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F8A" w:rsidRPr="00F53CE7" w:rsidRDefault="00EF6F8A" w:rsidP="00EF6F8A">
      <w:pPr>
        <w:spacing w:after="0" w:line="240" w:lineRule="auto"/>
        <w:ind w:left="5954" w:right="142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53CE7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Додаток </w:t>
      </w:r>
    </w:p>
    <w:p w:rsidR="00EF6F8A" w:rsidRPr="00F53CE7" w:rsidRDefault="00EF6F8A" w:rsidP="00EF6F8A">
      <w:pPr>
        <w:spacing w:after="0" w:line="240" w:lineRule="auto"/>
        <w:ind w:left="5954" w:right="142"/>
        <w:jc w:val="both"/>
        <w:rPr>
          <w:rFonts w:eastAsia="Times New Roman" w:cs="Times New Roman"/>
          <w:sz w:val="24"/>
          <w:szCs w:val="24"/>
          <w:lang w:eastAsia="ru-RU"/>
        </w:rPr>
      </w:pPr>
      <w:r w:rsidRPr="00F53CE7">
        <w:rPr>
          <w:rFonts w:eastAsia="Times New Roman" w:cs="Times New Roman"/>
          <w:sz w:val="24"/>
          <w:szCs w:val="24"/>
          <w:lang w:eastAsia="ru-RU"/>
        </w:rPr>
        <w:t xml:space="preserve">до аналізу регуляторного впливу до </w:t>
      </w:r>
      <w:proofErr w:type="spellStart"/>
      <w:r w:rsidRPr="00F53CE7">
        <w:rPr>
          <w:rFonts w:eastAsia="Times New Roman" w:cs="Times New Roman"/>
          <w:sz w:val="24"/>
          <w:szCs w:val="24"/>
          <w:lang w:eastAsia="ru-RU"/>
        </w:rPr>
        <w:t>проєкту</w:t>
      </w:r>
      <w:proofErr w:type="spellEnd"/>
      <w:r w:rsidRPr="00F53CE7">
        <w:rPr>
          <w:rFonts w:eastAsia="Times New Roman" w:cs="Times New Roman"/>
          <w:sz w:val="24"/>
          <w:szCs w:val="24"/>
          <w:lang w:eastAsia="ru-RU"/>
        </w:rPr>
        <w:t xml:space="preserve"> рішення виконавчого комітету Теофіпольської  селищної ради «Про встановлення тарифу на послуги з перевезення пасажирів на автобусному маршруті загального користування «</w:t>
      </w:r>
      <w:proofErr w:type="spellStart"/>
      <w:r w:rsidRPr="00F53CE7">
        <w:rPr>
          <w:rFonts w:eastAsia="Times New Roman" w:cs="Times New Roman"/>
          <w:sz w:val="24"/>
          <w:szCs w:val="24"/>
          <w:lang w:eastAsia="ru-RU"/>
        </w:rPr>
        <w:t>Теофіполь</w:t>
      </w:r>
      <w:proofErr w:type="spellEnd"/>
      <w:r w:rsidRPr="00F53CE7">
        <w:rPr>
          <w:rFonts w:eastAsia="Times New Roman" w:cs="Times New Roman"/>
          <w:sz w:val="24"/>
          <w:szCs w:val="24"/>
          <w:lang w:eastAsia="ru-RU"/>
        </w:rPr>
        <w:t xml:space="preserve"> – Цукровий завод»</w:t>
      </w:r>
    </w:p>
    <w:p w:rsidR="00EF6F8A" w:rsidRPr="00F53CE7" w:rsidRDefault="00EF6F8A" w:rsidP="00EF6F8A">
      <w:pPr>
        <w:spacing w:after="0" w:line="240" w:lineRule="auto"/>
        <w:ind w:left="5954" w:right="142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F6F8A" w:rsidRPr="00F53CE7" w:rsidRDefault="00EF6F8A" w:rsidP="00EF6F8A">
      <w:pPr>
        <w:spacing w:after="0" w:line="240" w:lineRule="auto"/>
        <w:ind w:right="142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53CE7">
        <w:rPr>
          <w:rFonts w:eastAsia="Times New Roman" w:cs="Times New Roman"/>
          <w:b/>
          <w:bCs/>
          <w:szCs w:val="28"/>
          <w:lang w:eastAsia="ru-RU"/>
        </w:rPr>
        <w:t>ТЕСТ малого підприємництва (М-Тест)</w:t>
      </w:r>
    </w:p>
    <w:p w:rsidR="00EF6F8A" w:rsidRPr="00F53CE7" w:rsidRDefault="00EF6F8A" w:rsidP="00EF6F8A">
      <w:pPr>
        <w:spacing w:after="0" w:line="240" w:lineRule="auto"/>
        <w:ind w:right="142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EF6F8A" w:rsidRPr="00F53CE7" w:rsidRDefault="00EF6F8A" w:rsidP="00EF6F8A">
      <w:pPr>
        <w:spacing w:after="0" w:line="240" w:lineRule="auto"/>
        <w:ind w:right="142" w:firstLine="708"/>
        <w:jc w:val="both"/>
        <w:rPr>
          <w:rFonts w:cs="Times New Roman"/>
          <w:b/>
          <w:bCs/>
          <w:szCs w:val="28"/>
        </w:rPr>
      </w:pPr>
      <w:r w:rsidRPr="00F53CE7">
        <w:rPr>
          <w:rFonts w:cs="Times New Roman"/>
          <w:b/>
          <w:bCs/>
          <w:szCs w:val="28"/>
        </w:rPr>
        <w:t>1. Консультації з представниками малого підприємництва щодо оцінки впливу регулювання</w:t>
      </w:r>
    </w:p>
    <w:p w:rsidR="00EF6F8A" w:rsidRPr="00F53CE7" w:rsidRDefault="00EF6F8A" w:rsidP="00EF6F8A">
      <w:pPr>
        <w:spacing w:after="0" w:line="240" w:lineRule="auto"/>
        <w:ind w:right="142" w:firstLine="708"/>
        <w:jc w:val="both"/>
        <w:rPr>
          <w:rFonts w:cs="Times New Roman"/>
          <w:szCs w:val="28"/>
        </w:rPr>
      </w:pPr>
      <w:r w:rsidRPr="00F53CE7">
        <w:rPr>
          <w:rFonts w:cs="Times New Roman"/>
          <w:szCs w:val="28"/>
        </w:rPr>
        <w:t xml:space="preserve"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розробником у період з 2 </w:t>
      </w:r>
      <w:r>
        <w:rPr>
          <w:rFonts w:cs="Times New Roman"/>
          <w:szCs w:val="28"/>
        </w:rPr>
        <w:t>серпня</w:t>
      </w:r>
      <w:r w:rsidRPr="00F53CE7">
        <w:rPr>
          <w:rFonts w:cs="Times New Roman"/>
          <w:szCs w:val="28"/>
        </w:rPr>
        <w:t xml:space="preserve"> 202</w:t>
      </w:r>
      <w:r>
        <w:rPr>
          <w:rFonts w:cs="Times New Roman"/>
          <w:szCs w:val="28"/>
        </w:rPr>
        <w:t>6</w:t>
      </w:r>
      <w:r w:rsidRPr="00F53CE7">
        <w:rPr>
          <w:rFonts w:cs="Times New Roman"/>
          <w:szCs w:val="28"/>
        </w:rPr>
        <w:t xml:space="preserve"> року по 3 </w:t>
      </w:r>
      <w:r>
        <w:rPr>
          <w:rFonts w:cs="Times New Roman"/>
          <w:szCs w:val="28"/>
        </w:rPr>
        <w:t>вересня</w:t>
      </w:r>
      <w:r w:rsidRPr="00F53CE7">
        <w:rPr>
          <w:rFonts w:cs="Times New Roman"/>
          <w:szCs w:val="28"/>
        </w:rPr>
        <w:t xml:space="preserve"> 202</w:t>
      </w:r>
      <w:r>
        <w:rPr>
          <w:rFonts w:cs="Times New Roman"/>
          <w:szCs w:val="28"/>
        </w:rPr>
        <w:t>6</w:t>
      </w:r>
      <w:r w:rsidRPr="00F53CE7">
        <w:rPr>
          <w:rFonts w:cs="Times New Roman"/>
          <w:szCs w:val="28"/>
        </w:rPr>
        <w:t xml:space="preserve"> року.</w:t>
      </w:r>
    </w:p>
    <w:p w:rsidR="00EF6F8A" w:rsidRPr="00F53CE7" w:rsidRDefault="00EF6F8A" w:rsidP="00EF6F8A">
      <w:pPr>
        <w:spacing w:after="0" w:line="240" w:lineRule="auto"/>
        <w:ind w:right="142" w:firstLine="708"/>
        <w:jc w:val="both"/>
        <w:rPr>
          <w:rFonts w:cs="Times New Roman"/>
          <w:szCs w:val="28"/>
        </w:rPr>
      </w:pPr>
    </w:p>
    <w:tbl>
      <w:tblPr>
        <w:tblW w:w="98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3"/>
        <w:gridCol w:w="1870"/>
        <w:gridCol w:w="2244"/>
        <w:gridCol w:w="4675"/>
      </w:tblGrid>
      <w:tr w:rsidR="00EF6F8A" w:rsidRPr="00F53CE7" w:rsidTr="00F2642D">
        <w:tc>
          <w:tcPr>
            <w:tcW w:w="1043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3CE7">
              <w:rPr>
                <w:rFonts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3CE7">
              <w:rPr>
                <w:rFonts w:cs="Times New Roman"/>
                <w:b/>
                <w:bCs/>
                <w:sz w:val="24"/>
                <w:szCs w:val="24"/>
              </w:rPr>
              <w:t>Вид консультації</w:t>
            </w:r>
          </w:p>
        </w:tc>
        <w:tc>
          <w:tcPr>
            <w:tcW w:w="2244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3CE7">
              <w:rPr>
                <w:rFonts w:cs="Times New Roman"/>
                <w:b/>
                <w:bCs/>
                <w:sz w:val="24"/>
                <w:szCs w:val="24"/>
              </w:rPr>
              <w:t>Кількість учасників консультацій, осіб</w:t>
            </w:r>
          </w:p>
        </w:tc>
        <w:tc>
          <w:tcPr>
            <w:tcW w:w="4675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53CE7">
              <w:rPr>
                <w:rFonts w:cs="Times New Roman"/>
                <w:b/>
                <w:bCs/>
                <w:sz w:val="24"/>
                <w:szCs w:val="24"/>
              </w:rPr>
              <w:t>Основні результати консультацій (опис)</w:t>
            </w:r>
          </w:p>
        </w:tc>
      </w:tr>
      <w:tr w:rsidR="00EF6F8A" w:rsidRPr="00F53CE7" w:rsidTr="00F2642D">
        <w:tc>
          <w:tcPr>
            <w:tcW w:w="1043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tabs>
                <w:tab w:val="left" w:pos="1256"/>
              </w:tabs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Робочі зустрічі </w:t>
            </w:r>
          </w:p>
          <w:p w:rsidR="00EF6F8A" w:rsidRPr="00F53CE7" w:rsidRDefault="00EF6F8A" w:rsidP="00EF6F8A">
            <w:pPr>
              <w:spacing w:after="0" w:line="240" w:lineRule="auto"/>
              <w:ind w:firstLine="70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44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ind w:firstLine="708"/>
              <w:jc w:val="both"/>
              <w:rPr>
                <w:rFonts w:cs="Times New Roman"/>
                <w:sz w:val="24"/>
                <w:szCs w:val="24"/>
              </w:rPr>
            </w:pPr>
          </w:p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4 особи: </w:t>
            </w:r>
          </w:p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2 посадовці </w:t>
            </w:r>
          </w:p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Pr="00F53CE7">
              <w:rPr>
                <w:rFonts w:cs="Times New Roman"/>
                <w:sz w:val="24"/>
                <w:szCs w:val="24"/>
              </w:rPr>
              <w:t xml:space="preserve"> суб’єкт господарювання </w:t>
            </w:r>
            <w:proofErr w:type="spellStart"/>
            <w:r w:rsidRPr="00F53CE7">
              <w:rPr>
                <w:rFonts w:cs="Times New Roman"/>
                <w:sz w:val="24"/>
                <w:szCs w:val="24"/>
              </w:rPr>
              <w:t>-перевізник</w:t>
            </w:r>
            <w:proofErr w:type="spellEnd"/>
            <w:r w:rsidRPr="00F53CE7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EF6F8A" w:rsidRPr="00F53CE7" w:rsidRDefault="00EF6F8A" w:rsidP="00EF6F8A">
            <w:pPr>
              <w:spacing w:after="0" w:line="240" w:lineRule="auto"/>
              <w:ind w:firstLine="708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5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Отримано інформацію про порядок підготовки та прийняття рішення, економічну діяльність підприємств-перевізників, що займаються перевезеннями пасажирів, можливість перевезень за запропонованим тарифом. </w:t>
            </w:r>
          </w:p>
        </w:tc>
      </w:tr>
      <w:tr w:rsidR="00EF6F8A" w:rsidRPr="00F53CE7" w:rsidTr="00F2642D">
        <w:tc>
          <w:tcPr>
            <w:tcW w:w="1043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both"/>
              <w:rPr>
                <w:rFonts w:cs="Times New Roman"/>
                <w:i/>
                <w:iCs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>Робоча нарада</w:t>
            </w:r>
          </w:p>
        </w:tc>
        <w:tc>
          <w:tcPr>
            <w:tcW w:w="2244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4 особи: </w:t>
            </w:r>
          </w:p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1 посадовець </w:t>
            </w:r>
          </w:p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>1 член громадської</w:t>
            </w:r>
          </w:p>
          <w:p w:rsidR="00EF6F8A" w:rsidRPr="00F53CE7" w:rsidRDefault="00EF6F8A" w:rsidP="00EF6F8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 xml:space="preserve">організації </w:t>
            </w:r>
          </w:p>
          <w:p w:rsidR="00EF6F8A" w:rsidRPr="00F53CE7" w:rsidRDefault="00EF6F8A" w:rsidP="00EF6F8A">
            <w:pPr>
              <w:spacing w:after="0" w:line="240" w:lineRule="auto"/>
              <w:ind w:firstLine="90"/>
              <w:jc w:val="both"/>
              <w:rPr>
                <w:rFonts w:cs="Times New Roman"/>
                <w:sz w:val="24"/>
                <w:szCs w:val="24"/>
              </w:rPr>
            </w:pPr>
            <w:r w:rsidRPr="00EF6F8A">
              <w:rPr>
                <w:rFonts w:cs="Times New Roman"/>
                <w:sz w:val="24"/>
                <w:szCs w:val="24"/>
              </w:rPr>
              <w:t xml:space="preserve">1 суб’єкт господарювання </w:t>
            </w:r>
            <w:proofErr w:type="spellStart"/>
            <w:r w:rsidRPr="00EF6F8A">
              <w:rPr>
                <w:rFonts w:cs="Times New Roman"/>
                <w:sz w:val="24"/>
                <w:szCs w:val="24"/>
              </w:rPr>
              <w:t>-перевізник</w:t>
            </w:r>
            <w:proofErr w:type="spellEnd"/>
            <w:r w:rsidRPr="00EF6F8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  <w:vAlign w:val="center"/>
          </w:tcPr>
          <w:p w:rsidR="00EF6F8A" w:rsidRPr="00F53CE7" w:rsidRDefault="00EF6F8A" w:rsidP="00EF6F8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53CE7">
              <w:rPr>
                <w:rFonts w:cs="Times New Roman"/>
                <w:sz w:val="24"/>
                <w:szCs w:val="24"/>
              </w:rPr>
              <w:t>Обговорено витрати суб'єктів малого підприємництва на запропоноване регулювання.</w:t>
            </w:r>
          </w:p>
        </w:tc>
      </w:tr>
    </w:tbl>
    <w:p w:rsidR="00EF6F8A" w:rsidRPr="00F53CE7" w:rsidRDefault="00EF6F8A" w:rsidP="00EF6F8A">
      <w:pPr>
        <w:spacing w:after="0" w:line="240" w:lineRule="auto"/>
        <w:ind w:right="142" w:firstLine="708"/>
        <w:jc w:val="both"/>
        <w:rPr>
          <w:rFonts w:cs="Times New Roman"/>
          <w:szCs w:val="28"/>
        </w:rPr>
      </w:pPr>
    </w:p>
    <w:p w:rsidR="00EF6F8A" w:rsidRPr="00F53CE7" w:rsidRDefault="00EF6F8A" w:rsidP="00EF6F8A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F53CE7">
        <w:rPr>
          <w:rFonts w:eastAsia="Times New Roman" w:cs="Times New Roman"/>
          <w:b/>
          <w:bCs/>
          <w:szCs w:val="28"/>
          <w:lang w:eastAsia="ru-RU"/>
        </w:rPr>
        <w:t>2. Вимірювання впливу регулювання на суб'єктів малого підприємництва (</w:t>
      </w:r>
      <w:proofErr w:type="spellStart"/>
      <w:r w:rsidRPr="00F53CE7">
        <w:rPr>
          <w:rFonts w:eastAsia="Times New Roman" w:cs="Times New Roman"/>
          <w:b/>
          <w:bCs/>
          <w:szCs w:val="28"/>
          <w:lang w:eastAsia="ru-RU"/>
        </w:rPr>
        <w:t>мікро-</w:t>
      </w:r>
      <w:proofErr w:type="spellEnd"/>
      <w:r w:rsidRPr="00F53CE7">
        <w:rPr>
          <w:rFonts w:eastAsia="Times New Roman" w:cs="Times New Roman"/>
          <w:b/>
          <w:bCs/>
          <w:szCs w:val="28"/>
          <w:lang w:eastAsia="ru-RU"/>
        </w:rPr>
        <w:t xml:space="preserve"> та малі):</w:t>
      </w:r>
    </w:p>
    <w:p w:rsidR="00EF6F8A" w:rsidRPr="00F53CE7" w:rsidRDefault="00EF6F8A" w:rsidP="00EF6F8A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53CE7">
        <w:rPr>
          <w:rFonts w:eastAsia="Times New Roman" w:cs="Times New Roman"/>
          <w:szCs w:val="28"/>
          <w:lang w:eastAsia="ru-RU"/>
        </w:rPr>
        <w:t xml:space="preserve">кількість суб’єктів малого підприємництва, на яких  поширюється регулювання: </w:t>
      </w:r>
      <w:r>
        <w:rPr>
          <w:rFonts w:eastAsia="Times New Roman" w:cs="Times New Roman"/>
          <w:szCs w:val="28"/>
          <w:lang w:eastAsia="ru-RU"/>
        </w:rPr>
        <w:t>1</w:t>
      </w:r>
      <w:r w:rsidRPr="00F53CE7">
        <w:rPr>
          <w:rFonts w:eastAsia="Times New Roman" w:cs="Times New Roman"/>
          <w:szCs w:val="28"/>
          <w:lang w:eastAsia="ru-RU"/>
        </w:rPr>
        <w:t xml:space="preserve"> . </w:t>
      </w:r>
    </w:p>
    <w:p w:rsidR="00EF6F8A" w:rsidRPr="00F53CE7" w:rsidRDefault="00EF6F8A" w:rsidP="00EF6F8A">
      <w:pPr>
        <w:widowControl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53CE7">
        <w:rPr>
          <w:rFonts w:eastAsia="Times New Roman" w:cs="Times New Roman"/>
          <w:szCs w:val="28"/>
          <w:lang w:eastAsia="ru-RU"/>
        </w:rPr>
        <w:t>Питома вага суб’єктів малого підприємництва у загальній кількості суб’єктів господарювання, на яких проблема справляє вплив, 100%.</w:t>
      </w:r>
    </w:p>
    <w:p w:rsidR="00EF6F8A" w:rsidRPr="00F53CE7" w:rsidRDefault="00EF6F8A" w:rsidP="00EF6F8A">
      <w:pPr>
        <w:widowControl w:val="0"/>
        <w:spacing w:after="200" w:line="276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F53CE7">
        <w:rPr>
          <w:rFonts w:eastAsia="Times New Roman" w:cs="Times New Roman"/>
          <w:b/>
          <w:bCs/>
          <w:szCs w:val="28"/>
          <w:lang w:eastAsia="ru-RU"/>
        </w:rPr>
        <w:t>3. Розрахунок витрат суб'єктів малого підприємництва на виконання вимог регулювання</w:t>
      </w:r>
    </w:p>
    <w:tbl>
      <w:tblPr>
        <w:tblW w:w="973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2"/>
        <w:gridCol w:w="4114"/>
        <w:gridCol w:w="1870"/>
        <w:gridCol w:w="1683"/>
        <w:gridCol w:w="1496"/>
      </w:tblGrid>
      <w:tr w:rsidR="00EF6F8A" w:rsidRPr="00F53CE7" w:rsidTr="00F2642D">
        <w:trPr>
          <w:trHeight w:val="1241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з/п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Найменування оцінки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 перший рік (стартовий рік впровадження регулювання)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Періодичні (за наступний рік)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Витрати </w:t>
            </w:r>
          </w:p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 5 років</w:t>
            </w:r>
          </w:p>
        </w:tc>
      </w:tr>
      <w:tr w:rsidR="00EF6F8A" w:rsidRPr="00F53CE7" w:rsidTr="00F2642D">
        <w:trPr>
          <w:trHeight w:val="356"/>
        </w:trPr>
        <w:tc>
          <w:tcPr>
            <w:tcW w:w="9734" w:type="dxa"/>
            <w:gridSpan w:val="5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</w:tc>
      </w:tr>
      <w:tr w:rsidR="00EF6F8A" w:rsidRPr="00F53CE7" w:rsidTr="00F2642D">
        <w:trPr>
          <w:trHeight w:val="63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Придбання необхідного обладнання (пристроїв, машин, механізмів)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94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63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Процедури експлуатації обладнання (експлуатаційні витрати - витратні матеріали)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63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Процедури обслуговування обладнання (технічне обслуговування)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94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Інші процедури (уточнити): Друк оголошення про підвищення тарифу (1 оголошення на 1 автобус. Кількість СГД-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.Середня кількість автобусів у одного перевізника 1 авто), </w:t>
            </w:r>
            <w:proofErr w:type="spellStart"/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грн</w:t>
            </w:r>
            <w:proofErr w:type="spellEnd"/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= 10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F6F8A" w:rsidRPr="00F53CE7" w:rsidTr="00F2642D">
        <w:trPr>
          <w:trHeight w:val="31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Разом, гривень Формула: (сума рядків 1 + 2 + 3 + 4 + 5)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F6F8A" w:rsidRPr="00F53CE7" w:rsidTr="00F2642D">
        <w:trPr>
          <w:trHeight w:val="63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 суб’єктів господарювання, що повинні виконати вимоги регулювання, одиниць</w:t>
            </w:r>
          </w:p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EF6F8A" w:rsidRPr="00F53CE7" w:rsidTr="00F2642D">
        <w:trPr>
          <w:trHeight w:val="31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Сумарно, гривень</w:t>
            </w:r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Формула: відповідний стовпчик «разом» Х кількість суб’єктів малого підприємництва, що повинні виконати вимоги регулювання (рядок 6 Х рядок 7)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10 х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10,00</w:t>
            </w:r>
          </w:p>
        </w:tc>
      </w:tr>
      <w:tr w:rsidR="00EF6F8A" w:rsidRPr="00F53CE7" w:rsidTr="00F2642D">
        <w:trPr>
          <w:trHeight w:val="653"/>
        </w:trPr>
        <w:tc>
          <w:tcPr>
            <w:tcW w:w="9734" w:type="dxa"/>
            <w:gridSpan w:val="5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Оцінка вартості адміністративних процедур суб’єктів малого підприємництва щодо виконання регулювання та звітування </w:t>
            </w:r>
          </w:p>
        </w:tc>
      </w:tr>
      <w:tr w:rsidR="00EF6F8A" w:rsidRPr="00F53CE7" w:rsidTr="00F2642D">
        <w:trPr>
          <w:trHeight w:val="201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Процедури отримання первинної інформації про вимоги регулювання </w:t>
            </w:r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Формула: витрати часу на отримання  інформації про регулювання, отримання необхідних форм та заявок Х вартість часу суб’єкта малого підприємництва (заробітна плата) Х оціночна кількість форм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20 хв.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/60*52</w:t>
            </w: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,00 =          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17,33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17,33</w:t>
            </w:r>
          </w:p>
        </w:tc>
      </w:tr>
      <w:tr w:rsidR="00EF6F8A" w:rsidRPr="00F53CE7" w:rsidTr="00F2642D">
        <w:trPr>
          <w:trHeight w:val="343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Процедури організації виконання вимог регулювання (</w:t>
            </w:r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час на друк оголошення та  розміщення в салоні автобуса</w:t>
            </w: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0,5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>год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* 52,00 = 26,00  грн.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26,00</w:t>
            </w:r>
          </w:p>
        </w:tc>
      </w:tr>
      <w:tr w:rsidR="00EF6F8A" w:rsidRPr="00F53CE7" w:rsidTr="00F2642D">
        <w:trPr>
          <w:trHeight w:val="31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Процедури офіційного звітування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63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Процедури щодо забезпечення процесу перевірок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31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Інші процедури (уточнити)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F6F8A" w:rsidRPr="00F53CE7" w:rsidTr="00F2642D">
        <w:trPr>
          <w:trHeight w:val="63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Разом, гривень </w:t>
            </w:r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Формула: (сума рядків 9 + 10 + 11 + 12+13)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 xml:space="preserve">43,33 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43,33</w:t>
            </w:r>
          </w:p>
        </w:tc>
      </w:tr>
      <w:tr w:rsidR="00EF6F8A" w:rsidRPr="00F53CE7" w:rsidTr="00F2642D">
        <w:trPr>
          <w:trHeight w:val="945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Кількість суб'єктів малого підприємництва, що повинні виконати вимоги регулювання, одиниць</w:t>
            </w:r>
          </w:p>
        </w:tc>
        <w:tc>
          <w:tcPr>
            <w:tcW w:w="1870" w:type="dxa"/>
            <w:vAlign w:val="center"/>
          </w:tcPr>
          <w:p w:rsidR="00EF6F8A" w:rsidRPr="00F53CE7" w:rsidRDefault="00B06DDE" w:rsidP="00B06DDE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B06DDE" w:rsidRDefault="00B06DDE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</w:tr>
      <w:tr w:rsidR="00EF6F8A" w:rsidRPr="00F53CE7" w:rsidTr="00F2642D">
        <w:trPr>
          <w:trHeight w:val="1260"/>
        </w:trPr>
        <w:tc>
          <w:tcPr>
            <w:tcW w:w="571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4" w:type="dxa"/>
            <w:vAlign w:val="center"/>
          </w:tcPr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Сумарно, гривень </w:t>
            </w:r>
          </w:p>
          <w:p w:rsidR="00EF6F8A" w:rsidRPr="00F53CE7" w:rsidRDefault="00EF6F8A" w:rsidP="00F2642D">
            <w:pPr>
              <w:widowControl w:val="0"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Формула: відповідний стовпчик </w:t>
            </w:r>
            <w:proofErr w:type="spellStart"/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“разом</w:t>
            </w:r>
            <w:proofErr w:type="spellEnd"/>
            <w:r w:rsidRPr="00F53CE7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”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870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43,33</w:t>
            </w: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х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43,33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53C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96" w:type="dxa"/>
            <w:vAlign w:val="center"/>
          </w:tcPr>
          <w:p w:rsidR="00EF6F8A" w:rsidRPr="00F53CE7" w:rsidRDefault="00EF6F8A" w:rsidP="00EF6F8A">
            <w:pPr>
              <w:widowControl w:val="0"/>
              <w:spacing w:after="200" w:line="276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43,33</w:t>
            </w:r>
          </w:p>
        </w:tc>
      </w:tr>
    </w:tbl>
    <w:p w:rsidR="00EF6F8A" w:rsidRPr="00F53CE7" w:rsidRDefault="00EF6F8A" w:rsidP="00EF6F8A">
      <w:pPr>
        <w:widowControl w:val="0"/>
        <w:spacing w:after="200" w:line="276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EF6F8A" w:rsidRPr="00F53CE7" w:rsidRDefault="00EF6F8A" w:rsidP="00EF6F8A">
      <w:pPr>
        <w:widowControl w:val="0"/>
        <w:spacing w:after="200" w:line="276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F53CE7">
        <w:rPr>
          <w:rFonts w:eastAsia="Times New Roman" w:cs="Times New Roman"/>
          <w:b/>
          <w:bCs/>
          <w:szCs w:val="28"/>
          <w:lang w:eastAsia="ru-RU"/>
        </w:rPr>
        <w:t>4. Розрахунок сумарних витрат суб'єктів малого підприємництва, що виникають на виконання вимог регулювання</w:t>
      </w:r>
    </w:p>
    <w:tbl>
      <w:tblPr>
        <w:tblW w:w="982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5986"/>
        <w:gridCol w:w="1682"/>
        <w:gridCol w:w="1308"/>
      </w:tblGrid>
      <w:tr w:rsidR="00EF6F8A" w:rsidRPr="00F53CE7" w:rsidTr="00F2642D">
        <w:tc>
          <w:tcPr>
            <w:tcW w:w="84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rPr>
                <w:b/>
                <w:bCs/>
              </w:rPr>
              <w:t>№ з/п</w:t>
            </w:r>
          </w:p>
        </w:tc>
        <w:tc>
          <w:tcPr>
            <w:tcW w:w="5991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tabs>
                <w:tab w:val="left" w:pos="6250"/>
              </w:tabs>
              <w:jc w:val="both"/>
              <w:rPr>
                <w:b/>
                <w:bCs/>
              </w:rPr>
            </w:pPr>
            <w:r w:rsidRPr="00F53CE7">
              <w:rPr>
                <w:b/>
                <w:bCs/>
              </w:rPr>
              <w:t>Показник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  <w:rPr>
                <w:b/>
                <w:bCs/>
              </w:rPr>
            </w:pPr>
            <w:r w:rsidRPr="00F53CE7">
              <w:rPr>
                <w:b/>
                <w:bCs/>
              </w:rPr>
              <w:t>Перший рік регулювання (стартовий)</w:t>
            </w:r>
          </w:p>
        </w:tc>
        <w:tc>
          <w:tcPr>
            <w:tcW w:w="130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  <w:rPr>
                <w:b/>
                <w:bCs/>
              </w:rPr>
            </w:pPr>
            <w:r w:rsidRPr="00F53CE7">
              <w:rPr>
                <w:b/>
                <w:bCs/>
              </w:rPr>
              <w:t>витрати за п'ять років</w:t>
            </w:r>
          </w:p>
        </w:tc>
      </w:tr>
      <w:tr w:rsidR="00EF6F8A" w:rsidRPr="00F53CE7" w:rsidTr="00F2642D">
        <w:tc>
          <w:tcPr>
            <w:tcW w:w="84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1.</w:t>
            </w:r>
          </w:p>
        </w:tc>
        <w:tc>
          <w:tcPr>
            <w:tcW w:w="5991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Оцінка «прямих» витрат суб'єктів малого підприємництва на виконання регулювання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pStyle w:val="a3"/>
              <w:widowControl w:val="0"/>
              <w:jc w:val="center"/>
            </w:pPr>
            <w:r>
              <w:t>10,00</w:t>
            </w:r>
          </w:p>
        </w:tc>
        <w:tc>
          <w:tcPr>
            <w:tcW w:w="1309" w:type="dxa"/>
            <w:vAlign w:val="center"/>
          </w:tcPr>
          <w:p w:rsidR="00EF6F8A" w:rsidRPr="00F53CE7" w:rsidRDefault="00EF6F8A" w:rsidP="00EF6F8A">
            <w:pPr>
              <w:pStyle w:val="a3"/>
              <w:widowControl w:val="0"/>
              <w:jc w:val="center"/>
            </w:pPr>
            <w:r>
              <w:t>10,00</w:t>
            </w:r>
          </w:p>
        </w:tc>
      </w:tr>
      <w:tr w:rsidR="00EF6F8A" w:rsidRPr="00F53CE7" w:rsidTr="00F2642D">
        <w:tc>
          <w:tcPr>
            <w:tcW w:w="84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2.</w:t>
            </w:r>
          </w:p>
        </w:tc>
        <w:tc>
          <w:tcPr>
            <w:tcW w:w="5991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 xml:space="preserve">Оцінка вартості адміністративних процедур для </w:t>
            </w:r>
            <w:r w:rsidRPr="00F53CE7">
              <w:lastRenderedPageBreak/>
              <w:t>суб'єктів малого підприємництва щодо виконання регулювання та звітування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pStyle w:val="a3"/>
              <w:widowControl w:val="0"/>
              <w:jc w:val="center"/>
            </w:pPr>
            <w:r>
              <w:lastRenderedPageBreak/>
              <w:t>43,33</w:t>
            </w:r>
          </w:p>
        </w:tc>
        <w:tc>
          <w:tcPr>
            <w:tcW w:w="1309" w:type="dxa"/>
            <w:vAlign w:val="center"/>
          </w:tcPr>
          <w:p w:rsidR="00EF6F8A" w:rsidRPr="00F53CE7" w:rsidRDefault="00EF6F8A" w:rsidP="00EF6F8A">
            <w:pPr>
              <w:pStyle w:val="a3"/>
              <w:widowControl w:val="0"/>
              <w:jc w:val="center"/>
            </w:pPr>
            <w:r>
              <w:t>43,33</w:t>
            </w:r>
          </w:p>
        </w:tc>
      </w:tr>
      <w:tr w:rsidR="00EF6F8A" w:rsidRPr="00F53CE7" w:rsidTr="00F2642D">
        <w:tc>
          <w:tcPr>
            <w:tcW w:w="84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lastRenderedPageBreak/>
              <w:t>3.</w:t>
            </w:r>
          </w:p>
        </w:tc>
        <w:tc>
          <w:tcPr>
            <w:tcW w:w="5991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1683" w:type="dxa"/>
            <w:vAlign w:val="center"/>
          </w:tcPr>
          <w:p w:rsidR="00EF6F8A" w:rsidRPr="00F53CE7" w:rsidRDefault="00EF6F8A" w:rsidP="00EF6F8A">
            <w:pPr>
              <w:pStyle w:val="a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53,33</w:t>
            </w:r>
          </w:p>
        </w:tc>
        <w:tc>
          <w:tcPr>
            <w:tcW w:w="1309" w:type="dxa"/>
            <w:vAlign w:val="center"/>
          </w:tcPr>
          <w:p w:rsidR="00EF6F8A" w:rsidRPr="00F53CE7" w:rsidRDefault="00EF6F8A" w:rsidP="00EF6F8A">
            <w:pPr>
              <w:pStyle w:val="a3"/>
              <w:widowControl w:val="0"/>
              <w:jc w:val="center"/>
            </w:pPr>
            <w:r>
              <w:t>53,33</w:t>
            </w:r>
          </w:p>
        </w:tc>
      </w:tr>
      <w:tr w:rsidR="00EF6F8A" w:rsidRPr="00F53CE7" w:rsidTr="00F2642D">
        <w:tc>
          <w:tcPr>
            <w:tcW w:w="84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4.</w:t>
            </w:r>
          </w:p>
        </w:tc>
        <w:tc>
          <w:tcPr>
            <w:tcW w:w="5991" w:type="dxa"/>
            <w:vAlign w:val="center"/>
          </w:tcPr>
          <w:p w:rsidR="00EF6F8A" w:rsidRPr="00F53CE7" w:rsidRDefault="00EF6F8A" w:rsidP="00F2642D">
            <w:pPr>
              <w:jc w:val="both"/>
              <w:rPr>
                <w:rFonts w:cs="Times New Roman"/>
                <w:sz w:val="24"/>
                <w:szCs w:val="24"/>
                <w:lang w:eastAsia="uk-UA"/>
              </w:rPr>
            </w:pPr>
            <w:r w:rsidRPr="00F53CE7">
              <w:rPr>
                <w:rFonts w:cs="Times New Roman"/>
                <w:sz w:val="24"/>
                <w:szCs w:val="24"/>
              </w:rPr>
              <w:t>Бюджетні витрати на адміністрування регулювання для суб’єктів великого і середнього підприємництва</w:t>
            </w:r>
          </w:p>
        </w:tc>
        <w:tc>
          <w:tcPr>
            <w:tcW w:w="1683" w:type="dxa"/>
            <w:vAlign w:val="center"/>
          </w:tcPr>
          <w:p w:rsidR="00EF6F8A" w:rsidRPr="00F53CE7" w:rsidRDefault="006C5159" w:rsidP="00EF6F8A">
            <w:pPr>
              <w:pStyle w:val="a3"/>
              <w:widowControl w:val="0"/>
              <w:jc w:val="center"/>
            </w:pPr>
            <w:r>
              <w:rPr>
                <w:b/>
                <w:bCs/>
              </w:rPr>
              <w:t>234,00</w:t>
            </w:r>
          </w:p>
        </w:tc>
        <w:tc>
          <w:tcPr>
            <w:tcW w:w="1309" w:type="dxa"/>
            <w:vAlign w:val="center"/>
          </w:tcPr>
          <w:p w:rsidR="00EF6F8A" w:rsidRPr="00F53CE7" w:rsidRDefault="006C5159" w:rsidP="00EF6F8A">
            <w:pPr>
              <w:pStyle w:val="a3"/>
              <w:widowControl w:val="0"/>
              <w:jc w:val="center"/>
            </w:pPr>
            <w:r>
              <w:t>1 170,00</w:t>
            </w:r>
          </w:p>
        </w:tc>
      </w:tr>
      <w:tr w:rsidR="00EF6F8A" w:rsidRPr="00F53CE7" w:rsidTr="00F2642D">
        <w:tc>
          <w:tcPr>
            <w:tcW w:w="849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5.</w:t>
            </w:r>
          </w:p>
        </w:tc>
        <w:tc>
          <w:tcPr>
            <w:tcW w:w="5991" w:type="dxa"/>
            <w:vAlign w:val="center"/>
          </w:tcPr>
          <w:p w:rsidR="00EF6F8A" w:rsidRPr="00F53CE7" w:rsidRDefault="00EF6F8A" w:rsidP="00F2642D">
            <w:pPr>
              <w:pStyle w:val="a3"/>
              <w:widowControl w:val="0"/>
              <w:jc w:val="both"/>
            </w:pPr>
            <w:r w:rsidRPr="00F53CE7">
              <w:t>Сумарні витрати на виконання запланованого регулювання</w:t>
            </w:r>
          </w:p>
        </w:tc>
        <w:tc>
          <w:tcPr>
            <w:tcW w:w="1683" w:type="dxa"/>
            <w:vAlign w:val="center"/>
          </w:tcPr>
          <w:p w:rsidR="00EF6F8A" w:rsidRPr="00F53CE7" w:rsidRDefault="006C5159" w:rsidP="00EF6F8A">
            <w:pPr>
              <w:pStyle w:val="a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287,33</w:t>
            </w:r>
          </w:p>
        </w:tc>
        <w:tc>
          <w:tcPr>
            <w:tcW w:w="1309" w:type="dxa"/>
            <w:vAlign w:val="center"/>
          </w:tcPr>
          <w:p w:rsidR="00EF6F8A" w:rsidRPr="00F53CE7" w:rsidRDefault="006C5159" w:rsidP="00EF6F8A">
            <w:pPr>
              <w:pStyle w:val="a3"/>
              <w:widowControl w:val="0"/>
              <w:jc w:val="center"/>
            </w:pPr>
            <w:r>
              <w:t>1 223,33</w:t>
            </w:r>
          </w:p>
        </w:tc>
      </w:tr>
    </w:tbl>
    <w:p w:rsidR="00EF6F8A" w:rsidRPr="00F53CE7" w:rsidRDefault="00EF6F8A" w:rsidP="00EF6F8A">
      <w:pPr>
        <w:widowControl w:val="0"/>
        <w:spacing w:after="200" w:line="276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EF6F8A" w:rsidRDefault="00EF6F8A" w:rsidP="006C5159">
      <w:pPr>
        <w:widowControl w:val="0"/>
        <w:spacing w:after="0" w:line="276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F53CE7">
        <w:rPr>
          <w:rFonts w:eastAsia="Times New Roman" w:cs="Times New Roman"/>
          <w:b/>
          <w:bCs/>
          <w:szCs w:val="28"/>
          <w:lang w:eastAsia="ru-RU"/>
        </w:rPr>
        <w:t xml:space="preserve">5. Розроблення </w:t>
      </w:r>
      <w:proofErr w:type="spellStart"/>
      <w:r w:rsidRPr="00F53CE7">
        <w:rPr>
          <w:rFonts w:eastAsia="Times New Roman" w:cs="Times New Roman"/>
          <w:b/>
          <w:bCs/>
          <w:szCs w:val="28"/>
          <w:lang w:eastAsia="ru-RU"/>
        </w:rPr>
        <w:t>коригуючих</w:t>
      </w:r>
      <w:proofErr w:type="spellEnd"/>
      <w:r w:rsidRPr="00F53CE7">
        <w:rPr>
          <w:rFonts w:eastAsia="Times New Roman" w:cs="Times New Roman"/>
          <w:b/>
          <w:bCs/>
          <w:szCs w:val="28"/>
          <w:lang w:eastAsia="ru-RU"/>
        </w:rPr>
        <w:t xml:space="preserve"> (пом’якшувальних) заходів для малого підприємництва щодо запропонованого регулювання</w:t>
      </w:r>
    </w:p>
    <w:p w:rsidR="006C5159" w:rsidRPr="00F53CE7" w:rsidRDefault="006C5159" w:rsidP="006C5159">
      <w:pPr>
        <w:widowControl w:val="0"/>
        <w:spacing w:after="0" w:line="276" w:lineRule="auto"/>
        <w:ind w:firstLine="567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EF6F8A" w:rsidRPr="00F53CE7" w:rsidRDefault="00EF6F8A" w:rsidP="006C5159">
      <w:pPr>
        <w:widowControl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53CE7">
        <w:rPr>
          <w:rFonts w:eastAsia="Times New Roman" w:cs="Times New Roman"/>
          <w:szCs w:val="28"/>
          <w:lang w:eastAsia="ru-RU"/>
        </w:rPr>
        <w:t xml:space="preserve">Враховуючи, що </w:t>
      </w:r>
      <w:proofErr w:type="spellStart"/>
      <w:r w:rsidRPr="00F53CE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F53CE7">
        <w:rPr>
          <w:rFonts w:eastAsia="Times New Roman" w:cs="Times New Roman"/>
          <w:szCs w:val="28"/>
          <w:lang w:eastAsia="ru-RU"/>
        </w:rPr>
        <w:t xml:space="preserve"> регуляторного акта спрямовано на збільшення прибутку суб’єктів малого підприємництва від здійснення підприємницької діяльності у сфері пасажирських перевезень, зазначена сума одноразових витрат є прийнятною для суб’єктів малого підприємництва і впровадження компенсаторних (пом’якшувальних) процедур не потрібно.</w:t>
      </w:r>
    </w:p>
    <w:p w:rsidR="00EF6F8A" w:rsidRPr="00F53CE7" w:rsidRDefault="00EF6F8A" w:rsidP="00EF6F8A">
      <w:pPr>
        <w:widowControl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EF6F8A" w:rsidRPr="00F53CE7" w:rsidRDefault="00EF6F8A" w:rsidP="00EF6F8A">
      <w:pPr>
        <w:widowControl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EF6F8A" w:rsidRPr="00F53CE7" w:rsidRDefault="00EF6F8A" w:rsidP="00EF6F8A">
      <w:pPr>
        <w:widowControl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EF6F8A" w:rsidRPr="00F53CE7" w:rsidRDefault="00EF6F8A" w:rsidP="00EF6F8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</w:pP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 xml:space="preserve">Селищний голова </w:t>
      </w: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ab/>
      </w: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ab/>
      </w: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ab/>
      </w: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ab/>
      </w: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ab/>
      </w:r>
      <w:r w:rsidRPr="00F53CE7"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  <w:tab/>
        <w:t xml:space="preserve">       Михайло ТЕНЕНЕВ</w:t>
      </w:r>
    </w:p>
    <w:p w:rsidR="00EF6F8A" w:rsidRPr="00F53CE7" w:rsidRDefault="00EF6F8A" w:rsidP="00EF6F8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b/>
          <w:color w:val="000000"/>
          <w:szCs w:val="28"/>
          <w:u w:color="000000"/>
          <w:bdr w:val="nil"/>
          <w:lang w:eastAsia="ru-RU"/>
        </w:rPr>
      </w:pPr>
    </w:p>
    <w:p w:rsidR="00322B93" w:rsidRDefault="00322B93"/>
    <w:sectPr w:rsidR="00322B93" w:rsidSect="00C77EBD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6F8A"/>
    <w:rsid w:val="00003211"/>
    <w:rsid w:val="00322B93"/>
    <w:rsid w:val="00623A74"/>
    <w:rsid w:val="006C5159"/>
    <w:rsid w:val="008504CE"/>
    <w:rsid w:val="009305DF"/>
    <w:rsid w:val="00B06DDE"/>
    <w:rsid w:val="00C87DB1"/>
    <w:rsid w:val="00DE4739"/>
    <w:rsid w:val="00EF6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8A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87DB1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DB1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paragraph" w:styleId="a3">
    <w:name w:val="Normal (Web)"/>
    <w:basedOn w:val="a"/>
    <w:uiPriority w:val="99"/>
    <w:unhideWhenUsed/>
    <w:rsid w:val="00EF6F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Економіка</dc:creator>
  <cp:lastModifiedBy>Пользователь</cp:lastModifiedBy>
  <cp:revision>3</cp:revision>
  <cp:lastPrinted>2026-09-17T14:25:00Z</cp:lastPrinted>
  <dcterms:created xsi:type="dcterms:W3CDTF">2026-09-08T12:02:00Z</dcterms:created>
  <dcterms:modified xsi:type="dcterms:W3CDTF">2026-09-17T14:25:00Z</dcterms:modified>
</cp:coreProperties>
</file>