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5FA0" w14:textId="04A06620" w:rsidR="00946331" w:rsidRDefault="00946331" w:rsidP="00946331">
      <w:pPr>
        <w:pStyle w:val="a4"/>
        <w:shd w:val="clear" w:color="auto" w:fill="FFFFFF"/>
        <w:spacing w:before="0" w:beforeAutospacing="0" w:after="0" w:afterAutospacing="0" w:line="276" w:lineRule="auto"/>
        <w:jc w:val="center"/>
        <w:textAlignment w:val="baseline"/>
        <w:divId w:val="1462267557"/>
        <w:rPr>
          <w:rStyle w:val="a3"/>
          <w:color w:val="1D1D1B"/>
          <w:sz w:val="26"/>
          <w:szCs w:val="26"/>
          <w:bdr w:val="none" w:sz="0" w:space="0" w:color="auto" w:frame="1"/>
          <w:lang w:val="uk-UA"/>
        </w:rPr>
      </w:pPr>
      <w:r w:rsidRPr="00686A91">
        <w:rPr>
          <w:rStyle w:val="a3"/>
          <w:color w:val="1D1D1B"/>
          <w:sz w:val="26"/>
          <w:szCs w:val="26"/>
          <w:bdr w:val="none" w:sz="0" w:space="0" w:color="auto" w:frame="1"/>
          <w:lang w:val="uk-UA"/>
        </w:rPr>
        <w:t xml:space="preserve">Інформаційно-аналітична </w:t>
      </w:r>
      <w:r w:rsidR="00F770F4">
        <w:rPr>
          <w:rStyle w:val="a3"/>
          <w:color w:val="1D1D1B"/>
          <w:sz w:val="26"/>
          <w:szCs w:val="26"/>
          <w:bdr w:val="none" w:sz="0" w:space="0" w:color="auto" w:frame="1"/>
          <w:lang w:val="uk-UA"/>
        </w:rPr>
        <w:t xml:space="preserve">довідка </w:t>
      </w:r>
      <w:r w:rsidRPr="00686A91">
        <w:rPr>
          <w:rStyle w:val="a3"/>
          <w:color w:val="1D1D1B"/>
          <w:sz w:val="26"/>
          <w:szCs w:val="26"/>
          <w:bdr w:val="none" w:sz="0" w:space="0" w:color="auto" w:frame="1"/>
          <w:lang w:val="uk-UA"/>
        </w:rPr>
        <w:t xml:space="preserve">про підсумки </w:t>
      </w:r>
    </w:p>
    <w:p w14:paraId="33234EDF" w14:textId="57CE2159" w:rsidR="00946331" w:rsidRDefault="00946331" w:rsidP="00946331">
      <w:pPr>
        <w:pStyle w:val="a4"/>
        <w:shd w:val="clear" w:color="auto" w:fill="FFFFFF"/>
        <w:spacing w:before="0" w:beforeAutospacing="0" w:after="0" w:afterAutospacing="0" w:line="276" w:lineRule="auto"/>
        <w:jc w:val="center"/>
        <w:textAlignment w:val="baseline"/>
        <w:divId w:val="1462267557"/>
        <w:rPr>
          <w:rStyle w:val="a3"/>
          <w:color w:val="1D1D1B"/>
          <w:sz w:val="26"/>
          <w:szCs w:val="26"/>
          <w:bdr w:val="none" w:sz="0" w:space="0" w:color="auto" w:frame="1"/>
          <w:lang w:val="uk-UA"/>
        </w:rPr>
      </w:pPr>
      <w:r>
        <w:rPr>
          <w:rStyle w:val="a3"/>
          <w:color w:val="1D1D1B"/>
          <w:sz w:val="26"/>
          <w:szCs w:val="26"/>
          <w:bdr w:val="none" w:sz="0" w:space="0" w:color="auto" w:frame="1"/>
          <w:lang w:val="uk-UA"/>
        </w:rPr>
        <w:t>р</w:t>
      </w:r>
      <w:r w:rsidRPr="00686A91">
        <w:rPr>
          <w:rStyle w:val="a3"/>
          <w:color w:val="1D1D1B"/>
          <w:sz w:val="26"/>
          <w:szCs w:val="26"/>
          <w:bdr w:val="none" w:sz="0" w:space="0" w:color="auto" w:frame="1"/>
          <w:lang w:val="uk-UA"/>
        </w:rPr>
        <w:t xml:space="preserve">оботи із зверненнями громадян </w:t>
      </w:r>
    </w:p>
    <w:p w14:paraId="6C95A15E" w14:textId="194CD039" w:rsidR="00946331" w:rsidRPr="00686A91" w:rsidRDefault="00946331" w:rsidP="00946331">
      <w:pPr>
        <w:pStyle w:val="a4"/>
        <w:shd w:val="clear" w:color="auto" w:fill="FFFFFF"/>
        <w:spacing w:before="0" w:beforeAutospacing="0" w:after="0" w:afterAutospacing="0" w:line="276" w:lineRule="auto"/>
        <w:jc w:val="center"/>
        <w:textAlignment w:val="baseline"/>
        <w:divId w:val="1462267557"/>
        <w:rPr>
          <w:color w:val="1D1D1B"/>
          <w:sz w:val="26"/>
          <w:szCs w:val="26"/>
          <w:lang w:val="uk-UA"/>
        </w:rPr>
      </w:pPr>
      <w:r>
        <w:rPr>
          <w:rStyle w:val="a3"/>
          <w:color w:val="1D1D1B"/>
          <w:sz w:val="26"/>
          <w:szCs w:val="26"/>
          <w:bdr w:val="none" w:sz="0" w:space="0" w:color="auto" w:frame="1"/>
          <w:lang w:val="uk-UA"/>
        </w:rPr>
        <w:t>з</w:t>
      </w:r>
      <w:r w:rsidRPr="00686A91">
        <w:rPr>
          <w:rStyle w:val="a3"/>
          <w:color w:val="1D1D1B"/>
          <w:sz w:val="26"/>
          <w:szCs w:val="26"/>
          <w:bdr w:val="none" w:sz="0" w:space="0" w:color="auto" w:frame="1"/>
          <w:lang w:val="uk-UA"/>
        </w:rPr>
        <w:t>а 2025 р</w:t>
      </w:r>
      <w:r>
        <w:rPr>
          <w:rStyle w:val="a3"/>
          <w:color w:val="1D1D1B"/>
          <w:sz w:val="26"/>
          <w:szCs w:val="26"/>
          <w:bdr w:val="none" w:sz="0" w:space="0" w:color="auto" w:frame="1"/>
          <w:lang w:val="uk-UA"/>
        </w:rPr>
        <w:t>ік</w:t>
      </w:r>
    </w:p>
    <w:p w14:paraId="560C9BB3" w14:textId="77777777" w:rsidR="005550FE" w:rsidRPr="00031B5D" w:rsidRDefault="005550FE" w:rsidP="002A33AF">
      <w:pPr>
        <w:pStyle w:val="text-center"/>
        <w:spacing w:before="0" w:beforeAutospacing="0" w:after="0" w:afterAutospacing="0" w:line="276" w:lineRule="auto"/>
        <w:ind w:firstLine="709"/>
        <w:jc w:val="both"/>
        <w:divId w:val="1462267557"/>
        <w:rPr>
          <w:rStyle w:val="a3"/>
          <w:b w:val="0"/>
          <w:color w:val="000000"/>
          <w:sz w:val="26"/>
          <w:szCs w:val="26"/>
          <w:lang w:val="uk-UA"/>
        </w:rPr>
      </w:pPr>
    </w:p>
    <w:p w14:paraId="62DE1E01" w14:textId="77777777" w:rsidR="005550FE" w:rsidRPr="00686A91"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bookmarkStart w:id="0" w:name="_Hlk194417932"/>
      <w:bookmarkStart w:id="1" w:name="_Hlk194418035"/>
      <w:r w:rsidRPr="00686A91">
        <w:rPr>
          <w:color w:val="1D1D1B"/>
          <w:sz w:val="26"/>
          <w:szCs w:val="26"/>
          <w:lang w:val="uk-UA"/>
        </w:rPr>
        <w:t>На виконання вимог Закону України «Про звернення громадян», плану Кабінету Міністрів України щодо організації виконання положень Указу Президента України від 7 лютого 2008 року № 109/2008 «Про першочергові заходи щодо реалізації та гарантування конституційного права на звернення до органів державної влади та органів місцевого самоврядування» (далі – Указ) Покровською міською військовою адміністрацією Покровського району Донецької області (далі – Покровська МВА) проводилась системна робота щодо розгляду звернень громадян та вирішення порушених у зверненнях питань.</w:t>
      </w:r>
    </w:p>
    <w:p w14:paraId="7E31F2F0" w14:textId="73F39726" w:rsidR="005550FE" w:rsidRPr="00686A91"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За підсумками 2025 року надходження звернень від мешканців Покровської громади до Покровської МВА </w:t>
      </w:r>
      <w:r w:rsidR="003A1A78">
        <w:rPr>
          <w:color w:val="1D1D1B"/>
          <w:sz w:val="26"/>
          <w:szCs w:val="26"/>
          <w:lang w:val="uk-UA"/>
        </w:rPr>
        <w:t xml:space="preserve">значно збільшилось </w:t>
      </w:r>
      <w:r w:rsidR="00600536">
        <w:rPr>
          <w:color w:val="1D1D1B"/>
          <w:sz w:val="26"/>
          <w:szCs w:val="26"/>
          <w:lang w:val="uk-UA"/>
        </w:rPr>
        <w:t>в порівнянні з</w:t>
      </w:r>
      <w:r w:rsidRPr="00686A91">
        <w:rPr>
          <w:color w:val="1D1D1B"/>
          <w:sz w:val="26"/>
          <w:szCs w:val="26"/>
          <w:lang w:val="uk-UA"/>
        </w:rPr>
        <w:t xml:space="preserve"> 2024 рок</w:t>
      </w:r>
      <w:r w:rsidR="003A1A78">
        <w:rPr>
          <w:color w:val="1D1D1B"/>
          <w:sz w:val="26"/>
          <w:szCs w:val="26"/>
          <w:lang w:val="uk-UA"/>
        </w:rPr>
        <w:t>ом</w:t>
      </w:r>
      <w:r w:rsidRPr="00686A91">
        <w:rPr>
          <w:color w:val="1D1D1B"/>
          <w:sz w:val="26"/>
          <w:szCs w:val="26"/>
          <w:lang w:val="uk-UA"/>
        </w:rPr>
        <w:t xml:space="preserve"> (</w:t>
      </w:r>
      <w:r w:rsidR="003A1A78">
        <w:rPr>
          <w:color w:val="1D1D1B"/>
          <w:sz w:val="26"/>
          <w:szCs w:val="26"/>
          <w:lang w:val="uk-UA"/>
        </w:rPr>
        <w:t>4704</w:t>
      </w:r>
      <w:r w:rsidRPr="00686A91">
        <w:rPr>
          <w:color w:val="1D1D1B"/>
          <w:sz w:val="26"/>
          <w:szCs w:val="26"/>
          <w:lang w:val="uk-UA"/>
        </w:rPr>
        <w:t xml:space="preserve"> звернень за 2025 р</w:t>
      </w:r>
      <w:r w:rsidR="003A1A78">
        <w:rPr>
          <w:color w:val="1D1D1B"/>
          <w:sz w:val="26"/>
          <w:szCs w:val="26"/>
          <w:lang w:val="uk-UA"/>
        </w:rPr>
        <w:t>і</w:t>
      </w:r>
      <w:r w:rsidRPr="00686A91">
        <w:rPr>
          <w:color w:val="1D1D1B"/>
          <w:sz w:val="26"/>
          <w:szCs w:val="26"/>
          <w:lang w:val="uk-UA"/>
        </w:rPr>
        <w:t xml:space="preserve">к проти </w:t>
      </w:r>
      <w:r w:rsidR="00600536">
        <w:rPr>
          <w:color w:val="1D1D1B"/>
          <w:sz w:val="26"/>
          <w:szCs w:val="26"/>
          <w:lang w:val="uk-UA"/>
        </w:rPr>
        <w:t>1</w:t>
      </w:r>
      <w:r w:rsidR="003A1A78">
        <w:rPr>
          <w:color w:val="1D1D1B"/>
          <w:sz w:val="26"/>
          <w:szCs w:val="26"/>
          <w:lang w:val="uk-UA"/>
        </w:rPr>
        <w:t>944</w:t>
      </w:r>
      <w:r w:rsidRPr="00686A91">
        <w:rPr>
          <w:color w:val="1D1D1B"/>
          <w:sz w:val="26"/>
          <w:szCs w:val="26"/>
          <w:lang w:val="uk-UA"/>
        </w:rPr>
        <w:t xml:space="preserve"> звернен</w:t>
      </w:r>
      <w:r w:rsidR="00600536">
        <w:rPr>
          <w:color w:val="1D1D1B"/>
          <w:sz w:val="26"/>
          <w:szCs w:val="26"/>
          <w:lang w:val="uk-UA"/>
        </w:rPr>
        <w:t>ь</w:t>
      </w:r>
      <w:r w:rsidRPr="00686A91">
        <w:rPr>
          <w:color w:val="1D1D1B"/>
          <w:sz w:val="26"/>
          <w:szCs w:val="26"/>
          <w:lang w:val="uk-UA"/>
        </w:rPr>
        <w:t xml:space="preserve"> за 2024 р</w:t>
      </w:r>
      <w:r w:rsidR="003A1A78">
        <w:rPr>
          <w:color w:val="1D1D1B"/>
          <w:sz w:val="26"/>
          <w:szCs w:val="26"/>
          <w:lang w:val="uk-UA"/>
        </w:rPr>
        <w:t>і</w:t>
      </w:r>
      <w:r w:rsidRPr="00686A91">
        <w:rPr>
          <w:color w:val="1D1D1B"/>
          <w:sz w:val="26"/>
          <w:szCs w:val="26"/>
          <w:lang w:val="uk-UA"/>
        </w:rPr>
        <w:t>к)</w:t>
      </w:r>
      <w:r w:rsidR="004D0E42">
        <w:rPr>
          <w:color w:val="1D1D1B"/>
          <w:sz w:val="26"/>
          <w:szCs w:val="26"/>
          <w:lang w:val="uk-UA"/>
        </w:rPr>
        <w:t xml:space="preserve">, </w:t>
      </w:r>
      <w:r w:rsidR="004D0E42" w:rsidRPr="004D0E42">
        <w:rPr>
          <w:color w:val="1D1D1B"/>
          <w:sz w:val="26"/>
          <w:szCs w:val="26"/>
          <w:lang w:val="uk-UA"/>
        </w:rPr>
        <w:t>що свідчить про активну громадську позицію мешканців та підвищений рівень зацікавленості у реалізації конституційного права на звернення.</w:t>
      </w:r>
    </w:p>
    <w:p w14:paraId="5D41D493" w14:textId="77777777" w:rsidR="005550FE" w:rsidRPr="00686A91" w:rsidRDefault="005550FE" w:rsidP="004203AA">
      <w:pPr>
        <w:pStyle w:val="a4"/>
        <w:shd w:val="clear" w:color="auto" w:fill="FFFFFF"/>
        <w:spacing w:before="0" w:beforeAutospacing="0" w:after="0" w:afterAutospacing="0" w:line="276" w:lineRule="auto"/>
        <w:ind w:firstLine="709"/>
        <w:jc w:val="center"/>
        <w:textAlignment w:val="baseline"/>
        <w:rPr>
          <w:rStyle w:val="a3"/>
          <w:color w:val="1D1D1B"/>
          <w:sz w:val="26"/>
          <w:szCs w:val="26"/>
          <w:bdr w:val="none" w:sz="0" w:space="0" w:color="auto" w:frame="1"/>
          <w:lang w:val="uk-UA"/>
        </w:rPr>
      </w:pPr>
    </w:p>
    <w:p w14:paraId="4185011D" w14:textId="77777777" w:rsidR="005550FE" w:rsidRPr="00686A91" w:rsidRDefault="005550FE" w:rsidP="004203AA">
      <w:pPr>
        <w:pStyle w:val="a4"/>
        <w:shd w:val="clear" w:color="auto" w:fill="FFFFFF"/>
        <w:spacing w:before="0" w:beforeAutospacing="0" w:after="0" w:afterAutospacing="0" w:line="276" w:lineRule="auto"/>
        <w:jc w:val="center"/>
        <w:textAlignment w:val="baseline"/>
        <w:rPr>
          <w:color w:val="1D1D1B"/>
          <w:sz w:val="26"/>
          <w:szCs w:val="26"/>
          <w:lang w:val="uk-UA"/>
        </w:rPr>
      </w:pPr>
      <w:r w:rsidRPr="00686A91">
        <w:rPr>
          <w:rStyle w:val="a3"/>
          <w:color w:val="1D1D1B"/>
          <w:sz w:val="26"/>
          <w:szCs w:val="26"/>
          <w:bdr w:val="none" w:sz="0" w:space="0" w:color="auto" w:frame="1"/>
          <w:lang w:val="uk-UA"/>
        </w:rPr>
        <w:t>СТРУКТУРА</w:t>
      </w:r>
    </w:p>
    <w:p w14:paraId="7A7B546B" w14:textId="77777777" w:rsidR="00B835A8" w:rsidRDefault="005550FE" w:rsidP="004203AA">
      <w:pPr>
        <w:pStyle w:val="a4"/>
        <w:shd w:val="clear" w:color="auto" w:fill="FFFFFF"/>
        <w:spacing w:before="0" w:beforeAutospacing="0" w:after="0" w:afterAutospacing="0" w:line="276" w:lineRule="auto"/>
        <w:jc w:val="center"/>
        <w:textAlignment w:val="baseline"/>
        <w:rPr>
          <w:rStyle w:val="a3"/>
          <w:color w:val="1D1D1B"/>
          <w:sz w:val="26"/>
          <w:szCs w:val="26"/>
          <w:bdr w:val="none" w:sz="0" w:space="0" w:color="auto" w:frame="1"/>
          <w:lang w:val="uk-UA"/>
        </w:rPr>
      </w:pPr>
      <w:r w:rsidRPr="00686A91">
        <w:rPr>
          <w:rStyle w:val="a3"/>
          <w:color w:val="1D1D1B"/>
          <w:sz w:val="26"/>
          <w:szCs w:val="26"/>
          <w:bdr w:val="none" w:sz="0" w:space="0" w:color="auto" w:frame="1"/>
          <w:lang w:val="uk-UA"/>
        </w:rPr>
        <w:t xml:space="preserve">звернень громадян, що надійшли до Покровської МВА </w:t>
      </w:r>
    </w:p>
    <w:p w14:paraId="26889D17" w14:textId="71DE5BF9" w:rsidR="005550FE" w:rsidRPr="00686A91" w:rsidRDefault="005550FE" w:rsidP="004203AA">
      <w:pPr>
        <w:pStyle w:val="a4"/>
        <w:shd w:val="clear" w:color="auto" w:fill="FFFFFF"/>
        <w:spacing w:before="0" w:beforeAutospacing="0" w:after="0" w:afterAutospacing="0" w:line="276" w:lineRule="auto"/>
        <w:jc w:val="center"/>
        <w:textAlignment w:val="baseline"/>
        <w:rPr>
          <w:rStyle w:val="a3"/>
          <w:color w:val="1D1D1B"/>
          <w:sz w:val="26"/>
          <w:szCs w:val="26"/>
          <w:bdr w:val="none" w:sz="0" w:space="0" w:color="auto" w:frame="1"/>
          <w:lang w:val="uk-UA"/>
        </w:rPr>
      </w:pPr>
      <w:r w:rsidRPr="00686A91">
        <w:rPr>
          <w:rStyle w:val="a3"/>
          <w:color w:val="1D1D1B"/>
          <w:sz w:val="26"/>
          <w:szCs w:val="26"/>
          <w:bdr w:val="none" w:sz="0" w:space="0" w:color="auto" w:frame="1"/>
          <w:lang w:val="uk-UA"/>
        </w:rPr>
        <w:t>за 2025 р</w:t>
      </w:r>
      <w:r w:rsidR="00B835A8">
        <w:rPr>
          <w:rStyle w:val="a3"/>
          <w:color w:val="1D1D1B"/>
          <w:sz w:val="26"/>
          <w:szCs w:val="26"/>
          <w:bdr w:val="none" w:sz="0" w:space="0" w:color="auto" w:frame="1"/>
          <w:lang w:val="uk-UA"/>
        </w:rPr>
        <w:t>і</w:t>
      </w:r>
      <w:r w:rsidRPr="00686A91">
        <w:rPr>
          <w:rStyle w:val="a3"/>
          <w:color w:val="1D1D1B"/>
          <w:sz w:val="26"/>
          <w:szCs w:val="26"/>
          <w:bdr w:val="none" w:sz="0" w:space="0" w:color="auto" w:frame="1"/>
          <w:lang w:val="uk-UA"/>
        </w:rPr>
        <w:t xml:space="preserve">к в порівнянні з </w:t>
      </w:r>
      <w:r w:rsidR="00B835A8">
        <w:rPr>
          <w:rStyle w:val="a3"/>
          <w:color w:val="1D1D1B"/>
          <w:sz w:val="26"/>
          <w:szCs w:val="26"/>
          <w:bdr w:val="none" w:sz="0" w:space="0" w:color="auto" w:frame="1"/>
          <w:lang w:val="uk-UA"/>
        </w:rPr>
        <w:t>2024 роком</w:t>
      </w:r>
    </w:p>
    <w:p w14:paraId="61FF2FE1" w14:textId="77777777" w:rsidR="005550FE" w:rsidRPr="00686A91" w:rsidRDefault="005550FE" w:rsidP="004203AA">
      <w:pPr>
        <w:pStyle w:val="a4"/>
        <w:shd w:val="clear" w:color="auto" w:fill="FFFFFF"/>
        <w:spacing w:before="0" w:beforeAutospacing="0" w:after="0" w:afterAutospacing="0" w:line="276" w:lineRule="auto"/>
        <w:ind w:firstLine="709"/>
        <w:jc w:val="center"/>
        <w:textAlignment w:val="baseline"/>
        <w:rPr>
          <w:rStyle w:val="a3"/>
          <w:color w:val="1D1D1B"/>
          <w:sz w:val="26"/>
          <w:szCs w:val="26"/>
          <w:bdr w:val="none" w:sz="0" w:space="0" w:color="auto" w:frame="1"/>
          <w:lang w:val="uk-UA"/>
        </w:rPr>
      </w:pPr>
    </w:p>
    <w:tbl>
      <w:tblPr>
        <w:tblW w:w="99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2551"/>
        <w:gridCol w:w="2410"/>
        <w:gridCol w:w="1846"/>
      </w:tblGrid>
      <w:tr w:rsidR="008D0D2E" w:rsidRPr="00686A91" w14:paraId="5C5C64E3" w14:textId="77777777" w:rsidTr="008D0D2E">
        <w:tc>
          <w:tcPr>
            <w:tcW w:w="3114" w:type="dxa"/>
          </w:tcPr>
          <w:p w14:paraId="15DCB13E" w14:textId="77777777" w:rsidR="008D0D2E" w:rsidRDefault="008D0D2E" w:rsidP="008D0D2E">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З</w:t>
            </w:r>
            <w:r>
              <w:rPr>
                <w:rStyle w:val="a3"/>
                <w:b w:val="0"/>
                <w:sz w:val="26"/>
                <w:szCs w:val="26"/>
                <w:bdr w:val="none" w:sz="0" w:space="0" w:color="auto" w:frame="1"/>
                <w:lang w:val="uk-UA" w:eastAsia="en-US"/>
              </w:rPr>
              <w:t>а формою надходження</w:t>
            </w:r>
          </w:p>
        </w:tc>
        <w:tc>
          <w:tcPr>
            <w:tcW w:w="2551" w:type="dxa"/>
          </w:tcPr>
          <w:p w14:paraId="4E885D95" w14:textId="7AB4463F" w:rsidR="008D0D2E" w:rsidRPr="003A1A78" w:rsidRDefault="003A1A78" w:rsidP="008D0D2E">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3A1A78">
              <w:rPr>
                <w:rStyle w:val="a3"/>
                <w:b w:val="0"/>
                <w:color w:val="1D1D1B"/>
                <w:sz w:val="26"/>
                <w:szCs w:val="26"/>
                <w:bdr w:val="none" w:sz="0" w:space="0" w:color="auto" w:frame="1"/>
                <w:lang w:val="uk-UA" w:eastAsia="en-US"/>
              </w:rPr>
              <w:t>2025 рік</w:t>
            </w:r>
          </w:p>
        </w:tc>
        <w:tc>
          <w:tcPr>
            <w:tcW w:w="2410" w:type="dxa"/>
          </w:tcPr>
          <w:p w14:paraId="63C3C978" w14:textId="585A6DE6" w:rsidR="008D0D2E" w:rsidRDefault="008D0D2E" w:rsidP="008D0D2E">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sz w:val="26"/>
                <w:szCs w:val="26"/>
                <w:bdr w:val="none" w:sz="0" w:space="0" w:color="auto" w:frame="1"/>
                <w:lang w:val="uk-UA" w:eastAsia="en-US"/>
              </w:rPr>
              <w:t>2024 р</w:t>
            </w:r>
            <w:r w:rsidR="003A1A78">
              <w:rPr>
                <w:rStyle w:val="a3"/>
                <w:b w:val="0"/>
                <w:sz w:val="26"/>
                <w:szCs w:val="26"/>
                <w:bdr w:val="none" w:sz="0" w:space="0" w:color="auto" w:frame="1"/>
                <w:lang w:val="uk-UA" w:eastAsia="en-US"/>
              </w:rPr>
              <w:t>і</w:t>
            </w:r>
            <w:r>
              <w:rPr>
                <w:rStyle w:val="a3"/>
                <w:b w:val="0"/>
                <w:sz w:val="26"/>
                <w:szCs w:val="26"/>
                <w:bdr w:val="none" w:sz="0" w:space="0" w:color="auto" w:frame="1"/>
                <w:lang w:val="uk-UA" w:eastAsia="en-US"/>
              </w:rPr>
              <w:t>к</w:t>
            </w:r>
          </w:p>
        </w:tc>
        <w:tc>
          <w:tcPr>
            <w:tcW w:w="1846" w:type="dxa"/>
          </w:tcPr>
          <w:p w14:paraId="676D04C2" w14:textId="77777777" w:rsidR="008D0D2E" w:rsidRDefault="008D0D2E" w:rsidP="008D0D2E">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w:t>
            </w:r>
          </w:p>
        </w:tc>
      </w:tr>
      <w:tr w:rsidR="003A1A78" w:rsidRPr="00686A91" w14:paraId="7E088D48" w14:textId="77777777" w:rsidTr="008D0D2E">
        <w:tc>
          <w:tcPr>
            <w:tcW w:w="3114" w:type="dxa"/>
          </w:tcPr>
          <w:p w14:paraId="5F972D35"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Р</w:t>
            </w:r>
            <w:r>
              <w:rPr>
                <w:rStyle w:val="a3"/>
                <w:b w:val="0"/>
                <w:sz w:val="26"/>
                <w:szCs w:val="26"/>
                <w:bdr w:val="none" w:sz="0" w:space="0" w:color="auto" w:frame="1"/>
                <w:lang w:val="uk-UA" w:eastAsia="en-US"/>
              </w:rPr>
              <w:t>азом</w:t>
            </w:r>
          </w:p>
        </w:tc>
        <w:tc>
          <w:tcPr>
            <w:tcW w:w="2551" w:type="dxa"/>
          </w:tcPr>
          <w:p w14:paraId="45AE34CD" w14:textId="728109E7"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4704</w:t>
            </w:r>
          </w:p>
        </w:tc>
        <w:tc>
          <w:tcPr>
            <w:tcW w:w="2410" w:type="dxa"/>
          </w:tcPr>
          <w:p w14:paraId="630F0356" w14:textId="2277C044"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1944</w:t>
            </w:r>
          </w:p>
        </w:tc>
        <w:tc>
          <w:tcPr>
            <w:tcW w:w="1846" w:type="dxa"/>
          </w:tcPr>
          <w:p w14:paraId="1172D957" w14:textId="08E7F6BA" w:rsidR="003A1A78" w:rsidRPr="00B835A8"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xml:space="preserve">+ </w:t>
            </w:r>
            <w:r w:rsidR="00B835A8" w:rsidRPr="00B835A8">
              <w:rPr>
                <w:rStyle w:val="a3"/>
                <w:b w:val="0"/>
                <w:color w:val="1D1D1B"/>
                <w:sz w:val="26"/>
                <w:szCs w:val="26"/>
                <w:bdr w:val="none" w:sz="0" w:space="0" w:color="auto" w:frame="1"/>
                <w:lang w:val="uk-UA" w:eastAsia="en-US"/>
              </w:rPr>
              <w:t>142</w:t>
            </w:r>
            <w:r w:rsidRPr="00B835A8">
              <w:rPr>
                <w:rStyle w:val="a3"/>
                <w:b w:val="0"/>
                <w:color w:val="1D1D1B"/>
                <w:sz w:val="26"/>
                <w:szCs w:val="26"/>
                <w:bdr w:val="none" w:sz="0" w:space="0" w:color="auto" w:frame="1"/>
                <w:lang w:val="uk-UA" w:eastAsia="en-US"/>
              </w:rPr>
              <w:t>%</w:t>
            </w:r>
          </w:p>
        </w:tc>
      </w:tr>
      <w:tr w:rsidR="003A1A78" w:rsidRPr="00686A91" w14:paraId="62E64494" w14:textId="77777777" w:rsidTr="008D0D2E">
        <w:tc>
          <w:tcPr>
            <w:tcW w:w="3114" w:type="dxa"/>
          </w:tcPr>
          <w:p w14:paraId="29210994"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Через органи влади вищого рівня</w:t>
            </w:r>
          </w:p>
        </w:tc>
        <w:tc>
          <w:tcPr>
            <w:tcW w:w="2551" w:type="dxa"/>
          </w:tcPr>
          <w:p w14:paraId="73794782" w14:textId="1DAECF5C"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1043</w:t>
            </w:r>
          </w:p>
        </w:tc>
        <w:tc>
          <w:tcPr>
            <w:tcW w:w="2410" w:type="dxa"/>
          </w:tcPr>
          <w:p w14:paraId="5F9D2E1C" w14:textId="13DC6989"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617</w:t>
            </w:r>
          </w:p>
        </w:tc>
        <w:tc>
          <w:tcPr>
            <w:tcW w:w="1846" w:type="dxa"/>
          </w:tcPr>
          <w:p w14:paraId="71910128" w14:textId="26CE06AA" w:rsidR="003A1A78" w:rsidRPr="00B835A8" w:rsidRDefault="00B835A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+ 69</w:t>
            </w:r>
            <w:r w:rsidR="003A1A78" w:rsidRPr="00B835A8">
              <w:rPr>
                <w:rStyle w:val="a3"/>
                <w:b w:val="0"/>
                <w:color w:val="1D1D1B"/>
                <w:sz w:val="26"/>
                <w:szCs w:val="26"/>
                <w:bdr w:val="none" w:sz="0" w:space="0" w:color="auto" w:frame="1"/>
                <w:lang w:val="uk-UA" w:eastAsia="en-US"/>
              </w:rPr>
              <w:t>%</w:t>
            </w:r>
          </w:p>
        </w:tc>
      </w:tr>
      <w:tr w:rsidR="003A1A78" w:rsidRPr="00686A91" w14:paraId="5797DEB3" w14:textId="77777777" w:rsidTr="008D0D2E">
        <w:tc>
          <w:tcPr>
            <w:tcW w:w="3114" w:type="dxa"/>
          </w:tcPr>
          <w:p w14:paraId="36E1D515"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На особистому прийомі керівника</w:t>
            </w:r>
          </w:p>
        </w:tc>
        <w:tc>
          <w:tcPr>
            <w:tcW w:w="2551" w:type="dxa"/>
          </w:tcPr>
          <w:p w14:paraId="10B84F03" w14:textId="77777777"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F05282">
              <w:rPr>
                <w:rStyle w:val="a3"/>
                <w:b w:val="0"/>
                <w:sz w:val="26"/>
                <w:szCs w:val="26"/>
                <w:bdr w:val="none" w:sz="0" w:space="0" w:color="auto" w:frame="1"/>
                <w:lang w:val="uk-UA" w:eastAsia="en-US"/>
              </w:rPr>
              <w:t>0</w:t>
            </w:r>
          </w:p>
        </w:tc>
        <w:tc>
          <w:tcPr>
            <w:tcW w:w="2410" w:type="dxa"/>
          </w:tcPr>
          <w:p w14:paraId="6793BCB1" w14:textId="1188F401"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88</w:t>
            </w:r>
          </w:p>
        </w:tc>
        <w:tc>
          <w:tcPr>
            <w:tcW w:w="1846" w:type="dxa"/>
          </w:tcPr>
          <w:p w14:paraId="09428292" w14:textId="32C5E1C5" w:rsidR="003A1A78" w:rsidRPr="00B835A8"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- 100%</w:t>
            </w:r>
          </w:p>
        </w:tc>
      </w:tr>
      <w:tr w:rsidR="003A1A78" w:rsidRPr="00686A91" w14:paraId="56D5F2E3" w14:textId="77777777" w:rsidTr="008D0D2E">
        <w:tc>
          <w:tcPr>
            <w:tcW w:w="3114" w:type="dxa"/>
          </w:tcPr>
          <w:p w14:paraId="784753B0"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Через «Пряму телефонну лінію» керівника</w:t>
            </w:r>
          </w:p>
        </w:tc>
        <w:tc>
          <w:tcPr>
            <w:tcW w:w="2551" w:type="dxa"/>
          </w:tcPr>
          <w:p w14:paraId="63627EE5" w14:textId="570B929F"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F05282">
              <w:rPr>
                <w:rStyle w:val="a3"/>
                <w:b w:val="0"/>
                <w:color w:val="1D1D1B"/>
                <w:sz w:val="26"/>
                <w:szCs w:val="26"/>
                <w:bdr w:val="none" w:sz="0" w:space="0" w:color="auto" w:frame="1"/>
                <w:lang w:val="uk-UA" w:eastAsia="en-US"/>
              </w:rPr>
              <w:t>2</w:t>
            </w:r>
          </w:p>
        </w:tc>
        <w:tc>
          <w:tcPr>
            <w:tcW w:w="2410" w:type="dxa"/>
          </w:tcPr>
          <w:p w14:paraId="7AF760E6" w14:textId="458B1DD4"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18</w:t>
            </w:r>
          </w:p>
        </w:tc>
        <w:tc>
          <w:tcPr>
            <w:tcW w:w="1846" w:type="dxa"/>
          </w:tcPr>
          <w:p w14:paraId="41939C0A" w14:textId="0A1BDD0A" w:rsidR="003A1A78" w:rsidRPr="00B835A8"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xml:space="preserve">- </w:t>
            </w:r>
            <w:r w:rsidR="00B835A8" w:rsidRPr="00B835A8">
              <w:rPr>
                <w:rStyle w:val="a3"/>
                <w:b w:val="0"/>
                <w:color w:val="1D1D1B"/>
                <w:sz w:val="26"/>
                <w:szCs w:val="26"/>
                <w:bdr w:val="none" w:sz="0" w:space="0" w:color="auto" w:frame="1"/>
                <w:lang w:val="uk-UA" w:eastAsia="en-US"/>
              </w:rPr>
              <w:t>88</w:t>
            </w:r>
            <w:r w:rsidRPr="00B835A8">
              <w:rPr>
                <w:rStyle w:val="a3"/>
                <w:b w:val="0"/>
                <w:color w:val="1D1D1B"/>
                <w:sz w:val="26"/>
                <w:szCs w:val="26"/>
                <w:bdr w:val="none" w:sz="0" w:space="0" w:color="auto" w:frame="1"/>
                <w:lang w:val="uk-UA" w:eastAsia="en-US"/>
              </w:rPr>
              <w:t>%</w:t>
            </w:r>
          </w:p>
        </w:tc>
      </w:tr>
      <w:tr w:rsidR="003A1A78" w:rsidRPr="00686A91" w14:paraId="3BB1113A" w14:textId="77777777" w:rsidTr="008D0D2E">
        <w:tc>
          <w:tcPr>
            <w:tcW w:w="3114" w:type="dxa"/>
          </w:tcPr>
          <w:p w14:paraId="68D3E4B3"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Письмові звернення</w:t>
            </w:r>
          </w:p>
        </w:tc>
        <w:tc>
          <w:tcPr>
            <w:tcW w:w="2551" w:type="dxa"/>
          </w:tcPr>
          <w:p w14:paraId="23F998FF" w14:textId="33888145"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214</w:t>
            </w:r>
          </w:p>
        </w:tc>
        <w:tc>
          <w:tcPr>
            <w:tcW w:w="2410" w:type="dxa"/>
          </w:tcPr>
          <w:p w14:paraId="561DF45C" w14:textId="091869A7"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155</w:t>
            </w:r>
          </w:p>
        </w:tc>
        <w:tc>
          <w:tcPr>
            <w:tcW w:w="1846" w:type="dxa"/>
          </w:tcPr>
          <w:p w14:paraId="7911D1F8" w14:textId="763ABB72" w:rsidR="003A1A78" w:rsidRPr="00B835A8" w:rsidRDefault="00B835A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+ 38</w:t>
            </w:r>
            <w:r w:rsidR="003A1A78" w:rsidRPr="00B835A8">
              <w:rPr>
                <w:rStyle w:val="a3"/>
                <w:b w:val="0"/>
                <w:color w:val="1D1D1B"/>
                <w:sz w:val="26"/>
                <w:szCs w:val="26"/>
                <w:bdr w:val="none" w:sz="0" w:space="0" w:color="auto" w:frame="1"/>
                <w:lang w:val="uk-UA" w:eastAsia="en-US"/>
              </w:rPr>
              <w:t>%</w:t>
            </w:r>
          </w:p>
        </w:tc>
      </w:tr>
      <w:tr w:rsidR="003A1A78" w:rsidRPr="00686A91" w14:paraId="73FBB9A0" w14:textId="77777777" w:rsidTr="008D0D2E">
        <w:tc>
          <w:tcPr>
            <w:tcW w:w="3114" w:type="dxa"/>
          </w:tcPr>
          <w:p w14:paraId="12EEBAE9"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Електронні звернення</w:t>
            </w:r>
          </w:p>
        </w:tc>
        <w:tc>
          <w:tcPr>
            <w:tcW w:w="2551" w:type="dxa"/>
          </w:tcPr>
          <w:p w14:paraId="6B853224" w14:textId="0C08D859"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2123</w:t>
            </w:r>
          </w:p>
        </w:tc>
        <w:tc>
          <w:tcPr>
            <w:tcW w:w="2410" w:type="dxa"/>
          </w:tcPr>
          <w:p w14:paraId="2F791D2F" w14:textId="10B3AFE5"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110</w:t>
            </w:r>
          </w:p>
        </w:tc>
        <w:tc>
          <w:tcPr>
            <w:tcW w:w="1846" w:type="dxa"/>
          </w:tcPr>
          <w:p w14:paraId="397C6356" w14:textId="05EBEC15" w:rsidR="003A1A78" w:rsidRPr="00B835A8"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+ 1</w:t>
            </w:r>
            <w:r w:rsidR="00B835A8" w:rsidRPr="00B835A8">
              <w:rPr>
                <w:rStyle w:val="a3"/>
                <w:b w:val="0"/>
                <w:color w:val="1D1D1B"/>
                <w:sz w:val="26"/>
                <w:szCs w:val="26"/>
                <w:bdr w:val="none" w:sz="0" w:space="0" w:color="auto" w:frame="1"/>
                <w:lang w:val="uk-UA" w:eastAsia="en-US"/>
              </w:rPr>
              <w:t>8</w:t>
            </w:r>
            <w:r w:rsidRPr="00B835A8">
              <w:rPr>
                <w:rStyle w:val="a3"/>
                <w:b w:val="0"/>
                <w:color w:val="1D1D1B"/>
                <w:sz w:val="26"/>
                <w:szCs w:val="26"/>
                <w:bdr w:val="none" w:sz="0" w:space="0" w:color="auto" w:frame="1"/>
                <w:lang w:val="uk-UA" w:eastAsia="en-US"/>
              </w:rPr>
              <w:t>30%</w:t>
            </w:r>
          </w:p>
        </w:tc>
      </w:tr>
      <w:tr w:rsidR="003A1A78" w:rsidRPr="00686A91" w14:paraId="3E766F86" w14:textId="77777777" w:rsidTr="008D0D2E">
        <w:tc>
          <w:tcPr>
            <w:tcW w:w="3114" w:type="dxa"/>
          </w:tcPr>
          <w:p w14:paraId="1B0D11BC" w14:textId="77777777" w:rsidR="003A1A78" w:rsidRDefault="003A1A78" w:rsidP="003A1A78">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Н</w:t>
            </w:r>
            <w:r>
              <w:rPr>
                <w:rStyle w:val="a3"/>
                <w:b w:val="0"/>
                <w:sz w:val="26"/>
                <w:szCs w:val="26"/>
                <w:bdr w:val="none" w:sz="0" w:space="0" w:color="auto" w:frame="1"/>
                <w:lang w:val="uk-UA" w:eastAsia="en-US"/>
              </w:rPr>
              <w:t>а особистому прийомі осіб, які потребують первинної правової допомоги</w:t>
            </w:r>
          </w:p>
        </w:tc>
        <w:tc>
          <w:tcPr>
            <w:tcW w:w="2551" w:type="dxa"/>
          </w:tcPr>
          <w:p w14:paraId="5F6E0E45" w14:textId="6A559AA0" w:rsidR="003A1A78" w:rsidRPr="00F05282"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Pr>
                <w:rStyle w:val="a3"/>
                <w:b w:val="0"/>
                <w:color w:val="1D1D1B"/>
                <w:sz w:val="26"/>
                <w:szCs w:val="26"/>
                <w:bdr w:val="none" w:sz="0" w:space="0" w:color="auto" w:frame="1"/>
                <w:lang w:val="uk-UA" w:eastAsia="en-US"/>
              </w:rPr>
              <w:t>1315</w:t>
            </w:r>
          </w:p>
        </w:tc>
        <w:tc>
          <w:tcPr>
            <w:tcW w:w="2410" w:type="dxa"/>
          </w:tcPr>
          <w:p w14:paraId="37BFC752" w14:textId="4CA44696" w:rsidR="003A1A78" w:rsidRPr="00F05282" w:rsidRDefault="003A1A78" w:rsidP="003A1A78">
            <w:pPr>
              <w:pStyle w:val="a4"/>
              <w:spacing w:before="0" w:beforeAutospacing="0" w:after="0" w:afterAutospacing="0"/>
              <w:jc w:val="center"/>
              <w:textAlignment w:val="baseline"/>
              <w:rPr>
                <w:rStyle w:val="a3"/>
                <w:b w:val="0"/>
                <w:sz w:val="26"/>
                <w:szCs w:val="26"/>
                <w:bdr w:val="none" w:sz="0" w:space="0" w:color="auto" w:frame="1"/>
                <w:lang w:val="uk-UA" w:eastAsia="en-US"/>
              </w:rPr>
            </w:pPr>
            <w:r w:rsidRPr="00251298">
              <w:rPr>
                <w:rStyle w:val="a3"/>
                <w:b w:val="0"/>
                <w:sz w:val="26"/>
                <w:szCs w:val="26"/>
                <w:bdr w:val="none" w:sz="0" w:space="0" w:color="auto" w:frame="1"/>
                <w:lang w:val="uk-UA"/>
              </w:rPr>
              <w:t>947</w:t>
            </w:r>
          </w:p>
        </w:tc>
        <w:tc>
          <w:tcPr>
            <w:tcW w:w="1846" w:type="dxa"/>
          </w:tcPr>
          <w:p w14:paraId="05E50827" w14:textId="4AEB082E" w:rsidR="003A1A78" w:rsidRPr="00B835A8" w:rsidRDefault="003A1A78" w:rsidP="003A1A78">
            <w:pPr>
              <w:pStyle w:val="a4"/>
              <w:spacing w:before="0" w:beforeAutospacing="0" w:after="0" w:afterAutospacing="0"/>
              <w:jc w:val="center"/>
              <w:textAlignment w:val="baseline"/>
              <w:rPr>
                <w:rStyle w:val="a3"/>
                <w:b w:val="0"/>
                <w:color w:val="1D1D1B"/>
                <w:sz w:val="26"/>
                <w:szCs w:val="26"/>
                <w:bdr w:val="none" w:sz="0" w:space="0" w:color="auto" w:frame="1"/>
                <w:lang w:val="uk-UA" w:eastAsia="en-US"/>
              </w:rPr>
            </w:pPr>
            <w:r w:rsidRPr="00B835A8">
              <w:rPr>
                <w:rStyle w:val="a3"/>
                <w:b w:val="0"/>
                <w:color w:val="1D1D1B"/>
                <w:sz w:val="26"/>
                <w:szCs w:val="26"/>
                <w:bdr w:val="none" w:sz="0" w:space="0" w:color="auto" w:frame="1"/>
                <w:lang w:val="uk-UA" w:eastAsia="en-US"/>
              </w:rPr>
              <w:t xml:space="preserve">+ </w:t>
            </w:r>
            <w:r w:rsidR="00B835A8" w:rsidRPr="00B835A8">
              <w:rPr>
                <w:rStyle w:val="a3"/>
                <w:b w:val="0"/>
                <w:color w:val="1D1D1B"/>
                <w:sz w:val="26"/>
                <w:szCs w:val="26"/>
                <w:bdr w:val="none" w:sz="0" w:space="0" w:color="auto" w:frame="1"/>
                <w:lang w:val="uk-UA" w:eastAsia="en-US"/>
              </w:rPr>
              <w:t>39</w:t>
            </w:r>
            <w:r w:rsidRPr="00B835A8">
              <w:rPr>
                <w:rStyle w:val="a3"/>
                <w:b w:val="0"/>
                <w:color w:val="1D1D1B"/>
                <w:sz w:val="26"/>
                <w:szCs w:val="26"/>
                <w:bdr w:val="none" w:sz="0" w:space="0" w:color="auto" w:frame="1"/>
                <w:lang w:val="uk-UA" w:eastAsia="en-US"/>
              </w:rPr>
              <w:t>%</w:t>
            </w:r>
          </w:p>
        </w:tc>
      </w:tr>
    </w:tbl>
    <w:p w14:paraId="60A139B9" w14:textId="77777777" w:rsidR="005550FE" w:rsidRPr="00686A91" w:rsidRDefault="005550FE" w:rsidP="004203AA">
      <w:pPr>
        <w:pStyle w:val="a4"/>
        <w:shd w:val="clear" w:color="auto" w:fill="FFFFFF"/>
        <w:spacing w:before="0" w:beforeAutospacing="0" w:after="0" w:afterAutospacing="0" w:line="276" w:lineRule="auto"/>
        <w:ind w:firstLine="709"/>
        <w:jc w:val="center"/>
        <w:textAlignment w:val="baseline"/>
        <w:rPr>
          <w:rStyle w:val="a3"/>
          <w:color w:val="1D1D1B"/>
          <w:sz w:val="26"/>
          <w:szCs w:val="26"/>
          <w:bdr w:val="none" w:sz="0" w:space="0" w:color="auto" w:frame="1"/>
          <w:lang w:val="uk-UA"/>
        </w:rPr>
      </w:pPr>
    </w:p>
    <w:p w14:paraId="70702AAB" w14:textId="08929C28" w:rsidR="005550FE" w:rsidRPr="00686A91" w:rsidRDefault="001A2732" w:rsidP="004203AA">
      <w:pPr>
        <w:pStyle w:val="a4"/>
        <w:shd w:val="clear" w:color="auto" w:fill="FFFFFF"/>
        <w:spacing w:before="0" w:beforeAutospacing="0" w:after="0" w:afterAutospacing="0" w:line="276" w:lineRule="auto"/>
        <w:ind w:firstLine="709"/>
        <w:jc w:val="both"/>
        <w:textAlignment w:val="baseline"/>
        <w:rPr>
          <w:sz w:val="26"/>
          <w:szCs w:val="26"/>
          <w:lang w:val="uk-UA"/>
        </w:rPr>
      </w:pPr>
      <w:r>
        <w:rPr>
          <w:color w:val="1D1D1B"/>
          <w:sz w:val="26"/>
          <w:szCs w:val="26"/>
          <w:lang w:val="uk-UA"/>
        </w:rPr>
        <w:t>За</w:t>
      </w:r>
      <w:r w:rsidR="005550FE" w:rsidRPr="00686A91">
        <w:rPr>
          <w:color w:val="1D1D1B"/>
          <w:sz w:val="26"/>
          <w:szCs w:val="26"/>
          <w:lang w:val="uk-UA"/>
        </w:rPr>
        <w:t xml:space="preserve"> 2025 р</w:t>
      </w:r>
      <w:r w:rsidR="00C30C2D">
        <w:rPr>
          <w:color w:val="1D1D1B"/>
          <w:sz w:val="26"/>
          <w:szCs w:val="26"/>
          <w:lang w:val="uk-UA"/>
        </w:rPr>
        <w:t>і</w:t>
      </w:r>
      <w:r w:rsidR="005550FE" w:rsidRPr="00686A91">
        <w:rPr>
          <w:color w:val="1D1D1B"/>
          <w:sz w:val="26"/>
          <w:szCs w:val="26"/>
          <w:lang w:val="uk-UA"/>
        </w:rPr>
        <w:t xml:space="preserve">к </w:t>
      </w:r>
      <w:r w:rsidR="004D0E42" w:rsidRPr="00686A91">
        <w:rPr>
          <w:color w:val="1D1D1B"/>
          <w:sz w:val="26"/>
          <w:szCs w:val="26"/>
          <w:lang w:val="uk-UA"/>
        </w:rPr>
        <w:t>над</w:t>
      </w:r>
      <w:r w:rsidR="00C30C2D">
        <w:rPr>
          <w:color w:val="1D1D1B"/>
          <w:sz w:val="26"/>
          <w:szCs w:val="26"/>
          <w:lang w:val="uk-UA"/>
        </w:rPr>
        <w:t>ійшло 1043</w:t>
      </w:r>
      <w:r w:rsidR="004D0E42" w:rsidRPr="00686A91">
        <w:rPr>
          <w:color w:val="1D1D1B"/>
          <w:sz w:val="26"/>
          <w:szCs w:val="26"/>
          <w:lang w:val="uk-UA"/>
        </w:rPr>
        <w:t xml:space="preserve"> звернень </w:t>
      </w:r>
      <w:r w:rsidR="004D0E42">
        <w:rPr>
          <w:color w:val="1D1D1B"/>
          <w:sz w:val="26"/>
          <w:szCs w:val="26"/>
          <w:lang w:val="uk-UA"/>
        </w:rPr>
        <w:t xml:space="preserve">від </w:t>
      </w:r>
      <w:r w:rsidR="004D0E42" w:rsidRPr="00686A91">
        <w:rPr>
          <w:color w:val="1D1D1B"/>
          <w:sz w:val="26"/>
          <w:szCs w:val="26"/>
          <w:lang w:val="uk-UA"/>
        </w:rPr>
        <w:t xml:space="preserve">громадян </w:t>
      </w:r>
      <w:r w:rsidR="005550FE" w:rsidRPr="00686A91">
        <w:rPr>
          <w:color w:val="1D1D1B"/>
          <w:sz w:val="26"/>
          <w:szCs w:val="26"/>
          <w:lang w:val="uk-UA"/>
        </w:rPr>
        <w:t xml:space="preserve">через органи влади вищого рівня. </w:t>
      </w:r>
      <w:r w:rsidR="005550FE">
        <w:rPr>
          <w:sz w:val="26"/>
          <w:szCs w:val="26"/>
          <w:lang w:val="uk-UA"/>
        </w:rPr>
        <w:t>Аналіз надходження таких звернень показав</w:t>
      </w:r>
      <w:r w:rsidR="005550FE" w:rsidRPr="00686A91">
        <w:rPr>
          <w:sz w:val="26"/>
          <w:szCs w:val="26"/>
          <w:lang w:val="uk-UA"/>
        </w:rPr>
        <w:t xml:space="preserve">, що </w:t>
      </w:r>
      <w:r w:rsidR="004D0E42">
        <w:rPr>
          <w:sz w:val="26"/>
          <w:szCs w:val="26"/>
          <w:lang w:val="uk-UA"/>
        </w:rPr>
        <w:t xml:space="preserve">їх </w:t>
      </w:r>
      <w:r w:rsidR="005550FE">
        <w:rPr>
          <w:sz w:val="26"/>
          <w:szCs w:val="26"/>
          <w:lang w:val="uk-UA"/>
        </w:rPr>
        <w:t>переважна більшість надійшла</w:t>
      </w:r>
      <w:r w:rsidR="005550FE" w:rsidRPr="00686A91">
        <w:rPr>
          <w:sz w:val="26"/>
          <w:szCs w:val="26"/>
          <w:lang w:val="uk-UA"/>
        </w:rPr>
        <w:t xml:space="preserve"> через урядов</w:t>
      </w:r>
      <w:r>
        <w:rPr>
          <w:sz w:val="26"/>
          <w:szCs w:val="26"/>
          <w:lang w:val="uk-UA"/>
        </w:rPr>
        <w:t>ий</w:t>
      </w:r>
      <w:r w:rsidR="005550FE" w:rsidRPr="00686A91">
        <w:rPr>
          <w:sz w:val="26"/>
          <w:szCs w:val="26"/>
          <w:lang w:val="uk-UA"/>
        </w:rPr>
        <w:t xml:space="preserve"> «</w:t>
      </w:r>
      <w:r>
        <w:rPr>
          <w:sz w:val="26"/>
          <w:szCs w:val="26"/>
          <w:lang w:val="uk-UA"/>
        </w:rPr>
        <w:t>контактний центр</w:t>
      </w:r>
      <w:r w:rsidR="005550FE" w:rsidRPr="00686A91">
        <w:rPr>
          <w:sz w:val="26"/>
          <w:szCs w:val="26"/>
          <w:lang w:val="uk-UA"/>
        </w:rPr>
        <w:t>»</w:t>
      </w:r>
      <w:r w:rsidR="00C30C2D">
        <w:rPr>
          <w:sz w:val="26"/>
          <w:szCs w:val="26"/>
          <w:lang w:val="uk-UA"/>
        </w:rPr>
        <w:t xml:space="preserve"> </w:t>
      </w:r>
      <w:r w:rsidR="00B835A8">
        <w:rPr>
          <w:sz w:val="26"/>
          <w:szCs w:val="26"/>
          <w:lang w:val="uk-UA"/>
        </w:rPr>
        <w:t>– 761</w:t>
      </w:r>
      <w:r w:rsidR="00A73D77">
        <w:rPr>
          <w:sz w:val="26"/>
          <w:szCs w:val="26"/>
          <w:lang w:val="uk-UA"/>
        </w:rPr>
        <w:t xml:space="preserve">. </w:t>
      </w:r>
    </w:p>
    <w:p w14:paraId="1E4390A1" w14:textId="424A2A44" w:rsidR="004D0E42"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У звітному періоді зафіксовано </w:t>
      </w:r>
      <w:r>
        <w:rPr>
          <w:color w:val="1D1D1B"/>
          <w:sz w:val="26"/>
          <w:szCs w:val="26"/>
          <w:lang w:val="uk-UA"/>
        </w:rPr>
        <w:t xml:space="preserve">значне </w:t>
      </w:r>
      <w:r w:rsidRPr="00686A91">
        <w:rPr>
          <w:color w:val="1D1D1B"/>
          <w:sz w:val="26"/>
          <w:szCs w:val="26"/>
          <w:lang w:val="uk-UA"/>
        </w:rPr>
        <w:t>зростання кількості електронних звернень</w:t>
      </w:r>
      <w:r>
        <w:rPr>
          <w:color w:val="1D1D1B"/>
          <w:sz w:val="26"/>
          <w:szCs w:val="26"/>
          <w:lang w:val="uk-UA"/>
        </w:rPr>
        <w:t xml:space="preserve"> – на </w:t>
      </w:r>
      <w:r w:rsidR="00600536" w:rsidRPr="00B835A8">
        <w:rPr>
          <w:color w:val="1D1D1B"/>
          <w:sz w:val="26"/>
          <w:szCs w:val="26"/>
          <w:lang w:val="uk-UA"/>
        </w:rPr>
        <w:t>1</w:t>
      </w:r>
      <w:r w:rsidR="00B835A8" w:rsidRPr="00B835A8">
        <w:rPr>
          <w:color w:val="1D1D1B"/>
          <w:sz w:val="26"/>
          <w:szCs w:val="26"/>
          <w:lang w:val="uk-UA"/>
        </w:rPr>
        <w:t>8</w:t>
      </w:r>
      <w:r w:rsidR="00600536" w:rsidRPr="00B835A8">
        <w:rPr>
          <w:color w:val="1D1D1B"/>
          <w:sz w:val="26"/>
          <w:szCs w:val="26"/>
          <w:lang w:val="uk-UA"/>
        </w:rPr>
        <w:t>30</w:t>
      </w:r>
      <w:r w:rsidR="00A969F2" w:rsidRPr="00B835A8">
        <w:rPr>
          <w:color w:val="1D1D1B"/>
          <w:sz w:val="26"/>
          <w:szCs w:val="26"/>
          <w:lang w:val="uk-UA"/>
        </w:rPr>
        <w:t>%</w:t>
      </w:r>
      <w:r w:rsidRPr="00B835A8">
        <w:rPr>
          <w:color w:val="1D1D1B"/>
          <w:sz w:val="26"/>
          <w:szCs w:val="26"/>
          <w:lang w:val="uk-UA"/>
        </w:rPr>
        <w:t xml:space="preserve"> </w:t>
      </w:r>
      <w:r w:rsidR="00A73D77" w:rsidRPr="00B835A8">
        <w:rPr>
          <w:color w:val="1D1D1B"/>
          <w:sz w:val="26"/>
          <w:szCs w:val="26"/>
          <w:lang w:val="uk-UA"/>
        </w:rPr>
        <w:t>порівняно</w:t>
      </w:r>
      <w:r w:rsidRPr="00B835A8">
        <w:rPr>
          <w:color w:val="1D1D1B"/>
          <w:sz w:val="26"/>
          <w:szCs w:val="26"/>
          <w:lang w:val="uk-UA"/>
        </w:rPr>
        <w:t xml:space="preserve"> з аналогічним періодом 2024 року. </w:t>
      </w:r>
      <w:r w:rsidR="00B835A8" w:rsidRPr="00B835A8">
        <w:rPr>
          <w:color w:val="1D1D1B"/>
          <w:sz w:val="26"/>
          <w:szCs w:val="26"/>
          <w:lang w:val="uk-UA"/>
        </w:rPr>
        <w:t>Також спостерігається збільшення</w:t>
      </w:r>
      <w:r w:rsidRPr="00B835A8">
        <w:rPr>
          <w:color w:val="1D1D1B"/>
          <w:sz w:val="26"/>
          <w:szCs w:val="26"/>
          <w:lang w:val="uk-UA"/>
        </w:rPr>
        <w:t xml:space="preserve"> кільк</w:t>
      </w:r>
      <w:r w:rsidR="00B835A8" w:rsidRPr="00B835A8">
        <w:rPr>
          <w:color w:val="1D1D1B"/>
          <w:sz w:val="26"/>
          <w:szCs w:val="26"/>
          <w:lang w:val="uk-UA"/>
        </w:rPr>
        <w:t>о</w:t>
      </w:r>
      <w:r w:rsidRPr="00B835A8">
        <w:rPr>
          <w:color w:val="1D1D1B"/>
          <w:sz w:val="26"/>
          <w:szCs w:val="26"/>
          <w:lang w:val="uk-UA"/>
        </w:rPr>
        <w:t>ст</w:t>
      </w:r>
      <w:r w:rsidR="00B835A8" w:rsidRPr="00B835A8">
        <w:rPr>
          <w:color w:val="1D1D1B"/>
          <w:sz w:val="26"/>
          <w:szCs w:val="26"/>
          <w:lang w:val="uk-UA"/>
        </w:rPr>
        <w:t>і</w:t>
      </w:r>
      <w:r w:rsidRPr="00B835A8">
        <w:rPr>
          <w:color w:val="1D1D1B"/>
          <w:sz w:val="26"/>
          <w:szCs w:val="26"/>
          <w:lang w:val="uk-UA"/>
        </w:rPr>
        <w:t xml:space="preserve"> письмових звернень на </w:t>
      </w:r>
      <w:r w:rsidR="00B835A8" w:rsidRPr="00B835A8">
        <w:rPr>
          <w:color w:val="1D1D1B"/>
          <w:sz w:val="26"/>
          <w:szCs w:val="26"/>
          <w:lang w:val="uk-UA"/>
        </w:rPr>
        <w:t>38</w:t>
      </w:r>
      <w:r w:rsidR="00A969F2" w:rsidRPr="00B835A8">
        <w:rPr>
          <w:color w:val="1D1D1B"/>
          <w:sz w:val="26"/>
          <w:szCs w:val="26"/>
          <w:lang w:val="uk-UA"/>
        </w:rPr>
        <w:t>%</w:t>
      </w:r>
      <w:r w:rsidRPr="00B835A8">
        <w:rPr>
          <w:color w:val="1D1D1B"/>
          <w:sz w:val="26"/>
          <w:szCs w:val="26"/>
          <w:lang w:val="uk-UA"/>
        </w:rPr>
        <w:t>.</w:t>
      </w:r>
      <w:r>
        <w:rPr>
          <w:color w:val="1D1D1B"/>
          <w:sz w:val="26"/>
          <w:szCs w:val="26"/>
          <w:lang w:val="uk-UA"/>
        </w:rPr>
        <w:t xml:space="preserve"> </w:t>
      </w:r>
    </w:p>
    <w:p w14:paraId="1A21D61D" w14:textId="40FF53ED" w:rsidR="005550FE" w:rsidRPr="00686A91" w:rsidRDefault="00A73D77"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A73D77">
        <w:rPr>
          <w:color w:val="1D1D1B"/>
          <w:sz w:val="26"/>
          <w:szCs w:val="26"/>
          <w:lang w:val="uk-UA"/>
        </w:rPr>
        <w:lastRenderedPageBreak/>
        <w:t xml:space="preserve">Зростання загальної кількості звернень від мешканців Покровської громади у порівнянні з аналогічним періодом минулого року зумовлене, </w:t>
      </w:r>
      <w:r w:rsidR="004D0E42">
        <w:rPr>
          <w:color w:val="1D1D1B"/>
          <w:sz w:val="26"/>
          <w:szCs w:val="26"/>
          <w:lang w:val="uk-UA"/>
        </w:rPr>
        <w:t>передусім</w:t>
      </w:r>
      <w:r w:rsidRPr="00A73D77">
        <w:rPr>
          <w:color w:val="1D1D1B"/>
          <w:sz w:val="26"/>
          <w:szCs w:val="26"/>
          <w:lang w:val="uk-UA"/>
        </w:rPr>
        <w:t xml:space="preserve">, активізацією звернень громадян щодо отримання компенсації за зруйноване внаслідок російської агресії майно, а також питань, безпосередньо пов’язаних із здійсненням </w:t>
      </w:r>
      <w:r>
        <w:rPr>
          <w:color w:val="1D1D1B"/>
          <w:sz w:val="26"/>
          <w:szCs w:val="26"/>
          <w:lang w:val="uk-UA"/>
        </w:rPr>
        <w:t>дистанційного</w:t>
      </w:r>
      <w:r w:rsidRPr="00A73D77">
        <w:rPr>
          <w:color w:val="1D1D1B"/>
          <w:sz w:val="26"/>
          <w:szCs w:val="26"/>
          <w:lang w:val="uk-UA"/>
        </w:rPr>
        <w:t xml:space="preserve"> обстеження, </w:t>
      </w:r>
      <w:r>
        <w:rPr>
          <w:color w:val="1D1D1B"/>
          <w:sz w:val="26"/>
          <w:szCs w:val="26"/>
          <w:lang w:val="uk-UA"/>
        </w:rPr>
        <w:t>відповідно до Постанови КМУ від 07.07.2025 №815</w:t>
      </w:r>
      <w:r w:rsidRPr="00A73D77">
        <w:rPr>
          <w:color w:val="1D1D1B"/>
          <w:sz w:val="26"/>
          <w:szCs w:val="26"/>
          <w:lang w:val="uk-UA"/>
        </w:rPr>
        <w:t>. Така тенденція відображає високий рівень зацікавленості громадян у захисті своїх конституційних прав та забезпеченні соціальних гарантій у складних умовах воєнного часу.</w:t>
      </w:r>
    </w:p>
    <w:p w14:paraId="4A2AC11E" w14:textId="463602AB" w:rsidR="00337E1F" w:rsidRPr="009028BC" w:rsidRDefault="00337E1F" w:rsidP="00337E1F">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A1217E">
        <w:rPr>
          <w:color w:val="1D1D1B"/>
          <w:sz w:val="26"/>
          <w:szCs w:val="26"/>
          <w:lang w:val="uk-UA"/>
        </w:rPr>
        <w:t xml:space="preserve">Порівняно з минулим роком у 2025 році спостерігалось </w:t>
      </w:r>
      <w:r w:rsidR="00A1217E" w:rsidRPr="00A1217E">
        <w:rPr>
          <w:color w:val="1D1D1B"/>
          <w:sz w:val="26"/>
          <w:szCs w:val="26"/>
          <w:lang w:val="uk-UA"/>
        </w:rPr>
        <w:t>збільшення</w:t>
      </w:r>
      <w:r w:rsidRPr="00A1217E">
        <w:rPr>
          <w:color w:val="1D1D1B"/>
          <w:sz w:val="26"/>
          <w:szCs w:val="26"/>
          <w:lang w:val="uk-UA"/>
        </w:rPr>
        <w:t xml:space="preserve"> </w:t>
      </w:r>
      <w:r w:rsidRPr="00A1217E">
        <w:rPr>
          <w:sz w:val="26"/>
          <w:szCs w:val="26"/>
          <w:lang w:val="uk-UA"/>
        </w:rPr>
        <w:t>надходження до Покровської МВА звернень</w:t>
      </w:r>
      <w:r w:rsidRPr="009028BC">
        <w:rPr>
          <w:sz w:val="26"/>
          <w:szCs w:val="26"/>
          <w:lang w:val="uk-UA"/>
        </w:rPr>
        <w:t xml:space="preserve"> від найменш соціально </w:t>
      </w:r>
      <w:r w:rsidRPr="009028BC">
        <w:rPr>
          <w:color w:val="1D1D1B"/>
          <w:sz w:val="26"/>
          <w:szCs w:val="26"/>
          <w:lang w:val="uk-UA"/>
        </w:rPr>
        <w:t>захищених категорій громадян (</w:t>
      </w:r>
      <w:r w:rsidR="00A1217E">
        <w:rPr>
          <w:color w:val="1D1D1B"/>
          <w:sz w:val="26"/>
          <w:szCs w:val="26"/>
          <w:lang w:val="uk-UA"/>
        </w:rPr>
        <w:t>773</w:t>
      </w:r>
      <w:r w:rsidRPr="009028BC">
        <w:rPr>
          <w:color w:val="1D1D1B"/>
          <w:sz w:val="26"/>
          <w:szCs w:val="26"/>
          <w:lang w:val="uk-UA"/>
        </w:rPr>
        <w:t xml:space="preserve"> звернен</w:t>
      </w:r>
      <w:r>
        <w:rPr>
          <w:color w:val="1D1D1B"/>
          <w:sz w:val="26"/>
          <w:szCs w:val="26"/>
          <w:lang w:val="uk-UA"/>
        </w:rPr>
        <w:t>ь</w:t>
      </w:r>
      <w:r w:rsidRPr="009028BC">
        <w:rPr>
          <w:color w:val="1D1D1B"/>
          <w:sz w:val="26"/>
          <w:szCs w:val="26"/>
          <w:lang w:val="uk-UA"/>
        </w:rPr>
        <w:t xml:space="preserve"> у поточному році проти 2</w:t>
      </w:r>
      <w:r w:rsidR="00A1217E">
        <w:rPr>
          <w:color w:val="1D1D1B"/>
          <w:sz w:val="26"/>
          <w:szCs w:val="26"/>
          <w:lang w:val="uk-UA"/>
        </w:rPr>
        <w:t>26</w:t>
      </w:r>
      <w:r w:rsidRPr="009028BC">
        <w:rPr>
          <w:color w:val="1D1D1B"/>
          <w:sz w:val="26"/>
          <w:szCs w:val="26"/>
          <w:lang w:val="uk-UA"/>
        </w:rPr>
        <w:t xml:space="preserve"> у минулому році).</w:t>
      </w:r>
    </w:p>
    <w:p w14:paraId="1B845851" w14:textId="77777777" w:rsidR="005550FE" w:rsidRPr="00686A91" w:rsidRDefault="005550FE" w:rsidP="004203AA">
      <w:pPr>
        <w:pStyle w:val="a4"/>
        <w:shd w:val="clear" w:color="auto" w:fill="FFFFFF"/>
        <w:spacing w:before="0" w:beforeAutospacing="0" w:after="0" w:afterAutospacing="0" w:line="276" w:lineRule="auto"/>
        <w:ind w:firstLine="709"/>
        <w:jc w:val="center"/>
        <w:textAlignment w:val="baseline"/>
        <w:rPr>
          <w:color w:val="1D1D1B"/>
          <w:sz w:val="26"/>
          <w:szCs w:val="26"/>
          <w:lang w:val="uk-UA"/>
        </w:rPr>
      </w:pPr>
      <w:r w:rsidRPr="00686A91">
        <w:rPr>
          <w:rStyle w:val="a3"/>
          <w:color w:val="1D1D1B"/>
          <w:sz w:val="26"/>
          <w:szCs w:val="26"/>
          <w:bdr w:val="none" w:sz="0" w:space="0" w:color="auto" w:frame="1"/>
          <w:lang w:val="uk-UA"/>
        </w:rPr>
        <w:t> </w:t>
      </w:r>
    </w:p>
    <w:p w14:paraId="3F3CD618" w14:textId="77777777" w:rsidR="005550FE" w:rsidRPr="00686A91" w:rsidRDefault="005550FE" w:rsidP="004203AA">
      <w:pPr>
        <w:pStyle w:val="a4"/>
        <w:shd w:val="clear" w:color="auto" w:fill="FFFFFF"/>
        <w:spacing w:before="0" w:beforeAutospacing="0" w:after="0" w:afterAutospacing="0" w:line="276" w:lineRule="auto"/>
        <w:jc w:val="center"/>
        <w:textAlignment w:val="baseline"/>
        <w:rPr>
          <w:color w:val="1D1D1B"/>
          <w:sz w:val="26"/>
          <w:szCs w:val="26"/>
          <w:lang w:val="uk-UA"/>
        </w:rPr>
      </w:pPr>
      <w:r w:rsidRPr="00686A91">
        <w:rPr>
          <w:rStyle w:val="a3"/>
          <w:color w:val="1D1D1B"/>
          <w:sz w:val="26"/>
          <w:szCs w:val="26"/>
          <w:bdr w:val="none" w:sz="0" w:space="0" w:color="auto" w:frame="1"/>
          <w:lang w:val="uk-UA"/>
        </w:rPr>
        <w:t>СТРУКТУРА</w:t>
      </w:r>
    </w:p>
    <w:p w14:paraId="4D928CB3" w14:textId="77777777" w:rsidR="00B835A8" w:rsidRDefault="005550FE" w:rsidP="004203AA">
      <w:pPr>
        <w:pStyle w:val="a4"/>
        <w:shd w:val="clear" w:color="auto" w:fill="FFFFFF"/>
        <w:spacing w:before="0" w:beforeAutospacing="0" w:after="0" w:afterAutospacing="0" w:line="276" w:lineRule="auto"/>
        <w:jc w:val="center"/>
        <w:textAlignment w:val="baseline"/>
        <w:rPr>
          <w:rStyle w:val="a3"/>
          <w:color w:val="1D1D1B"/>
          <w:sz w:val="26"/>
          <w:szCs w:val="26"/>
          <w:bdr w:val="none" w:sz="0" w:space="0" w:color="auto" w:frame="1"/>
          <w:lang w:val="uk-UA"/>
        </w:rPr>
      </w:pPr>
      <w:r w:rsidRPr="00686A91">
        <w:rPr>
          <w:rStyle w:val="a3"/>
          <w:color w:val="1D1D1B"/>
          <w:sz w:val="26"/>
          <w:szCs w:val="26"/>
          <w:bdr w:val="none" w:sz="0" w:space="0" w:color="auto" w:frame="1"/>
          <w:lang w:val="uk-UA"/>
        </w:rPr>
        <w:t xml:space="preserve">звернень від найменш соціально захищених категорій </w:t>
      </w:r>
    </w:p>
    <w:p w14:paraId="68D94656" w14:textId="77777777" w:rsidR="00B835A8" w:rsidRDefault="005550FE" w:rsidP="004203AA">
      <w:pPr>
        <w:pStyle w:val="a4"/>
        <w:shd w:val="clear" w:color="auto" w:fill="FFFFFF"/>
        <w:spacing w:before="0" w:beforeAutospacing="0" w:after="0" w:afterAutospacing="0" w:line="276" w:lineRule="auto"/>
        <w:jc w:val="center"/>
        <w:textAlignment w:val="baseline"/>
        <w:rPr>
          <w:rStyle w:val="a3"/>
          <w:color w:val="1D1D1B"/>
          <w:sz w:val="26"/>
          <w:szCs w:val="26"/>
          <w:bdr w:val="none" w:sz="0" w:space="0" w:color="auto" w:frame="1"/>
          <w:lang w:val="uk-UA"/>
        </w:rPr>
      </w:pPr>
      <w:r w:rsidRPr="00686A91">
        <w:rPr>
          <w:rStyle w:val="a3"/>
          <w:color w:val="1D1D1B"/>
          <w:sz w:val="26"/>
          <w:szCs w:val="26"/>
          <w:bdr w:val="none" w:sz="0" w:space="0" w:color="auto" w:frame="1"/>
          <w:lang w:val="uk-UA"/>
        </w:rPr>
        <w:t xml:space="preserve">громадян (за категоріями авторів), що надійшли до Покровської МВА </w:t>
      </w:r>
    </w:p>
    <w:p w14:paraId="1BEE392D" w14:textId="0A2C8439" w:rsidR="005550FE" w:rsidRPr="00686A91" w:rsidRDefault="00B835A8" w:rsidP="004203AA">
      <w:pPr>
        <w:pStyle w:val="a4"/>
        <w:shd w:val="clear" w:color="auto" w:fill="FFFFFF"/>
        <w:spacing w:before="0" w:beforeAutospacing="0" w:after="0" w:afterAutospacing="0" w:line="276" w:lineRule="auto"/>
        <w:jc w:val="center"/>
        <w:textAlignment w:val="baseline"/>
        <w:rPr>
          <w:rStyle w:val="a3"/>
          <w:color w:val="1D1D1B"/>
          <w:sz w:val="26"/>
          <w:szCs w:val="26"/>
          <w:bdr w:val="none" w:sz="0" w:space="0" w:color="auto" w:frame="1"/>
          <w:lang w:val="uk-UA"/>
        </w:rPr>
      </w:pPr>
      <w:r>
        <w:rPr>
          <w:rStyle w:val="a3"/>
          <w:color w:val="1D1D1B"/>
          <w:sz w:val="26"/>
          <w:szCs w:val="26"/>
          <w:bdr w:val="none" w:sz="0" w:space="0" w:color="auto" w:frame="1"/>
          <w:lang w:val="uk-UA"/>
        </w:rPr>
        <w:t>у</w:t>
      </w:r>
      <w:r w:rsidR="005550FE" w:rsidRPr="00686A91">
        <w:rPr>
          <w:rStyle w:val="a3"/>
          <w:color w:val="1D1D1B"/>
          <w:sz w:val="26"/>
          <w:szCs w:val="26"/>
          <w:bdr w:val="none" w:sz="0" w:space="0" w:color="auto" w:frame="1"/>
          <w:lang w:val="uk-UA"/>
        </w:rPr>
        <w:t xml:space="preserve"> 2025 ро</w:t>
      </w:r>
      <w:r>
        <w:rPr>
          <w:rStyle w:val="a3"/>
          <w:color w:val="1D1D1B"/>
          <w:sz w:val="26"/>
          <w:szCs w:val="26"/>
          <w:bdr w:val="none" w:sz="0" w:space="0" w:color="auto" w:frame="1"/>
          <w:lang w:val="uk-UA"/>
        </w:rPr>
        <w:t>ці</w:t>
      </w:r>
      <w:r w:rsidR="005550FE" w:rsidRPr="00686A91">
        <w:rPr>
          <w:rStyle w:val="a3"/>
          <w:color w:val="1D1D1B"/>
          <w:sz w:val="26"/>
          <w:szCs w:val="26"/>
          <w:bdr w:val="none" w:sz="0" w:space="0" w:color="auto" w:frame="1"/>
          <w:lang w:val="uk-UA"/>
        </w:rPr>
        <w:t xml:space="preserve"> в порівнянні з 2024 рок</w:t>
      </w:r>
      <w:r>
        <w:rPr>
          <w:rStyle w:val="a3"/>
          <w:color w:val="1D1D1B"/>
          <w:sz w:val="26"/>
          <w:szCs w:val="26"/>
          <w:bdr w:val="none" w:sz="0" w:space="0" w:color="auto" w:frame="1"/>
          <w:lang w:val="uk-UA"/>
        </w:rPr>
        <w:t>ом</w:t>
      </w:r>
    </w:p>
    <w:p w14:paraId="1D1440C0" w14:textId="77777777" w:rsidR="005550FE" w:rsidRPr="00686A91" w:rsidRDefault="005550FE" w:rsidP="004203AA">
      <w:pPr>
        <w:pStyle w:val="a4"/>
        <w:shd w:val="clear" w:color="auto" w:fill="FFFFFF"/>
        <w:spacing w:before="0" w:beforeAutospacing="0" w:after="0" w:afterAutospacing="0" w:line="276" w:lineRule="auto"/>
        <w:ind w:firstLine="709"/>
        <w:jc w:val="center"/>
        <w:textAlignment w:val="baseline"/>
        <w:rPr>
          <w:rStyle w:val="a3"/>
          <w:color w:val="1D1D1B"/>
          <w:sz w:val="26"/>
          <w:szCs w:val="26"/>
          <w:bdr w:val="none" w:sz="0" w:space="0" w:color="auto" w:frame="1"/>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605"/>
        <w:gridCol w:w="2764"/>
        <w:gridCol w:w="2167"/>
      </w:tblGrid>
      <w:tr w:rsidR="00337E1F" w:rsidRPr="00F770F4" w14:paraId="1D5315C5" w14:textId="77777777" w:rsidTr="00B835A8">
        <w:trPr>
          <w:trHeight w:val="869"/>
        </w:trPr>
        <w:tc>
          <w:tcPr>
            <w:tcW w:w="2235" w:type="dxa"/>
            <w:vMerge w:val="restart"/>
          </w:tcPr>
          <w:p w14:paraId="4E365C8C" w14:textId="70DCA318"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D57C6A">
              <w:rPr>
                <w:rStyle w:val="a3"/>
                <w:b w:val="0"/>
                <w:color w:val="1D1D1B"/>
                <w:sz w:val="26"/>
                <w:szCs w:val="26"/>
                <w:bdr w:val="none" w:sz="0" w:space="0" w:color="auto" w:frame="1"/>
                <w:lang w:val="uk-UA"/>
              </w:rPr>
              <w:t>протягом 202</w:t>
            </w:r>
            <w:r>
              <w:rPr>
                <w:rStyle w:val="a3"/>
                <w:b w:val="0"/>
                <w:color w:val="1D1D1B"/>
                <w:sz w:val="26"/>
                <w:szCs w:val="26"/>
                <w:bdr w:val="none" w:sz="0" w:space="0" w:color="auto" w:frame="1"/>
                <w:lang w:val="uk-UA"/>
              </w:rPr>
              <w:t>5</w:t>
            </w:r>
            <w:r w:rsidRPr="00D57C6A">
              <w:rPr>
                <w:rStyle w:val="a3"/>
                <w:b w:val="0"/>
                <w:color w:val="1D1D1B"/>
                <w:sz w:val="26"/>
                <w:szCs w:val="26"/>
                <w:bdr w:val="none" w:sz="0" w:space="0" w:color="auto" w:frame="1"/>
                <w:lang w:val="uk-UA"/>
              </w:rPr>
              <w:t xml:space="preserve"> року надійшло </w:t>
            </w:r>
          </w:p>
          <w:p w14:paraId="2CE8EDB6" w14:textId="0252B981"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Pr>
                <w:rStyle w:val="a3"/>
                <w:b w:val="0"/>
                <w:color w:val="1D1D1B"/>
                <w:sz w:val="26"/>
                <w:szCs w:val="26"/>
                <w:bdr w:val="none" w:sz="0" w:space="0" w:color="auto" w:frame="1"/>
                <w:lang w:val="uk-UA"/>
              </w:rPr>
              <w:t>7</w:t>
            </w:r>
            <w:r w:rsidRPr="00B835A8">
              <w:rPr>
                <w:rStyle w:val="a3"/>
                <w:b w:val="0"/>
                <w:color w:val="1D1D1B"/>
                <w:sz w:val="26"/>
                <w:szCs w:val="26"/>
                <w:bdr w:val="none" w:sz="0" w:space="0" w:color="auto" w:frame="1"/>
                <w:lang w:val="uk-UA"/>
              </w:rPr>
              <w:t>73</w:t>
            </w:r>
            <w:r w:rsidRPr="00D57C6A">
              <w:rPr>
                <w:rStyle w:val="a3"/>
                <w:b w:val="0"/>
                <w:color w:val="1D1D1B"/>
                <w:sz w:val="26"/>
                <w:szCs w:val="26"/>
                <w:bdr w:val="none" w:sz="0" w:space="0" w:color="auto" w:frame="1"/>
                <w:lang w:val="uk-UA"/>
              </w:rPr>
              <w:t xml:space="preserve"> звернен</w:t>
            </w:r>
            <w:r>
              <w:rPr>
                <w:rStyle w:val="a3"/>
                <w:b w:val="0"/>
                <w:color w:val="1D1D1B"/>
                <w:sz w:val="26"/>
                <w:szCs w:val="26"/>
                <w:bdr w:val="none" w:sz="0" w:space="0" w:color="auto" w:frame="1"/>
                <w:lang w:val="uk-UA"/>
              </w:rPr>
              <w:t>н</w:t>
            </w:r>
            <w:r w:rsidRPr="00B835A8">
              <w:rPr>
                <w:rStyle w:val="a3"/>
                <w:b w:val="0"/>
                <w:color w:val="1D1D1B"/>
                <w:sz w:val="26"/>
                <w:szCs w:val="26"/>
                <w:bdr w:val="none" w:sz="0" w:space="0" w:color="auto" w:frame="1"/>
                <w:lang w:val="uk-UA"/>
              </w:rPr>
              <w:t>я</w:t>
            </w:r>
            <w:r w:rsidRPr="00D57C6A">
              <w:rPr>
                <w:rStyle w:val="a3"/>
                <w:b w:val="0"/>
                <w:color w:val="1D1D1B"/>
                <w:sz w:val="26"/>
                <w:szCs w:val="26"/>
                <w:bdr w:val="none" w:sz="0" w:space="0" w:color="auto" w:frame="1"/>
                <w:lang w:val="uk-UA"/>
              </w:rPr>
              <w:t xml:space="preserve"> від пільгової категорії громадян, що складає </w:t>
            </w:r>
            <w:r w:rsidR="00A1217E" w:rsidRPr="00B835A8">
              <w:rPr>
                <w:rStyle w:val="a3"/>
                <w:b w:val="0"/>
                <w:color w:val="1D1D1B"/>
                <w:sz w:val="26"/>
                <w:szCs w:val="26"/>
                <w:bdr w:val="none" w:sz="0" w:space="0" w:color="auto" w:frame="1"/>
                <w:lang w:val="uk-UA"/>
              </w:rPr>
              <w:t>16</w:t>
            </w:r>
            <w:r w:rsidRPr="00B835A8">
              <w:rPr>
                <w:rStyle w:val="a3"/>
                <w:b w:val="0"/>
                <w:color w:val="1D1D1B"/>
                <w:sz w:val="26"/>
                <w:szCs w:val="26"/>
                <w:bdr w:val="none" w:sz="0" w:space="0" w:color="auto" w:frame="1"/>
                <w:lang w:val="uk-UA"/>
              </w:rPr>
              <w:t xml:space="preserve">% </w:t>
            </w:r>
            <w:r w:rsidRPr="00D57C6A">
              <w:rPr>
                <w:rStyle w:val="a3"/>
                <w:b w:val="0"/>
                <w:color w:val="1D1D1B"/>
                <w:sz w:val="26"/>
                <w:szCs w:val="26"/>
                <w:bdr w:val="none" w:sz="0" w:space="0" w:color="auto" w:frame="1"/>
                <w:lang w:val="uk-UA"/>
              </w:rPr>
              <w:t>від загальної кількості звернень</w:t>
            </w:r>
          </w:p>
        </w:tc>
        <w:tc>
          <w:tcPr>
            <w:tcW w:w="2605" w:type="dxa"/>
          </w:tcPr>
          <w:p w14:paraId="7EF43BE0" w14:textId="77777777"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B835A8">
              <w:rPr>
                <w:rStyle w:val="a3"/>
                <w:b w:val="0"/>
                <w:color w:val="1D1D1B"/>
                <w:sz w:val="26"/>
                <w:szCs w:val="26"/>
                <w:bdr w:val="none" w:sz="0" w:space="0" w:color="auto" w:frame="1"/>
                <w:lang w:val="uk-UA"/>
              </w:rPr>
              <w:t>внутрішньо переміщені особи</w:t>
            </w:r>
          </w:p>
          <w:p w14:paraId="7AA9FBA1" w14:textId="4C5C896A"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B835A8">
              <w:rPr>
                <w:rStyle w:val="a3"/>
                <w:b w:val="0"/>
                <w:color w:val="1D1D1B"/>
                <w:sz w:val="26"/>
                <w:szCs w:val="26"/>
                <w:bdr w:val="none" w:sz="0" w:space="0" w:color="auto" w:frame="1"/>
                <w:lang w:val="uk-UA"/>
              </w:rPr>
              <w:t>77%</w:t>
            </w:r>
          </w:p>
        </w:tc>
        <w:tc>
          <w:tcPr>
            <w:tcW w:w="2764" w:type="dxa"/>
          </w:tcPr>
          <w:p w14:paraId="4CDC18B0" w14:textId="77777777"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B835A8">
              <w:rPr>
                <w:rStyle w:val="a3"/>
                <w:b w:val="0"/>
                <w:color w:val="1D1D1B"/>
                <w:sz w:val="26"/>
                <w:szCs w:val="26"/>
                <w:bdr w:val="none" w:sz="0" w:space="0" w:color="auto" w:frame="1"/>
                <w:lang w:val="uk-UA"/>
              </w:rPr>
              <w:t>внутрішньо переміщені особи</w:t>
            </w:r>
          </w:p>
          <w:p w14:paraId="0C03D83E" w14:textId="32ABEBC9"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B835A8">
              <w:rPr>
                <w:rStyle w:val="a3"/>
                <w:b w:val="0"/>
                <w:color w:val="1D1D1B"/>
                <w:sz w:val="26"/>
                <w:szCs w:val="26"/>
                <w:bdr w:val="none" w:sz="0" w:space="0" w:color="auto" w:frame="1"/>
                <w:lang w:val="uk-UA"/>
              </w:rPr>
              <w:t>42%</w:t>
            </w:r>
          </w:p>
        </w:tc>
        <w:tc>
          <w:tcPr>
            <w:tcW w:w="2167" w:type="dxa"/>
            <w:vMerge w:val="restart"/>
          </w:tcPr>
          <w:p w14:paraId="2156360B" w14:textId="77777777"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D57C6A">
              <w:rPr>
                <w:rStyle w:val="a3"/>
                <w:b w:val="0"/>
                <w:color w:val="1D1D1B"/>
                <w:sz w:val="26"/>
                <w:szCs w:val="26"/>
                <w:bdr w:val="none" w:sz="0" w:space="0" w:color="auto" w:frame="1"/>
                <w:lang w:val="uk-UA"/>
              </w:rPr>
              <w:t xml:space="preserve">протягом 2024 року надійшло </w:t>
            </w:r>
          </w:p>
          <w:p w14:paraId="23F58745" w14:textId="0363FD52" w:rsidR="00337E1F" w:rsidRPr="00B835A8" w:rsidRDefault="00337E1F" w:rsidP="00337E1F">
            <w:pPr>
              <w:pStyle w:val="a4"/>
              <w:spacing w:before="0" w:beforeAutospacing="0" w:after="0" w:afterAutospacing="0"/>
              <w:jc w:val="center"/>
              <w:textAlignment w:val="baseline"/>
              <w:rPr>
                <w:rStyle w:val="a3"/>
                <w:b w:val="0"/>
                <w:color w:val="1D1D1B"/>
                <w:sz w:val="26"/>
                <w:szCs w:val="26"/>
                <w:bdr w:val="none" w:sz="0" w:space="0" w:color="auto" w:frame="1"/>
                <w:lang w:val="uk-UA"/>
              </w:rPr>
            </w:pPr>
            <w:r w:rsidRPr="00D57C6A">
              <w:rPr>
                <w:rStyle w:val="a3"/>
                <w:b w:val="0"/>
                <w:color w:val="1D1D1B"/>
                <w:sz w:val="26"/>
                <w:szCs w:val="26"/>
                <w:bdr w:val="none" w:sz="0" w:space="0" w:color="auto" w:frame="1"/>
                <w:lang w:val="uk-UA"/>
              </w:rPr>
              <w:t>2</w:t>
            </w:r>
            <w:r w:rsidRPr="00B835A8">
              <w:rPr>
                <w:rStyle w:val="a3"/>
                <w:b w:val="0"/>
                <w:color w:val="1D1D1B"/>
                <w:sz w:val="26"/>
                <w:szCs w:val="26"/>
                <w:bdr w:val="none" w:sz="0" w:space="0" w:color="auto" w:frame="1"/>
                <w:lang w:val="uk-UA"/>
              </w:rPr>
              <w:t>26</w:t>
            </w:r>
            <w:r w:rsidRPr="00D57C6A">
              <w:rPr>
                <w:rStyle w:val="a3"/>
                <w:b w:val="0"/>
                <w:color w:val="1D1D1B"/>
                <w:sz w:val="26"/>
                <w:szCs w:val="26"/>
                <w:bdr w:val="none" w:sz="0" w:space="0" w:color="auto" w:frame="1"/>
                <w:lang w:val="uk-UA"/>
              </w:rPr>
              <w:t xml:space="preserve"> звернень від пільгової категорії громадян, що складає </w:t>
            </w:r>
            <w:r w:rsidRPr="00B835A8">
              <w:rPr>
                <w:rStyle w:val="a3"/>
                <w:b w:val="0"/>
                <w:color w:val="1D1D1B"/>
                <w:sz w:val="26"/>
                <w:szCs w:val="26"/>
                <w:bdr w:val="none" w:sz="0" w:space="0" w:color="auto" w:frame="1"/>
                <w:lang w:val="uk-UA"/>
              </w:rPr>
              <w:t xml:space="preserve">12% </w:t>
            </w:r>
            <w:r w:rsidRPr="00D57C6A">
              <w:rPr>
                <w:rStyle w:val="a3"/>
                <w:b w:val="0"/>
                <w:color w:val="1D1D1B"/>
                <w:sz w:val="26"/>
                <w:szCs w:val="26"/>
                <w:bdr w:val="none" w:sz="0" w:space="0" w:color="auto" w:frame="1"/>
                <w:lang w:val="uk-UA"/>
              </w:rPr>
              <w:t>від загальної кількості звернень</w:t>
            </w:r>
          </w:p>
        </w:tc>
      </w:tr>
      <w:tr w:rsidR="00337E1F" w:rsidRPr="00686A91" w14:paraId="4F15DD94" w14:textId="77777777" w:rsidTr="00B835A8">
        <w:trPr>
          <w:trHeight w:val="520"/>
        </w:trPr>
        <w:tc>
          <w:tcPr>
            <w:tcW w:w="2235" w:type="dxa"/>
            <w:vMerge/>
          </w:tcPr>
          <w:p w14:paraId="1776E6C8"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c>
          <w:tcPr>
            <w:tcW w:w="2605" w:type="dxa"/>
          </w:tcPr>
          <w:p w14:paraId="500A93AB" w14:textId="77777777" w:rsidR="00337E1F" w:rsidRPr="00E2603D" w:rsidRDefault="00337E1F"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особи з інвалідністю І, ІІ та ІІІ груп</w:t>
            </w:r>
          </w:p>
          <w:p w14:paraId="21172FED" w14:textId="34FCE7FB" w:rsidR="00337E1F" w:rsidRPr="00E2603D" w:rsidRDefault="00337E1F"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1</w:t>
            </w:r>
            <w:r w:rsidRPr="00E2603D">
              <w:rPr>
                <w:rStyle w:val="a3"/>
                <w:b w:val="0"/>
                <w:sz w:val="26"/>
                <w:szCs w:val="26"/>
                <w:bdr w:val="none" w:sz="0" w:space="0" w:color="auto" w:frame="1"/>
                <w:lang w:val="uk-UA"/>
              </w:rPr>
              <w:t>1%</w:t>
            </w:r>
          </w:p>
        </w:tc>
        <w:tc>
          <w:tcPr>
            <w:tcW w:w="2764" w:type="dxa"/>
          </w:tcPr>
          <w:p w14:paraId="60CD35DD" w14:textId="77777777" w:rsidR="00337E1F" w:rsidRPr="00D57C6A"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rPr>
            </w:pPr>
            <w:r w:rsidRPr="00D57C6A">
              <w:rPr>
                <w:rStyle w:val="a3"/>
                <w:b w:val="0"/>
                <w:sz w:val="26"/>
                <w:szCs w:val="26"/>
                <w:bdr w:val="none" w:sz="0" w:space="0" w:color="auto" w:frame="1"/>
                <w:lang w:val="uk-UA"/>
              </w:rPr>
              <w:t>особи з інвалідністю І, ІІ та ІІІ груп</w:t>
            </w:r>
          </w:p>
          <w:p w14:paraId="4FC5C368" w14:textId="3B985C44" w:rsidR="00337E1F"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eastAsia="en-US"/>
              </w:rPr>
            </w:pPr>
            <w:r w:rsidRPr="00D57C6A">
              <w:rPr>
                <w:rStyle w:val="a3"/>
                <w:b w:val="0"/>
                <w:sz w:val="26"/>
                <w:szCs w:val="26"/>
                <w:bdr w:val="none" w:sz="0" w:space="0" w:color="auto" w:frame="1"/>
                <w:lang w:val="uk-UA"/>
              </w:rPr>
              <w:t>36</w:t>
            </w:r>
            <w:r>
              <w:rPr>
                <w:rStyle w:val="a3"/>
                <w:b w:val="0"/>
                <w:sz w:val="26"/>
                <w:szCs w:val="26"/>
                <w:bdr w:val="none" w:sz="0" w:space="0" w:color="auto" w:frame="1"/>
                <w:lang w:val="uk-UA"/>
              </w:rPr>
              <w:t>%</w:t>
            </w:r>
          </w:p>
        </w:tc>
        <w:tc>
          <w:tcPr>
            <w:tcW w:w="2167" w:type="dxa"/>
            <w:vMerge/>
          </w:tcPr>
          <w:p w14:paraId="70E65348"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r>
      <w:tr w:rsidR="00337E1F" w:rsidRPr="00686A91" w14:paraId="1922CA8F" w14:textId="77777777" w:rsidTr="00B835A8">
        <w:tc>
          <w:tcPr>
            <w:tcW w:w="2235" w:type="dxa"/>
            <w:vMerge/>
          </w:tcPr>
          <w:p w14:paraId="14E24A50"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c>
          <w:tcPr>
            <w:tcW w:w="2605" w:type="dxa"/>
          </w:tcPr>
          <w:p w14:paraId="26F0F330" w14:textId="77777777" w:rsidR="00337E1F" w:rsidRDefault="00337E1F"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 xml:space="preserve">учасники війни, особи з інвалідністю внаслідок війни, учасники бойових </w:t>
            </w:r>
          </w:p>
          <w:p w14:paraId="4C9286C2" w14:textId="210D15AD" w:rsidR="00337E1F" w:rsidRPr="00E2603D" w:rsidRDefault="000005CB"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8</w:t>
            </w:r>
            <w:r w:rsidRPr="00E2603D">
              <w:rPr>
                <w:rStyle w:val="a3"/>
                <w:b w:val="0"/>
                <w:sz w:val="26"/>
                <w:szCs w:val="26"/>
                <w:bdr w:val="none" w:sz="0" w:space="0" w:color="auto" w:frame="1"/>
                <w:lang w:val="uk-UA"/>
              </w:rPr>
              <w:t>%</w:t>
            </w:r>
          </w:p>
        </w:tc>
        <w:tc>
          <w:tcPr>
            <w:tcW w:w="2764" w:type="dxa"/>
          </w:tcPr>
          <w:p w14:paraId="486605B8" w14:textId="77777777" w:rsidR="00337E1F" w:rsidRPr="00D57C6A"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rPr>
            </w:pPr>
            <w:r w:rsidRPr="00D57C6A">
              <w:rPr>
                <w:rStyle w:val="a3"/>
                <w:b w:val="0"/>
                <w:sz w:val="26"/>
                <w:szCs w:val="26"/>
                <w:bdr w:val="none" w:sz="0" w:space="0" w:color="auto" w:frame="1"/>
                <w:lang w:val="uk-UA"/>
              </w:rPr>
              <w:t xml:space="preserve">учасники війни, особи з інвалідністю внаслідок війни, учасники бойових дій </w:t>
            </w:r>
          </w:p>
          <w:p w14:paraId="779FCF3E" w14:textId="0CF64853" w:rsidR="00337E1F"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eastAsia="en-US"/>
              </w:rPr>
            </w:pPr>
            <w:r w:rsidRPr="00D57C6A">
              <w:rPr>
                <w:rStyle w:val="a3"/>
                <w:b w:val="0"/>
                <w:sz w:val="26"/>
                <w:szCs w:val="26"/>
                <w:bdr w:val="none" w:sz="0" w:space="0" w:color="auto" w:frame="1"/>
                <w:lang w:val="uk-UA"/>
              </w:rPr>
              <w:t>9</w:t>
            </w:r>
            <w:r>
              <w:rPr>
                <w:rStyle w:val="a3"/>
                <w:b w:val="0"/>
                <w:sz w:val="26"/>
                <w:szCs w:val="26"/>
                <w:bdr w:val="none" w:sz="0" w:space="0" w:color="auto" w:frame="1"/>
                <w:lang w:val="uk-UA"/>
              </w:rPr>
              <w:t>%</w:t>
            </w:r>
          </w:p>
        </w:tc>
        <w:tc>
          <w:tcPr>
            <w:tcW w:w="2167" w:type="dxa"/>
            <w:vMerge/>
          </w:tcPr>
          <w:p w14:paraId="48DE745C"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r>
      <w:tr w:rsidR="00337E1F" w:rsidRPr="00686A91" w14:paraId="56C05568" w14:textId="77777777" w:rsidTr="00B835A8">
        <w:trPr>
          <w:trHeight w:val="1596"/>
        </w:trPr>
        <w:tc>
          <w:tcPr>
            <w:tcW w:w="2235" w:type="dxa"/>
            <w:vMerge/>
          </w:tcPr>
          <w:p w14:paraId="66C1A152"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c>
          <w:tcPr>
            <w:tcW w:w="2605" w:type="dxa"/>
          </w:tcPr>
          <w:p w14:paraId="2D56AAAC" w14:textId="77777777" w:rsidR="00337E1F" w:rsidRPr="00E2603D" w:rsidRDefault="00337E1F"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члени багатодітних сімей, одинокі матері. «Матері-героїні»</w:t>
            </w:r>
          </w:p>
          <w:p w14:paraId="70DE40D4" w14:textId="7EEF0D8C" w:rsidR="00337E1F" w:rsidRPr="00E2603D" w:rsidRDefault="000005CB" w:rsidP="00337E1F">
            <w:pPr>
              <w:pStyle w:val="a4"/>
              <w:spacing w:before="0" w:beforeAutospacing="0" w:after="0" w:afterAutospacing="0"/>
              <w:jc w:val="center"/>
              <w:textAlignment w:val="baseline"/>
              <w:rPr>
                <w:rStyle w:val="a3"/>
                <w:b w:val="0"/>
                <w:sz w:val="26"/>
                <w:szCs w:val="26"/>
                <w:bdr w:val="none" w:sz="0" w:space="0" w:color="auto" w:frame="1"/>
                <w:lang w:val="uk-UA"/>
              </w:rPr>
            </w:pPr>
            <w:r>
              <w:rPr>
                <w:rStyle w:val="a3"/>
                <w:b w:val="0"/>
                <w:sz w:val="26"/>
                <w:szCs w:val="26"/>
                <w:bdr w:val="none" w:sz="0" w:space="0" w:color="auto" w:frame="1"/>
                <w:lang w:val="uk-UA"/>
              </w:rPr>
              <w:t>1</w:t>
            </w:r>
            <w:r w:rsidRPr="00E2603D">
              <w:rPr>
                <w:rStyle w:val="a3"/>
                <w:b w:val="0"/>
                <w:sz w:val="26"/>
                <w:szCs w:val="26"/>
                <w:bdr w:val="none" w:sz="0" w:space="0" w:color="auto" w:frame="1"/>
                <w:lang w:val="uk-UA"/>
              </w:rPr>
              <w:t>%</w:t>
            </w:r>
          </w:p>
        </w:tc>
        <w:tc>
          <w:tcPr>
            <w:tcW w:w="2764" w:type="dxa"/>
          </w:tcPr>
          <w:p w14:paraId="6A54EAC0" w14:textId="77777777" w:rsidR="00337E1F" w:rsidRPr="00D57C6A"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rPr>
            </w:pPr>
            <w:r w:rsidRPr="00D57C6A">
              <w:rPr>
                <w:rStyle w:val="a3"/>
                <w:b w:val="0"/>
                <w:sz w:val="26"/>
                <w:szCs w:val="26"/>
                <w:bdr w:val="none" w:sz="0" w:space="0" w:color="auto" w:frame="1"/>
                <w:lang w:val="uk-UA"/>
              </w:rPr>
              <w:t>члени багатодітних сімей, одинокі матері. «Матері-героїні»</w:t>
            </w:r>
          </w:p>
          <w:p w14:paraId="110121FE" w14:textId="56BEA4CF" w:rsidR="00337E1F" w:rsidRDefault="00337E1F" w:rsidP="00337E1F">
            <w:pPr>
              <w:pStyle w:val="a4"/>
              <w:spacing w:before="0" w:beforeAutospacing="0" w:after="0" w:afterAutospacing="0"/>
              <w:jc w:val="center"/>
              <w:textAlignment w:val="baseline"/>
              <w:rPr>
                <w:rStyle w:val="a3"/>
                <w:b w:val="0"/>
                <w:bCs/>
                <w:sz w:val="26"/>
                <w:szCs w:val="26"/>
                <w:bdr w:val="none" w:sz="0" w:space="0" w:color="auto" w:frame="1"/>
                <w:lang w:val="uk-UA" w:eastAsia="en-US"/>
              </w:rPr>
            </w:pPr>
            <w:r w:rsidRPr="00D57C6A">
              <w:rPr>
                <w:rStyle w:val="a3"/>
                <w:b w:val="0"/>
                <w:sz w:val="26"/>
                <w:szCs w:val="26"/>
                <w:bdr w:val="none" w:sz="0" w:space="0" w:color="auto" w:frame="1"/>
                <w:lang w:val="uk-UA"/>
              </w:rPr>
              <w:t>6</w:t>
            </w:r>
            <w:r>
              <w:rPr>
                <w:rStyle w:val="a3"/>
                <w:b w:val="0"/>
                <w:sz w:val="26"/>
                <w:szCs w:val="26"/>
                <w:bdr w:val="none" w:sz="0" w:space="0" w:color="auto" w:frame="1"/>
                <w:lang w:val="uk-UA"/>
              </w:rPr>
              <w:t>%</w:t>
            </w:r>
          </w:p>
        </w:tc>
        <w:tc>
          <w:tcPr>
            <w:tcW w:w="2167" w:type="dxa"/>
            <w:vMerge/>
          </w:tcPr>
          <w:p w14:paraId="7381D474" w14:textId="77777777" w:rsidR="00337E1F" w:rsidRDefault="00337E1F" w:rsidP="00337E1F">
            <w:pPr>
              <w:pStyle w:val="a4"/>
              <w:spacing w:before="0" w:beforeAutospacing="0" w:after="0" w:afterAutospacing="0"/>
              <w:jc w:val="center"/>
              <w:textAlignment w:val="baseline"/>
              <w:rPr>
                <w:rStyle w:val="a3"/>
                <w:b w:val="0"/>
                <w:bCs/>
                <w:color w:val="1D1D1B"/>
                <w:sz w:val="26"/>
                <w:szCs w:val="26"/>
                <w:bdr w:val="none" w:sz="0" w:space="0" w:color="auto" w:frame="1"/>
                <w:lang w:val="uk-UA" w:eastAsia="en-US"/>
              </w:rPr>
            </w:pPr>
          </w:p>
        </w:tc>
      </w:tr>
    </w:tbl>
    <w:p w14:paraId="2B996CF2" w14:textId="77777777" w:rsidR="005550FE" w:rsidRPr="00686A91" w:rsidRDefault="005550FE" w:rsidP="004203AA">
      <w:pPr>
        <w:pStyle w:val="a4"/>
        <w:shd w:val="clear" w:color="auto" w:fill="FFFFFF"/>
        <w:spacing w:before="0" w:beforeAutospacing="0" w:after="0" w:afterAutospacing="0"/>
        <w:ind w:firstLine="709"/>
        <w:textAlignment w:val="baseline"/>
        <w:rPr>
          <w:color w:val="1D1D1B"/>
          <w:sz w:val="26"/>
          <w:szCs w:val="26"/>
          <w:lang w:val="uk-UA"/>
        </w:rPr>
      </w:pPr>
    </w:p>
    <w:p w14:paraId="11959B17" w14:textId="32DCD1C8" w:rsidR="0044377F" w:rsidRDefault="0044377F"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p>
    <w:p w14:paraId="37F5448D" w14:textId="0586707A" w:rsidR="005550FE"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Вказані звернення розподілились за категоріями авторів</w:t>
      </w:r>
      <w:r w:rsidR="00244FF1">
        <w:rPr>
          <w:color w:val="1D1D1B"/>
          <w:sz w:val="26"/>
          <w:szCs w:val="26"/>
          <w:lang w:val="uk-UA"/>
        </w:rPr>
        <w:t>,</w:t>
      </w:r>
      <w:r w:rsidR="00244FF1" w:rsidRPr="00244FF1">
        <w:rPr>
          <w:color w:val="1D1D1B"/>
          <w:sz w:val="26"/>
          <w:szCs w:val="26"/>
          <w:lang w:val="uk-UA"/>
        </w:rPr>
        <w:t xml:space="preserve"> </w:t>
      </w:r>
      <w:r w:rsidR="00244FF1" w:rsidRPr="009028BC">
        <w:rPr>
          <w:color w:val="1D1D1B"/>
          <w:sz w:val="26"/>
          <w:szCs w:val="26"/>
          <w:lang w:val="uk-UA"/>
        </w:rPr>
        <w:t xml:space="preserve">по зростаючій, </w:t>
      </w:r>
      <w:r w:rsidRPr="00686A91">
        <w:rPr>
          <w:color w:val="1D1D1B"/>
          <w:sz w:val="26"/>
          <w:szCs w:val="26"/>
          <w:lang w:val="uk-UA"/>
        </w:rPr>
        <w:t>таким чином:</w:t>
      </w:r>
    </w:p>
    <w:p w14:paraId="6FD94713" w14:textId="6ABA1A5D" w:rsidR="00244FF1" w:rsidRPr="00686A91" w:rsidRDefault="00244FF1"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9028BC">
        <w:rPr>
          <w:color w:val="1D1D1B"/>
          <w:sz w:val="26"/>
          <w:szCs w:val="26"/>
          <w:lang w:val="uk-UA"/>
        </w:rPr>
        <w:t>від членів багатодітних сімей, одиноких матерів</w:t>
      </w:r>
      <w:r>
        <w:rPr>
          <w:color w:val="1D1D1B"/>
          <w:sz w:val="26"/>
          <w:szCs w:val="26"/>
          <w:lang w:val="uk-UA"/>
        </w:rPr>
        <w:t xml:space="preserve"> </w:t>
      </w:r>
      <w:r w:rsidRPr="009028BC">
        <w:rPr>
          <w:color w:val="1D1D1B"/>
          <w:sz w:val="26"/>
          <w:szCs w:val="26"/>
          <w:lang w:val="uk-UA"/>
        </w:rPr>
        <w:t xml:space="preserve">– </w:t>
      </w:r>
      <w:r w:rsidR="00A1217E">
        <w:rPr>
          <w:color w:val="1D1D1B"/>
          <w:sz w:val="26"/>
          <w:szCs w:val="26"/>
          <w:lang w:val="uk-UA"/>
        </w:rPr>
        <w:t>15</w:t>
      </w:r>
      <w:r w:rsidRPr="009028BC">
        <w:rPr>
          <w:color w:val="1D1D1B"/>
          <w:sz w:val="26"/>
          <w:szCs w:val="26"/>
          <w:lang w:val="uk-UA"/>
        </w:rPr>
        <w:t xml:space="preserve"> звернень,</w:t>
      </w:r>
      <w:r w:rsidRPr="00244FF1">
        <w:rPr>
          <w:color w:val="1D1D1B"/>
          <w:sz w:val="26"/>
          <w:szCs w:val="26"/>
          <w:lang w:val="uk-UA"/>
        </w:rPr>
        <w:t xml:space="preserve"> </w:t>
      </w:r>
      <w:r w:rsidRPr="00686A91">
        <w:rPr>
          <w:color w:val="1D1D1B"/>
          <w:sz w:val="26"/>
          <w:szCs w:val="26"/>
          <w:lang w:val="uk-UA"/>
        </w:rPr>
        <w:t xml:space="preserve">або </w:t>
      </w:r>
      <w:r w:rsidR="00A1217E">
        <w:rPr>
          <w:color w:val="1D1D1B"/>
          <w:sz w:val="26"/>
          <w:szCs w:val="26"/>
          <w:lang w:val="uk-UA"/>
        </w:rPr>
        <w:t>1</w:t>
      </w:r>
      <w:r w:rsidR="00A969F2">
        <w:rPr>
          <w:color w:val="1D1D1B"/>
          <w:sz w:val="26"/>
          <w:szCs w:val="26"/>
          <w:lang w:val="uk-UA"/>
        </w:rPr>
        <w:t>%</w:t>
      </w:r>
      <w:r w:rsidRPr="00686A91">
        <w:rPr>
          <w:color w:val="1D1D1B"/>
          <w:sz w:val="26"/>
          <w:szCs w:val="26"/>
          <w:lang w:val="uk-UA"/>
        </w:rPr>
        <w:t xml:space="preserve"> від загальної кількості звернень пільгової категорії громадян;</w:t>
      </w:r>
    </w:p>
    <w:p w14:paraId="3CE3735A" w14:textId="160BEE15" w:rsidR="005550FE" w:rsidRPr="00686A91"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від </w:t>
      </w:r>
      <w:r w:rsidRPr="00686A91">
        <w:rPr>
          <w:rStyle w:val="a3"/>
          <w:b w:val="0"/>
          <w:sz w:val="26"/>
          <w:szCs w:val="26"/>
          <w:bdr w:val="none" w:sz="0" w:space="0" w:color="auto" w:frame="1"/>
          <w:lang w:val="uk-UA"/>
        </w:rPr>
        <w:t>учасників бойових</w:t>
      </w:r>
      <w:r w:rsidR="00244FF1">
        <w:rPr>
          <w:rStyle w:val="a3"/>
          <w:b w:val="0"/>
          <w:sz w:val="26"/>
          <w:szCs w:val="26"/>
          <w:bdr w:val="none" w:sz="0" w:space="0" w:color="auto" w:frame="1"/>
          <w:lang w:val="uk-UA"/>
        </w:rPr>
        <w:t xml:space="preserve"> </w:t>
      </w:r>
      <w:r w:rsidRPr="00686A91">
        <w:rPr>
          <w:rStyle w:val="a3"/>
          <w:b w:val="0"/>
          <w:sz w:val="26"/>
          <w:szCs w:val="26"/>
          <w:bdr w:val="none" w:sz="0" w:space="0" w:color="auto" w:frame="1"/>
          <w:lang w:val="uk-UA"/>
        </w:rPr>
        <w:t xml:space="preserve">дій </w:t>
      </w:r>
      <w:r w:rsidRPr="00686A91">
        <w:rPr>
          <w:color w:val="1D1D1B"/>
          <w:sz w:val="26"/>
          <w:szCs w:val="26"/>
          <w:lang w:val="uk-UA"/>
        </w:rPr>
        <w:t xml:space="preserve">– </w:t>
      </w:r>
      <w:r w:rsidR="00A1217E">
        <w:rPr>
          <w:color w:val="1D1D1B"/>
          <w:sz w:val="26"/>
          <w:szCs w:val="26"/>
          <w:lang w:val="uk-UA"/>
        </w:rPr>
        <w:t>66</w:t>
      </w:r>
      <w:r w:rsidRPr="00686A91">
        <w:rPr>
          <w:color w:val="1D1D1B"/>
          <w:sz w:val="26"/>
          <w:szCs w:val="26"/>
          <w:lang w:val="uk-UA"/>
        </w:rPr>
        <w:t xml:space="preserve"> звернень, або </w:t>
      </w:r>
      <w:r w:rsidR="00A1217E">
        <w:rPr>
          <w:color w:val="1D1D1B"/>
          <w:sz w:val="26"/>
          <w:szCs w:val="26"/>
          <w:lang w:val="uk-UA"/>
        </w:rPr>
        <w:t>8</w:t>
      </w:r>
      <w:r w:rsidR="00A969F2">
        <w:rPr>
          <w:color w:val="1D1D1B"/>
          <w:sz w:val="26"/>
          <w:szCs w:val="26"/>
          <w:lang w:val="uk-UA"/>
        </w:rPr>
        <w:t>%</w:t>
      </w:r>
      <w:r w:rsidRPr="00686A91">
        <w:rPr>
          <w:color w:val="1D1D1B"/>
          <w:sz w:val="26"/>
          <w:szCs w:val="26"/>
          <w:lang w:val="uk-UA"/>
        </w:rPr>
        <w:t>;</w:t>
      </w:r>
    </w:p>
    <w:p w14:paraId="2FBA53A2" w14:textId="79AD3E44" w:rsidR="00244FF1" w:rsidRPr="00686A91" w:rsidRDefault="00244FF1" w:rsidP="00244FF1">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від осіб з інвалідністю І, ІІ і ІІІ груп – </w:t>
      </w:r>
      <w:r w:rsidR="00A1217E">
        <w:rPr>
          <w:color w:val="1D1D1B"/>
          <w:sz w:val="26"/>
          <w:szCs w:val="26"/>
          <w:lang w:val="uk-UA"/>
        </w:rPr>
        <w:t>90</w:t>
      </w:r>
      <w:r w:rsidRPr="00686A91">
        <w:rPr>
          <w:color w:val="1D1D1B"/>
          <w:sz w:val="26"/>
          <w:szCs w:val="26"/>
          <w:lang w:val="uk-UA"/>
        </w:rPr>
        <w:t xml:space="preserve"> звернен</w:t>
      </w:r>
      <w:r w:rsidR="00A1217E">
        <w:rPr>
          <w:color w:val="1D1D1B"/>
          <w:sz w:val="26"/>
          <w:szCs w:val="26"/>
          <w:lang w:val="uk-UA"/>
        </w:rPr>
        <w:t>ь</w:t>
      </w:r>
      <w:r w:rsidRPr="00686A91">
        <w:rPr>
          <w:color w:val="1D1D1B"/>
          <w:sz w:val="26"/>
          <w:szCs w:val="26"/>
          <w:lang w:val="uk-UA"/>
        </w:rPr>
        <w:t xml:space="preserve">, або </w:t>
      </w:r>
      <w:r>
        <w:rPr>
          <w:color w:val="1D1D1B"/>
          <w:sz w:val="26"/>
          <w:szCs w:val="26"/>
          <w:lang w:val="uk-UA"/>
        </w:rPr>
        <w:t>11</w:t>
      </w:r>
      <w:r w:rsidR="00A969F2">
        <w:rPr>
          <w:color w:val="1D1D1B"/>
          <w:sz w:val="26"/>
          <w:szCs w:val="26"/>
          <w:lang w:val="uk-UA"/>
        </w:rPr>
        <w:t>%</w:t>
      </w:r>
      <w:r w:rsidRPr="00686A91">
        <w:rPr>
          <w:color w:val="1D1D1B"/>
          <w:sz w:val="26"/>
          <w:szCs w:val="26"/>
          <w:lang w:val="uk-UA"/>
        </w:rPr>
        <w:t>;</w:t>
      </w:r>
    </w:p>
    <w:p w14:paraId="7CCD1AFC" w14:textId="166CB4DF" w:rsidR="005550FE" w:rsidRPr="00686A91"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від внутрішньо переміщених осіб – </w:t>
      </w:r>
      <w:r w:rsidR="00A1217E">
        <w:rPr>
          <w:color w:val="1D1D1B"/>
          <w:sz w:val="26"/>
          <w:szCs w:val="26"/>
          <w:lang w:val="uk-UA"/>
        </w:rPr>
        <w:t>602</w:t>
      </w:r>
      <w:r w:rsidRPr="00686A91">
        <w:rPr>
          <w:color w:val="1D1D1B"/>
          <w:sz w:val="26"/>
          <w:szCs w:val="26"/>
          <w:lang w:val="uk-UA"/>
        </w:rPr>
        <w:t xml:space="preserve"> звернен</w:t>
      </w:r>
      <w:r w:rsidR="00A1217E">
        <w:rPr>
          <w:color w:val="1D1D1B"/>
          <w:sz w:val="26"/>
          <w:szCs w:val="26"/>
          <w:lang w:val="uk-UA"/>
        </w:rPr>
        <w:t>ня</w:t>
      </w:r>
      <w:r w:rsidRPr="00686A91">
        <w:rPr>
          <w:color w:val="1D1D1B"/>
          <w:sz w:val="26"/>
          <w:szCs w:val="26"/>
          <w:lang w:val="uk-UA"/>
        </w:rPr>
        <w:t xml:space="preserve">, або </w:t>
      </w:r>
      <w:r w:rsidR="00244FF1">
        <w:rPr>
          <w:color w:val="1D1D1B"/>
          <w:sz w:val="26"/>
          <w:szCs w:val="26"/>
          <w:lang w:val="uk-UA"/>
        </w:rPr>
        <w:t>7</w:t>
      </w:r>
      <w:r w:rsidR="00A1217E">
        <w:rPr>
          <w:color w:val="1D1D1B"/>
          <w:sz w:val="26"/>
          <w:szCs w:val="26"/>
          <w:lang w:val="uk-UA"/>
        </w:rPr>
        <w:t>7</w:t>
      </w:r>
      <w:r w:rsidR="00A969F2">
        <w:rPr>
          <w:color w:val="1D1D1B"/>
          <w:sz w:val="26"/>
          <w:szCs w:val="26"/>
          <w:lang w:val="uk-UA"/>
        </w:rPr>
        <w:t>%</w:t>
      </w:r>
      <w:r w:rsidRPr="00686A91">
        <w:rPr>
          <w:color w:val="1D1D1B"/>
          <w:sz w:val="26"/>
          <w:szCs w:val="26"/>
          <w:lang w:val="uk-UA"/>
        </w:rPr>
        <w:t>.</w:t>
      </w:r>
    </w:p>
    <w:p w14:paraId="639126D6" w14:textId="33057999" w:rsidR="005550FE" w:rsidRPr="00686A91" w:rsidRDefault="005550FE" w:rsidP="004203AA">
      <w:pPr>
        <w:pStyle w:val="a4"/>
        <w:shd w:val="clear" w:color="auto" w:fill="FFFFFF"/>
        <w:spacing w:before="120" w:beforeAutospacing="0" w:after="120" w:afterAutospacing="0" w:line="276" w:lineRule="auto"/>
        <w:ind w:firstLine="709"/>
        <w:jc w:val="both"/>
        <w:textAlignment w:val="baseline"/>
        <w:rPr>
          <w:sz w:val="26"/>
          <w:szCs w:val="26"/>
          <w:lang w:val="uk-UA"/>
        </w:rPr>
      </w:pPr>
      <w:r w:rsidRPr="00686A91">
        <w:rPr>
          <w:sz w:val="26"/>
          <w:szCs w:val="26"/>
          <w:lang w:val="uk-UA"/>
        </w:rPr>
        <w:lastRenderedPageBreak/>
        <w:t xml:space="preserve">Протягом 2025 року позитивно вирішено </w:t>
      </w:r>
      <w:r w:rsidR="00A1217E">
        <w:rPr>
          <w:sz w:val="26"/>
          <w:szCs w:val="26"/>
          <w:lang w:val="uk-UA"/>
        </w:rPr>
        <w:t>1798</w:t>
      </w:r>
      <w:r w:rsidRPr="00686A91">
        <w:rPr>
          <w:sz w:val="26"/>
          <w:szCs w:val="26"/>
          <w:lang w:val="uk-UA"/>
        </w:rPr>
        <w:t xml:space="preserve"> звернень (</w:t>
      </w:r>
      <w:r w:rsidR="009A6998">
        <w:rPr>
          <w:sz w:val="26"/>
          <w:szCs w:val="26"/>
          <w:lang w:val="uk-UA"/>
        </w:rPr>
        <w:t>3</w:t>
      </w:r>
      <w:r w:rsidR="00A1217E">
        <w:rPr>
          <w:sz w:val="26"/>
          <w:szCs w:val="26"/>
          <w:lang w:val="uk-UA"/>
        </w:rPr>
        <w:t>8</w:t>
      </w:r>
      <w:r w:rsidR="00A969F2">
        <w:rPr>
          <w:sz w:val="26"/>
          <w:szCs w:val="26"/>
          <w:lang w:val="uk-UA"/>
        </w:rPr>
        <w:t>%</w:t>
      </w:r>
      <w:r w:rsidRPr="00686A91">
        <w:rPr>
          <w:sz w:val="26"/>
          <w:szCs w:val="26"/>
          <w:lang w:val="uk-UA"/>
        </w:rPr>
        <w:t xml:space="preserve"> від загальної кількості), надані роз’яснення на </w:t>
      </w:r>
      <w:r w:rsidR="00A1217E">
        <w:rPr>
          <w:sz w:val="26"/>
          <w:szCs w:val="26"/>
          <w:lang w:val="uk-UA"/>
        </w:rPr>
        <w:t>2</w:t>
      </w:r>
      <w:r w:rsidR="00E2603D">
        <w:rPr>
          <w:sz w:val="26"/>
          <w:szCs w:val="26"/>
          <w:lang w:val="uk-UA"/>
        </w:rPr>
        <w:t>370</w:t>
      </w:r>
      <w:r w:rsidRPr="00686A91">
        <w:rPr>
          <w:sz w:val="26"/>
          <w:szCs w:val="26"/>
          <w:lang w:val="uk-UA"/>
        </w:rPr>
        <w:t xml:space="preserve"> звернень (</w:t>
      </w:r>
      <w:r w:rsidR="00E2603D">
        <w:rPr>
          <w:sz w:val="26"/>
          <w:szCs w:val="26"/>
          <w:lang w:val="uk-UA"/>
        </w:rPr>
        <w:t>50</w:t>
      </w:r>
      <w:r w:rsidR="00A969F2">
        <w:rPr>
          <w:sz w:val="26"/>
          <w:szCs w:val="26"/>
          <w:lang w:val="uk-UA"/>
        </w:rPr>
        <w:t>%</w:t>
      </w:r>
      <w:r w:rsidRPr="00686A91">
        <w:rPr>
          <w:sz w:val="26"/>
          <w:szCs w:val="26"/>
          <w:lang w:val="uk-UA"/>
        </w:rPr>
        <w:t xml:space="preserve">), </w:t>
      </w:r>
      <w:r w:rsidR="003D7C56" w:rsidRPr="00686A91">
        <w:rPr>
          <w:sz w:val="26"/>
          <w:szCs w:val="26"/>
          <w:lang w:val="uk-UA"/>
        </w:rPr>
        <w:t xml:space="preserve">направлено </w:t>
      </w:r>
      <w:r w:rsidRPr="00686A91">
        <w:rPr>
          <w:sz w:val="26"/>
          <w:szCs w:val="26"/>
          <w:lang w:val="uk-UA"/>
        </w:rPr>
        <w:t>за належністю до установ</w:t>
      </w:r>
      <w:r w:rsidR="003D7C56">
        <w:rPr>
          <w:sz w:val="26"/>
          <w:szCs w:val="26"/>
          <w:lang w:val="uk-UA"/>
        </w:rPr>
        <w:t xml:space="preserve"> – </w:t>
      </w:r>
      <w:r w:rsidR="00A1217E">
        <w:rPr>
          <w:sz w:val="26"/>
          <w:szCs w:val="26"/>
          <w:lang w:val="uk-UA"/>
        </w:rPr>
        <w:t>18</w:t>
      </w:r>
      <w:r w:rsidRPr="00686A91">
        <w:rPr>
          <w:sz w:val="26"/>
          <w:szCs w:val="26"/>
          <w:lang w:val="uk-UA"/>
        </w:rPr>
        <w:t xml:space="preserve"> звернен</w:t>
      </w:r>
      <w:r w:rsidR="00A969F2">
        <w:rPr>
          <w:sz w:val="26"/>
          <w:szCs w:val="26"/>
          <w:lang w:val="uk-UA"/>
        </w:rPr>
        <w:t>ь</w:t>
      </w:r>
      <w:r w:rsidRPr="00686A91">
        <w:rPr>
          <w:sz w:val="26"/>
          <w:szCs w:val="26"/>
          <w:lang w:val="uk-UA"/>
        </w:rPr>
        <w:t xml:space="preserve"> (0,</w:t>
      </w:r>
      <w:r w:rsidR="009A6998">
        <w:rPr>
          <w:sz w:val="26"/>
          <w:szCs w:val="26"/>
          <w:lang w:val="uk-UA"/>
        </w:rPr>
        <w:t>3</w:t>
      </w:r>
      <w:r w:rsidR="00A969F2">
        <w:rPr>
          <w:sz w:val="26"/>
          <w:szCs w:val="26"/>
          <w:lang w:val="uk-UA"/>
        </w:rPr>
        <w:t>%</w:t>
      </w:r>
      <w:r w:rsidRPr="00686A91">
        <w:rPr>
          <w:sz w:val="26"/>
          <w:szCs w:val="26"/>
          <w:lang w:val="uk-UA"/>
        </w:rPr>
        <w:t xml:space="preserve"> від загальної кількості звернень), у стадії розгляду перебуває </w:t>
      </w:r>
      <w:r w:rsidR="00A1217E">
        <w:rPr>
          <w:sz w:val="26"/>
          <w:szCs w:val="26"/>
          <w:lang w:val="uk-UA"/>
        </w:rPr>
        <w:t>518</w:t>
      </w:r>
      <w:r w:rsidRPr="00686A91">
        <w:rPr>
          <w:sz w:val="26"/>
          <w:szCs w:val="26"/>
          <w:lang w:val="uk-UA"/>
        </w:rPr>
        <w:t xml:space="preserve"> звернен</w:t>
      </w:r>
      <w:r w:rsidR="00A1217E">
        <w:rPr>
          <w:sz w:val="26"/>
          <w:szCs w:val="26"/>
          <w:lang w:val="uk-UA"/>
        </w:rPr>
        <w:t>ь</w:t>
      </w:r>
      <w:r w:rsidRPr="00686A91">
        <w:rPr>
          <w:sz w:val="26"/>
          <w:szCs w:val="26"/>
          <w:lang w:val="uk-UA"/>
        </w:rPr>
        <w:t xml:space="preserve"> (</w:t>
      </w:r>
      <w:r w:rsidR="00A1217E">
        <w:rPr>
          <w:sz w:val="26"/>
          <w:szCs w:val="26"/>
          <w:lang w:val="uk-UA"/>
        </w:rPr>
        <w:t>11</w:t>
      </w:r>
      <w:r w:rsidR="00A969F2">
        <w:rPr>
          <w:sz w:val="26"/>
          <w:szCs w:val="26"/>
          <w:lang w:val="uk-UA"/>
        </w:rPr>
        <w:t>%</w:t>
      </w:r>
      <w:r w:rsidRPr="00686A91">
        <w:rPr>
          <w:sz w:val="26"/>
          <w:szCs w:val="26"/>
          <w:lang w:val="uk-UA"/>
        </w:rPr>
        <w:t xml:space="preserve">). </w:t>
      </w:r>
    </w:p>
    <w:p w14:paraId="590A3061" w14:textId="1CD44ABC" w:rsidR="005550FE" w:rsidRPr="00686A91" w:rsidRDefault="003D7C56" w:rsidP="004203AA">
      <w:pPr>
        <w:pStyle w:val="a4"/>
        <w:shd w:val="clear" w:color="auto" w:fill="FFFFFF"/>
        <w:spacing w:before="0" w:beforeAutospacing="0" w:after="0" w:afterAutospacing="0" w:line="276" w:lineRule="auto"/>
        <w:ind w:firstLine="709"/>
        <w:jc w:val="both"/>
        <w:textAlignment w:val="baseline"/>
        <w:rPr>
          <w:sz w:val="26"/>
          <w:szCs w:val="26"/>
          <w:lang w:val="uk-UA"/>
        </w:rPr>
      </w:pPr>
      <w:r>
        <w:rPr>
          <w:color w:val="1D1D1B"/>
          <w:sz w:val="26"/>
          <w:szCs w:val="26"/>
          <w:lang w:val="uk-UA"/>
        </w:rPr>
        <w:t xml:space="preserve">У звітному періоді громадяни порушили </w:t>
      </w:r>
      <w:r w:rsidR="00A1217E">
        <w:rPr>
          <w:color w:val="1D1D1B"/>
          <w:sz w:val="26"/>
          <w:szCs w:val="26"/>
          <w:lang w:val="uk-UA"/>
        </w:rPr>
        <w:t>458</w:t>
      </w:r>
      <w:r w:rsidR="000C69B0">
        <w:rPr>
          <w:color w:val="1D1D1B"/>
          <w:sz w:val="26"/>
          <w:szCs w:val="26"/>
          <w:lang w:val="uk-UA"/>
        </w:rPr>
        <w:t>8</w:t>
      </w:r>
      <w:r w:rsidR="005550FE" w:rsidRPr="00686A91">
        <w:rPr>
          <w:color w:val="1D1D1B"/>
          <w:sz w:val="26"/>
          <w:szCs w:val="26"/>
          <w:lang w:val="uk-UA"/>
        </w:rPr>
        <w:t xml:space="preserve"> питан</w:t>
      </w:r>
      <w:r w:rsidR="00D246D5">
        <w:rPr>
          <w:color w:val="1D1D1B"/>
          <w:sz w:val="26"/>
          <w:szCs w:val="26"/>
          <w:lang w:val="uk-UA"/>
        </w:rPr>
        <w:t>ь</w:t>
      </w:r>
      <w:r w:rsidR="005550FE" w:rsidRPr="00686A91">
        <w:rPr>
          <w:color w:val="1D1D1B"/>
          <w:sz w:val="26"/>
          <w:szCs w:val="26"/>
          <w:lang w:val="uk-UA"/>
        </w:rPr>
        <w:t xml:space="preserve">, що на </w:t>
      </w:r>
      <w:r w:rsidR="00A1217E">
        <w:rPr>
          <w:sz w:val="26"/>
          <w:szCs w:val="26"/>
          <w:lang w:val="uk-UA"/>
        </w:rPr>
        <w:t>127</w:t>
      </w:r>
      <w:r w:rsidR="00A969F2">
        <w:rPr>
          <w:sz w:val="26"/>
          <w:szCs w:val="26"/>
          <w:lang w:val="uk-UA"/>
        </w:rPr>
        <w:t>%</w:t>
      </w:r>
      <w:r w:rsidR="005550FE" w:rsidRPr="00686A91">
        <w:rPr>
          <w:color w:val="FF0000"/>
          <w:sz w:val="26"/>
          <w:szCs w:val="26"/>
          <w:lang w:val="uk-UA"/>
        </w:rPr>
        <w:t xml:space="preserve"> </w:t>
      </w:r>
      <w:r w:rsidR="005550FE" w:rsidRPr="00686A91">
        <w:rPr>
          <w:color w:val="1D1D1B"/>
          <w:sz w:val="26"/>
          <w:szCs w:val="26"/>
          <w:lang w:val="uk-UA"/>
        </w:rPr>
        <w:t>більше аналогічного показника попереднього року (</w:t>
      </w:r>
      <w:r w:rsidR="00A1217E">
        <w:rPr>
          <w:color w:val="1D1D1B"/>
          <w:sz w:val="26"/>
          <w:szCs w:val="26"/>
          <w:lang w:val="uk-UA"/>
        </w:rPr>
        <w:t>2018</w:t>
      </w:r>
      <w:r w:rsidR="005550FE" w:rsidRPr="00686A91">
        <w:rPr>
          <w:color w:val="1D1D1B"/>
          <w:sz w:val="26"/>
          <w:szCs w:val="26"/>
          <w:lang w:val="uk-UA"/>
        </w:rPr>
        <w:t xml:space="preserve"> питан</w:t>
      </w:r>
      <w:r w:rsidR="00A1217E">
        <w:rPr>
          <w:color w:val="1D1D1B"/>
          <w:sz w:val="26"/>
          <w:szCs w:val="26"/>
          <w:lang w:val="uk-UA"/>
        </w:rPr>
        <w:t>ь</w:t>
      </w:r>
      <w:r w:rsidR="005550FE" w:rsidRPr="00686A91">
        <w:rPr>
          <w:color w:val="1D1D1B"/>
          <w:sz w:val="26"/>
          <w:szCs w:val="26"/>
          <w:lang w:val="uk-UA"/>
        </w:rPr>
        <w:t>).</w:t>
      </w:r>
      <w:r>
        <w:rPr>
          <w:color w:val="1D1D1B"/>
          <w:sz w:val="26"/>
          <w:szCs w:val="26"/>
          <w:lang w:val="uk-UA"/>
        </w:rPr>
        <w:t xml:space="preserve"> </w:t>
      </w:r>
      <w:r w:rsidR="005550FE" w:rsidRPr="00686A91">
        <w:rPr>
          <w:color w:val="1D1D1B"/>
          <w:sz w:val="26"/>
          <w:szCs w:val="26"/>
          <w:lang w:val="uk-UA"/>
        </w:rPr>
        <w:t xml:space="preserve">Найчастіше у звітному періоді громадяни зверталися до </w:t>
      </w:r>
      <w:r w:rsidR="005550FE" w:rsidRPr="00686A91">
        <w:rPr>
          <w:sz w:val="26"/>
          <w:szCs w:val="26"/>
          <w:lang w:val="uk-UA"/>
        </w:rPr>
        <w:t xml:space="preserve">Покровської МВА з приводу сприяння в отриманні компенсації за знищене внаслідок російської агресії майно, складання актів обстеження зруйнованого майна, надання одноразової матеріальної допомоги у зв'язку з фінансовими труднощами, спричиненими війною, недопущення закриття шкіл. </w:t>
      </w:r>
    </w:p>
    <w:p w14:paraId="1842C5C3" w14:textId="75F9CB47" w:rsidR="005550FE" w:rsidRDefault="005550FE" w:rsidP="004203AA">
      <w:pPr>
        <w:pStyle w:val="a4"/>
        <w:shd w:val="clear" w:color="auto" w:fill="FFFFFF"/>
        <w:spacing w:before="0" w:beforeAutospacing="0" w:after="0" w:afterAutospacing="0" w:line="276" w:lineRule="auto"/>
        <w:ind w:firstLine="709"/>
        <w:jc w:val="both"/>
        <w:textAlignment w:val="baseline"/>
        <w:rPr>
          <w:color w:val="1D1D1B"/>
          <w:sz w:val="26"/>
          <w:szCs w:val="26"/>
          <w:lang w:val="uk-UA"/>
        </w:rPr>
      </w:pPr>
      <w:r w:rsidRPr="00686A91">
        <w:rPr>
          <w:color w:val="1D1D1B"/>
          <w:sz w:val="26"/>
          <w:szCs w:val="26"/>
          <w:lang w:val="uk-UA"/>
        </w:rPr>
        <w:t xml:space="preserve">Фахівцями відділу юридичного забезпечення Покровської МВА в звітному періоді надано безоплатної первинної правової допомоги </w:t>
      </w:r>
      <w:r w:rsidR="00A1217E">
        <w:rPr>
          <w:color w:val="1D1D1B"/>
          <w:sz w:val="26"/>
          <w:szCs w:val="26"/>
          <w:lang w:val="uk-UA"/>
        </w:rPr>
        <w:t>1315</w:t>
      </w:r>
      <w:r w:rsidRPr="00686A91">
        <w:rPr>
          <w:color w:val="1D1D1B"/>
          <w:sz w:val="26"/>
          <w:szCs w:val="26"/>
          <w:lang w:val="uk-UA"/>
        </w:rPr>
        <w:t xml:space="preserve"> особам. </w:t>
      </w:r>
      <w:r w:rsidR="00A73D77">
        <w:rPr>
          <w:color w:val="1D1D1B"/>
          <w:sz w:val="26"/>
          <w:szCs w:val="26"/>
          <w:lang w:val="uk-UA"/>
        </w:rPr>
        <w:t>У</w:t>
      </w:r>
      <w:r w:rsidRPr="00686A91">
        <w:rPr>
          <w:color w:val="1D1D1B"/>
          <w:sz w:val="26"/>
          <w:szCs w:val="26"/>
          <w:lang w:val="uk-UA"/>
        </w:rPr>
        <w:t xml:space="preserve"> </w:t>
      </w:r>
      <w:r w:rsidR="00E42E9F">
        <w:rPr>
          <w:color w:val="1D1D1B"/>
          <w:sz w:val="26"/>
          <w:szCs w:val="26"/>
          <w:lang w:val="uk-UA"/>
        </w:rPr>
        <w:t xml:space="preserve">порівнянні з аналогічним періодом 2024 року кількість </w:t>
      </w:r>
      <w:r w:rsidRPr="00686A91">
        <w:rPr>
          <w:color w:val="1D1D1B"/>
          <w:sz w:val="26"/>
          <w:szCs w:val="26"/>
          <w:lang w:val="uk-UA"/>
        </w:rPr>
        <w:t xml:space="preserve">особистих звернень для отримання </w:t>
      </w:r>
      <w:r>
        <w:rPr>
          <w:color w:val="1D1D1B"/>
          <w:sz w:val="26"/>
          <w:szCs w:val="26"/>
          <w:lang w:val="uk-UA"/>
        </w:rPr>
        <w:t>такої</w:t>
      </w:r>
      <w:r w:rsidRPr="00686A91">
        <w:rPr>
          <w:color w:val="1D1D1B"/>
          <w:sz w:val="26"/>
          <w:szCs w:val="26"/>
          <w:lang w:val="uk-UA"/>
        </w:rPr>
        <w:t xml:space="preserve"> допомоги </w:t>
      </w:r>
      <w:r w:rsidR="00B835A8">
        <w:rPr>
          <w:color w:val="1D1D1B"/>
          <w:sz w:val="26"/>
          <w:szCs w:val="26"/>
          <w:lang w:val="uk-UA"/>
        </w:rPr>
        <w:t>збільши</w:t>
      </w:r>
      <w:r w:rsidR="00E2603D">
        <w:rPr>
          <w:color w:val="1D1D1B"/>
          <w:sz w:val="26"/>
          <w:szCs w:val="26"/>
          <w:lang w:val="uk-UA"/>
        </w:rPr>
        <w:t>ла</w:t>
      </w:r>
      <w:r w:rsidR="00B835A8">
        <w:rPr>
          <w:color w:val="1D1D1B"/>
          <w:sz w:val="26"/>
          <w:szCs w:val="26"/>
          <w:lang w:val="uk-UA"/>
        </w:rPr>
        <w:t>ся на 39%</w:t>
      </w:r>
      <w:r w:rsidR="00E42E9F">
        <w:rPr>
          <w:color w:val="1D1D1B"/>
          <w:sz w:val="26"/>
          <w:szCs w:val="26"/>
          <w:lang w:val="uk-UA"/>
        </w:rPr>
        <w:t xml:space="preserve"> (2024 – 501)</w:t>
      </w:r>
      <w:r w:rsidRPr="00686A91">
        <w:rPr>
          <w:color w:val="1D1D1B"/>
          <w:sz w:val="26"/>
          <w:szCs w:val="26"/>
          <w:lang w:val="uk-UA"/>
        </w:rPr>
        <w:t xml:space="preserve">. </w:t>
      </w:r>
    </w:p>
    <w:p w14:paraId="7AFFE4E5"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sidRPr="00250466">
        <w:rPr>
          <w:sz w:val="26"/>
          <w:szCs w:val="26"/>
          <w:lang w:val="uk-UA"/>
        </w:rPr>
        <w:t xml:space="preserve">Протягом звітного періоду до Покровської МВА надійшло </w:t>
      </w:r>
      <w:r>
        <w:rPr>
          <w:sz w:val="26"/>
          <w:szCs w:val="26"/>
          <w:lang w:val="uk-UA"/>
        </w:rPr>
        <w:t>278</w:t>
      </w:r>
      <w:r w:rsidRPr="00250466">
        <w:rPr>
          <w:sz w:val="26"/>
          <w:szCs w:val="26"/>
          <w:lang w:val="uk-UA"/>
        </w:rPr>
        <w:t xml:space="preserve"> запитів на отримання публічної інформації. З них:</w:t>
      </w:r>
    </w:p>
    <w:p w14:paraId="45FD2552"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201</w:t>
      </w:r>
      <w:r w:rsidRPr="00250466">
        <w:rPr>
          <w:sz w:val="26"/>
          <w:szCs w:val="26"/>
          <w:lang w:val="uk-UA"/>
        </w:rPr>
        <w:t xml:space="preserve"> – від фізичної особи;</w:t>
      </w:r>
    </w:p>
    <w:p w14:paraId="1B8D85A5"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33</w:t>
      </w:r>
      <w:r w:rsidRPr="00250466">
        <w:rPr>
          <w:sz w:val="26"/>
          <w:szCs w:val="26"/>
          <w:lang w:val="uk-UA"/>
        </w:rPr>
        <w:t xml:space="preserve"> – від юридичних осіб;</w:t>
      </w:r>
    </w:p>
    <w:p w14:paraId="1F4CD007"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44</w:t>
      </w:r>
      <w:r w:rsidRPr="00250466">
        <w:rPr>
          <w:sz w:val="26"/>
          <w:szCs w:val="26"/>
          <w:lang w:val="uk-UA"/>
        </w:rPr>
        <w:t xml:space="preserve"> – від представників засобів масової інформації.</w:t>
      </w:r>
    </w:p>
    <w:p w14:paraId="60D56226"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sidRPr="00250466">
        <w:rPr>
          <w:sz w:val="26"/>
          <w:szCs w:val="26"/>
          <w:lang w:val="uk-UA"/>
        </w:rPr>
        <w:t>За тематикою порушених питань запити на отримання публічної інформації розподілилися наступним чином:</w:t>
      </w:r>
    </w:p>
    <w:p w14:paraId="75234230" w14:textId="77777777" w:rsidR="004E29C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sidRPr="00250466">
        <w:rPr>
          <w:sz w:val="26"/>
          <w:szCs w:val="26"/>
          <w:lang w:val="uk-UA"/>
        </w:rPr>
        <w:t>3 – про фізичну особу;</w:t>
      </w:r>
    </w:p>
    <w:p w14:paraId="64AF2B57"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 xml:space="preserve">6 </w:t>
      </w:r>
      <w:r w:rsidRPr="00250466">
        <w:rPr>
          <w:sz w:val="26"/>
          <w:szCs w:val="26"/>
          <w:lang w:val="uk-UA"/>
        </w:rPr>
        <w:t>–</w:t>
      </w:r>
      <w:r>
        <w:rPr>
          <w:sz w:val="26"/>
          <w:szCs w:val="26"/>
          <w:lang w:val="uk-UA"/>
        </w:rPr>
        <w:t xml:space="preserve"> д</w:t>
      </w:r>
      <w:r w:rsidRPr="005D3C35">
        <w:rPr>
          <w:sz w:val="26"/>
          <w:szCs w:val="26"/>
          <w:lang w:val="uk-UA"/>
        </w:rPr>
        <w:t>овідково-енциклопедичного характеру</w:t>
      </w:r>
      <w:r>
        <w:rPr>
          <w:sz w:val="26"/>
          <w:szCs w:val="26"/>
          <w:lang w:val="uk-UA"/>
        </w:rPr>
        <w:t>;</w:t>
      </w:r>
    </w:p>
    <w:p w14:paraId="2F1E84D8"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2</w:t>
      </w:r>
      <w:r w:rsidRPr="00250466">
        <w:rPr>
          <w:sz w:val="26"/>
          <w:szCs w:val="26"/>
          <w:lang w:val="uk-UA"/>
        </w:rPr>
        <w:t xml:space="preserve"> – про товар (роботу, послуги);</w:t>
      </w:r>
    </w:p>
    <w:p w14:paraId="40DB1CF3"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26</w:t>
      </w:r>
      <w:r w:rsidRPr="00250466">
        <w:rPr>
          <w:sz w:val="26"/>
          <w:szCs w:val="26"/>
          <w:lang w:val="uk-UA"/>
        </w:rPr>
        <w:t xml:space="preserve"> – податкового характеру;</w:t>
      </w:r>
      <w:r w:rsidRPr="00250466">
        <w:rPr>
          <w:sz w:val="26"/>
          <w:szCs w:val="26"/>
          <w:lang w:val="uk-UA"/>
        </w:rPr>
        <w:tab/>
      </w:r>
    </w:p>
    <w:p w14:paraId="30F25EE2"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4</w:t>
      </w:r>
      <w:r w:rsidRPr="00250466">
        <w:rPr>
          <w:sz w:val="26"/>
          <w:szCs w:val="26"/>
          <w:lang w:val="uk-UA"/>
        </w:rPr>
        <w:t xml:space="preserve"> – статистичного характеру;</w:t>
      </w:r>
      <w:r w:rsidRPr="00250466">
        <w:rPr>
          <w:sz w:val="26"/>
          <w:szCs w:val="26"/>
          <w:lang w:val="uk-UA"/>
        </w:rPr>
        <w:tab/>
      </w:r>
      <w:r w:rsidRPr="00250466">
        <w:rPr>
          <w:sz w:val="26"/>
          <w:szCs w:val="26"/>
          <w:lang w:val="uk-UA"/>
        </w:rPr>
        <w:tab/>
      </w:r>
    </w:p>
    <w:p w14:paraId="5D2EDE50"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21</w:t>
      </w:r>
      <w:r w:rsidRPr="00250466">
        <w:rPr>
          <w:sz w:val="26"/>
          <w:szCs w:val="26"/>
          <w:lang w:val="uk-UA"/>
        </w:rPr>
        <w:t xml:space="preserve"> – соціологічного характеру;</w:t>
      </w:r>
    </w:p>
    <w:p w14:paraId="6A139793"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Pr>
          <w:sz w:val="26"/>
          <w:szCs w:val="26"/>
          <w:lang w:val="uk-UA"/>
        </w:rPr>
        <w:t>216</w:t>
      </w:r>
      <w:r w:rsidRPr="00250466">
        <w:rPr>
          <w:sz w:val="26"/>
          <w:szCs w:val="26"/>
          <w:lang w:val="uk-UA"/>
        </w:rPr>
        <w:t xml:space="preserve"> – інші види.</w:t>
      </w:r>
    </w:p>
    <w:p w14:paraId="0CAACD8E" w14:textId="77777777" w:rsidR="004E29C6" w:rsidRPr="00250466" w:rsidRDefault="004E29C6" w:rsidP="004E29C6">
      <w:pPr>
        <w:pStyle w:val="a4"/>
        <w:shd w:val="clear" w:color="auto" w:fill="FFFFFF"/>
        <w:spacing w:before="0" w:beforeAutospacing="0" w:after="0" w:afterAutospacing="0" w:line="264" w:lineRule="auto"/>
        <w:ind w:firstLine="709"/>
        <w:jc w:val="both"/>
        <w:textAlignment w:val="baseline"/>
        <w:rPr>
          <w:sz w:val="26"/>
          <w:szCs w:val="26"/>
          <w:lang w:val="uk-UA"/>
        </w:rPr>
      </w:pPr>
      <w:r w:rsidRPr="00250466">
        <w:rPr>
          <w:sz w:val="26"/>
          <w:szCs w:val="26"/>
          <w:lang w:val="uk-UA"/>
        </w:rPr>
        <w:t xml:space="preserve">Станом на </w:t>
      </w:r>
      <w:r>
        <w:rPr>
          <w:sz w:val="26"/>
          <w:szCs w:val="26"/>
          <w:lang w:val="uk-UA"/>
        </w:rPr>
        <w:t>29</w:t>
      </w:r>
      <w:r w:rsidRPr="00250466">
        <w:rPr>
          <w:sz w:val="26"/>
          <w:szCs w:val="26"/>
          <w:lang w:val="uk-UA"/>
        </w:rPr>
        <w:t>.</w:t>
      </w:r>
      <w:r>
        <w:rPr>
          <w:sz w:val="26"/>
          <w:szCs w:val="26"/>
          <w:lang w:val="uk-UA"/>
        </w:rPr>
        <w:t>12</w:t>
      </w:r>
      <w:r w:rsidRPr="00250466">
        <w:rPr>
          <w:sz w:val="26"/>
          <w:szCs w:val="26"/>
          <w:lang w:val="uk-UA"/>
        </w:rPr>
        <w:t xml:space="preserve">.2025 за результатами розгляду </w:t>
      </w:r>
      <w:r>
        <w:rPr>
          <w:sz w:val="26"/>
          <w:szCs w:val="26"/>
          <w:lang w:val="uk-UA"/>
        </w:rPr>
        <w:t>263</w:t>
      </w:r>
      <w:r w:rsidRPr="00250466">
        <w:rPr>
          <w:sz w:val="26"/>
          <w:szCs w:val="26"/>
          <w:lang w:val="uk-UA"/>
        </w:rPr>
        <w:t xml:space="preserve"> запит</w:t>
      </w:r>
      <w:r>
        <w:rPr>
          <w:sz w:val="26"/>
          <w:szCs w:val="26"/>
          <w:lang w:val="uk-UA"/>
        </w:rPr>
        <w:t>и</w:t>
      </w:r>
      <w:r w:rsidRPr="00250466">
        <w:rPr>
          <w:sz w:val="26"/>
          <w:szCs w:val="26"/>
          <w:lang w:val="uk-UA"/>
        </w:rPr>
        <w:t xml:space="preserve"> на отримання публічної інформації задоволено, </w:t>
      </w:r>
      <w:r>
        <w:rPr>
          <w:sz w:val="26"/>
          <w:szCs w:val="26"/>
          <w:lang w:val="uk-UA"/>
        </w:rPr>
        <w:t>2</w:t>
      </w:r>
      <w:r w:rsidRPr="00250466">
        <w:rPr>
          <w:sz w:val="26"/>
          <w:szCs w:val="26"/>
          <w:lang w:val="uk-UA"/>
        </w:rPr>
        <w:t xml:space="preserve"> – надіслано за належністю, </w:t>
      </w:r>
      <w:r>
        <w:rPr>
          <w:sz w:val="26"/>
          <w:szCs w:val="26"/>
          <w:lang w:val="uk-UA"/>
        </w:rPr>
        <w:t>1</w:t>
      </w:r>
      <w:r w:rsidRPr="00250466">
        <w:rPr>
          <w:sz w:val="26"/>
          <w:szCs w:val="26"/>
          <w:lang w:val="uk-UA"/>
        </w:rPr>
        <w:t xml:space="preserve"> – перебуває на виконанні, </w:t>
      </w:r>
      <w:r>
        <w:rPr>
          <w:sz w:val="26"/>
          <w:szCs w:val="26"/>
          <w:lang w:val="uk-UA"/>
        </w:rPr>
        <w:t>12</w:t>
      </w:r>
      <w:r w:rsidRPr="00250466">
        <w:rPr>
          <w:sz w:val="26"/>
          <w:szCs w:val="26"/>
          <w:lang w:val="uk-UA"/>
        </w:rPr>
        <w:t xml:space="preserve"> – відмовлено (з них </w:t>
      </w:r>
      <w:r>
        <w:rPr>
          <w:sz w:val="26"/>
          <w:szCs w:val="26"/>
          <w:lang w:val="uk-UA"/>
        </w:rPr>
        <w:t>11</w:t>
      </w:r>
      <w:r w:rsidRPr="00250466">
        <w:rPr>
          <w:sz w:val="26"/>
          <w:szCs w:val="26"/>
          <w:lang w:val="uk-UA"/>
        </w:rPr>
        <w:t xml:space="preserve"> запитів – Покровської МВА не є розпорядником  інформації, 1 запит – таємна інформація).</w:t>
      </w:r>
    </w:p>
    <w:p w14:paraId="3D5A1315" w14:textId="77777777" w:rsidR="00E42E9F" w:rsidRDefault="00E42E9F" w:rsidP="004203AA">
      <w:pPr>
        <w:spacing w:after="0"/>
        <w:ind w:firstLine="708"/>
        <w:jc w:val="both"/>
        <w:rPr>
          <w:rFonts w:ascii="Times New Roman" w:hAnsi="Times New Roman"/>
          <w:sz w:val="26"/>
          <w:szCs w:val="26"/>
          <w:lang w:val="uk-UA"/>
        </w:rPr>
      </w:pPr>
    </w:p>
    <w:p w14:paraId="7DA08096" w14:textId="6CD7B8EA" w:rsidR="004E29C6" w:rsidRPr="004E29C6" w:rsidRDefault="005550FE" w:rsidP="004E29C6">
      <w:pPr>
        <w:spacing w:after="0"/>
        <w:ind w:firstLine="708"/>
        <w:jc w:val="both"/>
        <w:rPr>
          <w:rFonts w:ascii="Times New Roman" w:hAnsi="Times New Roman"/>
          <w:sz w:val="26"/>
          <w:szCs w:val="26"/>
          <w:lang w:val="uk-UA"/>
        </w:rPr>
      </w:pPr>
      <w:r w:rsidRPr="004E29C6">
        <w:rPr>
          <w:rFonts w:ascii="Times New Roman" w:hAnsi="Times New Roman"/>
          <w:sz w:val="26"/>
          <w:szCs w:val="26"/>
          <w:lang w:val="uk-UA"/>
        </w:rPr>
        <w:t xml:space="preserve">З метою оперативного реагування на гострі проблеми мешканців Покровської територіальної громади, що належать до компетенції Покровської МВА, забезпечено функціонування «гарячої лінії» відділу «Контактний центр» (далі – КЦ) за безкоштовним для населення номером 0800 300 101. </w:t>
      </w:r>
      <w:r w:rsidR="004E29C6" w:rsidRPr="004E29C6">
        <w:rPr>
          <w:rFonts w:ascii="Times New Roman" w:hAnsi="Times New Roman"/>
          <w:sz w:val="26"/>
          <w:szCs w:val="26"/>
          <w:lang w:val="uk-UA"/>
        </w:rPr>
        <w:t xml:space="preserve">Диспетчерами </w:t>
      </w:r>
      <w:r w:rsidR="004E29C6">
        <w:rPr>
          <w:rFonts w:ascii="Times New Roman" w:hAnsi="Times New Roman"/>
          <w:sz w:val="26"/>
          <w:szCs w:val="26"/>
          <w:lang w:val="uk-UA"/>
        </w:rPr>
        <w:t>КЦ</w:t>
      </w:r>
      <w:r w:rsidR="004E29C6" w:rsidRPr="004E29C6">
        <w:rPr>
          <w:rFonts w:ascii="Times New Roman" w:hAnsi="Times New Roman"/>
          <w:sz w:val="26"/>
          <w:szCs w:val="26"/>
          <w:lang w:val="uk-UA"/>
        </w:rPr>
        <w:t xml:space="preserve"> за період з 01.01.2025 до 31.12.2025 року було здійснено 44155 дзвінків від мешканців</w:t>
      </w:r>
      <w:r w:rsidR="004E29C6">
        <w:rPr>
          <w:rFonts w:ascii="Times New Roman" w:hAnsi="Times New Roman"/>
          <w:sz w:val="26"/>
          <w:szCs w:val="26"/>
          <w:lang w:val="uk-UA"/>
        </w:rPr>
        <w:t xml:space="preserve"> – </w:t>
      </w:r>
      <w:r w:rsidR="004E29C6" w:rsidRPr="004E29C6">
        <w:rPr>
          <w:rFonts w:ascii="Times New Roman" w:hAnsi="Times New Roman"/>
          <w:sz w:val="26"/>
          <w:szCs w:val="26"/>
          <w:lang w:val="uk-UA"/>
        </w:rPr>
        <w:t>прийнято 25472 дзвінки, здійснено 18683 дзвінки (за такий же період у 2024 році</w:t>
      </w:r>
      <w:r w:rsidR="004E29C6">
        <w:rPr>
          <w:rFonts w:ascii="Times New Roman" w:hAnsi="Times New Roman"/>
          <w:sz w:val="26"/>
          <w:szCs w:val="26"/>
          <w:lang w:val="uk-UA"/>
        </w:rPr>
        <w:t xml:space="preserve"> –</w:t>
      </w:r>
      <w:r w:rsidR="004E29C6" w:rsidRPr="004E29C6">
        <w:rPr>
          <w:rFonts w:ascii="Times New Roman" w:hAnsi="Times New Roman"/>
          <w:sz w:val="26"/>
          <w:szCs w:val="26"/>
          <w:lang w:val="uk-UA"/>
        </w:rPr>
        <w:t>103194 дзвінки прийнято, 47470 здійснено).</w:t>
      </w:r>
    </w:p>
    <w:p w14:paraId="1171F4C7" w14:textId="3751A81E" w:rsidR="004E29C6" w:rsidRPr="004E29C6" w:rsidRDefault="004E29C6" w:rsidP="0044377F">
      <w:pPr>
        <w:pStyle w:val="text-justify"/>
        <w:spacing w:before="0" w:beforeAutospacing="0" w:after="0" w:afterAutospacing="0" w:line="276" w:lineRule="auto"/>
        <w:ind w:firstLine="708"/>
        <w:jc w:val="both"/>
        <w:rPr>
          <w:sz w:val="26"/>
          <w:szCs w:val="26"/>
          <w:lang w:val="uk-UA"/>
        </w:rPr>
      </w:pPr>
      <w:r w:rsidRPr="004E29C6">
        <w:rPr>
          <w:sz w:val="26"/>
          <w:szCs w:val="26"/>
          <w:lang w:val="uk-UA"/>
        </w:rPr>
        <w:lastRenderedPageBreak/>
        <w:t>До системи КЦ з 01.01.2025 по 31.12.2025 року було зареєстровано  11186   звернень, які були передані до розгляду та реагування органам виконавчої влади, з них 26 надійшло з чат-боту та особистих кабінетів мешканців (за такий же період 2024 року зареєстровано 18252 звернень, з них 78 звернень надійшло з чат-боту та особистих кабінетів мешканців).</w:t>
      </w:r>
    </w:p>
    <w:p w14:paraId="5BC83A8D" w14:textId="4550D6FA" w:rsidR="004E29C6" w:rsidRPr="004E29C6" w:rsidRDefault="004E29C6" w:rsidP="0044377F">
      <w:pPr>
        <w:spacing w:after="0"/>
        <w:jc w:val="both"/>
        <w:rPr>
          <w:rFonts w:ascii="Times New Roman" w:hAnsi="Times New Roman"/>
          <w:sz w:val="26"/>
          <w:szCs w:val="26"/>
          <w:lang w:val="uk-UA"/>
        </w:rPr>
      </w:pPr>
      <w:r w:rsidRPr="004E29C6">
        <w:rPr>
          <w:rFonts w:ascii="Times New Roman" w:hAnsi="Times New Roman"/>
          <w:sz w:val="26"/>
          <w:szCs w:val="26"/>
          <w:lang w:val="uk-UA"/>
        </w:rPr>
        <w:tab/>
        <w:t>За період з 01.01.2025 по 31.12.2025 року було опрацьовано  та фактично знято з контролю 10001 звернень (</w:t>
      </w:r>
      <w:r w:rsidR="0044377F">
        <w:rPr>
          <w:rFonts w:ascii="Times New Roman" w:hAnsi="Times New Roman"/>
          <w:sz w:val="26"/>
          <w:szCs w:val="26"/>
          <w:lang w:val="uk-UA"/>
        </w:rPr>
        <w:t>у</w:t>
      </w:r>
      <w:r w:rsidRPr="004E29C6">
        <w:rPr>
          <w:rFonts w:ascii="Times New Roman" w:hAnsi="Times New Roman"/>
          <w:sz w:val="26"/>
          <w:szCs w:val="26"/>
          <w:lang w:val="uk-UA"/>
        </w:rPr>
        <w:t xml:space="preserve"> т.ч виконано позитивно</w:t>
      </w:r>
      <w:r w:rsidR="0044377F">
        <w:rPr>
          <w:rFonts w:ascii="Times New Roman" w:hAnsi="Times New Roman"/>
          <w:sz w:val="26"/>
          <w:szCs w:val="26"/>
          <w:lang w:val="uk-UA"/>
        </w:rPr>
        <w:t xml:space="preserve"> - </w:t>
      </w:r>
      <w:r w:rsidRPr="004E29C6">
        <w:rPr>
          <w:rFonts w:ascii="Times New Roman" w:hAnsi="Times New Roman"/>
          <w:sz w:val="26"/>
          <w:szCs w:val="26"/>
          <w:lang w:val="uk-UA"/>
        </w:rPr>
        <w:t>346, дано роз’яснення</w:t>
      </w:r>
      <w:r w:rsidR="0044377F">
        <w:rPr>
          <w:rFonts w:ascii="Times New Roman" w:hAnsi="Times New Roman"/>
          <w:sz w:val="26"/>
          <w:szCs w:val="26"/>
          <w:lang w:val="uk-UA"/>
        </w:rPr>
        <w:t xml:space="preserve"> </w:t>
      </w:r>
      <w:r w:rsidRPr="004E29C6">
        <w:rPr>
          <w:rFonts w:ascii="Times New Roman" w:hAnsi="Times New Roman"/>
          <w:sz w:val="26"/>
          <w:szCs w:val="26"/>
          <w:lang w:val="uk-UA"/>
        </w:rPr>
        <w:t>- 9557 звернень, не потребує відповіді</w:t>
      </w:r>
      <w:r w:rsidR="0044377F">
        <w:rPr>
          <w:rFonts w:ascii="Times New Roman" w:hAnsi="Times New Roman"/>
          <w:sz w:val="26"/>
          <w:szCs w:val="26"/>
          <w:lang w:val="uk-UA"/>
        </w:rPr>
        <w:t xml:space="preserve"> </w:t>
      </w:r>
      <w:r w:rsidRPr="004E29C6">
        <w:rPr>
          <w:rFonts w:ascii="Times New Roman" w:hAnsi="Times New Roman"/>
          <w:sz w:val="26"/>
          <w:szCs w:val="26"/>
          <w:lang w:val="uk-UA"/>
        </w:rPr>
        <w:t>- 98), за такий же період 2024 року  опрацьовано  та фактично знято з контролю 18252 звернень (</w:t>
      </w:r>
      <w:r w:rsidR="0044377F">
        <w:rPr>
          <w:rFonts w:ascii="Times New Roman" w:hAnsi="Times New Roman"/>
          <w:sz w:val="26"/>
          <w:szCs w:val="26"/>
          <w:lang w:val="uk-UA"/>
        </w:rPr>
        <w:t xml:space="preserve">у </w:t>
      </w:r>
      <w:r w:rsidRPr="004E29C6">
        <w:rPr>
          <w:rFonts w:ascii="Times New Roman" w:hAnsi="Times New Roman"/>
          <w:sz w:val="26"/>
          <w:szCs w:val="26"/>
          <w:lang w:val="uk-UA"/>
        </w:rPr>
        <w:t>т.ч виконано позитивно - 8911, дано роз’яснення</w:t>
      </w:r>
      <w:r w:rsidR="0044377F">
        <w:rPr>
          <w:rFonts w:ascii="Times New Roman" w:hAnsi="Times New Roman"/>
          <w:sz w:val="26"/>
          <w:szCs w:val="26"/>
          <w:lang w:val="uk-UA"/>
        </w:rPr>
        <w:t xml:space="preserve"> </w:t>
      </w:r>
      <w:r w:rsidRPr="004E29C6">
        <w:rPr>
          <w:rFonts w:ascii="Times New Roman" w:hAnsi="Times New Roman"/>
          <w:sz w:val="26"/>
          <w:szCs w:val="26"/>
          <w:lang w:val="uk-UA"/>
        </w:rPr>
        <w:t>- 8954 звернень, не потребує відповіді</w:t>
      </w:r>
      <w:r w:rsidR="0044377F">
        <w:rPr>
          <w:rFonts w:ascii="Times New Roman" w:hAnsi="Times New Roman"/>
          <w:sz w:val="26"/>
          <w:szCs w:val="26"/>
          <w:lang w:val="uk-UA"/>
        </w:rPr>
        <w:t xml:space="preserve"> </w:t>
      </w:r>
      <w:r w:rsidRPr="004E29C6">
        <w:rPr>
          <w:rFonts w:ascii="Times New Roman" w:hAnsi="Times New Roman"/>
          <w:sz w:val="26"/>
          <w:szCs w:val="26"/>
          <w:lang w:val="uk-UA"/>
        </w:rPr>
        <w:t>-385)</w:t>
      </w:r>
      <w:r w:rsidR="0044377F">
        <w:rPr>
          <w:rFonts w:ascii="Times New Roman" w:hAnsi="Times New Roman"/>
          <w:sz w:val="26"/>
          <w:szCs w:val="26"/>
          <w:lang w:val="uk-UA"/>
        </w:rPr>
        <w:t>.</w:t>
      </w:r>
    </w:p>
    <w:p w14:paraId="27BDD5A3" w14:textId="05299CA4" w:rsidR="005550FE" w:rsidRPr="00686A91" w:rsidRDefault="0044377F" w:rsidP="00E42E9F">
      <w:pPr>
        <w:spacing w:after="0"/>
        <w:ind w:firstLine="708"/>
        <w:jc w:val="both"/>
        <w:rPr>
          <w:rFonts w:ascii="Times New Roman" w:hAnsi="Times New Roman"/>
          <w:noProof/>
          <w:sz w:val="26"/>
          <w:szCs w:val="26"/>
          <w:lang w:val="uk-UA"/>
        </w:rPr>
      </w:pPr>
      <w:r w:rsidRPr="0044377F">
        <w:rPr>
          <w:rFonts w:ascii="Times New Roman" w:hAnsi="Times New Roman"/>
          <w:noProof/>
          <w:sz w:val="24"/>
          <w:szCs w:val="24"/>
          <w:lang w:val="en-US" w:eastAsia="en-US"/>
        </w:rPr>
        <w:object w:dxaOrig="9069" w:dyaOrig="5571" w14:anchorId="01CA5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278.5pt" o:ole="">
            <v:imagedata r:id="rId6" o:title=""/>
            <o:lock v:ext="edit" aspectratio="f"/>
          </v:shape>
          <o:OLEObject Type="Embed" ProgID="Excel.Sheet.8" ShapeID="_x0000_i1025" DrawAspect="Content" ObjectID="_1829977887" r:id="rId7">
            <o:FieldCodes>\s</o:FieldCodes>
          </o:OLEObject>
        </w:object>
      </w:r>
    </w:p>
    <w:p w14:paraId="18EF2CCD" w14:textId="0FCD897A" w:rsidR="0044377F" w:rsidRDefault="0044377F" w:rsidP="0044377F">
      <w:pPr>
        <w:spacing w:after="0"/>
        <w:ind w:firstLine="708"/>
        <w:jc w:val="both"/>
        <w:rPr>
          <w:rFonts w:ascii="Times New Roman" w:hAnsi="Times New Roman"/>
          <w:sz w:val="26"/>
          <w:szCs w:val="26"/>
          <w:lang w:val="uk-UA"/>
        </w:rPr>
      </w:pPr>
      <w:r w:rsidRPr="004E29C6">
        <w:rPr>
          <w:rFonts w:ascii="Times New Roman" w:hAnsi="Times New Roman"/>
          <w:sz w:val="26"/>
          <w:szCs w:val="26"/>
          <w:lang w:val="uk-UA"/>
        </w:rPr>
        <w:t>Питання, що турбують мешканців мають напрямок більш консультаційного характеру.  Це  питання евакуації,  охорони здоров’я, соціального захисту, освіти,  комунальні питання.</w:t>
      </w:r>
      <w:r>
        <w:rPr>
          <w:rFonts w:ascii="Times New Roman" w:hAnsi="Times New Roman"/>
          <w:sz w:val="26"/>
          <w:szCs w:val="26"/>
          <w:lang w:val="uk-UA"/>
        </w:rPr>
        <w:t xml:space="preserve"> </w:t>
      </w:r>
      <w:r w:rsidRPr="004E29C6">
        <w:rPr>
          <w:rFonts w:ascii="Times New Roman" w:hAnsi="Times New Roman"/>
          <w:sz w:val="26"/>
          <w:szCs w:val="26"/>
          <w:lang w:val="uk-UA"/>
        </w:rPr>
        <w:t>Мешканці звертаються за інформацією стосовно питань евакуації, для отримання  номерів телефонів та адрес підприємств або служб міста,  наявних в базі Контактного центру, отримання контактів та місць розташування гуманітарних хабів.  Питання, на які диспетчери контактного центру не можуть відразу надати відповідь, реєструються на відповідні підприємства або відділи для надання  кваліфікованої відповіді.</w:t>
      </w:r>
    </w:p>
    <w:p w14:paraId="2A967729" w14:textId="77777777" w:rsidR="0044377F" w:rsidRPr="00622831" w:rsidRDefault="0044377F" w:rsidP="0044377F">
      <w:pPr>
        <w:spacing w:after="0"/>
        <w:ind w:firstLine="708"/>
        <w:jc w:val="both"/>
        <w:rPr>
          <w:rFonts w:ascii="Times New Roman" w:hAnsi="Times New Roman"/>
          <w:sz w:val="24"/>
          <w:szCs w:val="24"/>
          <w:lang w:val="uk-UA"/>
        </w:rPr>
      </w:pPr>
      <w:r w:rsidRPr="0044377F">
        <w:rPr>
          <w:rFonts w:ascii="Times New Roman" w:hAnsi="Times New Roman"/>
          <w:sz w:val="26"/>
          <w:szCs w:val="26"/>
          <w:lang w:val="uk-UA"/>
        </w:rPr>
        <w:t>На теперішній час на контролі відділу «Контактний центр» знаходиться 1196 звернень</w:t>
      </w:r>
      <w:r>
        <w:rPr>
          <w:rFonts w:ascii="Times New Roman" w:hAnsi="Times New Roman"/>
          <w:sz w:val="24"/>
          <w:szCs w:val="24"/>
          <w:lang w:val="uk-UA"/>
        </w:rPr>
        <w:t xml:space="preserve">. </w:t>
      </w:r>
      <w:bookmarkEnd w:id="0"/>
      <w:bookmarkEnd w:id="1"/>
    </w:p>
    <w:sectPr w:rsidR="0044377F" w:rsidRPr="00622831" w:rsidSect="0044377F">
      <w:pgSz w:w="12240" w:h="15840"/>
      <w:pgMar w:top="851" w:right="56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D2E"/>
    <w:multiLevelType w:val="multilevel"/>
    <w:tmpl w:val="4F78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150EC"/>
    <w:multiLevelType w:val="multilevel"/>
    <w:tmpl w:val="83B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443BC"/>
    <w:multiLevelType w:val="multilevel"/>
    <w:tmpl w:val="74CE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81083"/>
    <w:multiLevelType w:val="multilevel"/>
    <w:tmpl w:val="CB98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A48F1"/>
    <w:multiLevelType w:val="multilevel"/>
    <w:tmpl w:val="FBE4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967162">
    <w:abstractNumId w:val="3"/>
  </w:num>
  <w:num w:numId="2" w16cid:durableId="1891114783">
    <w:abstractNumId w:val="1"/>
  </w:num>
  <w:num w:numId="3" w16cid:durableId="742721760">
    <w:abstractNumId w:val="0"/>
  </w:num>
  <w:num w:numId="4" w16cid:durableId="1318263115">
    <w:abstractNumId w:val="2"/>
  </w:num>
  <w:num w:numId="5" w16cid:durableId="203321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94E"/>
    <w:rsid w:val="000005CB"/>
    <w:rsid w:val="00024A6B"/>
    <w:rsid w:val="00031B5D"/>
    <w:rsid w:val="00094D4E"/>
    <w:rsid w:val="000B187B"/>
    <w:rsid w:val="000C69B0"/>
    <w:rsid w:val="000C7B89"/>
    <w:rsid w:val="000E4322"/>
    <w:rsid w:val="000E642D"/>
    <w:rsid w:val="00155CB6"/>
    <w:rsid w:val="00176166"/>
    <w:rsid w:val="00185D8C"/>
    <w:rsid w:val="0019621C"/>
    <w:rsid w:val="001A21F8"/>
    <w:rsid w:val="001A2732"/>
    <w:rsid w:val="001A36BE"/>
    <w:rsid w:val="001B0E27"/>
    <w:rsid w:val="001B69F3"/>
    <w:rsid w:val="001D28A5"/>
    <w:rsid w:val="001F6C38"/>
    <w:rsid w:val="00210EB0"/>
    <w:rsid w:val="002132DE"/>
    <w:rsid w:val="002170CB"/>
    <w:rsid w:val="002347A3"/>
    <w:rsid w:val="00244FF1"/>
    <w:rsid w:val="00250466"/>
    <w:rsid w:val="00250A37"/>
    <w:rsid w:val="00251298"/>
    <w:rsid w:val="002521FC"/>
    <w:rsid w:val="00253FE0"/>
    <w:rsid w:val="0027568A"/>
    <w:rsid w:val="00297253"/>
    <w:rsid w:val="002A33AF"/>
    <w:rsid w:val="002A4A30"/>
    <w:rsid w:val="002A7DC2"/>
    <w:rsid w:val="002E09F0"/>
    <w:rsid w:val="002E1C5C"/>
    <w:rsid w:val="002E27FA"/>
    <w:rsid w:val="002F61DE"/>
    <w:rsid w:val="00312007"/>
    <w:rsid w:val="00337E1F"/>
    <w:rsid w:val="0037266B"/>
    <w:rsid w:val="00382AEC"/>
    <w:rsid w:val="00385665"/>
    <w:rsid w:val="00397D60"/>
    <w:rsid w:val="003A1A78"/>
    <w:rsid w:val="003C7862"/>
    <w:rsid w:val="003D7C56"/>
    <w:rsid w:val="003F4FA0"/>
    <w:rsid w:val="00405289"/>
    <w:rsid w:val="00407A47"/>
    <w:rsid w:val="004129E4"/>
    <w:rsid w:val="0041476C"/>
    <w:rsid w:val="004203AA"/>
    <w:rsid w:val="0043684D"/>
    <w:rsid w:val="0044377F"/>
    <w:rsid w:val="004465CD"/>
    <w:rsid w:val="00481ACB"/>
    <w:rsid w:val="00493601"/>
    <w:rsid w:val="004A4F74"/>
    <w:rsid w:val="004C0C2A"/>
    <w:rsid w:val="004C11F0"/>
    <w:rsid w:val="004C1C8C"/>
    <w:rsid w:val="004D0E42"/>
    <w:rsid w:val="004E29C6"/>
    <w:rsid w:val="004E3BCF"/>
    <w:rsid w:val="004E4803"/>
    <w:rsid w:val="004F1954"/>
    <w:rsid w:val="004F578D"/>
    <w:rsid w:val="00500559"/>
    <w:rsid w:val="00502B86"/>
    <w:rsid w:val="00510535"/>
    <w:rsid w:val="005121DC"/>
    <w:rsid w:val="0051509B"/>
    <w:rsid w:val="0053538D"/>
    <w:rsid w:val="005550FE"/>
    <w:rsid w:val="0056168A"/>
    <w:rsid w:val="00563CD0"/>
    <w:rsid w:val="00597768"/>
    <w:rsid w:val="005A2445"/>
    <w:rsid w:val="005F6166"/>
    <w:rsid w:val="00600536"/>
    <w:rsid w:val="00602054"/>
    <w:rsid w:val="006074FB"/>
    <w:rsid w:val="00607DAC"/>
    <w:rsid w:val="00622831"/>
    <w:rsid w:val="0063272D"/>
    <w:rsid w:val="006431BB"/>
    <w:rsid w:val="006446E6"/>
    <w:rsid w:val="006634B7"/>
    <w:rsid w:val="00686A91"/>
    <w:rsid w:val="006925FC"/>
    <w:rsid w:val="006D2AD2"/>
    <w:rsid w:val="006E0A53"/>
    <w:rsid w:val="006E7ADF"/>
    <w:rsid w:val="00707169"/>
    <w:rsid w:val="00707525"/>
    <w:rsid w:val="00721CF4"/>
    <w:rsid w:val="00746491"/>
    <w:rsid w:val="00757363"/>
    <w:rsid w:val="00770DCF"/>
    <w:rsid w:val="007765F3"/>
    <w:rsid w:val="007915CB"/>
    <w:rsid w:val="00795A46"/>
    <w:rsid w:val="007B2817"/>
    <w:rsid w:val="007C183C"/>
    <w:rsid w:val="007D50E6"/>
    <w:rsid w:val="007E3A98"/>
    <w:rsid w:val="007F6D89"/>
    <w:rsid w:val="00800D88"/>
    <w:rsid w:val="00806044"/>
    <w:rsid w:val="0081095A"/>
    <w:rsid w:val="008232F9"/>
    <w:rsid w:val="008432B4"/>
    <w:rsid w:val="00862942"/>
    <w:rsid w:val="00874D11"/>
    <w:rsid w:val="008B2294"/>
    <w:rsid w:val="008C4642"/>
    <w:rsid w:val="008D0D2E"/>
    <w:rsid w:val="008E7906"/>
    <w:rsid w:val="008F1B6F"/>
    <w:rsid w:val="009028BC"/>
    <w:rsid w:val="009066EC"/>
    <w:rsid w:val="0092199A"/>
    <w:rsid w:val="00941DEF"/>
    <w:rsid w:val="00946331"/>
    <w:rsid w:val="009465BE"/>
    <w:rsid w:val="0095767C"/>
    <w:rsid w:val="00957BF6"/>
    <w:rsid w:val="0096118F"/>
    <w:rsid w:val="009669E1"/>
    <w:rsid w:val="00971C82"/>
    <w:rsid w:val="00972859"/>
    <w:rsid w:val="00987BF2"/>
    <w:rsid w:val="009A6998"/>
    <w:rsid w:val="009A6AA9"/>
    <w:rsid w:val="009F045D"/>
    <w:rsid w:val="00A1217E"/>
    <w:rsid w:val="00A274C3"/>
    <w:rsid w:val="00A33D00"/>
    <w:rsid w:val="00A42743"/>
    <w:rsid w:val="00A73D77"/>
    <w:rsid w:val="00A80CD4"/>
    <w:rsid w:val="00A944E7"/>
    <w:rsid w:val="00A969F2"/>
    <w:rsid w:val="00AA6750"/>
    <w:rsid w:val="00AB0C39"/>
    <w:rsid w:val="00AC71A0"/>
    <w:rsid w:val="00AC7D05"/>
    <w:rsid w:val="00AF07A2"/>
    <w:rsid w:val="00AF2769"/>
    <w:rsid w:val="00AF6BD7"/>
    <w:rsid w:val="00B05A7B"/>
    <w:rsid w:val="00B0668D"/>
    <w:rsid w:val="00B165FD"/>
    <w:rsid w:val="00B472C3"/>
    <w:rsid w:val="00B51674"/>
    <w:rsid w:val="00B51FFE"/>
    <w:rsid w:val="00B835A8"/>
    <w:rsid w:val="00BB10E2"/>
    <w:rsid w:val="00BB6B6F"/>
    <w:rsid w:val="00BC6D7B"/>
    <w:rsid w:val="00BE09EF"/>
    <w:rsid w:val="00BF294E"/>
    <w:rsid w:val="00C12AE1"/>
    <w:rsid w:val="00C12EAE"/>
    <w:rsid w:val="00C21AFA"/>
    <w:rsid w:val="00C22A89"/>
    <w:rsid w:val="00C30C2D"/>
    <w:rsid w:val="00C326F9"/>
    <w:rsid w:val="00C44426"/>
    <w:rsid w:val="00C72082"/>
    <w:rsid w:val="00C774D3"/>
    <w:rsid w:val="00CA297E"/>
    <w:rsid w:val="00CB07FB"/>
    <w:rsid w:val="00CD4374"/>
    <w:rsid w:val="00D05B31"/>
    <w:rsid w:val="00D22C37"/>
    <w:rsid w:val="00D246D5"/>
    <w:rsid w:val="00D30AE5"/>
    <w:rsid w:val="00D40137"/>
    <w:rsid w:val="00D4366E"/>
    <w:rsid w:val="00D57C6A"/>
    <w:rsid w:val="00D662C9"/>
    <w:rsid w:val="00D74893"/>
    <w:rsid w:val="00D80EF7"/>
    <w:rsid w:val="00D83E5D"/>
    <w:rsid w:val="00D917B4"/>
    <w:rsid w:val="00E000AF"/>
    <w:rsid w:val="00E11C45"/>
    <w:rsid w:val="00E2603D"/>
    <w:rsid w:val="00E42E9F"/>
    <w:rsid w:val="00E94C7D"/>
    <w:rsid w:val="00EC432B"/>
    <w:rsid w:val="00EF7804"/>
    <w:rsid w:val="00F009AB"/>
    <w:rsid w:val="00F05282"/>
    <w:rsid w:val="00F316D6"/>
    <w:rsid w:val="00F72D66"/>
    <w:rsid w:val="00F770F4"/>
    <w:rsid w:val="00F82DBB"/>
    <w:rsid w:val="00F9549A"/>
    <w:rsid w:val="00FC32B8"/>
    <w:rsid w:val="00FF4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8A4A8"/>
  <w15:docId w15:val="{AB40E299-DAE8-42CC-8C6C-DB3A2D52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4C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enter">
    <w:name w:val="text-center"/>
    <w:basedOn w:val="a"/>
    <w:uiPriority w:val="99"/>
    <w:rsid w:val="00BF294E"/>
    <w:pPr>
      <w:spacing w:before="100" w:beforeAutospacing="1" w:after="100" w:afterAutospacing="1" w:line="240" w:lineRule="auto"/>
    </w:pPr>
    <w:rPr>
      <w:rFonts w:ascii="Times New Roman" w:hAnsi="Times New Roman"/>
      <w:sz w:val="24"/>
      <w:szCs w:val="24"/>
    </w:rPr>
  </w:style>
  <w:style w:type="character" w:styleId="a3">
    <w:name w:val="Strong"/>
    <w:uiPriority w:val="22"/>
    <w:qFormat/>
    <w:rsid w:val="00BF294E"/>
    <w:rPr>
      <w:rFonts w:cs="Times New Roman"/>
      <w:b/>
    </w:rPr>
  </w:style>
  <w:style w:type="paragraph" w:customStyle="1" w:styleId="text-justify">
    <w:name w:val="text-justify"/>
    <w:basedOn w:val="a"/>
    <w:uiPriority w:val="99"/>
    <w:rsid w:val="00BF294E"/>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rsid w:val="00BF294E"/>
    <w:pPr>
      <w:spacing w:before="100" w:beforeAutospacing="1" w:after="100" w:afterAutospacing="1" w:line="240" w:lineRule="auto"/>
    </w:pPr>
    <w:rPr>
      <w:rFonts w:ascii="Times New Roman" w:hAnsi="Times New Roman"/>
      <w:sz w:val="24"/>
      <w:szCs w:val="24"/>
    </w:rPr>
  </w:style>
  <w:style w:type="character" w:styleId="a5">
    <w:name w:val="Emphasis"/>
    <w:uiPriority w:val="99"/>
    <w:qFormat/>
    <w:rsid w:val="00BF294E"/>
    <w:rPr>
      <w:rFonts w:cs="Times New Roman"/>
      <w:i/>
    </w:rPr>
  </w:style>
  <w:style w:type="paragraph" w:styleId="a6">
    <w:name w:val="Balloon Text"/>
    <w:basedOn w:val="a"/>
    <w:link w:val="a7"/>
    <w:uiPriority w:val="99"/>
    <w:semiHidden/>
    <w:rsid w:val="00312007"/>
    <w:pPr>
      <w:spacing w:after="0" w:line="240" w:lineRule="auto"/>
    </w:pPr>
    <w:rPr>
      <w:rFonts w:ascii="Tahoma" w:hAnsi="Tahoma"/>
      <w:sz w:val="16"/>
      <w:szCs w:val="20"/>
    </w:rPr>
  </w:style>
  <w:style w:type="character" w:customStyle="1" w:styleId="a7">
    <w:name w:val="Текст выноски Знак"/>
    <w:link w:val="a6"/>
    <w:uiPriority w:val="99"/>
    <w:semiHidden/>
    <w:locked/>
    <w:rsid w:val="00312007"/>
    <w:rPr>
      <w:rFonts w:ascii="Tahoma" w:hAnsi="Tahoma"/>
      <w:sz w:val="16"/>
    </w:rPr>
  </w:style>
  <w:style w:type="table" w:styleId="a8">
    <w:name w:val="Table Grid"/>
    <w:basedOn w:val="a1"/>
    <w:uiPriority w:val="39"/>
    <w:rsid w:val="001F6C3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uiPriority w:val="99"/>
    <w:rsid w:val="004C0C2A"/>
    <w:pPr>
      <w:spacing w:line="276" w:lineRule="auto"/>
    </w:pPr>
    <w:rPr>
      <w:rFonts w:ascii="Arial" w:hAnsi="Arial" w:cs="Arial"/>
      <w:sz w:val="22"/>
      <w:szCs w:val="22"/>
    </w:rPr>
  </w:style>
  <w:style w:type="paragraph" w:customStyle="1" w:styleId="capitalletter">
    <w:name w:val="capital_letter"/>
    <w:basedOn w:val="a"/>
    <w:uiPriority w:val="99"/>
    <w:rsid w:val="0096118F"/>
    <w:pPr>
      <w:spacing w:before="100" w:beforeAutospacing="1" w:after="100" w:afterAutospacing="1" w:line="240" w:lineRule="auto"/>
    </w:pPr>
    <w:rPr>
      <w:rFonts w:ascii="Times New Roman" w:hAnsi="Times New Roman"/>
      <w:sz w:val="24"/>
      <w:szCs w:val="24"/>
    </w:rPr>
  </w:style>
  <w:style w:type="paragraph" w:styleId="a9">
    <w:name w:val="Title"/>
    <w:basedOn w:val="a"/>
    <w:link w:val="aa"/>
    <w:uiPriority w:val="99"/>
    <w:qFormat/>
    <w:locked/>
    <w:rsid w:val="00D83E5D"/>
    <w:pPr>
      <w:spacing w:after="0" w:line="240" w:lineRule="auto"/>
      <w:jc w:val="center"/>
    </w:pPr>
    <w:rPr>
      <w:b/>
      <w:sz w:val="24"/>
      <w:szCs w:val="20"/>
      <w:lang w:val="uk-UA"/>
    </w:rPr>
  </w:style>
  <w:style w:type="character" w:customStyle="1" w:styleId="TitleChar">
    <w:name w:val="Title Char"/>
    <w:uiPriority w:val="99"/>
    <w:locked/>
    <w:rsid w:val="005F6166"/>
    <w:rPr>
      <w:rFonts w:ascii="Cambria" w:hAnsi="Cambria"/>
      <w:b/>
      <w:kern w:val="28"/>
      <w:sz w:val="32"/>
    </w:rPr>
  </w:style>
  <w:style w:type="character" w:customStyle="1" w:styleId="aa">
    <w:name w:val="Заголовок Знак"/>
    <w:link w:val="a9"/>
    <w:uiPriority w:val="99"/>
    <w:locked/>
    <w:rsid w:val="00D83E5D"/>
    <w:rPr>
      <w:rFonts w:ascii="Calibri" w:hAnsi="Calibri"/>
      <w:b/>
      <w:sz w:val="24"/>
      <w:lang w:val="uk-UA" w:eastAsia="ru-RU"/>
    </w:rPr>
  </w:style>
  <w:style w:type="character" w:styleId="ab">
    <w:name w:val="Hyperlink"/>
    <w:uiPriority w:val="99"/>
    <w:rsid w:val="002E27FA"/>
    <w:rPr>
      <w:color w:val="0000FF"/>
      <w:u w:val="single"/>
    </w:rPr>
  </w:style>
  <w:style w:type="paragraph" w:customStyle="1" w:styleId="rvps2">
    <w:name w:val="rvps2"/>
    <w:basedOn w:val="a"/>
    <w:uiPriority w:val="99"/>
    <w:rsid w:val="002E27FA"/>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2E27FA"/>
    <w:pPr>
      <w:autoSpaceDE w:val="0"/>
      <w:autoSpaceDN w:val="0"/>
      <w:adjustRightInd w:val="0"/>
    </w:pPr>
    <w:rPr>
      <w:rFonts w:ascii="Arial Narrow" w:hAnsi="Arial Narrow" w:cs="Arial Narrow"/>
      <w:color w:val="000000"/>
      <w:sz w:val="24"/>
      <w:szCs w:val="24"/>
      <w:lang w:eastAsia="uk-UA"/>
    </w:rPr>
  </w:style>
  <w:style w:type="paragraph" w:styleId="ac">
    <w:name w:val="Body Text"/>
    <w:basedOn w:val="a"/>
    <w:link w:val="ad"/>
    <w:uiPriority w:val="99"/>
    <w:rsid w:val="002E27FA"/>
    <w:pPr>
      <w:widowControl w:val="0"/>
      <w:autoSpaceDE w:val="0"/>
      <w:autoSpaceDN w:val="0"/>
      <w:spacing w:after="0" w:line="240" w:lineRule="auto"/>
    </w:pPr>
    <w:rPr>
      <w:rFonts w:ascii="Times New Roman" w:eastAsia="SimSun" w:hAnsi="Times New Roman"/>
      <w:sz w:val="28"/>
      <w:szCs w:val="28"/>
      <w:lang w:val="uk-UA" w:eastAsia="zh-CN"/>
    </w:rPr>
  </w:style>
  <w:style w:type="character" w:customStyle="1" w:styleId="ad">
    <w:name w:val="Основной текст Знак"/>
    <w:basedOn w:val="a0"/>
    <w:link w:val="ac"/>
    <w:uiPriority w:val="99"/>
    <w:semiHidden/>
    <w:rsid w:val="001D186E"/>
  </w:style>
  <w:style w:type="paragraph" w:customStyle="1" w:styleId="rvps14">
    <w:name w:val="rvps14"/>
    <w:basedOn w:val="a"/>
    <w:rsid w:val="00AF07A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67557">
      <w:marLeft w:val="0"/>
      <w:marRight w:val="0"/>
      <w:marTop w:val="0"/>
      <w:marBottom w:val="0"/>
      <w:divBdr>
        <w:top w:val="none" w:sz="0" w:space="0" w:color="auto"/>
        <w:left w:val="none" w:sz="0" w:space="0" w:color="auto"/>
        <w:bottom w:val="none" w:sz="0" w:space="0" w:color="auto"/>
        <w:right w:val="none" w:sz="0" w:space="0" w:color="auto"/>
      </w:divBdr>
    </w:div>
    <w:div w:id="14622675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Excel_97-2003_Worksheet.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6403-6C3C-4FA9-B652-C898CA63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4</Pages>
  <Words>1137</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Агнесса</dc:creator>
  <cp:keywords/>
  <dc:description/>
  <cp:lastModifiedBy>Олена Чернякіна</cp:lastModifiedBy>
  <cp:revision>54</cp:revision>
  <dcterms:created xsi:type="dcterms:W3CDTF">2024-03-29T08:16:00Z</dcterms:created>
  <dcterms:modified xsi:type="dcterms:W3CDTF">2026-01-15T08:25:00Z</dcterms:modified>
</cp:coreProperties>
</file>