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2C" w:rsidRPr="00A3622C" w:rsidRDefault="00A3622C" w:rsidP="00A3622C">
      <w:pPr>
        <w:jc w:val="center"/>
        <w:rPr>
          <w:b/>
          <w:sz w:val="28"/>
          <w:szCs w:val="28"/>
        </w:rPr>
      </w:pPr>
      <w:r w:rsidRPr="00A3622C">
        <w:rPr>
          <w:b/>
          <w:sz w:val="28"/>
          <w:szCs w:val="28"/>
        </w:rPr>
        <w:t>Перший заступник міського голови</w:t>
      </w:r>
    </w:p>
    <w:p w:rsidR="00A3622C" w:rsidRPr="00A3622C" w:rsidRDefault="00A3622C" w:rsidP="00A3622C">
      <w:pPr>
        <w:jc w:val="center"/>
        <w:rPr>
          <w:b/>
          <w:sz w:val="28"/>
          <w:szCs w:val="28"/>
        </w:rPr>
      </w:pPr>
      <w:r w:rsidRPr="00A3622C">
        <w:rPr>
          <w:b/>
          <w:sz w:val="28"/>
          <w:szCs w:val="28"/>
        </w:rPr>
        <w:t>НІКОЛАЄНКО Л.А.</w:t>
      </w:r>
    </w:p>
    <w:p w:rsidR="00A3622C" w:rsidRPr="00A3622C" w:rsidRDefault="00A3622C" w:rsidP="00A3622C">
      <w:pPr>
        <w:jc w:val="center"/>
        <w:rPr>
          <w:b/>
          <w:bCs/>
          <w:sz w:val="28"/>
          <w:szCs w:val="28"/>
        </w:rPr>
      </w:pP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Забезпечує організацію здійснення власних повноважень та делегованих повноважень органів виконавчої влади у сферах соціально-економічного розвитку, з питань регуляторної політики, </w:t>
      </w:r>
      <w:r w:rsidRPr="00A3622C">
        <w:rPr>
          <w:sz w:val="28"/>
          <w:szCs w:val="28"/>
          <w:shd w:val="clear" w:color="auto" w:fill="FFFFFF"/>
        </w:rPr>
        <w:t xml:space="preserve">будівництва, </w:t>
      </w:r>
      <w:r w:rsidRPr="00A3622C">
        <w:rPr>
          <w:sz w:val="28"/>
          <w:szCs w:val="28"/>
        </w:rPr>
        <w:t>регулювання земельних відносин,</w:t>
      </w:r>
      <w:r w:rsidRPr="00A3622C">
        <w:rPr>
          <w:sz w:val="28"/>
          <w:szCs w:val="28"/>
          <w:shd w:val="clear" w:color="auto" w:fill="FFFFFF"/>
        </w:rPr>
        <w:t xml:space="preserve"> </w:t>
      </w:r>
      <w:r w:rsidRPr="00A3622C">
        <w:rPr>
          <w:sz w:val="28"/>
          <w:szCs w:val="28"/>
        </w:rPr>
        <w:t>цивільного захисту населення, ліквідації надзвичайних ситуацій, взаємодії з правоохоронними органами та оборонної роботи, охорони здоров’я, транспорту та зв’язку, розгляду звернень громадян та юридичних осіб, передбачених Законом України «Про місцеве самоврядування в Україні», іншими законодавчими актами України, здійснює заходи щодо забезпечення законності, правопорядку, охорони прав свобод і законних інтересів громадян.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Безпосередньо відповідає (за належністю) за організацію виконання повноважень, передбачених такими статтями Закону України «Про місцеве самоврядування в Україні»: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Стаття 27, 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«а», підпункти 1, 2, 3, 4, 5, 6, 7;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«б», підпункти 1, 2, 3;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Стаття 28, 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«а», підпункти 1, 3, 4, 5, 6;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Стаття 30,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«а», підпункти 10, 10</w:t>
      </w:r>
      <w:r w:rsidRPr="00A3622C">
        <w:rPr>
          <w:sz w:val="28"/>
          <w:szCs w:val="28"/>
          <w:vertAlign w:val="superscript"/>
        </w:rPr>
        <w:t>1</w:t>
      </w:r>
      <w:r w:rsidRPr="00A3622C">
        <w:rPr>
          <w:sz w:val="28"/>
          <w:szCs w:val="28"/>
        </w:rPr>
        <w:t>, 10</w:t>
      </w:r>
      <w:r w:rsidRPr="00A3622C">
        <w:rPr>
          <w:sz w:val="28"/>
          <w:szCs w:val="28"/>
          <w:vertAlign w:val="superscript"/>
        </w:rPr>
        <w:t>2</w:t>
      </w:r>
      <w:r w:rsidRPr="00A3622C">
        <w:rPr>
          <w:sz w:val="28"/>
          <w:szCs w:val="28"/>
        </w:rPr>
        <w:t>, 12, 13;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«б», підпункти 2, 13;</w:t>
      </w:r>
    </w:p>
    <w:p w:rsidR="00A3622C" w:rsidRPr="00A3622C" w:rsidRDefault="00A3622C" w:rsidP="00A3622C">
      <w:pPr>
        <w:ind w:left="3540" w:hanging="28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Стаття 31,</w:t>
      </w:r>
    </w:p>
    <w:p w:rsidR="00A3622C" w:rsidRPr="00A3622C" w:rsidRDefault="00A3622C" w:rsidP="00A3622C">
      <w:pPr>
        <w:ind w:left="3540" w:hanging="28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«а», підпункти 1, 1</w:t>
      </w:r>
      <w:r w:rsidRPr="00A3622C">
        <w:rPr>
          <w:sz w:val="28"/>
          <w:szCs w:val="28"/>
          <w:vertAlign w:val="superscript"/>
        </w:rPr>
        <w:t>1</w:t>
      </w:r>
      <w:r w:rsidRPr="00A3622C">
        <w:rPr>
          <w:sz w:val="28"/>
          <w:szCs w:val="28"/>
        </w:rPr>
        <w:t>, 3, 6, 8, 11, 12;</w:t>
      </w:r>
    </w:p>
    <w:p w:rsidR="00A3622C" w:rsidRPr="00A3622C" w:rsidRDefault="00A3622C" w:rsidP="00A3622C">
      <w:pPr>
        <w:ind w:left="3540" w:hanging="28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«б», підпункти 1, 6, 7;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Стаття 32,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«а», підпункти 1, 3, 4, 6, 8;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«б», підпункти 2, 3, 10, 11;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Стаття 33, 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частина 1, пункт «а», підпункти 1, 3, 5;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«б», підпункти 3, 4, 5, 8, 9, 13, 15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частина 2;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Стаття 34, 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частина 1, пункт «а», підпункт 2;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Стаття 35,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Стаття 36, 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підпункти 1, 3, 4, 5, 8, 9;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Стаття 36</w:t>
      </w:r>
      <w:r w:rsidRPr="00A3622C">
        <w:rPr>
          <w:sz w:val="28"/>
          <w:szCs w:val="28"/>
          <w:vertAlign w:val="superscript"/>
        </w:rPr>
        <w:t>1</w:t>
      </w:r>
      <w:r w:rsidRPr="00A3622C">
        <w:rPr>
          <w:sz w:val="28"/>
          <w:szCs w:val="28"/>
        </w:rPr>
        <w:t>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Стаття 37;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Стаття 38,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частина 1, пункт «а», підпункти 1, 2;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пункт «б», підпункти 1, 2, 2</w:t>
      </w:r>
      <w:r w:rsidRPr="00A3622C">
        <w:rPr>
          <w:sz w:val="28"/>
          <w:szCs w:val="28"/>
          <w:vertAlign w:val="superscript"/>
        </w:rPr>
        <w:t>1</w:t>
      </w:r>
      <w:r w:rsidRPr="00A3622C">
        <w:rPr>
          <w:sz w:val="28"/>
          <w:szCs w:val="28"/>
        </w:rPr>
        <w:t>, 3, 3</w:t>
      </w:r>
      <w:r w:rsidRPr="00A3622C">
        <w:rPr>
          <w:sz w:val="28"/>
          <w:szCs w:val="28"/>
          <w:vertAlign w:val="superscript"/>
        </w:rPr>
        <w:t>1</w:t>
      </w:r>
      <w:r w:rsidRPr="00A3622C">
        <w:rPr>
          <w:sz w:val="28"/>
          <w:szCs w:val="28"/>
        </w:rPr>
        <w:t>, 4;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частина 2, підпункти 1, 3.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</w:p>
    <w:p w:rsidR="00A3622C" w:rsidRPr="00A3622C" w:rsidRDefault="00A3622C" w:rsidP="00A3622C">
      <w:pPr>
        <w:tabs>
          <w:tab w:val="left" w:pos="6960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lastRenderedPageBreak/>
        <w:t>Сприяє здійсненню збалансованого економічного та соціального розвитку Сумської МТГ, ефективного використання природних, трудових і фінансових ресурсів.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Координує розробку та реалізацію програм соціально-економічного розвитку і цільових програм, спрямованих на розвиток виробництва і вдосконалення соціальної інфраструктури Сумської МТГ. Відає питаннями складання балансів трудових, матеріально-фінансових та інших ресурсів.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Розглядає плани розміщення на території Сумської МТГ, спеціалізації та розвитку підприємств, установ і організацій усіх форм власності, вносить пропозиції з цих питань.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Координує та організовує роботу виконавчих органів Сумської міської ради по розробці регуляторних актів, аналізу соціально-економічних наслідків їх впровадження, здійсненню в межах наданих повноважень контрольних функцій за діяльністю суб’єктів господарювання Сумської МТГ.</w:t>
      </w:r>
    </w:p>
    <w:p w:rsidR="00A3622C" w:rsidRPr="00A3622C" w:rsidRDefault="00A3622C" w:rsidP="00A3622C">
      <w:pPr>
        <w:tabs>
          <w:tab w:val="left" w:pos="6960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Організовує роботу виконавчих органів Сумської міської ради по забезпеченню виконання вимог законодавства, у межах наданих повноважень, з питань регулювання земельних відносин.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Організовує підготовку і внесення на розгляд Сумської міської ради пропозицій щодо встановлення коефіцієнтів до ставки земельного податку, вилучення (викупу), а також надання під забудову та для інших потреб земель, що перебувають у власності Сумської МТГ. 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Погоджує </w:t>
      </w:r>
      <w:proofErr w:type="spellStart"/>
      <w:r w:rsidRPr="00A3622C">
        <w:rPr>
          <w:sz w:val="28"/>
          <w:szCs w:val="28"/>
        </w:rPr>
        <w:t>проєкти</w:t>
      </w:r>
      <w:proofErr w:type="spellEnd"/>
      <w:r w:rsidRPr="00A3622C">
        <w:rPr>
          <w:sz w:val="28"/>
          <w:szCs w:val="28"/>
        </w:rPr>
        <w:t xml:space="preserve"> договорів оренди земельних ділянок.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Організовує роботу щодо проведення моніторингу, аналізу та контролю за ефективністю використання земельних ресурсів.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Контролює роботу з питань здійснення за рахунок коштів бюджету і на пайових засадах будівництва, реконструкції і ремонту об’єктів комунального господарства та соціально-культурного призначення, житлових будинків, шляхів місцевого значення.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Здійснює роботу з питань залучення на договірних засадах підприємств, установ та організацій незалежно від форм власності до участі у розвитку </w:t>
      </w:r>
      <w:proofErr w:type="spellStart"/>
      <w:r w:rsidRPr="00A3622C">
        <w:rPr>
          <w:sz w:val="28"/>
          <w:szCs w:val="28"/>
        </w:rPr>
        <w:t>потужностей</w:t>
      </w:r>
      <w:proofErr w:type="spellEnd"/>
      <w:r w:rsidRPr="00A3622C">
        <w:rPr>
          <w:sz w:val="28"/>
          <w:szCs w:val="28"/>
        </w:rPr>
        <w:t xml:space="preserve"> будівельної індустрії, у будівництві, розвитку та реконструкції об’єктів інженерного забезпечення і транспортного обслуговування.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  <w:shd w:val="clear" w:color="auto" w:fill="FFFFFF"/>
        </w:rPr>
      </w:pPr>
      <w:r w:rsidRPr="00A3622C">
        <w:rPr>
          <w:sz w:val="28"/>
          <w:szCs w:val="28"/>
          <w:shd w:val="clear" w:color="auto" w:fill="FFFFFF"/>
        </w:rPr>
        <w:t>Забезпечує організацію та участь у здійсненні заходів, пов'язаних з цивільним захистом, підготовкою і виконанням завдань територіальної оборони на території Сумської МТГ в межах повноважень.</w:t>
      </w:r>
    </w:p>
    <w:p w:rsidR="00A3622C" w:rsidRPr="00A3622C" w:rsidRDefault="00A3622C" w:rsidP="00A3622C">
      <w:pPr>
        <w:ind w:firstLine="720"/>
        <w:jc w:val="both"/>
        <w:rPr>
          <w:snapToGrid w:val="0"/>
          <w:sz w:val="28"/>
          <w:szCs w:val="28"/>
        </w:rPr>
      </w:pPr>
      <w:r w:rsidRPr="00A3622C">
        <w:rPr>
          <w:sz w:val="28"/>
          <w:szCs w:val="28"/>
        </w:rPr>
        <w:t>Сприяє роботі Сумського міського територіального центру комплектування та соціальної підтримки в організації призову громадян на строкову службу, проведенню навчальних (перевірочних) та спеціальних військових зборів.</w:t>
      </w:r>
    </w:p>
    <w:p w:rsidR="00A3622C" w:rsidRPr="00A3622C" w:rsidRDefault="00A3622C" w:rsidP="00A3622C">
      <w:pPr>
        <w:ind w:firstLine="720"/>
        <w:jc w:val="both"/>
        <w:rPr>
          <w:snapToGrid w:val="0"/>
          <w:sz w:val="28"/>
          <w:szCs w:val="28"/>
        </w:rPr>
      </w:pPr>
      <w:r w:rsidRPr="00A3622C">
        <w:rPr>
          <w:snapToGrid w:val="0"/>
          <w:sz w:val="28"/>
          <w:szCs w:val="28"/>
        </w:rPr>
        <w:t>Сприяє забезпеченню громадського порядку при проведенні зборів, мітингів, маніфестацій і демонстрацій, спортивних, видовищних та інших масових заходів.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Організовує взаємодію з правоохоронними органами, які ведуть боротьбу з корупцією згідно з чинним законодавством.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Сприяє діяльності </w:t>
      </w:r>
      <w:r w:rsidRPr="00A3622C">
        <w:rPr>
          <w:snapToGrid w:val="0"/>
          <w:sz w:val="28"/>
          <w:szCs w:val="28"/>
        </w:rPr>
        <w:t xml:space="preserve">органів прокуратури, служби безпеки, </w:t>
      </w:r>
      <w:r w:rsidRPr="00A3622C">
        <w:rPr>
          <w:sz w:val="28"/>
          <w:szCs w:val="28"/>
          <w:shd w:val="clear" w:color="auto" w:fill="FFFFFF"/>
        </w:rPr>
        <w:t xml:space="preserve">Національної поліції, Національного антикорупційного бюро України, Державної кримінально-виконавчої служби </w:t>
      </w:r>
      <w:r w:rsidRPr="00A3622C">
        <w:rPr>
          <w:sz w:val="28"/>
          <w:szCs w:val="28"/>
        </w:rPr>
        <w:t>України.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  <w:shd w:val="clear" w:color="auto" w:fill="FFFFFF"/>
        </w:rPr>
      </w:pPr>
      <w:r w:rsidRPr="00A3622C">
        <w:rPr>
          <w:sz w:val="28"/>
          <w:szCs w:val="28"/>
          <w:shd w:val="clear" w:color="auto" w:fill="FFFFFF"/>
        </w:rPr>
        <w:lastRenderedPageBreak/>
        <w:t>Координує здійснення заходів щодо підготовки населення Сумської МТГ до участі в русі національного спротиву.</w:t>
      </w:r>
    </w:p>
    <w:p w:rsidR="00A3622C" w:rsidRPr="00A3622C" w:rsidRDefault="00A3622C" w:rsidP="00A3622C">
      <w:pPr>
        <w:shd w:val="clear" w:color="auto" w:fill="FFFFFF"/>
        <w:ind w:firstLine="720"/>
        <w:jc w:val="both"/>
        <w:rPr>
          <w:sz w:val="28"/>
          <w:szCs w:val="28"/>
          <w:lang w:eastAsia="en-US"/>
        </w:rPr>
      </w:pPr>
      <w:r w:rsidRPr="00A3622C">
        <w:rPr>
          <w:sz w:val="28"/>
          <w:szCs w:val="28"/>
          <w:lang w:eastAsia="en-US"/>
        </w:rPr>
        <w:t xml:space="preserve">Організовує роботу щодо участі </w:t>
      </w:r>
      <w:r w:rsidRPr="00A3622C">
        <w:rPr>
          <w:sz w:val="28"/>
          <w:szCs w:val="28"/>
          <w:shd w:val="clear" w:color="auto" w:fill="FFFFFF"/>
        </w:rPr>
        <w:t>Сумської МТГ</w:t>
      </w:r>
      <w:r w:rsidRPr="00A3622C">
        <w:rPr>
          <w:sz w:val="28"/>
          <w:szCs w:val="28"/>
          <w:lang w:eastAsia="en-US"/>
        </w:rPr>
        <w:t xml:space="preserve"> у підготовці та виконанні завдань національного спротиву в мирний час та в особливий період в межах повноважень.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  <w:shd w:val="clear" w:color="auto" w:fill="FFFFFF"/>
        </w:rPr>
      </w:pPr>
      <w:r w:rsidRPr="00A3622C">
        <w:rPr>
          <w:sz w:val="28"/>
          <w:szCs w:val="28"/>
          <w:shd w:val="clear" w:color="auto" w:fill="FFFFFF"/>
        </w:rPr>
        <w:t>Координує питання управління закладами охорони здоров’я Сумської МТГ, їх матеріально-технічного та фінансового забезпечення.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Організовує роботу по забезпеченню відповідно до законодавства розвитку всіх видів медичного обслуговування, </w:t>
      </w:r>
      <w:r w:rsidRPr="00A3622C">
        <w:rPr>
          <w:sz w:val="28"/>
          <w:szCs w:val="28"/>
          <w:shd w:val="clear" w:color="auto" w:fill="FFFFFF"/>
        </w:rPr>
        <w:t xml:space="preserve">розвитку і вдосконаленню </w:t>
      </w:r>
      <w:r w:rsidRPr="00A3622C">
        <w:rPr>
          <w:sz w:val="28"/>
          <w:szCs w:val="28"/>
        </w:rPr>
        <w:t>мережі лікувальних закладів усіх форм власності.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Сприяє забезпеченню відповідно до законодавства пільгових категорій населення лікарськими засобами та виробами медичного призначення.</w:t>
      </w:r>
    </w:p>
    <w:p w:rsidR="00A3622C" w:rsidRPr="00A3622C" w:rsidRDefault="00A3622C" w:rsidP="00A3622C">
      <w:pPr>
        <w:ind w:firstLine="720"/>
        <w:jc w:val="both"/>
        <w:rPr>
          <w:color w:val="000000" w:themeColor="text1"/>
          <w:sz w:val="28"/>
          <w:szCs w:val="28"/>
        </w:rPr>
      </w:pPr>
      <w:r w:rsidRPr="00A3622C">
        <w:rPr>
          <w:sz w:val="28"/>
          <w:szCs w:val="28"/>
        </w:rPr>
        <w:t xml:space="preserve">Координує та контролює питання організації медичного обслуговування в оздоровчих закладах, закладах </w:t>
      </w:r>
      <w:r w:rsidRPr="00A3622C">
        <w:rPr>
          <w:color w:val="000000" w:themeColor="text1"/>
          <w:sz w:val="28"/>
          <w:szCs w:val="28"/>
        </w:rPr>
        <w:t>освіти,  культури.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  <w:shd w:val="clear" w:color="auto" w:fill="FFFFFF"/>
        </w:rPr>
      </w:pPr>
      <w:r w:rsidRPr="00A3622C">
        <w:rPr>
          <w:sz w:val="28"/>
          <w:szCs w:val="28"/>
          <w:shd w:val="clear" w:color="auto" w:fill="FFFFFF"/>
        </w:rPr>
        <w:t>Координує роботу щодо встановлення в порядку і межах, визначених законодавством, тарифів на транспортні послуги.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Координує роботу підприємств транспорту і зв’язку, а також надавачів телекомунікаційних послуг. 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Сприяє залученню на договірних засадах підприємств, установ та організацій, що не належать до комунальної власності Сумської МТГ, до участі в обслуговуванні населення засобами транспорту.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Координує роботу з питань затвердження маршрутів і графіків руху місцевого пасажирського транспорту, правил користування пасажирським транспортом на території Сумської МТГ незалежно від форм власності.</w:t>
      </w:r>
    </w:p>
    <w:p w:rsidR="00A3622C" w:rsidRPr="00A3622C" w:rsidRDefault="00A3622C" w:rsidP="00A362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3622C">
        <w:rPr>
          <w:sz w:val="28"/>
          <w:szCs w:val="28"/>
          <w:lang w:val="uk-UA"/>
        </w:rPr>
        <w:t>Організовує роботу щодо впровадження та порядку функціонування автоматизованої системи обліку оплати проїзду в пасажирському транспорті незалежно від форм власності.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Забезпечує розробку та реалізацію </w:t>
      </w:r>
      <w:proofErr w:type="spellStart"/>
      <w:r w:rsidRPr="00A3622C">
        <w:rPr>
          <w:sz w:val="28"/>
          <w:szCs w:val="28"/>
        </w:rPr>
        <w:t>проєктів</w:t>
      </w:r>
      <w:proofErr w:type="spellEnd"/>
      <w:r w:rsidRPr="00A3622C">
        <w:rPr>
          <w:sz w:val="28"/>
          <w:szCs w:val="28"/>
        </w:rPr>
        <w:t xml:space="preserve"> Сумської міської ради, необхідну якість управління </w:t>
      </w:r>
      <w:proofErr w:type="spellStart"/>
      <w:r w:rsidRPr="00A3622C">
        <w:rPr>
          <w:sz w:val="28"/>
          <w:szCs w:val="28"/>
        </w:rPr>
        <w:t>проєктами</w:t>
      </w:r>
      <w:proofErr w:type="spellEnd"/>
      <w:r w:rsidRPr="00A3622C">
        <w:rPr>
          <w:sz w:val="28"/>
          <w:szCs w:val="28"/>
        </w:rPr>
        <w:t>.</w:t>
      </w:r>
    </w:p>
    <w:p w:rsidR="00A3622C" w:rsidRP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Організовує роботу по розвитку іноземного та внутрішнього туризму.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Організовує роботу з інформаційними запитами, листами, заявами та скаргами громадян. 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Забезпечує організацію особистого прийому громадян.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Організовує роботу по забезпеченню виконання вимог законодавства щодо розгляду звернень громадян керівництвом Сумської міської ради.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Відповідає за організацію доступу до публічної інформації у Сумській міській раді в установленому законодавством порядку.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Організовує та контролює розроблення інструктивних матеріалів з діловодства.</w:t>
      </w:r>
    </w:p>
    <w:p w:rsidR="00A3622C" w:rsidRPr="00A3622C" w:rsidRDefault="00A3622C" w:rsidP="00A3622C">
      <w:pPr>
        <w:ind w:firstLine="720"/>
        <w:jc w:val="both"/>
        <w:rPr>
          <w:color w:val="000000" w:themeColor="text1"/>
          <w:sz w:val="28"/>
          <w:szCs w:val="28"/>
        </w:rPr>
      </w:pPr>
      <w:r w:rsidRPr="00A3622C">
        <w:rPr>
          <w:color w:val="000000" w:themeColor="text1"/>
          <w:sz w:val="28"/>
          <w:szCs w:val="28"/>
        </w:rPr>
        <w:t>Здійснює організацію діловодства, вдосконалення форм і методів обробки документів.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Здійснює методичне керівництво та контроль за веденням діловодства в виконавчих органах Сумської міської ради.</w:t>
      </w:r>
    </w:p>
    <w:p w:rsidR="00A3622C" w:rsidRP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Має право підписувати господарські та цивільні договори та угоди, що регулюють господарські та цивільні відносини між Виконавчим комітетом та суб’єктами господарювання і фізичними особами, а також додаткові угоди до них. </w:t>
      </w:r>
    </w:p>
    <w:p w:rsidR="00A3622C" w:rsidRP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lastRenderedPageBreak/>
        <w:t>Спрямовує, координує та контролює роботу таких виконавчих органів Сумської міської ради, підприємств, установ, організацій:</w:t>
      </w:r>
    </w:p>
    <w:p w:rsidR="00A3622C" w:rsidRPr="00A3622C" w:rsidRDefault="00A3622C" w:rsidP="00A3622C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num" w:pos="426"/>
          <w:tab w:val="left" w:pos="851"/>
        </w:tabs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22C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фінансів;</w:t>
      </w:r>
    </w:p>
    <w:p w:rsidR="00A3622C" w:rsidRPr="00A3622C" w:rsidRDefault="00A3622C" w:rsidP="00A3622C">
      <w:pPr>
        <w:numPr>
          <w:ilvl w:val="0"/>
          <w:numId w:val="2"/>
        </w:numPr>
        <w:tabs>
          <w:tab w:val="left" w:pos="142"/>
          <w:tab w:val="left" w:pos="709"/>
          <w:tab w:val="left" w:pos="993"/>
          <w:tab w:val="left" w:pos="5812"/>
        </w:tabs>
        <w:ind w:left="142" w:firstLine="567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Департаменту забезпечення ресурсних платежів;</w:t>
      </w:r>
    </w:p>
    <w:p w:rsidR="00A3622C" w:rsidRPr="00A3622C" w:rsidRDefault="00A3622C" w:rsidP="00A3622C">
      <w:pPr>
        <w:numPr>
          <w:ilvl w:val="0"/>
          <w:numId w:val="4"/>
        </w:numPr>
        <w:tabs>
          <w:tab w:val="left" w:pos="142"/>
          <w:tab w:val="num" w:pos="360"/>
          <w:tab w:val="left" w:pos="851"/>
          <w:tab w:val="left" w:pos="993"/>
          <w:tab w:val="left" w:pos="5812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Управління капітального будівництва та дорожнього господарства;</w:t>
      </w:r>
    </w:p>
    <w:p w:rsidR="00A3622C" w:rsidRPr="00A3622C" w:rsidRDefault="00A3622C" w:rsidP="00A3622C">
      <w:pPr>
        <w:numPr>
          <w:ilvl w:val="0"/>
          <w:numId w:val="4"/>
        </w:numPr>
        <w:tabs>
          <w:tab w:val="left" w:pos="142"/>
          <w:tab w:val="num" w:pos="360"/>
          <w:tab w:val="left" w:pos="851"/>
          <w:tab w:val="left" w:pos="993"/>
          <w:tab w:val="left" w:pos="5812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управління муніципальної безпеки;</w:t>
      </w:r>
    </w:p>
    <w:p w:rsidR="00A3622C" w:rsidRPr="00A3622C" w:rsidRDefault="00A3622C" w:rsidP="00A3622C">
      <w:pPr>
        <w:pStyle w:val="a3"/>
        <w:numPr>
          <w:ilvl w:val="0"/>
          <w:numId w:val="1"/>
        </w:numPr>
        <w:tabs>
          <w:tab w:val="num" w:pos="360"/>
          <w:tab w:val="left" w:pos="851"/>
          <w:tab w:val="left" w:pos="993"/>
          <w:tab w:val="left" w:pos="1134"/>
        </w:tabs>
        <w:ind w:left="5103" w:hanging="4394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управління стратегічного та соціально-економічного розвитку;</w:t>
      </w:r>
    </w:p>
    <w:p w:rsidR="00A3622C" w:rsidRPr="00A3622C" w:rsidRDefault="00A3622C" w:rsidP="00A3622C">
      <w:pPr>
        <w:pStyle w:val="a3"/>
        <w:numPr>
          <w:ilvl w:val="0"/>
          <w:numId w:val="1"/>
        </w:numPr>
        <w:tabs>
          <w:tab w:val="num" w:pos="360"/>
          <w:tab w:val="left" w:pos="851"/>
          <w:tab w:val="left" w:pos="993"/>
          <w:tab w:val="left" w:pos="1134"/>
        </w:tabs>
        <w:ind w:left="5103" w:hanging="4394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Управління охорони здоров’я;</w:t>
      </w:r>
    </w:p>
    <w:p w:rsidR="00A3622C" w:rsidRPr="00A3622C" w:rsidRDefault="00A3622C" w:rsidP="00A3622C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hanging="6034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управління транспорту, транспортної інфраструктури та зв’язку;</w:t>
      </w:r>
    </w:p>
    <w:p w:rsidR="00A3622C" w:rsidRPr="00A3622C" w:rsidRDefault="00A3622C" w:rsidP="00A3622C">
      <w:pPr>
        <w:pStyle w:val="a3"/>
        <w:numPr>
          <w:ilvl w:val="1"/>
          <w:numId w:val="4"/>
        </w:numPr>
        <w:tabs>
          <w:tab w:val="left" w:pos="180"/>
          <w:tab w:val="num" w:pos="360"/>
          <w:tab w:val="left" w:pos="851"/>
          <w:tab w:val="left" w:pos="993"/>
          <w:tab w:val="left" w:pos="1134"/>
        </w:tabs>
        <w:ind w:right="140" w:hanging="11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– управління публічної інформації;</w:t>
      </w:r>
    </w:p>
    <w:p w:rsidR="00A3622C" w:rsidRPr="00A3622C" w:rsidRDefault="00A3622C" w:rsidP="00A3622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– комунальної установи «Сумська міська </w:t>
      </w:r>
      <w:proofErr w:type="spellStart"/>
      <w:r w:rsidRPr="00A3622C">
        <w:rPr>
          <w:sz w:val="28"/>
          <w:szCs w:val="28"/>
        </w:rPr>
        <w:t>рятувально</w:t>
      </w:r>
      <w:proofErr w:type="spellEnd"/>
      <w:r w:rsidRPr="00A3622C">
        <w:rPr>
          <w:sz w:val="28"/>
          <w:szCs w:val="28"/>
        </w:rPr>
        <w:t>-водолазна служба»;</w:t>
      </w:r>
    </w:p>
    <w:p w:rsidR="00A3622C" w:rsidRPr="00A3622C" w:rsidRDefault="00A3622C" w:rsidP="00A3622C">
      <w:pPr>
        <w:numPr>
          <w:ilvl w:val="0"/>
          <w:numId w:val="7"/>
        </w:numPr>
        <w:tabs>
          <w:tab w:val="left" w:pos="851"/>
          <w:tab w:val="left" w:pos="993"/>
          <w:tab w:val="num" w:pos="1701"/>
          <w:tab w:val="num" w:pos="3544"/>
        </w:tabs>
        <w:ind w:hanging="11"/>
        <w:contextualSpacing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комунальної установи «Агенція промоції «Суми»;</w:t>
      </w:r>
    </w:p>
    <w:p w:rsidR="00A3622C" w:rsidRPr="00A3622C" w:rsidRDefault="00A3622C" w:rsidP="00A3622C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hanging="11"/>
        <w:contextualSpacing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комунального підприємства «</w:t>
      </w:r>
      <w:proofErr w:type="spellStart"/>
      <w:r w:rsidRPr="00A3622C">
        <w:rPr>
          <w:sz w:val="28"/>
          <w:szCs w:val="28"/>
        </w:rPr>
        <w:t>Електроавтотранс</w:t>
      </w:r>
      <w:proofErr w:type="spellEnd"/>
      <w:r w:rsidRPr="00A3622C">
        <w:rPr>
          <w:sz w:val="28"/>
          <w:szCs w:val="28"/>
        </w:rPr>
        <w:t>».</w:t>
      </w:r>
    </w:p>
    <w:p w:rsidR="00A3622C" w:rsidRPr="00A3622C" w:rsidRDefault="00A3622C" w:rsidP="00A3622C">
      <w:pPr>
        <w:tabs>
          <w:tab w:val="left" w:pos="851"/>
          <w:tab w:val="left" w:pos="993"/>
          <w:tab w:val="left" w:pos="1080"/>
        </w:tabs>
        <w:ind w:hanging="11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Координує роботу:</w:t>
      </w:r>
    </w:p>
    <w:p w:rsidR="00A3622C" w:rsidRPr="00A3622C" w:rsidRDefault="00A3622C" w:rsidP="00A3622C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hanging="11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закладів охорони здоров’я Сумської МТГ;</w:t>
      </w:r>
    </w:p>
    <w:p w:rsidR="00A3622C" w:rsidRPr="00A3622C" w:rsidRDefault="00A3622C" w:rsidP="00A3622C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644" w:firstLine="65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підприємств транспорту;</w:t>
      </w:r>
    </w:p>
    <w:p w:rsidR="00A3622C" w:rsidRPr="00A3622C" w:rsidRDefault="00A3622C" w:rsidP="00A3622C">
      <w:pPr>
        <w:numPr>
          <w:ilvl w:val="1"/>
          <w:numId w:val="5"/>
        </w:numPr>
        <w:tabs>
          <w:tab w:val="left" w:pos="851"/>
          <w:tab w:val="left" w:pos="993"/>
        </w:tabs>
        <w:ind w:left="993" w:hanging="284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комісії з питань евакуації;</w:t>
      </w:r>
    </w:p>
    <w:p w:rsidR="00A3622C" w:rsidRPr="00A3622C" w:rsidRDefault="00A3622C" w:rsidP="00A3622C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1701"/>
        </w:tabs>
        <w:ind w:left="0"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операторів надання послуг кабельного телебачення та телекомунікаційних послуг;</w:t>
      </w:r>
    </w:p>
    <w:p w:rsidR="00A3622C" w:rsidRPr="00A3622C" w:rsidRDefault="00A3622C" w:rsidP="00A3622C">
      <w:pPr>
        <w:numPr>
          <w:ilvl w:val="0"/>
          <w:numId w:val="1"/>
        </w:numPr>
        <w:tabs>
          <w:tab w:val="clear" w:pos="6805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ради з координації та контролю за діяльністю громадських формувань з охорони громадського порядку Сумської МТГ;</w:t>
      </w:r>
    </w:p>
    <w:p w:rsidR="00A3622C" w:rsidRPr="00A3622C" w:rsidRDefault="00A3622C" w:rsidP="00A3622C">
      <w:pPr>
        <w:numPr>
          <w:ilvl w:val="1"/>
          <w:numId w:val="1"/>
        </w:numPr>
        <w:tabs>
          <w:tab w:val="num" w:pos="0"/>
          <w:tab w:val="num" w:pos="142"/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призовної комісії;</w:t>
      </w:r>
    </w:p>
    <w:p w:rsidR="00A3622C" w:rsidRPr="00A3622C" w:rsidRDefault="00A3622C" w:rsidP="00A3622C">
      <w:pPr>
        <w:numPr>
          <w:ilvl w:val="1"/>
          <w:numId w:val="1"/>
        </w:numPr>
        <w:tabs>
          <w:tab w:val="num" w:pos="0"/>
          <w:tab w:val="num" w:pos="142"/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координаційної ради з питань безпеки дорожнього руху.</w:t>
      </w:r>
    </w:p>
    <w:p w:rsidR="00A3622C" w:rsidRPr="00A3622C" w:rsidRDefault="00A3622C" w:rsidP="00A3622C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3622C">
        <w:rPr>
          <w:sz w:val="28"/>
          <w:szCs w:val="28"/>
        </w:rPr>
        <w:t>Вирішує питання взаємодії з:</w:t>
      </w:r>
    </w:p>
    <w:p w:rsidR="00A3622C" w:rsidRPr="00A3622C" w:rsidRDefault="00A3622C" w:rsidP="00A3622C">
      <w:pPr>
        <w:numPr>
          <w:ilvl w:val="0"/>
          <w:numId w:val="6"/>
        </w:numPr>
        <w:tabs>
          <w:tab w:val="left" w:pos="142"/>
          <w:tab w:val="left" w:pos="851"/>
          <w:tab w:val="left" w:pos="993"/>
          <w:tab w:val="left" w:pos="1080"/>
          <w:tab w:val="left" w:pos="3544"/>
          <w:tab w:val="left" w:pos="4395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Управлінням Північно-східного офісу </w:t>
      </w:r>
      <w:proofErr w:type="spellStart"/>
      <w:r w:rsidRPr="00A3622C">
        <w:rPr>
          <w:sz w:val="28"/>
          <w:szCs w:val="28"/>
        </w:rPr>
        <w:t>Держаудитслужби</w:t>
      </w:r>
      <w:proofErr w:type="spellEnd"/>
      <w:r w:rsidRPr="00A3622C">
        <w:rPr>
          <w:sz w:val="28"/>
          <w:szCs w:val="28"/>
        </w:rPr>
        <w:t xml:space="preserve"> в Сумській області;</w:t>
      </w:r>
    </w:p>
    <w:p w:rsidR="00A3622C" w:rsidRPr="00A3622C" w:rsidRDefault="00A3622C" w:rsidP="00A3622C">
      <w:pPr>
        <w:numPr>
          <w:ilvl w:val="0"/>
          <w:numId w:val="6"/>
        </w:numPr>
        <w:tabs>
          <w:tab w:val="left" w:pos="142"/>
          <w:tab w:val="left" w:pos="851"/>
          <w:tab w:val="left" w:pos="993"/>
          <w:tab w:val="left" w:pos="1080"/>
          <w:tab w:val="left" w:pos="3544"/>
          <w:tab w:val="left" w:pos="4395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Головним управління статистики у Сумські області;</w:t>
      </w:r>
    </w:p>
    <w:p w:rsidR="00A3622C" w:rsidRPr="00A3622C" w:rsidRDefault="00A3622C" w:rsidP="00A3622C">
      <w:pPr>
        <w:numPr>
          <w:ilvl w:val="0"/>
          <w:numId w:val="6"/>
        </w:numPr>
        <w:tabs>
          <w:tab w:val="left" w:pos="142"/>
          <w:tab w:val="left" w:pos="709"/>
          <w:tab w:val="left" w:pos="851"/>
          <w:tab w:val="left" w:pos="993"/>
          <w:tab w:val="left" w:pos="1134"/>
          <w:tab w:val="left" w:pos="3544"/>
          <w:tab w:val="left" w:pos="5812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управлінням в м. Сумах та Сумському районі Головного управління </w:t>
      </w:r>
      <w:proofErr w:type="spellStart"/>
      <w:r w:rsidRPr="00A3622C">
        <w:rPr>
          <w:sz w:val="28"/>
          <w:szCs w:val="28"/>
        </w:rPr>
        <w:t>Держгеокадастру</w:t>
      </w:r>
      <w:proofErr w:type="spellEnd"/>
      <w:r w:rsidRPr="00A3622C">
        <w:rPr>
          <w:sz w:val="28"/>
          <w:szCs w:val="28"/>
        </w:rPr>
        <w:t xml:space="preserve"> у Сумській області;</w:t>
      </w:r>
    </w:p>
    <w:p w:rsidR="00A3622C" w:rsidRPr="00A3622C" w:rsidRDefault="00A3622C" w:rsidP="00A3622C">
      <w:pPr>
        <w:numPr>
          <w:ilvl w:val="0"/>
          <w:numId w:val="6"/>
        </w:numPr>
        <w:tabs>
          <w:tab w:val="left" w:pos="142"/>
          <w:tab w:val="left" w:pos="709"/>
          <w:tab w:val="left" w:pos="993"/>
          <w:tab w:val="left" w:pos="3544"/>
          <w:tab w:val="left" w:pos="5812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страховими організаціями та установами;</w:t>
      </w:r>
    </w:p>
    <w:p w:rsidR="00A3622C" w:rsidRPr="00A3622C" w:rsidRDefault="00A3622C" w:rsidP="00A3622C">
      <w:pPr>
        <w:numPr>
          <w:ilvl w:val="0"/>
          <w:numId w:val="6"/>
        </w:numPr>
        <w:tabs>
          <w:tab w:val="left" w:pos="142"/>
          <w:tab w:val="left" w:pos="709"/>
          <w:tab w:val="left" w:pos="993"/>
          <w:tab w:val="left" w:pos="3544"/>
          <w:tab w:val="left" w:pos="5812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 банківськими структурами;</w:t>
      </w:r>
    </w:p>
    <w:p w:rsidR="00A3622C" w:rsidRPr="00A3622C" w:rsidRDefault="00A3622C" w:rsidP="00A3622C">
      <w:pPr>
        <w:pStyle w:val="a3"/>
        <w:numPr>
          <w:ilvl w:val="1"/>
          <w:numId w:val="6"/>
        </w:numPr>
        <w:tabs>
          <w:tab w:val="left" w:pos="142"/>
          <w:tab w:val="left" w:pos="709"/>
          <w:tab w:val="left" w:pos="3544"/>
          <w:tab w:val="left" w:pos="5812"/>
        </w:tabs>
        <w:ind w:left="0"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– підприємствами будівельного комплексу, будівельної індустрії, будівельних матеріалів, відділів капітального будівництва промислових підприємств та організацій (незалежно від форм власності);</w:t>
      </w:r>
    </w:p>
    <w:p w:rsidR="00A3622C" w:rsidRPr="00A3622C" w:rsidRDefault="00A3622C" w:rsidP="00A3622C">
      <w:pPr>
        <w:pStyle w:val="a4"/>
        <w:numPr>
          <w:ilvl w:val="0"/>
          <w:numId w:val="6"/>
        </w:numPr>
        <w:shd w:val="clear" w:color="auto" w:fill="FFFFFF" w:themeFill="background1"/>
        <w:tabs>
          <w:tab w:val="left" w:pos="142"/>
          <w:tab w:val="num" w:pos="720"/>
          <w:tab w:val="left" w:pos="1134"/>
          <w:tab w:val="left" w:pos="3544"/>
          <w:tab w:val="left" w:pos="5812"/>
        </w:tabs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  <w:lang w:val="uk-UA"/>
        </w:rPr>
      </w:pPr>
      <w:r w:rsidRPr="00A3622C">
        <w:rPr>
          <w:rStyle w:val="a5"/>
          <w:b w:val="0"/>
          <w:sz w:val="28"/>
          <w:szCs w:val="28"/>
          <w:lang w:val="uk-UA"/>
        </w:rPr>
        <w:t>Департаментом цивільного захисту населення Сумської обласної державної адміністрації;</w:t>
      </w:r>
    </w:p>
    <w:p w:rsidR="00A3622C" w:rsidRPr="00A3622C" w:rsidRDefault="00A3622C" w:rsidP="00A3622C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підрозділами Головного управління Державної служби України з надзвичайних ситуацій; </w:t>
      </w:r>
    </w:p>
    <w:p w:rsidR="00A3622C" w:rsidRPr="00A3622C" w:rsidRDefault="00A3622C" w:rsidP="00A3622C">
      <w:pPr>
        <w:pStyle w:val="a3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органами прокуратури </w:t>
      </w:r>
      <w:r w:rsidRPr="00A3622C">
        <w:rPr>
          <w:sz w:val="28"/>
          <w:szCs w:val="28"/>
          <w:shd w:val="clear" w:color="auto" w:fill="FFFFFF"/>
        </w:rPr>
        <w:t>України</w:t>
      </w:r>
      <w:r w:rsidRPr="00A3622C">
        <w:rPr>
          <w:sz w:val="28"/>
          <w:szCs w:val="28"/>
        </w:rPr>
        <w:t>;</w:t>
      </w:r>
    </w:p>
    <w:p w:rsidR="00A3622C" w:rsidRPr="00A3622C" w:rsidRDefault="00A3622C" w:rsidP="00A3622C">
      <w:pPr>
        <w:pStyle w:val="a3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органами Національної поліції </w:t>
      </w:r>
      <w:r w:rsidRPr="00A3622C">
        <w:rPr>
          <w:sz w:val="28"/>
          <w:szCs w:val="28"/>
          <w:shd w:val="clear" w:color="auto" w:fill="FFFFFF"/>
        </w:rPr>
        <w:t>України</w:t>
      </w:r>
      <w:r w:rsidRPr="00A3622C">
        <w:rPr>
          <w:sz w:val="28"/>
          <w:szCs w:val="28"/>
        </w:rPr>
        <w:t>;</w:t>
      </w:r>
    </w:p>
    <w:p w:rsidR="00A3622C" w:rsidRPr="00A3622C" w:rsidRDefault="00A3622C" w:rsidP="00A3622C">
      <w:pPr>
        <w:pStyle w:val="a3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органами Служби безпеки </w:t>
      </w:r>
      <w:r w:rsidRPr="00A3622C">
        <w:rPr>
          <w:sz w:val="28"/>
          <w:szCs w:val="28"/>
          <w:shd w:val="clear" w:color="auto" w:fill="FFFFFF"/>
        </w:rPr>
        <w:t>України</w:t>
      </w:r>
      <w:r w:rsidRPr="00A3622C">
        <w:rPr>
          <w:sz w:val="28"/>
          <w:szCs w:val="28"/>
        </w:rPr>
        <w:t>;</w:t>
      </w:r>
    </w:p>
    <w:p w:rsidR="00A3622C" w:rsidRPr="00A3622C" w:rsidRDefault="00A3622C" w:rsidP="00A3622C">
      <w:pPr>
        <w:pStyle w:val="a3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підрозділом прикордонних військ;</w:t>
      </w:r>
    </w:p>
    <w:p w:rsidR="00A3622C" w:rsidRPr="00A3622C" w:rsidRDefault="00A3622C" w:rsidP="00A3622C">
      <w:pPr>
        <w:pStyle w:val="a3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Сумською митницею;</w:t>
      </w:r>
    </w:p>
    <w:p w:rsidR="00A3622C" w:rsidRPr="00A3622C" w:rsidRDefault="00A3622C" w:rsidP="00A3622C">
      <w:pPr>
        <w:pStyle w:val="a3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військовими частинами Збройних Сил України;</w:t>
      </w:r>
    </w:p>
    <w:p w:rsidR="00A3622C" w:rsidRPr="00A3622C" w:rsidRDefault="00A3622C" w:rsidP="00A362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–</w:t>
      </w:r>
      <w:r w:rsidRPr="00A3622C">
        <w:rPr>
          <w:sz w:val="28"/>
          <w:szCs w:val="28"/>
        </w:rPr>
        <w:tab/>
        <w:t>добровольчими формуваннями Сумської МТГ;</w:t>
      </w:r>
    </w:p>
    <w:p w:rsidR="00A3622C" w:rsidRPr="00A3622C" w:rsidRDefault="00A3622C" w:rsidP="00A3622C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622C">
        <w:rPr>
          <w:sz w:val="28"/>
          <w:szCs w:val="28"/>
        </w:rPr>
        <w:lastRenderedPageBreak/>
        <w:t>Сумським міським територіальним центром комплектування та соціальної підтримки (у межах закріплених обов’язків);</w:t>
      </w:r>
    </w:p>
    <w:p w:rsidR="00A3622C" w:rsidRPr="00A3622C" w:rsidRDefault="00A3622C" w:rsidP="00A3622C">
      <w:pPr>
        <w:pStyle w:val="a3"/>
        <w:numPr>
          <w:ilvl w:val="0"/>
          <w:numId w:val="3"/>
        </w:numPr>
        <w:ind w:left="1134" w:hanging="425"/>
        <w:jc w:val="both"/>
        <w:rPr>
          <w:sz w:val="28"/>
          <w:szCs w:val="28"/>
        </w:rPr>
      </w:pPr>
      <w:r w:rsidRPr="00A3622C">
        <w:rPr>
          <w:sz w:val="28"/>
          <w:szCs w:val="28"/>
        </w:rPr>
        <w:t xml:space="preserve">органами </w:t>
      </w:r>
      <w:r w:rsidRPr="00A3622C">
        <w:rPr>
          <w:sz w:val="28"/>
          <w:szCs w:val="28"/>
          <w:shd w:val="clear" w:color="auto" w:fill="FFFFFF"/>
        </w:rPr>
        <w:t>Державної кримінально-виконавчої служби України.</w:t>
      </w:r>
    </w:p>
    <w:p w:rsidR="00A3622C" w:rsidRP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Організовує роботу по благоустрою Сумської МТГ, залученню на договірних засадах з цією метою коштів, трудових і матеріально-технічних ресурсів підвідомчих підприємств, установ та організацій незалежно від форм власності.</w:t>
      </w:r>
    </w:p>
    <w:p w:rsidR="00A3622C" w:rsidRP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Сприяє вирішенню питань енергозбереження в підвідомчих підприємствах, установах, організаціях.</w:t>
      </w:r>
    </w:p>
    <w:p w:rsidR="00A3622C" w:rsidRPr="00A3622C" w:rsidRDefault="00A3622C" w:rsidP="00A3622C">
      <w:pPr>
        <w:ind w:firstLine="720"/>
        <w:jc w:val="both"/>
        <w:rPr>
          <w:color w:val="000000" w:themeColor="text1"/>
          <w:sz w:val="28"/>
          <w:szCs w:val="28"/>
        </w:rPr>
      </w:pPr>
      <w:r w:rsidRPr="00A3622C">
        <w:rPr>
          <w:color w:val="000000" w:themeColor="text1"/>
          <w:sz w:val="28"/>
          <w:szCs w:val="28"/>
        </w:rPr>
        <w:t>Сприяє надходженню цільових (у тому числі валютних) коштів відповідно до прийнятого Сумською міською радою положення про ці кошти.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Бере участь у веденні колективних переговорів та укладенні територіальних тарифних угод, вирішенні колективних трудових спорів (конфліктів) у підвідомчих установах та організаціях.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Спрямовує та координує участь підпорядкованих (за належністю) виконавчих органів/комунальних підприємств Сумської міської ради у заходах з питань благоустрою Сумської МТГ.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Здійснює організацію та/або координацію виконання рішень Сумської міської ради, Виконавчого комітету, розпоряджень і доручень міського голови (за належністю).</w:t>
      </w:r>
    </w:p>
    <w:p w:rsidR="00A3622C" w:rsidRPr="00A3622C" w:rsidRDefault="00A3622C" w:rsidP="00A3622C">
      <w:pPr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Має право підписувати документи вихідної кореспонденції, з питань, що належать до компетенції/повноважень/відання виконавчих органів Сумської міської ради та комісій, щодо яких здійснює координацію та контроль.</w:t>
      </w:r>
    </w:p>
    <w:p w:rsidR="00A3622C" w:rsidRP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Вирішує питання взаємодії виконавчих органів Сумської міської ради за належністю з відповідними підприємствами, організаціями, установами, органами державної влади вищого рівня.</w:t>
      </w:r>
    </w:p>
    <w:p w:rsidR="00966BE5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3622C">
        <w:rPr>
          <w:sz w:val="28"/>
          <w:szCs w:val="28"/>
        </w:rPr>
        <w:t>За дорученням міського голови або особи, що виконує його обов’язки, організовує роботу виконавчих органів Сумської міської ради за іншими напрямками діяльності.</w:t>
      </w:r>
    </w:p>
    <w:p w:rsid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A3622C" w:rsidRP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8"/>
          <w:szCs w:val="28"/>
        </w:rPr>
      </w:pPr>
      <w:proofErr w:type="spellStart"/>
      <w:r w:rsidRPr="00A3622C">
        <w:rPr>
          <w:b/>
          <w:sz w:val="28"/>
          <w:szCs w:val="28"/>
        </w:rPr>
        <w:t>Взаємозаміщення</w:t>
      </w:r>
      <w:proofErr w:type="spellEnd"/>
    </w:p>
    <w:p w:rsid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 разі відсутності Леоніда Ніколаєнка його заміщує Станіслав Поляков.</w:t>
      </w:r>
    </w:p>
    <w:p w:rsidR="00A3622C" w:rsidRPr="00A3622C" w:rsidRDefault="00A3622C" w:rsidP="00A36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Леонід Ніколаєнко заміщує у разі відсутності Римму Бикову. </w:t>
      </w:r>
      <w:bookmarkEnd w:id="0"/>
    </w:p>
    <w:sectPr w:rsidR="00A3622C" w:rsidRPr="00A3622C" w:rsidSect="00A362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3028"/>
    <w:multiLevelType w:val="multilevel"/>
    <w:tmpl w:val="66B00564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68736B"/>
    <w:multiLevelType w:val="multilevel"/>
    <w:tmpl w:val="2CF63C68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360208"/>
    <w:multiLevelType w:val="hybridMultilevel"/>
    <w:tmpl w:val="4280A9F8"/>
    <w:lvl w:ilvl="0" w:tplc="7D467E2E">
      <w:start w:val="1"/>
      <w:numFmt w:val="bullet"/>
      <w:lvlText w:val=""/>
      <w:lvlJc w:val="left"/>
      <w:pPr>
        <w:tabs>
          <w:tab w:val="num" w:pos="6805"/>
        </w:tabs>
        <w:ind w:left="6743" w:firstLine="62"/>
      </w:pPr>
      <w:rPr>
        <w:rFonts w:ascii="Symbol" w:hAnsi="Symbol" w:cs="Symbol" w:hint="default"/>
        <w:color w:val="auto"/>
      </w:rPr>
    </w:lvl>
    <w:lvl w:ilvl="1" w:tplc="84FC1886">
      <w:start w:val="1"/>
      <w:numFmt w:val="bullet"/>
      <w:lvlText w:val=""/>
      <w:lvlJc w:val="left"/>
      <w:pPr>
        <w:tabs>
          <w:tab w:val="num" w:pos="426"/>
        </w:tabs>
        <w:ind w:left="-367" w:firstLine="1077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A77632"/>
    <w:multiLevelType w:val="multilevel"/>
    <w:tmpl w:val="36BC1624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324E9B"/>
    <w:multiLevelType w:val="hybridMultilevel"/>
    <w:tmpl w:val="04CC61A2"/>
    <w:lvl w:ilvl="0" w:tplc="EC9CAFD4">
      <w:numFmt w:val="bullet"/>
      <w:lvlText w:val="–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B16C26"/>
    <w:multiLevelType w:val="hybridMultilevel"/>
    <w:tmpl w:val="F3EA1BE6"/>
    <w:lvl w:ilvl="0" w:tplc="CB0AFBD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575C5"/>
    <w:multiLevelType w:val="hybridMultilevel"/>
    <w:tmpl w:val="C2F4A586"/>
    <w:lvl w:ilvl="0" w:tplc="7D467E2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2C"/>
    <w:rsid w:val="00A3622C"/>
    <w:rsid w:val="00B75D30"/>
    <w:rsid w:val="00C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73D7"/>
  <w15:chartTrackingRefBased/>
  <w15:docId w15:val="{DE9FE53F-F04C-4694-8461-F67CE6CF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A36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A362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362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622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5">
    <w:name w:val="Strong"/>
    <w:basedOn w:val="a0"/>
    <w:uiPriority w:val="22"/>
    <w:qFormat/>
    <w:rsid w:val="00A3622C"/>
    <w:rPr>
      <w:b/>
      <w:bCs/>
    </w:rPr>
  </w:style>
  <w:style w:type="paragraph" w:customStyle="1" w:styleId="rvps2">
    <w:name w:val="rvps2"/>
    <w:basedOn w:val="a"/>
    <w:rsid w:val="00A3622C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2026-02-18T13:24:00Z</dcterms:created>
  <dcterms:modified xsi:type="dcterms:W3CDTF">2026-02-18T13:28:00Z</dcterms:modified>
</cp:coreProperties>
</file>