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625" w:rsidRPr="00BD7625" w:rsidRDefault="001C65E6" w:rsidP="00BD7625">
      <w:pPr>
        <w:ind w:left="4248" w:firstLine="708"/>
        <w:jc w:val="both"/>
      </w:pPr>
      <w:r>
        <w:t xml:space="preserve">             </w:t>
      </w:r>
      <w:r w:rsidR="00BD7625" w:rsidRPr="00BD7625">
        <w:t>Додаток 4</w:t>
      </w:r>
    </w:p>
    <w:p w:rsidR="001C65E6" w:rsidRDefault="001C65E6" w:rsidP="001C65E6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селищної </w:t>
      </w:r>
    </w:p>
    <w:p w:rsidR="001C65E6" w:rsidRDefault="001C65E6" w:rsidP="001C65E6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</w:t>
      </w:r>
    </w:p>
    <w:p w:rsidR="001C65E6" w:rsidRDefault="001C65E6" w:rsidP="001C65E6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(друге пленарне засідання)</w:t>
      </w:r>
    </w:p>
    <w:p w:rsidR="001C65E6" w:rsidRDefault="001C65E6" w:rsidP="001C65E6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26.06.2019 № 858</w:t>
      </w:r>
    </w:p>
    <w:p w:rsidR="00BD7625" w:rsidRPr="001C65E6" w:rsidRDefault="00BD7625" w:rsidP="00BD7625">
      <w:pPr>
        <w:ind w:left="4248" w:firstLine="708"/>
        <w:jc w:val="both"/>
      </w:pPr>
    </w:p>
    <w:p w:rsidR="00BD7625" w:rsidRPr="00BD7625" w:rsidRDefault="00BD7625" w:rsidP="00BD7625">
      <w:pPr>
        <w:jc w:val="both"/>
        <w:rPr>
          <w:b/>
        </w:rPr>
      </w:pPr>
    </w:p>
    <w:p w:rsidR="00BD7625" w:rsidRPr="00BD7625" w:rsidRDefault="00BD7625" w:rsidP="00BD7625">
      <w:pPr>
        <w:jc w:val="both"/>
        <w:rPr>
          <w:b/>
        </w:rPr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Транспортний податок</w:t>
      </w:r>
    </w:p>
    <w:p w:rsidR="00BD7625" w:rsidRPr="00BD7625" w:rsidRDefault="00BD7625" w:rsidP="00BD7625">
      <w:pPr>
        <w:jc w:val="center"/>
        <w:rPr>
          <w:b/>
        </w:rPr>
      </w:pPr>
      <w:r>
        <w:rPr>
          <w:b/>
        </w:rPr>
        <w:t>на території Іванівської</w:t>
      </w:r>
      <w:r w:rsidRPr="00BD7625">
        <w:rPr>
          <w:b/>
        </w:rPr>
        <w:t xml:space="preserve"> селищної ради на 2020 рік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both"/>
      </w:pPr>
      <w:r w:rsidRPr="00BD7625">
        <w:t xml:space="preserve"> </w:t>
      </w:r>
      <w:r w:rsidRPr="00BD7625">
        <w:tab/>
        <w:t>Справляння транспортного податку</w:t>
      </w:r>
      <w:r>
        <w:t xml:space="preserve"> на території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Іванівка</w:t>
      </w:r>
      <w:proofErr w:type="spellEnd"/>
      <w:r>
        <w:t xml:space="preserve"> та населених пунктів</w:t>
      </w:r>
      <w:r w:rsidRPr="00BD7625">
        <w:t>, що входять до юрисдикції Іванівської селищної ради, а саме</w:t>
      </w:r>
      <w:r w:rsidRPr="00BD7625">
        <w:rPr>
          <w:bCs/>
        </w:rPr>
        <w:t xml:space="preserve">: </w:t>
      </w:r>
      <w:proofErr w:type="spellStart"/>
      <w:r w:rsidRPr="00BD7625">
        <w:rPr>
          <w:bCs/>
        </w:rPr>
        <w:t>Балашове</w:t>
      </w:r>
      <w:proofErr w:type="spellEnd"/>
      <w:r w:rsidRPr="00BD7625">
        <w:rPr>
          <w:bCs/>
        </w:rPr>
        <w:t xml:space="preserve">, Квіткове, Благодатне, Тимофіївка, Воскресенка, </w:t>
      </w:r>
      <w:proofErr w:type="spellStart"/>
      <w:r w:rsidRPr="00BD7625">
        <w:rPr>
          <w:bCs/>
        </w:rPr>
        <w:t>Михайлівка</w:t>
      </w:r>
      <w:proofErr w:type="spellEnd"/>
      <w:r w:rsidRPr="00BD7625">
        <w:rPr>
          <w:bCs/>
        </w:rPr>
        <w:t xml:space="preserve">, </w:t>
      </w:r>
      <w:proofErr w:type="spellStart"/>
      <w:r w:rsidRPr="00BD7625">
        <w:rPr>
          <w:bCs/>
        </w:rPr>
        <w:t>Нововасилівка</w:t>
      </w:r>
      <w:proofErr w:type="spellEnd"/>
      <w:r w:rsidRPr="00BD7625">
        <w:rPr>
          <w:bCs/>
        </w:rPr>
        <w:t xml:space="preserve">, </w:t>
      </w:r>
      <w:proofErr w:type="spellStart"/>
      <w:r w:rsidRPr="00BD7625">
        <w:rPr>
          <w:bCs/>
        </w:rPr>
        <w:t>Новосеменівка</w:t>
      </w:r>
      <w:proofErr w:type="spellEnd"/>
      <w:r w:rsidRPr="00BD7625">
        <w:rPr>
          <w:bCs/>
        </w:rPr>
        <w:t xml:space="preserve">, </w:t>
      </w:r>
      <w:proofErr w:type="spellStart"/>
      <w:r w:rsidRPr="00BD7625">
        <w:rPr>
          <w:bCs/>
        </w:rPr>
        <w:t>Мартівка</w:t>
      </w:r>
      <w:proofErr w:type="spellEnd"/>
      <w:r w:rsidRPr="00BD7625">
        <w:rPr>
          <w:bCs/>
        </w:rPr>
        <w:t xml:space="preserve">, </w:t>
      </w:r>
      <w:proofErr w:type="spellStart"/>
      <w:r w:rsidRPr="00BD7625">
        <w:rPr>
          <w:bCs/>
        </w:rPr>
        <w:t>Новомиколаївка</w:t>
      </w:r>
      <w:proofErr w:type="spellEnd"/>
      <w:r w:rsidRPr="00BD7625">
        <w:rPr>
          <w:bCs/>
        </w:rPr>
        <w:t xml:space="preserve">, Широка Балка, </w:t>
      </w:r>
      <w:proofErr w:type="spellStart"/>
      <w:r w:rsidRPr="00BD7625">
        <w:rPr>
          <w:bCs/>
        </w:rPr>
        <w:t>Трохимівка</w:t>
      </w:r>
      <w:proofErr w:type="spellEnd"/>
      <w:r w:rsidRPr="00BD7625">
        <w:rPr>
          <w:bCs/>
        </w:rPr>
        <w:t xml:space="preserve">, </w:t>
      </w:r>
      <w:proofErr w:type="spellStart"/>
      <w:r w:rsidRPr="00BD7625">
        <w:rPr>
          <w:bCs/>
        </w:rPr>
        <w:t>Захарівка</w:t>
      </w:r>
      <w:proofErr w:type="spellEnd"/>
      <w:r w:rsidRPr="00BD7625">
        <w:rPr>
          <w:bCs/>
        </w:rPr>
        <w:t xml:space="preserve">, Щасливе, </w:t>
      </w:r>
      <w:proofErr w:type="spellStart"/>
      <w:r w:rsidRPr="00BD7625">
        <w:rPr>
          <w:bCs/>
        </w:rPr>
        <w:t>Новодмитрівка</w:t>
      </w:r>
      <w:proofErr w:type="spellEnd"/>
      <w:r w:rsidRPr="00BD7625">
        <w:rPr>
          <w:bCs/>
        </w:rPr>
        <w:t xml:space="preserve"> Перша, </w:t>
      </w:r>
      <w:proofErr w:type="spellStart"/>
      <w:r w:rsidRPr="00BD7625">
        <w:rPr>
          <w:bCs/>
        </w:rPr>
        <w:t>Шотівка</w:t>
      </w:r>
      <w:proofErr w:type="spellEnd"/>
      <w:r w:rsidRPr="00BD7625">
        <w:rPr>
          <w:bCs/>
        </w:rPr>
        <w:t xml:space="preserve">, </w:t>
      </w:r>
      <w:proofErr w:type="spellStart"/>
      <w:r w:rsidRPr="00BD7625">
        <w:rPr>
          <w:bCs/>
        </w:rPr>
        <w:t>Веселівка</w:t>
      </w:r>
      <w:proofErr w:type="spellEnd"/>
      <w:r w:rsidRPr="00BD7625">
        <w:t xml:space="preserve"> проводиться відповідно до Податкового кодексу України (із змінами та доповненнями). 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1. Платники податку</w:t>
      </w:r>
    </w:p>
    <w:p w:rsidR="00BD7625" w:rsidRPr="00BD7625" w:rsidRDefault="00BD7625" w:rsidP="00BD7625">
      <w:pPr>
        <w:ind w:firstLine="708"/>
        <w:jc w:val="both"/>
      </w:pPr>
      <w:r w:rsidRPr="00BD7625">
        <w:t>1.1. 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2.1 пункту 2 цього додатку є об’єктами оподаткування.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2. Об'єкт оподаткування</w:t>
      </w:r>
    </w:p>
    <w:p w:rsidR="00BD7625" w:rsidRPr="00BD7625" w:rsidRDefault="00BD7625" w:rsidP="00BD76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BD7625">
        <w:rPr>
          <w:lang w:val="uk-UA"/>
        </w:rPr>
        <w:t xml:space="preserve">   2.1.</w:t>
      </w:r>
      <w:r w:rsidRPr="00BD7625">
        <w:rPr>
          <w:color w:val="000000"/>
          <w:lang w:val="uk-UA"/>
        </w:rPr>
        <w:t xml:space="preserve"> 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BD7625">
        <w:rPr>
          <w:color w:val="000000"/>
          <w:lang w:val="uk-UA"/>
        </w:rPr>
        <w:t>середньоринкова</w:t>
      </w:r>
      <w:proofErr w:type="spellEnd"/>
      <w:r w:rsidRPr="00BD7625">
        <w:rPr>
          <w:color w:val="000000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</w:t>
      </w:r>
      <w:r w:rsidRPr="00BD7625">
        <w:rPr>
          <w:color w:val="000000"/>
          <w:shd w:val="clear" w:color="auto" w:fill="FFFFFF"/>
          <w:lang w:val="uk-UA"/>
        </w:rPr>
        <w:t>звітного) року.</w:t>
      </w:r>
    </w:p>
    <w:p w:rsidR="00BD7625" w:rsidRPr="00BD7625" w:rsidRDefault="00BD7625" w:rsidP="00BD762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0" w:name="n12926"/>
      <w:bookmarkEnd w:id="0"/>
      <w:r w:rsidRPr="00BD7625">
        <w:rPr>
          <w:color w:val="000000"/>
          <w:lang w:val="uk-UA"/>
        </w:rPr>
        <w:t xml:space="preserve">  </w:t>
      </w:r>
      <w:proofErr w:type="spellStart"/>
      <w:r w:rsidRPr="00BD7625">
        <w:rPr>
          <w:color w:val="000000"/>
        </w:rPr>
        <w:t>Така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вартість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визначається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центральним</w:t>
      </w:r>
      <w:proofErr w:type="spellEnd"/>
      <w:r w:rsidRPr="00BD7625">
        <w:rPr>
          <w:color w:val="000000"/>
        </w:rPr>
        <w:t xml:space="preserve"> органом </w:t>
      </w:r>
      <w:proofErr w:type="spellStart"/>
      <w:r w:rsidRPr="00BD7625">
        <w:rPr>
          <w:color w:val="000000"/>
        </w:rPr>
        <w:t>виконавчої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влади</w:t>
      </w:r>
      <w:proofErr w:type="spellEnd"/>
      <w:r w:rsidRPr="00BD7625">
        <w:rPr>
          <w:color w:val="000000"/>
        </w:rPr>
        <w:t xml:space="preserve">, </w:t>
      </w:r>
      <w:proofErr w:type="spellStart"/>
      <w:r w:rsidRPr="00BD7625">
        <w:rPr>
          <w:color w:val="000000"/>
        </w:rPr>
        <w:t>що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забезпечує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формування</w:t>
      </w:r>
      <w:proofErr w:type="spellEnd"/>
      <w:r w:rsidRPr="00BD7625">
        <w:rPr>
          <w:color w:val="000000"/>
        </w:rPr>
        <w:t xml:space="preserve"> та </w:t>
      </w:r>
      <w:proofErr w:type="spellStart"/>
      <w:r w:rsidRPr="00BD7625">
        <w:rPr>
          <w:color w:val="000000"/>
        </w:rPr>
        <w:t>реалізує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державну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політику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економічного</w:t>
      </w:r>
      <w:proofErr w:type="spellEnd"/>
      <w:r w:rsidRPr="00BD7625">
        <w:rPr>
          <w:color w:val="000000"/>
        </w:rPr>
        <w:t xml:space="preserve">, </w:t>
      </w:r>
      <w:proofErr w:type="spellStart"/>
      <w:proofErr w:type="gramStart"/>
      <w:r w:rsidRPr="00BD7625">
        <w:rPr>
          <w:color w:val="000000"/>
        </w:rPr>
        <w:t>соц</w:t>
      </w:r>
      <w:proofErr w:type="gramEnd"/>
      <w:r w:rsidRPr="00BD7625">
        <w:rPr>
          <w:color w:val="000000"/>
        </w:rPr>
        <w:t>іального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розвитку</w:t>
      </w:r>
      <w:proofErr w:type="spellEnd"/>
      <w:r w:rsidRPr="00BD7625">
        <w:rPr>
          <w:color w:val="000000"/>
        </w:rPr>
        <w:t xml:space="preserve"> і </w:t>
      </w:r>
      <w:proofErr w:type="spellStart"/>
      <w:r w:rsidRPr="00BD7625">
        <w:rPr>
          <w:color w:val="000000"/>
        </w:rPr>
        <w:t>торгівлі</w:t>
      </w:r>
      <w:proofErr w:type="spellEnd"/>
      <w:r w:rsidRPr="00BD7625">
        <w:rPr>
          <w:color w:val="000000"/>
        </w:rPr>
        <w:t>, за</w:t>
      </w:r>
      <w:r w:rsidRPr="00BD7625">
        <w:rPr>
          <w:rStyle w:val="apple-converted-space"/>
          <w:color w:val="000000"/>
        </w:rPr>
        <w:t> </w:t>
      </w:r>
      <w:r w:rsidRPr="00BD7625">
        <w:rPr>
          <w:rStyle w:val="apple-converted-space"/>
          <w:color w:val="000000"/>
          <w:lang w:val="uk-UA"/>
        </w:rPr>
        <w:t>методикою,</w:t>
      </w:r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затвердженою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Кабінетом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Міністрів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України</w:t>
      </w:r>
      <w:proofErr w:type="spellEnd"/>
      <w:r w:rsidRPr="00BD7625">
        <w:rPr>
          <w:color w:val="000000"/>
        </w:rPr>
        <w:t xml:space="preserve">, станом на 1 </w:t>
      </w:r>
      <w:proofErr w:type="spellStart"/>
      <w:r w:rsidRPr="00BD7625">
        <w:rPr>
          <w:color w:val="000000"/>
        </w:rPr>
        <w:t>січня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податкового</w:t>
      </w:r>
      <w:proofErr w:type="spellEnd"/>
      <w:r w:rsidRPr="00BD7625">
        <w:rPr>
          <w:color w:val="000000"/>
        </w:rPr>
        <w:t xml:space="preserve"> (</w:t>
      </w:r>
      <w:proofErr w:type="spellStart"/>
      <w:r w:rsidRPr="00BD7625">
        <w:rPr>
          <w:color w:val="000000"/>
        </w:rPr>
        <w:t>звітного</w:t>
      </w:r>
      <w:proofErr w:type="spellEnd"/>
      <w:r w:rsidRPr="00BD7625">
        <w:rPr>
          <w:color w:val="000000"/>
        </w:rPr>
        <w:t xml:space="preserve">) року </w:t>
      </w:r>
      <w:proofErr w:type="spellStart"/>
      <w:r w:rsidRPr="00BD7625">
        <w:rPr>
          <w:color w:val="000000"/>
        </w:rPr>
        <w:t>виходячи</w:t>
      </w:r>
      <w:proofErr w:type="spellEnd"/>
      <w:r w:rsidRPr="00BD7625">
        <w:rPr>
          <w:color w:val="000000"/>
        </w:rPr>
        <w:t xml:space="preserve"> з марки, </w:t>
      </w:r>
      <w:proofErr w:type="spellStart"/>
      <w:r w:rsidRPr="00BD7625">
        <w:rPr>
          <w:color w:val="000000"/>
        </w:rPr>
        <w:t>моделі</w:t>
      </w:r>
      <w:proofErr w:type="spellEnd"/>
      <w:r w:rsidRPr="00BD7625">
        <w:rPr>
          <w:color w:val="000000"/>
        </w:rPr>
        <w:t xml:space="preserve">, року </w:t>
      </w:r>
      <w:proofErr w:type="spellStart"/>
      <w:r w:rsidRPr="00BD7625">
        <w:rPr>
          <w:color w:val="000000"/>
        </w:rPr>
        <w:t>випуску</w:t>
      </w:r>
      <w:proofErr w:type="spellEnd"/>
      <w:r w:rsidRPr="00BD7625">
        <w:rPr>
          <w:color w:val="000000"/>
        </w:rPr>
        <w:t xml:space="preserve">, </w:t>
      </w:r>
      <w:proofErr w:type="spellStart"/>
      <w:r w:rsidRPr="00BD7625">
        <w:rPr>
          <w:color w:val="000000"/>
        </w:rPr>
        <w:t>об’єму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циліндрів</w:t>
      </w:r>
      <w:proofErr w:type="spellEnd"/>
      <w:r w:rsidRPr="00BD7625">
        <w:rPr>
          <w:color w:val="000000"/>
        </w:rPr>
        <w:t xml:space="preserve"> </w:t>
      </w:r>
      <w:proofErr w:type="spellStart"/>
      <w:r w:rsidRPr="00BD7625">
        <w:rPr>
          <w:color w:val="000000"/>
        </w:rPr>
        <w:t>двигуна</w:t>
      </w:r>
      <w:proofErr w:type="spellEnd"/>
      <w:r w:rsidRPr="00BD7625">
        <w:rPr>
          <w:color w:val="000000"/>
        </w:rPr>
        <w:t xml:space="preserve">, типу </w:t>
      </w:r>
      <w:proofErr w:type="spellStart"/>
      <w:r w:rsidRPr="00BD7625">
        <w:rPr>
          <w:color w:val="000000"/>
        </w:rPr>
        <w:t>пального</w:t>
      </w:r>
      <w:proofErr w:type="spellEnd"/>
      <w:r w:rsidRPr="00BD7625">
        <w:rPr>
          <w:color w:val="000000"/>
        </w:rPr>
        <w:t>;</w:t>
      </w:r>
    </w:p>
    <w:p w:rsidR="00BD7625" w:rsidRPr="00BD7625" w:rsidRDefault="00BD7625" w:rsidP="00BD7625">
      <w:pPr>
        <w:jc w:val="both"/>
        <w:rPr>
          <w:color w:val="000000"/>
          <w:shd w:val="clear" w:color="auto" w:fill="FFFFFF"/>
        </w:rPr>
      </w:pPr>
      <w:r w:rsidRPr="00BD7625">
        <w:rPr>
          <w:color w:val="000000"/>
          <w:shd w:val="clear" w:color="auto" w:fill="FFFFFF"/>
          <w:lang w:val="ru-RU"/>
        </w:rPr>
        <w:t xml:space="preserve">        </w:t>
      </w:r>
      <w:r w:rsidRPr="00BD7625">
        <w:rPr>
          <w:color w:val="000000"/>
          <w:shd w:val="clear" w:color="auto" w:fill="FFFFFF"/>
        </w:rPr>
        <w:t xml:space="preserve">Щороку до 1 лютого податкового (звітного) року центральним органом виконавчої влади, що забезпечує формування та реалізує державну політику економічного, соціального розвитку і торгівлі, на своєму офіційному веб-сайті розміщується перелік легкових автомобілів, з року випуску яких минуло не більше п’яти років (включно) та </w:t>
      </w:r>
      <w:proofErr w:type="spellStart"/>
      <w:r w:rsidRPr="00BD7625">
        <w:rPr>
          <w:color w:val="000000"/>
          <w:shd w:val="clear" w:color="auto" w:fill="FFFFFF"/>
        </w:rPr>
        <w:t>середньоринкова</w:t>
      </w:r>
      <w:proofErr w:type="spellEnd"/>
      <w:r w:rsidRPr="00BD7625">
        <w:rPr>
          <w:color w:val="000000"/>
          <w:shd w:val="clear" w:color="auto" w:fill="FFFFFF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року, який повинен містити такі дані щодо цих автомобілів: марка, модель, рік випуску, об’єм циліндрів двигуна, тип пального.</w:t>
      </w:r>
    </w:p>
    <w:p w:rsidR="00BD7625" w:rsidRPr="00BD7625" w:rsidRDefault="00BD7625" w:rsidP="00BD7625">
      <w:pPr>
        <w:jc w:val="both"/>
        <w:rPr>
          <w:b/>
        </w:rPr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3. База оподаткування</w:t>
      </w:r>
    </w:p>
    <w:p w:rsidR="00BD7625" w:rsidRPr="00BD7625" w:rsidRDefault="00BD7625" w:rsidP="00BD7625">
      <w:pPr>
        <w:ind w:firstLine="708"/>
        <w:jc w:val="both"/>
      </w:pPr>
      <w:r w:rsidRPr="00BD7625">
        <w:t>3.1. Базою оподаткування є легковий автомобіль, що є об’єктом оподаткування відповідно до підпункту 2.1 пункту 2 цього Положення.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4. Ставка податку</w:t>
      </w:r>
    </w:p>
    <w:p w:rsidR="00BD7625" w:rsidRPr="00BD7625" w:rsidRDefault="00BD7625" w:rsidP="00BD7625">
      <w:pPr>
        <w:ind w:firstLine="708"/>
        <w:jc w:val="both"/>
      </w:pPr>
      <w:r w:rsidRPr="00BD7625">
        <w:t>4.1. Ставка податку встановлюється з розрахунку на календарний рік у розмірі 25000 гривень за кожен легковий автомобіль, що є об’єктом оподаткування відповідно до підпункту 2.1 пункту 2 цього Положення.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lastRenderedPageBreak/>
        <w:t>5. Податковий період</w:t>
      </w:r>
    </w:p>
    <w:p w:rsidR="00BD7625" w:rsidRPr="00BD7625" w:rsidRDefault="00BD7625" w:rsidP="00BD7625">
      <w:pPr>
        <w:ind w:firstLine="708"/>
        <w:jc w:val="both"/>
      </w:pPr>
      <w:r w:rsidRPr="00BD7625">
        <w:t>5.1. Базовий податковий (звітний) період дорівнює календарному року.</w:t>
      </w:r>
    </w:p>
    <w:p w:rsidR="00BD7625" w:rsidRPr="00BD7625" w:rsidRDefault="00BD7625" w:rsidP="00BD7625">
      <w:pPr>
        <w:jc w:val="both"/>
        <w:rPr>
          <w:b/>
          <w:lang w:val="ru-RU"/>
        </w:rPr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6. Порядок обчислення та сплати податку</w:t>
      </w:r>
    </w:p>
    <w:p w:rsidR="00BD7625" w:rsidRPr="00BD7625" w:rsidRDefault="00BD7625" w:rsidP="00BD7625">
      <w:pPr>
        <w:jc w:val="both"/>
      </w:pPr>
      <w:r w:rsidRPr="00BD7625">
        <w:t xml:space="preserve">          </w:t>
      </w:r>
      <w:r>
        <w:t xml:space="preserve">6.1. </w:t>
      </w:r>
      <w:r w:rsidRPr="00BD7625">
        <w:t>Порядок обчислення та сплати податку визначено п. 267.6 ст. 267 та пп. 267.8.1 п. 267.8 ст. 267 Податкового кодексу України.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7. Строки сплати податку</w:t>
      </w:r>
    </w:p>
    <w:p w:rsidR="00BD7625" w:rsidRPr="00BD7625" w:rsidRDefault="00BD7625" w:rsidP="00BD7625">
      <w:pPr>
        <w:ind w:firstLine="708"/>
        <w:jc w:val="both"/>
      </w:pPr>
      <w:r>
        <w:t>7</w:t>
      </w:r>
      <w:r w:rsidRPr="00BD7625">
        <w:t xml:space="preserve">.1. Транспортний податок сплачується: </w:t>
      </w:r>
    </w:p>
    <w:p w:rsidR="00BD7625" w:rsidRPr="00BD7625" w:rsidRDefault="00BD7625" w:rsidP="00BD7625">
      <w:pPr>
        <w:ind w:firstLine="708"/>
        <w:jc w:val="both"/>
      </w:pPr>
      <w:r w:rsidRPr="00BD7625">
        <w:t>а) фізичними особами – протягом 60 днів з дня вручення податкового повідомлення-рішення;</w:t>
      </w:r>
    </w:p>
    <w:p w:rsidR="00BD7625" w:rsidRPr="00BD7625" w:rsidRDefault="00BD7625" w:rsidP="00BD7625">
      <w:pPr>
        <w:ind w:firstLine="708"/>
        <w:jc w:val="both"/>
      </w:pPr>
      <w:r w:rsidRPr="00BD7625"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:rsidR="00BD7625" w:rsidRPr="00BD7625" w:rsidRDefault="00BD7625" w:rsidP="00BD7625">
      <w:pPr>
        <w:ind w:firstLine="708"/>
        <w:jc w:val="both"/>
      </w:pPr>
    </w:p>
    <w:p w:rsidR="00BD7625" w:rsidRPr="00BD7625" w:rsidRDefault="00BD7625" w:rsidP="00BD7625">
      <w:pPr>
        <w:jc w:val="center"/>
        <w:rPr>
          <w:b/>
        </w:rPr>
      </w:pPr>
      <w:r w:rsidRPr="00BD7625">
        <w:rPr>
          <w:b/>
        </w:rPr>
        <w:t>7. Строк та порядок подання звітності про обчислення і сплату податку</w:t>
      </w:r>
    </w:p>
    <w:p w:rsidR="00BD7625" w:rsidRPr="00BD7625" w:rsidRDefault="00BD7625" w:rsidP="00BD7625">
      <w:pPr>
        <w:jc w:val="both"/>
      </w:pPr>
      <w:r w:rsidRPr="00BD7625">
        <w:t xml:space="preserve">        </w:t>
      </w:r>
      <w:r>
        <w:t>8.1.</w:t>
      </w:r>
      <w:r w:rsidRPr="00BD7625">
        <w:t xml:space="preserve"> Строк та порядок подання звітності про обчислення і сплату податку визначаються підпунктом «б» підпункту 267.8.1, пункту 267.8 статті 267 Податкового Кодексу України.</w:t>
      </w:r>
    </w:p>
    <w:p w:rsidR="00BD7625" w:rsidRPr="00BD7625" w:rsidRDefault="00BD7625" w:rsidP="00BD7625">
      <w:pPr>
        <w:jc w:val="both"/>
      </w:pPr>
    </w:p>
    <w:p w:rsidR="00BD7625" w:rsidRPr="00BD7625" w:rsidRDefault="00BD7625" w:rsidP="00BD7625">
      <w:pPr>
        <w:jc w:val="both"/>
      </w:pPr>
      <w:r w:rsidRPr="00BD7625">
        <w:t xml:space="preserve"> </w:t>
      </w:r>
    </w:p>
    <w:p w:rsidR="00BD7625" w:rsidRPr="00BD7625" w:rsidRDefault="00BD7625" w:rsidP="00BD7625">
      <w:pPr>
        <w:jc w:val="both"/>
      </w:pPr>
    </w:p>
    <w:p w:rsidR="00762229" w:rsidRPr="00762229" w:rsidRDefault="00BD7625" w:rsidP="00762229">
      <w:pPr>
        <w:spacing w:line="276" w:lineRule="auto"/>
        <w:jc w:val="both"/>
        <w:rPr>
          <w:color w:val="000000"/>
        </w:rPr>
      </w:pPr>
      <w:r w:rsidRPr="00BD7625">
        <w:t xml:space="preserve"> </w:t>
      </w:r>
      <w:r>
        <w:t xml:space="preserve"> </w:t>
      </w:r>
      <w:r w:rsidR="00762229" w:rsidRPr="00762229">
        <w:rPr>
          <w:color w:val="000000"/>
        </w:rPr>
        <w:t xml:space="preserve">Секретар ради </w:t>
      </w:r>
      <w:bookmarkStart w:id="1" w:name="_GoBack"/>
      <w:bookmarkEnd w:id="1"/>
      <w:r w:rsidR="00762229" w:rsidRPr="00762229">
        <w:rPr>
          <w:color w:val="000000"/>
        </w:rPr>
        <w:t xml:space="preserve">                                                                                                     В.ЩАСТЛИВА</w:t>
      </w:r>
    </w:p>
    <w:p w:rsidR="005D181F" w:rsidRPr="00BD7625" w:rsidRDefault="005D181F" w:rsidP="00BD7625">
      <w:pPr>
        <w:jc w:val="both"/>
      </w:pPr>
    </w:p>
    <w:sectPr w:rsidR="005D181F" w:rsidRPr="00BD7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25"/>
    <w:rsid w:val="001C65E6"/>
    <w:rsid w:val="005D181F"/>
    <w:rsid w:val="00762229"/>
    <w:rsid w:val="00BD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D7625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BD7625"/>
  </w:style>
  <w:style w:type="paragraph" w:customStyle="1" w:styleId="a3">
    <w:name w:val="Нормальний текст"/>
    <w:basedOn w:val="a"/>
    <w:rsid w:val="001C65E6"/>
    <w:pPr>
      <w:spacing w:before="120"/>
      <w:ind w:firstLine="567"/>
    </w:pPr>
    <w:rPr>
      <w:rFonts w:ascii="Antiqua" w:hAnsi="Antiqu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D7625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BD7625"/>
  </w:style>
  <w:style w:type="paragraph" w:customStyle="1" w:styleId="a3">
    <w:name w:val="Нормальний текст"/>
    <w:basedOn w:val="a"/>
    <w:rsid w:val="001C65E6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4</cp:revision>
  <cp:lastPrinted>2019-10-02T14:46:00Z</cp:lastPrinted>
  <dcterms:created xsi:type="dcterms:W3CDTF">2019-05-07T10:35:00Z</dcterms:created>
  <dcterms:modified xsi:type="dcterms:W3CDTF">2019-10-02T14:46:00Z</dcterms:modified>
</cp:coreProperties>
</file>