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48482428"/>
    <w:bookmarkEnd w:id="0"/>
    <w:p w:rsidR="00BC3AE2" w:rsidRPr="00E21785" w:rsidRDefault="00BC3AE2" w:rsidP="00BC3AE2">
      <w:pPr>
        <w:ind w:left="-240"/>
        <w:jc w:val="center"/>
        <w:rPr>
          <w:b/>
          <w:sz w:val="24"/>
          <w:lang w:val="uk-UA"/>
        </w:rPr>
      </w:pPr>
      <w:r w:rsidRPr="00E21785">
        <w:rPr>
          <w:b/>
          <w:sz w:val="24"/>
          <w:lang w:val="uk-UA"/>
        </w:rPr>
        <w:object w:dxaOrig="73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Object1" o:spid="_x0000_i1025" type="#_x0000_t75" style="width:36.95pt;height:53.85pt;visibility:visible" o:ole="" o:preferrelative="f">
            <v:imagedata r:id="rId8" o:title="" chromakey="#f7fbf7" gamma="1"/>
            <o:lock v:ext="edit" rotation="t" aspectratio="f" shapetype="t"/>
          </v:shape>
          <o:OLEObject Type="Embed" ProgID="Word.Picture.8" ShapeID="OLEObject1" DrawAspect="Content" ObjectID="_1648474736" r:id="rId9"/>
        </w:object>
      </w:r>
    </w:p>
    <w:p w:rsidR="00BC3AE2" w:rsidRPr="00E21785" w:rsidRDefault="00BC3AE2" w:rsidP="00BC3AE2">
      <w:pPr>
        <w:ind w:left="-240"/>
        <w:jc w:val="center"/>
        <w:rPr>
          <w:b/>
          <w:sz w:val="24"/>
          <w:lang w:val="uk-UA"/>
        </w:rPr>
      </w:pPr>
    </w:p>
    <w:p w:rsidR="00BC3AE2" w:rsidRPr="00E21785" w:rsidRDefault="00BC3AE2" w:rsidP="00BC3AE2">
      <w:pPr>
        <w:ind w:left="-240"/>
        <w:jc w:val="center"/>
        <w:rPr>
          <w:b/>
          <w:sz w:val="24"/>
          <w:lang w:val="uk-UA"/>
        </w:rPr>
      </w:pPr>
      <w:r w:rsidRPr="00E21785">
        <w:rPr>
          <w:b/>
          <w:sz w:val="24"/>
          <w:lang w:val="uk-UA"/>
        </w:rPr>
        <w:t>ІВАНІВСЬКА   СЕЛИЩНА   РАДА</w:t>
      </w:r>
    </w:p>
    <w:p w:rsidR="00BC3AE2" w:rsidRPr="00E21785" w:rsidRDefault="00BC3AE2" w:rsidP="00BC3AE2">
      <w:pPr>
        <w:ind w:left="-240"/>
        <w:jc w:val="center"/>
        <w:rPr>
          <w:b/>
          <w:sz w:val="24"/>
          <w:lang w:val="uk-UA"/>
        </w:rPr>
      </w:pPr>
      <w:r w:rsidRPr="00E21785">
        <w:rPr>
          <w:b/>
          <w:sz w:val="24"/>
          <w:lang w:val="uk-UA"/>
        </w:rPr>
        <w:t>ХЕРСОНСЬКОЇ ОБЛАСТІ</w:t>
      </w:r>
    </w:p>
    <w:p w:rsidR="00BC3AE2" w:rsidRPr="00E21785" w:rsidRDefault="00BC3AE2" w:rsidP="00BC3AE2">
      <w:pPr>
        <w:ind w:left="-240"/>
        <w:jc w:val="center"/>
        <w:rPr>
          <w:b/>
          <w:sz w:val="24"/>
          <w:lang w:val="uk-UA"/>
        </w:rPr>
      </w:pPr>
    </w:p>
    <w:p w:rsidR="00BC3AE2" w:rsidRPr="00E21785" w:rsidRDefault="00BC3AE2" w:rsidP="00BC3AE2">
      <w:pPr>
        <w:ind w:left="-240"/>
        <w:jc w:val="center"/>
        <w:rPr>
          <w:b/>
          <w:sz w:val="24"/>
          <w:lang w:val="uk-UA"/>
        </w:rPr>
      </w:pPr>
      <w:r w:rsidRPr="00E21785">
        <w:rPr>
          <w:b/>
          <w:sz w:val="24"/>
          <w:lang w:val="uk-UA"/>
        </w:rPr>
        <w:t>РІШЕННЯ</w:t>
      </w:r>
    </w:p>
    <w:p w:rsidR="00BC3AE2" w:rsidRPr="00E21785" w:rsidRDefault="00BC3AE2" w:rsidP="00BC3AE2">
      <w:pPr>
        <w:ind w:left="-240"/>
        <w:jc w:val="center"/>
        <w:rPr>
          <w:b/>
          <w:sz w:val="24"/>
          <w:lang w:val="uk-UA"/>
        </w:rPr>
      </w:pPr>
      <w:r w:rsidRPr="00E21785">
        <w:rPr>
          <w:b/>
          <w:sz w:val="24"/>
          <w:lang w:val="en-US"/>
        </w:rPr>
        <w:t>X</w:t>
      </w:r>
      <w:r w:rsidRPr="00E21785">
        <w:rPr>
          <w:b/>
          <w:sz w:val="24"/>
          <w:lang w:val="uk-UA"/>
        </w:rPr>
        <w:t xml:space="preserve"> сесії селищної ради </w:t>
      </w:r>
      <w:r w:rsidRPr="00E21785">
        <w:rPr>
          <w:b/>
          <w:sz w:val="24"/>
          <w:lang w:val="en-US"/>
        </w:rPr>
        <w:t>V</w:t>
      </w:r>
      <w:r w:rsidRPr="00E21785">
        <w:rPr>
          <w:b/>
          <w:sz w:val="24"/>
          <w:lang w:val="uk-UA"/>
        </w:rPr>
        <w:t>ІІ скликання</w:t>
      </w:r>
    </w:p>
    <w:p w:rsidR="00BC3AE2" w:rsidRPr="00E21785" w:rsidRDefault="00BC3AE2" w:rsidP="00BC3AE2">
      <w:pPr>
        <w:ind w:left="-240"/>
        <w:jc w:val="center"/>
        <w:rPr>
          <w:b/>
          <w:sz w:val="24"/>
          <w:lang w:val="uk-UA"/>
        </w:rPr>
      </w:pPr>
      <w:r w:rsidRPr="00E21785">
        <w:rPr>
          <w:b/>
          <w:sz w:val="24"/>
          <w:lang w:val="uk-UA"/>
        </w:rPr>
        <w:t>(друге пленарне засідання)</w:t>
      </w:r>
    </w:p>
    <w:p w:rsidR="00BC3AE2" w:rsidRPr="00E21785" w:rsidRDefault="00BC3AE2" w:rsidP="00BC3AE2">
      <w:pPr>
        <w:ind w:left="-240"/>
        <w:jc w:val="center"/>
        <w:rPr>
          <w:b/>
          <w:sz w:val="24"/>
          <w:lang w:val="uk-UA"/>
        </w:rPr>
      </w:pPr>
    </w:p>
    <w:p w:rsidR="00BC3AE2" w:rsidRPr="00E21785" w:rsidRDefault="00BC3AE2" w:rsidP="00BC3AE2">
      <w:pPr>
        <w:jc w:val="both"/>
        <w:rPr>
          <w:sz w:val="24"/>
          <w:lang w:val="uk-UA"/>
        </w:rPr>
      </w:pPr>
      <w:r w:rsidRPr="00E21785">
        <w:rPr>
          <w:sz w:val="24"/>
          <w:lang w:val="uk-UA"/>
        </w:rPr>
        <w:t>05 липня  2018 року</w:t>
      </w:r>
      <w:r w:rsidRPr="00E21785">
        <w:rPr>
          <w:sz w:val="24"/>
          <w:lang w:val="uk-UA"/>
        </w:rPr>
        <w:tab/>
      </w:r>
      <w:r w:rsidRPr="00E21785">
        <w:rPr>
          <w:sz w:val="24"/>
          <w:lang w:val="uk-UA"/>
        </w:rPr>
        <w:tab/>
      </w:r>
      <w:r w:rsidRPr="00E21785">
        <w:rPr>
          <w:sz w:val="24"/>
          <w:lang w:val="uk-UA"/>
        </w:rPr>
        <w:tab/>
      </w:r>
      <w:r w:rsidRPr="00E21785">
        <w:rPr>
          <w:sz w:val="24"/>
          <w:lang w:val="uk-UA"/>
        </w:rPr>
        <w:tab/>
      </w:r>
      <w:r w:rsidRPr="00E21785">
        <w:rPr>
          <w:sz w:val="24"/>
          <w:lang w:val="uk-UA"/>
        </w:rPr>
        <w:tab/>
        <w:t xml:space="preserve">                                             </w:t>
      </w:r>
      <w:r w:rsidR="00E21785">
        <w:rPr>
          <w:sz w:val="24"/>
          <w:lang w:val="uk-UA"/>
        </w:rPr>
        <w:t xml:space="preserve">                    </w:t>
      </w:r>
      <w:r w:rsidRPr="00E21785">
        <w:rPr>
          <w:sz w:val="24"/>
          <w:lang w:val="uk-UA"/>
        </w:rPr>
        <w:t>№ 269</w:t>
      </w:r>
    </w:p>
    <w:p w:rsidR="00BC3AE2" w:rsidRPr="00E21785" w:rsidRDefault="00BC3AE2" w:rsidP="00BC3AE2">
      <w:pPr>
        <w:jc w:val="both"/>
        <w:rPr>
          <w:sz w:val="24"/>
          <w:lang w:val="uk-UA"/>
        </w:rPr>
      </w:pPr>
    </w:p>
    <w:p w:rsidR="00BC3AE2" w:rsidRPr="00E21785" w:rsidRDefault="00BC3AE2" w:rsidP="00BC3AE2">
      <w:pPr>
        <w:shd w:val="clear" w:color="auto" w:fill="FFFFFF"/>
        <w:jc w:val="both"/>
        <w:rPr>
          <w:sz w:val="24"/>
          <w:lang w:val="uk-UA"/>
        </w:rPr>
      </w:pPr>
      <w:r w:rsidRPr="00E21785">
        <w:rPr>
          <w:sz w:val="24"/>
          <w:lang w:val="uk-UA"/>
        </w:rPr>
        <w:t>Про зміну типів та назв закладів</w:t>
      </w:r>
    </w:p>
    <w:p w:rsidR="00BC3AE2" w:rsidRPr="00E21785" w:rsidRDefault="00BC3AE2" w:rsidP="00BC3AE2">
      <w:pPr>
        <w:shd w:val="clear" w:color="auto" w:fill="FFFFFF"/>
        <w:ind w:left="-284" w:firstLine="284"/>
        <w:jc w:val="both"/>
        <w:rPr>
          <w:sz w:val="24"/>
          <w:lang w:val="uk-UA"/>
        </w:rPr>
      </w:pPr>
      <w:r w:rsidRPr="00E21785">
        <w:rPr>
          <w:sz w:val="24"/>
          <w:lang w:val="uk-UA"/>
        </w:rPr>
        <w:t xml:space="preserve">загальної середньої освіти Іванівської </w:t>
      </w:r>
    </w:p>
    <w:p w:rsidR="00BC3AE2" w:rsidRPr="00E21785" w:rsidRDefault="00BC3AE2" w:rsidP="00BC3AE2">
      <w:pPr>
        <w:shd w:val="clear" w:color="auto" w:fill="FFFFFF"/>
        <w:ind w:left="-284" w:firstLine="284"/>
        <w:jc w:val="both"/>
        <w:rPr>
          <w:sz w:val="24"/>
          <w:shd w:val="clear" w:color="auto" w:fill="FFFFFF"/>
          <w:lang w:val="uk-UA"/>
        </w:rPr>
      </w:pPr>
      <w:r w:rsidRPr="00E21785">
        <w:rPr>
          <w:sz w:val="24"/>
          <w:lang w:val="uk-UA"/>
        </w:rPr>
        <w:t>селищної ради</w:t>
      </w:r>
    </w:p>
    <w:p w:rsidR="00BC3AE2" w:rsidRPr="00E21785" w:rsidRDefault="00BC3AE2" w:rsidP="00BC3AE2">
      <w:pPr>
        <w:shd w:val="clear" w:color="auto" w:fill="FFFFFF"/>
        <w:ind w:left="-240" w:firstLine="240"/>
        <w:jc w:val="both"/>
        <w:rPr>
          <w:sz w:val="24"/>
          <w:shd w:val="clear" w:color="auto" w:fill="FFFFFF"/>
          <w:lang w:val="uk-UA"/>
        </w:rPr>
      </w:pP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lang w:val="uk-UA"/>
        </w:rPr>
        <w:t xml:space="preserve">Розглянувши подання начальника відділу освіти виконавчого комітету Іванівської селищної ради Бондаренко К.В., відповідно </w:t>
      </w:r>
      <w:proofErr w:type="spellStart"/>
      <w:r w:rsidRPr="00E21785">
        <w:rPr>
          <w:sz w:val="24"/>
          <w:lang w:val="uk-UA"/>
        </w:rPr>
        <w:t>дост</w:t>
      </w:r>
      <w:proofErr w:type="spellEnd"/>
      <w:r w:rsidRPr="00E21785">
        <w:rPr>
          <w:sz w:val="24"/>
          <w:lang w:val="uk-UA"/>
        </w:rPr>
        <w:t>. 13, ст. 24, ч.2 ст.66 Закону України «Про освіту», ст. 9 Закону України «Про загальну середню освіту»,ст. 17 Закону України «Про державну реєстрацію юридичних осіб, фізичних осіб-підприємців та громадських формувань», враховуючи висновок постійної комісії з питань соціального захисту населення, освіти, охорони здоров’я, культури, молоді та спорту, керуючись п.30 ч.1 ст.26, ст.ст. 59, 60 Закону України «Про місцеве самоврядування в Україні», селищна рада</w:t>
      </w:r>
    </w:p>
    <w:p w:rsidR="00BC3AE2" w:rsidRPr="00E21785" w:rsidRDefault="00BC3AE2" w:rsidP="00E21785">
      <w:pPr>
        <w:tabs>
          <w:tab w:val="left" w:pos="851"/>
          <w:tab w:val="left" w:pos="1134"/>
        </w:tabs>
        <w:ind w:left="-240" w:firstLine="567"/>
        <w:jc w:val="both"/>
        <w:rPr>
          <w:sz w:val="24"/>
          <w:lang w:val="uk-UA"/>
        </w:rPr>
      </w:pPr>
    </w:p>
    <w:p w:rsidR="00BC3AE2" w:rsidRPr="00E21785" w:rsidRDefault="00BC3AE2" w:rsidP="00E21785">
      <w:pPr>
        <w:tabs>
          <w:tab w:val="left" w:pos="851"/>
          <w:tab w:val="left" w:pos="1134"/>
        </w:tabs>
        <w:ind w:left="-240" w:firstLine="567"/>
        <w:jc w:val="center"/>
        <w:rPr>
          <w:sz w:val="24"/>
          <w:lang w:val="uk-UA" w:eastAsia="uk-UA"/>
        </w:rPr>
      </w:pPr>
      <w:r w:rsidRPr="00E21785">
        <w:rPr>
          <w:sz w:val="24"/>
          <w:lang w:val="uk-UA"/>
        </w:rPr>
        <w:t>ВИРІШИЛА:</w:t>
      </w:r>
    </w:p>
    <w:p w:rsidR="00BC3AE2" w:rsidRPr="00E21785" w:rsidRDefault="00BC3AE2" w:rsidP="00E21785">
      <w:pPr>
        <w:tabs>
          <w:tab w:val="left" w:pos="851"/>
          <w:tab w:val="left" w:pos="1134"/>
        </w:tabs>
        <w:ind w:left="-240" w:firstLine="567"/>
        <w:jc w:val="both"/>
        <w:rPr>
          <w:b/>
          <w:sz w:val="24"/>
          <w:lang w:val="uk-UA"/>
        </w:rPr>
      </w:pPr>
    </w:p>
    <w:p w:rsidR="00BC3AE2" w:rsidRPr="00E21785" w:rsidRDefault="00BC3AE2" w:rsidP="00E21785">
      <w:pPr>
        <w:shd w:val="clear" w:color="auto" w:fill="FFFFFF"/>
        <w:tabs>
          <w:tab w:val="left" w:pos="851"/>
          <w:tab w:val="left" w:pos="1134"/>
        </w:tabs>
        <w:ind w:firstLine="567"/>
        <w:jc w:val="both"/>
        <w:rPr>
          <w:sz w:val="24"/>
          <w:shd w:val="clear" w:color="auto" w:fill="FFFFFF"/>
          <w:lang w:val="uk-UA"/>
        </w:rPr>
      </w:pPr>
      <w:r w:rsidRPr="00E21785">
        <w:rPr>
          <w:sz w:val="24"/>
          <w:shd w:val="clear" w:color="auto" w:fill="FFFFFF"/>
          <w:lang w:val="uk-UA"/>
        </w:rPr>
        <w:t>1.У зв’язку з приведенням у відповідність до норм ст. 13 Закону України «Про освіту», ст. 9 Закону України «Про загальну середню освіту» та дефіцитом бюджету на утримання освітянської галузі здійснити зміну типів та назв закладів загальної середньої освіти Іванівської селищної ради:</w:t>
      </w: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lang w:val="uk-UA"/>
        </w:rPr>
        <w:t>1.1.</w:t>
      </w:r>
      <w:r w:rsidRPr="00E21785">
        <w:rPr>
          <w:sz w:val="24"/>
          <w:shd w:val="clear" w:color="auto" w:fill="FFFFFF"/>
          <w:lang w:val="uk-UA"/>
        </w:rPr>
        <w:t>Новосеменівську загальноосвітню школу  І-ІІІ ступенів</w:t>
      </w:r>
      <w:r w:rsidRPr="00E21785">
        <w:rPr>
          <w:sz w:val="24"/>
          <w:lang w:val="uk-UA"/>
        </w:rPr>
        <w:t xml:space="preserve"> (75431, Херсонська область, Іванівський район, село </w:t>
      </w:r>
      <w:proofErr w:type="spellStart"/>
      <w:r w:rsidRPr="00E21785">
        <w:rPr>
          <w:sz w:val="24"/>
          <w:lang w:val="uk-UA"/>
        </w:rPr>
        <w:t>Новосеменівка</w:t>
      </w:r>
      <w:proofErr w:type="spellEnd"/>
      <w:r w:rsidRPr="00E21785">
        <w:rPr>
          <w:sz w:val="24"/>
          <w:lang w:val="uk-UA"/>
        </w:rPr>
        <w:t xml:space="preserve">, вулиця Шкільна, будинок 35, код ЄДРПОУ 24750102) на </w:t>
      </w:r>
      <w:proofErr w:type="spellStart"/>
      <w:r w:rsidRPr="00E21785">
        <w:rPr>
          <w:sz w:val="24"/>
          <w:lang w:val="uk-UA"/>
        </w:rPr>
        <w:t>Новосеменівську</w:t>
      </w:r>
      <w:proofErr w:type="spellEnd"/>
      <w:r w:rsidRPr="00E21785">
        <w:rPr>
          <w:sz w:val="24"/>
          <w:lang w:val="uk-UA"/>
        </w:rPr>
        <w:t xml:space="preserve"> початкову школу Іванівської селищної ради Херсонської області;</w:t>
      </w: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lang w:val="uk-UA"/>
        </w:rPr>
        <w:t xml:space="preserve">1.2. </w:t>
      </w:r>
      <w:r w:rsidRPr="00E21785">
        <w:rPr>
          <w:sz w:val="24"/>
          <w:shd w:val="clear" w:color="auto" w:fill="FFFFFF"/>
          <w:lang w:val="uk-UA"/>
        </w:rPr>
        <w:t>Воскресенську загальноосвітню школу І-ІІІ ступенів (</w:t>
      </w:r>
      <w:r w:rsidRPr="00E21785">
        <w:rPr>
          <w:sz w:val="24"/>
          <w:lang w:val="uk-UA"/>
        </w:rPr>
        <w:t>75442, Херсонська область, Іванівський район, село Воскресенка, вулиця Шкільна, будинок 15, код ЄДРПОУ 24750549) на Воскресенську початкову школу Іванівської селищної ради Херсонської області;</w:t>
      </w: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lang w:val="uk-UA"/>
        </w:rPr>
        <w:t>1.3.</w:t>
      </w:r>
      <w:r w:rsidRPr="00E21785">
        <w:rPr>
          <w:sz w:val="24"/>
          <w:shd w:val="clear" w:color="auto" w:fill="FFFFFF"/>
          <w:lang w:val="uk-UA"/>
        </w:rPr>
        <w:t xml:space="preserve">Нововасилівський навчально-виховний комплекс  «загальноосвітня школа І-ІІІ ступенів-дошкільний навчальний заклад» Іванівського району Херсонської області </w:t>
      </w:r>
      <w:r w:rsidRPr="00E21785">
        <w:rPr>
          <w:sz w:val="24"/>
          <w:lang w:val="uk-UA"/>
        </w:rPr>
        <w:t xml:space="preserve">(75432, Херсонська область, Іванівський район, село </w:t>
      </w:r>
      <w:proofErr w:type="spellStart"/>
      <w:r w:rsidRPr="00E21785">
        <w:rPr>
          <w:sz w:val="24"/>
          <w:lang w:val="uk-UA"/>
        </w:rPr>
        <w:t>Нововасилівка</w:t>
      </w:r>
      <w:proofErr w:type="spellEnd"/>
      <w:r w:rsidRPr="00E21785">
        <w:rPr>
          <w:sz w:val="24"/>
          <w:lang w:val="uk-UA"/>
        </w:rPr>
        <w:t xml:space="preserve">, вулиця Шкільна, будинок 24, код ЄДРПОУ 24750119) на </w:t>
      </w:r>
      <w:proofErr w:type="spellStart"/>
      <w:r w:rsidRPr="00E21785">
        <w:rPr>
          <w:sz w:val="24"/>
          <w:lang w:val="uk-UA"/>
        </w:rPr>
        <w:t>Нововасилівський</w:t>
      </w:r>
      <w:proofErr w:type="spellEnd"/>
      <w:r w:rsidRPr="00E21785">
        <w:rPr>
          <w:sz w:val="24"/>
          <w:lang w:val="uk-UA"/>
        </w:rPr>
        <w:t xml:space="preserve"> навчально-виховний комплекс «початкова школа-заклад дошкільної освіти» Іванівської селищної ради Херсонської області;</w:t>
      </w: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lang w:val="uk-UA"/>
        </w:rPr>
        <w:t>1.4.</w:t>
      </w:r>
      <w:r w:rsidRPr="00E21785">
        <w:rPr>
          <w:sz w:val="24"/>
          <w:shd w:val="clear" w:color="auto" w:fill="FFFFFF"/>
          <w:lang w:val="uk-UA"/>
        </w:rPr>
        <w:t xml:space="preserve">Комунальний заклад </w:t>
      </w:r>
      <w:proofErr w:type="spellStart"/>
      <w:r w:rsidRPr="00E21785">
        <w:rPr>
          <w:sz w:val="24"/>
          <w:shd w:val="clear" w:color="auto" w:fill="FFFFFF"/>
          <w:lang w:val="uk-UA"/>
        </w:rPr>
        <w:t>Трохимівський</w:t>
      </w:r>
      <w:proofErr w:type="spellEnd"/>
      <w:r w:rsidRPr="00E21785">
        <w:rPr>
          <w:sz w:val="24"/>
          <w:shd w:val="clear" w:color="auto" w:fill="FFFFFF"/>
          <w:lang w:val="uk-UA"/>
        </w:rPr>
        <w:t xml:space="preserve"> навчально-виховний комплекс «загальноосвітня школа І-ІІІ ступенів-дошкільний навчальний заклад» Іванівського району Херсонської області (</w:t>
      </w:r>
      <w:r w:rsidRPr="00E21785">
        <w:rPr>
          <w:sz w:val="24"/>
          <w:lang w:val="uk-UA"/>
        </w:rPr>
        <w:t xml:space="preserve">75420, Херсонська область, Іванівський район, село </w:t>
      </w:r>
      <w:proofErr w:type="spellStart"/>
      <w:r w:rsidRPr="00E21785">
        <w:rPr>
          <w:sz w:val="24"/>
          <w:lang w:val="uk-UA"/>
        </w:rPr>
        <w:t>Трохимівка</w:t>
      </w:r>
      <w:proofErr w:type="spellEnd"/>
      <w:r w:rsidRPr="00E21785">
        <w:rPr>
          <w:sz w:val="24"/>
          <w:lang w:val="uk-UA"/>
        </w:rPr>
        <w:t>, вулиця Шкільна, будинок 1, код ЄДРПОУ 41062084</w:t>
      </w:r>
      <w:r w:rsidRPr="00E21785">
        <w:rPr>
          <w:sz w:val="24"/>
          <w:shd w:val="clear" w:color="auto" w:fill="FFFFFF"/>
          <w:lang w:val="uk-UA"/>
        </w:rPr>
        <w:t xml:space="preserve">) на </w:t>
      </w:r>
      <w:proofErr w:type="spellStart"/>
      <w:r w:rsidRPr="00E21785">
        <w:rPr>
          <w:sz w:val="24"/>
          <w:shd w:val="clear" w:color="auto" w:fill="FFFFFF"/>
          <w:lang w:val="uk-UA"/>
        </w:rPr>
        <w:t>Трохимівський</w:t>
      </w:r>
      <w:proofErr w:type="spellEnd"/>
      <w:r w:rsidRPr="00E21785">
        <w:rPr>
          <w:sz w:val="24"/>
          <w:shd w:val="clear" w:color="auto" w:fill="FFFFFF"/>
          <w:lang w:val="uk-UA"/>
        </w:rPr>
        <w:t xml:space="preserve"> </w:t>
      </w:r>
      <w:r w:rsidRPr="00E21785">
        <w:rPr>
          <w:sz w:val="24"/>
          <w:lang w:val="uk-UA"/>
        </w:rPr>
        <w:t>навчально-виховний комплекс «початкова школа-заклад дошкільної освіти» Іванівської селищної ради Херсонської області;</w:t>
      </w: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lang w:val="uk-UA"/>
        </w:rPr>
        <w:t>1.5.</w:t>
      </w:r>
      <w:r w:rsidRPr="00E21785">
        <w:rPr>
          <w:sz w:val="24"/>
          <w:shd w:val="clear" w:color="auto" w:fill="FFFFFF"/>
          <w:lang w:val="uk-UA"/>
        </w:rPr>
        <w:t xml:space="preserve">Комунальний заклад </w:t>
      </w:r>
      <w:proofErr w:type="spellStart"/>
      <w:r w:rsidRPr="00E21785">
        <w:rPr>
          <w:sz w:val="24"/>
          <w:shd w:val="clear" w:color="auto" w:fill="FFFFFF"/>
          <w:lang w:val="uk-UA"/>
        </w:rPr>
        <w:t>Благодатненський</w:t>
      </w:r>
      <w:proofErr w:type="spellEnd"/>
      <w:r w:rsidRPr="00E21785">
        <w:rPr>
          <w:sz w:val="24"/>
          <w:shd w:val="clear" w:color="auto" w:fill="FFFFFF"/>
          <w:lang w:val="uk-UA"/>
        </w:rPr>
        <w:t xml:space="preserve"> навчально-виховний комплекс «загальноосвітня школа І-ІІ ступенів-дошкільний навчальний заклад» Іванівського району </w:t>
      </w:r>
      <w:r w:rsidRPr="00E21785">
        <w:rPr>
          <w:sz w:val="24"/>
          <w:shd w:val="clear" w:color="auto" w:fill="FFFFFF"/>
          <w:lang w:val="uk-UA"/>
        </w:rPr>
        <w:lastRenderedPageBreak/>
        <w:t>Херсонської області (</w:t>
      </w:r>
      <w:r w:rsidRPr="00E21785">
        <w:rPr>
          <w:sz w:val="24"/>
          <w:lang w:val="uk-UA"/>
        </w:rPr>
        <w:t>75440, Херсонська область, Іванівський район, село Благодатне, вулиця Миру, будинок 4, код ЄДРПОУ 41828671</w:t>
      </w:r>
      <w:r w:rsidRPr="00E21785">
        <w:rPr>
          <w:sz w:val="24"/>
          <w:shd w:val="clear" w:color="auto" w:fill="FFFFFF"/>
          <w:lang w:val="uk-UA"/>
        </w:rPr>
        <w:t xml:space="preserve">) на </w:t>
      </w:r>
      <w:proofErr w:type="spellStart"/>
      <w:r w:rsidRPr="00E21785">
        <w:rPr>
          <w:sz w:val="24"/>
          <w:shd w:val="clear" w:color="auto" w:fill="FFFFFF"/>
          <w:lang w:val="uk-UA"/>
        </w:rPr>
        <w:t>Благодатненський</w:t>
      </w:r>
      <w:proofErr w:type="spellEnd"/>
      <w:r w:rsidRPr="00E21785">
        <w:rPr>
          <w:sz w:val="24"/>
          <w:shd w:val="clear" w:color="auto" w:fill="FFFFFF"/>
          <w:lang w:val="uk-UA"/>
        </w:rPr>
        <w:t xml:space="preserve"> </w:t>
      </w:r>
      <w:r w:rsidRPr="00E21785">
        <w:rPr>
          <w:sz w:val="24"/>
          <w:lang w:val="uk-UA"/>
        </w:rPr>
        <w:t>навчально-виховний комплекс «гімназія-заклад дошкільної освіти» Іванівської селищної ради Херсонської області;</w:t>
      </w:r>
    </w:p>
    <w:p w:rsidR="00BC3AE2" w:rsidRPr="00E21785" w:rsidRDefault="00BC3AE2" w:rsidP="00E21785">
      <w:pPr>
        <w:shd w:val="clear" w:color="auto" w:fill="FFFFFF"/>
        <w:tabs>
          <w:tab w:val="left" w:pos="851"/>
          <w:tab w:val="left" w:pos="1134"/>
        </w:tabs>
        <w:ind w:firstLine="567"/>
        <w:jc w:val="both"/>
        <w:rPr>
          <w:sz w:val="24"/>
          <w:lang w:val="uk-UA"/>
        </w:rPr>
      </w:pPr>
      <w:r w:rsidRPr="00E21785">
        <w:rPr>
          <w:sz w:val="24"/>
          <w:shd w:val="clear" w:color="auto" w:fill="FFFFFF"/>
          <w:lang w:val="uk-UA"/>
        </w:rPr>
        <w:t>1.6. Іванівську загальноосвітню  школу І-ІІІ ступенів № 2 (</w:t>
      </w:r>
      <w:r w:rsidRPr="00E21785">
        <w:rPr>
          <w:sz w:val="24"/>
          <w:lang w:val="uk-UA"/>
        </w:rPr>
        <w:t xml:space="preserve">75401, Херсонська область, Іванівський район, </w:t>
      </w:r>
      <w:proofErr w:type="spellStart"/>
      <w:r w:rsidRPr="00E21785">
        <w:rPr>
          <w:sz w:val="24"/>
          <w:lang w:val="uk-UA"/>
        </w:rPr>
        <w:t>смт</w:t>
      </w:r>
      <w:proofErr w:type="spellEnd"/>
      <w:r w:rsidRPr="00E21785">
        <w:rPr>
          <w:sz w:val="24"/>
          <w:lang w:val="uk-UA"/>
        </w:rPr>
        <w:t xml:space="preserve"> </w:t>
      </w:r>
      <w:proofErr w:type="spellStart"/>
      <w:r w:rsidRPr="00E21785">
        <w:rPr>
          <w:sz w:val="24"/>
          <w:lang w:val="uk-UA"/>
        </w:rPr>
        <w:t>Іванівка</w:t>
      </w:r>
      <w:proofErr w:type="spellEnd"/>
      <w:r w:rsidRPr="00E21785">
        <w:rPr>
          <w:sz w:val="24"/>
          <w:lang w:val="uk-UA"/>
        </w:rPr>
        <w:t>, вулиця Іванівська, будинок 142 А, код ЄДРПОУ 24750533</w:t>
      </w:r>
      <w:r w:rsidRPr="00E21785">
        <w:rPr>
          <w:sz w:val="24"/>
          <w:shd w:val="clear" w:color="auto" w:fill="FFFFFF"/>
          <w:lang w:val="uk-UA"/>
        </w:rPr>
        <w:t xml:space="preserve">) на Іванівський ліцей № 2Іванівської селищної ради Херсонської області. </w:t>
      </w:r>
    </w:p>
    <w:p w:rsidR="00BC3AE2" w:rsidRPr="00E21785" w:rsidRDefault="00BC3AE2" w:rsidP="00E21785">
      <w:pPr>
        <w:pStyle w:val="a3"/>
        <w:numPr>
          <w:ilvl w:val="0"/>
          <w:numId w:val="1"/>
        </w:numPr>
        <w:shd w:val="clear" w:color="auto" w:fill="FFFFFF"/>
        <w:tabs>
          <w:tab w:val="left" w:pos="851"/>
          <w:tab w:val="left" w:pos="1134"/>
        </w:tabs>
        <w:ind w:left="0" w:firstLine="567"/>
        <w:jc w:val="both"/>
        <w:rPr>
          <w:sz w:val="24"/>
          <w:lang w:val="uk-UA" w:eastAsia="uk-UA"/>
        </w:rPr>
      </w:pPr>
      <w:r w:rsidRPr="00E21785">
        <w:rPr>
          <w:sz w:val="24"/>
          <w:lang w:val="uk-UA" w:eastAsia="uk-UA"/>
        </w:rPr>
        <w:t>Затвердити Статути у новій редакції:</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proofErr w:type="spellStart"/>
      <w:r w:rsidRPr="00E21785">
        <w:rPr>
          <w:sz w:val="24"/>
          <w:lang w:val="uk-UA"/>
        </w:rPr>
        <w:t>Новосеменівської</w:t>
      </w:r>
      <w:proofErr w:type="spellEnd"/>
      <w:r w:rsidRPr="00E21785">
        <w:rPr>
          <w:sz w:val="24"/>
          <w:lang w:val="uk-UA"/>
        </w:rPr>
        <w:t xml:space="preserve"> початкової школи Іванівської селищної ради Херсонської області (додаток 1);</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proofErr w:type="spellStart"/>
      <w:r w:rsidRPr="00E21785">
        <w:rPr>
          <w:sz w:val="24"/>
          <w:lang w:val="uk-UA"/>
        </w:rPr>
        <w:t>Воскресенської</w:t>
      </w:r>
      <w:proofErr w:type="spellEnd"/>
      <w:r w:rsidRPr="00E21785">
        <w:rPr>
          <w:sz w:val="24"/>
          <w:lang w:val="uk-UA"/>
        </w:rPr>
        <w:t xml:space="preserve"> початкової школи Іванівської селищної ради Херсонської області (додаток 2);</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proofErr w:type="spellStart"/>
      <w:r w:rsidRPr="00E21785">
        <w:rPr>
          <w:sz w:val="24"/>
          <w:lang w:val="uk-UA"/>
        </w:rPr>
        <w:t>Нововасилівського</w:t>
      </w:r>
      <w:proofErr w:type="spellEnd"/>
      <w:r w:rsidRPr="00E21785">
        <w:rPr>
          <w:sz w:val="24"/>
          <w:lang w:val="uk-UA"/>
        </w:rPr>
        <w:t xml:space="preserve"> навчально-виховного комплексу «початкова школа-заклад дошкільної освіти» Іванівської селищної ради Херсонської області (додаток 3);</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proofErr w:type="spellStart"/>
      <w:r w:rsidRPr="00E21785">
        <w:rPr>
          <w:sz w:val="24"/>
          <w:shd w:val="clear" w:color="auto" w:fill="FFFFFF"/>
          <w:lang w:val="uk-UA"/>
        </w:rPr>
        <w:t>Трохимівського</w:t>
      </w:r>
      <w:proofErr w:type="spellEnd"/>
      <w:r w:rsidRPr="00E21785">
        <w:rPr>
          <w:sz w:val="24"/>
          <w:shd w:val="clear" w:color="auto" w:fill="FFFFFF"/>
          <w:lang w:val="uk-UA"/>
        </w:rPr>
        <w:t xml:space="preserve"> </w:t>
      </w:r>
      <w:r w:rsidRPr="00E21785">
        <w:rPr>
          <w:sz w:val="24"/>
          <w:lang w:val="uk-UA"/>
        </w:rPr>
        <w:t>навчально-виховного комплексу «початкова школа-заклад дошкільної освіти» Іванівської селищної ради Херсонської області (додаток 4);</w:t>
      </w:r>
    </w:p>
    <w:p w:rsidR="00BC3AE2" w:rsidRPr="00E21785" w:rsidRDefault="00BC3AE2" w:rsidP="00E21785">
      <w:pPr>
        <w:pStyle w:val="a3"/>
        <w:shd w:val="clear" w:color="auto" w:fill="FFFFFF"/>
        <w:tabs>
          <w:tab w:val="left" w:pos="851"/>
          <w:tab w:val="left" w:pos="1134"/>
        </w:tabs>
        <w:ind w:left="0" w:firstLine="567"/>
        <w:jc w:val="both"/>
        <w:rPr>
          <w:sz w:val="24"/>
          <w:lang w:val="uk-UA"/>
        </w:rPr>
      </w:pPr>
      <w:r w:rsidRPr="00E21785">
        <w:rPr>
          <w:sz w:val="24"/>
          <w:lang w:val="uk-UA"/>
        </w:rPr>
        <w:t>2.5.</w:t>
      </w:r>
      <w:r w:rsidRPr="00E21785">
        <w:rPr>
          <w:sz w:val="24"/>
          <w:shd w:val="clear" w:color="auto" w:fill="FFFFFF"/>
          <w:lang w:val="uk-UA"/>
        </w:rPr>
        <w:t xml:space="preserve">Благодатненського </w:t>
      </w:r>
      <w:r w:rsidRPr="00E21785">
        <w:rPr>
          <w:sz w:val="24"/>
          <w:lang w:val="uk-UA"/>
        </w:rPr>
        <w:t>навчально-виховного комплексу «гімназія-заклад дошкільної освіти» Іванівської селищної ради Херсонської області (додаток 5);</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r w:rsidRPr="00E21785">
        <w:rPr>
          <w:sz w:val="24"/>
          <w:lang w:val="uk-UA"/>
        </w:rPr>
        <w:t>Іванівського ліцею № 2 Іванівської селищної ради Херсонської області (додаток 6).</w:t>
      </w:r>
    </w:p>
    <w:p w:rsidR="00BC3AE2" w:rsidRPr="00E21785" w:rsidRDefault="00BC3AE2" w:rsidP="00E21785">
      <w:pPr>
        <w:pStyle w:val="a3"/>
        <w:numPr>
          <w:ilvl w:val="0"/>
          <w:numId w:val="1"/>
        </w:numPr>
        <w:tabs>
          <w:tab w:val="left" w:pos="0"/>
          <w:tab w:val="left" w:pos="851"/>
          <w:tab w:val="left" w:pos="1134"/>
        </w:tabs>
        <w:ind w:left="0" w:firstLine="567"/>
        <w:jc w:val="both"/>
        <w:rPr>
          <w:sz w:val="24"/>
          <w:lang w:val="uk-UA"/>
        </w:rPr>
      </w:pPr>
      <w:r w:rsidRPr="00E21785">
        <w:rPr>
          <w:sz w:val="24"/>
          <w:lang w:val="uk-UA"/>
        </w:rPr>
        <w:t xml:space="preserve">Затвердити структуру та штатну чисельність </w:t>
      </w:r>
      <w:proofErr w:type="spellStart"/>
      <w:r w:rsidRPr="00E21785">
        <w:rPr>
          <w:sz w:val="24"/>
          <w:lang w:val="uk-UA"/>
        </w:rPr>
        <w:t>Новосеменівської</w:t>
      </w:r>
      <w:proofErr w:type="spellEnd"/>
      <w:r w:rsidRPr="00E21785">
        <w:rPr>
          <w:sz w:val="24"/>
          <w:lang w:val="uk-UA"/>
        </w:rPr>
        <w:t xml:space="preserve"> початкової школи Іванівської селищної ради Херсонської області, </w:t>
      </w:r>
      <w:proofErr w:type="spellStart"/>
      <w:r w:rsidRPr="00E21785">
        <w:rPr>
          <w:sz w:val="24"/>
          <w:lang w:val="uk-UA"/>
        </w:rPr>
        <w:t>Воскресенської</w:t>
      </w:r>
      <w:proofErr w:type="spellEnd"/>
      <w:r w:rsidRPr="00E21785">
        <w:rPr>
          <w:sz w:val="24"/>
          <w:lang w:val="uk-UA"/>
        </w:rPr>
        <w:t xml:space="preserve"> початкової школи Іванівської селищної ради Херсонської області, </w:t>
      </w:r>
      <w:proofErr w:type="spellStart"/>
      <w:r w:rsidRPr="00E21785">
        <w:rPr>
          <w:sz w:val="24"/>
          <w:lang w:val="uk-UA"/>
        </w:rPr>
        <w:t>Нововасилівського</w:t>
      </w:r>
      <w:proofErr w:type="spellEnd"/>
      <w:r w:rsidRPr="00E21785">
        <w:rPr>
          <w:sz w:val="24"/>
          <w:lang w:val="uk-UA"/>
        </w:rPr>
        <w:t xml:space="preserve"> навчально-виховного комплексу «початкова школа-заклад дошкільної освіти» Іванівської селищної ради Херсонської області, </w:t>
      </w:r>
      <w:proofErr w:type="spellStart"/>
      <w:r w:rsidRPr="00E21785">
        <w:rPr>
          <w:sz w:val="24"/>
          <w:lang w:val="uk-UA"/>
        </w:rPr>
        <w:t>Трохимівського</w:t>
      </w:r>
      <w:proofErr w:type="spellEnd"/>
      <w:r w:rsidRPr="00E21785">
        <w:rPr>
          <w:sz w:val="24"/>
          <w:lang w:val="uk-UA"/>
        </w:rPr>
        <w:t xml:space="preserve"> навчально-виховного комплексу «початкова школа-заклад дошкільної освіти» Іванівської селищної ради Херсонської області, </w:t>
      </w:r>
      <w:proofErr w:type="spellStart"/>
      <w:r w:rsidRPr="00E21785">
        <w:rPr>
          <w:sz w:val="24"/>
          <w:lang w:val="uk-UA"/>
        </w:rPr>
        <w:t>Благодатненського</w:t>
      </w:r>
      <w:proofErr w:type="spellEnd"/>
      <w:r w:rsidRPr="00E21785">
        <w:rPr>
          <w:sz w:val="24"/>
          <w:lang w:val="uk-UA"/>
        </w:rPr>
        <w:t xml:space="preserve"> навчально-виховного комплексу «гімназія-заклад дошкільної освіти» Іванівської селищної ради Херсонської області, Іванівського ліцею № 2 Іванівської селищної ради Херсонської області (додаток 6-11).</w:t>
      </w:r>
    </w:p>
    <w:p w:rsidR="00BC3AE2" w:rsidRPr="00E21785" w:rsidRDefault="00BC3AE2" w:rsidP="00E21785">
      <w:pPr>
        <w:pStyle w:val="a3"/>
        <w:numPr>
          <w:ilvl w:val="0"/>
          <w:numId w:val="1"/>
        </w:numPr>
        <w:shd w:val="clear" w:color="auto" w:fill="FFFFFF"/>
        <w:tabs>
          <w:tab w:val="left" w:pos="851"/>
          <w:tab w:val="left" w:pos="1134"/>
        </w:tabs>
        <w:ind w:left="0" w:firstLine="567"/>
        <w:jc w:val="both"/>
        <w:rPr>
          <w:sz w:val="24"/>
          <w:lang w:val="uk-UA"/>
        </w:rPr>
      </w:pPr>
      <w:r w:rsidRPr="00E21785">
        <w:rPr>
          <w:sz w:val="24"/>
          <w:lang w:val="uk-UA"/>
        </w:rPr>
        <w:t xml:space="preserve">Доручити директорам </w:t>
      </w:r>
      <w:proofErr w:type="spellStart"/>
      <w:r w:rsidRPr="00E21785">
        <w:rPr>
          <w:sz w:val="24"/>
          <w:lang w:val="uk-UA"/>
        </w:rPr>
        <w:t>Воскресенської</w:t>
      </w:r>
      <w:proofErr w:type="spellEnd"/>
      <w:r w:rsidRPr="00E21785">
        <w:rPr>
          <w:sz w:val="24"/>
          <w:lang w:val="uk-UA"/>
        </w:rPr>
        <w:t xml:space="preserve"> загальноосвітньої школи І-ІІІ ступенів </w:t>
      </w:r>
      <w:proofErr w:type="spellStart"/>
      <w:r w:rsidRPr="00E21785">
        <w:rPr>
          <w:sz w:val="24"/>
          <w:lang w:val="uk-UA"/>
        </w:rPr>
        <w:t>Черткову</w:t>
      </w:r>
      <w:proofErr w:type="spellEnd"/>
      <w:r w:rsidRPr="00E21785">
        <w:rPr>
          <w:sz w:val="24"/>
          <w:lang w:val="uk-UA"/>
        </w:rPr>
        <w:t xml:space="preserve"> В.І., </w:t>
      </w:r>
      <w:proofErr w:type="spellStart"/>
      <w:r w:rsidRPr="00E21785">
        <w:rPr>
          <w:sz w:val="24"/>
          <w:lang w:val="uk-UA"/>
        </w:rPr>
        <w:t>Нововасилівського</w:t>
      </w:r>
      <w:proofErr w:type="spellEnd"/>
      <w:r w:rsidRPr="00E21785">
        <w:rPr>
          <w:sz w:val="24"/>
          <w:lang w:val="uk-UA"/>
        </w:rPr>
        <w:t xml:space="preserve"> навчально-виховного комплексу «загальноосвітня школа І-ІІІ ступенів-дошкільний навчальний заклад» Іванівського району Херсонської області </w:t>
      </w:r>
      <w:proofErr w:type="spellStart"/>
      <w:r w:rsidRPr="00E21785">
        <w:rPr>
          <w:sz w:val="24"/>
          <w:lang w:val="uk-UA"/>
        </w:rPr>
        <w:t>Малашок.В.В</w:t>
      </w:r>
      <w:proofErr w:type="spellEnd"/>
      <w:r w:rsidRPr="00E21785">
        <w:rPr>
          <w:sz w:val="24"/>
          <w:lang w:val="uk-UA"/>
        </w:rPr>
        <w:t xml:space="preserve">., комунального закладу </w:t>
      </w:r>
      <w:proofErr w:type="spellStart"/>
      <w:r w:rsidRPr="00E21785">
        <w:rPr>
          <w:sz w:val="24"/>
          <w:lang w:val="uk-UA"/>
        </w:rPr>
        <w:t>Трохимівський</w:t>
      </w:r>
      <w:proofErr w:type="spellEnd"/>
      <w:r w:rsidRPr="00E21785">
        <w:rPr>
          <w:sz w:val="24"/>
          <w:lang w:val="uk-UA"/>
        </w:rPr>
        <w:t xml:space="preserve"> навчально-виховний комплекс «загальноосвітня школа І-ІІІ ступенів-дошкільний навчальний заклад» Іванівського району Херсонської області </w:t>
      </w:r>
      <w:proofErr w:type="spellStart"/>
      <w:r w:rsidRPr="00E21785">
        <w:rPr>
          <w:sz w:val="24"/>
          <w:lang w:val="uk-UA"/>
        </w:rPr>
        <w:t>Шпир</w:t>
      </w:r>
      <w:proofErr w:type="spellEnd"/>
      <w:r w:rsidRPr="00E21785">
        <w:rPr>
          <w:sz w:val="24"/>
          <w:lang w:val="uk-UA"/>
        </w:rPr>
        <w:t xml:space="preserve"> Н.Г., комунального закладу </w:t>
      </w:r>
      <w:proofErr w:type="spellStart"/>
      <w:r w:rsidRPr="00E21785">
        <w:rPr>
          <w:sz w:val="24"/>
          <w:lang w:val="uk-UA"/>
        </w:rPr>
        <w:t>Благодатненський</w:t>
      </w:r>
      <w:proofErr w:type="spellEnd"/>
      <w:r w:rsidRPr="00E21785">
        <w:rPr>
          <w:sz w:val="24"/>
          <w:lang w:val="uk-UA"/>
        </w:rPr>
        <w:t xml:space="preserve">  навчально-виховний комплекс «загальноосвітня школа І-ІІ ступенів-дошкільний навчальний заклад» Іванівського району Херсонської області Петрову Ю.О. та Іванівської загальноосвітньої школи І-ІІІ ступенів № 2 Могилі В.А. та </w:t>
      </w:r>
      <w:proofErr w:type="spellStart"/>
      <w:r w:rsidRPr="00E21785">
        <w:rPr>
          <w:sz w:val="24"/>
          <w:lang w:val="uk-UA"/>
        </w:rPr>
        <w:t>в.о</w:t>
      </w:r>
      <w:proofErr w:type="spellEnd"/>
      <w:r w:rsidRPr="00E21785">
        <w:rPr>
          <w:sz w:val="24"/>
          <w:lang w:val="uk-UA"/>
        </w:rPr>
        <w:t xml:space="preserve">. директора </w:t>
      </w:r>
      <w:proofErr w:type="spellStart"/>
      <w:r w:rsidRPr="00E21785">
        <w:rPr>
          <w:sz w:val="24"/>
          <w:lang w:val="uk-UA"/>
        </w:rPr>
        <w:t>Новосеменівської</w:t>
      </w:r>
      <w:proofErr w:type="spellEnd"/>
      <w:r w:rsidRPr="00E21785">
        <w:rPr>
          <w:sz w:val="24"/>
          <w:lang w:val="uk-UA"/>
        </w:rPr>
        <w:t xml:space="preserve"> загальноосвітньої школи І-ІІІ ступенів </w:t>
      </w:r>
      <w:proofErr w:type="spellStart"/>
      <w:r w:rsidRPr="00E21785">
        <w:rPr>
          <w:sz w:val="24"/>
          <w:lang w:val="uk-UA"/>
        </w:rPr>
        <w:t>Чернявській</w:t>
      </w:r>
      <w:proofErr w:type="spellEnd"/>
      <w:r w:rsidRPr="00E21785">
        <w:rPr>
          <w:sz w:val="24"/>
          <w:lang w:val="uk-UA"/>
        </w:rPr>
        <w:t xml:space="preserve"> Ж.Е.:</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r w:rsidRPr="00E21785">
        <w:rPr>
          <w:sz w:val="24"/>
          <w:lang w:val="uk-UA"/>
        </w:rPr>
        <w:t>Подати державному реєстратору документи для проведення державної реєстрації Статутів з пункту 2 даного рішення.</w:t>
      </w:r>
    </w:p>
    <w:p w:rsidR="00BC3AE2" w:rsidRPr="00E21785" w:rsidRDefault="00BC3AE2" w:rsidP="00E21785">
      <w:pPr>
        <w:pStyle w:val="a3"/>
        <w:numPr>
          <w:ilvl w:val="1"/>
          <w:numId w:val="1"/>
        </w:numPr>
        <w:shd w:val="clear" w:color="auto" w:fill="FFFFFF"/>
        <w:tabs>
          <w:tab w:val="left" w:pos="851"/>
          <w:tab w:val="left" w:pos="1134"/>
        </w:tabs>
        <w:ind w:left="0" w:firstLine="567"/>
        <w:jc w:val="both"/>
        <w:rPr>
          <w:sz w:val="24"/>
          <w:lang w:val="uk-UA"/>
        </w:rPr>
      </w:pPr>
      <w:r w:rsidRPr="00E21785">
        <w:rPr>
          <w:sz w:val="24"/>
          <w:lang w:val="uk-UA"/>
        </w:rPr>
        <w:t xml:space="preserve">Забезпечити попередження про наступне вивільнення працівників </w:t>
      </w:r>
      <w:proofErr w:type="spellStart"/>
      <w:r w:rsidRPr="00E21785">
        <w:rPr>
          <w:sz w:val="24"/>
          <w:lang w:val="uk-UA"/>
        </w:rPr>
        <w:t>Новосеменівської</w:t>
      </w:r>
      <w:proofErr w:type="spellEnd"/>
      <w:r w:rsidRPr="00E21785">
        <w:rPr>
          <w:sz w:val="24"/>
          <w:lang w:val="uk-UA"/>
        </w:rPr>
        <w:t xml:space="preserve"> загальноосвітньої школи І-ІІІ ступенів, </w:t>
      </w:r>
      <w:proofErr w:type="spellStart"/>
      <w:r w:rsidRPr="00E21785">
        <w:rPr>
          <w:sz w:val="24"/>
          <w:lang w:val="uk-UA"/>
        </w:rPr>
        <w:t>Воскресенської</w:t>
      </w:r>
      <w:proofErr w:type="spellEnd"/>
      <w:r w:rsidRPr="00E21785">
        <w:rPr>
          <w:sz w:val="24"/>
          <w:lang w:val="uk-UA"/>
        </w:rPr>
        <w:t xml:space="preserve"> загальноосвітньої школи І-ІІІ ступенів, </w:t>
      </w:r>
      <w:proofErr w:type="spellStart"/>
      <w:r w:rsidRPr="00E21785">
        <w:rPr>
          <w:sz w:val="24"/>
          <w:lang w:val="uk-UA"/>
        </w:rPr>
        <w:t>Нововасилівського</w:t>
      </w:r>
      <w:proofErr w:type="spellEnd"/>
      <w:r w:rsidRPr="00E21785">
        <w:rPr>
          <w:sz w:val="24"/>
          <w:lang w:val="uk-UA"/>
        </w:rPr>
        <w:t xml:space="preserve"> навчально-виховного комплексу «загальноосвітня школа І-ІІІ ступенів-дошкільний навчальний заклад» Іванівського району Херсонської області, комунального закладу </w:t>
      </w:r>
      <w:proofErr w:type="spellStart"/>
      <w:r w:rsidRPr="00E21785">
        <w:rPr>
          <w:sz w:val="24"/>
          <w:lang w:val="uk-UA"/>
        </w:rPr>
        <w:t>Трохимівський</w:t>
      </w:r>
      <w:proofErr w:type="spellEnd"/>
      <w:r w:rsidRPr="00E21785">
        <w:rPr>
          <w:sz w:val="24"/>
          <w:lang w:val="uk-UA"/>
        </w:rPr>
        <w:t xml:space="preserve"> навчально-виховний комплекс «загальноосвітня школа І-ІІІ ступенів-дошкільний навчальний заклад» Іванівського району Херсонської області, комунального закладу </w:t>
      </w:r>
      <w:proofErr w:type="spellStart"/>
      <w:r w:rsidRPr="00E21785">
        <w:rPr>
          <w:sz w:val="24"/>
          <w:lang w:val="uk-UA"/>
        </w:rPr>
        <w:t>Благодатненський</w:t>
      </w:r>
      <w:proofErr w:type="spellEnd"/>
      <w:r w:rsidRPr="00E21785">
        <w:rPr>
          <w:sz w:val="24"/>
          <w:lang w:val="uk-UA"/>
        </w:rPr>
        <w:t xml:space="preserve"> навчально-виховний комплекс «загальноосвітня школа І-ІІ ступенів-дошкільний навчальний заклад» Іванівського району Херсонської області, Іванівської загальноосвітньої школи І-ІІІ ступенів № 2 на підставіп.1 ст. </w:t>
      </w:r>
      <w:r w:rsidRPr="00E21785">
        <w:rPr>
          <w:sz w:val="24"/>
          <w:lang w:val="uk-UA"/>
        </w:rPr>
        <w:lastRenderedPageBreak/>
        <w:t>40 та ст. 49</w:t>
      </w:r>
      <w:r w:rsidRPr="00E21785">
        <w:rPr>
          <w:sz w:val="24"/>
          <w:vertAlign w:val="superscript"/>
          <w:lang w:val="uk-UA"/>
        </w:rPr>
        <w:t xml:space="preserve">2  </w:t>
      </w:r>
      <w:r w:rsidRPr="00E21785">
        <w:rPr>
          <w:sz w:val="24"/>
          <w:lang w:val="uk-UA"/>
        </w:rPr>
        <w:t>Кодексу законів про працю України у зв’язку із зміною типів та назв закладів загальної середньої освіти Іванівської селищної ради.</w:t>
      </w:r>
    </w:p>
    <w:p w:rsidR="00BC3AE2" w:rsidRPr="00E21785" w:rsidRDefault="00BC3AE2" w:rsidP="00BC3AE2">
      <w:pPr>
        <w:pStyle w:val="a3"/>
        <w:numPr>
          <w:ilvl w:val="0"/>
          <w:numId w:val="1"/>
        </w:numPr>
        <w:shd w:val="clear" w:color="auto" w:fill="FFFFFF"/>
        <w:ind w:left="0" w:firstLine="360"/>
        <w:jc w:val="both"/>
        <w:rPr>
          <w:sz w:val="24"/>
          <w:lang w:val="uk-UA"/>
        </w:rPr>
      </w:pPr>
      <w:r w:rsidRPr="00E21785">
        <w:rPr>
          <w:sz w:val="24"/>
          <w:lang w:val="uk-UA"/>
        </w:rPr>
        <w:t>Доручити начальнику відділу освіти Іванівської селищної ради Бондаренко К.В.:</w:t>
      </w:r>
    </w:p>
    <w:p w:rsidR="00BC3AE2" w:rsidRPr="00E21785" w:rsidRDefault="00BC3AE2" w:rsidP="00BC3AE2">
      <w:pPr>
        <w:pStyle w:val="a3"/>
        <w:shd w:val="clear" w:color="auto" w:fill="FFFFFF"/>
        <w:ind w:left="0" w:firstLine="360"/>
        <w:jc w:val="both"/>
        <w:rPr>
          <w:sz w:val="24"/>
          <w:lang w:val="uk-UA"/>
        </w:rPr>
      </w:pPr>
      <w:r w:rsidRPr="00E21785">
        <w:rPr>
          <w:sz w:val="24"/>
          <w:lang w:val="uk-UA"/>
        </w:rPr>
        <w:t xml:space="preserve">5.1.Розробити маршрути та забезпечити підвіз учнів та педагогічних працівників із сіл Українське, Зелений Гай, </w:t>
      </w:r>
      <w:proofErr w:type="spellStart"/>
      <w:r w:rsidRPr="00E21785">
        <w:rPr>
          <w:sz w:val="24"/>
          <w:lang w:val="uk-UA"/>
        </w:rPr>
        <w:t>Новосеменівка</w:t>
      </w:r>
      <w:proofErr w:type="spellEnd"/>
      <w:r w:rsidRPr="00E21785">
        <w:rPr>
          <w:sz w:val="24"/>
          <w:lang w:val="uk-UA"/>
        </w:rPr>
        <w:t xml:space="preserve">, Воскресенка, </w:t>
      </w:r>
      <w:proofErr w:type="spellStart"/>
      <w:r w:rsidRPr="00E21785">
        <w:rPr>
          <w:sz w:val="24"/>
          <w:lang w:val="uk-UA"/>
        </w:rPr>
        <w:t>Михайлівка</w:t>
      </w:r>
      <w:proofErr w:type="spellEnd"/>
      <w:r w:rsidRPr="00E21785">
        <w:rPr>
          <w:sz w:val="24"/>
          <w:lang w:val="uk-UA"/>
        </w:rPr>
        <w:t xml:space="preserve">, </w:t>
      </w:r>
      <w:proofErr w:type="spellStart"/>
      <w:r w:rsidRPr="00E21785">
        <w:rPr>
          <w:sz w:val="24"/>
          <w:lang w:val="uk-UA"/>
        </w:rPr>
        <w:t>Нововасилівка</w:t>
      </w:r>
      <w:proofErr w:type="spellEnd"/>
      <w:r w:rsidRPr="00E21785">
        <w:rPr>
          <w:sz w:val="24"/>
          <w:lang w:val="uk-UA"/>
        </w:rPr>
        <w:t xml:space="preserve">, </w:t>
      </w:r>
      <w:proofErr w:type="spellStart"/>
      <w:r w:rsidRPr="00E21785">
        <w:rPr>
          <w:sz w:val="24"/>
          <w:lang w:val="uk-UA"/>
        </w:rPr>
        <w:t>Трохимівка</w:t>
      </w:r>
      <w:proofErr w:type="spellEnd"/>
      <w:r w:rsidRPr="00E21785">
        <w:rPr>
          <w:sz w:val="24"/>
          <w:lang w:val="uk-UA"/>
        </w:rPr>
        <w:t xml:space="preserve">, Щасливе, </w:t>
      </w:r>
      <w:proofErr w:type="spellStart"/>
      <w:r w:rsidRPr="00E21785">
        <w:rPr>
          <w:sz w:val="24"/>
          <w:lang w:val="uk-UA"/>
        </w:rPr>
        <w:t>Захарівка</w:t>
      </w:r>
      <w:proofErr w:type="spellEnd"/>
      <w:r w:rsidRPr="00E21785">
        <w:rPr>
          <w:sz w:val="24"/>
          <w:lang w:val="uk-UA"/>
        </w:rPr>
        <w:t xml:space="preserve">, </w:t>
      </w:r>
      <w:proofErr w:type="spellStart"/>
      <w:r w:rsidRPr="00E21785">
        <w:rPr>
          <w:sz w:val="24"/>
          <w:lang w:val="uk-UA"/>
        </w:rPr>
        <w:t>Новодмитрівка</w:t>
      </w:r>
      <w:proofErr w:type="spellEnd"/>
      <w:r w:rsidRPr="00E21785">
        <w:rPr>
          <w:sz w:val="24"/>
          <w:lang w:val="uk-UA"/>
        </w:rPr>
        <w:t xml:space="preserve"> Перша до </w:t>
      </w:r>
      <w:proofErr w:type="spellStart"/>
      <w:r w:rsidRPr="00E21785">
        <w:rPr>
          <w:sz w:val="24"/>
          <w:lang w:val="uk-UA"/>
        </w:rPr>
        <w:t>смт</w:t>
      </w:r>
      <w:proofErr w:type="spellEnd"/>
      <w:r w:rsidRPr="00E21785">
        <w:rPr>
          <w:sz w:val="24"/>
          <w:lang w:val="uk-UA"/>
        </w:rPr>
        <w:t xml:space="preserve"> </w:t>
      </w:r>
      <w:proofErr w:type="spellStart"/>
      <w:r w:rsidRPr="00E21785">
        <w:rPr>
          <w:sz w:val="24"/>
          <w:lang w:val="uk-UA"/>
        </w:rPr>
        <w:t>Іванівки</w:t>
      </w:r>
      <w:proofErr w:type="spellEnd"/>
      <w:r w:rsidRPr="00E21785">
        <w:rPr>
          <w:sz w:val="24"/>
          <w:lang w:val="uk-UA"/>
        </w:rPr>
        <w:t>.</w:t>
      </w:r>
    </w:p>
    <w:p w:rsidR="00BC3AE2" w:rsidRPr="00E21785" w:rsidRDefault="00BC3AE2" w:rsidP="00BC3AE2">
      <w:pPr>
        <w:pStyle w:val="a3"/>
        <w:shd w:val="clear" w:color="auto" w:fill="FFFFFF"/>
        <w:ind w:left="0" w:firstLine="360"/>
        <w:jc w:val="both"/>
        <w:rPr>
          <w:sz w:val="24"/>
          <w:lang w:val="uk-UA"/>
        </w:rPr>
      </w:pPr>
      <w:r w:rsidRPr="00E21785">
        <w:rPr>
          <w:sz w:val="24"/>
          <w:lang w:val="uk-UA"/>
        </w:rPr>
        <w:t>5.2.Організувати харчування учнів відповідно до чинного законодавства України.</w:t>
      </w:r>
    </w:p>
    <w:p w:rsidR="00BC3AE2" w:rsidRPr="00E21785" w:rsidRDefault="00BC3AE2" w:rsidP="00BC3AE2">
      <w:pPr>
        <w:pStyle w:val="a3"/>
        <w:shd w:val="clear" w:color="auto" w:fill="FFFFFF"/>
        <w:ind w:left="0" w:firstLine="360"/>
        <w:jc w:val="both"/>
        <w:rPr>
          <w:bCs/>
          <w:sz w:val="24"/>
          <w:lang w:val="uk-UA" w:eastAsia="uk-UA"/>
        </w:rPr>
      </w:pPr>
      <w:r w:rsidRPr="00E21785">
        <w:rPr>
          <w:sz w:val="24"/>
          <w:lang w:val="uk-UA"/>
        </w:rPr>
        <w:t>6.</w:t>
      </w:r>
      <w:r w:rsidRPr="00E21785">
        <w:rPr>
          <w:bCs/>
          <w:sz w:val="24"/>
          <w:lang w:eastAsia="uk-UA"/>
        </w:rPr>
        <w:t xml:space="preserve">Контроль за </w:t>
      </w:r>
      <w:proofErr w:type="spellStart"/>
      <w:r w:rsidRPr="00E21785">
        <w:rPr>
          <w:bCs/>
          <w:sz w:val="24"/>
          <w:lang w:eastAsia="uk-UA"/>
        </w:rPr>
        <w:t>виконанням</w:t>
      </w:r>
      <w:proofErr w:type="spellEnd"/>
      <w:r w:rsidRPr="00E21785">
        <w:rPr>
          <w:bCs/>
          <w:sz w:val="24"/>
          <w:lang w:val="uk-UA" w:eastAsia="uk-UA"/>
        </w:rPr>
        <w:t xml:space="preserve"> </w:t>
      </w:r>
      <w:proofErr w:type="spellStart"/>
      <w:r w:rsidRPr="00E21785">
        <w:rPr>
          <w:bCs/>
          <w:sz w:val="24"/>
          <w:lang w:eastAsia="uk-UA"/>
        </w:rPr>
        <w:t>цього</w:t>
      </w:r>
      <w:proofErr w:type="spellEnd"/>
      <w:r w:rsidRPr="00E21785">
        <w:rPr>
          <w:bCs/>
          <w:sz w:val="24"/>
          <w:lang w:val="uk-UA" w:eastAsia="uk-UA"/>
        </w:rPr>
        <w:t xml:space="preserve"> </w:t>
      </w:r>
      <w:proofErr w:type="spellStart"/>
      <w:r w:rsidRPr="00E21785">
        <w:rPr>
          <w:bCs/>
          <w:sz w:val="24"/>
          <w:lang w:eastAsia="uk-UA"/>
        </w:rPr>
        <w:t>рішення</w:t>
      </w:r>
      <w:proofErr w:type="spellEnd"/>
      <w:r w:rsidRPr="00E21785">
        <w:rPr>
          <w:bCs/>
          <w:sz w:val="24"/>
          <w:lang w:val="uk-UA" w:eastAsia="uk-UA"/>
        </w:rPr>
        <w:t xml:space="preserve"> </w:t>
      </w:r>
      <w:proofErr w:type="spellStart"/>
      <w:r w:rsidRPr="00E21785">
        <w:rPr>
          <w:bCs/>
          <w:sz w:val="24"/>
          <w:lang w:eastAsia="uk-UA"/>
        </w:rPr>
        <w:t>покласти</w:t>
      </w:r>
      <w:proofErr w:type="spellEnd"/>
      <w:r w:rsidRPr="00E21785">
        <w:rPr>
          <w:bCs/>
          <w:sz w:val="24"/>
          <w:lang w:eastAsia="uk-UA"/>
        </w:rPr>
        <w:t xml:space="preserve"> на </w:t>
      </w:r>
      <w:proofErr w:type="spellStart"/>
      <w:r w:rsidRPr="00E21785">
        <w:rPr>
          <w:bCs/>
          <w:sz w:val="24"/>
          <w:lang w:eastAsia="uk-UA"/>
        </w:rPr>
        <w:t>постійну</w:t>
      </w:r>
      <w:proofErr w:type="spellEnd"/>
      <w:r w:rsidRPr="00E21785">
        <w:rPr>
          <w:bCs/>
          <w:sz w:val="24"/>
          <w:lang w:val="uk-UA" w:eastAsia="uk-UA"/>
        </w:rPr>
        <w:t xml:space="preserve"> </w:t>
      </w:r>
      <w:proofErr w:type="spellStart"/>
      <w:r w:rsidRPr="00E21785">
        <w:rPr>
          <w:bCs/>
          <w:sz w:val="24"/>
          <w:lang w:eastAsia="uk-UA"/>
        </w:rPr>
        <w:t>комісію</w:t>
      </w:r>
      <w:proofErr w:type="spellEnd"/>
      <w:r w:rsidRPr="00E21785">
        <w:rPr>
          <w:bCs/>
          <w:sz w:val="24"/>
          <w:lang w:eastAsia="uk-UA"/>
        </w:rPr>
        <w:t xml:space="preserve"> з </w:t>
      </w:r>
      <w:proofErr w:type="spellStart"/>
      <w:r w:rsidRPr="00E21785">
        <w:rPr>
          <w:bCs/>
          <w:sz w:val="24"/>
          <w:lang w:eastAsia="uk-UA"/>
        </w:rPr>
        <w:t>питань</w:t>
      </w:r>
      <w:proofErr w:type="spellEnd"/>
      <w:r w:rsidRPr="00E21785">
        <w:rPr>
          <w:bCs/>
          <w:sz w:val="24"/>
          <w:lang w:val="uk-UA" w:eastAsia="uk-UA"/>
        </w:rPr>
        <w:t xml:space="preserve"> </w:t>
      </w:r>
      <w:proofErr w:type="spellStart"/>
      <w:r w:rsidRPr="00E21785">
        <w:rPr>
          <w:bCs/>
          <w:sz w:val="24"/>
          <w:lang w:eastAsia="uk-UA"/>
        </w:rPr>
        <w:t>соціального</w:t>
      </w:r>
      <w:proofErr w:type="spellEnd"/>
      <w:r w:rsidRPr="00E21785">
        <w:rPr>
          <w:bCs/>
          <w:sz w:val="24"/>
          <w:lang w:val="uk-UA" w:eastAsia="uk-UA"/>
        </w:rPr>
        <w:t xml:space="preserve"> </w:t>
      </w:r>
      <w:proofErr w:type="spellStart"/>
      <w:r w:rsidRPr="00E21785">
        <w:rPr>
          <w:bCs/>
          <w:sz w:val="24"/>
          <w:lang w:eastAsia="uk-UA"/>
        </w:rPr>
        <w:t>захисту</w:t>
      </w:r>
      <w:proofErr w:type="spellEnd"/>
      <w:r w:rsidRPr="00E21785">
        <w:rPr>
          <w:bCs/>
          <w:sz w:val="24"/>
          <w:lang w:val="uk-UA" w:eastAsia="uk-UA"/>
        </w:rPr>
        <w:t xml:space="preserve"> </w:t>
      </w:r>
      <w:proofErr w:type="spellStart"/>
      <w:r w:rsidRPr="00E21785">
        <w:rPr>
          <w:bCs/>
          <w:sz w:val="24"/>
          <w:lang w:eastAsia="uk-UA"/>
        </w:rPr>
        <w:t>населення</w:t>
      </w:r>
      <w:proofErr w:type="spellEnd"/>
      <w:r w:rsidRPr="00E21785">
        <w:rPr>
          <w:bCs/>
          <w:sz w:val="24"/>
          <w:lang w:eastAsia="uk-UA"/>
        </w:rPr>
        <w:t xml:space="preserve">, </w:t>
      </w:r>
      <w:proofErr w:type="spellStart"/>
      <w:r w:rsidRPr="00E21785">
        <w:rPr>
          <w:bCs/>
          <w:sz w:val="24"/>
          <w:lang w:eastAsia="uk-UA"/>
        </w:rPr>
        <w:t>освіти</w:t>
      </w:r>
      <w:proofErr w:type="spellEnd"/>
      <w:r w:rsidRPr="00E21785">
        <w:rPr>
          <w:bCs/>
          <w:sz w:val="24"/>
          <w:lang w:eastAsia="uk-UA"/>
        </w:rPr>
        <w:t xml:space="preserve">, </w:t>
      </w:r>
      <w:proofErr w:type="spellStart"/>
      <w:r w:rsidRPr="00E21785">
        <w:rPr>
          <w:bCs/>
          <w:sz w:val="24"/>
          <w:lang w:eastAsia="uk-UA"/>
        </w:rPr>
        <w:t>охорони</w:t>
      </w:r>
      <w:proofErr w:type="spellEnd"/>
      <w:r w:rsidRPr="00E21785">
        <w:rPr>
          <w:bCs/>
          <w:sz w:val="24"/>
          <w:lang w:eastAsia="uk-UA"/>
        </w:rPr>
        <w:t xml:space="preserve"> здоров</w:t>
      </w:r>
      <w:r w:rsidRPr="00E21785">
        <w:rPr>
          <w:bCs/>
          <w:sz w:val="24"/>
          <w:lang w:val="uk-UA" w:eastAsia="uk-UA"/>
        </w:rPr>
        <w:t>’</w:t>
      </w:r>
      <w:r w:rsidRPr="00E21785">
        <w:rPr>
          <w:bCs/>
          <w:sz w:val="24"/>
          <w:lang w:eastAsia="uk-UA"/>
        </w:rPr>
        <w:t xml:space="preserve">я, </w:t>
      </w:r>
      <w:proofErr w:type="spellStart"/>
      <w:r w:rsidRPr="00E21785">
        <w:rPr>
          <w:bCs/>
          <w:sz w:val="24"/>
          <w:lang w:eastAsia="uk-UA"/>
        </w:rPr>
        <w:t>культури</w:t>
      </w:r>
      <w:proofErr w:type="spellEnd"/>
      <w:r w:rsidRPr="00E21785">
        <w:rPr>
          <w:bCs/>
          <w:sz w:val="24"/>
          <w:lang w:eastAsia="uk-UA"/>
        </w:rPr>
        <w:t xml:space="preserve">, </w:t>
      </w:r>
      <w:proofErr w:type="spellStart"/>
      <w:r w:rsidRPr="00E21785">
        <w:rPr>
          <w:bCs/>
          <w:sz w:val="24"/>
          <w:lang w:eastAsia="uk-UA"/>
        </w:rPr>
        <w:t>молоді</w:t>
      </w:r>
      <w:proofErr w:type="spellEnd"/>
      <w:r w:rsidRPr="00E21785">
        <w:rPr>
          <w:bCs/>
          <w:sz w:val="24"/>
          <w:lang w:eastAsia="uk-UA"/>
        </w:rPr>
        <w:t xml:space="preserve"> та спорту</w:t>
      </w:r>
      <w:r w:rsidRPr="00E21785">
        <w:rPr>
          <w:bCs/>
          <w:sz w:val="24"/>
          <w:lang w:val="uk-UA" w:eastAsia="uk-UA"/>
        </w:rPr>
        <w:t>.</w:t>
      </w:r>
    </w:p>
    <w:p w:rsidR="00BC3AE2" w:rsidRPr="00E21785" w:rsidRDefault="00BC3AE2" w:rsidP="00E21785">
      <w:pPr>
        <w:pStyle w:val="a3"/>
        <w:shd w:val="clear" w:color="auto" w:fill="FFFFFF"/>
        <w:spacing w:line="720" w:lineRule="auto"/>
        <w:ind w:left="0" w:firstLine="360"/>
        <w:jc w:val="both"/>
        <w:rPr>
          <w:bCs/>
          <w:sz w:val="24"/>
          <w:lang w:val="uk-UA" w:eastAsia="uk-UA"/>
        </w:rPr>
      </w:pPr>
    </w:p>
    <w:p w:rsidR="00BC3AE2" w:rsidRDefault="00BC3AE2" w:rsidP="00E21785">
      <w:pPr>
        <w:rPr>
          <w:bCs/>
          <w:sz w:val="24"/>
          <w:lang w:val="uk-UA" w:eastAsia="uk-UA"/>
        </w:rPr>
      </w:pPr>
      <w:r w:rsidRPr="00E21785">
        <w:rPr>
          <w:bCs/>
          <w:sz w:val="24"/>
          <w:lang w:val="uk-UA" w:eastAsia="uk-UA"/>
        </w:rPr>
        <w:t>С</w:t>
      </w:r>
      <w:proofErr w:type="spellStart"/>
      <w:r w:rsidRPr="00E21785">
        <w:rPr>
          <w:bCs/>
          <w:sz w:val="24"/>
          <w:lang w:eastAsia="uk-UA"/>
        </w:rPr>
        <w:t>елищний</w:t>
      </w:r>
      <w:proofErr w:type="spellEnd"/>
      <w:r w:rsidRPr="00E21785">
        <w:rPr>
          <w:bCs/>
          <w:sz w:val="24"/>
          <w:lang w:eastAsia="uk-UA"/>
        </w:rPr>
        <w:t xml:space="preserve"> голова                            </w:t>
      </w:r>
      <w:r w:rsidRPr="00E21785">
        <w:rPr>
          <w:bCs/>
          <w:sz w:val="24"/>
          <w:lang w:val="uk-UA" w:eastAsia="uk-UA"/>
        </w:rPr>
        <w:t xml:space="preserve">    </w:t>
      </w:r>
      <w:r w:rsidRPr="00E21785">
        <w:rPr>
          <w:bCs/>
          <w:sz w:val="24"/>
          <w:lang w:val="uk-UA" w:eastAsia="uk-UA"/>
        </w:rPr>
        <w:tab/>
      </w:r>
      <w:r w:rsidRPr="00E21785">
        <w:rPr>
          <w:bCs/>
          <w:sz w:val="24"/>
          <w:lang w:val="uk-UA" w:eastAsia="uk-UA"/>
        </w:rPr>
        <w:tab/>
      </w:r>
      <w:r w:rsidR="001C79C2">
        <w:rPr>
          <w:bCs/>
          <w:sz w:val="24"/>
          <w:lang w:val="uk-UA" w:eastAsia="uk-UA"/>
        </w:rPr>
        <w:t xml:space="preserve">                                                      </w:t>
      </w:r>
      <w:r w:rsidRPr="00E21785">
        <w:rPr>
          <w:bCs/>
          <w:sz w:val="24"/>
          <w:lang w:eastAsia="uk-UA"/>
        </w:rPr>
        <w:t>В.Д</w:t>
      </w:r>
      <w:r w:rsidR="00E21785">
        <w:rPr>
          <w:bCs/>
          <w:sz w:val="24"/>
          <w:lang w:val="uk-UA" w:eastAsia="uk-UA"/>
        </w:rPr>
        <w:t>ЕБЕЛИЙ</w:t>
      </w:r>
    </w:p>
    <w:p w:rsidR="0007745C" w:rsidRDefault="0007745C" w:rsidP="00E21785">
      <w:pPr>
        <w:rPr>
          <w:bCs/>
          <w:sz w:val="24"/>
          <w:lang w:val="uk-UA" w:eastAsia="uk-UA"/>
        </w:rPr>
      </w:pPr>
    </w:p>
    <w:p w:rsidR="0007745C" w:rsidRDefault="0007745C" w:rsidP="00E21785">
      <w:pPr>
        <w:rPr>
          <w:bCs/>
          <w:sz w:val="24"/>
          <w:lang w:val="uk-UA" w:eastAsia="uk-UA"/>
        </w:rPr>
      </w:pPr>
    </w:p>
    <w:p w:rsidR="00E21785" w:rsidRPr="00E21785" w:rsidRDefault="00E21785" w:rsidP="00E21785">
      <w:pP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Pr="00E21785" w:rsidRDefault="00BC3AE2" w:rsidP="003070C2">
      <w:pPr>
        <w:jc w:val="center"/>
        <w:rPr>
          <w:sz w:val="24"/>
          <w:lang w:val="uk-UA"/>
        </w:rPr>
      </w:pPr>
    </w:p>
    <w:p w:rsidR="00BC3AE2" w:rsidRDefault="00BC3AE2"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9E2DC8" w:rsidRDefault="009E2DC8" w:rsidP="003070C2">
      <w:pPr>
        <w:jc w:val="center"/>
        <w:rPr>
          <w:sz w:val="24"/>
          <w:lang w:val="uk-UA"/>
        </w:rPr>
      </w:pPr>
    </w:p>
    <w:p w:rsidR="009E2DC8" w:rsidRDefault="009E2DC8" w:rsidP="003070C2">
      <w:pPr>
        <w:jc w:val="center"/>
        <w:rPr>
          <w:sz w:val="24"/>
          <w:lang w:val="uk-UA"/>
        </w:rPr>
      </w:pPr>
    </w:p>
    <w:p w:rsidR="009E2DC8" w:rsidRDefault="009E2DC8" w:rsidP="003070C2">
      <w:pPr>
        <w:jc w:val="center"/>
        <w:rPr>
          <w:sz w:val="24"/>
          <w:lang w:val="uk-UA"/>
        </w:rPr>
      </w:pPr>
    </w:p>
    <w:p w:rsidR="009E2DC8" w:rsidRDefault="009E2DC8"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Default="00E21785" w:rsidP="003070C2">
      <w:pPr>
        <w:jc w:val="center"/>
        <w:rPr>
          <w:sz w:val="24"/>
          <w:lang w:val="uk-UA"/>
        </w:rPr>
      </w:pPr>
    </w:p>
    <w:p w:rsidR="00E21785" w:rsidRPr="00E21785" w:rsidRDefault="00E21785" w:rsidP="003070C2">
      <w:pPr>
        <w:jc w:val="center"/>
        <w:rPr>
          <w:sz w:val="24"/>
          <w:lang w:val="uk-UA"/>
        </w:rPr>
      </w:pPr>
    </w:p>
    <w:p w:rsidR="00BC3AE2" w:rsidRPr="00E21785" w:rsidRDefault="00BC3AE2" w:rsidP="003070C2">
      <w:pPr>
        <w:jc w:val="center"/>
        <w:rPr>
          <w:sz w:val="24"/>
          <w:lang w:val="uk-UA"/>
        </w:rPr>
      </w:pPr>
    </w:p>
    <w:p w:rsidR="003070C2" w:rsidRPr="00E21785" w:rsidRDefault="003070C2" w:rsidP="003070C2">
      <w:pPr>
        <w:jc w:val="center"/>
        <w:rPr>
          <w:sz w:val="24"/>
          <w:lang w:val="uk-UA"/>
        </w:rPr>
      </w:pPr>
      <w:r w:rsidRPr="00E21785">
        <w:rPr>
          <w:rFonts w:ascii="UkrainianBaltica" w:hAnsi="UkrainianBaltica"/>
          <w:noProof/>
          <w:sz w:val="24"/>
        </w:rPr>
        <w:lastRenderedPageBreak/>
        <w:drawing>
          <wp:inline distT="0" distB="0" distL="0" distR="0">
            <wp:extent cx="548640" cy="71564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3070C2" w:rsidRPr="00E21785" w:rsidRDefault="003070C2" w:rsidP="003070C2">
      <w:pPr>
        <w:pStyle w:val="1"/>
        <w:rPr>
          <w:szCs w:val="24"/>
          <w:lang w:val="uk-UA"/>
        </w:rPr>
      </w:pPr>
      <w:r w:rsidRPr="00E21785">
        <w:rPr>
          <w:szCs w:val="24"/>
        </w:rPr>
        <w:t xml:space="preserve">    ІВАНІВСЬКА  </w:t>
      </w:r>
      <w:r w:rsidRPr="00E21785">
        <w:rPr>
          <w:szCs w:val="24"/>
          <w:lang w:val="uk-UA"/>
        </w:rPr>
        <w:t xml:space="preserve">СЕЛИЩНА РАДА  </w:t>
      </w:r>
    </w:p>
    <w:p w:rsidR="003070C2" w:rsidRPr="00E21785" w:rsidRDefault="003070C2" w:rsidP="003070C2">
      <w:pPr>
        <w:pStyle w:val="1"/>
        <w:rPr>
          <w:caps/>
          <w:szCs w:val="24"/>
        </w:rPr>
      </w:pPr>
      <w:r w:rsidRPr="00E21785">
        <w:rPr>
          <w:caps/>
          <w:szCs w:val="24"/>
          <w:lang w:val="uk-UA"/>
        </w:rPr>
        <w:t xml:space="preserve">   </w:t>
      </w:r>
      <w:r w:rsidRPr="00E21785">
        <w:rPr>
          <w:caps/>
          <w:szCs w:val="24"/>
        </w:rPr>
        <w:t>ХЕРСОНСЬКОЇ ОБЛАСТІ</w:t>
      </w:r>
    </w:p>
    <w:p w:rsidR="003070C2" w:rsidRPr="00E21785" w:rsidRDefault="003070C2" w:rsidP="003070C2">
      <w:pPr>
        <w:pStyle w:val="1"/>
        <w:rPr>
          <w:szCs w:val="24"/>
        </w:rPr>
      </w:pPr>
    </w:p>
    <w:p w:rsidR="003070C2" w:rsidRPr="00E21785" w:rsidRDefault="003070C2" w:rsidP="003070C2">
      <w:pPr>
        <w:pStyle w:val="2"/>
        <w:rPr>
          <w:b w:val="0"/>
          <w:sz w:val="24"/>
          <w:szCs w:val="24"/>
          <w:lang w:val="uk-UA"/>
        </w:rPr>
      </w:pPr>
      <w:r w:rsidRPr="00E21785">
        <w:rPr>
          <w:sz w:val="24"/>
          <w:szCs w:val="24"/>
        </w:rPr>
        <w:t xml:space="preserve">  </w:t>
      </w:r>
      <w:proofErr w:type="spellStart"/>
      <w:r w:rsidRPr="00E21785">
        <w:rPr>
          <w:b w:val="0"/>
          <w:sz w:val="24"/>
          <w:szCs w:val="24"/>
        </w:rPr>
        <w:t>вул</w:t>
      </w:r>
      <w:proofErr w:type="spellEnd"/>
      <w:r w:rsidRPr="00E21785">
        <w:rPr>
          <w:b w:val="0"/>
          <w:sz w:val="24"/>
          <w:szCs w:val="24"/>
        </w:rPr>
        <w:t>.</w:t>
      </w:r>
      <w:r w:rsidRPr="00E21785">
        <w:rPr>
          <w:b w:val="0"/>
          <w:sz w:val="24"/>
          <w:szCs w:val="24"/>
          <w:lang w:val="uk-UA"/>
        </w:rPr>
        <w:t xml:space="preserve"> Соборна</w:t>
      </w:r>
      <w:r w:rsidRPr="00E21785">
        <w:rPr>
          <w:b w:val="0"/>
          <w:sz w:val="24"/>
          <w:szCs w:val="24"/>
        </w:rPr>
        <w:t>,</w:t>
      </w:r>
      <w:r w:rsidRPr="00E21785">
        <w:rPr>
          <w:b w:val="0"/>
          <w:sz w:val="24"/>
          <w:szCs w:val="24"/>
          <w:lang w:val="uk-UA"/>
        </w:rPr>
        <w:t xml:space="preserve"> 1а, </w:t>
      </w:r>
      <w:r w:rsidRPr="00E21785">
        <w:rPr>
          <w:b w:val="0"/>
          <w:sz w:val="24"/>
          <w:szCs w:val="24"/>
        </w:rPr>
        <w:t xml:space="preserve"> </w:t>
      </w:r>
      <w:proofErr w:type="spellStart"/>
      <w:r w:rsidRPr="00E21785">
        <w:rPr>
          <w:b w:val="0"/>
          <w:sz w:val="24"/>
          <w:szCs w:val="24"/>
        </w:rPr>
        <w:t>смт</w:t>
      </w:r>
      <w:proofErr w:type="spellEnd"/>
      <w:r w:rsidRPr="00E21785">
        <w:rPr>
          <w:b w:val="0"/>
          <w:sz w:val="24"/>
          <w:szCs w:val="24"/>
          <w:lang w:val="uk-UA"/>
        </w:rPr>
        <w:t xml:space="preserve"> </w:t>
      </w:r>
      <w:proofErr w:type="spellStart"/>
      <w:r w:rsidRPr="00E21785">
        <w:rPr>
          <w:b w:val="0"/>
          <w:sz w:val="24"/>
          <w:szCs w:val="24"/>
        </w:rPr>
        <w:t>Іванівка</w:t>
      </w:r>
      <w:proofErr w:type="spellEnd"/>
      <w:r w:rsidRPr="00E21785">
        <w:rPr>
          <w:b w:val="0"/>
          <w:sz w:val="24"/>
          <w:szCs w:val="24"/>
          <w:lang w:val="uk-UA"/>
        </w:rPr>
        <w:t xml:space="preserve">, Іванівський район, </w:t>
      </w:r>
      <w:proofErr w:type="spellStart"/>
      <w:r w:rsidRPr="00E21785">
        <w:rPr>
          <w:b w:val="0"/>
          <w:sz w:val="24"/>
          <w:szCs w:val="24"/>
        </w:rPr>
        <w:t>Херсонська</w:t>
      </w:r>
      <w:proofErr w:type="spellEnd"/>
      <w:r w:rsidRPr="00E21785">
        <w:rPr>
          <w:b w:val="0"/>
          <w:sz w:val="24"/>
          <w:szCs w:val="24"/>
        </w:rPr>
        <w:t xml:space="preserve"> область, 7540</w:t>
      </w:r>
      <w:r w:rsidRPr="00E21785">
        <w:rPr>
          <w:b w:val="0"/>
          <w:sz w:val="24"/>
          <w:szCs w:val="24"/>
          <w:lang w:val="uk-UA"/>
        </w:rPr>
        <w:t>1,</w:t>
      </w:r>
      <w:r w:rsidRPr="00E21785">
        <w:rPr>
          <w:b w:val="0"/>
          <w:sz w:val="24"/>
          <w:szCs w:val="24"/>
        </w:rPr>
        <w:t xml:space="preserve"> тел.</w:t>
      </w:r>
      <w:r w:rsidRPr="00E21785">
        <w:rPr>
          <w:b w:val="0"/>
          <w:sz w:val="24"/>
          <w:szCs w:val="24"/>
          <w:lang w:val="uk-UA"/>
        </w:rPr>
        <w:t xml:space="preserve"> (05531) </w:t>
      </w:r>
    </w:p>
    <w:p w:rsidR="003070C2" w:rsidRPr="00E21785" w:rsidRDefault="003070C2" w:rsidP="003070C2">
      <w:pPr>
        <w:pStyle w:val="2"/>
        <w:rPr>
          <w:sz w:val="24"/>
          <w:szCs w:val="24"/>
          <w:lang w:val="uk-UA"/>
        </w:rPr>
      </w:pPr>
      <w:r w:rsidRPr="00E21785">
        <w:rPr>
          <w:b w:val="0"/>
          <w:sz w:val="24"/>
          <w:szCs w:val="24"/>
          <w:lang w:val="uk-UA"/>
        </w:rPr>
        <w:t>3-11-52</w:t>
      </w:r>
      <w:r w:rsidRPr="00E21785">
        <w:rPr>
          <w:sz w:val="24"/>
          <w:szCs w:val="24"/>
          <w:lang w:val="uk-UA"/>
        </w:rPr>
        <w:t xml:space="preserve">, </w:t>
      </w:r>
      <w:r w:rsidRPr="00E21785">
        <w:rPr>
          <w:b w:val="0"/>
          <w:sz w:val="24"/>
          <w:szCs w:val="24"/>
          <w:lang w:val="uk-UA"/>
        </w:rPr>
        <w:t xml:space="preserve">факс 3-11-52, </w:t>
      </w:r>
      <w:r w:rsidRPr="00E21785">
        <w:rPr>
          <w:b w:val="0"/>
          <w:sz w:val="24"/>
          <w:szCs w:val="24"/>
          <w:lang w:val="en-US"/>
        </w:rPr>
        <w:t>e</w:t>
      </w:r>
      <w:r w:rsidRPr="00E21785">
        <w:rPr>
          <w:b w:val="0"/>
          <w:sz w:val="24"/>
          <w:szCs w:val="24"/>
          <w:lang w:val="uk-UA"/>
        </w:rPr>
        <w:t>-</w:t>
      </w:r>
      <w:r w:rsidRPr="00E21785">
        <w:rPr>
          <w:b w:val="0"/>
          <w:sz w:val="24"/>
          <w:szCs w:val="24"/>
          <w:lang w:val="en-US"/>
        </w:rPr>
        <w:t>mail</w:t>
      </w:r>
      <w:r w:rsidRPr="00E21785">
        <w:rPr>
          <w:b w:val="0"/>
          <w:sz w:val="24"/>
          <w:szCs w:val="24"/>
          <w:lang w:val="uk-UA"/>
        </w:rPr>
        <w:t>:</w:t>
      </w:r>
      <w:r w:rsidRPr="00E21785">
        <w:rPr>
          <w:sz w:val="24"/>
          <w:szCs w:val="24"/>
          <w:lang w:val="uk-UA"/>
        </w:rPr>
        <w:t xml:space="preserve"> </w:t>
      </w:r>
      <w:hyperlink r:id="rId11" w:history="1">
        <w:r w:rsidRPr="00E21785">
          <w:rPr>
            <w:rStyle w:val="a9"/>
            <w:sz w:val="24"/>
            <w:szCs w:val="24"/>
            <w:lang w:val="en-US"/>
          </w:rPr>
          <w:t>ivanivka</w:t>
        </w:r>
        <w:r w:rsidRPr="00E21785">
          <w:rPr>
            <w:rStyle w:val="a9"/>
            <w:sz w:val="24"/>
            <w:szCs w:val="24"/>
            <w:lang w:val="uk-UA"/>
          </w:rPr>
          <w:t>_</w:t>
        </w:r>
        <w:r w:rsidRPr="00E21785">
          <w:rPr>
            <w:rStyle w:val="a9"/>
            <w:sz w:val="24"/>
            <w:szCs w:val="24"/>
            <w:lang w:val="en-US"/>
          </w:rPr>
          <w:t>sel</w:t>
        </w:r>
        <w:r w:rsidRPr="00E21785">
          <w:rPr>
            <w:rStyle w:val="a9"/>
            <w:sz w:val="24"/>
            <w:szCs w:val="24"/>
            <w:lang w:val="uk-UA"/>
          </w:rPr>
          <w:t>@</w:t>
        </w:r>
        <w:r w:rsidRPr="00E21785">
          <w:rPr>
            <w:rStyle w:val="a9"/>
            <w:sz w:val="24"/>
            <w:szCs w:val="24"/>
            <w:lang w:val="en-US"/>
          </w:rPr>
          <w:t>ukr</w:t>
        </w:r>
        <w:r w:rsidRPr="00E21785">
          <w:rPr>
            <w:rStyle w:val="a9"/>
            <w:sz w:val="24"/>
            <w:szCs w:val="24"/>
            <w:lang w:val="uk-UA"/>
          </w:rPr>
          <w:t>.</w:t>
        </w:r>
        <w:r w:rsidRPr="00E21785">
          <w:rPr>
            <w:rStyle w:val="a9"/>
            <w:sz w:val="24"/>
            <w:szCs w:val="24"/>
            <w:lang w:val="en-US"/>
          </w:rPr>
          <w:t>net</w:t>
        </w:r>
      </w:hyperlink>
      <w:r w:rsidRPr="00E21785">
        <w:rPr>
          <w:sz w:val="24"/>
          <w:szCs w:val="24"/>
          <w:lang w:val="uk-UA"/>
        </w:rPr>
        <w:t xml:space="preserve"> </w:t>
      </w:r>
    </w:p>
    <w:p w:rsidR="003070C2" w:rsidRPr="00E21785" w:rsidRDefault="003070C2" w:rsidP="003070C2">
      <w:pPr>
        <w:jc w:val="center"/>
        <w:rPr>
          <w:b/>
          <w:sz w:val="24"/>
          <w:lang w:val="uk-UA"/>
        </w:rPr>
      </w:pPr>
      <w:r w:rsidRPr="00E21785">
        <w:rPr>
          <w:sz w:val="24"/>
          <w:lang w:val="uk-UA"/>
        </w:rPr>
        <w:t>Код ЄДРПОУ 04400883</w:t>
      </w:r>
      <w:r w:rsidRPr="00E21785">
        <w:rPr>
          <w:b/>
          <w:sz w:val="24"/>
          <w:lang w:val="uk-UA"/>
        </w:rPr>
        <w:t xml:space="preserve">  </w:t>
      </w:r>
    </w:p>
    <w:p w:rsidR="003070C2" w:rsidRPr="00E21785" w:rsidRDefault="003070C2" w:rsidP="003070C2">
      <w:pPr>
        <w:spacing w:line="360" w:lineRule="auto"/>
        <w:ind w:firstLine="5529"/>
        <w:jc w:val="both"/>
        <w:rPr>
          <w:sz w:val="24"/>
          <w:lang w:val="uk-UA"/>
        </w:rPr>
      </w:pPr>
    </w:p>
    <w:p w:rsidR="003070C2" w:rsidRPr="00E21785" w:rsidRDefault="003070C2" w:rsidP="003070C2">
      <w:pPr>
        <w:spacing w:line="360" w:lineRule="auto"/>
        <w:jc w:val="both"/>
        <w:rPr>
          <w:sz w:val="24"/>
          <w:lang w:val="uk-UA"/>
        </w:rPr>
      </w:pPr>
      <w:r w:rsidRPr="00E21785">
        <w:rPr>
          <w:sz w:val="24"/>
          <w:lang w:val="uk-UA"/>
        </w:rPr>
        <w:t>01 червня 2018 року</w:t>
      </w:r>
      <w:r w:rsidRPr="00E21785">
        <w:rPr>
          <w:sz w:val="24"/>
          <w:lang w:val="uk-UA"/>
        </w:rPr>
        <w:tab/>
      </w:r>
      <w:r w:rsidRPr="00E21785">
        <w:rPr>
          <w:sz w:val="24"/>
          <w:lang w:val="uk-UA"/>
        </w:rPr>
        <w:tab/>
      </w:r>
      <w:r w:rsidRPr="00E21785">
        <w:rPr>
          <w:sz w:val="24"/>
          <w:lang w:val="uk-UA"/>
        </w:rPr>
        <w:tab/>
      </w:r>
      <w:r w:rsidRPr="00E21785">
        <w:rPr>
          <w:sz w:val="24"/>
          <w:lang w:val="uk-UA"/>
        </w:rPr>
        <w:tab/>
      </w:r>
      <w:r w:rsidRPr="00E21785">
        <w:rPr>
          <w:sz w:val="24"/>
          <w:lang w:val="uk-UA"/>
        </w:rPr>
        <w:tab/>
      </w:r>
      <w:r w:rsidRPr="00E21785">
        <w:rPr>
          <w:sz w:val="24"/>
          <w:lang w:val="uk-UA"/>
        </w:rPr>
        <w:tab/>
      </w:r>
      <w:r w:rsidRPr="00E21785">
        <w:rPr>
          <w:sz w:val="24"/>
          <w:lang w:val="uk-UA"/>
        </w:rPr>
        <w:tab/>
      </w:r>
    </w:p>
    <w:p w:rsidR="003070C2" w:rsidRPr="00E21785" w:rsidRDefault="003070C2" w:rsidP="003070C2">
      <w:pPr>
        <w:spacing w:line="360" w:lineRule="auto"/>
        <w:jc w:val="both"/>
        <w:rPr>
          <w:sz w:val="24"/>
          <w:lang w:val="uk-UA"/>
        </w:rPr>
      </w:pPr>
    </w:p>
    <w:p w:rsidR="003070C2" w:rsidRPr="00E21785" w:rsidRDefault="003070C2" w:rsidP="003070C2">
      <w:pPr>
        <w:pStyle w:val="2"/>
        <w:ind w:firstLine="4962"/>
        <w:jc w:val="left"/>
        <w:rPr>
          <w:b w:val="0"/>
          <w:sz w:val="24"/>
          <w:szCs w:val="24"/>
          <w:lang w:val="uk-UA"/>
        </w:rPr>
      </w:pPr>
      <w:r w:rsidRPr="00E21785">
        <w:rPr>
          <w:b w:val="0"/>
          <w:sz w:val="24"/>
          <w:szCs w:val="24"/>
          <w:lang w:val="uk-UA"/>
        </w:rPr>
        <w:t xml:space="preserve">Постійній депутатській комісії з питань </w:t>
      </w:r>
    </w:p>
    <w:p w:rsidR="003070C2" w:rsidRPr="00E21785" w:rsidRDefault="003070C2" w:rsidP="003070C2">
      <w:pPr>
        <w:pStyle w:val="2"/>
        <w:ind w:firstLine="4962"/>
        <w:jc w:val="left"/>
        <w:rPr>
          <w:b w:val="0"/>
          <w:sz w:val="24"/>
          <w:szCs w:val="24"/>
          <w:lang w:val="uk-UA"/>
        </w:rPr>
      </w:pPr>
      <w:r w:rsidRPr="00E21785">
        <w:rPr>
          <w:b w:val="0"/>
          <w:sz w:val="24"/>
          <w:szCs w:val="24"/>
          <w:lang w:val="uk-UA"/>
        </w:rPr>
        <w:t xml:space="preserve">соціального захисту населення, освіти, </w:t>
      </w:r>
    </w:p>
    <w:p w:rsidR="003070C2" w:rsidRPr="00E21785" w:rsidRDefault="003070C2" w:rsidP="003070C2">
      <w:pPr>
        <w:pStyle w:val="2"/>
        <w:ind w:firstLine="4962"/>
        <w:jc w:val="left"/>
        <w:rPr>
          <w:b w:val="0"/>
          <w:sz w:val="24"/>
          <w:szCs w:val="24"/>
          <w:lang w:val="uk-UA"/>
        </w:rPr>
      </w:pPr>
      <w:r w:rsidRPr="00E21785">
        <w:rPr>
          <w:b w:val="0"/>
          <w:sz w:val="24"/>
          <w:szCs w:val="24"/>
          <w:lang w:val="uk-UA"/>
        </w:rPr>
        <w:t xml:space="preserve">охорони здоров’я, культури, молоді та </w:t>
      </w:r>
    </w:p>
    <w:p w:rsidR="003070C2" w:rsidRPr="00E21785" w:rsidRDefault="003070C2" w:rsidP="003070C2">
      <w:pPr>
        <w:pStyle w:val="2"/>
        <w:ind w:firstLine="4962"/>
        <w:jc w:val="left"/>
        <w:rPr>
          <w:b w:val="0"/>
          <w:sz w:val="24"/>
          <w:szCs w:val="24"/>
          <w:lang w:val="uk-UA"/>
        </w:rPr>
      </w:pPr>
      <w:r w:rsidRPr="00E21785">
        <w:rPr>
          <w:b w:val="0"/>
          <w:sz w:val="24"/>
          <w:szCs w:val="24"/>
          <w:lang w:val="uk-UA"/>
        </w:rPr>
        <w:t>спорту</w:t>
      </w:r>
    </w:p>
    <w:p w:rsidR="003070C2" w:rsidRPr="00E21785" w:rsidRDefault="003070C2" w:rsidP="003070C2">
      <w:pPr>
        <w:jc w:val="both"/>
        <w:rPr>
          <w:i/>
          <w:sz w:val="24"/>
          <w:lang w:val="uk-UA"/>
        </w:rPr>
      </w:pPr>
    </w:p>
    <w:p w:rsidR="003070C2" w:rsidRPr="00E21785" w:rsidRDefault="003070C2" w:rsidP="003070C2">
      <w:pPr>
        <w:jc w:val="both"/>
        <w:rPr>
          <w:i/>
          <w:sz w:val="24"/>
          <w:lang w:val="uk-UA"/>
        </w:rPr>
      </w:pPr>
    </w:p>
    <w:p w:rsidR="003070C2" w:rsidRPr="00E21785" w:rsidRDefault="003070C2" w:rsidP="003070C2">
      <w:pPr>
        <w:ind w:left="5954" w:hanging="5954"/>
        <w:jc w:val="center"/>
        <w:rPr>
          <w:b/>
          <w:sz w:val="24"/>
          <w:lang w:val="uk-UA"/>
        </w:rPr>
      </w:pPr>
      <w:r w:rsidRPr="00E21785">
        <w:rPr>
          <w:b/>
          <w:sz w:val="24"/>
          <w:lang w:val="uk-UA"/>
        </w:rPr>
        <w:t>ПОДАННЯ</w:t>
      </w:r>
    </w:p>
    <w:p w:rsidR="003070C2" w:rsidRPr="00E21785" w:rsidRDefault="003070C2" w:rsidP="003070C2">
      <w:pPr>
        <w:ind w:left="5954" w:hanging="5954"/>
        <w:jc w:val="center"/>
        <w:rPr>
          <w:sz w:val="24"/>
          <w:lang w:val="uk-UA"/>
        </w:rPr>
      </w:pPr>
    </w:p>
    <w:p w:rsidR="003070C2" w:rsidRPr="00E21785" w:rsidRDefault="003070C2" w:rsidP="003070C2">
      <w:pPr>
        <w:pStyle w:val="a7"/>
        <w:spacing w:line="276" w:lineRule="auto"/>
        <w:ind w:firstLine="708"/>
        <w:jc w:val="both"/>
        <w:rPr>
          <w:rFonts w:ascii="Times New Roman" w:hAnsi="Times New Roman"/>
          <w:color w:val="000000" w:themeColor="text1"/>
          <w:sz w:val="24"/>
          <w:szCs w:val="24"/>
          <w:lang w:val="uk-UA"/>
        </w:rPr>
      </w:pPr>
      <w:r w:rsidRPr="00E21785">
        <w:rPr>
          <w:rFonts w:ascii="Times New Roman" w:hAnsi="Times New Roman"/>
          <w:sz w:val="24"/>
          <w:szCs w:val="24"/>
          <w:lang w:val="uk-UA"/>
        </w:rPr>
        <w:t xml:space="preserve">Просимо розглянути питання </w:t>
      </w:r>
      <w:r w:rsidRPr="00E21785">
        <w:rPr>
          <w:rFonts w:ascii="Times New Roman" w:hAnsi="Times New Roman"/>
          <w:color w:val="000000" w:themeColor="text1"/>
          <w:sz w:val="24"/>
          <w:szCs w:val="24"/>
          <w:lang w:val="uk-UA"/>
        </w:rPr>
        <w:t xml:space="preserve">оптимізації мережі навчальних закладів загальної середньої освіти, що функціонують на території Іванівської селищної ради (об’єднаної територіальної громади), шляхом зміни типів і назв закладів та створення освітнього округу. </w:t>
      </w:r>
    </w:p>
    <w:p w:rsidR="003070C2" w:rsidRPr="00E21785" w:rsidRDefault="003070C2" w:rsidP="003070C2">
      <w:pPr>
        <w:pStyle w:val="a7"/>
        <w:spacing w:line="276" w:lineRule="auto"/>
        <w:ind w:firstLine="708"/>
        <w:jc w:val="both"/>
        <w:rPr>
          <w:rFonts w:ascii="Times New Roman" w:hAnsi="Times New Roman"/>
          <w:color w:val="000000" w:themeColor="text1"/>
          <w:sz w:val="24"/>
          <w:szCs w:val="24"/>
          <w:lang w:val="uk-UA"/>
        </w:rPr>
      </w:pPr>
      <w:r w:rsidRPr="00E21785">
        <w:rPr>
          <w:rFonts w:ascii="Times New Roman" w:hAnsi="Times New Roman"/>
          <w:color w:val="000000" w:themeColor="text1"/>
          <w:sz w:val="24"/>
          <w:szCs w:val="24"/>
          <w:lang w:val="uk-UA"/>
        </w:rPr>
        <w:t xml:space="preserve">Пропозиція зумовлена процесами модернізації системи освіти в державі, яка спрямована на приведення у відповідність до європейських стандартів, зокрема Концепції Нової української школи, потреб сучасного життя, цілеспрямованої орієнтації на задоволення запитів учнів щодо здобуття якісної освіти,  та спричинена детальним аналізом демографічної ситуації як в районі, так і в окремих населених пунктах Іванівської ОТГ, станом економіки громади та району, освітніх ресурсів, географічного розташування освітніх закладів, контингентів шкіл, освітніх потреб населення, рівня професіоналізму кадрів, зайнятих в освіті тощо. </w:t>
      </w:r>
    </w:p>
    <w:p w:rsidR="003070C2" w:rsidRPr="00E21785" w:rsidRDefault="003070C2" w:rsidP="003070C2">
      <w:pPr>
        <w:pStyle w:val="a7"/>
        <w:spacing w:line="276" w:lineRule="auto"/>
        <w:ind w:firstLine="708"/>
        <w:jc w:val="both"/>
        <w:rPr>
          <w:rFonts w:ascii="Times New Roman" w:hAnsi="Times New Roman"/>
          <w:color w:val="000000" w:themeColor="text1"/>
          <w:sz w:val="24"/>
          <w:szCs w:val="24"/>
          <w:lang w:val="uk-UA"/>
        </w:rPr>
      </w:pPr>
      <w:r w:rsidRPr="00E21785">
        <w:rPr>
          <w:rFonts w:ascii="Times New Roman" w:hAnsi="Times New Roman"/>
          <w:color w:val="000000" w:themeColor="text1"/>
          <w:sz w:val="24"/>
          <w:szCs w:val="24"/>
          <w:lang w:val="uk-UA"/>
        </w:rPr>
        <w:t>Поряд із цим слід зауважити: наявних бюджетних ресурсів недостатньо для того, щоб утримувати функціонуючу мережу і підтримувати належний рівень освітніх послуг.</w:t>
      </w:r>
    </w:p>
    <w:p w:rsidR="003070C2" w:rsidRPr="00E21785" w:rsidRDefault="003070C2" w:rsidP="003070C2">
      <w:pPr>
        <w:ind w:firstLine="567"/>
        <w:jc w:val="both"/>
        <w:rPr>
          <w:color w:val="000000"/>
          <w:sz w:val="24"/>
          <w:lang w:val="uk-UA"/>
        </w:rPr>
      </w:pPr>
      <w:r w:rsidRPr="00E21785">
        <w:rPr>
          <w:color w:val="000000"/>
          <w:sz w:val="24"/>
          <w:lang w:val="uk-UA"/>
        </w:rPr>
        <w:t>Мережа закладів освіти Іванівської ОТГ складається з 7 закладів загальної середньої освіти (1 гімназія, 3 загальноосвітні школи І-ІІІ ступенів, 1 НВК «загальноосвітня школа І-ІІ ступенів – дошкільний навчальний заклад», 2 НВК «загальноосвітня школа І-ІІІ ступенів – дошкільний навчальний заклад»).У закладах загальної середньої освіти Іванівської селищної ради навчається 830 учнів.</w:t>
      </w:r>
    </w:p>
    <w:p w:rsidR="003070C2" w:rsidRPr="00E21785" w:rsidRDefault="003070C2" w:rsidP="003070C2">
      <w:pPr>
        <w:shd w:val="clear" w:color="auto" w:fill="FFFFFF"/>
        <w:ind w:firstLine="360"/>
        <w:jc w:val="both"/>
        <w:rPr>
          <w:sz w:val="24"/>
          <w:lang w:val="uk-UA"/>
        </w:rPr>
      </w:pPr>
      <w:r w:rsidRPr="00E21785">
        <w:rPr>
          <w:color w:val="000000"/>
          <w:sz w:val="24"/>
          <w:lang w:val="uk-UA"/>
        </w:rPr>
        <w:t xml:space="preserve">Згідно з аналізом обліку дітей дошкільного віку (додаток 1) не спостерігається тенденції зростання контингенту дітей сільської місцевості.  Це в свою чергу призводить до зростання </w:t>
      </w:r>
      <w:r w:rsidRPr="00E21785">
        <w:rPr>
          <w:sz w:val="24"/>
          <w:lang w:val="uk-UA"/>
        </w:rPr>
        <w:t xml:space="preserve">середньої вартості  утримання одного учня, яка в кілька разів перевищує фінансовий норматив бюджетного забезпечення, який щорічно встановлює Міністерство фінансів з розрахунку на одного учня (1 учень гімназії (423 учня) – 13 776 грн.; 1 учень Іванівської ЗОШ № 2 (105 учнів) – 21 460 грн.; 1 учень  </w:t>
      </w:r>
      <w:proofErr w:type="spellStart"/>
      <w:r w:rsidRPr="00E21785">
        <w:rPr>
          <w:sz w:val="24"/>
          <w:lang w:val="uk-UA"/>
        </w:rPr>
        <w:t>Благодатненського</w:t>
      </w:r>
      <w:proofErr w:type="spellEnd"/>
      <w:r w:rsidRPr="00E21785">
        <w:rPr>
          <w:sz w:val="24"/>
          <w:lang w:val="uk-UA"/>
        </w:rPr>
        <w:t xml:space="preserve"> НВК            (72 учня) – 26 594 грн.; 1 учень </w:t>
      </w:r>
      <w:proofErr w:type="spellStart"/>
      <w:r w:rsidRPr="00E21785">
        <w:rPr>
          <w:sz w:val="24"/>
          <w:lang w:val="uk-UA"/>
        </w:rPr>
        <w:t>Воскресенської</w:t>
      </w:r>
      <w:proofErr w:type="spellEnd"/>
      <w:r w:rsidRPr="00E21785">
        <w:rPr>
          <w:sz w:val="24"/>
          <w:lang w:val="uk-UA"/>
        </w:rPr>
        <w:t xml:space="preserve"> ЗОШ ступенів (47 учнів) –          32 202 грн.; 1 учень </w:t>
      </w:r>
      <w:proofErr w:type="spellStart"/>
      <w:r w:rsidRPr="00E21785">
        <w:rPr>
          <w:sz w:val="24"/>
          <w:lang w:val="uk-UA"/>
        </w:rPr>
        <w:t>Нововасилівського</w:t>
      </w:r>
      <w:proofErr w:type="spellEnd"/>
      <w:r w:rsidRPr="00E21785">
        <w:rPr>
          <w:sz w:val="24"/>
          <w:lang w:val="uk-UA"/>
        </w:rPr>
        <w:t xml:space="preserve"> НВК (63 учня) –  33 005 грн.; 1 учень </w:t>
      </w:r>
      <w:proofErr w:type="spellStart"/>
      <w:r w:rsidRPr="00E21785">
        <w:rPr>
          <w:sz w:val="24"/>
          <w:lang w:val="uk-UA"/>
        </w:rPr>
        <w:t>Новосеменівської</w:t>
      </w:r>
      <w:proofErr w:type="spellEnd"/>
      <w:r w:rsidRPr="00E21785">
        <w:rPr>
          <w:sz w:val="24"/>
          <w:lang w:val="uk-UA"/>
        </w:rPr>
        <w:t xml:space="preserve">  ЗОШ  (60 учнів) – 33 594 грн.; 1 учень </w:t>
      </w:r>
      <w:proofErr w:type="spellStart"/>
      <w:r w:rsidRPr="00E21785">
        <w:rPr>
          <w:sz w:val="24"/>
          <w:lang w:val="uk-UA"/>
        </w:rPr>
        <w:t>Трохимівського</w:t>
      </w:r>
      <w:proofErr w:type="spellEnd"/>
      <w:r w:rsidRPr="00E21785">
        <w:rPr>
          <w:sz w:val="24"/>
          <w:lang w:val="uk-UA"/>
        </w:rPr>
        <w:t xml:space="preserve"> НВК (60 учнів) –  38 101 грн.). </w:t>
      </w:r>
    </w:p>
    <w:p w:rsidR="003070C2" w:rsidRPr="00E21785" w:rsidRDefault="003070C2" w:rsidP="003070C2">
      <w:pPr>
        <w:shd w:val="clear" w:color="auto" w:fill="FFFFFF"/>
        <w:ind w:firstLine="360"/>
        <w:jc w:val="both"/>
        <w:rPr>
          <w:sz w:val="24"/>
          <w:lang w:val="uk-UA"/>
        </w:rPr>
      </w:pPr>
      <w:proofErr w:type="spellStart"/>
      <w:proofErr w:type="gramStart"/>
      <w:r w:rsidRPr="00E21785">
        <w:rPr>
          <w:sz w:val="24"/>
        </w:rPr>
        <w:lastRenderedPageBreak/>
        <w:t>Такі</w:t>
      </w:r>
      <w:proofErr w:type="spellEnd"/>
      <w:r w:rsidRPr="00E21785">
        <w:rPr>
          <w:sz w:val="24"/>
        </w:rPr>
        <w:t xml:space="preserve"> </w:t>
      </w:r>
      <w:r w:rsidRPr="00E21785">
        <w:rPr>
          <w:sz w:val="24"/>
          <w:lang w:val="uk-UA"/>
        </w:rPr>
        <w:t xml:space="preserve">значні </w:t>
      </w:r>
      <w:proofErr w:type="spellStart"/>
      <w:r w:rsidRPr="00E21785">
        <w:rPr>
          <w:sz w:val="24"/>
        </w:rPr>
        <w:t>затрати</w:t>
      </w:r>
      <w:proofErr w:type="spellEnd"/>
      <w:r w:rsidRPr="00E21785">
        <w:rPr>
          <w:sz w:val="24"/>
          <w:lang w:val="uk-UA"/>
        </w:rPr>
        <w:t xml:space="preserve"> (додаток 2)</w:t>
      </w:r>
      <w:r w:rsidRPr="00E21785">
        <w:rPr>
          <w:sz w:val="24"/>
        </w:rPr>
        <w:t xml:space="preserve"> не </w:t>
      </w:r>
      <w:proofErr w:type="spellStart"/>
      <w:r w:rsidRPr="00E21785">
        <w:rPr>
          <w:sz w:val="24"/>
        </w:rPr>
        <w:t>забезпечують</w:t>
      </w:r>
      <w:proofErr w:type="spellEnd"/>
      <w:r w:rsidRPr="00E21785">
        <w:rPr>
          <w:sz w:val="24"/>
        </w:rPr>
        <w:t xml:space="preserve"> </w:t>
      </w:r>
      <w:r w:rsidRPr="00E21785">
        <w:rPr>
          <w:sz w:val="24"/>
          <w:lang w:val="uk-UA"/>
        </w:rPr>
        <w:t xml:space="preserve">належну </w:t>
      </w:r>
      <w:proofErr w:type="spellStart"/>
      <w:r w:rsidRPr="00E21785">
        <w:rPr>
          <w:sz w:val="24"/>
        </w:rPr>
        <w:t>якість</w:t>
      </w:r>
      <w:proofErr w:type="spellEnd"/>
      <w:r w:rsidRPr="00E21785">
        <w:rPr>
          <w:sz w:val="24"/>
        </w:rPr>
        <w:t xml:space="preserve"> </w:t>
      </w:r>
      <w:proofErr w:type="spellStart"/>
      <w:r w:rsidRPr="00E21785">
        <w:rPr>
          <w:sz w:val="24"/>
        </w:rPr>
        <w:t>освіти</w:t>
      </w:r>
      <w:proofErr w:type="spellEnd"/>
      <w:r w:rsidRPr="00E21785">
        <w:rPr>
          <w:sz w:val="24"/>
        </w:rPr>
        <w:t xml:space="preserve">, а </w:t>
      </w:r>
      <w:proofErr w:type="spellStart"/>
      <w:r w:rsidRPr="00E21785">
        <w:rPr>
          <w:sz w:val="24"/>
        </w:rPr>
        <w:t>спрямовуються</w:t>
      </w:r>
      <w:proofErr w:type="spellEnd"/>
      <w:r w:rsidRPr="00E21785">
        <w:rPr>
          <w:sz w:val="24"/>
        </w:rPr>
        <w:t xml:space="preserve"> на </w:t>
      </w:r>
      <w:r w:rsidRPr="00E21785">
        <w:rPr>
          <w:sz w:val="24"/>
          <w:lang w:val="uk-UA"/>
        </w:rPr>
        <w:t xml:space="preserve">часткове </w:t>
      </w:r>
      <w:proofErr w:type="spellStart"/>
      <w:r w:rsidRPr="00E21785">
        <w:rPr>
          <w:sz w:val="24"/>
        </w:rPr>
        <w:t>утримання</w:t>
      </w:r>
      <w:proofErr w:type="spellEnd"/>
      <w:r w:rsidRPr="00E21785">
        <w:rPr>
          <w:sz w:val="24"/>
        </w:rPr>
        <w:t xml:space="preserve"> </w:t>
      </w:r>
      <w:proofErr w:type="spellStart"/>
      <w:r w:rsidRPr="00E21785">
        <w:rPr>
          <w:sz w:val="24"/>
        </w:rPr>
        <w:t>приміщен</w:t>
      </w:r>
      <w:proofErr w:type="spellEnd"/>
      <w:r w:rsidRPr="00E21785">
        <w:rPr>
          <w:sz w:val="24"/>
          <w:lang w:val="uk-UA"/>
        </w:rPr>
        <w:t>ь</w:t>
      </w:r>
      <w:r w:rsidRPr="00E21785">
        <w:rPr>
          <w:sz w:val="24"/>
        </w:rPr>
        <w:t xml:space="preserve">, оплату </w:t>
      </w:r>
      <w:proofErr w:type="spellStart"/>
      <w:r w:rsidRPr="00E21785">
        <w:rPr>
          <w:sz w:val="24"/>
        </w:rPr>
        <w:t>праці</w:t>
      </w:r>
      <w:proofErr w:type="spellEnd"/>
      <w:r w:rsidRPr="00E21785">
        <w:rPr>
          <w:sz w:val="24"/>
        </w:rPr>
        <w:t xml:space="preserve"> та </w:t>
      </w:r>
      <w:proofErr w:type="spellStart"/>
      <w:r w:rsidRPr="00E21785">
        <w:rPr>
          <w:sz w:val="24"/>
        </w:rPr>
        <w:t>комунальних</w:t>
      </w:r>
      <w:proofErr w:type="spellEnd"/>
      <w:r w:rsidRPr="00E21785">
        <w:rPr>
          <w:sz w:val="24"/>
        </w:rPr>
        <w:t xml:space="preserve"> </w:t>
      </w:r>
      <w:proofErr w:type="spellStart"/>
      <w:r w:rsidRPr="00E21785">
        <w:rPr>
          <w:sz w:val="24"/>
        </w:rPr>
        <w:t>платежів</w:t>
      </w:r>
      <w:proofErr w:type="spellEnd"/>
      <w:r w:rsidRPr="00E21785">
        <w:rPr>
          <w:sz w:val="24"/>
        </w:rPr>
        <w:t xml:space="preserve">. </w:t>
      </w:r>
      <w:r w:rsidRPr="00E21785">
        <w:rPr>
          <w:sz w:val="24"/>
          <w:lang w:val="uk-UA"/>
        </w:rPr>
        <w:t>У</w:t>
      </w:r>
      <w:r w:rsidRPr="00E21785">
        <w:rPr>
          <w:sz w:val="24"/>
        </w:rPr>
        <w:t xml:space="preserve"> </w:t>
      </w:r>
      <w:proofErr w:type="spellStart"/>
      <w:r w:rsidRPr="00E21785">
        <w:rPr>
          <w:sz w:val="24"/>
        </w:rPr>
        <w:t>малочисельних</w:t>
      </w:r>
      <w:proofErr w:type="spellEnd"/>
      <w:r w:rsidRPr="00E21785">
        <w:rPr>
          <w:sz w:val="24"/>
        </w:rPr>
        <w:t xml:space="preserve"> школах один учитель </w:t>
      </w:r>
      <w:proofErr w:type="spellStart"/>
      <w:r w:rsidRPr="00E21785">
        <w:rPr>
          <w:sz w:val="24"/>
        </w:rPr>
        <w:t>викладає</w:t>
      </w:r>
      <w:proofErr w:type="spellEnd"/>
      <w:r w:rsidRPr="00E21785">
        <w:rPr>
          <w:sz w:val="24"/>
        </w:rPr>
        <w:t xml:space="preserve"> </w:t>
      </w:r>
      <w:proofErr w:type="spellStart"/>
      <w:r w:rsidRPr="00E21785">
        <w:rPr>
          <w:sz w:val="24"/>
        </w:rPr>
        <w:t>кілька</w:t>
      </w:r>
      <w:proofErr w:type="spellEnd"/>
      <w:r w:rsidRPr="00E21785">
        <w:rPr>
          <w:sz w:val="24"/>
        </w:rPr>
        <w:t xml:space="preserve"> </w:t>
      </w:r>
      <w:proofErr w:type="spellStart"/>
      <w:r w:rsidRPr="00E21785">
        <w:rPr>
          <w:sz w:val="24"/>
        </w:rPr>
        <w:t>навчальних</w:t>
      </w:r>
      <w:proofErr w:type="spellEnd"/>
      <w:r w:rsidRPr="00E21785">
        <w:rPr>
          <w:sz w:val="24"/>
        </w:rPr>
        <w:t xml:space="preserve"> </w:t>
      </w:r>
      <w:proofErr w:type="spellStart"/>
      <w:r w:rsidRPr="00E21785">
        <w:rPr>
          <w:sz w:val="24"/>
        </w:rPr>
        <w:t>предметів</w:t>
      </w:r>
      <w:proofErr w:type="spellEnd"/>
      <w:r w:rsidRPr="00E21785">
        <w:rPr>
          <w:sz w:val="24"/>
          <w:lang w:val="uk-UA"/>
        </w:rPr>
        <w:t xml:space="preserve"> не за фахом (</w:t>
      </w:r>
      <w:proofErr w:type="spellStart"/>
      <w:r w:rsidRPr="00E21785">
        <w:rPr>
          <w:sz w:val="24"/>
          <w:lang w:val="uk-UA"/>
        </w:rPr>
        <w:t>Благодатненський</w:t>
      </w:r>
      <w:proofErr w:type="spellEnd"/>
      <w:r w:rsidRPr="00E21785">
        <w:rPr>
          <w:sz w:val="24"/>
          <w:lang w:val="uk-UA"/>
        </w:rPr>
        <w:t xml:space="preserve"> НВК – 4 учителя (трудове навчання, математика, мистецтво, фізика, фізична культура);</w:t>
      </w:r>
      <w:proofErr w:type="gramEnd"/>
      <w:r w:rsidRPr="00E21785">
        <w:rPr>
          <w:sz w:val="24"/>
          <w:lang w:val="uk-UA"/>
        </w:rPr>
        <w:t xml:space="preserve"> Воскресенська ЗОШІ-ІІІ ступенів – 5 учителів (Захист Вітчизни, правознавство, географія, англійська мова, фізика, історія, початкові класи, трудове навчання); </w:t>
      </w:r>
      <w:proofErr w:type="spellStart"/>
      <w:r w:rsidRPr="00E21785">
        <w:rPr>
          <w:sz w:val="24"/>
          <w:lang w:val="uk-UA"/>
        </w:rPr>
        <w:t>Нововасилівський</w:t>
      </w:r>
      <w:proofErr w:type="spellEnd"/>
      <w:r w:rsidRPr="00E21785">
        <w:rPr>
          <w:sz w:val="24"/>
          <w:lang w:val="uk-UA"/>
        </w:rPr>
        <w:t xml:space="preserve"> НВК – 2 учителя (початкові класи); </w:t>
      </w:r>
      <w:proofErr w:type="spellStart"/>
      <w:r w:rsidRPr="00E21785">
        <w:rPr>
          <w:sz w:val="24"/>
          <w:lang w:val="uk-UA"/>
        </w:rPr>
        <w:t>Новосеменівська</w:t>
      </w:r>
      <w:proofErr w:type="spellEnd"/>
      <w:r w:rsidRPr="00E21785">
        <w:rPr>
          <w:sz w:val="24"/>
          <w:lang w:val="uk-UA"/>
        </w:rPr>
        <w:t xml:space="preserve"> ЗОШ – 5 учителів (мистецтво, трудове навчання, зарубіжна література, українська література, початкові класи, фізична культура, Захист Вітчизни); Іванівська ЗОШ № 2 – 3 учителя (правознавство, хімія, трудове навчання, початкові класи); Іванівська гімназія – 5 учителів; </w:t>
      </w:r>
      <w:proofErr w:type="spellStart"/>
      <w:r w:rsidRPr="00E21785">
        <w:rPr>
          <w:sz w:val="24"/>
          <w:lang w:val="uk-UA"/>
        </w:rPr>
        <w:t>Трохимівський</w:t>
      </w:r>
      <w:proofErr w:type="spellEnd"/>
      <w:r w:rsidRPr="00E21785">
        <w:rPr>
          <w:sz w:val="24"/>
          <w:lang w:val="uk-UA"/>
        </w:rPr>
        <w:t xml:space="preserve"> НВК – 7 учителів (фізика, Захист Вітчизни, фізична культура, хімія, англійська мова, інформатика, мистецтво), </w:t>
      </w:r>
      <w:r w:rsidRPr="00E21785">
        <w:rPr>
          <w:color w:val="000000" w:themeColor="text1"/>
          <w:sz w:val="24"/>
          <w:lang w:val="uk-UA"/>
        </w:rPr>
        <w:t xml:space="preserve">що знижує показники рівня навчальних досягнень учнів, і як результат – випускники не складають на належному рівні, або взагалі не складають  зовнішнє незалежне оцінювання з цих предметів (у рейтингу серед 287 закладів освіти Херсонської області за підсумками ЗНО 2017 року Іванівська гімназія посіла 12 місце; </w:t>
      </w:r>
      <w:proofErr w:type="spellStart"/>
      <w:r w:rsidRPr="00E21785">
        <w:rPr>
          <w:color w:val="000000" w:themeColor="text1"/>
          <w:sz w:val="24"/>
          <w:lang w:val="uk-UA"/>
        </w:rPr>
        <w:t>Благодатненська</w:t>
      </w:r>
      <w:proofErr w:type="spellEnd"/>
      <w:r w:rsidRPr="00E21785">
        <w:rPr>
          <w:color w:val="000000" w:themeColor="text1"/>
          <w:sz w:val="24"/>
          <w:lang w:val="uk-UA"/>
        </w:rPr>
        <w:t xml:space="preserve"> ЗОШ – 106 місце;  Воскресенська ЗОШ – 201 місце; </w:t>
      </w:r>
      <w:proofErr w:type="spellStart"/>
      <w:r w:rsidRPr="00E21785">
        <w:rPr>
          <w:color w:val="000000" w:themeColor="text1"/>
          <w:sz w:val="24"/>
          <w:lang w:val="uk-UA"/>
        </w:rPr>
        <w:t>Нововасилівський</w:t>
      </w:r>
      <w:proofErr w:type="spellEnd"/>
      <w:r w:rsidRPr="00E21785">
        <w:rPr>
          <w:color w:val="000000" w:themeColor="text1"/>
          <w:sz w:val="24"/>
          <w:lang w:val="uk-UA"/>
        </w:rPr>
        <w:t xml:space="preserve"> НВК – 104 місце;  </w:t>
      </w:r>
      <w:proofErr w:type="spellStart"/>
      <w:r w:rsidRPr="00E21785">
        <w:rPr>
          <w:color w:val="000000" w:themeColor="text1"/>
          <w:sz w:val="24"/>
          <w:lang w:val="uk-UA"/>
        </w:rPr>
        <w:t>Новосеменівська</w:t>
      </w:r>
      <w:proofErr w:type="spellEnd"/>
      <w:r w:rsidRPr="00E21785">
        <w:rPr>
          <w:color w:val="000000" w:themeColor="text1"/>
          <w:sz w:val="24"/>
          <w:lang w:val="uk-UA"/>
        </w:rPr>
        <w:t xml:space="preserve"> ЗОШ – 191 місце; </w:t>
      </w:r>
      <w:proofErr w:type="spellStart"/>
      <w:r w:rsidRPr="00E21785">
        <w:rPr>
          <w:color w:val="000000" w:themeColor="text1"/>
          <w:sz w:val="24"/>
          <w:lang w:val="uk-UA"/>
        </w:rPr>
        <w:t>Трохимівський</w:t>
      </w:r>
      <w:proofErr w:type="spellEnd"/>
      <w:r w:rsidRPr="00E21785">
        <w:rPr>
          <w:color w:val="000000" w:themeColor="text1"/>
          <w:sz w:val="24"/>
          <w:lang w:val="uk-UA"/>
        </w:rPr>
        <w:t xml:space="preserve"> НВК – 285 місце)</w:t>
      </w:r>
      <w:r w:rsidRPr="00E21785">
        <w:rPr>
          <w:sz w:val="24"/>
          <w:lang w:val="uk-UA"/>
        </w:rPr>
        <w:t xml:space="preserve">.  </w:t>
      </w:r>
    </w:p>
    <w:p w:rsidR="003070C2" w:rsidRPr="00E21785" w:rsidRDefault="003070C2" w:rsidP="003070C2">
      <w:pPr>
        <w:shd w:val="clear" w:color="auto" w:fill="FFFFFF"/>
        <w:ind w:firstLine="709"/>
        <w:jc w:val="both"/>
        <w:rPr>
          <w:sz w:val="24"/>
          <w:lang w:val="uk-UA"/>
        </w:rPr>
      </w:pPr>
      <w:r w:rsidRPr="00E21785">
        <w:rPr>
          <w:sz w:val="24"/>
          <w:lang w:val="uk-UA"/>
        </w:rPr>
        <w:t>У класах з наповнюваністю менше 5 учнів  організовано індивідуальне навчання, яке не гарантує отримання учнем знань на рівні вимог  Державного освітнього стандарту (</w:t>
      </w:r>
      <w:proofErr w:type="spellStart"/>
      <w:r w:rsidRPr="00E21785">
        <w:rPr>
          <w:sz w:val="24"/>
          <w:lang w:val="uk-UA"/>
        </w:rPr>
        <w:t>Благодатненський</w:t>
      </w:r>
      <w:proofErr w:type="spellEnd"/>
      <w:r w:rsidRPr="00E21785">
        <w:rPr>
          <w:sz w:val="24"/>
          <w:lang w:val="uk-UA"/>
        </w:rPr>
        <w:t xml:space="preserve"> НВК – 2 класи (4, 9 класи); </w:t>
      </w:r>
      <w:proofErr w:type="spellStart"/>
      <w:r w:rsidRPr="00E21785">
        <w:rPr>
          <w:sz w:val="24"/>
          <w:lang w:val="uk-UA"/>
        </w:rPr>
        <w:t>Нововасилівський</w:t>
      </w:r>
      <w:proofErr w:type="spellEnd"/>
      <w:r w:rsidRPr="00E21785">
        <w:rPr>
          <w:sz w:val="24"/>
          <w:lang w:val="uk-UA"/>
        </w:rPr>
        <w:t xml:space="preserve"> НВК – 2 класи (8,9 класи); </w:t>
      </w:r>
      <w:proofErr w:type="spellStart"/>
      <w:r w:rsidRPr="00E21785">
        <w:rPr>
          <w:sz w:val="24"/>
          <w:lang w:val="uk-UA"/>
        </w:rPr>
        <w:t>Новосеменівська</w:t>
      </w:r>
      <w:proofErr w:type="spellEnd"/>
      <w:r w:rsidRPr="00E21785">
        <w:rPr>
          <w:sz w:val="24"/>
          <w:lang w:val="uk-UA"/>
        </w:rPr>
        <w:t xml:space="preserve"> ЗОШ І-ІІІ ступенів – 3 класи (7,8,9 класи). Відсутня повноцінна позакласна, спортивно-масова, виховна робота, що не сприяє </w:t>
      </w:r>
      <w:proofErr w:type="spellStart"/>
      <w:r w:rsidRPr="00E21785">
        <w:rPr>
          <w:sz w:val="24"/>
          <w:lang w:val="uk-UA"/>
        </w:rPr>
        <w:t>упішній</w:t>
      </w:r>
      <w:proofErr w:type="spellEnd"/>
      <w:r w:rsidRPr="00E21785">
        <w:rPr>
          <w:sz w:val="24"/>
          <w:lang w:val="uk-UA"/>
        </w:rPr>
        <w:t xml:space="preserve"> соціалізації учнівської молоді. Є проблеми з організацією харчування, медичного обслуговування (відсутня медична сестра у </w:t>
      </w:r>
      <w:proofErr w:type="spellStart"/>
      <w:r w:rsidRPr="00E21785">
        <w:rPr>
          <w:sz w:val="24"/>
          <w:lang w:val="uk-UA"/>
        </w:rPr>
        <w:t>Воскресенській</w:t>
      </w:r>
      <w:proofErr w:type="spellEnd"/>
      <w:r w:rsidRPr="00E21785">
        <w:rPr>
          <w:sz w:val="24"/>
          <w:lang w:val="uk-UA"/>
        </w:rPr>
        <w:t xml:space="preserve"> ЗОШ та </w:t>
      </w:r>
      <w:proofErr w:type="spellStart"/>
      <w:r w:rsidRPr="00E21785">
        <w:rPr>
          <w:sz w:val="24"/>
          <w:lang w:val="uk-UA"/>
        </w:rPr>
        <w:t>Нововасилівському</w:t>
      </w:r>
      <w:proofErr w:type="spellEnd"/>
      <w:r w:rsidRPr="00E21785">
        <w:rPr>
          <w:sz w:val="24"/>
          <w:lang w:val="uk-UA"/>
        </w:rPr>
        <w:t xml:space="preserve"> НВК), психологічного супроводу (відсутній психолог у </w:t>
      </w:r>
      <w:proofErr w:type="spellStart"/>
      <w:r w:rsidRPr="00E21785">
        <w:rPr>
          <w:sz w:val="24"/>
          <w:lang w:val="uk-UA"/>
        </w:rPr>
        <w:t>Новосеменівській</w:t>
      </w:r>
      <w:proofErr w:type="spellEnd"/>
      <w:r w:rsidRPr="00E21785">
        <w:rPr>
          <w:sz w:val="24"/>
          <w:lang w:val="uk-UA"/>
        </w:rPr>
        <w:t xml:space="preserve"> та </w:t>
      </w:r>
      <w:proofErr w:type="spellStart"/>
      <w:r w:rsidRPr="00E21785">
        <w:rPr>
          <w:sz w:val="24"/>
          <w:lang w:val="uk-UA"/>
        </w:rPr>
        <w:t>Воскресенській</w:t>
      </w:r>
      <w:proofErr w:type="spellEnd"/>
      <w:r w:rsidRPr="00E21785">
        <w:rPr>
          <w:sz w:val="24"/>
          <w:lang w:val="uk-UA"/>
        </w:rPr>
        <w:t xml:space="preserve"> ЗОШ), організації дозвілля тощо.</w:t>
      </w:r>
    </w:p>
    <w:p w:rsidR="003070C2" w:rsidRPr="00E21785" w:rsidRDefault="003070C2" w:rsidP="003070C2">
      <w:pPr>
        <w:pStyle w:val="a6"/>
        <w:shd w:val="clear" w:color="auto" w:fill="FFFFFF"/>
        <w:spacing w:before="0" w:beforeAutospacing="0" w:after="0" w:afterAutospacing="0" w:line="276" w:lineRule="auto"/>
        <w:ind w:firstLine="360"/>
        <w:jc w:val="both"/>
        <w:rPr>
          <w:color w:val="000000"/>
          <w:lang w:val="uk-UA"/>
        </w:rPr>
      </w:pPr>
      <w:r w:rsidRPr="00E21785">
        <w:rPr>
          <w:lang w:val="uk-UA"/>
        </w:rPr>
        <w:t xml:space="preserve">     Враховуючи економічну та соціальну ситуацію в районі,</w:t>
      </w:r>
      <w:r w:rsidRPr="00E21785">
        <w:rPr>
          <w:color w:val="000000"/>
          <w:lang w:val="uk-UA"/>
        </w:rPr>
        <w:t xml:space="preserve"> депутатський корпус дійшов висновку щодо необхідності запровадження  безкоштовного харчування здобувачів освіти (</w:t>
      </w:r>
      <w:r w:rsidRPr="00E21785">
        <w:rPr>
          <w:lang w:val="uk-UA"/>
        </w:rPr>
        <w:t xml:space="preserve">з 01 лютого </w:t>
      </w:r>
      <w:r w:rsidRPr="00E21785">
        <w:rPr>
          <w:color w:val="000000"/>
          <w:lang w:val="uk-UA"/>
        </w:rPr>
        <w:t>2018 року безкоштовним харчуванням охоплено 100 % здобувачів освіти закладів загальної середньої освіти, а з 2018/19 навчального року планується запровадити безкоштовне харчування і для закладів дошкільної освіти).</w:t>
      </w:r>
    </w:p>
    <w:p w:rsidR="003070C2" w:rsidRPr="00E21785" w:rsidRDefault="003070C2" w:rsidP="003070C2">
      <w:pPr>
        <w:pStyle w:val="a6"/>
        <w:shd w:val="clear" w:color="auto" w:fill="FFFFFF"/>
        <w:spacing w:before="0" w:beforeAutospacing="0" w:after="0" w:afterAutospacing="0" w:line="276" w:lineRule="auto"/>
        <w:ind w:firstLine="357"/>
        <w:jc w:val="both"/>
        <w:rPr>
          <w:lang w:val="uk-UA"/>
        </w:rPr>
      </w:pPr>
      <w:r w:rsidRPr="00E21785">
        <w:rPr>
          <w:lang w:val="uk-UA"/>
        </w:rPr>
        <w:t>Основним із першочергових завдань ОТГ у сфері освіти є покращення матеріально-технічної бази закладів, зокрема створення нового освітнього простору/середовища для майбутніх першокласників шляхом забезпечення належними умовами навчання через основні</w:t>
      </w:r>
      <w:r w:rsidR="003A31EE" w:rsidRPr="00E21785">
        <w:rPr>
          <w:lang w:val="uk-UA"/>
        </w:rPr>
        <w:t xml:space="preserve"> </w:t>
      </w:r>
      <w:r w:rsidRPr="00E21785">
        <w:rPr>
          <w:lang w:val="uk-UA"/>
        </w:rPr>
        <w:t xml:space="preserve">осередки, а саме: </w:t>
      </w:r>
      <w:r w:rsidRPr="00E21785">
        <w:rPr>
          <w:color w:val="000000"/>
          <w:lang w:val="uk-UA"/>
        </w:rPr>
        <w:t>навчально-пізнавальної діяльності; змінні тематичні осередки, в яких розміщуються дошки/</w:t>
      </w:r>
      <w:proofErr w:type="spellStart"/>
      <w:r w:rsidRPr="00E21785">
        <w:rPr>
          <w:color w:val="000000"/>
          <w:lang w:val="uk-UA"/>
        </w:rPr>
        <w:t>фліп-чарти</w:t>
      </w:r>
      <w:proofErr w:type="spellEnd"/>
      <w:r w:rsidRPr="00E21785">
        <w:rPr>
          <w:color w:val="000000"/>
          <w:lang w:val="uk-UA"/>
        </w:rPr>
        <w:t xml:space="preserve">/стенди тощо; осередок для гри; куточок живої природи; осередок відпочинку; дитяча класна бібліотечка та осередок вчителя. Тому виникає потреба в </w:t>
      </w:r>
      <w:proofErr w:type="spellStart"/>
      <w:r w:rsidRPr="00E21785">
        <w:rPr>
          <w:color w:val="333333"/>
        </w:rPr>
        <w:t>закупівл</w:t>
      </w:r>
      <w:proofErr w:type="spellEnd"/>
      <w:r w:rsidRPr="00E21785">
        <w:rPr>
          <w:color w:val="333333"/>
          <w:lang w:val="uk-UA"/>
        </w:rPr>
        <w:t xml:space="preserve">і </w:t>
      </w:r>
      <w:proofErr w:type="spellStart"/>
      <w:r w:rsidRPr="00E21785">
        <w:rPr>
          <w:color w:val="333333"/>
        </w:rPr>
        <w:t>дидактичних</w:t>
      </w:r>
      <w:proofErr w:type="spellEnd"/>
      <w:r w:rsidRPr="00E21785">
        <w:rPr>
          <w:color w:val="333333"/>
        </w:rPr>
        <w:t xml:space="preserve"> </w:t>
      </w:r>
      <w:proofErr w:type="spellStart"/>
      <w:r w:rsidRPr="00E21785">
        <w:rPr>
          <w:color w:val="333333"/>
        </w:rPr>
        <w:t>матеріалів</w:t>
      </w:r>
      <w:proofErr w:type="spellEnd"/>
      <w:r w:rsidRPr="00E21785">
        <w:rPr>
          <w:color w:val="333333"/>
          <w:lang w:val="uk-UA"/>
        </w:rPr>
        <w:t xml:space="preserve">, </w:t>
      </w:r>
      <w:r w:rsidRPr="00E21785">
        <w:rPr>
          <w:lang w:val="uk-UA"/>
        </w:rPr>
        <w:t xml:space="preserve">сучасних меблів, комп’ютерного обладнання </w:t>
      </w:r>
      <w:r w:rsidRPr="00E21785">
        <w:t xml:space="preserve"> для 1-</w:t>
      </w:r>
      <w:r w:rsidRPr="00E21785">
        <w:rPr>
          <w:lang w:val="uk-UA"/>
        </w:rPr>
        <w:t xml:space="preserve">х </w:t>
      </w:r>
      <w:proofErr w:type="spellStart"/>
      <w:r w:rsidRPr="00E21785">
        <w:t>клас</w:t>
      </w:r>
      <w:r w:rsidRPr="00E21785">
        <w:rPr>
          <w:lang w:val="uk-UA"/>
        </w:rPr>
        <w:t>ів</w:t>
      </w:r>
      <w:proofErr w:type="spellEnd"/>
      <w:r w:rsidRPr="00E21785">
        <w:rPr>
          <w:lang w:val="uk-UA"/>
        </w:rPr>
        <w:t xml:space="preserve"> згідно з Концепцією Нової української школи (Воскресенська ЗОШ (9 учнів) – 38 245 грн.; </w:t>
      </w:r>
      <w:proofErr w:type="spellStart"/>
      <w:r w:rsidRPr="00E21785">
        <w:rPr>
          <w:lang w:val="uk-UA"/>
        </w:rPr>
        <w:t>Нововасилівський</w:t>
      </w:r>
      <w:proofErr w:type="spellEnd"/>
      <w:r w:rsidRPr="00E21785">
        <w:rPr>
          <w:lang w:val="uk-UA"/>
        </w:rPr>
        <w:t xml:space="preserve"> НВК (9 учнів) – 38 245 грн.; Іванівська гімназія (59 учнів) – 250 739 грн.; Іванівська № 2  (12 учнів)  – 50 994 грн.; </w:t>
      </w:r>
      <w:proofErr w:type="spellStart"/>
      <w:r w:rsidRPr="00E21785">
        <w:rPr>
          <w:lang w:val="uk-UA"/>
        </w:rPr>
        <w:t>Трохимівський</w:t>
      </w:r>
      <w:proofErr w:type="spellEnd"/>
      <w:r w:rsidRPr="00E21785">
        <w:rPr>
          <w:lang w:val="uk-UA"/>
        </w:rPr>
        <w:t xml:space="preserve"> НВК    (8 учнів) –  33 996 грн.).</w:t>
      </w:r>
    </w:p>
    <w:p w:rsidR="003070C2" w:rsidRPr="00E21785" w:rsidRDefault="003070C2" w:rsidP="003070C2">
      <w:pPr>
        <w:ind w:firstLine="357"/>
        <w:jc w:val="both"/>
        <w:rPr>
          <w:sz w:val="24"/>
          <w:lang w:val="uk-UA"/>
        </w:rPr>
      </w:pPr>
      <w:r w:rsidRPr="00E21785">
        <w:rPr>
          <w:sz w:val="24"/>
          <w:lang w:val="uk-UA"/>
        </w:rPr>
        <w:t xml:space="preserve">Пріоритетним завданням залишається потреба у  модернізації навчальних закладів громади: укомплектування сучасним технічним обладнанням навчальних кабінетів, бібліотек, майстерень; поточний ремонт та оснащення їдалень (на сьогоднішній день виділено 1 800 000 грн. на поточний  ремонт  та  оснащення  харчоблоків  та  їдалень  Іванівської  гімназії (опорний заклад)  та  Іванівської  загальноосвітньої  школи  І-ІІІ  ступенів № 2), харчоблоків, внутрішніх туалетів (на поточний ремонт приміщень та заміну сантехніки внутрішніх туалетів Іванівської гімназії (опорний заклад) та Іванівської загальноосвітньої школи І-ІІІ ступенів №2  виділено  100 000 грн.), спортивних залів </w:t>
      </w:r>
      <w:r w:rsidRPr="00E21785">
        <w:rPr>
          <w:sz w:val="24"/>
          <w:lang w:val="uk-UA"/>
        </w:rPr>
        <w:lastRenderedPageBreak/>
        <w:t xml:space="preserve">відповідно до чинних вимог; утеплення фасаду будівель, капітальний ремонт систем опалення у Іванівській ЗОШ № 2 (на сьогоднішній день розпочато процедуру виготовлення технічно-кошторисної документації на суму 180 000 грн. проекту вартістю приблизно в          2 000 000 грн.), </w:t>
      </w:r>
      <w:proofErr w:type="spellStart"/>
      <w:r w:rsidRPr="00E21785">
        <w:rPr>
          <w:sz w:val="24"/>
          <w:lang w:val="uk-UA"/>
        </w:rPr>
        <w:t>Воскресенській</w:t>
      </w:r>
      <w:proofErr w:type="spellEnd"/>
      <w:r w:rsidRPr="00E21785">
        <w:rPr>
          <w:sz w:val="24"/>
          <w:lang w:val="uk-UA"/>
        </w:rPr>
        <w:t xml:space="preserve"> ЗОШ та </w:t>
      </w:r>
      <w:proofErr w:type="spellStart"/>
      <w:r w:rsidRPr="00E21785">
        <w:rPr>
          <w:sz w:val="24"/>
          <w:lang w:val="uk-UA"/>
        </w:rPr>
        <w:t>Нововасилівському</w:t>
      </w:r>
      <w:proofErr w:type="spellEnd"/>
      <w:r w:rsidRPr="00E21785">
        <w:rPr>
          <w:sz w:val="24"/>
          <w:lang w:val="uk-UA"/>
        </w:rPr>
        <w:t xml:space="preserve"> НВК, реконструкція покрівель усіх закладів освіти і реконструкція систем опалення </w:t>
      </w:r>
      <w:proofErr w:type="spellStart"/>
      <w:r w:rsidRPr="00E21785">
        <w:rPr>
          <w:sz w:val="24"/>
          <w:lang w:val="uk-UA"/>
        </w:rPr>
        <w:t>Трохимівського</w:t>
      </w:r>
      <w:proofErr w:type="spellEnd"/>
      <w:r w:rsidRPr="00E21785">
        <w:rPr>
          <w:sz w:val="24"/>
          <w:lang w:val="uk-UA"/>
        </w:rPr>
        <w:t xml:space="preserve"> НВК та </w:t>
      </w:r>
      <w:proofErr w:type="spellStart"/>
      <w:r w:rsidRPr="00E21785">
        <w:rPr>
          <w:sz w:val="24"/>
          <w:lang w:val="uk-UA"/>
        </w:rPr>
        <w:t>Новосеменівської</w:t>
      </w:r>
      <w:proofErr w:type="spellEnd"/>
      <w:r w:rsidRPr="00E21785">
        <w:rPr>
          <w:sz w:val="24"/>
          <w:lang w:val="uk-UA"/>
        </w:rPr>
        <w:t xml:space="preserve"> ЗОШ. Суттєвою є потреба проведення ревізій вентиляційних систем усіх закладів освіти, </w:t>
      </w:r>
      <w:proofErr w:type="spellStart"/>
      <w:r w:rsidRPr="00E21785">
        <w:rPr>
          <w:sz w:val="24"/>
          <w:lang w:val="uk-UA"/>
        </w:rPr>
        <w:t>водозабезпечення</w:t>
      </w:r>
      <w:proofErr w:type="spellEnd"/>
      <w:r w:rsidRPr="00E21785">
        <w:rPr>
          <w:sz w:val="24"/>
          <w:lang w:val="uk-UA"/>
        </w:rPr>
        <w:t xml:space="preserve"> та водовідведення. Незавершеним є процес заміни вікон на </w:t>
      </w:r>
      <w:proofErr w:type="spellStart"/>
      <w:r w:rsidRPr="00E21785">
        <w:rPr>
          <w:sz w:val="24"/>
          <w:lang w:val="uk-UA"/>
        </w:rPr>
        <w:t>енергозбережувальні</w:t>
      </w:r>
      <w:proofErr w:type="spellEnd"/>
      <w:r w:rsidRPr="00E21785">
        <w:rPr>
          <w:sz w:val="24"/>
          <w:lang w:val="uk-UA"/>
        </w:rPr>
        <w:t xml:space="preserve"> у </w:t>
      </w:r>
      <w:proofErr w:type="spellStart"/>
      <w:r w:rsidRPr="00E21785">
        <w:rPr>
          <w:sz w:val="24"/>
          <w:lang w:val="uk-UA"/>
        </w:rPr>
        <w:t>Трохимівському</w:t>
      </w:r>
      <w:proofErr w:type="spellEnd"/>
      <w:r w:rsidRPr="00E21785">
        <w:rPr>
          <w:sz w:val="24"/>
          <w:lang w:val="uk-UA"/>
        </w:rPr>
        <w:t xml:space="preserve"> НВК, </w:t>
      </w:r>
      <w:proofErr w:type="spellStart"/>
      <w:r w:rsidRPr="00E21785">
        <w:rPr>
          <w:sz w:val="24"/>
          <w:lang w:val="uk-UA"/>
        </w:rPr>
        <w:t>Воскресенській</w:t>
      </w:r>
      <w:proofErr w:type="spellEnd"/>
      <w:r w:rsidRPr="00E21785">
        <w:rPr>
          <w:sz w:val="24"/>
          <w:lang w:val="uk-UA"/>
        </w:rPr>
        <w:t xml:space="preserve"> та </w:t>
      </w:r>
      <w:proofErr w:type="spellStart"/>
      <w:r w:rsidRPr="00E21785">
        <w:rPr>
          <w:sz w:val="24"/>
          <w:lang w:val="uk-UA"/>
        </w:rPr>
        <w:t>Новосеменівській</w:t>
      </w:r>
      <w:proofErr w:type="spellEnd"/>
      <w:r w:rsidRPr="00E21785">
        <w:rPr>
          <w:sz w:val="24"/>
          <w:lang w:val="uk-UA"/>
        </w:rPr>
        <w:t xml:space="preserve"> ЗОШ.</w:t>
      </w:r>
    </w:p>
    <w:p w:rsidR="003070C2" w:rsidRPr="00E21785" w:rsidRDefault="003070C2" w:rsidP="003070C2">
      <w:pPr>
        <w:ind w:firstLine="357"/>
        <w:jc w:val="both"/>
        <w:rPr>
          <w:sz w:val="24"/>
          <w:lang w:val="uk-UA"/>
        </w:rPr>
      </w:pPr>
      <w:r w:rsidRPr="00E21785">
        <w:rPr>
          <w:sz w:val="24"/>
          <w:lang w:val="uk-UA"/>
        </w:rPr>
        <w:t>Враховуючи вищезазначене, гостро постало питання щодо  оптимізації мережі закладів загальної середньої освіти.  При вивченні цього питання  першочергово враховується працевлаштування, підвіз, харчування, позакласна робота, позашкільна робота, ресурсне забезпечення, кадрове забезпечення, використання будівель. Найголовніше завдання, яке потребує першочергового вирішення – це працевлаштування (</w:t>
      </w:r>
      <w:proofErr w:type="spellStart"/>
      <w:r w:rsidRPr="00E21785">
        <w:rPr>
          <w:sz w:val="24"/>
          <w:lang w:val="uk-UA"/>
        </w:rPr>
        <w:t>Новосеменівська</w:t>
      </w:r>
      <w:proofErr w:type="spellEnd"/>
      <w:r w:rsidRPr="00E21785">
        <w:rPr>
          <w:sz w:val="24"/>
          <w:lang w:val="uk-UA"/>
        </w:rPr>
        <w:t xml:space="preserve"> ЗОШ –   6 учителів (</w:t>
      </w:r>
      <w:proofErr w:type="spellStart"/>
      <w:r w:rsidRPr="00E21785">
        <w:rPr>
          <w:sz w:val="24"/>
          <w:lang w:val="uk-UA"/>
        </w:rPr>
        <w:t>Чернявська</w:t>
      </w:r>
      <w:proofErr w:type="spellEnd"/>
      <w:r w:rsidRPr="00E21785">
        <w:rPr>
          <w:sz w:val="24"/>
          <w:lang w:val="uk-UA"/>
        </w:rPr>
        <w:t xml:space="preserve"> Ж.Е. (гімназія), </w:t>
      </w:r>
      <w:proofErr w:type="spellStart"/>
      <w:r w:rsidRPr="00E21785">
        <w:rPr>
          <w:sz w:val="24"/>
          <w:lang w:val="uk-UA"/>
        </w:rPr>
        <w:t>Макаєва</w:t>
      </w:r>
      <w:proofErr w:type="spellEnd"/>
      <w:r w:rsidRPr="00E21785">
        <w:rPr>
          <w:sz w:val="24"/>
          <w:lang w:val="uk-UA"/>
        </w:rPr>
        <w:t xml:space="preserve"> Р.П. (Іванівська № 2), </w:t>
      </w:r>
      <w:proofErr w:type="spellStart"/>
      <w:r w:rsidRPr="00E21785">
        <w:rPr>
          <w:sz w:val="24"/>
          <w:lang w:val="uk-UA"/>
        </w:rPr>
        <w:t>Резнік</w:t>
      </w:r>
      <w:proofErr w:type="spellEnd"/>
      <w:r w:rsidRPr="00E21785">
        <w:rPr>
          <w:sz w:val="24"/>
          <w:lang w:val="uk-UA"/>
        </w:rPr>
        <w:t xml:space="preserve"> В.В. (Іванівська № 2), </w:t>
      </w:r>
      <w:proofErr w:type="spellStart"/>
      <w:r w:rsidRPr="00E21785">
        <w:rPr>
          <w:sz w:val="24"/>
          <w:lang w:val="uk-UA"/>
        </w:rPr>
        <w:t>Тепікіна</w:t>
      </w:r>
      <w:proofErr w:type="spellEnd"/>
      <w:r w:rsidRPr="00E21785">
        <w:rPr>
          <w:sz w:val="24"/>
          <w:lang w:val="uk-UA"/>
        </w:rPr>
        <w:t xml:space="preserve"> Т.С. (Іванівська № 2), Матюшина С.С. (Іванівська № 2),  </w:t>
      </w:r>
      <w:proofErr w:type="spellStart"/>
      <w:r w:rsidRPr="00E21785">
        <w:rPr>
          <w:sz w:val="24"/>
          <w:lang w:val="uk-UA"/>
        </w:rPr>
        <w:t>Горобей</w:t>
      </w:r>
      <w:proofErr w:type="spellEnd"/>
      <w:r w:rsidRPr="00E21785">
        <w:rPr>
          <w:sz w:val="24"/>
          <w:lang w:val="uk-UA"/>
        </w:rPr>
        <w:t xml:space="preserve"> Ю.Є.(гімназія); Воскресенська ЗОШ – 3 учителя (</w:t>
      </w:r>
      <w:proofErr w:type="spellStart"/>
      <w:r w:rsidRPr="00E21785">
        <w:rPr>
          <w:sz w:val="24"/>
          <w:lang w:val="uk-UA"/>
        </w:rPr>
        <w:t>Карачкова</w:t>
      </w:r>
      <w:proofErr w:type="spellEnd"/>
      <w:r w:rsidRPr="00E21785">
        <w:rPr>
          <w:sz w:val="24"/>
          <w:lang w:val="uk-UA"/>
        </w:rPr>
        <w:t xml:space="preserve"> Л.В. (Іванівська гімназія), Дурман Н.А.. (Іванівська гімназія), </w:t>
      </w:r>
      <w:proofErr w:type="spellStart"/>
      <w:r w:rsidRPr="00E21785">
        <w:rPr>
          <w:sz w:val="24"/>
          <w:lang w:val="uk-UA"/>
        </w:rPr>
        <w:t>Чкан</w:t>
      </w:r>
      <w:proofErr w:type="spellEnd"/>
      <w:r w:rsidRPr="00E21785">
        <w:rPr>
          <w:sz w:val="24"/>
          <w:lang w:val="uk-UA"/>
        </w:rPr>
        <w:t xml:space="preserve"> Т.П. (Позашкільна установа); </w:t>
      </w:r>
      <w:proofErr w:type="spellStart"/>
      <w:r w:rsidRPr="00E21785">
        <w:rPr>
          <w:sz w:val="24"/>
          <w:lang w:val="uk-UA"/>
        </w:rPr>
        <w:t>Нововасилівський</w:t>
      </w:r>
      <w:proofErr w:type="spellEnd"/>
      <w:r w:rsidRPr="00E21785">
        <w:rPr>
          <w:sz w:val="24"/>
          <w:lang w:val="uk-UA"/>
        </w:rPr>
        <w:t xml:space="preserve"> НВК – 10 учителів (Мовчан О.О. (Іванівська гімназія), Солдатко А..Л. (Іванівська гімназія, № 2, </w:t>
      </w:r>
      <w:proofErr w:type="spellStart"/>
      <w:r w:rsidRPr="00E21785">
        <w:rPr>
          <w:sz w:val="24"/>
          <w:lang w:val="uk-UA"/>
        </w:rPr>
        <w:t>Нововасилівський</w:t>
      </w:r>
      <w:proofErr w:type="spellEnd"/>
      <w:r w:rsidRPr="00E21785">
        <w:rPr>
          <w:sz w:val="24"/>
          <w:lang w:val="uk-UA"/>
        </w:rPr>
        <w:t xml:space="preserve"> НВК), </w:t>
      </w:r>
      <w:proofErr w:type="spellStart"/>
      <w:r w:rsidRPr="00E21785">
        <w:rPr>
          <w:sz w:val="24"/>
          <w:lang w:val="uk-UA"/>
        </w:rPr>
        <w:t>Гузар</w:t>
      </w:r>
      <w:proofErr w:type="spellEnd"/>
      <w:r w:rsidRPr="00E21785">
        <w:rPr>
          <w:sz w:val="24"/>
          <w:lang w:val="uk-UA"/>
        </w:rPr>
        <w:t xml:space="preserve"> В.Г. (Іванівська № 2), Рудика В.О. (Іванівська № 2), </w:t>
      </w:r>
      <w:proofErr w:type="spellStart"/>
      <w:r w:rsidRPr="00E21785">
        <w:rPr>
          <w:sz w:val="24"/>
          <w:lang w:val="uk-UA"/>
        </w:rPr>
        <w:t>Криворучко</w:t>
      </w:r>
      <w:proofErr w:type="spellEnd"/>
      <w:r w:rsidRPr="00E21785">
        <w:rPr>
          <w:sz w:val="24"/>
          <w:lang w:val="uk-UA"/>
        </w:rPr>
        <w:t xml:space="preserve"> Н. В. (Іванівська гімназія), Логвиненко А.В. (позашкільна установа), </w:t>
      </w:r>
      <w:proofErr w:type="spellStart"/>
      <w:r w:rsidRPr="00E21785">
        <w:rPr>
          <w:sz w:val="24"/>
          <w:lang w:val="uk-UA"/>
        </w:rPr>
        <w:t>Малихін</w:t>
      </w:r>
      <w:proofErr w:type="spellEnd"/>
      <w:r w:rsidRPr="00E21785">
        <w:rPr>
          <w:sz w:val="24"/>
          <w:lang w:val="uk-UA"/>
        </w:rPr>
        <w:t xml:space="preserve"> М. В. (Іванівська гімназія), Воронова О.В. (</w:t>
      </w:r>
      <w:proofErr w:type="spellStart"/>
      <w:r w:rsidRPr="00E21785">
        <w:rPr>
          <w:sz w:val="24"/>
          <w:lang w:val="uk-UA"/>
        </w:rPr>
        <w:t>Нововасилівський</w:t>
      </w:r>
      <w:proofErr w:type="spellEnd"/>
      <w:r w:rsidRPr="00E21785">
        <w:rPr>
          <w:sz w:val="24"/>
          <w:lang w:val="uk-UA"/>
        </w:rPr>
        <w:t xml:space="preserve"> НВК, позашкільна установа), Матвійчук Ю.В. (Іванівська гімназія), Гришко С. І. (</w:t>
      </w:r>
      <w:proofErr w:type="spellStart"/>
      <w:r w:rsidRPr="00E21785">
        <w:rPr>
          <w:sz w:val="24"/>
          <w:lang w:val="uk-UA"/>
        </w:rPr>
        <w:t>Нововасилівський</w:t>
      </w:r>
      <w:proofErr w:type="spellEnd"/>
      <w:r w:rsidRPr="00E21785">
        <w:rPr>
          <w:sz w:val="24"/>
          <w:lang w:val="uk-UA"/>
        </w:rPr>
        <w:t xml:space="preserve"> НВК, Іванівська № 2); </w:t>
      </w:r>
      <w:proofErr w:type="spellStart"/>
      <w:r w:rsidRPr="00E21785">
        <w:rPr>
          <w:sz w:val="24"/>
          <w:lang w:val="uk-UA"/>
        </w:rPr>
        <w:t>Трохимівський</w:t>
      </w:r>
      <w:proofErr w:type="spellEnd"/>
      <w:r w:rsidRPr="00E21785">
        <w:rPr>
          <w:sz w:val="24"/>
          <w:lang w:val="uk-UA"/>
        </w:rPr>
        <w:t xml:space="preserve"> НВК – 4 учителя  (</w:t>
      </w:r>
      <w:proofErr w:type="spellStart"/>
      <w:r w:rsidRPr="00E21785">
        <w:rPr>
          <w:sz w:val="24"/>
          <w:lang w:val="uk-UA"/>
        </w:rPr>
        <w:t>Кучинська</w:t>
      </w:r>
      <w:proofErr w:type="spellEnd"/>
      <w:r w:rsidRPr="00E21785">
        <w:rPr>
          <w:sz w:val="24"/>
          <w:lang w:val="uk-UA"/>
        </w:rPr>
        <w:t xml:space="preserve"> Л.В. (Іванівська гімназія), </w:t>
      </w:r>
      <w:proofErr w:type="spellStart"/>
      <w:r w:rsidRPr="00E21785">
        <w:rPr>
          <w:sz w:val="24"/>
          <w:lang w:val="uk-UA"/>
        </w:rPr>
        <w:t>Плотнікова</w:t>
      </w:r>
      <w:proofErr w:type="spellEnd"/>
      <w:r w:rsidRPr="00E21785">
        <w:rPr>
          <w:sz w:val="24"/>
          <w:lang w:val="uk-UA"/>
        </w:rPr>
        <w:t xml:space="preserve"> О.Л. (Іванівська № 2), </w:t>
      </w:r>
      <w:proofErr w:type="spellStart"/>
      <w:r w:rsidRPr="00E21785">
        <w:rPr>
          <w:sz w:val="24"/>
          <w:lang w:val="uk-UA"/>
        </w:rPr>
        <w:t>Шпир</w:t>
      </w:r>
      <w:proofErr w:type="spellEnd"/>
      <w:r w:rsidRPr="00E21785">
        <w:rPr>
          <w:sz w:val="24"/>
          <w:lang w:val="uk-UA"/>
        </w:rPr>
        <w:t xml:space="preserve"> І.В. (Іванівська гімназія),           Ковтун С.В. (позашкільна установа).</w:t>
      </w:r>
    </w:p>
    <w:p w:rsidR="003070C2" w:rsidRPr="00E21785" w:rsidRDefault="003070C2" w:rsidP="003070C2">
      <w:pPr>
        <w:shd w:val="clear" w:color="auto" w:fill="FFFFFF"/>
        <w:ind w:firstLine="708"/>
        <w:jc w:val="both"/>
        <w:rPr>
          <w:sz w:val="24"/>
          <w:lang w:val="uk-UA"/>
        </w:rPr>
      </w:pPr>
      <w:r w:rsidRPr="00E21785">
        <w:rPr>
          <w:sz w:val="24"/>
          <w:lang w:val="uk-UA"/>
        </w:rPr>
        <w:t xml:space="preserve">Не менш важливим завданням в умовах проведення оптимізації мережі закладів освіти є виконання вимог чинного Законодавства щодо забезпечення постійного безоплатного підвезення до місця навчання і проживання учнів та педагогічних працівників. На час підвозу впливають стан доріг, застарілі та не пристосовані транспортні засоби, кількість населених пунктів, з яких здійснюється підвіз, та їх віддаленість. Тому під час літніх канікул планується здійснити капітальний ремонт наявних транспортних засобів (5 шкільних автобусів) для перевезення учнів та вчителів. Заплановане придбання ще одного автобуса на умовах </w:t>
      </w:r>
      <w:proofErr w:type="spellStart"/>
      <w:r w:rsidRPr="00E21785">
        <w:rPr>
          <w:sz w:val="24"/>
          <w:lang w:val="uk-UA"/>
        </w:rPr>
        <w:t>співфінансування</w:t>
      </w:r>
      <w:proofErr w:type="spellEnd"/>
      <w:r w:rsidRPr="00E21785">
        <w:rPr>
          <w:sz w:val="24"/>
          <w:lang w:val="uk-UA"/>
        </w:rPr>
        <w:t xml:space="preserve"> (виділено 980 000 грн.). Зокрема за рахунок інфраструктурної субвенції планується придбати техніку (екскаватор-навантажувач (2 250 000 грн.), автогрейдер (2 650 000 грн.), що дозволить покращити якість доріг розміщених на території Іванівської селищної ради.</w:t>
      </w:r>
      <w:r w:rsidR="00467A28" w:rsidRPr="00E21785">
        <w:rPr>
          <w:sz w:val="24"/>
          <w:lang w:val="uk-UA"/>
        </w:rPr>
        <w:t xml:space="preserve"> </w:t>
      </w:r>
      <w:r w:rsidRPr="00E21785">
        <w:rPr>
          <w:sz w:val="24"/>
          <w:lang w:val="uk-UA"/>
        </w:rPr>
        <w:t xml:space="preserve">Поряд із цим розроблюється маршрути рухів автобусів, відповідно яких виїзд дітей здійснюватиметься не раніше 07.00 ранку. </w:t>
      </w:r>
    </w:p>
    <w:p w:rsidR="003070C2" w:rsidRPr="00E21785" w:rsidRDefault="003070C2" w:rsidP="003070C2">
      <w:pPr>
        <w:shd w:val="clear" w:color="auto" w:fill="FFFFFF"/>
        <w:jc w:val="both"/>
        <w:rPr>
          <w:sz w:val="24"/>
          <w:lang w:val="uk-UA"/>
        </w:rPr>
      </w:pPr>
    </w:p>
    <w:p w:rsidR="00467A28" w:rsidRPr="00E21785" w:rsidRDefault="00467A28" w:rsidP="00467A28">
      <w:pPr>
        <w:jc w:val="both"/>
        <w:rPr>
          <w:sz w:val="24"/>
          <w:lang w:val="uk-UA" w:eastAsia="en-US"/>
        </w:rPr>
      </w:pPr>
      <w:r w:rsidRPr="00E21785">
        <w:rPr>
          <w:sz w:val="24"/>
          <w:lang w:val="uk-UA" w:eastAsia="en-US"/>
        </w:rPr>
        <w:t>Начальник відділу освіти</w:t>
      </w:r>
      <w:r w:rsidRPr="00E21785">
        <w:rPr>
          <w:sz w:val="24"/>
          <w:lang w:val="uk-UA" w:eastAsia="en-US"/>
        </w:rPr>
        <w:tab/>
        <w:t>,</w:t>
      </w:r>
    </w:p>
    <w:p w:rsidR="00467A28" w:rsidRPr="00E21785" w:rsidRDefault="00467A28" w:rsidP="00467A28">
      <w:pPr>
        <w:jc w:val="both"/>
        <w:rPr>
          <w:sz w:val="24"/>
          <w:lang w:val="uk-UA" w:eastAsia="en-US"/>
        </w:rPr>
      </w:pPr>
      <w:r w:rsidRPr="00E21785">
        <w:rPr>
          <w:sz w:val="24"/>
          <w:lang w:val="uk-UA" w:eastAsia="en-US"/>
        </w:rPr>
        <w:t>культури, молоді та спорту</w:t>
      </w:r>
      <w:r w:rsidRPr="00E21785">
        <w:rPr>
          <w:sz w:val="24"/>
          <w:lang w:val="uk-UA" w:eastAsia="en-US"/>
        </w:rPr>
        <w:tab/>
      </w:r>
      <w:r w:rsidRPr="00E21785">
        <w:rPr>
          <w:sz w:val="24"/>
          <w:lang w:val="uk-UA" w:eastAsia="en-US"/>
        </w:rPr>
        <w:tab/>
      </w:r>
      <w:r w:rsidRPr="00E21785">
        <w:rPr>
          <w:sz w:val="24"/>
          <w:lang w:val="uk-UA" w:eastAsia="en-US"/>
        </w:rPr>
        <w:tab/>
      </w:r>
      <w:r w:rsidRPr="00E21785">
        <w:rPr>
          <w:sz w:val="24"/>
          <w:lang w:val="uk-UA" w:eastAsia="en-US"/>
        </w:rPr>
        <w:tab/>
      </w:r>
      <w:r w:rsidRPr="00E21785">
        <w:rPr>
          <w:sz w:val="24"/>
          <w:lang w:val="uk-UA" w:eastAsia="en-US"/>
        </w:rPr>
        <w:tab/>
      </w:r>
      <w:r w:rsidRPr="00E21785">
        <w:rPr>
          <w:sz w:val="24"/>
          <w:lang w:val="uk-UA" w:eastAsia="en-US"/>
        </w:rPr>
        <w:tab/>
        <w:t>К.В.Бондаренко</w:t>
      </w:r>
    </w:p>
    <w:p w:rsidR="00467A28" w:rsidRPr="00E21785" w:rsidRDefault="00467A28" w:rsidP="00467A28">
      <w:pPr>
        <w:jc w:val="both"/>
        <w:rPr>
          <w:sz w:val="24"/>
          <w:lang w:val="uk-UA" w:eastAsia="en-US"/>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pPr>
    </w:p>
    <w:p w:rsidR="003070C2" w:rsidRPr="00E21785" w:rsidRDefault="003070C2" w:rsidP="003070C2">
      <w:pPr>
        <w:jc w:val="both"/>
        <w:rPr>
          <w:sz w:val="24"/>
          <w:lang w:val="uk-UA"/>
        </w:rPr>
        <w:sectPr w:rsidR="003070C2" w:rsidRPr="00E21785" w:rsidSect="00D05DE3">
          <w:headerReference w:type="default" r:id="rId12"/>
          <w:pgSz w:w="11906" w:h="16838"/>
          <w:pgMar w:top="1134" w:right="567" w:bottom="1134" w:left="1701" w:header="709" w:footer="709" w:gutter="0"/>
          <w:cols w:space="708"/>
          <w:titlePg/>
          <w:docGrid w:linePitch="435"/>
        </w:sectPr>
      </w:pPr>
    </w:p>
    <w:p w:rsidR="003070C2" w:rsidRPr="00E21785" w:rsidRDefault="003070C2" w:rsidP="003070C2">
      <w:pPr>
        <w:jc w:val="right"/>
        <w:rPr>
          <w:sz w:val="24"/>
          <w:lang w:val="uk-UA"/>
        </w:rPr>
      </w:pPr>
      <w:r w:rsidRPr="00E21785">
        <w:rPr>
          <w:sz w:val="24"/>
          <w:lang w:val="uk-UA"/>
        </w:rPr>
        <w:lastRenderedPageBreak/>
        <w:t>Додаток 1</w:t>
      </w:r>
    </w:p>
    <w:tbl>
      <w:tblPr>
        <w:tblW w:w="15041" w:type="dxa"/>
        <w:tblInd w:w="93" w:type="dxa"/>
        <w:tblLook w:val="04A0" w:firstRow="1" w:lastRow="0" w:firstColumn="1" w:lastColumn="0" w:noHBand="0" w:noVBand="1"/>
      </w:tblPr>
      <w:tblGrid>
        <w:gridCol w:w="4551"/>
        <w:gridCol w:w="2127"/>
        <w:gridCol w:w="1275"/>
        <w:gridCol w:w="1276"/>
        <w:gridCol w:w="1418"/>
        <w:gridCol w:w="1275"/>
        <w:gridCol w:w="1560"/>
        <w:gridCol w:w="1559"/>
      </w:tblGrid>
      <w:tr w:rsidR="003070C2" w:rsidRPr="00E21785" w:rsidTr="00626EA6">
        <w:trPr>
          <w:trHeight w:val="1387"/>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Назва</w:t>
            </w:r>
            <w:proofErr w:type="spellEnd"/>
            <w:r w:rsidRPr="00E21785">
              <w:rPr>
                <w:b/>
                <w:sz w:val="24"/>
              </w:rPr>
              <w:t xml:space="preserve"> </w:t>
            </w:r>
            <w:proofErr w:type="spellStart"/>
            <w:r w:rsidRPr="00E21785">
              <w:rPr>
                <w:b/>
                <w:sz w:val="24"/>
              </w:rPr>
              <w:t>міста</w:t>
            </w:r>
            <w:proofErr w:type="spellEnd"/>
            <w:r w:rsidRPr="00E21785">
              <w:rPr>
                <w:b/>
                <w:sz w:val="24"/>
              </w:rPr>
              <w:t xml:space="preserve">, села, селища (за </w:t>
            </w:r>
            <w:proofErr w:type="spellStart"/>
            <w:proofErr w:type="gramStart"/>
            <w:r w:rsidRPr="00E21785">
              <w:rPr>
                <w:b/>
                <w:sz w:val="24"/>
              </w:rPr>
              <w:t>адм</w:t>
            </w:r>
            <w:proofErr w:type="gramEnd"/>
            <w:r w:rsidRPr="00E21785">
              <w:rPr>
                <w:b/>
                <w:sz w:val="24"/>
              </w:rPr>
              <w:t>іністративним</w:t>
            </w:r>
            <w:proofErr w:type="spellEnd"/>
            <w:r w:rsidRPr="00E21785">
              <w:rPr>
                <w:b/>
                <w:sz w:val="24"/>
              </w:rPr>
              <w:t xml:space="preserve"> </w:t>
            </w:r>
            <w:proofErr w:type="spellStart"/>
            <w:r w:rsidRPr="00E21785">
              <w:rPr>
                <w:b/>
                <w:sz w:val="24"/>
              </w:rPr>
              <w:t>довідником</w:t>
            </w:r>
            <w:proofErr w:type="spellEnd"/>
            <w:r w:rsidRPr="00E21785">
              <w:rPr>
                <w:b/>
                <w:sz w:val="24"/>
              </w:rPr>
              <w:t xml:space="preserve">), </w:t>
            </w:r>
            <w:proofErr w:type="spellStart"/>
            <w:r w:rsidRPr="00E21785">
              <w:rPr>
                <w:b/>
                <w:sz w:val="24"/>
              </w:rPr>
              <w:t>назва</w:t>
            </w:r>
            <w:proofErr w:type="spellEnd"/>
            <w:r w:rsidRPr="00E21785">
              <w:rPr>
                <w:b/>
                <w:sz w:val="24"/>
              </w:rPr>
              <w:t xml:space="preserve"> ЗДО на </w:t>
            </w:r>
            <w:proofErr w:type="spellStart"/>
            <w:r w:rsidRPr="00E21785">
              <w:rPr>
                <w:b/>
                <w:sz w:val="24"/>
              </w:rPr>
              <w:t>території</w:t>
            </w:r>
            <w:proofErr w:type="spellEnd"/>
            <w:r w:rsidRPr="00E21785">
              <w:rPr>
                <w:b/>
                <w:sz w:val="24"/>
              </w:rPr>
              <w:t xml:space="preserve"> </w:t>
            </w:r>
            <w:proofErr w:type="spellStart"/>
            <w:r w:rsidRPr="00E21785">
              <w:rPr>
                <w:b/>
                <w:sz w:val="24"/>
              </w:rPr>
              <w:t>обслуговування</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Проживає</w:t>
            </w:r>
            <w:proofErr w:type="spellEnd"/>
            <w:r w:rsidRPr="00E21785">
              <w:rPr>
                <w:b/>
                <w:sz w:val="24"/>
              </w:rPr>
              <w:t xml:space="preserve"> </w:t>
            </w:r>
            <w:proofErr w:type="spellStart"/>
            <w:r w:rsidRPr="00E21785">
              <w:rPr>
                <w:b/>
                <w:sz w:val="24"/>
              </w:rPr>
              <w:t>дітей</w:t>
            </w:r>
            <w:proofErr w:type="spellEnd"/>
            <w:r w:rsidRPr="00E21785">
              <w:rPr>
                <w:b/>
                <w:sz w:val="24"/>
              </w:rPr>
              <w:t xml:space="preserve"> на </w:t>
            </w:r>
            <w:proofErr w:type="spellStart"/>
            <w:r w:rsidRPr="00E21785">
              <w:rPr>
                <w:b/>
                <w:sz w:val="24"/>
              </w:rPr>
              <w:t>території</w:t>
            </w:r>
            <w:proofErr w:type="spellEnd"/>
            <w:r w:rsidRPr="00E21785">
              <w:rPr>
                <w:b/>
                <w:sz w:val="24"/>
              </w:rPr>
              <w:t xml:space="preserve"> </w:t>
            </w:r>
            <w:proofErr w:type="spellStart"/>
            <w:r w:rsidRPr="00E21785">
              <w:rPr>
                <w:b/>
                <w:sz w:val="24"/>
              </w:rPr>
              <w:t>обслуговування</w:t>
            </w:r>
            <w:proofErr w:type="spellEnd"/>
          </w:p>
          <w:p w:rsidR="003070C2" w:rsidRPr="00E21785" w:rsidRDefault="003070C2" w:rsidP="00626EA6">
            <w:pPr>
              <w:jc w:val="center"/>
              <w:rPr>
                <w:b/>
                <w:sz w:val="24"/>
              </w:rPr>
            </w:pPr>
            <w:r w:rsidRPr="00E21785">
              <w:rPr>
                <w:b/>
                <w:sz w:val="24"/>
              </w:rPr>
              <w:t xml:space="preserve"> (за списками)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від</w:t>
            </w:r>
            <w:proofErr w:type="spellEnd"/>
            <w:r w:rsidRPr="00E21785">
              <w:rPr>
                <w:b/>
                <w:sz w:val="24"/>
              </w:rPr>
              <w:t xml:space="preserve"> 0 до 1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від</w:t>
            </w:r>
            <w:proofErr w:type="spellEnd"/>
            <w:r w:rsidRPr="00E21785">
              <w:rPr>
                <w:b/>
                <w:sz w:val="24"/>
              </w:rPr>
              <w:t xml:space="preserve"> 1 до 2 </w:t>
            </w:r>
            <w:proofErr w:type="spellStart"/>
            <w:r w:rsidRPr="00E21785">
              <w:rPr>
                <w:b/>
                <w:sz w:val="24"/>
              </w:rPr>
              <w:t>рокі</w:t>
            </w:r>
            <w:proofErr w:type="gramStart"/>
            <w:r w:rsidRPr="00E21785">
              <w:rPr>
                <w:b/>
                <w:sz w:val="24"/>
              </w:rPr>
              <w:t>в</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від</w:t>
            </w:r>
            <w:proofErr w:type="spellEnd"/>
            <w:r w:rsidRPr="00E21785">
              <w:rPr>
                <w:b/>
                <w:sz w:val="24"/>
              </w:rPr>
              <w:t xml:space="preserve"> 2 до 3 </w:t>
            </w:r>
            <w:proofErr w:type="spellStart"/>
            <w:r w:rsidRPr="00E21785">
              <w:rPr>
                <w:b/>
                <w:sz w:val="24"/>
              </w:rPr>
              <w:t>рокі</w:t>
            </w:r>
            <w:proofErr w:type="gramStart"/>
            <w:r w:rsidRPr="00E21785">
              <w:rPr>
                <w:b/>
                <w:sz w:val="24"/>
              </w:rPr>
              <w:t>в</w:t>
            </w:r>
            <w:proofErr w:type="spellEnd"/>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від</w:t>
            </w:r>
            <w:proofErr w:type="spellEnd"/>
            <w:r w:rsidRPr="00E21785">
              <w:rPr>
                <w:b/>
                <w:sz w:val="24"/>
              </w:rPr>
              <w:t xml:space="preserve"> 3 до 4 </w:t>
            </w:r>
            <w:proofErr w:type="spellStart"/>
            <w:r w:rsidRPr="00E21785">
              <w:rPr>
                <w:b/>
                <w:sz w:val="24"/>
              </w:rPr>
              <w:t>рокі</w:t>
            </w:r>
            <w:proofErr w:type="gramStart"/>
            <w:r w:rsidRPr="00E21785">
              <w:rPr>
                <w:b/>
                <w:sz w:val="24"/>
              </w:rPr>
              <w:t>в</w:t>
            </w:r>
            <w:proofErr w:type="spellEnd"/>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від</w:t>
            </w:r>
            <w:proofErr w:type="spellEnd"/>
            <w:r w:rsidRPr="00E21785">
              <w:rPr>
                <w:b/>
                <w:sz w:val="24"/>
              </w:rPr>
              <w:t xml:space="preserve"> 4 до 5 </w:t>
            </w:r>
            <w:proofErr w:type="spellStart"/>
            <w:r w:rsidRPr="00E21785">
              <w:rPr>
                <w:b/>
                <w:sz w:val="24"/>
              </w:rPr>
              <w:t>рокі</w:t>
            </w:r>
            <w:proofErr w:type="gramStart"/>
            <w:r w:rsidRPr="00E21785">
              <w:rPr>
                <w:b/>
                <w:sz w:val="24"/>
              </w:rPr>
              <w:t>в</w:t>
            </w:r>
            <w:proofErr w:type="spellEnd"/>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070C2" w:rsidRPr="00E21785" w:rsidRDefault="003070C2" w:rsidP="00626EA6">
            <w:pPr>
              <w:jc w:val="center"/>
              <w:rPr>
                <w:b/>
                <w:sz w:val="24"/>
              </w:rPr>
            </w:pPr>
            <w:proofErr w:type="spellStart"/>
            <w:r w:rsidRPr="00E21785">
              <w:rPr>
                <w:b/>
                <w:sz w:val="24"/>
              </w:rPr>
              <w:t>від</w:t>
            </w:r>
            <w:proofErr w:type="spellEnd"/>
            <w:r w:rsidRPr="00E21785">
              <w:rPr>
                <w:b/>
                <w:sz w:val="24"/>
              </w:rPr>
              <w:t xml:space="preserve"> 5 до 6 </w:t>
            </w:r>
            <w:proofErr w:type="spellStart"/>
            <w:r w:rsidRPr="00E21785">
              <w:rPr>
                <w:b/>
                <w:sz w:val="24"/>
              </w:rPr>
              <w:t>рокі</w:t>
            </w:r>
            <w:proofErr w:type="gramStart"/>
            <w:r w:rsidRPr="00E21785">
              <w:rPr>
                <w:b/>
                <w:sz w:val="24"/>
              </w:rPr>
              <w:t>в</w:t>
            </w:r>
            <w:proofErr w:type="spellEnd"/>
            <w:proofErr w:type="gramEnd"/>
          </w:p>
        </w:tc>
      </w:tr>
      <w:tr w:rsidR="003070C2" w:rsidRPr="00E21785" w:rsidTr="00626EA6">
        <w:trPr>
          <w:trHeight w:val="41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Балашівський</w:t>
            </w:r>
            <w:proofErr w:type="spellEnd"/>
            <w:r w:rsidRPr="00E21785">
              <w:rPr>
                <w:sz w:val="24"/>
                <w:lang w:val="uk-UA"/>
              </w:rPr>
              <w:t>ДНЗ</w:t>
            </w:r>
            <w:r w:rsidRPr="00E21785">
              <w:rPr>
                <w:sz w:val="24"/>
              </w:rPr>
              <w:t xml:space="preserve"> "Сонечко"</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8</w:t>
            </w:r>
          </w:p>
        </w:tc>
      </w:tr>
      <w:tr w:rsidR="003070C2" w:rsidRPr="00E21785" w:rsidTr="00626EA6">
        <w:trPr>
          <w:trHeight w:val="403"/>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Благодатненський</w:t>
            </w:r>
            <w:proofErr w:type="spellEnd"/>
            <w:r w:rsidRPr="00E21785">
              <w:rPr>
                <w:sz w:val="24"/>
              </w:rPr>
              <w:t xml:space="preserve"> НВК </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31</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9</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r>
      <w:tr w:rsidR="003070C2" w:rsidRPr="00E21785" w:rsidTr="00626EA6">
        <w:trPr>
          <w:trHeight w:val="423"/>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r w:rsidRPr="00E21785">
              <w:rPr>
                <w:sz w:val="24"/>
              </w:rPr>
              <w:t xml:space="preserve">                           с. </w:t>
            </w:r>
            <w:proofErr w:type="spellStart"/>
            <w:r w:rsidRPr="00E21785">
              <w:rPr>
                <w:sz w:val="24"/>
              </w:rPr>
              <w:t>Тимофіївка</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r>
      <w:tr w:rsidR="003070C2" w:rsidRPr="00E21785" w:rsidTr="00626EA6">
        <w:trPr>
          <w:trHeight w:val="401"/>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Воскресенський</w:t>
            </w:r>
            <w:proofErr w:type="spellEnd"/>
            <w:r w:rsidRPr="00E21785">
              <w:rPr>
                <w:sz w:val="24"/>
                <w:lang w:val="uk-UA"/>
              </w:rPr>
              <w:t>ДНЗ</w:t>
            </w:r>
            <w:r w:rsidRPr="00E21785">
              <w:rPr>
                <w:sz w:val="24"/>
              </w:rPr>
              <w:t xml:space="preserve"> "</w:t>
            </w:r>
            <w:proofErr w:type="spellStart"/>
            <w:r w:rsidRPr="00E21785">
              <w:rPr>
                <w:sz w:val="24"/>
              </w:rPr>
              <w:t>Оленка</w:t>
            </w:r>
            <w:proofErr w:type="spellEnd"/>
            <w:r w:rsidRPr="00E21785">
              <w:rPr>
                <w:sz w:val="24"/>
              </w:rPr>
              <w:t>"</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10</w:t>
            </w:r>
          </w:p>
        </w:tc>
      </w:tr>
      <w:tr w:rsidR="003070C2" w:rsidRPr="00E21785" w:rsidTr="00626EA6">
        <w:trPr>
          <w:trHeight w:val="4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с</w:t>
            </w:r>
            <w:proofErr w:type="gramStart"/>
            <w:r w:rsidRPr="00E21785">
              <w:rPr>
                <w:sz w:val="24"/>
              </w:rPr>
              <w:t>.М</w:t>
            </w:r>
            <w:proofErr w:type="gramEnd"/>
            <w:r w:rsidRPr="00E21785">
              <w:rPr>
                <w:sz w:val="24"/>
              </w:rPr>
              <w:t>ихайлівка</w:t>
            </w:r>
            <w:proofErr w:type="spellEnd"/>
          </w:p>
        </w:tc>
        <w:tc>
          <w:tcPr>
            <w:tcW w:w="2127"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275"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418"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275"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60"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59" w:type="dxa"/>
            <w:tcBorders>
              <w:top w:val="nil"/>
              <w:left w:val="nil"/>
              <w:bottom w:val="nil"/>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r>
      <w:tr w:rsidR="003070C2" w:rsidRPr="00E21785" w:rsidTr="00626EA6">
        <w:trPr>
          <w:trHeight w:val="413"/>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Іванівськийясла</w:t>
            </w:r>
            <w:proofErr w:type="spellEnd"/>
            <w:r w:rsidRPr="00E21785">
              <w:rPr>
                <w:sz w:val="24"/>
              </w:rPr>
              <w:t>-садок "</w:t>
            </w:r>
            <w:proofErr w:type="spellStart"/>
            <w:proofErr w:type="gramStart"/>
            <w:r w:rsidRPr="00E21785">
              <w:rPr>
                <w:sz w:val="24"/>
              </w:rPr>
              <w:t>Св</w:t>
            </w:r>
            <w:proofErr w:type="gramEnd"/>
            <w:r w:rsidRPr="00E21785">
              <w:rPr>
                <w:sz w:val="24"/>
              </w:rPr>
              <w:t>ітлячок</w:t>
            </w:r>
            <w:proofErr w:type="spellEnd"/>
            <w:r w:rsidRPr="00E21785">
              <w:rPr>
                <w:sz w:val="24"/>
              </w:rPr>
              <w: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288</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47</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48</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64</w:t>
            </w:r>
          </w:p>
        </w:tc>
      </w:tr>
      <w:tr w:rsidR="003070C2" w:rsidRPr="00E21785" w:rsidTr="00626EA6">
        <w:trPr>
          <w:trHeight w:val="41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Іванівськийясл</w:t>
            </w:r>
            <w:proofErr w:type="gramStart"/>
            <w:r w:rsidRPr="00E21785">
              <w:rPr>
                <w:sz w:val="24"/>
              </w:rPr>
              <w:t>а</w:t>
            </w:r>
            <w:proofErr w:type="spellEnd"/>
            <w:r w:rsidRPr="00E21785">
              <w:rPr>
                <w:sz w:val="24"/>
              </w:rPr>
              <w:t>-</w:t>
            </w:r>
            <w:proofErr w:type="gramEnd"/>
            <w:r w:rsidRPr="00E21785">
              <w:rPr>
                <w:sz w:val="24"/>
              </w:rPr>
              <w:t xml:space="preserve"> садок "</w:t>
            </w:r>
            <w:proofErr w:type="spellStart"/>
            <w:r w:rsidRPr="00E21785">
              <w:rPr>
                <w:sz w:val="24"/>
              </w:rPr>
              <w:t>Лелеченя</w:t>
            </w:r>
            <w:proofErr w:type="spellEnd"/>
            <w:r w:rsidRPr="00E21785">
              <w:rPr>
                <w:sz w:val="24"/>
              </w:rPr>
              <w:t>"</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070C2" w:rsidRPr="00E21785" w:rsidRDefault="003070C2" w:rsidP="00626EA6">
            <w:pPr>
              <w:rPr>
                <w:rFonts w:ascii="Arial CYR" w:hAnsi="Arial CYR"/>
                <w:sz w:val="24"/>
              </w:rPr>
            </w:pPr>
          </w:p>
        </w:tc>
      </w:tr>
      <w:tr w:rsidR="003070C2" w:rsidRPr="00E21785" w:rsidTr="00626EA6">
        <w:trPr>
          <w:trHeight w:val="42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lang w:val="uk-UA"/>
              </w:rPr>
            </w:pPr>
            <w:proofErr w:type="spellStart"/>
            <w:r w:rsidRPr="00E21785">
              <w:rPr>
                <w:sz w:val="24"/>
              </w:rPr>
              <w:t>Нововасилівський</w:t>
            </w:r>
            <w:proofErr w:type="spellEnd"/>
            <w:r w:rsidRPr="00E21785">
              <w:rPr>
                <w:sz w:val="24"/>
                <w:lang w:val="uk-UA"/>
              </w:rPr>
              <w:t>НВК</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46</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8</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9</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11</w:t>
            </w:r>
          </w:p>
        </w:tc>
      </w:tr>
      <w:tr w:rsidR="003070C2" w:rsidRPr="00E21785" w:rsidTr="00626EA6">
        <w:trPr>
          <w:trHeight w:val="417"/>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Новомиколаївський</w:t>
            </w:r>
            <w:proofErr w:type="spellEnd"/>
            <w:r w:rsidRPr="00E21785">
              <w:rPr>
                <w:sz w:val="24"/>
                <w:lang w:val="uk-UA"/>
              </w:rPr>
              <w:t>ДНЗ</w:t>
            </w:r>
            <w:r w:rsidRPr="00E21785">
              <w:rPr>
                <w:sz w:val="24"/>
              </w:rPr>
              <w:t xml:space="preserve"> "Казка"</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r>
      <w:tr w:rsidR="003070C2" w:rsidRPr="00E21785" w:rsidTr="00626EA6">
        <w:trPr>
          <w:trHeight w:val="39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gramStart"/>
            <w:r w:rsidRPr="00E21785">
              <w:rPr>
                <w:sz w:val="24"/>
              </w:rPr>
              <w:t>с</w:t>
            </w:r>
            <w:proofErr w:type="gramEnd"/>
            <w:r w:rsidRPr="00E21785">
              <w:rPr>
                <w:sz w:val="24"/>
              </w:rPr>
              <w:t>. Широка Долина</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r>
      <w:tr w:rsidR="003070C2" w:rsidRPr="00E21785" w:rsidTr="00626EA6">
        <w:trPr>
          <w:trHeight w:val="42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Новосеменівський</w:t>
            </w:r>
            <w:proofErr w:type="spellEnd"/>
            <w:r w:rsidRPr="00E21785">
              <w:rPr>
                <w:sz w:val="24"/>
                <w:lang w:val="uk-UA"/>
              </w:rPr>
              <w:t xml:space="preserve"> ДНЗ </w:t>
            </w:r>
            <w:r w:rsidRPr="00E21785">
              <w:rPr>
                <w:sz w:val="24"/>
              </w:rPr>
              <w:t>"Сонечко"</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r>
      <w:tr w:rsidR="003070C2" w:rsidRPr="00E21785" w:rsidTr="00626EA6">
        <w:trPr>
          <w:trHeight w:val="407"/>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с</w:t>
            </w:r>
            <w:proofErr w:type="gramStart"/>
            <w:r w:rsidRPr="00E21785">
              <w:rPr>
                <w:sz w:val="24"/>
              </w:rPr>
              <w:t>.М</w:t>
            </w:r>
            <w:proofErr w:type="gramEnd"/>
            <w:r w:rsidRPr="00E21785">
              <w:rPr>
                <w:sz w:val="24"/>
              </w:rPr>
              <w:t>артівка</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r>
      <w:tr w:rsidR="003070C2" w:rsidRPr="00E21785" w:rsidTr="00626EA6">
        <w:trPr>
          <w:trHeight w:val="42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Трохимівський</w:t>
            </w:r>
            <w:proofErr w:type="spellEnd"/>
            <w:r w:rsidRPr="00E21785">
              <w:rPr>
                <w:sz w:val="24"/>
              </w:rPr>
              <w:t xml:space="preserve"> НВК </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24</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r>
      <w:tr w:rsidR="003070C2" w:rsidRPr="00E21785" w:rsidTr="00626EA6">
        <w:trPr>
          <w:trHeight w:val="36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с</w:t>
            </w:r>
            <w:proofErr w:type="gramStart"/>
            <w:r w:rsidRPr="00E21785">
              <w:rPr>
                <w:sz w:val="24"/>
              </w:rPr>
              <w:t>.Щ</w:t>
            </w:r>
            <w:proofErr w:type="gramEnd"/>
            <w:r w:rsidRPr="00E21785">
              <w:rPr>
                <w:sz w:val="24"/>
              </w:rPr>
              <w:t>асливе</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r>
      <w:tr w:rsidR="003070C2" w:rsidRPr="00E21785" w:rsidTr="00626EA6">
        <w:trPr>
          <w:trHeight w:val="416"/>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с</w:t>
            </w:r>
            <w:proofErr w:type="gramStart"/>
            <w:r w:rsidRPr="00E21785">
              <w:rPr>
                <w:sz w:val="24"/>
              </w:rPr>
              <w:t>.З</w:t>
            </w:r>
            <w:proofErr w:type="gramEnd"/>
            <w:r w:rsidRPr="00E21785">
              <w:rPr>
                <w:sz w:val="24"/>
              </w:rPr>
              <w:t>ахарівка</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r>
      <w:tr w:rsidR="003070C2" w:rsidRPr="00E21785" w:rsidTr="00626EA6">
        <w:trPr>
          <w:trHeight w:val="267"/>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с</w:t>
            </w:r>
            <w:proofErr w:type="gramStart"/>
            <w:r w:rsidRPr="00E21785">
              <w:rPr>
                <w:sz w:val="24"/>
              </w:rPr>
              <w:t>.Н</w:t>
            </w:r>
            <w:proofErr w:type="gramEnd"/>
            <w:r w:rsidRPr="00E21785">
              <w:rPr>
                <w:sz w:val="24"/>
              </w:rPr>
              <w:t>оводмитрівка</w:t>
            </w:r>
            <w:proofErr w:type="spellEnd"/>
            <w:r w:rsidRPr="00E21785">
              <w:rPr>
                <w:sz w:val="24"/>
              </w:rPr>
              <w:t xml:space="preserve"> І</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w:t>
            </w:r>
          </w:p>
        </w:tc>
      </w:tr>
      <w:tr w:rsidR="003070C2" w:rsidRPr="00E21785" w:rsidTr="00626EA6">
        <w:trPr>
          <w:trHeight w:val="38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Шотівський</w:t>
            </w:r>
            <w:proofErr w:type="spellEnd"/>
            <w:r w:rsidRPr="00E21785">
              <w:rPr>
                <w:sz w:val="24"/>
                <w:lang w:val="uk-UA"/>
              </w:rPr>
              <w:t>ДНЗ</w:t>
            </w:r>
            <w:r w:rsidRPr="00E21785">
              <w:rPr>
                <w:sz w:val="24"/>
              </w:rPr>
              <w:t xml:space="preserve"> "Сонечко"</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9</w:t>
            </w:r>
          </w:p>
        </w:tc>
      </w:tr>
      <w:tr w:rsidR="003070C2" w:rsidRPr="00E21785" w:rsidTr="00626EA6">
        <w:trPr>
          <w:trHeight w:val="33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proofErr w:type="spellStart"/>
            <w:r w:rsidRPr="00E21785">
              <w:rPr>
                <w:sz w:val="24"/>
              </w:rPr>
              <w:t>с</w:t>
            </w:r>
            <w:proofErr w:type="gramStart"/>
            <w:r w:rsidRPr="00E21785">
              <w:rPr>
                <w:sz w:val="24"/>
              </w:rPr>
              <w:t>.В</w:t>
            </w:r>
            <w:proofErr w:type="gramEnd"/>
            <w:r w:rsidRPr="00E21785">
              <w:rPr>
                <w:sz w:val="24"/>
              </w:rPr>
              <w:t>еселівка</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0</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w:t>
            </w:r>
          </w:p>
        </w:tc>
      </w:tr>
      <w:tr w:rsidR="003070C2" w:rsidRPr="00E21785" w:rsidTr="00626EA6">
        <w:trPr>
          <w:trHeight w:val="31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lang w:val="uk-UA"/>
              </w:rPr>
            </w:pPr>
            <w:proofErr w:type="spellStart"/>
            <w:r w:rsidRPr="00E21785">
              <w:rPr>
                <w:sz w:val="24"/>
              </w:rPr>
              <w:t>всього</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528</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59</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78</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81</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87</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103</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120</w:t>
            </w:r>
          </w:p>
        </w:tc>
      </w:tr>
      <w:tr w:rsidR="003070C2" w:rsidRPr="00E21785" w:rsidTr="00626EA6">
        <w:trPr>
          <w:trHeight w:val="31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070C2" w:rsidRPr="00E21785" w:rsidRDefault="003070C2" w:rsidP="00626EA6">
            <w:pPr>
              <w:rPr>
                <w:sz w:val="24"/>
              </w:rPr>
            </w:pPr>
            <w:r w:rsidRPr="00E21785">
              <w:rPr>
                <w:sz w:val="24"/>
              </w:rPr>
              <w:t xml:space="preserve">в т. ч. </w:t>
            </w:r>
            <w:proofErr w:type="spellStart"/>
            <w:proofErr w:type="gramStart"/>
            <w:r w:rsidRPr="00E21785">
              <w:rPr>
                <w:sz w:val="24"/>
              </w:rPr>
              <w:t>м</w:t>
            </w:r>
            <w:proofErr w:type="gramEnd"/>
            <w:r w:rsidRPr="00E21785">
              <w:rPr>
                <w:sz w:val="24"/>
              </w:rPr>
              <w:t>істо</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288</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32</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41</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47</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48</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56</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64</w:t>
            </w:r>
          </w:p>
        </w:tc>
      </w:tr>
      <w:tr w:rsidR="003070C2" w:rsidRPr="00E21785" w:rsidTr="00626EA6">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3070C2" w:rsidRPr="00E21785" w:rsidRDefault="003070C2" w:rsidP="00626EA6">
            <w:pPr>
              <w:rPr>
                <w:rFonts w:ascii="Arial CYR" w:hAnsi="Arial CYR"/>
                <w:sz w:val="24"/>
              </w:rPr>
            </w:pPr>
            <w:r w:rsidRPr="00E21785">
              <w:rPr>
                <w:rFonts w:ascii="Arial CYR" w:hAnsi="Arial CYR"/>
                <w:sz w:val="24"/>
              </w:rPr>
              <w:t xml:space="preserve">в </w:t>
            </w:r>
            <w:proofErr w:type="spellStart"/>
            <w:r w:rsidRPr="00E21785">
              <w:rPr>
                <w:rFonts w:ascii="Arial CYR" w:hAnsi="Arial CYR"/>
                <w:sz w:val="24"/>
              </w:rPr>
              <w:t>т.ч</w:t>
            </w:r>
            <w:proofErr w:type="spellEnd"/>
            <w:r w:rsidRPr="00E21785">
              <w:rPr>
                <w:rFonts w:ascii="Arial CYR" w:hAnsi="Arial CYR"/>
                <w:sz w:val="24"/>
              </w:rPr>
              <w:t>. село</w:t>
            </w:r>
          </w:p>
        </w:tc>
        <w:tc>
          <w:tcPr>
            <w:tcW w:w="2127"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240</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27</w:t>
            </w:r>
          </w:p>
        </w:tc>
        <w:tc>
          <w:tcPr>
            <w:tcW w:w="1276"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37</w:t>
            </w:r>
          </w:p>
        </w:tc>
        <w:tc>
          <w:tcPr>
            <w:tcW w:w="1418"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34</w:t>
            </w:r>
          </w:p>
        </w:tc>
        <w:tc>
          <w:tcPr>
            <w:tcW w:w="1275"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39</w:t>
            </w:r>
          </w:p>
        </w:tc>
        <w:tc>
          <w:tcPr>
            <w:tcW w:w="1560"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47</w:t>
            </w:r>
          </w:p>
        </w:tc>
        <w:tc>
          <w:tcPr>
            <w:tcW w:w="1559" w:type="dxa"/>
            <w:tcBorders>
              <w:top w:val="nil"/>
              <w:left w:val="nil"/>
              <w:bottom w:val="single" w:sz="4" w:space="0" w:color="auto"/>
              <w:right w:val="single" w:sz="4" w:space="0" w:color="auto"/>
            </w:tcBorders>
            <w:shd w:val="clear" w:color="auto" w:fill="auto"/>
            <w:noWrap/>
            <w:vAlign w:val="bottom"/>
            <w:hideMark/>
          </w:tcPr>
          <w:p w:rsidR="003070C2" w:rsidRPr="00E21785" w:rsidRDefault="003070C2" w:rsidP="00626EA6">
            <w:pPr>
              <w:jc w:val="center"/>
              <w:rPr>
                <w:rFonts w:ascii="Arial CYR" w:hAnsi="Arial CYR"/>
                <w:sz w:val="24"/>
              </w:rPr>
            </w:pPr>
            <w:r w:rsidRPr="00E21785">
              <w:rPr>
                <w:rFonts w:ascii="Arial CYR" w:hAnsi="Arial CYR"/>
                <w:sz w:val="24"/>
              </w:rPr>
              <w:t>56</w:t>
            </w:r>
          </w:p>
        </w:tc>
      </w:tr>
    </w:tbl>
    <w:p w:rsidR="003070C2" w:rsidRPr="00E21785" w:rsidRDefault="003070C2" w:rsidP="003070C2">
      <w:pPr>
        <w:rPr>
          <w:sz w:val="24"/>
          <w:lang w:val="uk-UA"/>
        </w:rPr>
      </w:pPr>
    </w:p>
    <w:p w:rsidR="003070C2" w:rsidRPr="00E21785" w:rsidRDefault="003070C2" w:rsidP="003070C2">
      <w:pPr>
        <w:jc w:val="right"/>
        <w:rPr>
          <w:sz w:val="24"/>
          <w:lang w:val="uk-UA"/>
        </w:rPr>
      </w:pPr>
      <w:r w:rsidRPr="00E21785">
        <w:rPr>
          <w:sz w:val="24"/>
          <w:lang w:val="uk-UA"/>
        </w:rPr>
        <w:t>Додаток 2</w:t>
      </w:r>
    </w:p>
    <w:p w:rsidR="003070C2" w:rsidRPr="00E21785" w:rsidRDefault="003070C2" w:rsidP="003070C2">
      <w:pPr>
        <w:jc w:val="right"/>
        <w:rPr>
          <w:sz w:val="24"/>
          <w:lang w:val="uk-UA"/>
        </w:rPr>
      </w:pPr>
    </w:p>
    <w:tbl>
      <w:tblPr>
        <w:tblStyle w:val="a8"/>
        <w:tblW w:w="14992" w:type="dxa"/>
        <w:tblLayout w:type="fixed"/>
        <w:tblLook w:val="04A0" w:firstRow="1" w:lastRow="0" w:firstColumn="1" w:lastColumn="0" w:noHBand="0" w:noVBand="1"/>
      </w:tblPr>
      <w:tblGrid>
        <w:gridCol w:w="2376"/>
        <w:gridCol w:w="1843"/>
        <w:gridCol w:w="1701"/>
        <w:gridCol w:w="1843"/>
        <w:gridCol w:w="2126"/>
        <w:gridCol w:w="1559"/>
        <w:gridCol w:w="1418"/>
        <w:gridCol w:w="2126"/>
      </w:tblGrid>
      <w:tr w:rsidR="003070C2" w:rsidRPr="00E21785" w:rsidTr="00626EA6">
        <w:tc>
          <w:tcPr>
            <w:tcW w:w="2376" w:type="dxa"/>
          </w:tcPr>
          <w:p w:rsidR="003070C2" w:rsidRPr="00E21785" w:rsidRDefault="003070C2" w:rsidP="00626EA6">
            <w:pPr>
              <w:jc w:val="center"/>
              <w:rPr>
                <w:b/>
                <w:sz w:val="24"/>
                <w:szCs w:val="24"/>
                <w:lang w:val="uk-UA"/>
              </w:rPr>
            </w:pPr>
            <w:r w:rsidRPr="00E21785">
              <w:rPr>
                <w:b/>
                <w:sz w:val="24"/>
                <w:szCs w:val="24"/>
                <w:lang w:val="uk-UA"/>
              </w:rPr>
              <w:t>Назва закладу</w:t>
            </w:r>
          </w:p>
        </w:tc>
        <w:tc>
          <w:tcPr>
            <w:tcW w:w="1843" w:type="dxa"/>
          </w:tcPr>
          <w:p w:rsidR="003070C2" w:rsidRPr="00E21785" w:rsidRDefault="003070C2" w:rsidP="00626EA6">
            <w:pPr>
              <w:jc w:val="center"/>
              <w:rPr>
                <w:b/>
                <w:sz w:val="24"/>
                <w:szCs w:val="24"/>
                <w:lang w:val="uk-UA"/>
              </w:rPr>
            </w:pPr>
            <w:r w:rsidRPr="00E21785">
              <w:rPr>
                <w:b/>
                <w:sz w:val="24"/>
                <w:szCs w:val="24"/>
                <w:lang w:val="uk-UA"/>
              </w:rPr>
              <w:t>Заробітна плата</w:t>
            </w:r>
          </w:p>
          <w:p w:rsidR="003070C2" w:rsidRPr="00E21785" w:rsidRDefault="003070C2" w:rsidP="00626EA6">
            <w:pPr>
              <w:jc w:val="center"/>
              <w:rPr>
                <w:b/>
                <w:sz w:val="24"/>
                <w:szCs w:val="24"/>
                <w:lang w:val="uk-UA"/>
              </w:rPr>
            </w:pPr>
            <w:proofErr w:type="spellStart"/>
            <w:r w:rsidRPr="00E21785">
              <w:rPr>
                <w:b/>
                <w:sz w:val="24"/>
                <w:szCs w:val="24"/>
                <w:lang w:val="uk-UA"/>
              </w:rPr>
              <w:t>пед.прац</w:t>
            </w:r>
            <w:proofErr w:type="spellEnd"/>
            <w:r w:rsidRPr="00E21785">
              <w:rPr>
                <w:b/>
                <w:sz w:val="24"/>
                <w:szCs w:val="24"/>
                <w:lang w:val="uk-UA"/>
              </w:rPr>
              <w:t>.</w:t>
            </w:r>
          </w:p>
        </w:tc>
        <w:tc>
          <w:tcPr>
            <w:tcW w:w="1701" w:type="dxa"/>
          </w:tcPr>
          <w:p w:rsidR="003070C2" w:rsidRPr="00E21785" w:rsidRDefault="003070C2" w:rsidP="00626EA6">
            <w:pPr>
              <w:jc w:val="center"/>
              <w:rPr>
                <w:b/>
                <w:sz w:val="24"/>
                <w:szCs w:val="24"/>
                <w:lang w:val="uk-UA"/>
              </w:rPr>
            </w:pPr>
            <w:r w:rsidRPr="00E21785">
              <w:rPr>
                <w:b/>
                <w:sz w:val="24"/>
                <w:szCs w:val="24"/>
                <w:lang w:val="uk-UA"/>
              </w:rPr>
              <w:t>Заробітна плата техн. пер.</w:t>
            </w:r>
          </w:p>
        </w:tc>
        <w:tc>
          <w:tcPr>
            <w:tcW w:w="1843" w:type="dxa"/>
          </w:tcPr>
          <w:p w:rsidR="003070C2" w:rsidRPr="00E21785" w:rsidRDefault="003070C2" w:rsidP="00626EA6">
            <w:pPr>
              <w:jc w:val="center"/>
              <w:rPr>
                <w:b/>
                <w:sz w:val="24"/>
                <w:szCs w:val="24"/>
                <w:lang w:val="uk-UA"/>
              </w:rPr>
            </w:pPr>
            <w:r w:rsidRPr="00E21785">
              <w:rPr>
                <w:b/>
                <w:sz w:val="24"/>
                <w:szCs w:val="24"/>
                <w:lang w:val="uk-UA"/>
              </w:rPr>
              <w:t>Харчування</w:t>
            </w:r>
          </w:p>
        </w:tc>
        <w:tc>
          <w:tcPr>
            <w:tcW w:w="2126" w:type="dxa"/>
          </w:tcPr>
          <w:p w:rsidR="003070C2" w:rsidRPr="00E21785" w:rsidRDefault="003070C2" w:rsidP="00626EA6">
            <w:pPr>
              <w:jc w:val="center"/>
              <w:rPr>
                <w:b/>
                <w:sz w:val="24"/>
                <w:szCs w:val="24"/>
                <w:lang w:val="uk-UA"/>
              </w:rPr>
            </w:pPr>
            <w:r w:rsidRPr="00E21785">
              <w:rPr>
                <w:b/>
                <w:sz w:val="24"/>
                <w:szCs w:val="24"/>
                <w:lang w:val="uk-UA"/>
              </w:rPr>
              <w:t>Енергоносії (електроенергія, вугілля)</w:t>
            </w:r>
          </w:p>
        </w:tc>
        <w:tc>
          <w:tcPr>
            <w:tcW w:w="1559" w:type="dxa"/>
          </w:tcPr>
          <w:p w:rsidR="003070C2" w:rsidRPr="00E21785" w:rsidRDefault="003070C2" w:rsidP="00626EA6">
            <w:pPr>
              <w:jc w:val="center"/>
              <w:rPr>
                <w:b/>
                <w:sz w:val="24"/>
                <w:szCs w:val="24"/>
                <w:lang w:val="uk-UA"/>
              </w:rPr>
            </w:pPr>
            <w:r w:rsidRPr="00E21785">
              <w:rPr>
                <w:b/>
                <w:sz w:val="24"/>
                <w:szCs w:val="24"/>
                <w:lang w:val="uk-UA"/>
              </w:rPr>
              <w:t>Підвіз</w:t>
            </w:r>
          </w:p>
        </w:tc>
        <w:tc>
          <w:tcPr>
            <w:tcW w:w="1418" w:type="dxa"/>
          </w:tcPr>
          <w:p w:rsidR="003070C2" w:rsidRPr="00E21785" w:rsidRDefault="003070C2" w:rsidP="00626EA6">
            <w:pPr>
              <w:jc w:val="center"/>
              <w:rPr>
                <w:b/>
                <w:sz w:val="24"/>
                <w:szCs w:val="24"/>
                <w:lang w:val="uk-UA"/>
              </w:rPr>
            </w:pPr>
            <w:r w:rsidRPr="00E21785">
              <w:rPr>
                <w:b/>
                <w:sz w:val="24"/>
                <w:szCs w:val="24"/>
                <w:lang w:val="uk-UA"/>
              </w:rPr>
              <w:t>Інше</w:t>
            </w:r>
          </w:p>
        </w:tc>
        <w:tc>
          <w:tcPr>
            <w:tcW w:w="2126" w:type="dxa"/>
          </w:tcPr>
          <w:p w:rsidR="003070C2" w:rsidRPr="00E21785" w:rsidRDefault="003070C2" w:rsidP="00626EA6">
            <w:pPr>
              <w:jc w:val="center"/>
              <w:rPr>
                <w:b/>
                <w:sz w:val="24"/>
                <w:szCs w:val="24"/>
                <w:lang w:val="uk-UA"/>
              </w:rPr>
            </w:pPr>
            <w:r w:rsidRPr="00E21785">
              <w:rPr>
                <w:b/>
                <w:sz w:val="24"/>
                <w:szCs w:val="24"/>
                <w:lang w:val="uk-UA"/>
              </w:rPr>
              <w:t>Всього</w:t>
            </w:r>
          </w:p>
        </w:tc>
      </w:tr>
      <w:tr w:rsidR="003070C2" w:rsidRPr="00E21785" w:rsidTr="00626EA6">
        <w:tc>
          <w:tcPr>
            <w:tcW w:w="2376" w:type="dxa"/>
          </w:tcPr>
          <w:p w:rsidR="003070C2" w:rsidRPr="00E21785" w:rsidRDefault="003070C2" w:rsidP="00626EA6">
            <w:pPr>
              <w:jc w:val="center"/>
              <w:rPr>
                <w:sz w:val="24"/>
                <w:szCs w:val="24"/>
                <w:lang w:val="uk-UA"/>
              </w:rPr>
            </w:pPr>
            <w:r w:rsidRPr="00E21785">
              <w:rPr>
                <w:sz w:val="24"/>
                <w:szCs w:val="24"/>
                <w:lang w:val="uk-UA"/>
              </w:rPr>
              <w:t>Іванівська гімназія</w:t>
            </w:r>
          </w:p>
        </w:tc>
        <w:tc>
          <w:tcPr>
            <w:tcW w:w="1843" w:type="dxa"/>
          </w:tcPr>
          <w:p w:rsidR="003070C2" w:rsidRPr="00E21785" w:rsidRDefault="003070C2" w:rsidP="00626EA6">
            <w:pPr>
              <w:jc w:val="center"/>
              <w:rPr>
                <w:sz w:val="24"/>
                <w:szCs w:val="24"/>
                <w:lang w:val="uk-UA"/>
              </w:rPr>
            </w:pPr>
            <w:r w:rsidRPr="00E21785">
              <w:rPr>
                <w:sz w:val="24"/>
                <w:szCs w:val="24"/>
                <w:lang w:val="uk-UA"/>
              </w:rPr>
              <w:t>5 827 592 грн.</w:t>
            </w:r>
          </w:p>
        </w:tc>
        <w:tc>
          <w:tcPr>
            <w:tcW w:w="1701" w:type="dxa"/>
          </w:tcPr>
          <w:p w:rsidR="003070C2" w:rsidRPr="00E21785" w:rsidRDefault="003070C2" w:rsidP="00626EA6">
            <w:pPr>
              <w:jc w:val="center"/>
              <w:rPr>
                <w:sz w:val="24"/>
                <w:szCs w:val="24"/>
                <w:lang w:val="uk-UA"/>
              </w:rPr>
            </w:pPr>
            <w:r w:rsidRPr="00E21785">
              <w:rPr>
                <w:sz w:val="24"/>
                <w:szCs w:val="24"/>
                <w:lang w:val="uk-UA"/>
              </w:rPr>
              <w:t>1 287 697 грн.</w:t>
            </w:r>
          </w:p>
        </w:tc>
        <w:tc>
          <w:tcPr>
            <w:tcW w:w="1843" w:type="dxa"/>
          </w:tcPr>
          <w:p w:rsidR="003070C2" w:rsidRPr="00E21785" w:rsidRDefault="003070C2" w:rsidP="00626EA6">
            <w:pPr>
              <w:jc w:val="center"/>
              <w:rPr>
                <w:sz w:val="24"/>
                <w:szCs w:val="24"/>
                <w:lang w:val="uk-UA"/>
              </w:rPr>
            </w:pPr>
            <w:r w:rsidRPr="00E21785">
              <w:rPr>
                <w:sz w:val="24"/>
                <w:szCs w:val="24"/>
                <w:lang w:val="uk-UA"/>
              </w:rPr>
              <w:t>572 000 грн.</w:t>
            </w:r>
          </w:p>
        </w:tc>
        <w:tc>
          <w:tcPr>
            <w:tcW w:w="2126" w:type="dxa"/>
          </w:tcPr>
          <w:p w:rsidR="003070C2" w:rsidRPr="00E21785" w:rsidRDefault="003070C2" w:rsidP="00626EA6">
            <w:pPr>
              <w:jc w:val="center"/>
              <w:rPr>
                <w:sz w:val="24"/>
                <w:szCs w:val="24"/>
                <w:lang w:val="uk-UA"/>
              </w:rPr>
            </w:pPr>
            <w:r w:rsidRPr="00E21785">
              <w:rPr>
                <w:sz w:val="24"/>
                <w:szCs w:val="24"/>
                <w:lang w:val="uk-UA"/>
              </w:rPr>
              <w:t>361 185 грн.</w:t>
            </w:r>
          </w:p>
        </w:tc>
        <w:tc>
          <w:tcPr>
            <w:tcW w:w="1559" w:type="dxa"/>
          </w:tcPr>
          <w:p w:rsidR="003070C2" w:rsidRPr="00E21785" w:rsidRDefault="003070C2" w:rsidP="00626EA6">
            <w:pPr>
              <w:jc w:val="center"/>
              <w:rPr>
                <w:sz w:val="24"/>
                <w:szCs w:val="24"/>
                <w:lang w:val="uk-UA"/>
              </w:rPr>
            </w:pPr>
            <w:r w:rsidRPr="00E21785">
              <w:rPr>
                <w:sz w:val="24"/>
                <w:szCs w:val="24"/>
                <w:lang w:val="uk-UA"/>
              </w:rPr>
              <w:t>134 000 грн.</w:t>
            </w:r>
          </w:p>
        </w:tc>
        <w:tc>
          <w:tcPr>
            <w:tcW w:w="1418" w:type="dxa"/>
          </w:tcPr>
          <w:p w:rsidR="003070C2" w:rsidRPr="00E21785" w:rsidRDefault="003070C2" w:rsidP="00626EA6">
            <w:pPr>
              <w:jc w:val="center"/>
              <w:rPr>
                <w:sz w:val="24"/>
                <w:szCs w:val="24"/>
                <w:lang w:val="uk-UA"/>
              </w:rPr>
            </w:pPr>
            <w:r w:rsidRPr="00E21785">
              <w:rPr>
                <w:sz w:val="24"/>
                <w:szCs w:val="24"/>
                <w:lang w:val="uk-UA"/>
              </w:rPr>
              <w:t>50 000 грн.</w:t>
            </w:r>
          </w:p>
        </w:tc>
        <w:tc>
          <w:tcPr>
            <w:tcW w:w="2126" w:type="dxa"/>
          </w:tcPr>
          <w:p w:rsidR="003070C2" w:rsidRPr="00E21785" w:rsidRDefault="003070C2" w:rsidP="00626EA6">
            <w:pPr>
              <w:jc w:val="center"/>
              <w:rPr>
                <w:sz w:val="24"/>
                <w:szCs w:val="24"/>
                <w:lang w:val="uk-UA"/>
              </w:rPr>
            </w:pPr>
            <w:r w:rsidRPr="00E21785">
              <w:rPr>
                <w:sz w:val="24"/>
                <w:szCs w:val="24"/>
                <w:lang w:val="uk-UA"/>
              </w:rPr>
              <w:t>8 232 474 грн.</w:t>
            </w:r>
          </w:p>
        </w:tc>
      </w:tr>
      <w:tr w:rsidR="003070C2" w:rsidRPr="00E21785" w:rsidTr="00626EA6">
        <w:tc>
          <w:tcPr>
            <w:tcW w:w="2376" w:type="dxa"/>
          </w:tcPr>
          <w:p w:rsidR="003070C2" w:rsidRPr="00E21785" w:rsidRDefault="003070C2" w:rsidP="00626EA6">
            <w:pPr>
              <w:jc w:val="center"/>
              <w:rPr>
                <w:sz w:val="24"/>
                <w:szCs w:val="24"/>
                <w:lang w:val="uk-UA"/>
              </w:rPr>
            </w:pPr>
            <w:r w:rsidRPr="00E21785">
              <w:rPr>
                <w:sz w:val="24"/>
                <w:szCs w:val="24"/>
                <w:lang w:val="uk-UA"/>
              </w:rPr>
              <w:t>Іванівська</w:t>
            </w:r>
          </w:p>
          <w:p w:rsidR="003070C2" w:rsidRPr="00E21785" w:rsidRDefault="003070C2" w:rsidP="00626EA6">
            <w:pPr>
              <w:jc w:val="center"/>
              <w:rPr>
                <w:sz w:val="24"/>
                <w:szCs w:val="24"/>
                <w:lang w:val="uk-UA"/>
              </w:rPr>
            </w:pPr>
            <w:r w:rsidRPr="00E21785">
              <w:rPr>
                <w:sz w:val="24"/>
                <w:szCs w:val="24"/>
                <w:lang w:val="uk-UA"/>
              </w:rPr>
              <w:t>ЗОШ № 2</w:t>
            </w:r>
          </w:p>
        </w:tc>
        <w:tc>
          <w:tcPr>
            <w:tcW w:w="1843" w:type="dxa"/>
          </w:tcPr>
          <w:p w:rsidR="003070C2" w:rsidRPr="00E21785" w:rsidRDefault="003070C2" w:rsidP="00626EA6">
            <w:pPr>
              <w:jc w:val="center"/>
              <w:rPr>
                <w:sz w:val="24"/>
                <w:szCs w:val="24"/>
                <w:lang w:val="uk-UA"/>
              </w:rPr>
            </w:pPr>
            <w:r w:rsidRPr="00E21785">
              <w:rPr>
                <w:sz w:val="24"/>
                <w:szCs w:val="24"/>
                <w:lang w:val="uk-UA"/>
              </w:rPr>
              <w:t>2 253 269 грн.</w:t>
            </w:r>
          </w:p>
        </w:tc>
        <w:tc>
          <w:tcPr>
            <w:tcW w:w="1701" w:type="dxa"/>
          </w:tcPr>
          <w:p w:rsidR="003070C2" w:rsidRPr="00E21785" w:rsidRDefault="003070C2" w:rsidP="00626EA6">
            <w:pPr>
              <w:jc w:val="center"/>
              <w:rPr>
                <w:sz w:val="24"/>
                <w:szCs w:val="24"/>
                <w:lang w:val="uk-UA"/>
              </w:rPr>
            </w:pPr>
            <w:r w:rsidRPr="00E21785">
              <w:rPr>
                <w:sz w:val="24"/>
                <w:szCs w:val="24"/>
                <w:lang w:val="uk-UA"/>
              </w:rPr>
              <w:t>630 875 грн.</w:t>
            </w:r>
          </w:p>
        </w:tc>
        <w:tc>
          <w:tcPr>
            <w:tcW w:w="1843" w:type="dxa"/>
          </w:tcPr>
          <w:p w:rsidR="003070C2" w:rsidRPr="00E21785" w:rsidRDefault="003070C2" w:rsidP="00626EA6">
            <w:pPr>
              <w:jc w:val="center"/>
              <w:rPr>
                <w:sz w:val="24"/>
                <w:szCs w:val="24"/>
                <w:lang w:val="uk-UA"/>
              </w:rPr>
            </w:pPr>
            <w:r w:rsidRPr="00E21785">
              <w:rPr>
                <w:sz w:val="24"/>
                <w:szCs w:val="24"/>
                <w:lang w:val="uk-UA"/>
              </w:rPr>
              <w:t>152 000 грн.</w:t>
            </w:r>
          </w:p>
        </w:tc>
        <w:tc>
          <w:tcPr>
            <w:tcW w:w="2126" w:type="dxa"/>
          </w:tcPr>
          <w:p w:rsidR="003070C2" w:rsidRPr="00E21785" w:rsidRDefault="003070C2" w:rsidP="00626EA6">
            <w:pPr>
              <w:jc w:val="center"/>
              <w:rPr>
                <w:sz w:val="24"/>
                <w:szCs w:val="24"/>
                <w:lang w:val="uk-UA"/>
              </w:rPr>
            </w:pPr>
            <w:r w:rsidRPr="00E21785">
              <w:rPr>
                <w:sz w:val="24"/>
                <w:szCs w:val="24"/>
                <w:lang w:val="uk-UA"/>
              </w:rPr>
              <w:t>140 423 грн.</w:t>
            </w:r>
          </w:p>
        </w:tc>
        <w:tc>
          <w:tcPr>
            <w:tcW w:w="1559" w:type="dxa"/>
          </w:tcPr>
          <w:p w:rsidR="003070C2" w:rsidRPr="00E21785" w:rsidRDefault="003070C2" w:rsidP="00626EA6">
            <w:pPr>
              <w:jc w:val="center"/>
              <w:rPr>
                <w:sz w:val="24"/>
                <w:szCs w:val="24"/>
                <w:lang w:val="uk-UA"/>
              </w:rPr>
            </w:pPr>
            <w:r w:rsidRPr="00E21785">
              <w:rPr>
                <w:sz w:val="24"/>
                <w:szCs w:val="24"/>
                <w:lang w:val="uk-UA"/>
              </w:rPr>
              <w:t>50 000 грн.</w:t>
            </w:r>
          </w:p>
        </w:tc>
        <w:tc>
          <w:tcPr>
            <w:tcW w:w="1418" w:type="dxa"/>
          </w:tcPr>
          <w:p w:rsidR="003070C2" w:rsidRPr="00E21785" w:rsidRDefault="003070C2" w:rsidP="00626EA6">
            <w:pPr>
              <w:jc w:val="center"/>
              <w:rPr>
                <w:sz w:val="24"/>
                <w:szCs w:val="24"/>
                <w:lang w:val="uk-UA"/>
              </w:rPr>
            </w:pPr>
            <w:r w:rsidRPr="00E21785">
              <w:rPr>
                <w:sz w:val="24"/>
                <w:szCs w:val="24"/>
                <w:lang w:val="uk-UA"/>
              </w:rPr>
              <w:t>50 000 грн.</w:t>
            </w:r>
          </w:p>
        </w:tc>
        <w:tc>
          <w:tcPr>
            <w:tcW w:w="2126" w:type="dxa"/>
          </w:tcPr>
          <w:p w:rsidR="003070C2" w:rsidRPr="00E21785" w:rsidRDefault="003070C2" w:rsidP="00626EA6">
            <w:pPr>
              <w:jc w:val="center"/>
              <w:rPr>
                <w:sz w:val="24"/>
                <w:szCs w:val="24"/>
                <w:lang w:val="uk-UA"/>
              </w:rPr>
            </w:pPr>
            <w:r w:rsidRPr="00E21785">
              <w:rPr>
                <w:sz w:val="24"/>
                <w:szCs w:val="24"/>
                <w:lang w:val="uk-UA"/>
              </w:rPr>
              <w:t>3 276 567 грн.</w:t>
            </w:r>
          </w:p>
        </w:tc>
      </w:tr>
      <w:tr w:rsidR="003070C2" w:rsidRPr="00E21785" w:rsidTr="00626EA6">
        <w:tc>
          <w:tcPr>
            <w:tcW w:w="2376" w:type="dxa"/>
          </w:tcPr>
          <w:p w:rsidR="003070C2" w:rsidRPr="00E21785" w:rsidRDefault="003070C2" w:rsidP="00626EA6">
            <w:pPr>
              <w:jc w:val="center"/>
              <w:rPr>
                <w:sz w:val="24"/>
                <w:szCs w:val="24"/>
                <w:lang w:val="uk-UA"/>
              </w:rPr>
            </w:pPr>
            <w:proofErr w:type="spellStart"/>
            <w:r w:rsidRPr="00E21785">
              <w:rPr>
                <w:sz w:val="24"/>
                <w:szCs w:val="24"/>
                <w:lang w:val="uk-UA"/>
              </w:rPr>
              <w:t>Благодатненський</w:t>
            </w:r>
            <w:proofErr w:type="spellEnd"/>
            <w:r w:rsidRPr="00E21785">
              <w:rPr>
                <w:sz w:val="24"/>
                <w:szCs w:val="24"/>
                <w:lang w:val="uk-UA"/>
              </w:rPr>
              <w:t xml:space="preserve"> НВК</w:t>
            </w:r>
          </w:p>
        </w:tc>
        <w:tc>
          <w:tcPr>
            <w:tcW w:w="1843" w:type="dxa"/>
          </w:tcPr>
          <w:p w:rsidR="003070C2" w:rsidRPr="00E21785" w:rsidRDefault="003070C2" w:rsidP="00626EA6">
            <w:pPr>
              <w:jc w:val="center"/>
              <w:rPr>
                <w:sz w:val="24"/>
                <w:szCs w:val="24"/>
                <w:lang w:val="uk-UA"/>
              </w:rPr>
            </w:pPr>
            <w:r w:rsidRPr="00E21785">
              <w:rPr>
                <w:sz w:val="24"/>
                <w:szCs w:val="24"/>
                <w:lang w:val="uk-UA"/>
              </w:rPr>
              <w:t>1 914 749 грн.</w:t>
            </w:r>
          </w:p>
        </w:tc>
        <w:tc>
          <w:tcPr>
            <w:tcW w:w="1701" w:type="dxa"/>
          </w:tcPr>
          <w:p w:rsidR="003070C2" w:rsidRPr="00E21785" w:rsidRDefault="003070C2" w:rsidP="00626EA6">
            <w:pPr>
              <w:jc w:val="center"/>
              <w:rPr>
                <w:sz w:val="24"/>
                <w:szCs w:val="24"/>
                <w:lang w:val="uk-UA"/>
              </w:rPr>
            </w:pPr>
            <w:r w:rsidRPr="00E21785">
              <w:rPr>
                <w:sz w:val="24"/>
                <w:szCs w:val="24"/>
                <w:lang w:val="uk-UA"/>
              </w:rPr>
              <w:t>672 419 грн.</w:t>
            </w:r>
          </w:p>
        </w:tc>
        <w:tc>
          <w:tcPr>
            <w:tcW w:w="1843" w:type="dxa"/>
          </w:tcPr>
          <w:p w:rsidR="003070C2" w:rsidRPr="00E21785" w:rsidRDefault="003070C2" w:rsidP="00626EA6">
            <w:pPr>
              <w:jc w:val="center"/>
              <w:rPr>
                <w:sz w:val="24"/>
                <w:szCs w:val="24"/>
                <w:lang w:val="uk-UA"/>
              </w:rPr>
            </w:pPr>
            <w:r w:rsidRPr="00E21785">
              <w:rPr>
                <w:sz w:val="24"/>
                <w:szCs w:val="24"/>
                <w:lang w:val="uk-UA"/>
              </w:rPr>
              <w:t>111 000 грн.</w:t>
            </w:r>
          </w:p>
        </w:tc>
        <w:tc>
          <w:tcPr>
            <w:tcW w:w="2126" w:type="dxa"/>
          </w:tcPr>
          <w:p w:rsidR="003070C2" w:rsidRPr="00E21785" w:rsidRDefault="003070C2" w:rsidP="00626EA6">
            <w:pPr>
              <w:jc w:val="center"/>
              <w:rPr>
                <w:sz w:val="24"/>
                <w:szCs w:val="24"/>
                <w:lang w:val="uk-UA"/>
              </w:rPr>
            </w:pPr>
            <w:r w:rsidRPr="00E21785">
              <w:rPr>
                <w:sz w:val="24"/>
                <w:szCs w:val="24"/>
                <w:lang w:val="uk-UA"/>
              </w:rPr>
              <w:t>379 056 грн.</w:t>
            </w:r>
          </w:p>
        </w:tc>
        <w:tc>
          <w:tcPr>
            <w:tcW w:w="1559" w:type="dxa"/>
          </w:tcPr>
          <w:p w:rsidR="003070C2" w:rsidRPr="00E21785" w:rsidRDefault="003070C2" w:rsidP="00626EA6">
            <w:pPr>
              <w:jc w:val="center"/>
              <w:rPr>
                <w:sz w:val="24"/>
                <w:szCs w:val="24"/>
                <w:lang w:val="uk-UA"/>
              </w:rPr>
            </w:pPr>
            <w:r w:rsidRPr="00E21785">
              <w:rPr>
                <w:sz w:val="24"/>
                <w:szCs w:val="24"/>
                <w:lang w:val="uk-UA"/>
              </w:rPr>
              <w:t>60 000 грн.</w:t>
            </w:r>
          </w:p>
        </w:tc>
        <w:tc>
          <w:tcPr>
            <w:tcW w:w="1418" w:type="dxa"/>
          </w:tcPr>
          <w:p w:rsidR="003070C2" w:rsidRPr="00E21785" w:rsidRDefault="003070C2" w:rsidP="00626EA6">
            <w:pPr>
              <w:jc w:val="center"/>
              <w:rPr>
                <w:sz w:val="24"/>
                <w:szCs w:val="24"/>
                <w:lang w:val="uk-UA"/>
              </w:rPr>
            </w:pPr>
            <w:r w:rsidRPr="00E21785">
              <w:rPr>
                <w:sz w:val="24"/>
                <w:szCs w:val="24"/>
                <w:lang w:val="uk-UA"/>
              </w:rPr>
              <w:t>50 000 грн.</w:t>
            </w:r>
          </w:p>
        </w:tc>
        <w:tc>
          <w:tcPr>
            <w:tcW w:w="2126" w:type="dxa"/>
          </w:tcPr>
          <w:p w:rsidR="003070C2" w:rsidRPr="00E21785" w:rsidRDefault="003070C2" w:rsidP="00626EA6">
            <w:pPr>
              <w:jc w:val="center"/>
              <w:rPr>
                <w:sz w:val="24"/>
                <w:szCs w:val="24"/>
                <w:lang w:val="uk-UA"/>
              </w:rPr>
            </w:pPr>
            <w:r w:rsidRPr="00E21785">
              <w:rPr>
                <w:sz w:val="24"/>
                <w:szCs w:val="24"/>
                <w:lang w:val="uk-UA"/>
              </w:rPr>
              <w:t>3187 224 грн.</w:t>
            </w:r>
          </w:p>
        </w:tc>
      </w:tr>
      <w:tr w:rsidR="003070C2" w:rsidRPr="00E21785" w:rsidTr="00626EA6">
        <w:tc>
          <w:tcPr>
            <w:tcW w:w="2376" w:type="dxa"/>
          </w:tcPr>
          <w:p w:rsidR="003070C2" w:rsidRPr="00E21785" w:rsidRDefault="003070C2" w:rsidP="00626EA6">
            <w:pPr>
              <w:jc w:val="center"/>
              <w:rPr>
                <w:sz w:val="24"/>
                <w:szCs w:val="24"/>
                <w:lang w:val="uk-UA"/>
              </w:rPr>
            </w:pPr>
            <w:r w:rsidRPr="00E21785">
              <w:rPr>
                <w:sz w:val="24"/>
                <w:szCs w:val="24"/>
                <w:lang w:val="uk-UA"/>
              </w:rPr>
              <w:t>Воскресенська ЗОШ</w:t>
            </w:r>
          </w:p>
        </w:tc>
        <w:tc>
          <w:tcPr>
            <w:tcW w:w="1843" w:type="dxa"/>
          </w:tcPr>
          <w:p w:rsidR="003070C2" w:rsidRPr="00E21785" w:rsidRDefault="003070C2" w:rsidP="00626EA6">
            <w:pPr>
              <w:jc w:val="center"/>
              <w:rPr>
                <w:sz w:val="24"/>
                <w:szCs w:val="24"/>
                <w:lang w:val="uk-UA"/>
              </w:rPr>
            </w:pPr>
            <w:r w:rsidRPr="00E21785">
              <w:rPr>
                <w:sz w:val="24"/>
                <w:szCs w:val="24"/>
                <w:lang w:val="uk-UA"/>
              </w:rPr>
              <w:t>1 513 490 грн.</w:t>
            </w:r>
          </w:p>
        </w:tc>
        <w:tc>
          <w:tcPr>
            <w:tcW w:w="1701" w:type="dxa"/>
          </w:tcPr>
          <w:p w:rsidR="003070C2" w:rsidRPr="00E21785" w:rsidRDefault="003070C2" w:rsidP="00626EA6">
            <w:pPr>
              <w:jc w:val="center"/>
              <w:rPr>
                <w:sz w:val="24"/>
                <w:szCs w:val="24"/>
                <w:lang w:val="uk-UA"/>
              </w:rPr>
            </w:pPr>
            <w:r w:rsidRPr="00E21785">
              <w:rPr>
                <w:sz w:val="24"/>
                <w:szCs w:val="24"/>
                <w:lang w:val="uk-UA"/>
              </w:rPr>
              <w:t>503 207  грн.</w:t>
            </w:r>
          </w:p>
        </w:tc>
        <w:tc>
          <w:tcPr>
            <w:tcW w:w="1843" w:type="dxa"/>
          </w:tcPr>
          <w:p w:rsidR="003070C2" w:rsidRPr="00E21785" w:rsidRDefault="003070C2" w:rsidP="00626EA6">
            <w:pPr>
              <w:jc w:val="center"/>
              <w:rPr>
                <w:sz w:val="24"/>
                <w:szCs w:val="24"/>
                <w:lang w:val="uk-UA"/>
              </w:rPr>
            </w:pPr>
            <w:r w:rsidRPr="00E21785">
              <w:rPr>
                <w:sz w:val="24"/>
                <w:szCs w:val="24"/>
                <w:lang w:val="uk-UA"/>
              </w:rPr>
              <w:t>128 557 грн.</w:t>
            </w:r>
          </w:p>
        </w:tc>
        <w:tc>
          <w:tcPr>
            <w:tcW w:w="2126" w:type="dxa"/>
          </w:tcPr>
          <w:p w:rsidR="003070C2" w:rsidRPr="00E21785" w:rsidRDefault="003070C2" w:rsidP="00626EA6">
            <w:pPr>
              <w:jc w:val="center"/>
              <w:rPr>
                <w:sz w:val="24"/>
                <w:szCs w:val="24"/>
                <w:lang w:val="uk-UA"/>
              </w:rPr>
            </w:pPr>
            <w:r w:rsidRPr="00E21785">
              <w:rPr>
                <w:sz w:val="24"/>
                <w:szCs w:val="24"/>
                <w:lang w:val="uk-UA"/>
              </w:rPr>
              <w:t>208 393 грн.</w:t>
            </w:r>
          </w:p>
        </w:tc>
        <w:tc>
          <w:tcPr>
            <w:tcW w:w="1559" w:type="dxa"/>
          </w:tcPr>
          <w:p w:rsidR="003070C2" w:rsidRPr="00E21785" w:rsidRDefault="003070C2" w:rsidP="00626EA6">
            <w:pPr>
              <w:jc w:val="center"/>
              <w:rPr>
                <w:sz w:val="24"/>
                <w:szCs w:val="24"/>
                <w:lang w:val="uk-UA"/>
              </w:rPr>
            </w:pPr>
            <w:r w:rsidRPr="00E21785">
              <w:rPr>
                <w:sz w:val="24"/>
                <w:szCs w:val="24"/>
                <w:lang w:val="uk-UA"/>
              </w:rPr>
              <w:t>-</w:t>
            </w:r>
          </w:p>
        </w:tc>
        <w:tc>
          <w:tcPr>
            <w:tcW w:w="1418" w:type="dxa"/>
          </w:tcPr>
          <w:p w:rsidR="003070C2" w:rsidRPr="00E21785" w:rsidRDefault="003070C2" w:rsidP="00626EA6">
            <w:pPr>
              <w:jc w:val="center"/>
              <w:rPr>
                <w:sz w:val="24"/>
                <w:szCs w:val="24"/>
                <w:lang w:val="uk-UA"/>
              </w:rPr>
            </w:pPr>
            <w:r w:rsidRPr="00E21785">
              <w:rPr>
                <w:sz w:val="24"/>
                <w:szCs w:val="24"/>
                <w:lang w:val="uk-UA"/>
              </w:rPr>
              <w:t>50 000 грн.</w:t>
            </w:r>
          </w:p>
        </w:tc>
        <w:tc>
          <w:tcPr>
            <w:tcW w:w="2126" w:type="dxa"/>
          </w:tcPr>
          <w:p w:rsidR="003070C2" w:rsidRPr="00E21785" w:rsidRDefault="003070C2" w:rsidP="00626EA6">
            <w:pPr>
              <w:jc w:val="center"/>
              <w:rPr>
                <w:sz w:val="24"/>
                <w:szCs w:val="24"/>
                <w:lang w:val="uk-UA"/>
              </w:rPr>
            </w:pPr>
            <w:r w:rsidRPr="00E21785">
              <w:rPr>
                <w:sz w:val="24"/>
                <w:szCs w:val="24"/>
                <w:lang w:val="uk-UA"/>
              </w:rPr>
              <w:t>2 403 647 грн.</w:t>
            </w:r>
          </w:p>
        </w:tc>
      </w:tr>
      <w:tr w:rsidR="003070C2" w:rsidRPr="00E21785" w:rsidTr="00626EA6">
        <w:tc>
          <w:tcPr>
            <w:tcW w:w="2376" w:type="dxa"/>
          </w:tcPr>
          <w:p w:rsidR="003070C2" w:rsidRPr="00E21785" w:rsidRDefault="003070C2" w:rsidP="00626EA6">
            <w:pPr>
              <w:jc w:val="center"/>
              <w:rPr>
                <w:sz w:val="24"/>
                <w:szCs w:val="24"/>
                <w:lang w:val="uk-UA"/>
              </w:rPr>
            </w:pPr>
            <w:proofErr w:type="spellStart"/>
            <w:r w:rsidRPr="00E21785">
              <w:rPr>
                <w:sz w:val="24"/>
                <w:szCs w:val="24"/>
                <w:lang w:val="uk-UA"/>
              </w:rPr>
              <w:t>Нововасилівський</w:t>
            </w:r>
            <w:proofErr w:type="spellEnd"/>
            <w:r w:rsidRPr="00E21785">
              <w:rPr>
                <w:sz w:val="24"/>
                <w:szCs w:val="24"/>
                <w:lang w:val="uk-UA"/>
              </w:rPr>
              <w:t xml:space="preserve"> НВК</w:t>
            </w:r>
          </w:p>
        </w:tc>
        <w:tc>
          <w:tcPr>
            <w:tcW w:w="1843" w:type="dxa"/>
          </w:tcPr>
          <w:p w:rsidR="003070C2" w:rsidRPr="00E21785" w:rsidRDefault="003070C2" w:rsidP="00626EA6">
            <w:pPr>
              <w:jc w:val="center"/>
              <w:rPr>
                <w:sz w:val="24"/>
                <w:szCs w:val="24"/>
                <w:lang w:val="uk-UA"/>
              </w:rPr>
            </w:pPr>
            <w:r w:rsidRPr="00E21785">
              <w:rPr>
                <w:sz w:val="24"/>
                <w:szCs w:val="24"/>
                <w:lang w:val="uk-UA"/>
              </w:rPr>
              <w:t>2 079 306 грн.</w:t>
            </w:r>
          </w:p>
        </w:tc>
        <w:tc>
          <w:tcPr>
            <w:tcW w:w="1701" w:type="dxa"/>
          </w:tcPr>
          <w:p w:rsidR="003070C2" w:rsidRPr="00E21785" w:rsidRDefault="003070C2" w:rsidP="00626EA6">
            <w:pPr>
              <w:jc w:val="center"/>
              <w:rPr>
                <w:sz w:val="24"/>
                <w:szCs w:val="24"/>
                <w:lang w:val="uk-UA"/>
              </w:rPr>
            </w:pPr>
            <w:r w:rsidRPr="00E21785">
              <w:rPr>
                <w:sz w:val="24"/>
                <w:szCs w:val="24"/>
                <w:lang w:val="uk-UA"/>
              </w:rPr>
              <w:t>884 692 грн.</w:t>
            </w:r>
          </w:p>
        </w:tc>
        <w:tc>
          <w:tcPr>
            <w:tcW w:w="1843" w:type="dxa"/>
          </w:tcPr>
          <w:p w:rsidR="003070C2" w:rsidRPr="00E21785" w:rsidRDefault="003070C2" w:rsidP="00626EA6">
            <w:pPr>
              <w:jc w:val="center"/>
              <w:rPr>
                <w:sz w:val="24"/>
                <w:szCs w:val="24"/>
                <w:lang w:val="uk-UA"/>
              </w:rPr>
            </w:pPr>
            <w:r w:rsidRPr="00E21785">
              <w:rPr>
                <w:sz w:val="24"/>
                <w:szCs w:val="24"/>
                <w:lang w:val="uk-UA"/>
              </w:rPr>
              <w:t>281 041 грн.</w:t>
            </w:r>
          </w:p>
        </w:tc>
        <w:tc>
          <w:tcPr>
            <w:tcW w:w="2126" w:type="dxa"/>
          </w:tcPr>
          <w:p w:rsidR="003070C2" w:rsidRPr="00E21785" w:rsidRDefault="003070C2" w:rsidP="00626EA6">
            <w:pPr>
              <w:jc w:val="center"/>
              <w:rPr>
                <w:sz w:val="24"/>
                <w:szCs w:val="24"/>
                <w:lang w:val="uk-UA"/>
              </w:rPr>
            </w:pPr>
            <w:r w:rsidRPr="00E21785">
              <w:rPr>
                <w:sz w:val="24"/>
                <w:szCs w:val="24"/>
                <w:lang w:val="uk-UA"/>
              </w:rPr>
              <w:t>188 376 грн.</w:t>
            </w:r>
          </w:p>
        </w:tc>
        <w:tc>
          <w:tcPr>
            <w:tcW w:w="1559" w:type="dxa"/>
          </w:tcPr>
          <w:p w:rsidR="003070C2" w:rsidRPr="00E21785" w:rsidRDefault="003070C2" w:rsidP="00626EA6">
            <w:pPr>
              <w:jc w:val="center"/>
              <w:rPr>
                <w:sz w:val="24"/>
                <w:szCs w:val="24"/>
                <w:lang w:val="uk-UA"/>
              </w:rPr>
            </w:pPr>
            <w:r w:rsidRPr="00E21785">
              <w:rPr>
                <w:sz w:val="24"/>
                <w:szCs w:val="24"/>
                <w:lang w:val="uk-UA"/>
              </w:rPr>
              <w:t>-</w:t>
            </w:r>
          </w:p>
        </w:tc>
        <w:tc>
          <w:tcPr>
            <w:tcW w:w="1418" w:type="dxa"/>
          </w:tcPr>
          <w:p w:rsidR="003070C2" w:rsidRPr="00E21785" w:rsidRDefault="003070C2" w:rsidP="00626EA6">
            <w:pPr>
              <w:jc w:val="center"/>
              <w:rPr>
                <w:sz w:val="24"/>
                <w:szCs w:val="24"/>
                <w:lang w:val="uk-UA"/>
              </w:rPr>
            </w:pPr>
            <w:r w:rsidRPr="00E21785">
              <w:rPr>
                <w:sz w:val="24"/>
                <w:szCs w:val="24"/>
                <w:lang w:val="uk-UA"/>
              </w:rPr>
              <w:t>50 000 грн.</w:t>
            </w:r>
          </w:p>
        </w:tc>
        <w:tc>
          <w:tcPr>
            <w:tcW w:w="2126" w:type="dxa"/>
          </w:tcPr>
          <w:p w:rsidR="003070C2" w:rsidRPr="00E21785" w:rsidRDefault="003070C2" w:rsidP="00626EA6">
            <w:pPr>
              <w:jc w:val="center"/>
              <w:rPr>
                <w:sz w:val="24"/>
                <w:szCs w:val="24"/>
                <w:lang w:val="uk-UA"/>
              </w:rPr>
            </w:pPr>
            <w:r w:rsidRPr="00E21785">
              <w:rPr>
                <w:sz w:val="24"/>
                <w:szCs w:val="24"/>
                <w:lang w:val="uk-UA"/>
              </w:rPr>
              <w:t>3483 415 грн.</w:t>
            </w:r>
          </w:p>
        </w:tc>
      </w:tr>
      <w:tr w:rsidR="003070C2" w:rsidRPr="00E21785" w:rsidTr="00626EA6">
        <w:tc>
          <w:tcPr>
            <w:tcW w:w="2376" w:type="dxa"/>
          </w:tcPr>
          <w:p w:rsidR="003070C2" w:rsidRPr="00E21785" w:rsidRDefault="003070C2" w:rsidP="00626EA6">
            <w:pPr>
              <w:jc w:val="center"/>
              <w:rPr>
                <w:sz w:val="24"/>
                <w:szCs w:val="24"/>
                <w:lang w:val="uk-UA"/>
              </w:rPr>
            </w:pPr>
            <w:proofErr w:type="spellStart"/>
            <w:r w:rsidRPr="00E21785">
              <w:rPr>
                <w:sz w:val="24"/>
                <w:szCs w:val="24"/>
                <w:lang w:val="uk-UA"/>
              </w:rPr>
              <w:t>Новосеменівська</w:t>
            </w:r>
            <w:proofErr w:type="spellEnd"/>
            <w:r w:rsidRPr="00E21785">
              <w:rPr>
                <w:sz w:val="24"/>
                <w:szCs w:val="24"/>
                <w:lang w:val="uk-UA"/>
              </w:rPr>
              <w:t xml:space="preserve"> ЗОШ</w:t>
            </w:r>
          </w:p>
        </w:tc>
        <w:tc>
          <w:tcPr>
            <w:tcW w:w="1843" w:type="dxa"/>
          </w:tcPr>
          <w:p w:rsidR="003070C2" w:rsidRPr="00E21785" w:rsidRDefault="003070C2" w:rsidP="00626EA6">
            <w:pPr>
              <w:jc w:val="center"/>
              <w:rPr>
                <w:sz w:val="24"/>
                <w:szCs w:val="24"/>
                <w:lang w:val="uk-UA"/>
              </w:rPr>
            </w:pPr>
            <w:r w:rsidRPr="00E21785">
              <w:rPr>
                <w:sz w:val="24"/>
                <w:szCs w:val="24"/>
                <w:lang w:val="uk-UA"/>
              </w:rPr>
              <w:t>2 015 638 грн.</w:t>
            </w:r>
          </w:p>
        </w:tc>
        <w:tc>
          <w:tcPr>
            <w:tcW w:w="1701" w:type="dxa"/>
          </w:tcPr>
          <w:p w:rsidR="003070C2" w:rsidRPr="00E21785" w:rsidRDefault="003070C2" w:rsidP="00626EA6">
            <w:pPr>
              <w:jc w:val="center"/>
              <w:rPr>
                <w:sz w:val="24"/>
                <w:szCs w:val="24"/>
                <w:lang w:val="uk-UA"/>
              </w:rPr>
            </w:pPr>
            <w:r w:rsidRPr="00E21785">
              <w:rPr>
                <w:sz w:val="24"/>
                <w:szCs w:val="24"/>
                <w:lang w:val="uk-UA"/>
              </w:rPr>
              <w:t>614 156  грн.</w:t>
            </w:r>
          </w:p>
        </w:tc>
        <w:tc>
          <w:tcPr>
            <w:tcW w:w="1843" w:type="dxa"/>
          </w:tcPr>
          <w:p w:rsidR="003070C2" w:rsidRPr="00E21785" w:rsidRDefault="003070C2" w:rsidP="00626EA6">
            <w:pPr>
              <w:jc w:val="center"/>
              <w:rPr>
                <w:sz w:val="24"/>
                <w:szCs w:val="24"/>
                <w:lang w:val="uk-UA"/>
              </w:rPr>
            </w:pPr>
            <w:r w:rsidRPr="00E21785">
              <w:rPr>
                <w:sz w:val="24"/>
                <w:szCs w:val="24"/>
                <w:lang w:val="uk-UA"/>
              </w:rPr>
              <w:t>162 663 грн.</w:t>
            </w:r>
          </w:p>
        </w:tc>
        <w:tc>
          <w:tcPr>
            <w:tcW w:w="2126" w:type="dxa"/>
          </w:tcPr>
          <w:p w:rsidR="003070C2" w:rsidRPr="00E21785" w:rsidRDefault="003070C2" w:rsidP="00626EA6">
            <w:pPr>
              <w:jc w:val="center"/>
              <w:rPr>
                <w:sz w:val="24"/>
                <w:szCs w:val="24"/>
                <w:lang w:val="uk-UA"/>
              </w:rPr>
            </w:pPr>
            <w:r w:rsidRPr="00E21785">
              <w:rPr>
                <w:sz w:val="24"/>
                <w:szCs w:val="24"/>
                <w:lang w:val="uk-UA"/>
              </w:rPr>
              <w:t>380 475 грн.</w:t>
            </w:r>
          </w:p>
        </w:tc>
        <w:tc>
          <w:tcPr>
            <w:tcW w:w="1559" w:type="dxa"/>
          </w:tcPr>
          <w:p w:rsidR="003070C2" w:rsidRPr="00E21785" w:rsidRDefault="003070C2" w:rsidP="00626EA6">
            <w:pPr>
              <w:jc w:val="center"/>
              <w:rPr>
                <w:sz w:val="24"/>
                <w:szCs w:val="24"/>
                <w:lang w:val="uk-UA"/>
              </w:rPr>
            </w:pPr>
            <w:r w:rsidRPr="00E21785">
              <w:rPr>
                <w:sz w:val="24"/>
                <w:szCs w:val="24"/>
                <w:lang w:val="uk-UA"/>
              </w:rPr>
              <w:t>97 395 грн.</w:t>
            </w:r>
          </w:p>
        </w:tc>
        <w:tc>
          <w:tcPr>
            <w:tcW w:w="1418" w:type="dxa"/>
          </w:tcPr>
          <w:p w:rsidR="003070C2" w:rsidRPr="00E21785" w:rsidRDefault="003070C2" w:rsidP="00626EA6">
            <w:pPr>
              <w:jc w:val="center"/>
              <w:rPr>
                <w:sz w:val="24"/>
                <w:szCs w:val="24"/>
                <w:lang w:val="uk-UA"/>
              </w:rPr>
            </w:pPr>
            <w:r w:rsidRPr="00E21785">
              <w:rPr>
                <w:sz w:val="24"/>
                <w:szCs w:val="24"/>
                <w:lang w:val="uk-UA"/>
              </w:rPr>
              <w:t>50 000 грн.</w:t>
            </w:r>
          </w:p>
        </w:tc>
        <w:tc>
          <w:tcPr>
            <w:tcW w:w="2126" w:type="dxa"/>
          </w:tcPr>
          <w:p w:rsidR="003070C2" w:rsidRPr="00E21785" w:rsidRDefault="003070C2" w:rsidP="00626EA6">
            <w:pPr>
              <w:jc w:val="center"/>
              <w:rPr>
                <w:sz w:val="24"/>
                <w:szCs w:val="24"/>
                <w:lang w:val="uk-UA"/>
              </w:rPr>
            </w:pPr>
            <w:r w:rsidRPr="00E21785">
              <w:rPr>
                <w:sz w:val="24"/>
                <w:szCs w:val="24"/>
                <w:lang w:val="uk-UA"/>
              </w:rPr>
              <w:t>3 320 327 грн.</w:t>
            </w:r>
          </w:p>
        </w:tc>
      </w:tr>
      <w:tr w:rsidR="003070C2" w:rsidRPr="00E21785" w:rsidTr="00626EA6">
        <w:tc>
          <w:tcPr>
            <w:tcW w:w="2376" w:type="dxa"/>
          </w:tcPr>
          <w:p w:rsidR="003070C2" w:rsidRPr="00E21785" w:rsidRDefault="003070C2" w:rsidP="00626EA6">
            <w:pPr>
              <w:jc w:val="center"/>
              <w:rPr>
                <w:sz w:val="24"/>
                <w:szCs w:val="24"/>
                <w:lang w:val="uk-UA"/>
              </w:rPr>
            </w:pPr>
            <w:proofErr w:type="spellStart"/>
            <w:r w:rsidRPr="00E21785">
              <w:rPr>
                <w:sz w:val="24"/>
                <w:szCs w:val="24"/>
                <w:lang w:val="uk-UA"/>
              </w:rPr>
              <w:t>Трохимівська</w:t>
            </w:r>
            <w:proofErr w:type="spellEnd"/>
            <w:r w:rsidRPr="00E21785">
              <w:rPr>
                <w:sz w:val="24"/>
                <w:szCs w:val="24"/>
                <w:lang w:val="uk-UA"/>
              </w:rPr>
              <w:t xml:space="preserve"> ЗОШ</w:t>
            </w:r>
          </w:p>
        </w:tc>
        <w:tc>
          <w:tcPr>
            <w:tcW w:w="1843" w:type="dxa"/>
          </w:tcPr>
          <w:p w:rsidR="003070C2" w:rsidRPr="00E21785" w:rsidRDefault="003070C2" w:rsidP="00626EA6">
            <w:pPr>
              <w:jc w:val="center"/>
              <w:rPr>
                <w:sz w:val="24"/>
                <w:szCs w:val="24"/>
                <w:lang w:val="uk-UA"/>
              </w:rPr>
            </w:pPr>
            <w:r w:rsidRPr="00E21785">
              <w:rPr>
                <w:sz w:val="24"/>
                <w:szCs w:val="24"/>
                <w:lang w:val="uk-UA"/>
              </w:rPr>
              <w:t>2 286 058 грн.</w:t>
            </w:r>
          </w:p>
        </w:tc>
        <w:tc>
          <w:tcPr>
            <w:tcW w:w="1701" w:type="dxa"/>
          </w:tcPr>
          <w:p w:rsidR="003070C2" w:rsidRPr="00E21785" w:rsidRDefault="003070C2" w:rsidP="00626EA6">
            <w:pPr>
              <w:jc w:val="center"/>
              <w:rPr>
                <w:sz w:val="24"/>
                <w:szCs w:val="24"/>
                <w:lang w:val="uk-UA"/>
              </w:rPr>
            </w:pPr>
            <w:r w:rsidRPr="00E21785">
              <w:rPr>
                <w:sz w:val="24"/>
                <w:szCs w:val="24"/>
                <w:lang w:val="uk-UA"/>
              </w:rPr>
              <w:t>887 449 грн.</w:t>
            </w:r>
          </w:p>
        </w:tc>
        <w:tc>
          <w:tcPr>
            <w:tcW w:w="1843" w:type="dxa"/>
          </w:tcPr>
          <w:p w:rsidR="003070C2" w:rsidRPr="00E21785" w:rsidRDefault="003070C2" w:rsidP="00626EA6">
            <w:pPr>
              <w:jc w:val="center"/>
              <w:rPr>
                <w:sz w:val="24"/>
                <w:szCs w:val="24"/>
                <w:lang w:val="uk-UA"/>
              </w:rPr>
            </w:pPr>
            <w:r w:rsidRPr="00E21785">
              <w:rPr>
                <w:sz w:val="24"/>
                <w:szCs w:val="24"/>
                <w:lang w:val="uk-UA"/>
              </w:rPr>
              <w:t>226 610 грн.</w:t>
            </w:r>
          </w:p>
        </w:tc>
        <w:tc>
          <w:tcPr>
            <w:tcW w:w="2126" w:type="dxa"/>
          </w:tcPr>
          <w:p w:rsidR="003070C2" w:rsidRPr="00E21785" w:rsidRDefault="003070C2" w:rsidP="00626EA6">
            <w:pPr>
              <w:jc w:val="center"/>
              <w:rPr>
                <w:sz w:val="24"/>
                <w:szCs w:val="24"/>
                <w:lang w:val="uk-UA"/>
              </w:rPr>
            </w:pPr>
            <w:r w:rsidRPr="00E21785">
              <w:rPr>
                <w:sz w:val="24"/>
                <w:szCs w:val="24"/>
                <w:lang w:val="uk-UA"/>
              </w:rPr>
              <w:t>722 980 грн.</w:t>
            </w:r>
          </w:p>
        </w:tc>
        <w:tc>
          <w:tcPr>
            <w:tcW w:w="1559" w:type="dxa"/>
          </w:tcPr>
          <w:p w:rsidR="003070C2" w:rsidRPr="00E21785" w:rsidRDefault="003070C2" w:rsidP="00626EA6">
            <w:pPr>
              <w:jc w:val="center"/>
              <w:rPr>
                <w:sz w:val="24"/>
                <w:szCs w:val="24"/>
                <w:lang w:val="uk-UA"/>
              </w:rPr>
            </w:pPr>
            <w:r w:rsidRPr="00E21785">
              <w:rPr>
                <w:sz w:val="24"/>
                <w:szCs w:val="24"/>
                <w:lang w:val="uk-UA"/>
              </w:rPr>
              <w:t>136 622 грн.</w:t>
            </w:r>
          </w:p>
        </w:tc>
        <w:tc>
          <w:tcPr>
            <w:tcW w:w="1418" w:type="dxa"/>
          </w:tcPr>
          <w:p w:rsidR="003070C2" w:rsidRPr="00E21785" w:rsidRDefault="003070C2" w:rsidP="00626EA6">
            <w:pPr>
              <w:jc w:val="center"/>
              <w:rPr>
                <w:sz w:val="24"/>
                <w:szCs w:val="24"/>
                <w:lang w:val="uk-UA"/>
              </w:rPr>
            </w:pPr>
            <w:r w:rsidRPr="00E21785">
              <w:rPr>
                <w:sz w:val="24"/>
                <w:szCs w:val="24"/>
                <w:lang w:val="uk-UA"/>
              </w:rPr>
              <w:t>50000 грн.</w:t>
            </w:r>
          </w:p>
        </w:tc>
        <w:tc>
          <w:tcPr>
            <w:tcW w:w="2126" w:type="dxa"/>
          </w:tcPr>
          <w:p w:rsidR="003070C2" w:rsidRPr="00E21785" w:rsidRDefault="003070C2" w:rsidP="00626EA6">
            <w:pPr>
              <w:jc w:val="center"/>
              <w:rPr>
                <w:sz w:val="24"/>
                <w:szCs w:val="24"/>
                <w:lang w:val="uk-UA"/>
              </w:rPr>
            </w:pPr>
            <w:r w:rsidRPr="00E21785">
              <w:rPr>
                <w:sz w:val="24"/>
                <w:szCs w:val="24"/>
                <w:lang w:val="uk-UA"/>
              </w:rPr>
              <w:t>4 309 719 грн.</w:t>
            </w:r>
          </w:p>
        </w:tc>
      </w:tr>
      <w:tr w:rsidR="003070C2" w:rsidRPr="00E21785" w:rsidTr="00626EA6">
        <w:tc>
          <w:tcPr>
            <w:tcW w:w="2376" w:type="dxa"/>
          </w:tcPr>
          <w:p w:rsidR="003070C2" w:rsidRPr="00E21785" w:rsidRDefault="003070C2" w:rsidP="00626EA6">
            <w:pPr>
              <w:jc w:val="both"/>
              <w:rPr>
                <w:b/>
                <w:sz w:val="24"/>
                <w:szCs w:val="24"/>
                <w:lang w:val="uk-UA"/>
              </w:rPr>
            </w:pPr>
            <w:r w:rsidRPr="00E21785">
              <w:rPr>
                <w:b/>
                <w:sz w:val="24"/>
                <w:szCs w:val="24"/>
                <w:lang w:val="uk-UA"/>
              </w:rPr>
              <w:t>Всього</w:t>
            </w:r>
          </w:p>
        </w:tc>
        <w:tc>
          <w:tcPr>
            <w:tcW w:w="1843" w:type="dxa"/>
          </w:tcPr>
          <w:p w:rsidR="003070C2" w:rsidRPr="00E21785" w:rsidRDefault="003070C2" w:rsidP="00626EA6">
            <w:pPr>
              <w:jc w:val="center"/>
              <w:rPr>
                <w:b/>
                <w:sz w:val="24"/>
                <w:szCs w:val="24"/>
                <w:lang w:val="uk-UA"/>
              </w:rPr>
            </w:pPr>
            <w:r w:rsidRPr="00E21785">
              <w:rPr>
                <w:b/>
                <w:sz w:val="24"/>
                <w:szCs w:val="24"/>
                <w:lang w:val="uk-UA"/>
              </w:rPr>
              <w:t>17 890 102 грн.</w:t>
            </w:r>
          </w:p>
        </w:tc>
        <w:tc>
          <w:tcPr>
            <w:tcW w:w="1701" w:type="dxa"/>
          </w:tcPr>
          <w:p w:rsidR="003070C2" w:rsidRPr="00E21785" w:rsidRDefault="003070C2" w:rsidP="00626EA6">
            <w:pPr>
              <w:jc w:val="center"/>
              <w:rPr>
                <w:b/>
                <w:sz w:val="24"/>
                <w:szCs w:val="24"/>
                <w:lang w:val="uk-UA"/>
              </w:rPr>
            </w:pPr>
            <w:r w:rsidRPr="00E21785">
              <w:rPr>
                <w:b/>
                <w:sz w:val="24"/>
                <w:szCs w:val="24"/>
                <w:lang w:val="uk-UA"/>
              </w:rPr>
              <w:t>5 480 495 грн.</w:t>
            </w:r>
          </w:p>
        </w:tc>
        <w:tc>
          <w:tcPr>
            <w:tcW w:w="1843" w:type="dxa"/>
          </w:tcPr>
          <w:p w:rsidR="003070C2" w:rsidRPr="00E21785" w:rsidRDefault="003070C2" w:rsidP="00626EA6">
            <w:pPr>
              <w:jc w:val="center"/>
              <w:rPr>
                <w:b/>
                <w:sz w:val="24"/>
                <w:szCs w:val="24"/>
                <w:lang w:val="uk-UA"/>
              </w:rPr>
            </w:pPr>
            <w:r w:rsidRPr="00E21785">
              <w:rPr>
                <w:b/>
                <w:sz w:val="24"/>
                <w:szCs w:val="24"/>
                <w:lang w:val="uk-UA"/>
              </w:rPr>
              <w:t>1 633 871 грн.</w:t>
            </w:r>
          </w:p>
        </w:tc>
        <w:tc>
          <w:tcPr>
            <w:tcW w:w="2126" w:type="dxa"/>
          </w:tcPr>
          <w:p w:rsidR="003070C2" w:rsidRPr="00E21785" w:rsidRDefault="003070C2" w:rsidP="00626EA6">
            <w:pPr>
              <w:jc w:val="center"/>
              <w:rPr>
                <w:b/>
                <w:sz w:val="24"/>
                <w:szCs w:val="24"/>
                <w:lang w:val="uk-UA"/>
              </w:rPr>
            </w:pPr>
            <w:r w:rsidRPr="00E21785">
              <w:rPr>
                <w:b/>
                <w:sz w:val="24"/>
                <w:szCs w:val="24"/>
                <w:lang w:val="uk-UA"/>
              </w:rPr>
              <w:t>2 380 888 грн.</w:t>
            </w:r>
          </w:p>
        </w:tc>
        <w:tc>
          <w:tcPr>
            <w:tcW w:w="1559" w:type="dxa"/>
          </w:tcPr>
          <w:p w:rsidR="003070C2" w:rsidRPr="00E21785" w:rsidRDefault="003070C2" w:rsidP="00626EA6">
            <w:pPr>
              <w:jc w:val="center"/>
              <w:rPr>
                <w:b/>
                <w:sz w:val="24"/>
                <w:szCs w:val="24"/>
                <w:lang w:val="uk-UA"/>
              </w:rPr>
            </w:pPr>
            <w:r w:rsidRPr="00E21785">
              <w:rPr>
                <w:b/>
                <w:sz w:val="24"/>
                <w:szCs w:val="24"/>
                <w:lang w:val="uk-UA"/>
              </w:rPr>
              <w:t>478 017 грн.</w:t>
            </w:r>
          </w:p>
        </w:tc>
        <w:tc>
          <w:tcPr>
            <w:tcW w:w="1418" w:type="dxa"/>
          </w:tcPr>
          <w:p w:rsidR="003070C2" w:rsidRPr="00E21785" w:rsidRDefault="003070C2" w:rsidP="00626EA6">
            <w:pPr>
              <w:jc w:val="center"/>
              <w:rPr>
                <w:b/>
                <w:sz w:val="24"/>
                <w:szCs w:val="24"/>
                <w:lang w:val="uk-UA"/>
              </w:rPr>
            </w:pPr>
            <w:r w:rsidRPr="00E21785">
              <w:rPr>
                <w:b/>
                <w:sz w:val="24"/>
                <w:szCs w:val="24"/>
                <w:lang w:val="uk-UA"/>
              </w:rPr>
              <w:t>350 000 грн.</w:t>
            </w:r>
          </w:p>
        </w:tc>
        <w:tc>
          <w:tcPr>
            <w:tcW w:w="2126" w:type="dxa"/>
          </w:tcPr>
          <w:p w:rsidR="003070C2" w:rsidRPr="00E21785" w:rsidRDefault="003070C2" w:rsidP="00626EA6">
            <w:pPr>
              <w:jc w:val="center"/>
              <w:rPr>
                <w:b/>
                <w:sz w:val="24"/>
                <w:szCs w:val="24"/>
                <w:lang w:val="uk-UA"/>
              </w:rPr>
            </w:pPr>
            <w:r w:rsidRPr="00E21785">
              <w:rPr>
                <w:b/>
                <w:sz w:val="24"/>
                <w:szCs w:val="24"/>
                <w:lang w:val="uk-UA"/>
              </w:rPr>
              <w:t>28 213 373 грн.</w:t>
            </w:r>
          </w:p>
        </w:tc>
      </w:tr>
    </w:tbl>
    <w:p w:rsidR="003070C2" w:rsidRPr="00E21785" w:rsidRDefault="003070C2" w:rsidP="003070C2">
      <w:pPr>
        <w:shd w:val="clear" w:color="auto" w:fill="FFFFFF"/>
        <w:jc w:val="both"/>
        <w:rPr>
          <w:sz w:val="24"/>
          <w:lang w:val="uk-UA"/>
        </w:rPr>
      </w:pPr>
    </w:p>
    <w:p w:rsidR="003070C2" w:rsidRPr="00E21785" w:rsidRDefault="003070C2" w:rsidP="003070C2">
      <w:pPr>
        <w:shd w:val="clear" w:color="auto" w:fill="FFFFFF"/>
        <w:jc w:val="both"/>
        <w:rPr>
          <w:sz w:val="24"/>
          <w:lang w:val="uk-UA"/>
        </w:rPr>
      </w:pPr>
      <w:r w:rsidRPr="00E21785">
        <w:rPr>
          <w:sz w:val="24"/>
          <w:lang w:val="uk-UA"/>
        </w:rPr>
        <w:t>Кошти бюджету ОТГ:  4 842 776 грн. + 1 092 595 грн. + 1503 102 грн. (</w:t>
      </w:r>
      <w:proofErr w:type="spellStart"/>
      <w:r w:rsidRPr="00E21785">
        <w:rPr>
          <w:sz w:val="24"/>
          <w:lang w:val="uk-UA"/>
        </w:rPr>
        <w:t>з.п</w:t>
      </w:r>
      <w:proofErr w:type="spellEnd"/>
      <w:r w:rsidRPr="00E21785">
        <w:rPr>
          <w:sz w:val="24"/>
          <w:lang w:val="uk-UA"/>
        </w:rPr>
        <w:t xml:space="preserve">. пед. </w:t>
      </w:r>
      <w:proofErr w:type="spellStart"/>
      <w:r w:rsidRPr="00E21785">
        <w:rPr>
          <w:sz w:val="24"/>
          <w:lang w:val="uk-UA"/>
        </w:rPr>
        <w:t>прац</w:t>
      </w:r>
      <w:proofErr w:type="spellEnd"/>
      <w:r w:rsidRPr="00E21785">
        <w:rPr>
          <w:sz w:val="24"/>
          <w:lang w:val="uk-UA"/>
        </w:rPr>
        <w:t>.) Всього: 7 438 473 грн.</w:t>
      </w:r>
    </w:p>
    <w:p w:rsidR="003070C2" w:rsidRPr="00E21785" w:rsidRDefault="003070C2" w:rsidP="003070C2">
      <w:pPr>
        <w:shd w:val="clear" w:color="auto" w:fill="FFFFFF"/>
        <w:jc w:val="both"/>
        <w:rPr>
          <w:sz w:val="24"/>
          <w:lang w:val="uk-UA"/>
        </w:rPr>
      </w:pPr>
      <w:r w:rsidRPr="00E21785">
        <w:rPr>
          <w:sz w:val="24"/>
          <w:lang w:val="uk-UA"/>
        </w:rPr>
        <w:t>Освітня субвенція 16 387 000 грн.</w:t>
      </w:r>
    </w:p>
    <w:p w:rsidR="003070C2" w:rsidRPr="00E21785" w:rsidRDefault="003070C2" w:rsidP="003070C2">
      <w:pPr>
        <w:shd w:val="clear" w:color="auto" w:fill="FFFFFF"/>
        <w:jc w:val="both"/>
        <w:rPr>
          <w:sz w:val="24"/>
          <w:lang w:val="uk-UA"/>
        </w:rPr>
      </w:pPr>
      <w:r w:rsidRPr="00E21785">
        <w:rPr>
          <w:sz w:val="24"/>
          <w:lang w:val="uk-UA"/>
        </w:rPr>
        <w:t>Додаткова дотація з державного бюджету – 4 387 900 грн.</w:t>
      </w:r>
    </w:p>
    <w:p w:rsidR="006E1364" w:rsidRPr="00E21785" w:rsidRDefault="006E1364" w:rsidP="003070C2">
      <w:pPr>
        <w:jc w:val="both"/>
        <w:rPr>
          <w:sz w:val="24"/>
          <w:lang w:val="uk-UA"/>
        </w:rPr>
        <w:sectPr w:rsidR="006E1364" w:rsidRPr="00E21785" w:rsidSect="006E1364">
          <w:pgSz w:w="16838" w:h="11906" w:orient="landscape"/>
          <w:pgMar w:top="1276" w:right="1134" w:bottom="567" w:left="1134" w:header="709" w:footer="709" w:gutter="0"/>
          <w:cols w:space="708"/>
          <w:titlePg/>
          <w:docGrid w:linePitch="435"/>
        </w:sectPr>
      </w:pPr>
    </w:p>
    <w:p w:rsidR="003070C2" w:rsidRPr="00E21785" w:rsidRDefault="003070C2" w:rsidP="001C79C2">
      <w:pPr>
        <w:pStyle w:val="a7"/>
        <w:rPr>
          <w:sz w:val="24"/>
          <w:szCs w:val="24"/>
          <w:lang w:val="uk-UA"/>
        </w:rPr>
      </w:pPr>
      <w:bookmarkStart w:id="1" w:name="_GoBack"/>
      <w:bookmarkEnd w:id="1"/>
    </w:p>
    <w:sectPr w:rsidR="003070C2" w:rsidRPr="00E21785" w:rsidSect="003070C2">
      <w:pgSz w:w="11906" w:h="16838"/>
      <w:pgMar w:top="1134" w:right="567" w:bottom="1134" w:left="1276"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5A" w:rsidRDefault="00A50E5A" w:rsidP="000F0CCD">
      <w:r>
        <w:separator/>
      </w:r>
    </w:p>
  </w:endnote>
  <w:endnote w:type="continuationSeparator" w:id="0">
    <w:p w:rsidR="00A50E5A" w:rsidRDefault="00A50E5A" w:rsidP="000F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5A" w:rsidRDefault="00A50E5A" w:rsidP="000F0CCD">
      <w:r>
        <w:separator/>
      </w:r>
    </w:p>
  </w:footnote>
  <w:footnote w:type="continuationSeparator" w:id="0">
    <w:p w:rsidR="00A50E5A" w:rsidRDefault="00A50E5A" w:rsidP="000F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44010"/>
      <w:docPartObj>
        <w:docPartGallery w:val="Page Numbers (Top of Page)"/>
        <w:docPartUnique/>
      </w:docPartObj>
    </w:sdtPr>
    <w:sdtEndPr>
      <w:rPr>
        <w:sz w:val="26"/>
        <w:szCs w:val="26"/>
      </w:rPr>
    </w:sdtEndPr>
    <w:sdtContent>
      <w:p w:rsidR="00A50717" w:rsidRPr="00064981" w:rsidRDefault="00832C5C">
        <w:pPr>
          <w:pStyle w:val="a4"/>
          <w:jc w:val="center"/>
          <w:rPr>
            <w:sz w:val="26"/>
            <w:szCs w:val="26"/>
          </w:rPr>
        </w:pPr>
        <w:r w:rsidRPr="00064981">
          <w:rPr>
            <w:sz w:val="26"/>
            <w:szCs w:val="26"/>
          </w:rPr>
          <w:fldChar w:fldCharType="begin"/>
        </w:r>
        <w:r w:rsidR="003070C2" w:rsidRPr="00064981">
          <w:rPr>
            <w:sz w:val="26"/>
            <w:szCs w:val="26"/>
          </w:rPr>
          <w:instrText>PAGE   \* MERGEFORMAT</w:instrText>
        </w:r>
        <w:r w:rsidRPr="00064981">
          <w:rPr>
            <w:sz w:val="26"/>
            <w:szCs w:val="26"/>
          </w:rPr>
          <w:fldChar w:fldCharType="separate"/>
        </w:r>
        <w:r w:rsidR="001C79C2">
          <w:rPr>
            <w:noProof/>
            <w:sz w:val="26"/>
            <w:szCs w:val="26"/>
          </w:rPr>
          <w:t>2</w:t>
        </w:r>
        <w:r w:rsidRPr="00064981">
          <w:rPr>
            <w:sz w:val="26"/>
            <w:szCs w:val="26"/>
          </w:rPr>
          <w:fldChar w:fldCharType="end"/>
        </w:r>
      </w:p>
    </w:sdtContent>
  </w:sdt>
  <w:p w:rsidR="00A50717" w:rsidRDefault="00A50E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F2076"/>
    <w:multiLevelType w:val="multilevel"/>
    <w:tmpl w:val="37BA4AE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80A5F7C"/>
    <w:multiLevelType w:val="hybridMultilevel"/>
    <w:tmpl w:val="F58A39B6"/>
    <w:lvl w:ilvl="0" w:tplc="5EE87D0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70C2"/>
    <w:rsid w:val="000049A0"/>
    <w:rsid w:val="00016BF1"/>
    <w:rsid w:val="0007745C"/>
    <w:rsid w:val="000D30AA"/>
    <w:rsid w:val="000F0CCD"/>
    <w:rsid w:val="00117BA5"/>
    <w:rsid w:val="001C79C2"/>
    <w:rsid w:val="00243EA4"/>
    <w:rsid w:val="002B3BFB"/>
    <w:rsid w:val="003070C2"/>
    <w:rsid w:val="0038441F"/>
    <w:rsid w:val="003A31EE"/>
    <w:rsid w:val="00453B2A"/>
    <w:rsid w:val="00467A28"/>
    <w:rsid w:val="00482887"/>
    <w:rsid w:val="00485C93"/>
    <w:rsid w:val="00547921"/>
    <w:rsid w:val="00633A41"/>
    <w:rsid w:val="006E1364"/>
    <w:rsid w:val="006F1215"/>
    <w:rsid w:val="00832C5C"/>
    <w:rsid w:val="009E2DC8"/>
    <w:rsid w:val="00A36A37"/>
    <w:rsid w:val="00A50E5A"/>
    <w:rsid w:val="00AA06AE"/>
    <w:rsid w:val="00B17933"/>
    <w:rsid w:val="00B61962"/>
    <w:rsid w:val="00BC3AE2"/>
    <w:rsid w:val="00CB6D20"/>
    <w:rsid w:val="00D05DE3"/>
    <w:rsid w:val="00E21785"/>
    <w:rsid w:val="00E217EC"/>
    <w:rsid w:val="00E745BD"/>
    <w:rsid w:val="00E811D4"/>
    <w:rsid w:val="00FC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C2"/>
    <w:pPr>
      <w:spacing w:after="0" w:line="240" w:lineRule="auto"/>
    </w:pPr>
    <w:rPr>
      <w:rFonts w:ascii="Times New Roman" w:eastAsia="Times New Roman" w:hAnsi="Times New Roman" w:cs="Times New Roman"/>
      <w:sz w:val="32"/>
      <w:szCs w:val="24"/>
      <w:lang w:eastAsia="ru-RU"/>
    </w:rPr>
  </w:style>
  <w:style w:type="paragraph" w:styleId="1">
    <w:name w:val="heading 1"/>
    <w:basedOn w:val="a"/>
    <w:next w:val="a"/>
    <w:link w:val="10"/>
    <w:qFormat/>
    <w:rsid w:val="003070C2"/>
    <w:pPr>
      <w:keepNext/>
      <w:jc w:val="center"/>
      <w:outlineLvl w:val="0"/>
    </w:pPr>
    <w:rPr>
      <w:b/>
      <w:sz w:val="24"/>
      <w:szCs w:val="20"/>
    </w:rPr>
  </w:style>
  <w:style w:type="paragraph" w:styleId="2">
    <w:name w:val="heading 2"/>
    <w:basedOn w:val="a"/>
    <w:next w:val="a"/>
    <w:link w:val="20"/>
    <w:qFormat/>
    <w:rsid w:val="003070C2"/>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0C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070C2"/>
    <w:rPr>
      <w:rFonts w:ascii="Times New Roman" w:eastAsia="Times New Roman" w:hAnsi="Times New Roman" w:cs="Times New Roman"/>
      <w:b/>
      <w:sz w:val="20"/>
      <w:szCs w:val="20"/>
      <w:lang w:eastAsia="ru-RU"/>
    </w:rPr>
  </w:style>
  <w:style w:type="paragraph" w:styleId="a3">
    <w:name w:val="List Paragraph"/>
    <w:basedOn w:val="a"/>
    <w:uiPriority w:val="34"/>
    <w:qFormat/>
    <w:rsid w:val="003070C2"/>
    <w:pPr>
      <w:ind w:left="720"/>
      <w:contextualSpacing/>
    </w:pPr>
  </w:style>
  <w:style w:type="paragraph" w:styleId="a4">
    <w:name w:val="header"/>
    <w:basedOn w:val="a"/>
    <w:link w:val="a5"/>
    <w:uiPriority w:val="99"/>
    <w:unhideWhenUsed/>
    <w:rsid w:val="003070C2"/>
    <w:pPr>
      <w:tabs>
        <w:tab w:val="center" w:pos="4677"/>
        <w:tab w:val="right" w:pos="9355"/>
      </w:tabs>
    </w:pPr>
  </w:style>
  <w:style w:type="character" w:customStyle="1" w:styleId="a5">
    <w:name w:val="Верхний колонтитул Знак"/>
    <w:basedOn w:val="a0"/>
    <w:link w:val="a4"/>
    <w:uiPriority w:val="99"/>
    <w:rsid w:val="003070C2"/>
    <w:rPr>
      <w:rFonts w:ascii="Times New Roman" w:eastAsia="Times New Roman" w:hAnsi="Times New Roman" w:cs="Times New Roman"/>
      <w:sz w:val="32"/>
      <w:szCs w:val="24"/>
      <w:lang w:eastAsia="ru-RU"/>
    </w:rPr>
  </w:style>
  <w:style w:type="paragraph" w:styleId="a6">
    <w:name w:val="Normal (Web)"/>
    <w:basedOn w:val="a"/>
    <w:uiPriority w:val="99"/>
    <w:semiHidden/>
    <w:unhideWhenUsed/>
    <w:rsid w:val="003070C2"/>
    <w:pPr>
      <w:spacing w:before="100" w:beforeAutospacing="1" w:after="100" w:afterAutospacing="1"/>
    </w:pPr>
    <w:rPr>
      <w:sz w:val="24"/>
    </w:rPr>
  </w:style>
  <w:style w:type="paragraph" w:styleId="a7">
    <w:name w:val="No Spacing"/>
    <w:uiPriority w:val="1"/>
    <w:qFormat/>
    <w:rsid w:val="003070C2"/>
    <w:pPr>
      <w:spacing w:after="0" w:line="240" w:lineRule="auto"/>
    </w:pPr>
    <w:rPr>
      <w:rFonts w:ascii="Calibri" w:eastAsia="Calibri" w:hAnsi="Calibri" w:cs="Times New Roman"/>
    </w:rPr>
  </w:style>
  <w:style w:type="table" w:styleId="a8">
    <w:name w:val="Table Grid"/>
    <w:basedOn w:val="a1"/>
    <w:uiPriority w:val="59"/>
    <w:rsid w:val="00307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3070C2"/>
    <w:rPr>
      <w:color w:val="0000FF"/>
      <w:u w:val="single"/>
    </w:rPr>
  </w:style>
  <w:style w:type="paragraph" w:styleId="aa">
    <w:name w:val="Balloon Text"/>
    <w:basedOn w:val="a"/>
    <w:link w:val="ab"/>
    <w:uiPriority w:val="99"/>
    <w:semiHidden/>
    <w:unhideWhenUsed/>
    <w:rsid w:val="003070C2"/>
    <w:rPr>
      <w:rFonts w:ascii="Tahoma" w:hAnsi="Tahoma" w:cs="Tahoma"/>
      <w:sz w:val="16"/>
      <w:szCs w:val="16"/>
    </w:rPr>
  </w:style>
  <w:style w:type="character" w:customStyle="1" w:styleId="ab">
    <w:name w:val="Текст выноски Знак"/>
    <w:basedOn w:val="a0"/>
    <w:link w:val="aa"/>
    <w:uiPriority w:val="99"/>
    <w:semiHidden/>
    <w:rsid w:val="003070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vanivka_sel@ukr.net"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1234567</cp:lastModifiedBy>
  <cp:revision>17</cp:revision>
  <cp:lastPrinted>2019-04-23T07:55:00Z</cp:lastPrinted>
  <dcterms:created xsi:type="dcterms:W3CDTF">2018-06-12T09:48:00Z</dcterms:created>
  <dcterms:modified xsi:type="dcterms:W3CDTF">2020-04-15T13:53:00Z</dcterms:modified>
</cp:coreProperties>
</file>