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3B" w:rsidRPr="007B07B4" w:rsidRDefault="00851B3B" w:rsidP="00851B3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07B4">
        <w:rPr>
          <w:rFonts w:ascii="Times New Roman" w:hAnsi="Times New Roman" w:cs="Times New Roman"/>
          <w:b/>
          <w:sz w:val="24"/>
          <w:szCs w:val="24"/>
          <w:lang w:val="uk-UA"/>
        </w:rPr>
        <w:t>Анкета інвестиційного майданчику типу BR0WNFIELD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9"/>
        <w:gridCol w:w="4764"/>
        <w:gridCol w:w="4678"/>
      </w:tblGrid>
      <w:tr w:rsidR="00851B3B" w:rsidRPr="00AC6ADD" w:rsidTr="00851B3B">
        <w:trPr>
          <w:trHeight w:val="300"/>
        </w:trPr>
        <w:tc>
          <w:tcPr>
            <w:tcW w:w="10207" w:type="dxa"/>
            <w:gridSpan w:val="4"/>
          </w:tcPr>
          <w:p w:rsidR="00851B3B" w:rsidRPr="006D7BDD" w:rsidRDefault="00851B3B" w:rsidP="00851B3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7B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інформація</w:t>
            </w:r>
          </w:p>
        </w:tc>
      </w:tr>
      <w:tr w:rsidR="006D7BDD" w:rsidRPr="00AC6ADD" w:rsidTr="00632286">
        <w:trPr>
          <w:trHeight w:val="626"/>
        </w:trPr>
        <w:tc>
          <w:tcPr>
            <w:tcW w:w="756" w:type="dxa"/>
          </w:tcPr>
          <w:p w:rsidR="00851B3B" w:rsidRPr="00AC6ADD" w:rsidRDefault="00851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4773" w:type="dxa"/>
            <w:gridSpan w:val="2"/>
          </w:tcPr>
          <w:p w:rsidR="00851B3B" w:rsidRPr="00B30587" w:rsidRDefault="00851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об’єкту інвестування (виробнича площа/приміщення)</w:t>
            </w:r>
          </w:p>
        </w:tc>
        <w:tc>
          <w:tcPr>
            <w:tcW w:w="4678" w:type="dxa"/>
          </w:tcPr>
          <w:p w:rsidR="00851B3B" w:rsidRPr="00AC6ADD" w:rsidRDefault="00F0532C" w:rsidP="00632286">
            <w:pPr>
              <w:pStyle w:val="1"/>
              <w:shd w:val="clear" w:color="auto" w:fill="FDFDFD"/>
              <w:spacing w:befor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28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  <w:t>Об’єкт</w:t>
            </w:r>
            <w:r w:rsidR="0063228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  <w:t xml:space="preserve"> нежитлової нерухомості, громадський будинок, колишня бібліотека </w:t>
            </w:r>
          </w:p>
        </w:tc>
      </w:tr>
      <w:tr w:rsidR="00260814" w:rsidRPr="00AC6ADD" w:rsidTr="00632286">
        <w:trPr>
          <w:trHeight w:val="750"/>
        </w:trPr>
        <w:tc>
          <w:tcPr>
            <w:tcW w:w="756" w:type="dxa"/>
          </w:tcPr>
          <w:p w:rsidR="00851B3B" w:rsidRPr="00AC6ADD" w:rsidRDefault="00851B3B" w:rsidP="00AC6A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C6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73" w:type="dxa"/>
            <w:gridSpan w:val="2"/>
          </w:tcPr>
          <w:p w:rsidR="00851B3B" w:rsidRPr="00B30587" w:rsidRDefault="00851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0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Адреса, фото</w:t>
            </w:r>
          </w:p>
        </w:tc>
        <w:tc>
          <w:tcPr>
            <w:tcW w:w="4678" w:type="dxa"/>
          </w:tcPr>
          <w:p w:rsidR="00632286" w:rsidRPr="00632286" w:rsidRDefault="00851B3B" w:rsidP="00632286">
            <w:pPr>
              <w:pStyle w:val="1"/>
              <w:shd w:val="clear" w:color="auto" w:fill="FDFDFD"/>
              <w:spacing w:before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3228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  <w:t xml:space="preserve">Одеська область, м. Білгород-Дністровський, </w:t>
            </w:r>
            <w:r w:rsidR="0063228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  <w:t>вул.</w:t>
            </w:r>
            <w:r w:rsidR="00632286" w:rsidRPr="0063228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  <w:t xml:space="preserve"> Першотравнева, 70-г</w:t>
            </w:r>
          </w:p>
          <w:p w:rsidR="00851B3B" w:rsidRPr="00AC6ADD" w:rsidRDefault="00632286" w:rsidP="00F053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0D6FEC" wp14:editId="081E681B">
                  <wp:extent cx="2647950" cy="2647950"/>
                  <wp:effectExtent l="0" t="0" r="0" b="0"/>
                  <wp:docPr id="1" name="Рисунок 1" descr="https://ukvbd.info/images/photo/per70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kvbd.info/images/photo/per70g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B38" w:rsidRPr="001D11CD" w:rsidTr="00632286">
        <w:trPr>
          <w:trHeight w:val="315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власності</w:t>
            </w:r>
          </w:p>
        </w:tc>
        <w:tc>
          <w:tcPr>
            <w:tcW w:w="4678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</w:tr>
      <w:tr w:rsidR="00840B38" w:rsidRPr="001D11CD" w:rsidTr="00632286">
        <w:trPr>
          <w:trHeight w:val="423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Географічні координати (широта, довгота)</w:t>
            </w:r>
          </w:p>
        </w:tc>
        <w:tc>
          <w:tcPr>
            <w:tcW w:w="4678" w:type="dxa"/>
          </w:tcPr>
          <w:p w:rsidR="00840B38" w:rsidRPr="001D11CD" w:rsidRDefault="009B6E70" w:rsidP="009B6E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6E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46°11'31.4"N 30°20'46.8"E</w:t>
            </w:r>
          </w:p>
        </w:tc>
      </w:tr>
      <w:tr w:rsidR="00840B38" w:rsidRPr="001A6278" w:rsidTr="00632286">
        <w:trPr>
          <w:trHeight w:val="75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будівництва та короткий опис будівлі/приміщення</w:t>
            </w:r>
          </w:p>
        </w:tc>
        <w:tc>
          <w:tcPr>
            <w:tcW w:w="4678" w:type="dxa"/>
          </w:tcPr>
          <w:p w:rsidR="00840B38" w:rsidRPr="001D11CD" w:rsidRDefault="009B6E70" w:rsidP="009B6E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Пам’ятка містобудування та архітектури б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удівництва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ХІХ ст.</w:t>
            </w:r>
          </w:p>
        </w:tc>
      </w:tr>
      <w:tr w:rsidR="00840B38" w:rsidRPr="008D121E" w:rsidTr="00632286">
        <w:trPr>
          <w:trHeight w:val="647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 є додаткові приміщення (підсобні, офісні, допоміжні тощо), їх площа (тис. </w:t>
            </w:r>
            <w:proofErr w:type="spellStart"/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4678" w:type="dxa"/>
          </w:tcPr>
          <w:p w:rsidR="00840B38" w:rsidRPr="001D11CD" w:rsidRDefault="008D121E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Будівля бібліотеки літ «А», споруди 1,2, загальною площею 632,87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840B38" w:rsidRPr="001D11CD" w:rsidTr="00632286">
        <w:trPr>
          <w:trHeight w:val="75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площа території, на якій розташовані виробничі площі /приміщення (тис. </w:t>
            </w:r>
            <w:proofErr w:type="spellStart"/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4678" w:type="dxa"/>
          </w:tcPr>
          <w:p w:rsidR="00840B38" w:rsidRPr="001D11CD" w:rsidRDefault="00840B38" w:rsidP="009D2B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Орієнтовна площа земельної ділянки приблизно </w:t>
            </w:r>
            <w:r w:rsidR="009D2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500,00 </w:t>
            </w:r>
            <w:proofErr w:type="spellStart"/>
            <w:r w:rsidR="009D2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="009D2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сформована.</w:t>
            </w:r>
          </w:p>
        </w:tc>
      </w:tr>
      <w:tr w:rsidR="00840B38" w:rsidRPr="001A6278" w:rsidTr="00632286">
        <w:trPr>
          <w:trHeight w:val="75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1.7.</w:t>
            </w: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 щодо можливого використання об’єкту/території</w:t>
            </w:r>
          </w:p>
        </w:tc>
        <w:tc>
          <w:tcPr>
            <w:tcW w:w="4678" w:type="dxa"/>
          </w:tcPr>
          <w:p w:rsidR="00840B38" w:rsidRPr="001D11CD" w:rsidRDefault="000F3F9D" w:rsidP="00DB69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Очікується </w:t>
            </w:r>
            <w:r w:rsidRPr="000F3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базі об’єкта </w:t>
            </w:r>
            <w:r w:rsidRPr="000F3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сучасного міського арт-центру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F3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облаштованої</w:t>
            </w:r>
            <w:proofErr w:type="spellEnd"/>
            <w:r w:rsidRPr="000F3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 до сучасних технологій (необхідний для культурних </w:t>
            </w:r>
            <w:r w:rsidR="00DB6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  <w:r w:rsidRPr="000F3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будівлі з приміщеннями, де можуть розміщатися мистецькі виставки, проходити культурні заходи (літературні читання, музичні вечори), проводитися прийом міжкультурних делегацій, постійно розміщатися </w:t>
            </w:r>
            <w:proofErr w:type="spellStart"/>
            <w:r w:rsidRPr="000F3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хаби</w:t>
            </w:r>
            <w:proofErr w:type="spellEnd"/>
            <w:r w:rsidRPr="000F3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позашкільного спілкування талановитої та творчої молоді.</w:t>
            </w:r>
            <w:r w:rsidRPr="000F3F9D">
              <w:rPr>
                <w:lang w:val="uk-UA"/>
              </w:rPr>
              <w:t xml:space="preserve"> </w:t>
            </w:r>
            <w:r w:rsidRPr="000F3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Інвестиції в створення локальних осередків проведення </w:t>
            </w:r>
            <w:r w:rsidRPr="000F3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культурних заходів є сучасним трендом інвестування в будівництво нежитлових приміщень та матиме великий попит серед організаторів культурних </w:t>
            </w:r>
            <w:proofErr w:type="spellStart"/>
            <w:r w:rsidRPr="000F3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хабів</w:t>
            </w:r>
            <w:proofErr w:type="spellEnd"/>
            <w:r w:rsidRPr="000F3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разі відновлення привабливого зовнішнього архітектурного ансамблю будівлі.</w:t>
            </w:r>
          </w:p>
        </w:tc>
      </w:tr>
      <w:tr w:rsidR="00840B38" w:rsidRPr="009D2B41" w:rsidTr="00632286">
        <w:trPr>
          <w:trHeight w:val="75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1.8.</w:t>
            </w: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Додаткова інформація</w:t>
            </w:r>
          </w:p>
        </w:tc>
        <w:tc>
          <w:tcPr>
            <w:tcW w:w="4678" w:type="dxa"/>
          </w:tcPr>
          <w:p w:rsidR="00840B38" w:rsidRDefault="00840B38" w:rsidP="000F3F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 власності зареєстроване</w:t>
            </w:r>
            <w:r w:rsidR="009D2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="00811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об’єкта </w:t>
            </w:r>
            <w:r w:rsidR="009D2B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1500803451103</w:t>
            </w: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Об’єкт розташований у зоні </w:t>
            </w:r>
            <w:r w:rsidR="00530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загальноміського центру, та ділов</w:t>
            </w:r>
            <w:r w:rsidR="000F3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530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3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 міста.</w:t>
            </w:r>
          </w:p>
          <w:p w:rsidR="00D94FE8" w:rsidRPr="001D11CD" w:rsidRDefault="00D94FE8" w:rsidP="000F3F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F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Будівля знаходиться в центрі міста, на вулиці, де проходить весь міський транспорт, поблизу кіно комплексу, школи, аграрного технікуму, місцевого ринку та двох парків, міжміської автобусної станції та залізничного вокзалу. Будівля суміжна з підприємством Укртелеком.</w:t>
            </w:r>
          </w:p>
        </w:tc>
      </w:tr>
      <w:tr w:rsidR="00840B38" w:rsidRPr="001D11CD" w:rsidTr="00E73546">
        <w:trPr>
          <w:trHeight w:val="270"/>
        </w:trPr>
        <w:tc>
          <w:tcPr>
            <w:tcW w:w="10207" w:type="dxa"/>
            <w:gridSpan w:val="4"/>
          </w:tcPr>
          <w:p w:rsidR="00840B38" w:rsidRPr="001D11CD" w:rsidRDefault="00840B38" w:rsidP="00840B3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Під’їзні шляхи</w:t>
            </w:r>
          </w:p>
        </w:tc>
      </w:tr>
      <w:tr w:rsidR="00840B38" w:rsidRPr="001D11CD" w:rsidTr="00632286">
        <w:trPr>
          <w:trHeight w:val="375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Відстань до найближчого районного центру та до обласного центру (км)</w:t>
            </w:r>
          </w:p>
        </w:tc>
        <w:tc>
          <w:tcPr>
            <w:tcW w:w="4678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м. Білгорода-Дністровського</w:t>
            </w:r>
          </w:p>
        </w:tc>
      </w:tr>
      <w:tr w:rsidR="00840B38" w:rsidRPr="001D11CD" w:rsidTr="0063228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під'їзної залізничної колії</w:t>
            </w:r>
          </w:p>
        </w:tc>
        <w:tc>
          <w:tcPr>
            <w:tcW w:w="4678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40B38" w:rsidRPr="001D11CD" w:rsidTr="0063228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2.2.1.</w:t>
            </w: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найближчої залізничної вантажної станції і відстань до неї, (км)</w:t>
            </w:r>
          </w:p>
        </w:tc>
        <w:tc>
          <w:tcPr>
            <w:tcW w:w="4678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40B38" w:rsidRPr="001D11CD" w:rsidTr="00632286">
        <w:trPr>
          <w:trHeight w:val="698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під’їзної автодорого з твердим покриттям для вантажних автомобілів </w:t>
            </w:r>
          </w:p>
        </w:tc>
        <w:tc>
          <w:tcPr>
            <w:tcW w:w="4678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Наявна  - 0,</w:t>
            </w:r>
            <w:r w:rsidR="0049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км.</w:t>
            </w:r>
          </w:p>
        </w:tc>
      </w:tr>
      <w:tr w:rsidR="00840B38" w:rsidRPr="001D11CD" w:rsidTr="00632286">
        <w:trPr>
          <w:trHeight w:val="555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2.3.1.</w:t>
            </w: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Відстань до автодороги державного значення (км)</w:t>
            </w:r>
          </w:p>
        </w:tc>
        <w:tc>
          <w:tcPr>
            <w:tcW w:w="4678" w:type="dxa"/>
          </w:tcPr>
          <w:p w:rsidR="00840B38" w:rsidRDefault="00895025" w:rsidP="00515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Автошлях М-</w:t>
            </w:r>
            <w:r w:rsidR="00515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Київ-Одеса -</w:t>
            </w:r>
            <w:r w:rsidR="006D1B11" w:rsidRPr="006D1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81 км</w:t>
            </w:r>
          </w:p>
          <w:p w:rsidR="00895025" w:rsidRPr="001D11CD" w:rsidRDefault="00895025" w:rsidP="00515E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Автодорога М-</w:t>
            </w:r>
            <w:r w:rsidR="00515E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Одеса – Білгород-Дністровський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Монаші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40B38" w:rsidRPr="001D11CD" w:rsidTr="00E73546">
        <w:trPr>
          <w:trHeight w:val="360"/>
        </w:trPr>
        <w:tc>
          <w:tcPr>
            <w:tcW w:w="10207" w:type="dxa"/>
            <w:gridSpan w:val="4"/>
          </w:tcPr>
          <w:p w:rsidR="00840B38" w:rsidRPr="001D11CD" w:rsidRDefault="00840B38" w:rsidP="00840B3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Інфраструктурне забезпечення</w:t>
            </w:r>
          </w:p>
        </w:tc>
      </w:tr>
      <w:tr w:rsidR="00840B38" w:rsidRPr="001D11CD" w:rsidTr="000F5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або відстань до підключення:</w:t>
            </w:r>
          </w:p>
        </w:tc>
        <w:tc>
          <w:tcPr>
            <w:tcW w:w="4678" w:type="dxa"/>
          </w:tcPr>
          <w:p w:rsidR="00840B38" w:rsidRPr="001D11CD" w:rsidRDefault="00DB6931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технічна можливість на приєднання</w:t>
            </w:r>
          </w:p>
        </w:tc>
      </w:tr>
      <w:tr w:rsidR="00840B38" w:rsidRPr="00285C3D" w:rsidTr="000F5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електропостачання</w:t>
            </w:r>
          </w:p>
        </w:tc>
        <w:tc>
          <w:tcPr>
            <w:tcW w:w="4678" w:type="dxa"/>
          </w:tcPr>
          <w:p w:rsidR="00840B38" w:rsidRPr="001D11CD" w:rsidRDefault="00285C3D" w:rsidP="00285C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Відстань до діючої лінії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електропередач</w:t>
            </w:r>
            <w:r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(ЛЕП) </w:t>
            </w:r>
            <w:r w:rsidR="0049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м.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40B38" w:rsidRPr="00285C3D" w:rsidTr="000F5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водопостачання</w:t>
            </w:r>
          </w:p>
        </w:tc>
        <w:tc>
          <w:tcPr>
            <w:tcW w:w="4678" w:type="dxa"/>
          </w:tcPr>
          <w:p w:rsidR="00840B38" w:rsidRPr="001D11CD" w:rsidRDefault="00285C3D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6594"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Відстань до можливого місця підключення до діючого водопроводу</w:t>
            </w:r>
            <w:r w:rsidR="00326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1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326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м.</w:t>
            </w:r>
          </w:p>
        </w:tc>
      </w:tr>
      <w:tr w:rsidR="00840B38" w:rsidRPr="00285C3D" w:rsidTr="000F5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газопостачання</w:t>
            </w:r>
          </w:p>
        </w:tc>
        <w:tc>
          <w:tcPr>
            <w:tcW w:w="4678" w:type="dxa"/>
          </w:tcPr>
          <w:p w:rsidR="00840B38" w:rsidRPr="001D11CD" w:rsidRDefault="00285C3D" w:rsidP="00530F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840B38" w:rsidRPr="00285C3D" w:rsidTr="000F5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теплопостачання</w:t>
            </w:r>
          </w:p>
        </w:tc>
        <w:tc>
          <w:tcPr>
            <w:tcW w:w="4678" w:type="dxa"/>
          </w:tcPr>
          <w:p w:rsidR="00840B38" w:rsidRPr="001D11CD" w:rsidRDefault="00F21507" w:rsidP="00493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A3C5A"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Відстань до можливого місця підключення до діючої системи</w:t>
            </w:r>
            <w:r w:rsidR="001A3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теплопостачання до </w:t>
            </w:r>
            <w:r w:rsidR="0049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A3C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00м.</w:t>
            </w:r>
          </w:p>
        </w:tc>
      </w:tr>
      <w:tr w:rsidR="00840B38" w:rsidRPr="00285C3D" w:rsidTr="000F5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каналізаційні мережи</w:t>
            </w:r>
          </w:p>
        </w:tc>
        <w:tc>
          <w:tcPr>
            <w:tcW w:w="4678" w:type="dxa"/>
          </w:tcPr>
          <w:p w:rsidR="00840B38" w:rsidRPr="001D11CD" w:rsidRDefault="00326594" w:rsidP="004937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40B38"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F215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80E0C" w:rsidRPr="00882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Відстань до можливого місця підключення до діючої системи водовідведенн</w:t>
            </w:r>
            <w:r w:rsidR="00C80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r w:rsidR="00B418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="00C80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3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80E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м.</w:t>
            </w:r>
          </w:p>
        </w:tc>
      </w:tr>
      <w:tr w:rsidR="00840B38" w:rsidRPr="00285C3D" w:rsidTr="00E73546">
        <w:trPr>
          <w:trHeight w:val="360"/>
        </w:trPr>
        <w:tc>
          <w:tcPr>
            <w:tcW w:w="10207" w:type="dxa"/>
            <w:gridSpan w:val="4"/>
          </w:tcPr>
          <w:p w:rsidR="00840B38" w:rsidRPr="001D11CD" w:rsidRDefault="00840B38" w:rsidP="00840B3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передачі</w:t>
            </w:r>
          </w:p>
        </w:tc>
      </w:tr>
      <w:tr w:rsidR="00840B38" w:rsidRPr="001D11CD" w:rsidTr="000F5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Оренда, постійне користування, продаж, інше (зазначте)</w:t>
            </w:r>
          </w:p>
        </w:tc>
        <w:tc>
          <w:tcPr>
            <w:tcW w:w="4678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Ордена, продаж, концесія</w:t>
            </w:r>
          </w:p>
        </w:tc>
      </w:tr>
      <w:tr w:rsidR="00840B38" w:rsidRPr="001D11CD" w:rsidTr="000F5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оренди за рік, дол. США./м. </w:t>
            </w:r>
            <w:proofErr w:type="spellStart"/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</w:p>
        </w:tc>
        <w:tc>
          <w:tcPr>
            <w:tcW w:w="4678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визначена</w:t>
            </w:r>
          </w:p>
        </w:tc>
      </w:tr>
      <w:tr w:rsidR="00840B38" w:rsidRPr="001D11CD" w:rsidTr="000F5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продажу, </w:t>
            </w:r>
            <w:proofErr w:type="spellStart"/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тис.дол</w:t>
            </w:r>
            <w:proofErr w:type="spellEnd"/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США</w:t>
            </w:r>
          </w:p>
        </w:tc>
        <w:tc>
          <w:tcPr>
            <w:tcW w:w="4678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визначена</w:t>
            </w:r>
          </w:p>
        </w:tc>
      </w:tr>
      <w:tr w:rsidR="00840B38" w:rsidRPr="001D11CD" w:rsidTr="00E73546">
        <w:trPr>
          <w:trHeight w:val="360"/>
        </w:trPr>
        <w:tc>
          <w:tcPr>
            <w:tcW w:w="10207" w:type="dxa"/>
            <w:gridSpan w:val="4"/>
          </w:tcPr>
          <w:p w:rsidR="00840B38" w:rsidRPr="001D11CD" w:rsidRDefault="00840B38" w:rsidP="00840B3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контактну особу</w:t>
            </w:r>
          </w:p>
        </w:tc>
      </w:tr>
      <w:tr w:rsidR="00840B38" w:rsidRPr="001D11CD" w:rsidTr="000F5546">
        <w:trPr>
          <w:trHeight w:val="360"/>
        </w:trPr>
        <w:tc>
          <w:tcPr>
            <w:tcW w:w="765" w:type="dxa"/>
            <w:gridSpan w:val="2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4764" w:type="dxa"/>
          </w:tcPr>
          <w:p w:rsidR="00840B38" w:rsidRPr="001D11CD" w:rsidRDefault="00840B38" w:rsidP="00E735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 особа</w:t>
            </w:r>
          </w:p>
        </w:tc>
        <w:tc>
          <w:tcPr>
            <w:tcW w:w="4678" w:type="dxa"/>
          </w:tcPr>
          <w:p w:rsidR="001A6278" w:rsidRPr="001A6278" w:rsidRDefault="001A6278" w:rsidP="001A62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A6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Ціпуленко</w:t>
            </w:r>
            <w:proofErr w:type="spellEnd"/>
            <w:r w:rsidRPr="001A6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Ольга Володимирівна: </w:t>
            </w:r>
          </w:p>
          <w:p w:rsidR="001A6278" w:rsidRPr="001A6278" w:rsidRDefault="001A6278" w:rsidP="001A62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+38098 9694105; </w:t>
            </w:r>
            <w:hyperlink r:id="rId8" w:history="1">
              <w:r w:rsidRPr="001A6278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tsipulenko_o@ukr.net</w:t>
              </w:r>
            </w:hyperlink>
            <w:r w:rsidRPr="001A6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1A6278" w:rsidRPr="001A6278" w:rsidRDefault="001A6278" w:rsidP="001A62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6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Директор Департаменту економіки та розвитку інфраструктури міста</w:t>
            </w:r>
            <w:r w:rsidRPr="001A6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6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Білгород-Дністровської міської ради</w:t>
            </w:r>
          </w:p>
          <w:p w:rsidR="00840B38" w:rsidRPr="001D11CD" w:rsidRDefault="001A6278" w:rsidP="001A62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2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м. Білгород-Дністровський, вул. Михайлівська, 56, 67700</w:t>
            </w:r>
            <w:bookmarkStart w:id="0" w:name="_GoBack"/>
            <w:bookmarkEnd w:id="0"/>
          </w:p>
        </w:tc>
      </w:tr>
    </w:tbl>
    <w:p w:rsidR="00504EFA" w:rsidRPr="00840B38" w:rsidRDefault="001A627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04EFA" w:rsidRPr="0084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4AC3"/>
    <w:multiLevelType w:val="hybridMultilevel"/>
    <w:tmpl w:val="CBA05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73B2A"/>
    <w:multiLevelType w:val="hybridMultilevel"/>
    <w:tmpl w:val="CBA05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3B"/>
    <w:rsid w:val="0003030A"/>
    <w:rsid w:val="000B4B71"/>
    <w:rsid w:val="000C2E3A"/>
    <w:rsid w:val="000F3F9D"/>
    <w:rsid w:val="000F5546"/>
    <w:rsid w:val="001A3C5A"/>
    <w:rsid w:val="001A6278"/>
    <w:rsid w:val="00260814"/>
    <w:rsid w:val="00285C3D"/>
    <w:rsid w:val="00326594"/>
    <w:rsid w:val="003408D9"/>
    <w:rsid w:val="003E5F3D"/>
    <w:rsid w:val="00493769"/>
    <w:rsid w:val="0051382D"/>
    <w:rsid w:val="00515EF2"/>
    <w:rsid w:val="00530F42"/>
    <w:rsid w:val="00632286"/>
    <w:rsid w:val="006D1B11"/>
    <w:rsid w:val="006D7BDD"/>
    <w:rsid w:val="00700994"/>
    <w:rsid w:val="007450CB"/>
    <w:rsid w:val="00775237"/>
    <w:rsid w:val="00796C64"/>
    <w:rsid w:val="007B07B4"/>
    <w:rsid w:val="0081186F"/>
    <w:rsid w:val="00840B38"/>
    <w:rsid w:val="00851B3B"/>
    <w:rsid w:val="00875D05"/>
    <w:rsid w:val="00895025"/>
    <w:rsid w:val="008D121E"/>
    <w:rsid w:val="008D3122"/>
    <w:rsid w:val="00946515"/>
    <w:rsid w:val="009B6E70"/>
    <w:rsid w:val="009D2B41"/>
    <w:rsid w:val="00AC6ADD"/>
    <w:rsid w:val="00AD11A9"/>
    <w:rsid w:val="00AF0137"/>
    <w:rsid w:val="00B30587"/>
    <w:rsid w:val="00B41879"/>
    <w:rsid w:val="00C44220"/>
    <w:rsid w:val="00C80E0C"/>
    <w:rsid w:val="00C8329C"/>
    <w:rsid w:val="00CA6E68"/>
    <w:rsid w:val="00CB0A8A"/>
    <w:rsid w:val="00D94FE8"/>
    <w:rsid w:val="00DB6931"/>
    <w:rsid w:val="00E13675"/>
    <w:rsid w:val="00E9523A"/>
    <w:rsid w:val="00F0532C"/>
    <w:rsid w:val="00F21507"/>
    <w:rsid w:val="00F8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9C"/>
  </w:style>
  <w:style w:type="paragraph" w:styleId="1">
    <w:name w:val="heading 1"/>
    <w:basedOn w:val="a"/>
    <w:next w:val="a"/>
    <w:link w:val="10"/>
    <w:uiPriority w:val="9"/>
    <w:qFormat/>
    <w:rsid w:val="00632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9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322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1A62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9C"/>
  </w:style>
  <w:style w:type="paragraph" w:styleId="1">
    <w:name w:val="heading 1"/>
    <w:basedOn w:val="a"/>
    <w:next w:val="a"/>
    <w:link w:val="10"/>
    <w:uiPriority w:val="9"/>
    <w:qFormat/>
    <w:rsid w:val="00632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9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322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1A62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ipulenko_o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779C-8CD3-412E-B460-CE7D7804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2021-01-21T08:15:00Z</cp:lastPrinted>
  <dcterms:created xsi:type="dcterms:W3CDTF">2021-01-21T11:37:00Z</dcterms:created>
  <dcterms:modified xsi:type="dcterms:W3CDTF">2021-01-27T12:58:00Z</dcterms:modified>
</cp:coreProperties>
</file>