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CellSpacing w:w="0" w:type="dxa"/>
        <w:tblCellMar>
          <w:left w:w="0" w:type="dxa"/>
          <w:right w:w="0" w:type="dxa"/>
        </w:tblCellMar>
        <w:tblLook w:val="04A0" w:firstRow="1" w:lastRow="0" w:firstColumn="1" w:lastColumn="0" w:noHBand="0" w:noVBand="1"/>
      </w:tblPr>
      <w:tblGrid>
        <w:gridCol w:w="9355"/>
      </w:tblGrid>
      <w:tr w:rsidR="00BF567E" w14:paraId="55F820C1" w14:textId="77777777">
        <w:trPr>
          <w:tblCellSpacing w:w="0" w:type="dxa"/>
          <w:jc w:val="center"/>
        </w:trPr>
        <w:tc>
          <w:tcPr>
            <w:tcW w:w="0" w:type="auto"/>
            <w:tcMar>
              <w:top w:w="45" w:type="dxa"/>
              <w:left w:w="150" w:type="dxa"/>
              <w:bottom w:w="0" w:type="dxa"/>
              <w:right w:w="0" w:type="dxa"/>
            </w:tcMar>
            <w:vAlign w:val="center"/>
            <w:hideMark/>
          </w:tcPr>
          <w:p w14:paraId="336572F6" w14:textId="77777777" w:rsidR="00EF318D" w:rsidRDefault="00EF318D" w:rsidP="00626CEE">
            <w:pPr>
              <w:spacing w:line="278" w:lineRule="auto"/>
              <w:jc w:val="center"/>
              <w:rPr>
                <w:rFonts w:ascii="Courier New" w:hAnsi="Courier New" w:cs="Courier New"/>
                <w:spacing w:val="240"/>
              </w:rPr>
            </w:pPr>
            <w:r>
              <w:rPr>
                <w:rFonts w:ascii="Courier New" w:hAnsi="Courier New" w:cs="Courier New"/>
                <w:b/>
                <w:bCs/>
                <w:spacing w:val="240"/>
              </w:rPr>
              <w:t>БІЛГОРОД-ДНІСТРОВСЬКА МIСЬКА РАДА</w:t>
            </w:r>
          </w:p>
        </w:tc>
      </w:tr>
      <w:tr w:rsidR="00BF567E" w14:paraId="4615D57F" w14:textId="77777777">
        <w:trPr>
          <w:tblCellSpacing w:w="0" w:type="dxa"/>
          <w:jc w:val="center"/>
        </w:trPr>
        <w:tc>
          <w:tcPr>
            <w:tcW w:w="0" w:type="auto"/>
            <w:tcMar>
              <w:top w:w="45" w:type="dxa"/>
              <w:left w:w="150" w:type="dxa"/>
              <w:bottom w:w="0" w:type="dxa"/>
              <w:right w:w="0" w:type="dxa"/>
            </w:tcMar>
            <w:vAlign w:val="center"/>
            <w:hideMark/>
          </w:tcPr>
          <w:p w14:paraId="2B0D80B4" w14:textId="77777777" w:rsidR="00EF318D" w:rsidRDefault="00EF318D" w:rsidP="00626CEE">
            <w:pPr>
              <w:spacing w:line="278" w:lineRule="auto"/>
              <w:jc w:val="center"/>
              <w:rPr>
                <w:rFonts w:ascii="Courier New" w:hAnsi="Courier New" w:cs="Courier New"/>
                <w:sz w:val="22"/>
                <w:szCs w:val="22"/>
              </w:rPr>
            </w:pPr>
            <w:r>
              <w:rPr>
                <w:rFonts w:ascii="Courier New" w:hAnsi="Courier New" w:cs="Courier New"/>
                <w:sz w:val="22"/>
                <w:szCs w:val="22"/>
              </w:rPr>
              <w:t xml:space="preserve">53 сесія   8 скликання від 04.06.2026 </w:t>
            </w:r>
            <w:r>
              <w:rPr>
                <w:rFonts w:ascii="Courier New" w:hAnsi="Courier New" w:cs="Courier New"/>
                <w:sz w:val="22"/>
                <w:szCs w:val="22"/>
              </w:rPr>
              <w:br/>
            </w:r>
            <w:r>
              <w:rPr>
                <w:rFonts w:ascii="Courier New" w:hAnsi="Courier New" w:cs="Courier New"/>
                <w:b/>
                <w:bCs/>
                <w:sz w:val="22"/>
                <w:szCs w:val="22"/>
              </w:rPr>
              <w:t xml:space="preserve">РЕЗУЛЬТАТИ ПОІМЕННОГО ГОЛОСУВАННЯ </w:t>
            </w:r>
            <w:r>
              <w:rPr>
                <w:rFonts w:ascii="Courier New" w:hAnsi="Courier New" w:cs="Courier New"/>
                <w:sz w:val="22"/>
                <w:szCs w:val="22"/>
              </w:rPr>
              <w:br/>
              <w:t xml:space="preserve">№ 54 04.06.2026 12:55:43 </w:t>
            </w:r>
          </w:p>
          <w:p w14:paraId="400F4525" w14:textId="77777777" w:rsidR="00EF318D" w:rsidRDefault="00EF318D" w:rsidP="00626CEE">
            <w:pPr>
              <w:pStyle w:val="a3"/>
              <w:spacing w:after="0" w:afterAutospacing="0"/>
              <w:jc w:val="center"/>
              <w:rPr>
                <w:rFonts w:ascii="Courier New" w:hAnsi="Courier New" w:cs="Courier New"/>
                <w:sz w:val="22"/>
                <w:szCs w:val="22"/>
              </w:rPr>
            </w:pPr>
            <w:r>
              <w:rPr>
                <w:rFonts w:ascii="Courier New" w:hAnsi="Courier New" w:cs="Courier New"/>
                <w:b/>
                <w:bCs/>
                <w:sz w:val="22"/>
                <w:szCs w:val="22"/>
              </w:rPr>
              <w:t xml:space="preserve">Про внесення змін до рішення Білгород-Дністровської міської ради від 18.12.2025 року № 1772–VIII «Про бюджет Білгород-Дністровської міської територіальної громади на 2026 рік» </w:t>
            </w:r>
          </w:p>
          <w:p w14:paraId="24DC686C" w14:textId="77777777" w:rsidR="00EF318D" w:rsidRDefault="00EF318D" w:rsidP="00626CEE">
            <w:pPr>
              <w:spacing w:line="278" w:lineRule="auto"/>
              <w:jc w:val="center"/>
              <w:rPr>
                <w:rFonts w:ascii="Courier New" w:hAnsi="Courier New" w:cs="Courier New"/>
                <w:sz w:val="22"/>
                <w:szCs w:val="22"/>
              </w:rPr>
            </w:pPr>
          </w:p>
          <w:p w14:paraId="369EB1C1" w14:textId="77777777" w:rsidR="00EF318D" w:rsidRDefault="00EF318D" w:rsidP="00626CEE">
            <w:pPr>
              <w:pStyle w:val="a3"/>
              <w:spacing w:after="0" w:afterAutospacing="0"/>
              <w:jc w:val="center"/>
              <w:rPr>
                <w:rFonts w:ascii="Courier New" w:hAnsi="Courier New" w:cs="Courier New"/>
                <w:b/>
                <w:bCs/>
                <w:sz w:val="22"/>
                <w:szCs w:val="22"/>
                <w:lang w:val="uk-UA"/>
              </w:rPr>
            </w:pPr>
            <w:r>
              <w:rPr>
                <w:rFonts w:ascii="Courier New" w:hAnsi="Courier New" w:cs="Courier New"/>
                <w:b/>
                <w:bCs/>
                <w:sz w:val="22"/>
                <w:szCs w:val="22"/>
              </w:rPr>
              <w:t xml:space="preserve">Поіменне голосування N 3 </w:t>
            </w:r>
          </w:p>
          <w:p w14:paraId="5E18BC1E" w14:textId="5A4D6BF2" w:rsidR="00626CEE" w:rsidRDefault="00626CEE" w:rsidP="00626CEE">
            <w:pPr>
              <w:pStyle w:val="a3"/>
              <w:spacing w:after="0" w:afterAutospacing="0"/>
              <w:jc w:val="center"/>
              <w:rPr>
                <w:rFonts w:ascii="Courier New" w:hAnsi="Courier New" w:cs="Courier New"/>
                <w:b/>
                <w:bCs/>
                <w:sz w:val="22"/>
                <w:szCs w:val="22"/>
                <w:lang w:val="uk-UA"/>
              </w:rPr>
            </w:pPr>
            <w:r>
              <w:rPr>
                <w:rFonts w:ascii="Courier New" w:hAnsi="Courier New" w:cs="Courier New"/>
                <w:b/>
                <w:bCs/>
                <w:sz w:val="22"/>
                <w:szCs w:val="22"/>
                <w:lang w:val="uk-UA"/>
              </w:rPr>
              <w:t xml:space="preserve">За внесення правки: </w:t>
            </w:r>
          </w:p>
          <w:p w14:paraId="2DF13D6E" w14:textId="0EF2BCFE" w:rsidR="00626CEE" w:rsidRDefault="00626CEE" w:rsidP="00626CEE">
            <w:pPr>
              <w:pStyle w:val="a3"/>
              <w:spacing w:after="0" w:afterAutospacing="0"/>
              <w:jc w:val="center"/>
              <w:rPr>
                <w:rFonts w:ascii="Courier New" w:hAnsi="Courier New" w:cs="Courier New"/>
                <w:b/>
                <w:bCs/>
                <w:sz w:val="22"/>
                <w:szCs w:val="22"/>
                <w:lang w:val="uk-UA"/>
              </w:rPr>
            </w:pPr>
            <w:r>
              <w:rPr>
                <w:rFonts w:ascii="Courier New" w:hAnsi="Courier New" w:cs="Courier New"/>
                <w:b/>
                <w:bCs/>
                <w:sz w:val="22"/>
                <w:szCs w:val="22"/>
                <w:lang w:val="uk-UA"/>
              </w:rPr>
              <w:t>1. В додатку 8 рішення в п.п. 5.11 змінити найменування:</w:t>
            </w:r>
          </w:p>
          <w:p w14:paraId="3C413B29" w14:textId="224E9910" w:rsidR="00626CEE" w:rsidRDefault="00626CEE" w:rsidP="00106721">
            <w:pPr>
              <w:pStyle w:val="a3"/>
              <w:spacing w:before="0" w:beforeAutospacing="0" w:after="0" w:afterAutospacing="0"/>
              <w:jc w:val="center"/>
              <w:rPr>
                <w:rFonts w:ascii="Courier New" w:hAnsi="Courier New" w:cs="Courier New"/>
                <w:b/>
                <w:bCs/>
                <w:sz w:val="22"/>
                <w:szCs w:val="22"/>
                <w:lang w:val="uk-UA"/>
              </w:rPr>
            </w:pPr>
            <w:r>
              <w:rPr>
                <w:rFonts w:ascii="Courier New" w:hAnsi="Courier New" w:cs="Courier New"/>
                <w:b/>
                <w:bCs/>
                <w:sz w:val="22"/>
                <w:szCs w:val="22"/>
                <w:lang w:val="uk-UA"/>
              </w:rPr>
              <w:t>З «виготовлення ПКД та експертиза по об’єкту «Реконструкція каналізаційних мереж по вул. Захисників України, з виходом на вул. Шабська м. Білгород-Дністровський, Одеської області»;</w:t>
            </w:r>
          </w:p>
          <w:p w14:paraId="4C343033" w14:textId="4A2D9DDF" w:rsidR="00626CEE" w:rsidRDefault="00626CEE" w:rsidP="00106721">
            <w:pPr>
              <w:pStyle w:val="a3"/>
              <w:spacing w:before="0" w:beforeAutospacing="0" w:after="0" w:afterAutospacing="0"/>
              <w:jc w:val="center"/>
              <w:rPr>
                <w:rFonts w:ascii="Courier New" w:hAnsi="Courier New" w:cs="Courier New"/>
                <w:b/>
                <w:bCs/>
                <w:sz w:val="22"/>
                <w:szCs w:val="22"/>
                <w:lang w:val="uk-UA"/>
              </w:rPr>
            </w:pPr>
            <w:r w:rsidRPr="00626CEE">
              <w:rPr>
                <w:rFonts w:ascii="Courier New" w:hAnsi="Courier New" w:cs="Courier New"/>
                <w:b/>
                <w:bCs/>
                <w:sz w:val="22"/>
                <w:szCs w:val="22"/>
                <w:lang w:val="uk-UA"/>
              </w:rPr>
              <w:t>На</w:t>
            </w:r>
            <w:r>
              <w:rPr>
                <w:rFonts w:ascii="Courier New" w:hAnsi="Courier New" w:cs="Courier New"/>
                <w:sz w:val="22"/>
                <w:szCs w:val="22"/>
                <w:lang w:val="uk-UA"/>
              </w:rPr>
              <w:t xml:space="preserve"> </w:t>
            </w:r>
            <w:r>
              <w:rPr>
                <w:rFonts w:ascii="Courier New" w:hAnsi="Courier New" w:cs="Courier New"/>
                <w:b/>
                <w:bCs/>
                <w:sz w:val="22"/>
                <w:szCs w:val="22"/>
                <w:lang w:val="uk-UA"/>
              </w:rPr>
              <w:t>«виготовлення ПКД та експертиза по об’єкту «Реконструкція каналізаційних мереж по вул. Захисників України, з виходом на вул. Шабська, через провулок Дністровський, м. Білгород-Дністровський, Одеської області»</w:t>
            </w:r>
            <w:r w:rsidR="007E1AC6">
              <w:rPr>
                <w:rFonts w:ascii="Courier New" w:hAnsi="Courier New" w:cs="Courier New"/>
                <w:b/>
                <w:bCs/>
                <w:sz w:val="22"/>
                <w:szCs w:val="22"/>
                <w:lang w:val="uk-UA"/>
              </w:rPr>
              <w:t>.</w:t>
            </w:r>
          </w:p>
          <w:p w14:paraId="6843250D" w14:textId="08B2DDC2" w:rsidR="007E1AC6" w:rsidRDefault="007E1AC6" w:rsidP="00106721">
            <w:pPr>
              <w:pStyle w:val="a3"/>
              <w:spacing w:before="0" w:beforeAutospacing="0" w:after="0" w:afterAutospacing="0"/>
              <w:jc w:val="center"/>
              <w:rPr>
                <w:rFonts w:ascii="Courier New" w:hAnsi="Courier New" w:cs="Courier New"/>
                <w:b/>
                <w:bCs/>
                <w:sz w:val="22"/>
                <w:szCs w:val="22"/>
                <w:lang w:val="uk-UA"/>
              </w:rPr>
            </w:pPr>
            <w:r>
              <w:rPr>
                <w:rFonts w:ascii="Courier New" w:hAnsi="Courier New" w:cs="Courier New"/>
                <w:b/>
                <w:bCs/>
                <w:sz w:val="22"/>
                <w:szCs w:val="22"/>
                <w:lang w:val="uk-UA"/>
              </w:rPr>
              <w:t>В зв’язку із збільшенням обсягів проєктних робіт по зазначеному вище об’єкту, пропонується збільшити асигнування на суму 150000,0 гривень, за рахунок зменшення асигнувань по КПКВКМБ 1218110 «Заходи із запобігання та ліквідації надзвичайних ситуацій та наслідків стихійного лиха» (закупівля будівельних та інших матеріалів для ліквідації руйнувань)</w:t>
            </w:r>
          </w:p>
          <w:p w14:paraId="72F20444" w14:textId="4378D019" w:rsidR="007E1AC6" w:rsidRDefault="007E1AC6" w:rsidP="00106721">
            <w:pPr>
              <w:pStyle w:val="a3"/>
              <w:spacing w:before="0" w:beforeAutospacing="0" w:after="0" w:afterAutospacing="0"/>
              <w:jc w:val="center"/>
              <w:rPr>
                <w:rFonts w:ascii="Courier New" w:hAnsi="Courier New" w:cs="Courier New"/>
                <w:b/>
                <w:bCs/>
                <w:sz w:val="22"/>
                <w:szCs w:val="22"/>
                <w:lang w:val="uk-UA"/>
              </w:rPr>
            </w:pPr>
            <w:r>
              <w:rPr>
                <w:rFonts w:ascii="Courier New" w:hAnsi="Courier New" w:cs="Courier New"/>
                <w:b/>
                <w:bCs/>
                <w:sz w:val="22"/>
                <w:szCs w:val="22"/>
                <w:lang w:val="uk-UA"/>
              </w:rPr>
              <w:t xml:space="preserve">2. </w:t>
            </w:r>
            <w:r w:rsidR="00116490">
              <w:rPr>
                <w:rFonts w:ascii="Courier New" w:hAnsi="Courier New" w:cs="Courier New"/>
                <w:b/>
                <w:bCs/>
                <w:sz w:val="22"/>
                <w:szCs w:val="22"/>
                <w:lang w:val="uk-UA"/>
              </w:rPr>
              <w:t>В додатку 5 рішення за рахунок нерозподілених видатків збільшити розмір субвенції</w:t>
            </w:r>
            <w:r w:rsidR="00980B73">
              <w:rPr>
                <w:rFonts w:ascii="Courier New" w:hAnsi="Courier New" w:cs="Courier New"/>
                <w:b/>
                <w:bCs/>
                <w:sz w:val="22"/>
                <w:szCs w:val="22"/>
                <w:lang w:val="uk-UA"/>
              </w:rPr>
              <w:t xml:space="preserve"> *********************</w:t>
            </w:r>
            <w:r w:rsidR="00116490">
              <w:rPr>
                <w:rFonts w:ascii="Courier New" w:hAnsi="Courier New" w:cs="Courier New"/>
                <w:b/>
                <w:bCs/>
                <w:sz w:val="22"/>
                <w:szCs w:val="22"/>
                <w:lang w:val="uk-UA"/>
              </w:rPr>
              <w:t xml:space="preserve"> на суму 150000,0 гривень.</w:t>
            </w:r>
          </w:p>
          <w:p w14:paraId="1146A10C" w14:textId="1613DFDC" w:rsidR="00116490" w:rsidRPr="007E1AC6" w:rsidRDefault="00116490" w:rsidP="00106721">
            <w:pPr>
              <w:pStyle w:val="a3"/>
              <w:spacing w:before="0" w:beforeAutospacing="0" w:after="0" w:afterAutospacing="0"/>
              <w:jc w:val="center"/>
              <w:rPr>
                <w:rFonts w:ascii="Courier New" w:hAnsi="Courier New" w:cs="Courier New"/>
                <w:b/>
                <w:bCs/>
                <w:sz w:val="22"/>
                <w:szCs w:val="22"/>
                <w:lang w:val="uk-UA"/>
              </w:rPr>
            </w:pPr>
            <w:r>
              <w:rPr>
                <w:rFonts w:ascii="Courier New" w:hAnsi="Courier New" w:cs="Courier New"/>
                <w:b/>
                <w:bCs/>
                <w:sz w:val="22"/>
                <w:szCs w:val="22"/>
                <w:lang w:val="uk-UA"/>
              </w:rPr>
              <w:t xml:space="preserve">3. За рахунок зменшення асигнувань, виділених на ПКД ліфтів КНП «БДМБЛ», </w:t>
            </w:r>
            <w:r w:rsidR="00106721">
              <w:rPr>
                <w:rFonts w:ascii="Courier New" w:hAnsi="Courier New" w:cs="Courier New"/>
                <w:b/>
                <w:bCs/>
                <w:sz w:val="22"/>
                <w:szCs w:val="22"/>
                <w:lang w:val="uk-UA"/>
              </w:rPr>
              <w:t>виділити асигнування для оплати проведення поточного ремонту ліфту в будівлі поліклініки за адресою: вул. Пирогова, 4 в сумі 99776,0 гривень та 50224,0 гривень на придбання пелетів для запуску котельної.</w:t>
            </w:r>
          </w:p>
          <w:p w14:paraId="01160DA3" w14:textId="77777777" w:rsidR="00EF318D" w:rsidRDefault="00EF318D" w:rsidP="00626CEE">
            <w:pPr>
              <w:spacing w:line="278" w:lineRule="auto"/>
              <w:jc w:val="center"/>
              <w:rPr>
                <w:rFonts w:ascii="Courier New" w:hAnsi="Courier New" w:cs="Courier New"/>
                <w:sz w:val="22"/>
                <w:szCs w:val="22"/>
              </w:rPr>
            </w:pPr>
            <w:r>
              <w:rPr>
                <w:rFonts w:ascii="Courier New" w:hAnsi="Courier New" w:cs="Courier New"/>
                <w:sz w:val="22"/>
                <w:szCs w:val="22"/>
              </w:rPr>
              <w:t xml:space="preserve">За - 21 Проти - 0 Утрималися - 0 Не голосували - 0 Відсутні - 14 Всього - 35 </w:t>
            </w:r>
            <w:r>
              <w:rPr>
                <w:rFonts w:ascii="Courier New" w:hAnsi="Courier New" w:cs="Courier New"/>
                <w:sz w:val="22"/>
                <w:szCs w:val="22"/>
              </w:rPr>
              <w:br/>
            </w:r>
            <w:r>
              <w:rPr>
                <w:rFonts w:ascii="Courier New" w:hAnsi="Courier New" w:cs="Courier New"/>
                <w:b/>
                <w:bCs/>
                <w:sz w:val="22"/>
                <w:szCs w:val="22"/>
              </w:rPr>
              <w:t xml:space="preserve">Рішення Прийнято </w:t>
            </w:r>
          </w:p>
        </w:tc>
      </w:tr>
    </w:tbl>
    <w:p w14:paraId="4EAC3437" w14:textId="77777777" w:rsidR="00EF318D" w:rsidRDefault="00EF318D" w:rsidP="00626CEE">
      <w:pPr>
        <w:spacing w:line="278" w:lineRule="auto"/>
        <w:rPr>
          <w:vanish/>
        </w:rPr>
      </w:pPr>
    </w:p>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3316"/>
        <w:gridCol w:w="1384"/>
        <w:gridCol w:w="3271"/>
        <w:gridCol w:w="1384"/>
      </w:tblGrid>
      <w:tr w:rsidR="00BF567E" w14:paraId="489604EA" w14:textId="77777777">
        <w:trPr>
          <w:tblCellSpacing w:w="0" w:type="dxa"/>
          <w:jc w:val="center"/>
        </w:trPr>
        <w:tc>
          <w:tcPr>
            <w:tcW w:w="0" w:type="auto"/>
            <w:gridSpan w:val="4"/>
            <w:tcMar>
              <w:top w:w="45" w:type="dxa"/>
              <w:left w:w="150" w:type="dxa"/>
              <w:bottom w:w="45" w:type="dxa"/>
              <w:right w:w="45" w:type="dxa"/>
            </w:tcMar>
            <w:vAlign w:val="center"/>
            <w:hideMark/>
          </w:tcPr>
          <w:p w14:paraId="3F5C076F" w14:textId="77777777" w:rsidR="00EF318D" w:rsidRDefault="00EF318D" w:rsidP="00626CEE">
            <w:pPr>
              <w:spacing w:line="278" w:lineRule="auto"/>
              <w:jc w:val="center"/>
              <w:rPr>
                <w:rFonts w:ascii="Courier New" w:hAnsi="Courier New" w:cs="Courier New"/>
                <w:sz w:val="22"/>
                <w:szCs w:val="22"/>
              </w:rPr>
            </w:pPr>
            <w:r>
              <w:rPr>
                <w:rFonts w:ascii="Courier New" w:hAnsi="Courier New" w:cs="Courier New"/>
                <w:b/>
                <w:bCs/>
                <w:sz w:val="22"/>
                <w:szCs w:val="22"/>
              </w:rPr>
              <w:t xml:space="preserve">Позафракційні </w:t>
            </w:r>
            <w:r>
              <w:rPr>
                <w:rFonts w:ascii="Courier New" w:hAnsi="Courier New" w:cs="Courier New"/>
                <w:sz w:val="22"/>
                <w:szCs w:val="22"/>
              </w:rPr>
              <w:br/>
              <w:t xml:space="preserve">Кількість депутатів - 15 </w:t>
            </w:r>
            <w:r>
              <w:rPr>
                <w:rFonts w:ascii="Courier New" w:hAnsi="Courier New" w:cs="Courier New"/>
                <w:sz w:val="22"/>
                <w:szCs w:val="22"/>
              </w:rPr>
              <w:br/>
              <w:t xml:space="preserve">За - 10 Проти - 0 Утрималися - 0 Не голосували - 0 Відсутні - 5 </w:t>
            </w:r>
          </w:p>
        </w:tc>
      </w:tr>
      <w:tr w:rsidR="00BF567E" w14:paraId="4A1397C5" w14:textId="77777777" w:rsidTr="00B54D86">
        <w:trPr>
          <w:tblCellSpacing w:w="0" w:type="dxa"/>
          <w:jc w:val="center"/>
        </w:trPr>
        <w:tc>
          <w:tcPr>
            <w:tcW w:w="3316" w:type="dxa"/>
            <w:tcMar>
              <w:top w:w="45" w:type="dxa"/>
              <w:left w:w="150" w:type="dxa"/>
              <w:bottom w:w="45" w:type="dxa"/>
              <w:right w:w="45" w:type="dxa"/>
            </w:tcMar>
            <w:vAlign w:val="center"/>
            <w:hideMark/>
          </w:tcPr>
          <w:p w14:paraId="3E476BCF"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Базіленко Д.А. </w:t>
            </w:r>
          </w:p>
        </w:tc>
        <w:tc>
          <w:tcPr>
            <w:tcW w:w="0" w:type="auto"/>
            <w:tcMar>
              <w:top w:w="45" w:type="dxa"/>
              <w:left w:w="150" w:type="dxa"/>
              <w:bottom w:w="45" w:type="dxa"/>
              <w:right w:w="45" w:type="dxa"/>
            </w:tcMar>
            <w:vAlign w:val="center"/>
            <w:hideMark/>
          </w:tcPr>
          <w:p w14:paraId="54FFC621"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7360C956"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Голодок О.О. </w:t>
            </w:r>
          </w:p>
        </w:tc>
        <w:tc>
          <w:tcPr>
            <w:tcW w:w="0" w:type="auto"/>
            <w:tcMar>
              <w:top w:w="45" w:type="dxa"/>
              <w:left w:w="150" w:type="dxa"/>
              <w:bottom w:w="45" w:type="dxa"/>
              <w:right w:w="45" w:type="dxa"/>
            </w:tcMar>
            <w:vAlign w:val="center"/>
            <w:hideMark/>
          </w:tcPr>
          <w:p w14:paraId="6318D0EA"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BF567E" w14:paraId="709157AC" w14:textId="77777777" w:rsidTr="00B54D86">
        <w:trPr>
          <w:tblCellSpacing w:w="0" w:type="dxa"/>
          <w:jc w:val="center"/>
        </w:trPr>
        <w:tc>
          <w:tcPr>
            <w:tcW w:w="3316" w:type="dxa"/>
            <w:tcMar>
              <w:top w:w="45" w:type="dxa"/>
              <w:left w:w="150" w:type="dxa"/>
              <w:bottom w:w="45" w:type="dxa"/>
              <w:right w:w="45" w:type="dxa"/>
            </w:tcMar>
            <w:vAlign w:val="center"/>
            <w:hideMark/>
          </w:tcPr>
          <w:p w14:paraId="6CB23695"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Тітова Г.Е. </w:t>
            </w:r>
          </w:p>
        </w:tc>
        <w:tc>
          <w:tcPr>
            <w:tcW w:w="0" w:type="auto"/>
            <w:tcMar>
              <w:top w:w="45" w:type="dxa"/>
              <w:left w:w="150" w:type="dxa"/>
              <w:bottom w:w="45" w:type="dxa"/>
              <w:right w:w="45" w:type="dxa"/>
            </w:tcMar>
            <w:vAlign w:val="center"/>
            <w:hideMark/>
          </w:tcPr>
          <w:p w14:paraId="0BE4E00D"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6674182E"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Якименко С.О. </w:t>
            </w:r>
          </w:p>
        </w:tc>
        <w:tc>
          <w:tcPr>
            <w:tcW w:w="0" w:type="auto"/>
            <w:tcMar>
              <w:top w:w="45" w:type="dxa"/>
              <w:left w:w="150" w:type="dxa"/>
              <w:bottom w:w="45" w:type="dxa"/>
              <w:right w:w="45" w:type="dxa"/>
            </w:tcMar>
            <w:vAlign w:val="center"/>
            <w:hideMark/>
          </w:tcPr>
          <w:p w14:paraId="0ED0852A"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F567E" w14:paraId="32908A36" w14:textId="77777777" w:rsidTr="00B54D86">
        <w:trPr>
          <w:tblCellSpacing w:w="0" w:type="dxa"/>
          <w:jc w:val="center"/>
        </w:trPr>
        <w:tc>
          <w:tcPr>
            <w:tcW w:w="3316" w:type="dxa"/>
            <w:tcMar>
              <w:top w:w="45" w:type="dxa"/>
              <w:left w:w="150" w:type="dxa"/>
              <w:bottom w:w="45" w:type="dxa"/>
              <w:right w:w="45" w:type="dxa"/>
            </w:tcMar>
            <w:vAlign w:val="center"/>
            <w:hideMark/>
          </w:tcPr>
          <w:p w14:paraId="12DD6343"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Муржа-Ромащук Л.І. </w:t>
            </w:r>
          </w:p>
        </w:tc>
        <w:tc>
          <w:tcPr>
            <w:tcW w:w="0" w:type="auto"/>
            <w:tcMar>
              <w:top w:w="45" w:type="dxa"/>
              <w:left w:w="150" w:type="dxa"/>
              <w:bottom w:w="45" w:type="dxa"/>
              <w:right w:w="45" w:type="dxa"/>
            </w:tcMar>
            <w:vAlign w:val="center"/>
            <w:hideMark/>
          </w:tcPr>
          <w:p w14:paraId="5235CBE5"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74DBDFC3"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Мелентьєв А.Ю. </w:t>
            </w:r>
          </w:p>
        </w:tc>
        <w:tc>
          <w:tcPr>
            <w:tcW w:w="0" w:type="auto"/>
            <w:tcMar>
              <w:top w:w="45" w:type="dxa"/>
              <w:left w:w="150" w:type="dxa"/>
              <w:bottom w:w="45" w:type="dxa"/>
              <w:right w:w="45" w:type="dxa"/>
            </w:tcMar>
            <w:vAlign w:val="center"/>
            <w:hideMark/>
          </w:tcPr>
          <w:p w14:paraId="3224384C"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BF567E" w14:paraId="247BFA8C" w14:textId="77777777" w:rsidTr="00B54D86">
        <w:trPr>
          <w:tblCellSpacing w:w="0" w:type="dxa"/>
          <w:jc w:val="center"/>
        </w:trPr>
        <w:tc>
          <w:tcPr>
            <w:tcW w:w="3316" w:type="dxa"/>
            <w:tcMar>
              <w:top w:w="45" w:type="dxa"/>
              <w:left w:w="150" w:type="dxa"/>
              <w:bottom w:w="45" w:type="dxa"/>
              <w:right w:w="45" w:type="dxa"/>
            </w:tcMar>
            <w:vAlign w:val="center"/>
            <w:hideMark/>
          </w:tcPr>
          <w:p w14:paraId="6E1301D8"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Мазуренко М.Б. </w:t>
            </w:r>
          </w:p>
        </w:tc>
        <w:tc>
          <w:tcPr>
            <w:tcW w:w="0" w:type="auto"/>
            <w:tcMar>
              <w:top w:w="45" w:type="dxa"/>
              <w:left w:w="150" w:type="dxa"/>
              <w:bottom w:w="45" w:type="dxa"/>
              <w:right w:w="45" w:type="dxa"/>
            </w:tcMar>
            <w:vAlign w:val="center"/>
            <w:hideMark/>
          </w:tcPr>
          <w:p w14:paraId="6A3ABF91"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6AD40081"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Скалозуб О.В. </w:t>
            </w:r>
          </w:p>
        </w:tc>
        <w:tc>
          <w:tcPr>
            <w:tcW w:w="0" w:type="auto"/>
            <w:tcMar>
              <w:top w:w="45" w:type="dxa"/>
              <w:left w:w="150" w:type="dxa"/>
              <w:bottom w:w="45" w:type="dxa"/>
              <w:right w:w="45" w:type="dxa"/>
            </w:tcMar>
            <w:vAlign w:val="center"/>
            <w:hideMark/>
          </w:tcPr>
          <w:p w14:paraId="6224451B"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F567E" w14:paraId="2CDACBD2" w14:textId="77777777" w:rsidTr="00B54D86">
        <w:trPr>
          <w:tblCellSpacing w:w="0" w:type="dxa"/>
          <w:jc w:val="center"/>
        </w:trPr>
        <w:tc>
          <w:tcPr>
            <w:tcW w:w="3316" w:type="dxa"/>
            <w:tcMar>
              <w:top w:w="45" w:type="dxa"/>
              <w:left w:w="150" w:type="dxa"/>
              <w:bottom w:w="45" w:type="dxa"/>
              <w:right w:w="45" w:type="dxa"/>
            </w:tcMar>
            <w:vAlign w:val="center"/>
            <w:hideMark/>
          </w:tcPr>
          <w:p w14:paraId="43478940"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Гончарова І.О. </w:t>
            </w:r>
          </w:p>
        </w:tc>
        <w:tc>
          <w:tcPr>
            <w:tcW w:w="0" w:type="auto"/>
            <w:tcMar>
              <w:top w:w="45" w:type="dxa"/>
              <w:left w:w="150" w:type="dxa"/>
              <w:bottom w:w="45" w:type="dxa"/>
              <w:right w:w="45" w:type="dxa"/>
            </w:tcMar>
            <w:vAlign w:val="center"/>
            <w:hideMark/>
          </w:tcPr>
          <w:p w14:paraId="2A694587"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239D0763"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Жнякін В.В. </w:t>
            </w:r>
          </w:p>
        </w:tc>
        <w:tc>
          <w:tcPr>
            <w:tcW w:w="0" w:type="auto"/>
            <w:tcMar>
              <w:top w:w="45" w:type="dxa"/>
              <w:left w:w="150" w:type="dxa"/>
              <w:bottom w:w="45" w:type="dxa"/>
              <w:right w:w="45" w:type="dxa"/>
            </w:tcMar>
            <w:vAlign w:val="center"/>
            <w:hideMark/>
          </w:tcPr>
          <w:p w14:paraId="5A313568"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F567E" w14:paraId="11991B3F" w14:textId="77777777" w:rsidTr="00B54D86">
        <w:trPr>
          <w:tblCellSpacing w:w="0" w:type="dxa"/>
          <w:jc w:val="center"/>
        </w:trPr>
        <w:tc>
          <w:tcPr>
            <w:tcW w:w="3316" w:type="dxa"/>
            <w:tcMar>
              <w:top w:w="45" w:type="dxa"/>
              <w:left w:w="150" w:type="dxa"/>
              <w:bottom w:w="45" w:type="dxa"/>
              <w:right w:w="45" w:type="dxa"/>
            </w:tcMar>
            <w:vAlign w:val="center"/>
            <w:hideMark/>
          </w:tcPr>
          <w:p w14:paraId="60CA067D"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Сулаков Р.П. </w:t>
            </w:r>
          </w:p>
        </w:tc>
        <w:tc>
          <w:tcPr>
            <w:tcW w:w="0" w:type="auto"/>
            <w:tcMar>
              <w:top w:w="45" w:type="dxa"/>
              <w:left w:w="150" w:type="dxa"/>
              <w:bottom w:w="45" w:type="dxa"/>
              <w:right w:w="45" w:type="dxa"/>
            </w:tcMar>
            <w:vAlign w:val="center"/>
            <w:hideMark/>
          </w:tcPr>
          <w:p w14:paraId="4167C306"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44B1A04F"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Ціпуленко О.В. </w:t>
            </w:r>
          </w:p>
        </w:tc>
        <w:tc>
          <w:tcPr>
            <w:tcW w:w="0" w:type="auto"/>
            <w:tcMar>
              <w:top w:w="45" w:type="dxa"/>
              <w:left w:w="150" w:type="dxa"/>
              <w:bottom w:w="45" w:type="dxa"/>
              <w:right w:w="45" w:type="dxa"/>
            </w:tcMar>
            <w:vAlign w:val="center"/>
            <w:hideMark/>
          </w:tcPr>
          <w:p w14:paraId="6D5FDC73"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F567E" w14:paraId="7BD4B5A5" w14:textId="77777777" w:rsidTr="00B54D86">
        <w:trPr>
          <w:tblCellSpacing w:w="0" w:type="dxa"/>
          <w:jc w:val="center"/>
        </w:trPr>
        <w:tc>
          <w:tcPr>
            <w:tcW w:w="3316" w:type="dxa"/>
            <w:tcMar>
              <w:top w:w="45" w:type="dxa"/>
              <w:left w:w="150" w:type="dxa"/>
              <w:bottom w:w="45" w:type="dxa"/>
              <w:right w:w="45" w:type="dxa"/>
            </w:tcMar>
            <w:vAlign w:val="center"/>
            <w:hideMark/>
          </w:tcPr>
          <w:p w14:paraId="39B6EFEB"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Волощук Т.В. </w:t>
            </w:r>
          </w:p>
        </w:tc>
        <w:tc>
          <w:tcPr>
            <w:tcW w:w="0" w:type="auto"/>
            <w:tcMar>
              <w:top w:w="45" w:type="dxa"/>
              <w:left w:w="150" w:type="dxa"/>
              <w:bottom w:w="45" w:type="dxa"/>
              <w:right w:w="45" w:type="dxa"/>
            </w:tcMar>
            <w:vAlign w:val="center"/>
            <w:hideMark/>
          </w:tcPr>
          <w:p w14:paraId="3A1ECE68"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4AE142EC"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Вареник В.В. </w:t>
            </w:r>
          </w:p>
        </w:tc>
        <w:tc>
          <w:tcPr>
            <w:tcW w:w="0" w:type="auto"/>
            <w:tcMar>
              <w:top w:w="45" w:type="dxa"/>
              <w:left w:w="150" w:type="dxa"/>
              <w:bottom w:w="45" w:type="dxa"/>
              <w:right w:w="45" w:type="dxa"/>
            </w:tcMar>
            <w:vAlign w:val="center"/>
            <w:hideMark/>
          </w:tcPr>
          <w:p w14:paraId="3ED13B17"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F567E" w14:paraId="3B32A338" w14:textId="77777777" w:rsidTr="00B54D86">
        <w:trPr>
          <w:tblCellSpacing w:w="0" w:type="dxa"/>
          <w:jc w:val="center"/>
        </w:trPr>
        <w:tc>
          <w:tcPr>
            <w:tcW w:w="3316" w:type="dxa"/>
            <w:tcMar>
              <w:top w:w="45" w:type="dxa"/>
              <w:left w:w="150" w:type="dxa"/>
              <w:bottom w:w="45" w:type="dxa"/>
              <w:right w:w="45" w:type="dxa"/>
            </w:tcMar>
            <w:vAlign w:val="center"/>
            <w:hideMark/>
          </w:tcPr>
          <w:p w14:paraId="2A498868"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lastRenderedPageBreak/>
              <w:t xml:space="preserve">Граждан В.В. </w:t>
            </w:r>
          </w:p>
        </w:tc>
        <w:tc>
          <w:tcPr>
            <w:tcW w:w="0" w:type="auto"/>
            <w:tcMar>
              <w:top w:w="45" w:type="dxa"/>
              <w:left w:w="150" w:type="dxa"/>
              <w:bottom w:w="45" w:type="dxa"/>
              <w:right w:w="45" w:type="dxa"/>
            </w:tcMar>
            <w:vAlign w:val="center"/>
            <w:hideMark/>
          </w:tcPr>
          <w:p w14:paraId="6202D539"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0" w:type="auto"/>
            <w:vAlign w:val="center"/>
            <w:hideMark/>
          </w:tcPr>
          <w:p w14:paraId="21BAC493" w14:textId="77777777" w:rsidR="00EF318D" w:rsidRDefault="00EF318D" w:rsidP="00626CEE">
            <w:pPr>
              <w:spacing w:line="278" w:lineRule="auto"/>
              <w:jc w:val="both"/>
              <w:rPr>
                <w:rFonts w:asciiTheme="minorHAnsi" w:hAnsiTheme="minorHAnsi" w:cstheme="minorBidi"/>
                <w:sz w:val="20"/>
                <w:szCs w:val="20"/>
              </w:rPr>
            </w:pPr>
          </w:p>
        </w:tc>
        <w:tc>
          <w:tcPr>
            <w:tcW w:w="0" w:type="auto"/>
            <w:vAlign w:val="center"/>
            <w:hideMark/>
          </w:tcPr>
          <w:p w14:paraId="1513FF37" w14:textId="77777777" w:rsidR="00EF318D" w:rsidRDefault="00EF318D" w:rsidP="00626CEE">
            <w:pPr>
              <w:spacing w:line="278" w:lineRule="auto"/>
              <w:jc w:val="both"/>
              <w:rPr>
                <w:rFonts w:asciiTheme="minorHAnsi" w:hAnsiTheme="minorHAnsi" w:cstheme="minorBidi"/>
                <w:sz w:val="20"/>
                <w:szCs w:val="20"/>
              </w:rPr>
            </w:pPr>
          </w:p>
        </w:tc>
      </w:tr>
      <w:tr w:rsidR="00BF567E" w14:paraId="109FFA33" w14:textId="77777777">
        <w:trPr>
          <w:tblCellSpacing w:w="0" w:type="dxa"/>
          <w:jc w:val="center"/>
        </w:trPr>
        <w:tc>
          <w:tcPr>
            <w:tcW w:w="0" w:type="auto"/>
            <w:gridSpan w:val="4"/>
            <w:tcMar>
              <w:top w:w="45" w:type="dxa"/>
              <w:left w:w="150" w:type="dxa"/>
              <w:bottom w:w="45" w:type="dxa"/>
              <w:right w:w="45" w:type="dxa"/>
            </w:tcMar>
            <w:vAlign w:val="center"/>
            <w:hideMark/>
          </w:tcPr>
          <w:p w14:paraId="20AC64B3"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w:t>
            </w:r>
          </w:p>
        </w:tc>
      </w:tr>
      <w:tr w:rsidR="00BF567E" w14:paraId="294050E9" w14:textId="77777777">
        <w:trPr>
          <w:tblCellSpacing w:w="0" w:type="dxa"/>
          <w:jc w:val="center"/>
        </w:trPr>
        <w:tc>
          <w:tcPr>
            <w:tcW w:w="0" w:type="auto"/>
            <w:gridSpan w:val="4"/>
            <w:tcMar>
              <w:top w:w="45" w:type="dxa"/>
              <w:left w:w="150" w:type="dxa"/>
              <w:bottom w:w="45" w:type="dxa"/>
              <w:right w:w="45" w:type="dxa"/>
            </w:tcMar>
            <w:vAlign w:val="center"/>
            <w:hideMark/>
          </w:tcPr>
          <w:p w14:paraId="644E41D4" w14:textId="77777777" w:rsidR="00EF318D" w:rsidRDefault="00EF318D" w:rsidP="00626CEE">
            <w:pPr>
              <w:spacing w:line="278" w:lineRule="auto"/>
              <w:jc w:val="center"/>
              <w:rPr>
                <w:rFonts w:ascii="Courier New" w:hAnsi="Courier New" w:cs="Courier New"/>
                <w:sz w:val="22"/>
                <w:szCs w:val="22"/>
              </w:rPr>
            </w:pPr>
            <w:r>
              <w:rPr>
                <w:rFonts w:ascii="Courier New" w:hAnsi="Courier New" w:cs="Courier New"/>
                <w:b/>
                <w:bCs/>
                <w:sz w:val="22"/>
                <w:szCs w:val="22"/>
              </w:rPr>
              <w:t xml:space="preserve">Довіряй Ділам </w:t>
            </w:r>
            <w:r>
              <w:rPr>
                <w:rFonts w:ascii="Courier New" w:hAnsi="Courier New" w:cs="Courier New"/>
                <w:sz w:val="22"/>
                <w:szCs w:val="22"/>
              </w:rPr>
              <w:br/>
              <w:t xml:space="preserve">Кількість депутатів - 5 </w:t>
            </w:r>
            <w:r>
              <w:rPr>
                <w:rFonts w:ascii="Courier New" w:hAnsi="Courier New" w:cs="Courier New"/>
                <w:sz w:val="22"/>
                <w:szCs w:val="22"/>
              </w:rPr>
              <w:br/>
              <w:t xml:space="preserve">За - 1 Проти - 0 Утрималися - 0 Не голосували - 0 Відсутні - 4 </w:t>
            </w:r>
          </w:p>
        </w:tc>
      </w:tr>
      <w:tr w:rsidR="00BF567E" w14:paraId="7BE1A375" w14:textId="77777777" w:rsidTr="00B54D86">
        <w:trPr>
          <w:tblCellSpacing w:w="0" w:type="dxa"/>
          <w:jc w:val="center"/>
        </w:trPr>
        <w:tc>
          <w:tcPr>
            <w:tcW w:w="3316" w:type="dxa"/>
            <w:tcMar>
              <w:top w:w="45" w:type="dxa"/>
              <w:left w:w="150" w:type="dxa"/>
              <w:bottom w:w="45" w:type="dxa"/>
              <w:right w:w="45" w:type="dxa"/>
            </w:tcMar>
            <w:vAlign w:val="center"/>
            <w:hideMark/>
          </w:tcPr>
          <w:p w14:paraId="236CCDE4"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Шмелькова О.О. </w:t>
            </w:r>
          </w:p>
        </w:tc>
        <w:tc>
          <w:tcPr>
            <w:tcW w:w="0" w:type="auto"/>
            <w:tcMar>
              <w:top w:w="45" w:type="dxa"/>
              <w:left w:w="150" w:type="dxa"/>
              <w:bottom w:w="45" w:type="dxa"/>
              <w:right w:w="45" w:type="dxa"/>
            </w:tcMar>
            <w:vAlign w:val="center"/>
            <w:hideMark/>
          </w:tcPr>
          <w:p w14:paraId="2023761A"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0B7687DC"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Капустіна Л.С. </w:t>
            </w:r>
          </w:p>
        </w:tc>
        <w:tc>
          <w:tcPr>
            <w:tcW w:w="0" w:type="auto"/>
            <w:tcMar>
              <w:top w:w="45" w:type="dxa"/>
              <w:left w:w="150" w:type="dxa"/>
              <w:bottom w:w="45" w:type="dxa"/>
              <w:right w:w="45" w:type="dxa"/>
            </w:tcMar>
            <w:vAlign w:val="center"/>
            <w:hideMark/>
          </w:tcPr>
          <w:p w14:paraId="5D46B02D"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F567E" w14:paraId="65CFCB88" w14:textId="77777777" w:rsidTr="00B54D86">
        <w:trPr>
          <w:tblCellSpacing w:w="0" w:type="dxa"/>
          <w:jc w:val="center"/>
        </w:trPr>
        <w:tc>
          <w:tcPr>
            <w:tcW w:w="3316" w:type="dxa"/>
            <w:tcMar>
              <w:top w:w="45" w:type="dxa"/>
              <w:left w:w="150" w:type="dxa"/>
              <w:bottom w:w="45" w:type="dxa"/>
              <w:right w:w="45" w:type="dxa"/>
            </w:tcMar>
            <w:vAlign w:val="center"/>
            <w:hideMark/>
          </w:tcPr>
          <w:p w14:paraId="1A48BC0A"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Морозов О.В. </w:t>
            </w:r>
          </w:p>
        </w:tc>
        <w:tc>
          <w:tcPr>
            <w:tcW w:w="0" w:type="auto"/>
            <w:tcMar>
              <w:top w:w="45" w:type="dxa"/>
              <w:left w:w="150" w:type="dxa"/>
              <w:bottom w:w="45" w:type="dxa"/>
              <w:right w:w="45" w:type="dxa"/>
            </w:tcMar>
            <w:vAlign w:val="center"/>
            <w:hideMark/>
          </w:tcPr>
          <w:p w14:paraId="73627AE9"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24122E17"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Аль-Катеб А.Я. </w:t>
            </w:r>
          </w:p>
        </w:tc>
        <w:tc>
          <w:tcPr>
            <w:tcW w:w="0" w:type="auto"/>
            <w:tcMar>
              <w:top w:w="45" w:type="dxa"/>
              <w:left w:w="150" w:type="dxa"/>
              <w:bottom w:w="45" w:type="dxa"/>
              <w:right w:w="45" w:type="dxa"/>
            </w:tcMar>
            <w:vAlign w:val="center"/>
            <w:hideMark/>
          </w:tcPr>
          <w:p w14:paraId="687EDC21"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BF567E" w14:paraId="50CF90D0" w14:textId="77777777" w:rsidTr="00B54D86">
        <w:trPr>
          <w:tblCellSpacing w:w="0" w:type="dxa"/>
          <w:jc w:val="center"/>
        </w:trPr>
        <w:tc>
          <w:tcPr>
            <w:tcW w:w="3316" w:type="dxa"/>
            <w:tcMar>
              <w:top w:w="45" w:type="dxa"/>
              <w:left w:w="150" w:type="dxa"/>
              <w:bottom w:w="45" w:type="dxa"/>
              <w:right w:w="45" w:type="dxa"/>
            </w:tcMar>
            <w:vAlign w:val="center"/>
            <w:hideMark/>
          </w:tcPr>
          <w:p w14:paraId="6FC00FAC"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Нєнов М.Д. </w:t>
            </w:r>
          </w:p>
        </w:tc>
        <w:tc>
          <w:tcPr>
            <w:tcW w:w="0" w:type="auto"/>
            <w:tcMar>
              <w:top w:w="45" w:type="dxa"/>
              <w:left w:w="150" w:type="dxa"/>
              <w:bottom w:w="45" w:type="dxa"/>
              <w:right w:w="45" w:type="dxa"/>
            </w:tcMar>
            <w:vAlign w:val="center"/>
            <w:hideMark/>
          </w:tcPr>
          <w:p w14:paraId="36262F93"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0" w:type="auto"/>
            <w:vAlign w:val="center"/>
            <w:hideMark/>
          </w:tcPr>
          <w:p w14:paraId="71FBD811" w14:textId="77777777" w:rsidR="00EF318D" w:rsidRDefault="00EF318D" w:rsidP="00626CEE">
            <w:pPr>
              <w:spacing w:line="278" w:lineRule="auto"/>
              <w:jc w:val="both"/>
              <w:rPr>
                <w:rFonts w:asciiTheme="minorHAnsi" w:hAnsiTheme="minorHAnsi" w:cstheme="minorBidi"/>
                <w:sz w:val="20"/>
                <w:szCs w:val="20"/>
              </w:rPr>
            </w:pPr>
          </w:p>
        </w:tc>
        <w:tc>
          <w:tcPr>
            <w:tcW w:w="0" w:type="auto"/>
            <w:vAlign w:val="center"/>
            <w:hideMark/>
          </w:tcPr>
          <w:p w14:paraId="659CF0D2" w14:textId="77777777" w:rsidR="00EF318D" w:rsidRDefault="00EF318D" w:rsidP="00626CEE">
            <w:pPr>
              <w:spacing w:line="278" w:lineRule="auto"/>
              <w:jc w:val="both"/>
              <w:rPr>
                <w:rFonts w:asciiTheme="minorHAnsi" w:hAnsiTheme="minorHAnsi" w:cstheme="minorBidi"/>
                <w:sz w:val="20"/>
                <w:szCs w:val="20"/>
              </w:rPr>
            </w:pPr>
          </w:p>
        </w:tc>
      </w:tr>
      <w:tr w:rsidR="00BF567E" w14:paraId="255C285B" w14:textId="77777777">
        <w:trPr>
          <w:tblCellSpacing w:w="0" w:type="dxa"/>
          <w:jc w:val="center"/>
        </w:trPr>
        <w:tc>
          <w:tcPr>
            <w:tcW w:w="0" w:type="auto"/>
            <w:gridSpan w:val="4"/>
            <w:tcMar>
              <w:top w:w="45" w:type="dxa"/>
              <w:left w:w="150" w:type="dxa"/>
              <w:bottom w:w="45" w:type="dxa"/>
              <w:right w:w="45" w:type="dxa"/>
            </w:tcMar>
            <w:vAlign w:val="center"/>
            <w:hideMark/>
          </w:tcPr>
          <w:p w14:paraId="45F36450"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w:t>
            </w:r>
          </w:p>
        </w:tc>
      </w:tr>
      <w:tr w:rsidR="00BF567E" w14:paraId="16DDB6F7" w14:textId="77777777">
        <w:trPr>
          <w:tblCellSpacing w:w="0" w:type="dxa"/>
          <w:jc w:val="center"/>
        </w:trPr>
        <w:tc>
          <w:tcPr>
            <w:tcW w:w="0" w:type="auto"/>
            <w:gridSpan w:val="4"/>
            <w:tcMar>
              <w:top w:w="45" w:type="dxa"/>
              <w:left w:w="150" w:type="dxa"/>
              <w:bottom w:w="45" w:type="dxa"/>
              <w:right w:w="45" w:type="dxa"/>
            </w:tcMar>
            <w:vAlign w:val="center"/>
            <w:hideMark/>
          </w:tcPr>
          <w:p w14:paraId="5B84F5FC" w14:textId="77777777" w:rsidR="00EF318D" w:rsidRDefault="00EF318D" w:rsidP="00626CEE">
            <w:pPr>
              <w:spacing w:line="278" w:lineRule="auto"/>
              <w:jc w:val="center"/>
              <w:rPr>
                <w:rFonts w:ascii="Courier New" w:hAnsi="Courier New" w:cs="Courier New"/>
                <w:sz w:val="22"/>
                <w:szCs w:val="22"/>
              </w:rPr>
            </w:pPr>
            <w:r>
              <w:rPr>
                <w:rFonts w:ascii="Courier New" w:hAnsi="Courier New" w:cs="Courier New"/>
                <w:b/>
                <w:bCs/>
                <w:sz w:val="22"/>
                <w:szCs w:val="22"/>
              </w:rPr>
              <w:t xml:space="preserve">ЗА МАЙБУТНЄ </w:t>
            </w:r>
            <w:r>
              <w:rPr>
                <w:rFonts w:ascii="Courier New" w:hAnsi="Courier New" w:cs="Courier New"/>
                <w:sz w:val="22"/>
                <w:szCs w:val="22"/>
              </w:rPr>
              <w:br/>
              <w:t xml:space="preserve">Кількість депутатів - 4 </w:t>
            </w:r>
            <w:r>
              <w:rPr>
                <w:rFonts w:ascii="Courier New" w:hAnsi="Courier New" w:cs="Courier New"/>
                <w:sz w:val="22"/>
                <w:szCs w:val="22"/>
              </w:rPr>
              <w:br/>
              <w:t xml:space="preserve">За - 3 Проти - 0 Утрималися - 0 Не голосували - 0 Відсутні - 1 </w:t>
            </w:r>
          </w:p>
        </w:tc>
      </w:tr>
      <w:tr w:rsidR="00BF567E" w14:paraId="562803F8" w14:textId="77777777" w:rsidTr="00B54D86">
        <w:trPr>
          <w:tblCellSpacing w:w="0" w:type="dxa"/>
          <w:jc w:val="center"/>
        </w:trPr>
        <w:tc>
          <w:tcPr>
            <w:tcW w:w="3316" w:type="dxa"/>
            <w:tcMar>
              <w:top w:w="45" w:type="dxa"/>
              <w:left w:w="150" w:type="dxa"/>
              <w:bottom w:w="45" w:type="dxa"/>
              <w:right w:w="45" w:type="dxa"/>
            </w:tcMar>
            <w:vAlign w:val="center"/>
            <w:hideMark/>
          </w:tcPr>
          <w:p w14:paraId="52C0E338"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Баранов М.М. </w:t>
            </w:r>
          </w:p>
        </w:tc>
        <w:tc>
          <w:tcPr>
            <w:tcW w:w="0" w:type="auto"/>
            <w:tcMar>
              <w:top w:w="45" w:type="dxa"/>
              <w:left w:w="150" w:type="dxa"/>
              <w:bottom w:w="45" w:type="dxa"/>
              <w:right w:w="45" w:type="dxa"/>
            </w:tcMar>
            <w:vAlign w:val="center"/>
            <w:hideMark/>
          </w:tcPr>
          <w:p w14:paraId="4CD9ABBE"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559E6E0A"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Басій Н.О. </w:t>
            </w:r>
          </w:p>
        </w:tc>
        <w:tc>
          <w:tcPr>
            <w:tcW w:w="0" w:type="auto"/>
            <w:tcMar>
              <w:top w:w="45" w:type="dxa"/>
              <w:left w:w="150" w:type="dxa"/>
              <w:bottom w:w="45" w:type="dxa"/>
              <w:right w:w="45" w:type="dxa"/>
            </w:tcMar>
            <w:vAlign w:val="center"/>
            <w:hideMark/>
          </w:tcPr>
          <w:p w14:paraId="39F0638E"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F567E" w14:paraId="24734475" w14:textId="77777777" w:rsidTr="00B54D86">
        <w:trPr>
          <w:tblCellSpacing w:w="0" w:type="dxa"/>
          <w:jc w:val="center"/>
        </w:trPr>
        <w:tc>
          <w:tcPr>
            <w:tcW w:w="3316" w:type="dxa"/>
            <w:tcMar>
              <w:top w:w="45" w:type="dxa"/>
              <w:left w:w="150" w:type="dxa"/>
              <w:bottom w:w="45" w:type="dxa"/>
              <w:right w:w="45" w:type="dxa"/>
            </w:tcMar>
            <w:vAlign w:val="center"/>
            <w:hideMark/>
          </w:tcPr>
          <w:p w14:paraId="582D2293"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Римська О.М. </w:t>
            </w:r>
          </w:p>
        </w:tc>
        <w:tc>
          <w:tcPr>
            <w:tcW w:w="0" w:type="auto"/>
            <w:tcMar>
              <w:top w:w="45" w:type="dxa"/>
              <w:left w:w="150" w:type="dxa"/>
              <w:bottom w:w="45" w:type="dxa"/>
              <w:right w:w="45" w:type="dxa"/>
            </w:tcMar>
            <w:vAlign w:val="center"/>
            <w:hideMark/>
          </w:tcPr>
          <w:p w14:paraId="5694474E"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11805661"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Тихоненко Є.В. </w:t>
            </w:r>
          </w:p>
        </w:tc>
        <w:tc>
          <w:tcPr>
            <w:tcW w:w="0" w:type="auto"/>
            <w:tcMar>
              <w:top w:w="45" w:type="dxa"/>
              <w:left w:w="150" w:type="dxa"/>
              <w:bottom w:w="45" w:type="dxa"/>
              <w:right w:w="45" w:type="dxa"/>
            </w:tcMar>
            <w:vAlign w:val="center"/>
            <w:hideMark/>
          </w:tcPr>
          <w:p w14:paraId="037E6EF4"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F567E" w14:paraId="6A8C6956" w14:textId="77777777">
        <w:trPr>
          <w:tblCellSpacing w:w="0" w:type="dxa"/>
          <w:jc w:val="center"/>
        </w:trPr>
        <w:tc>
          <w:tcPr>
            <w:tcW w:w="0" w:type="auto"/>
            <w:gridSpan w:val="4"/>
            <w:tcMar>
              <w:top w:w="45" w:type="dxa"/>
              <w:left w:w="150" w:type="dxa"/>
              <w:bottom w:w="45" w:type="dxa"/>
              <w:right w:w="45" w:type="dxa"/>
            </w:tcMar>
            <w:vAlign w:val="center"/>
            <w:hideMark/>
          </w:tcPr>
          <w:p w14:paraId="751610B8"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w:t>
            </w:r>
          </w:p>
        </w:tc>
      </w:tr>
      <w:tr w:rsidR="00BF567E" w14:paraId="743FCBFB" w14:textId="77777777">
        <w:trPr>
          <w:tblCellSpacing w:w="0" w:type="dxa"/>
          <w:jc w:val="center"/>
        </w:trPr>
        <w:tc>
          <w:tcPr>
            <w:tcW w:w="0" w:type="auto"/>
            <w:gridSpan w:val="4"/>
            <w:tcMar>
              <w:top w:w="45" w:type="dxa"/>
              <w:left w:w="150" w:type="dxa"/>
              <w:bottom w:w="45" w:type="dxa"/>
              <w:right w:w="45" w:type="dxa"/>
            </w:tcMar>
            <w:vAlign w:val="center"/>
            <w:hideMark/>
          </w:tcPr>
          <w:p w14:paraId="27B20A3F" w14:textId="77777777" w:rsidR="00EF318D" w:rsidRDefault="00EF318D" w:rsidP="00626CEE">
            <w:pPr>
              <w:spacing w:line="278" w:lineRule="auto"/>
              <w:jc w:val="center"/>
              <w:rPr>
                <w:rFonts w:ascii="Courier New" w:hAnsi="Courier New" w:cs="Courier New"/>
                <w:sz w:val="22"/>
                <w:szCs w:val="22"/>
              </w:rPr>
            </w:pPr>
            <w:r>
              <w:rPr>
                <w:rFonts w:ascii="Courier New" w:hAnsi="Courier New" w:cs="Courier New"/>
                <w:b/>
                <w:bCs/>
                <w:sz w:val="22"/>
                <w:szCs w:val="22"/>
              </w:rPr>
              <w:t xml:space="preserve">Слуга Народу </w:t>
            </w:r>
            <w:r>
              <w:rPr>
                <w:rFonts w:ascii="Courier New" w:hAnsi="Courier New" w:cs="Courier New"/>
                <w:sz w:val="22"/>
                <w:szCs w:val="22"/>
              </w:rPr>
              <w:br/>
              <w:t xml:space="preserve">Кількість депутатів - 7 </w:t>
            </w:r>
            <w:r>
              <w:rPr>
                <w:rFonts w:ascii="Courier New" w:hAnsi="Courier New" w:cs="Courier New"/>
                <w:sz w:val="22"/>
                <w:szCs w:val="22"/>
              </w:rPr>
              <w:br/>
              <w:t xml:space="preserve">За - 5 Проти - 0 Утрималися - 0 Не голосували - 0 Відсутні - 2 </w:t>
            </w:r>
          </w:p>
        </w:tc>
      </w:tr>
      <w:tr w:rsidR="00BF567E" w14:paraId="7B8ACF49" w14:textId="77777777" w:rsidTr="00B54D86">
        <w:trPr>
          <w:tblCellSpacing w:w="0" w:type="dxa"/>
          <w:jc w:val="center"/>
        </w:trPr>
        <w:tc>
          <w:tcPr>
            <w:tcW w:w="3316" w:type="dxa"/>
            <w:tcMar>
              <w:top w:w="45" w:type="dxa"/>
              <w:left w:w="150" w:type="dxa"/>
              <w:bottom w:w="45" w:type="dxa"/>
              <w:right w:w="45" w:type="dxa"/>
            </w:tcMar>
            <w:vAlign w:val="center"/>
            <w:hideMark/>
          </w:tcPr>
          <w:p w14:paraId="4E8145C2"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Лук'янов О.А. </w:t>
            </w:r>
          </w:p>
        </w:tc>
        <w:tc>
          <w:tcPr>
            <w:tcW w:w="0" w:type="auto"/>
            <w:tcMar>
              <w:top w:w="45" w:type="dxa"/>
              <w:left w:w="150" w:type="dxa"/>
              <w:bottom w:w="45" w:type="dxa"/>
              <w:right w:w="45" w:type="dxa"/>
            </w:tcMar>
            <w:vAlign w:val="center"/>
            <w:hideMark/>
          </w:tcPr>
          <w:p w14:paraId="505DFAC4"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406A227F"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Юрескул Б.П. </w:t>
            </w:r>
          </w:p>
        </w:tc>
        <w:tc>
          <w:tcPr>
            <w:tcW w:w="0" w:type="auto"/>
            <w:tcMar>
              <w:top w:w="45" w:type="dxa"/>
              <w:left w:w="150" w:type="dxa"/>
              <w:bottom w:w="45" w:type="dxa"/>
              <w:right w:w="45" w:type="dxa"/>
            </w:tcMar>
            <w:vAlign w:val="center"/>
            <w:hideMark/>
          </w:tcPr>
          <w:p w14:paraId="42BA2E30"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BF567E" w14:paraId="6E023771" w14:textId="77777777" w:rsidTr="00B54D86">
        <w:trPr>
          <w:tblCellSpacing w:w="0" w:type="dxa"/>
          <w:jc w:val="center"/>
        </w:trPr>
        <w:tc>
          <w:tcPr>
            <w:tcW w:w="3316" w:type="dxa"/>
            <w:tcMar>
              <w:top w:w="45" w:type="dxa"/>
              <w:left w:w="150" w:type="dxa"/>
              <w:bottom w:w="45" w:type="dxa"/>
              <w:right w:w="45" w:type="dxa"/>
            </w:tcMar>
            <w:vAlign w:val="center"/>
            <w:hideMark/>
          </w:tcPr>
          <w:p w14:paraId="173F1A49"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Крижанівський В.Т. </w:t>
            </w:r>
          </w:p>
        </w:tc>
        <w:tc>
          <w:tcPr>
            <w:tcW w:w="0" w:type="auto"/>
            <w:tcMar>
              <w:top w:w="45" w:type="dxa"/>
              <w:left w:w="150" w:type="dxa"/>
              <w:bottom w:w="45" w:type="dxa"/>
              <w:right w:w="45" w:type="dxa"/>
            </w:tcMar>
            <w:vAlign w:val="center"/>
            <w:hideMark/>
          </w:tcPr>
          <w:p w14:paraId="6AE0123F"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3128EFC7"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Юрескул Л.Б. </w:t>
            </w:r>
          </w:p>
        </w:tc>
        <w:tc>
          <w:tcPr>
            <w:tcW w:w="0" w:type="auto"/>
            <w:tcMar>
              <w:top w:w="45" w:type="dxa"/>
              <w:left w:w="150" w:type="dxa"/>
              <w:bottom w:w="45" w:type="dxa"/>
              <w:right w:w="45" w:type="dxa"/>
            </w:tcMar>
            <w:vAlign w:val="center"/>
            <w:hideMark/>
          </w:tcPr>
          <w:p w14:paraId="0A83668F"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BF567E" w14:paraId="7F56301A" w14:textId="77777777" w:rsidTr="00B54D86">
        <w:trPr>
          <w:tblCellSpacing w:w="0" w:type="dxa"/>
          <w:jc w:val="center"/>
        </w:trPr>
        <w:tc>
          <w:tcPr>
            <w:tcW w:w="3316" w:type="dxa"/>
            <w:tcMar>
              <w:top w:w="45" w:type="dxa"/>
              <w:left w:w="150" w:type="dxa"/>
              <w:bottom w:w="45" w:type="dxa"/>
              <w:right w:w="45" w:type="dxa"/>
            </w:tcMar>
            <w:vAlign w:val="center"/>
            <w:hideMark/>
          </w:tcPr>
          <w:p w14:paraId="6615CC6E"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Язаджі І.Ф. </w:t>
            </w:r>
          </w:p>
        </w:tc>
        <w:tc>
          <w:tcPr>
            <w:tcW w:w="0" w:type="auto"/>
            <w:tcMar>
              <w:top w:w="45" w:type="dxa"/>
              <w:left w:w="150" w:type="dxa"/>
              <w:bottom w:w="45" w:type="dxa"/>
              <w:right w:w="45" w:type="dxa"/>
            </w:tcMar>
            <w:vAlign w:val="center"/>
            <w:hideMark/>
          </w:tcPr>
          <w:p w14:paraId="6D5084D4"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4504B64C"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Одинець А.В. </w:t>
            </w:r>
          </w:p>
        </w:tc>
        <w:tc>
          <w:tcPr>
            <w:tcW w:w="0" w:type="auto"/>
            <w:tcMar>
              <w:top w:w="45" w:type="dxa"/>
              <w:left w:w="150" w:type="dxa"/>
              <w:bottom w:w="45" w:type="dxa"/>
              <w:right w:w="45" w:type="dxa"/>
            </w:tcMar>
            <w:vAlign w:val="center"/>
            <w:hideMark/>
          </w:tcPr>
          <w:p w14:paraId="60D2500F"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F567E" w14:paraId="20649F34" w14:textId="77777777" w:rsidTr="00B54D86">
        <w:trPr>
          <w:tblCellSpacing w:w="0" w:type="dxa"/>
          <w:jc w:val="center"/>
        </w:trPr>
        <w:tc>
          <w:tcPr>
            <w:tcW w:w="3316" w:type="dxa"/>
            <w:tcMar>
              <w:top w:w="45" w:type="dxa"/>
              <w:left w:w="150" w:type="dxa"/>
              <w:bottom w:w="45" w:type="dxa"/>
              <w:right w:w="45" w:type="dxa"/>
            </w:tcMar>
            <w:vAlign w:val="center"/>
            <w:hideMark/>
          </w:tcPr>
          <w:p w14:paraId="288061CA"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Івасенко В.С. </w:t>
            </w:r>
          </w:p>
        </w:tc>
        <w:tc>
          <w:tcPr>
            <w:tcW w:w="0" w:type="auto"/>
            <w:tcMar>
              <w:top w:w="45" w:type="dxa"/>
              <w:left w:w="150" w:type="dxa"/>
              <w:bottom w:w="45" w:type="dxa"/>
              <w:right w:w="45" w:type="dxa"/>
            </w:tcMar>
            <w:vAlign w:val="center"/>
            <w:hideMark/>
          </w:tcPr>
          <w:p w14:paraId="60343E19"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0" w:type="auto"/>
            <w:vAlign w:val="center"/>
            <w:hideMark/>
          </w:tcPr>
          <w:p w14:paraId="4F3F3C5E" w14:textId="77777777" w:rsidR="00EF318D" w:rsidRDefault="00EF318D" w:rsidP="00626CEE">
            <w:pPr>
              <w:spacing w:line="278" w:lineRule="auto"/>
              <w:jc w:val="both"/>
              <w:rPr>
                <w:rFonts w:asciiTheme="minorHAnsi" w:hAnsiTheme="minorHAnsi" w:cstheme="minorBidi"/>
                <w:sz w:val="20"/>
                <w:szCs w:val="20"/>
              </w:rPr>
            </w:pPr>
          </w:p>
        </w:tc>
        <w:tc>
          <w:tcPr>
            <w:tcW w:w="0" w:type="auto"/>
            <w:vAlign w:val="center"/>
            <w:hideMark/>
          </w:tcPr>
          <w:p w14:paraId="47FBC295" w14:textId="77777777" w:rsidR="00EF318D" w:rsidRDefault="00EF318D" w:rsidP="00626CEE">
            <w:pPr>
              <w:spacing w:line="278" w:lineRule="auto"/>
              <w:jc w:val="both"/>
              <w:rPr>
                <w:rFonts w:asciiTheme="minorHAnsi" w:hAnsiTheme="minorHAnsi" w:cstheme="minorBidi"/>
                <w:sz w:val="20"/>
                <w:szCs w:val="20"/>
              </w:rPr>
            </w:pPr>
          </w:p>
        </w:tc>
      </w:tr>
      <w:tr w:rsidR="00BF567E" w14:paraId="58B82162" w14:textId="77777777">
        <w:trPr>
          <w:tblCellSpacing w:w="0" w:type="dxa"/>
          <w:jc w:val="center"/>
        </w:trPr>
        <w:tc>
          <w:tcPr>
            <w:tcW w:w="0" w:type="auto"/>
            <w:gridSpan w:val="4"/>
            <w:tcMar>
              <w:top w:w="45" w:type="dxa"/>
              <w:left w:w="150" w:type="dxa"/>
              <w:bottom w:w="45" w:type="dxa"/>
              <w:right w:w="45" w:type="dxa"/>
            </w:tcMar>
            <w:vAlign w:val="center"/>
            <w:hideMark/>
          </w:tcPr>
          <w:p w14:paraId="4F3C55E5"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w:t>
            </w:r>
          </w:p>
        </w:tc>
      </w:tr>
      <w:tr w:rsidR="00BF567E" w14:paraId="4593C9FE" w14:textId="77777777">
        <w:trPr>
          <w:tblCellSpacing w:w="0" w:type="dxa"/>
          <w:jc w:val="center"/>
        </w:trPr>
        <w:tc>
          <w:tcPr>
            <w:tcW w:w="0" w:type="auto"/>
            <w:gridSpan w:val="4"/>
            <w:tcMar>
              <w:top w:w="45" w:type="dxa"/>
              <w:left w:w="150" w:type="dxa"/>
              <w:bottom w:w="45" w:type="dxa"/>
              <w:right w:w="45" w:type="dxa"/>
            </w:tcMar>
            <w:vAlign w:val="center"/>
            <w:hideMark/>
          </w:tcPr>
          <w:p w14:paraId="2AE59BB9" w14:textId="77777777" w:rsidR="00EF318D" w:rsidRDefault="00EF318D" w:rsidP="00626CEE">
            <w:pPr>
              <w:spacing w:line="278" w:lineRule="auto"/>
              <w:jc w:val="center"/>
              <w:rPr>
                <w:rFonts w:ascii="Courier New" w:hAnsi="Courier New" w:cs="Courier New"/>
                <w:sz w:val="22"/>
                <w:szCs w:val="22"/>
              </w:rPr>
            </w:pPr>
            <w:r>
              <w:rPr>
                <w:rFonts w:ascii="Courier New" w:hAnsi="Courier New" w:cs="Courier New"/>
                <w:b/>
                <w:bCs/>
                <w:sz w:val="22"/>
                <w:szCs w:val="22"/>
              </w:rPr>
              <w:t xml:space="preserve">Наш Край </w:t>
            </w:r>
            <w:r>
              <w:rPr>
                <w:rFonts w:ascii="Courier New" w:hAnsi="Courier New" w:cs="Courier New"/>
                <w:sz w:val="22"/>
                <w:szCs w:val="22"/>
              </w:rPr>
              <w:br/>
              <w:t xml:space="preserve">Кількість депутатів - 4 </w:t>
            </w:r>
            <w:r>
              <w:rPr>
                <w:rFonts w:ascii="Courier New" w:hAnsi="Courier New" w:cs="Courier New"/>
                <w:sz w:val="22"/>
                <w:szCs w:val="22"/>
              </w:rPr>
              <w:br/>
              <w:t xml:space="preserve">За - 2 Проти - 0 Утрималися - 0 Не голосували - 0 Відсутні - 2 </w:t>
            </w:r>
          </w:p>
        </w:tc>
      </w:tr>
      <w:tr w:rsidR="00BF567E" w14:paraId="4933254C" w14:textId="77777777" w:rsidTr="00B54D86">
        <w:trPr>
          <w:tblCellSpacing w:w="0" w:type="dxa"/>
          <w:jc w:val="center"/>
        </w:trPr>
        <w:tc>
          <w:tcPr>
            <w:tcW w:w="3316" w:type="dxa"/>
            <w:tcMar>
              <w:top w:w="45" w:type="dxa"/>
              <w:left w:w="150" w:type="dxa"/>
              <w:bottom w:w="45" w:type="dxa"/>
              <w:right w:w="45" w:type="dxa"/>
            </w:tcMar>
            <w:vAlign w:val="center"/>
            <w:hideMark/>
          </w:tcPr>
          <w:p w14:paraId="51B9018B"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Грозов В.В. </w:t>
            </w:r>
          </w:p>
        </w:tc>
        <w:tc>
          <w:tcPr>
            <w:tcW w:w="0" w:type="auto"/>
            <w:tcMar>
              <w:top w:w="45" w:type="dxa"/>
              <w:left w:w="150" w:type="dxa"/>
              <w:bottom w:w="45" w:type="dxa"/>
              <w:right w:w="45" w:type="dxa"/>
            </w:tcMar>
            <w:vAlign w:val="center"/>
            <w:hideMark/>
          </w:tcPr>
          <w:p w14:paraId="417D1D65"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77DD74BE"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Манітенко С.В. </w:t>
            </w:r>
          </w:p>
        </w:tc>
        <w:tc>
          <w:tcPr>
            <w:tcW w:w="0" w:type="auto"/>
            <w:tcMar>
              <w:top w:w="45" w:type="dxa"/>
              <w:left w:w="150" w:type="dxa"/>
              <w:bottom w:w="45" w:type="dxa"/>
              <w:right w:w="45" w:type="dxa"/>
            </w:tcMar>
            <w:vAlign w:val="center"/>
            <w:hideMark/>
          </w:tcPr>
          <w:p w14:paraId="05D4A10D"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BF567E" w14:paraId="7A6650AC" w14:textId="77777777" w:rsidTr="00B54D86">
        <w:trPr>
          <w:tblCellSpacing w:w="0" w:type="dxa"/>
          <w:jc w:val="center"/>
        </w:trPr>
        <w:tc>
          <w:tcPr>
            <w:tcW w:w="3316" w:type="dxa"/>
            <w:tcMar>
              <w:top w:w="45" w:type="dxa"/>
              <w:left w:w="150" w:type="dxa"/>
              <w:bottom w:w="45" w:type="dxa"/>
              <w:right w:w="45" w:type="dxa"/>
            </w:tcMar>
            <w:vAlign w:val="center"/>
            <w:hideMark/>
          </w:tcPr>
          <w:p w14:paraId="4A2AA994"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Сорока В.О. </w:t>
            </w:r>
          </w:p>
        </w:tc>
        <w:tc>
          <w:tcPr>
            <w:tcW w:w="0" w:type="auto"/>
            <w:tcMar>
              <w:top w:w="45" w:type="dxa"/>
              <w:left w:w="150" w:type="dxa"/>
              <w:bottom w:w="45" w:type="dxa"/>
              <w:right w:w="45" w:type="dxa"/>
            </w:tcMar>
            <w:vAlign w:val="center"/>
            <w:hideMark/>
          </w:tcPr>
          <w:p w14:paraId="61B86BDB"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7B0E8945"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Соколенко О.В. </w:t>
            </w:r>
          </w:p>
        </w:tc>
        <w:tc>
          <w:tcPr>
            <w:tcW w:w="0" w:type="auto"/>
            <w:tcMar>
              <w:top w:w="45" w:type="dxa"/>
              <w:left w:w="150" w:type="dxa"/>
              <w:bottom w:w="45" w:type="dxa"/>
              <w:right w:w="45" w:type="dxa"/>
            </w:tcMar>
            <w:vAlign w:val="center"/>
            <w:hideMark/>
          </w:tcPr>
          <w:p w14:paraId="77B51EAA"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F567E" w14:paraId="0B7F0147" w14:textId="77777777">
        <w:trPr>
          <w:tblCellSpacing w:w="0" w:type="dxa"/>
          <w:jc w:val="center"/>
        </w:trPr>
        <w:tc>
          <w:tcPr>
            <w:tcW w:w="0" w:type="auto"/>
            <w:gridSpan w:val="4"/>
            <w:tcMar>
              <w:top w:w="45" w:type="dxa"/>
              <w:left w:w="150" w:type="dxa"/>
              <w:bottom w:w="45" w:type="dxa"/>
              <w:right w:w="45" w:type="dxa"/>
            </w:tcMar>
            <w:vAlign w:val="center"/>
            <w:hideMark/>
          </w:tcPr>
          <w:p w14:paraId="4231CC7F" w14:textId="77777777" w:rsidR="00EF318D" w:rsidRDefault="00EF318D" w:rsidP="00626CEE">
            <w:pPr>
              <w:spacing w:line="278" w:lineRule="auto"/>
              <w:jc w:val="both"/>
              <w:rPr>
                <w:rFonts w:ascii="Courier New" w:hAnsi="Courier New" w:cs="Courier New"/>
                <w:sz w:val="22"/>
                <w:szCs w:val="22"/>
              </w:rPr>
            </w:pPr>
            <w:r>
              <w:rPr>
                <w:rFonts w:ascii="Courier New" w:hAnsi="Courier New" w:cs="Courier New"/>
                <w:sz w:val="22"/>
                <w:szCs w:val="22"/>
              </w:rPr>
              <w:t> </w:t>
            </w:r>
          </w:p>
        </w:tc>
      </w:tr>
    </w:tbl>
    <w:p w14:paraId="06D0B310" w14:textId="77777777" w:rsidR="00B54D86" w:rsidRDefault="00B54D86" w:rsidP="00B54D86">
      <w:pPr>
        <w:spacing w:line="276" w:lineRule="auto"/>
        <w:rPr>
          <w:rFonts w:ascii="Courier New" w:hAnsi="Courier New" w:cs="Courier New"/>
          <w:lang w:val="uk-UA"/>
        </w:rPr>
      </w:pPr>
    </w:p>
    <w:p w14:paraId="0F72144E" w14:textId="77777777" w:rsidR="00B54D86" w:rsidRDefault="00B54D86" w:rsidP="00B54D86">
      <w:pPr>
        <w:spacing w:line="276" w:lineRule="auto"/>
        <w:rPr>
          <w:rFonts w:ascii="Courier New" w:hAnsi="Courier New" w:cs="Courier New"/>
          <w:lang w:val="uk-UA"/>
        </w:rPr>
      </w:pPr>
    </w:p>
    <w:p w14:paraId="26819D40" w14:textId="77777777" w:rsidR="00B54D86" w:rsidRDefault="00B54D86" w:rsidP="00B54D86">
      <w:pPr>
        <w:spacing w:line="276" w:lineRule="auto"/>
        <w:rPr>
          <w:rFonts w:ascii="Courier New" w:hAnsi="Courier New" w:cs="Courier New"/>
          <w:lang w:val="uk-UA"/>
        </w:rPr>
      </w:pPr>
    </w:p>
    <w:p w14:paraId="557A5A78" w14:textId="77777777" w:rsidR="00B54D86" w:rsidRDefault="00B54D86" w:rsidP="00B54D86">
      <w:pPr>
        <w:spacing w:line="276" w:lineRule="auto"/>
        <w:rPr>
          <w:rFonts w:ascii="Courier New" w:hAnsi="Courier New" w:cs="Courier New"/>
          <w:lang w:val="uk-UA"/>
        </w:rPr>
      </w:pPr>
    </w:p>
    <w:p w14:paraId="51ED8C9A" w14:textId="77777777" w:rsidR="00B54D86" w:rsidRDefault="00B54D86" w:rsidP="00B54D86">
      <w:pPr>
        <w:spacing w:line="276" w:lineRule="auto"/>
        <w:rPr>
          <w:rFonts w:ascii="Courier New" w:hAnsi="Courier New" w:cs="Courier New"/>
          <w:lang w:val="uk-UA"/>
        </w:rPr>
      </w:pPr>
      <w:r>
        <w:rPr>
          <w:rFonts w:ascii="Courier New" w:hAnsi="Courier New" w:cs="Courier New"/>
          <w:lang w:val="uk-UA"/>
        </w:rPr>
        <w:t>Адміністратор системи</w:t>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t>Мельников О.В.</w:t>
      </w:r>
    </w:p>
    <w:p w14:paraId="2137D613" w14:textId="77777777" w:rsidR="00B54D86" w:rsidRDefault="00B54D86" w:rsidP="00B54D86">
      <w:pPr>
        <w:spacing w:line="276" w:lineRule="auto"/>
        <w:rPr>
          <w:rFonts w:ascii="Courier New" w:hAnsi="Courier New" w:cs="Courier New"/>
          <w:lang w:val="uk-UA"/>
        </w:rPr>
      </w:pPr>
    </w:p>
    <w:p w14:paraId="761C607B" w14:textId="77777777" w:rsidR="00B54D86" w:rsidRDefault="00B54D86" w:rsidP="00B54D86">
      <w:pPr>
        <w:spacing w:line="276" w:lineRule="auto"/>
        <w:rPr>
          <w:rFonts w:ascii="Courier New" w:hAnsi="Courier New" w:cs="Courier New"/>
          <w:lang w:val="uk-UA"/>
        </w:rPr>
      </w:pPr>
    </w:p>
    <w:p w14:paraId="39AE36C2" w14:textId="77777777" w:rsidR="00B54D86" w:rsidRDefault="00B54D86" w:rsidP="00B54D86">
      <w:pPr>
        <w:spacing w:line="276" w:lineRule="auto"/>
        <w:rPr>
          <w:rFonts w:ascii="Courier New" w:hAnsi="Courier New" w:cs="Courier New"/>
          <w:lang w:val="uk-UA"/>
        </w:rPr>
      </w:pPr>
    </w:p>
    <w:p w14:paraId="6B7795DA" w14:textId="77777777" w:rsidR="00B54D86" w:rsidRDefault="00B54D86" w:rsidP="00B54D86">
      <w:pPr>
        <w:spacing w:line="276" w:lineRule="auto"/>
        <w:rPr>
          <w:rFonts w:ascii="Courier New" w:hAnsi="Courier New" w:cs="Courier New"/>
          <w:lang w:val="uk-UA"/>
        </w:rPr>
      </w:pPr>
      <w:r>
        <w:rPr>
          <w:rFonts w:ascii="Courier New" w:hAnsi="Courier New" w:cs="Courier New"/>
          <w:lang w:val="uk-UA"/>
        </w:rPr>
        <w:t>Секретар сесії</w:t>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t>Римська о.м.</w:t>
      </w:r>
    </w:p>
    <w:p w14:paraId="2260ABCE" w14:textId="77777777" w:rsidR="00EF318D" w:rsidRDefault="00EF318D" w:rsidP="00626CEE">
      <w:pPr>
        <w:spacing w:line="278" w:lineRule="auto"/>
      </w:pPr>
    </w:p>
    <w:sectPr w:rsidR="00EF31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CEE"/>
    <w:rsid w:val="00106721"/>
    <w:rsid w:val="00116490"/>
    <w:rsid w:val="004665CB"/>
    <w:rsid w:val="00626CEE"/>
    <w:rsid w:val="007E1AC6"/>
    <w:rsid w:val="00980B73"/>
    <w:rsid w:val="00B54D86"/>
    <w:rsid w:val="00B832CE"/>
    <w:rsid w:val="00BF567E"/>
    <w:rsid w:val="00EB4F66"/>
    <w:rsid w:val="00EF3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02D55"/>
  <w15:chartTrackingRefBased/>
  <w15:docId w15:val="{FAC775B1-BF00-499F-B2AD-6CCE0377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hAnsi="Times New Roman"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customStyle="1" w:styleId="f1">
    <w:name w:val="f1"/>
    <w:basedOn w:val="a"/>
    <w:pPr>
      <w:spacing w:before="100" w:beforeAutospacing="1" w:after="100" w:afterAutospacing="1"/>
    </w:pPr>
    <w:rPr>
      <w:rFonts w:ascii="Courier New" w:hAnsi="Courier New" w:cs="Courier New"/>
      <w:spacing w:val="240"/>
    </w:rPr>
  </w:style>
  <w:style w:type="paragraph" w:customStyle="1" w:styleId="f2">
    <w:name w:val="f2"/>
    <w:basedOn w:val="a"/>
    <w:pPr>
      <w:spacing w:before="100" w:beforeAutospacing="1" w:after="100" w:afterAutospacing="1"/>
    </w:pPr>
    <w:rPr>
      <w:rFonts w:ascii="Courier New" w:hAnsi="Courier New" w:cs="Courier New"/>
      <w:sz w:val="22"/>
      <w:szCs w:val="22"/>
    </w:rPr>
  </w:style>
  <w:style w:type="paragraph" w:customStyle="1" w:styleId="hcol1">
    <w:name w:val="hcol1"/>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449</Words>
  <Characters>2619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Результати поіменного голосування</vt:lpstr>
    </vt:vector>
  </TitlesOfParts>
  <Company/>
  <LinksUpToDate>false</LinksUpToDate>
  <CharactersWithSpaces>3062</CharactersWithSpaces>
  <SharedDoc>false</SharedDoc>
  <HyperlinkBase>http://odessa.gov.ua</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Результати поіменного голосування</dc:title>
  <dc:subject/>
  <dc:creator>Sekretar</dc:creator>
  <cp:keywords/>
  <dc:description/>
  <cp:lastModifiedBy>Alexandr Melnikov</cp:lastModifiedBy>
  <cp:revision>4</cp:revision>
  <dcterms:created xsi:type="dcterms:W3CDTF">2026-06-05T06:11:00Z</dcterms:created>
  <dcterms:modified xsi:type="dcterms:W3CDTF">2026-06-05T07:21:00Z</dcterms:modified>
</cp:coreProperties>
</file>