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E3" w:rsidRDefault="00F466E3" w:rsidP="00F466E3">
      <w:pPr>
        <w:tabs>
          <w:tab w:val="left" w:pos="7088"/>
        </w:tabs>
        <w:jc w:val="both"/>
        <w:rPr>
          <w:sz w:val="18"/>
          <w:szCs w:val="18"/>
        </w:rPr>
      </w:pPr>
    </w:p>
    <w:p w:rsidR="00F466E3" w:rsidRDefault="00F466E3" w:rsidP="00F466E3">
      <w:pPr>
        <w:tabs>
          <w:tab w:val="left" w:pos="7088"/>
        </w:tabs>
        <w:jc w:val="both"/>
        <w:rPr>
          <w:sz w:val="18"/>
          <w:szCs w:val="18"/>
        </w:rPr>
      </w:pPr>
    </w:p>
    <w:p w:rsidR="00F466E3" w:rsidRDefault="00F466E3" w:rsidP="00F466E3">
      <w:pPr>
        <w:tabs>
          <w:tab w:val="left" w:pos="7088"/>
        </w:tabs>
        <w:jc w:val="both"/>
        <w:rPr>
          <w:sz w:val="18"/>
          <w:szCs w:val="18"/>
        </w:rPr>
      </w:pPr>
    </w:p>
    <w:p w:rsidR="00F466E3" w:rsidRDefault="00F466E3" w:rsidP="00F466E3">
      <w:pPr>
        <w:tabs>
          <w:tab w:val="left" w:pos="7088"/>
        </w:tabs>
        <w:jc w:val="both"/>
        <w:rPr>
          <w:sz w:val="18"/>
          <w:szCs w:val="18"/>
        </w:rPr>
      </w:pPr>
    </w:p>
    <w:p w:rsidR="00F466E3" w:rsidRDefault="00F466E3" w:rsidP="00F466E3">
      <w:pPr>
        <w:tabs>
          <w:tab w:val="left" w:pos="7088"/>
        </w:tabs>
        <w:jc w:val="both"/>
        <w:rPr>
          <w:sz w:val="18"/>
          <w:szCs w:val="18"/>
        </w:rPr>
      </w:pPr>
    </w:p>
    <w:p w:rsidR="00F466E3" w:rsidRDefault="00F466E3" w:rsidP="00F466E3">
      <w:pPr>
        <w:tabs>
          <w:tab w:val="left" w:pos="7088"/>
        </w:tabs>
        <w:jc w:val="both"/>
        <w:rPr>
          <w:sz w:val="18"/>
          <w:szCs w:val="18"/>
        </w:rPr>
      </w:pPr>
    </w:p>
    <w:p w:rsidR="00F466E3" w:rsidRDefault="00F466E3" w:rsidP="00F466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УКРАЇНА</w:t>
      </w:r>
    </w:p>
    <w:p w:rsidR="00F466E3" w:rsidRDefault="00F466E3" w:rsidP="00F466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ФОНТАНСЬКА СІЛЬСЬКА РАДА </w:t>
      </w:r>
    </w:p>
    <w:p w:rsidR="00F466E3" w:rsidRDefault="00F466E3" w:rsidP="00F466E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ОДЕСЬКОГО РАЙОНУ ОДЕСЬКОЇ ОБЛАСТІ</w:t>
      </w:r>
    </w:p>
    <w:p w:rsidR="00F466E3" w:rsidRDefault="00F466E3" w:rsidP="00F466E3">
      <w:pPr>
        <w:ind w:left="5387"/>
        <w:rPr>
          <w:bCs/>
        </w:rPr>
      </w:pPr>
    </w:p>
    <w:p w:rsidR="00F466E3" w:rsidRDefault="00F466E3" w:rsidP="00F466E3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F466E3" w:rsidRDefault="00F466E3" w:rsidP="00F4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Сімдесят другої сесії </w:t>
      </w:r>
      <w:proofErr w:type="spellStart"/>
      <w:r>
        <w:rPr>
          <w:b/>
          <w:sz w:val="28"/>
          <w:szCs w:val="28"/>
        </w:rPr>
        <w:t>Фонтанської</w:t>
      </w:r>
      <w:proofErr w:type="spellEnd"/>
      <w:r>
        <w:rPr>
          <w:b/>
          <w:sz w:val="28"/>
          <w:szCs w:val="28"/>
        </w:rPr>
        <w:t xml:space="preserve"> сільської ради  VIII скликання</w:t>
      </w:r>
    </w:p>
    <w:p w:rsidR="00F466E3" w:rsidRDefault="00F466E3" w:rsidP="00F466E3">
      <w:pPr>
        <w:ind w:firstLine="720"/>
        <w:rPr>
          <w:b/>
          <w:sz w:val="28"/>
          <w:szCs w:val="28"/>
        </w:rPr>
      </w:pPr>
    </w:p>
    <w:p w:rsidR="00F466E3" w:rsidRDefault="00F466E3" w:rsidP="00F466E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№ 30</w:t>
      </w:r>
      <w:r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-VIII                                                          від 17 квітня 2025 року</w:t>
      </w:r>
    </w:p>
    <w:p w:rsidR="00F466E3" w:rsidRDefault="00F466E3" w:rsidP="00F466E3">
      <w:pPr>
        <w:jc w:val="center"/>
        <w:rPr>
          <w:b/>
          <w:color w:val="000000"/>
        </w:rPr>
      </w:pPr>
    </w:p>
    <w:p w:rsidR="00F466E3" w:rsidRDefault="00F466E3" w:rsidP="00F466E3">
      <w:pPr>
        <w:shd w:val="clear" w:color="auto" w:fill="FFFFFF"/>
        <w:rPr>
          <w:b/>
        </w:rPr>
      </w:pPr>
      <w:r>
        <w:rPr>
          <w:rFonts w:eastAsia="Times New Roman"/>
          <w:b/>
        </w:rPr>
        <w:t xml:space="preserve">Про </w:t>
      </w:r>
      <w:r>
        <w:rPr>
          <w:rFonts w:eastAsia="Times New Roman"/>
          <w:b/>
        </w:rPr>
        <w:t xml:space="preserve">погодження призначення на посаду директора комунального підприємства «НАДІЯ» </w:t>
      </w:r>
      <w:proofErr w:type="spellStart"/>
      <w:r>
        <w:rPr>
          <w:rFonts w:eastAsia="Times New Roman"/>
          <w:b/>
        </w:rPr>
        <w:t>Фонтанської</w:t>
      </w:r>
      <w:proofErr w:type="spellEnd"/>
      <w:r>
        <w:rPr>
          <w:rFonts w:eastAsia="Times New Roman"/>
          <w:b/>
        </w:rPr>
        <w:t xml:space="preserve"> сільської ради </w:t>
      </w:r>
      <w:proofErr w:type="spellStart"/>
      <w:r>
        <w:rPr>
          <w:rFonts w:eastAsia="Times New Roman"/>
          <w:b/>
        </w:rPr>
        <w:t>Стоянова</w:t>
      </w:r>
      <w:proofErr w:type="spellEnd"/>
      <w:r>
        <w:rPr>
          <w:rFonts w:eastAsia="Times New Roman"/>
          <w:b/>
        </w:rPr>
        <w:t xml:space="preserve"> Ю.Д.</w:t>
      </w:r>
    </w:p>
    <w:p w:rsidR="00F466E3" w:rsidRDefault="00F466E3" w:rsidP="00F466E3">
      <w:pPr>
        <w:jc w:val="both"/>
        <w:rPr>
          <w:b/>
        </w:rPr>
      </w:pPr>
    </w:p>
    <w:p w:rsidR="00F466E3" w:rsidRDefault="00F466E3" w:rsidP="00F466E3">
      <w:pPr>
        <w:ind w:firstLine="567"/>
        <w:jc w:val="both"/>
      </w:pPr>
      <w:r>
        <w:rPr>
          <w:rFonts w:eastAsia="Times New Roman"/>
          <w:lang w:eastAsia="ar-SA"/>
        </w:rPr>
        <w:t>Відповідно до ст..26,32,42 Закону України «Про місцеве самоврядування в Україні</w:t>
      </w:r>
      <w:r>
        <w:rPr>
          <w:rFonts w:eastAsia="Times New Roman"/>
          <w:lang w:eastAsia="ar-SA"/>
        </w:rPr>
        <w:t>»</w:t>
      </w:r>
      <w:r>
        <w:rPr>
          <w:rFonts w:eastAsia="Times New Roman"/>
          <w:lang w:eastAsia="ar-SA"/>
        </w:rPr>
        <w:t xml:space="preserve">,ст..143 Конституції України,ст..21,23 Кодексу Законів про працю України,ст..65 Господарського кодексу України,у відповідності до Положення про порядок призначення та звільнення керівників комунальних підприємств </w:t>
      </w:r>
      <w:proofErr w:type="spellStart"/>
      <w:r>
        <w:rPr>
          <w:rFonts w:eastAsia="Times New Roman"/>
          <w:lang w:eastAsia="ar-SA"/>
        </w:rPr>
        <w:t>Фонтанської</w:t>
      </w:r>
      <w:proofErr w:type="spellEnd"/>
      <w:r>
        <w:rPr>
          <w:rFonts w:eastAsia="Times New Roman"/>
          <w:lang w:eastAsia="ar-SA"/>
        </w:rPr>
        <w:t xml:space="preserve"> сільської ради Одеського району Одеської області,затвердженого рішенням 71 сесії </w:t>
      </w:r>
      <w:proofErr w:type="spellStart"/>
      <w:r>
        <w:rPr>
          <w:rFonts w:eastAsia="Times New Roman"/>
          <w:lang w:eastAsia="ar-SA"/>
        </w:rPr>
        <w:t>Фонтанської</w:t>
      </w:r>
      <w:proofErr w:type="spellEnd"/>
      <w:r>
        <w:rPr>
          <w:rFonts w:eastAsia="Times New Roman"/>
          <w:lang w:eastAsia="ar-SA"/>
        </w:rPr>
        <w:t xml:space="preserve"> сільської ради УІІІ скликання від 01.04.2025 року №2851,враховуючи висновок постійної комісії з питань прав людини,законності,депутатської етики та регламенту,</w:t>
      </w:r>
      <w:r>
        <w:rPr>
          <w:rFonts w:eastAsia="Times New Roman"/>
          <w:lang w:eastAsia="ar-SA"/>
        </w:rPr>
        <w:t xml:space="preserve">  </w:t>
      </w:r>
      <w:proofErr w:type="spellStart"/>
      <w:r>
        <w:t>Фонтанська</w:t>
      </w:r>
      <w:proofErr w:type="spellEnd"/>
      <w:r>
        <w:t xml:space="preserve"> сільська рада Одеського району Одеської області, </w:t>
      </w:r>
    </w:p>
    <w:p w:rsidR="00F466E3" w:rsidRDefault="00F466E3" w:rsidP="00F466E3">
      <w:pPr>
        <w:ind w:firstLine="708"/>
      </w:pPr>
    </w:p>
    <w:p w:rsidR="00F466E3" w:rsidRDefault="00F466E3" w:rsidP="00F466E3">
      <w:pPr>
        <w:ind w:firstLine="708"/>
        <w:jc w:val="center"/>
        <w:rPr>
          <w:b/>
        </w:rPr>
      </w:pPr>
      <w:r>
        <w:rPr>
          <w:b/>
        </w:rPr>
        <w:t>ВИРІШИЛА:</w:t>
      </w:r>
    </w:p>
    <w:p w:rsidR="00F466E3" w:rsidRDefault="00F466E3" w:rsidP="00F466E3">
      <w:pPr>
        <w:rPr>
          <w:b/>
        </w:rPr>
      </w:pPr>
    </w:p>
    <w:p w:rsidR="00F466E3" w:rsidRDefault="00F466E3" w:rsidP="00F466E3">
      <w:pPr>
        <w:widowControl w:val="0"/>
        <w:ind w:firstLine="567"/>
        <w:jc w:val="both"/>
        <w:rPr>
          <w:rFonts w:eastAsia="Arial Unicode MS"/>
          <w:kern w:val="2"/>
          <w:lang w:bidi="hi-IN"/>
        </w:rPr>
      </w:pPr>
      <w:r>
        <w:rPr>
          <w:rFonts w:eastAsia="Arial Unicode MS"/>
          <w:kern w:val="2"/>
          <w:lang w:bidi="hi-IN"/>
        </w:rPr>
        <w:t>1.</w:t>
      </w:r>
      <w:r>
        <w:rPr>
          <w:rFonts w:eastAsia="Arial Unicode MS"/>
          <w:kern w:val="2"/>
          <w:lang w:bidi="hi-IN"/>
        </w:rPr>
        <w:t xml:space="preserve">Погодити призначення СТОЯНОВА Юрія Дмитровича на посаду директора комунального підприємства «НАДІЯ» </w:t>
      </w:r>
      <w:proofErr w:type="spellStart"/>
      <w:r>
        <w:rPr>
          <w:rFonts w:eastAsia="Arial Unicode MS"/>
          <w:kern w:val="2"/>
          <w:lang w:bidi="hi-IN"/>
        </w:rPr>
        <w:t>Фонтанської</w:t>
      </w:r>
      <w:proofErr w:type="spellEnd"/>
      <w:r>
        <w:rPr>
          <w:rFonts w:eastAsia="Arial Unicode MS"/>
          <w:kern w:val="2"/>
          <w:lang w:bidi="hi-IN"/>
        </w:rPr>
        <w:t xml:space="preserve"> сільської ради на умовах контракту терміном з 18 квітня 2025 року до 17 квітня 2026 року.</w:t>
      </w:r>
    </w:p>
    <w:p w:rsidR="00F466E3" w:rsidRDefault="00F466E3" w:rsidP="00F466E3">
      <w:pPr>
        <w:pStyle w:val="20"/>
        <w:shd w:val="clear" w:color="auto" w:fill="auto"/>
        <w:ind w:firstLine="567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2. </w:t>
      </w:r>
      <w:r>
        <w:rPr>
          <w:b w:val="0"/>
          <w:sz w:val="24"/>
          <w:szCs w:val="24"/>
          <w:lang w:val="uk-UA"/>
        </w:rPr>
        <w:t xml:space="preserve">Доручити </w:t>
      </w:r>
      <w:proofErr w:type="spellStart"/>
      <w:r>
        <w:rPr>
          <w:b w:val="0"/>
          <w:sz w:val="24"/>
          <w:szCs w:val="24"/>
          <w:lang w:val="uk-UA"/>
        </w:rPr>
        <w:t>в.о.сільського</w:t>
      </w:r>
      <w:proofErr w:type="spellEnd"/>
      <w:r>
        <w:rPr>
          <w:b w:val="0"/>
          <w:sz w:val="24"/>
          <w:szCs w:val="24"/>
          <w:lang w:val="uk-UA"/>
        </w:rPr>
        <w:t xml:space="preserve"> голови СЕРЕБРІЮ Андрію Юрійовичу</w:t>
      </w:r>
      <w:r w:rsidR="00FD5D8A">
        <w:rPr>
          <w:b w:val="0"/>
          <w:sz w:val="24"/>
          <w:szCs w:val="24"/>
          <w:lang w:val="uk-UA"/>
        </w:rPr>
        <w:t xml:space="preserve"> укласти із СТОЯНОВИМ Юрієм Дмитровичем контракт відповідно до чинного законодавства</w:t>
      </w:r>
      <w:r>
        <w:rPr>
          <w:b w:val="0"/>
          <w:sz w:val="24"/>
          <w:szCs w:val="24"/>
          <w:lang w:val="uk-UA"/>
        </w:rPr>
        <w:t>.</w:t>
      </w:r>
    </w:p>
    <w:p w:rsidR="00F466E3" w:rsidRDefault="00F466E3" w:rsidP="00F466E3">
      <w:pPr>
        <w:shd w:val="clear" w:color="auto" w:fill="FFFFFF"/>
        <w:ind w:firstLine="567"/>
        <w:jc w:val="both"/>
        <w:rPr>
          <w:lang w:eastAsia="ru-RU"/>
        </w:rPr>
      </w:pPr>
      <w:r>
        <w:t>3.</w:t>
      </w:r>
      <w:r>
        <w:rPr>
          <w:bCs/>
          <w:kern w:val="3"/>
        </w:rPr>
        <w:t xml:space="preserve"> </w:t>
      </w:r>
      <w:r>
        <w:rPr>
          <w:color w:val="000000"/>
          <w:lang w:eastAsia="ru-RU"/>
        </w:rPr>
        <w:t xml:space="preserve">Контроль за виконанням даного рішення покласти на постійні комісії з питань </w:t>
      </w:r>
      <w:r w:rsidR="00FD5D8A">
        <w:rPr>
          <w:color w:val="000000"/>
          <w:lang w:eastAsia="ru-RU"/>
        </w:rPr>
        <w:t>прав людини,законності,депутатської етики та регламенту</w:t>
      </w:r>
      <w:r>
        <w:rPr>
          <w:color w:val="000000"/>
          <w:lang w:eastAsia="ru-RU"/>
        </w:rPr>
        <w:t xml:space="preserve"> (</w:t>
      </w:r>
      <w:r>
        <w:rPr>
          <w:color w:val="000000"/>
        </w:rPr>
        <w:t>голов</w:t>
      </w:r>
      <w:r w:rsidR="00FD5D8A">
        <w:rPr>
          <w:color w:val="000000"/>
        </w:rPr>
        <w:t>а</w:t>
      </w:r>
      <w:r>
        <w:rPr>
          <w:color w:val="000000"/>
        </w:rPr>
        <w:t xml:space="preserve"> комісії </w:t>
      </w:r>
      <w:r w:rsidR="00FD5D8A">
        <w:rPr>
          <w:color w:val="000000"/>
        </w:rPr>
        <w:t>Тетяна ШУЙСЬКА</w:t>
      </w:r>
      <w:bookmarkStart w:id="0" w:name="_GoBack"/>
      <w:bookmarkEnd w:id="0"/>
      <w:r>
        <w:rPr>
          <w:color w:val="000000"/>
          <w:lang w:eastAsia="ru-RU"/>
        </w:rPr>
        <w:t xml:space="preserve">.) </w:t>
      </w:r>
    </w:p>
    <w:p w:rsidR="00F466E3" w:rsidRDefault="00F466E3" w:rsidP="00F466E3">
      <w:pPr>
        <w:jc w:val="both"/>
        <w:rPr>
          <w:b/>
        </w:rPr>
      </w:pPr>
    </w:p>
    <w:p w:rsidR="00F466E3" w:rsidRDefault="00F466E3" w:rsidP="00F466E3">
      <w:pPr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сільського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Андрій СЕРЕБРІЙ</w:t>
      </w:r>
    </w:p>
    <w:p w:rsidR="00F466E3" w:rsidRDefault="00F466E3" w:rsidP="00F466E3">
      <w:pPr>
        <w:rPr>
          <w:lang w:eastAsia="ru-RU"/>
        </w:rPr>
      </w:pPr>
    </w:p>
    <w:p w:rsidR="002E585E" w:rsidRDefault="002E585E"/>
    <w:sectPr w:rsidR="002E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89"/>
    <w:rsid w:val="002E585E"/>
    <w:rsid w:val="00365B89"/>
    <w:rsid w:val="00F466E3"/>
    <w:rsid w:val="00F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66E3"/>
    <w:pPr>
      <w:suppressAutoHyphens w:val="0"/>
      <w:ind w:left="708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locked/>
    <w:rsid w:val="00F466E3"/>
    <w:rPr>
      <w:b/>
      <w:bCs/>
      <w:sz w:val="19"/>
      <w:szCs w:val="19"/>
      <w:shd w:val="clear" w:color="auto" w:fill="FFFFFF"/>
      <w:lang w:val="x-none" w:eastAsia="ar-SA"/>
    </w:rPr>
  </w:style>
  <w:style w:type="paragraph" w:customStyle="1" w:styleId="20">
    <w:name w:val="Основной текст (2)"/>
    <w:basedOn w:val="a"/>
    <w:link w:val="2"/>
    <w:rsid w:val="00F466E3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x-none" w:eastAsia="ar-SA"/>
    </w:rPr>
  </w:style>
  <w:style w:type="character" w:customStyle="1" w:styleId="3">
    <w:name w:val="Основной текст (3)_"/>
    <w:link w:val="30"/>
    <w:locked/>
    <w:rsid w:val="00F466E3"/>
    <w:rPr>
      <w:sz w:val="16"/>
      <w:szCs w:val="16"/>
      <w:shd w:val="clear" w:color="auto" w:fill="FFFFFF"/>
      <w:lang w:val="x-none" w:eastAsia="ar-SA"/>
    </w:rPr>
  </w:style>
  <w:style w:type="paragraph" w:customStyle="1" w:styleId="30">
    <w:name w:val="Основной текст (3)"/>
    <w:basedOn w:val="a"/>
    <w:link w:val="3"/>
    <w:rsid w:val="00F466E3"/>
    <w:pPr>
      <w:widowControl w:val="0"/>
      <w:shd w:val="clear" w:color="auto" w:fill="FFFFFF"/>
      <w:spacing w:before="360" w:line="197" w:lineRule="exact"/>
      <w:ind w:hanging="260"/>
      <w:jc w:val="both"/>
    </w:pPr>
    <w:rPr>
      <w:rFonts w:asciiTheme="minorHAnsi" w:eastAsiaTheme="minorHAnsi" w:hAnsiTheme="minorHAnsi" w:cstheme="minorBidi"/>
      <w:sz w:val="16"/>
      <w:szCs w:val="16"/>
      <w:lang w:val="x-none" w:eastAsia="ar-SA"/>
    </w:rPr>
  </w:style>
  <w:style w:type="character" w:customStyle="1" w:styleId="a4">
    <w:name w:val="Колонтитул"/>
    <w:rsid w:val="00F466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66E3"/>
    <w:pPr>
      <w:suppressAutoHyphens w:val="0"/>
      <w:ind w:left="708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locked/>
    <w:rsid w:val="00F466E3"/>
    <w:rPr>
      <w:b/>
      <w:bCs/>
      <w:sz w:val="19"/>
      <w:szCs w:val="19"/>
      <w:shd w:val="clear" w:color="auto" w:fill="FFFFFF"/>
      <w:lang w:val="x-none" w:eastAsia="ar-SA"/>
    </w:rPr>
  </w:style>
  <w:style w:type="paragraph" w:customStyle="1" w:styleId="20">
    <w:name w:val="Основной текст (2)"/>
    <w:basedOn w:val="a"/>
    <w:link w:val="2"/>
    <w:rsid w:val="00F466E3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x-none" w:eastAsia="ar-SA"/>
    </w:rPr>
  </w:style>
  <w:style w:type="character" w:customStyle="1" w:styleId="3">
    <w:name w:val="Основной текст (3)_"/>
    <w:link w:val="30"/>
    <w:locked/>
    <w:rsid w:val="00F466E3"/>
    <w:rPr>
      <w:sz w:val="16"/>
      <w:szCs w:val="16"/>
      <w:shd w:val="clear" w:color="auto" w:fill="FFFFFF"/>
      <w:lang w:val="x-none" w:eastAsia="ar-SA"/>
    </w:rPr>
  </w:style>
  <w:style w:type="paragraph" w:customStyle="1" w:styleId="30">
    <w:name w:val="Основной текст (3)"/>
    <w:basedOn w:val="a"/>
    <w:link w:val="3"/>
    <w:rsid w:val="00F466E3"/>
    <w:pPr>
      <w:widowControl w:val="0"/>
      <w:shd w:val="clear" w:color="auto" w:fill="FFFFFF"/>
      <w:spacing w:before="360" w:line="197" w:lineRule="exact"/>
      <w:ind w:hanging="260"/>
      <w:jc w:val="both"/>
    </w:pPr>
    <w:rPr>
      <w:rFonts w:asciiTheme="minorHAnsi" w:eastAsiaTheme="minorHAnsi" w:hAnsiTheme="minorHAnsi" w:cstheme="minorBidi"/>
      <w:sz w:val="16"/>
      <w:szCs w:val="16"/>
      <w:lang w:val="x-none" w:eastAsia="ar-SA"/>
    </w:rPr>
  </w:style>
  <w:style w:type="character" w:customStyle="1" w:styleId="a4">
    <w:name w:val="Колонтитул"/>
    <w:rsid w:val="00F466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dc:description/>
  <cp:lastModifiedBy>Bondarenko</cp:lastModifiedBy>
  <cp:revision>3</cp:revision>
  <dcterms:created xsi:type="dcterms:W3CDTF">2025-05-05T11:15:00Z</dcterms:created>
  <dcterms:modified xsi:type="dcterms:W3CDTF">2025-05-05T11:27:00Z</dcterms:modified>
</cp:coreProperties>
</file>