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957B" w14:textId="77777777" w:rsidR="00C65D28" w:rsidRPr="00AA32E1" w:rsidRDefault="00C65D28" w:rsidP="00C65D28">
      <w:pPr>
        <w:autoSpaceDE w:val="0"/>
        <w:autoSpaceDN w:val="0"/>
        <w:spacing w:after="0" w:line="240" w:lineRule="auto"/>
        <w:jc w:val="center"/>
        <w:rPr>
          <w:rFonts w:ascii="Times New Roman" w:eastAsia="Times New Roman" w:hAnsi="Times New Roman"/>
          <w:b/>
          <w:bCs/>
          <w:color w:val="000000"/>
          <w:sz w:val="28"/>
          <w:szCs w:val="28"/>
          <w:lang w:val="uk-UA" w:eastAsia="ru-RU"/>
        </w:rPr>
      </w:pPr>
      <w:bookmarkStart w:id="0" w:name="_Hlk63339752"/>
      <w:r w:rsidRPr="00AA32E1">
        <w:rPr>
          <w:rFonts w:ascii="Times New Roman" w:eastAsia="Times New Roman" w:hAnsi="Times New Roman"/>
          <w:b/>
          <w:bCs/>
          <w:color w:val="000000"/>
          <w:sz w:val="28"/>
          <w:szCs w:val="28"/>
          <w:lang w:val="uk-UA" w:eastAsia="ru-RU"/>
        </w:rPr>
        <w:t>Пояснювальна записка</w:t>
      </w:r>
    </w:p>
    <w:p w14:paraId="114285D9" w14:textId="77777777" w:rsidR="00C65D28" w:rsidRPr="00AA32E1" w:rsidRDefault="00B619E7" w:rsidP="00C65D28">
      <w:pPr>
        <w:autoSpaceDE w:val="0"/>
        <w:autoSpaceDN w:val="0"/>
        <w:spacing w:after="0" w:line="240" w:lineRule="auto"/>
        <w:jc w:val="center"/>
        <w:rPr>
          <w:rFonts w:ascii="Times New Roman" w:eastAsia="Times New Roman" w:hAnsi="Times New Roman"/>
          <w:b/>
          <w:bCs/>
          <w:color w:val="000000"/>
          <w:sz w:val="28"/>
          <w:szCs w:val="28"/>
          <w:lang w:val="uk-UA" w:eastAsia="ru-RU"/>
        </w:rPr>
      </w:pPr>
      <w:r w:rsidRPr="00AA32E1">
        <w:rPr>
          <w:rFonts w:ascii="Times New Roman" w:eastAsia="Times New Roman" w:hAnsi="Times New Roman"/>
          <w:b/>
          <w:bCs/>
          <w:color w:val="000000"/>
          <w:sz w:val="28"/>
          <w:szCs w:val="28"/>
          <w:lang w:val="uk-UA" w:eastAsia="ru-RU"/>
        </w:rPr>
        <w:t>до звіту про виконання бюджету</w:t>
      </w:r>
      <w:r w:rsidR="00C65D28" w:rsidRPr="00AA32E1">
        <w:rPr>
          <w:rFonts w:ascii="Times New Roman" w:eastAsia="Times New Roman" w:hAnsi="Times New Roman"/>
          <w:b/>
          <w:bCs/>
          <w:color w:val="000000"/>
          <w:sz w:val="28"/>
          <w:szCs w:val="28"/>
          <w:lang w:val="uk-UA" w:eastAsia="ru-RU"/>
        </w:rPr>
        <w:t xml:space="preserve"> Іллінецької міської </w:t>
      </w:r>
    </w:p>
    <w:p w14:paraId="40159A77" w14:textId="77777777" w:rsidR="00C65D28" w:rsidRDefault="00C65D28" w:rsidP="003134F7">
      <w:pPr>
        <w:autoSpaceDE w:val="0"/>
        <w:autoSpaceDN w:val="0"/>
        <w:spacing w:after="0" w:line="240" w:lineRule="auto"/>
        <w:jc w:val="center"/>
        <w:rPr>
          <w:rFonts w:ascii="Times New Roman" w:eastAsia="Times New Roman" w:hAnsi="Times New Roman"/>
          <w:b/>
          <w:bCs/>
          <w:color w:val="000000"/>
          <w:sz w:val="28"/>
          <w:szCs w:val="28"/>
          <w:lang w:val="uk-UA" w:eastAsia="ru-RU"/>
        </w:rPr>
      </w:pPr>
      <w:r w:rsidRPr="00AA32E1">
        <w:rPr>
          <w:rFonts w:ascii="Times New Roman" w:eastAsia="Times New Roman" w:hAnsi="Times New Roman"/>
          <w:b/>
          <w:bCs/>
          <w:color w:val="000000"/>
          <w:sz w:val="28"/>
          <w:szCs w:val="28"/>
          <w:lang w:val="uk-UA" w:eastAsia="ru-RU"/>
        </w:rPr>
        <w:t>територіальної громади за</w:t>
      </w:r>
      <w:r w:rsidR="00B8010A">
        <w:rPr>
          <w:rFonts w:ascii="Times New Roman" w:eastAsia="Times New Roman" w:hAnsi="Times New Roman"/>
          <w:b/>
          <w:bCs/>
          <w:color w:val="000000"/>
          <w:sz w:val="28"/>
          <w:szCs w:val="28"/>
          <w:lang w:val="uk-UA" w:eastAsia="ru-RU"/>
        </w:rPr>
        <w:t xml:space="preserve"> </w:t>
      </w:r>
      <w:r w:rsidRPr="00AA32E1">
        <w:rPr>
          <w:rFonts w:ascii="Times New Roman" w:eastAsia="Times New Roman" w:hAnsi="Times New Roman"/>
          <w:b/>
          <w:bCs/>
          <w:color w:val="000000"/>
          <w:sz w:val="28"/>
          <w:szCs w:val="28"/>
          <w:lang w:val="uk-UA" w:eastAsia="ru-RU"/>
        </w:rPr>
        <w:t>202</w:t>
      </w:r>
      <w:r w:rsidR="003134F7">
        <w:rPr>
          <w:rFonts w:ascii="Times New Roman" w:eastAsia="Times New Roman" w:hAnsi="Times New Roman"/>
          <w:b/>
          <w:bCs/>
          <w:color w:val="000000"/>
          <w:sz w:val="28"/>
          <w:szCs w:val="28"/>
          <w:lang w:val="uk-UA" w:eastAsia="ru-RU"/>
        </w:rPr>
        <w:t>4</w:t>
      </w:r>
      <w:r w:rsidRPr="00AA32E1">
        <w:rPr>
          <w:rFonts w:ascii="Times New Roman" w:eastAsia="Times New Roman" w:hAnsi="Times New Roman"/>
          <w:b/>
          <w:bCs/>
          <w:color w:val="000000"/>
          <w:sz w:val="28"/>
          <w:szCs w:val="28"/>
          <w:lang w:val="uk-UA" w:eastAsia="ru-RU"/>
        </w:rPr>
        <w:t xml:space="preserve"> р</w:t>
      </w:r>
      <w:r w:rsidR="00A82014">
        <w:rPr>
          <w:rFonts w:ascii="Times New Roman" w:eastAsia="Times New Roman" w:hAnsi="Times New Roman"/>
          <w:b/>
          <w:bCs/>
          <w:color w:val="000000"/>
          <w:sz w:val="28"/>
          <w:szCs w:val="28"/>
          <w:lang w:val="uk-UA" w:eastAsia="ru-RU"/>
        </w:rPr>
        <w:t>і</w:t>
      </w:r>
      <w:r w:rsidRPr="00AA32E1">
        <w:rPr>
          <w:rFonts w:ascii="Times New Roman" w:eastAsia="Times New Roman" w:hAnsi="Times New Roman"/>
          <w:b/>
          <w:bCs/>
          <w:color w:val="000000"/>
          <w:sz w:val="28"/>
          <w:szCs w:val="28"/>
          <w:lang w:val="uk-UA" w:eastAsia="ru-RU"/>
        </w:rPr>
        <w:t>к</w:t>
      </w:r>
    </w:p>
    <w:p w14:paraId="17D3AFC2" w14:textId="77777777" w:rsidR="003134F7" w:rsidRPr="00AA32E1" w:rsidRDefault="003134F7" w:rsidP="003134F7">
      <w:pPr>
        <w:autoSpaceDE w:val="0"/>
        <w:autoSpaceDN w:val="0"/>
        <w:spacing w:after="0" w:line="240" w:lineRule="auto"/>
        <w:jc w:val="center"/>
        <w:rPr>
          <w:rFonts w:ascii="Times New Roman" w:hAnsi="Times New Roman"/>
          <w:b/>
          <w:sz w:val="28"/>
          <w:szCs w:val="28"/>
          <w:lang w:val="uk-UA" w:eastAsia="ru-RU"/>
        </w:rPr>
      </w:pPr>
    </w:p>
    <w:p w14:paraId="2F0A67DD" w14:textId="77777777" w:rsidR="00943086" w:rsidRDefault="003E58CE" w:rsidP="00AB644B">
      <w:pPr>
        <w:pStyle w:val="a4"/>
        <w:numPr>
          <w:ilvl w:val="0"/>
          <w:numId w:val="6"/>
        </w:numPr>
        <w:autoSpaceDE w:val="0"/>
        <w:autoSpaceDN w:val="0"/>
        <w:spacing w:after="0" w:line="240" w:lineRule="auto"/>
        <w:jc w:val="center"/>
        <w:rPr>
          <w:rFonts w:ascii="Times New Roman" w:eastAsia="Times New Roman" w:hAnsi="Times New Roman"/>
          <w:b/>
          <w:sz w:val="28"/>
          <w:szCs w:val="28"/>
          <w:lang w:val="uk-UA" w:eastAsia="ru-RU"/>
        </w:rPr>
      </w:pPr>
      <w:r w:rsidRPr="003E58CE">
        <w:rPr>
          <w:rFonts w:ascii="Times New Roman" w:eastAsia="Times New Roman" w:hAnsi="Times New Roman"/>
          <w:b/>
          <w:sz w:val="28"/>
          <w:szCs w:val="28"/>
          <w:lang w:val="uk-UA" w:eastAsia="ru-RU"/>
        </w:rPr>
        <w:t>Загальна характеристика виконання бюджету</w:t>
      </w:r>
    </w:p>
    <w:p w14:paraId="3D3F6094" w14:textId="77777777" w:rsidR="003E58CE" w:rsidRDefault="003E58CE" w:rsidP="0029040A">
      <w:pPr>
        <w:pStyle w:val="a4"/>
        <w:autoSpaceDE w:val="0"/>
        <w:autoSpaceDN w:val="0"/>
        <w:spacing w:after="0" w:line="240" w:lineRule="auto"/>
        <w:rPr>
          <w:rFonts w:ascii="Times New Roman" w:eastAsia="Times New Roman" w:hAnsi="Times New Roman"/>
          <w:b/>
          <w:sz w:val="28"/>
          <w:szCs w:val="28"/>
          <w:lang w:val="uk-UA" w:eastAsia="ru-RU"/>
        </w:rPr>
      </w:pPr>
    </w:p>
    <w:p w14:paraId="4368D8B2" w14:textId="77777777" w:rsidR="003E58CE" w:rsidRPr="00AB644B" w:rsidRDefault="003E58CE" w:rsidP="0029040A">
      <w:pPr>
        <w:spacing w:line="240" w:lineRule="auto"/>
        <w:ind w:firstLine="851"/>
        <w:jc w:val="both"/>
        <w:rPr>
          <w:rFonts w:ascii="Times New Roman" w:hAnsi="Times New Roman"/>
          <w:bCs/>
          <w:color w:val="000000"/>
          <w:sz w:val="28"/>
          <w:szCs w:val="28"/>
        </w:rPr>
      </w:pPr>
      <w:r w:rsidRPr="00AB644B">
        <w:rPr>
          <w:rFonts w:ascii="Times New Roman" w:hAnsi="Times New Roman"/>
          <w:bCs/>
          <w:color w:val="000000"/>
          <w:sz w:val="28"/>
          <w:szCs w:val="28"/>
        </w:rPr>
        <w:t xml:space="preserve">На 9 </w:t>
      </w:r>
      <w:proofErr w:type="spellStart"/>
      <w:r w:rsidRPr="00AB644B">
        <w:rPr>
          <w:rFonts w:ascii="Times New Roman" w:hAnsi="Times New Roman"/>
          <w:bCs/>
          <w:color w:val="000000"/>
          <w:sz w:val="28"/>
          <w:szCs w:val="28"/>
        </w:rPr>
        <w:t>сесії</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міської</w:t>
      </w:r>
      <w:proofErr w:type="spellEnd"/>
      <w:r w:rsidRPr="00AB644B">
        <w:rPr>
          <w:rFonts w:ascii="Times New Roman" w:hAnsi="Times New Roman"/>
          <w:bCs/>
          <w:color w:val="000000"/>
          <w:sz w:val="28"/>
          <w:szCs w:val="28"/>
        </w:rPr>
        <w:t xml:space="preserve"> ради 7 </w:t>
      </w:r>
      <w:proofErr w:type="spellStart"/>
      <w:r w:rsidRPr="00AB644B">
        <w:rPr>
          <w:rFonts w:ascii="Times New Roman" w:hAnsi="Times New Roman"/>
          <w:bCs/>
          <w:color w:val="000000"/>
          <w:sz w:val="28"/>
          <w:szCs w:val="28"/>
        </w:rPr>
        <w:t>скликання</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від</w:t>
      </w:r>
      <w:proofErr w:type="spellEnd"/>
      <w:r w:rsidRPr="00AB644B">
        <w:rPr>
          <w:rFonts w:ascii="Times New Roman" w:hAnsi="Times New Roman"/>
          <w:bCs/>
          <w:color w:val="000000"/>
          <w:sz w:val="28"/>
          <w:szCs w:val="28"/>
        </w:rPr>
        <w:t xml:space="preserve"> 31 </w:t>
      </w:r>
      <w:proofErr w:type="spellStart"/>
      <w:r w:rsidRPr="00AB644B">
        <w:rPr>
          <w:rFonts w:ascii="Times New Roman" w:hAnsi="Times New Roman"/>
          <w:bCs/>
          <w:color w:val="000000"/>
          <w:sz w:val="28"/>
          <w:szCs w:val="28"/>
        </w:rPr>
        <w:t>травня</w:t>
      </w:r>
      <w:proofErr w:type="spellEnd"/>
      <w:r w:rsidRPr="00AB644B">
        <w:rPr>
          <w:rFonts w:ascii="Times New Roman" w:hAnsi="Times New Roman"/>
          <w:bCs/>
          <w:color w:val="000000"/>
          <w:sz w:val="28"/>
          <w:szCs w:val="28"/>
        </w:rPr>
        <w:t xml:space="preserve"> 2016 року </w:t>
      </w:r>
      <w:proofErr w:type="spellStart"/>
      <w:r w:rsidRPr="00AB644B">
        <w:rPr>
          <w:rFonts w:ascii="Times New Roman" w:hAnsi="Times New Roman"/>
          <w:bCs/>
          <w:color w:val="000000"/>
          <w:sz w:val="28"/>
          <w:szCs w:val="28"/>
        </w:rPr>
        <w:t>було</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прийнято</w:t>
      </w:r>
      <w:proofErr w:type="spellEnd"/>
      <w:r w:rsidRPr="00AB644B">
        <w:rPr>
          <w:rFonts w:ascii="Times New Roman" w:hAnsi="Times New Roman"/>
          <w:bCs/>
          <w:color w:val="000000"/>
          <w:sz w:val="28"/>
          <w:szCs w:val="28"/>
        </w:rPr>
        <w:t xml:space="preserve"> рішення про </w:t>
      </w:r>
      <w:proofErr w:type="spellStart"/>
      <w:r w:rsidRPr="00AB644B">
        <w:rPr>
          <w:rFonts w:ascii="Times New Roman" w:hAnsi="Times New Roman"/>
          <w:bCs/>
          <w:color w:val="000000"/>
          <w:sz w:val="28"/>
          <w:szCs w:val="28"/>
        </w:rPr>
        <w:t>добровільне</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об’єднання</w:t>
      </w:r>
      <w:proofErr w:type="spellEnd"/>
      <w:r w:rsidRPr="00AB644B">
        <w:rPr>
          <w:rFonts w:ascii="Times New Roman" w:hAnsi="Times New Roman"/>
          <w:bCs/>
          <w:color w:val="000000"/>
          <w:sz w:val="28"/>
          <w:szCs w:val="28"/>
        </w:rPr>
        <w:t xml:space="preserve">. У </w:t>
      </w:r>
      <w:proofErr w:type="spellStart"/>
      <w:r w:rsidRPr="00AB644B">
        <w:rPr>
          <w:rFonts w:ascii="Times New Roman" w:hAnsi="Times New Roman"/>
          <w:bCs/>
          <w:color w:val="000000"/>
          <w:sz w:val="28"/>
          <w:szCs w:val="28"/>
        </w:rPr>
        <w:t>результаті</w:t>
      </w:r>
      <w:proofErr w:type="spellEnd"/>
      <w:r w:rsidRPr="00AB644B">
        <w:rPr>
          <w:rFonts w:ascii="Times New Roman" w:hAnsi="Times New Roman"/>
          <w:bCs/>
          <w:color w:val="000000"/>
          <w:sz w:val="28"/>
          <w:szCs w:val="28"/>
        </w:rPr>
        <w:t xml:space="preserve"> - до </w:t>
      </w:r>
      <w:proofErr w:type="spellStart"/>
      <w:r w:rsidRPr="00AB644B">
        <w:rPr>
          <w:rFonts w:ascii="Times New Roman" w:hAnsi="Times New Roman"/>
          <w:bCs/>
          <w:color w:val="000000"/>
          <w:sz w:val="28"/>
          <w:szCs w:val="28"/>
        </w:rPr>
        <w:t>Іллінецької</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міської</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об’єднананої</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територіальної</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громади</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увійшли</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сім</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колишніх</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сільських</w:t>
      </w:r>
      <w:proofErr w:type="spellEnd"/>
      <w:r w:rsidRPr="00AB644B">
        <w:rPr>
          <w:rFonts w:ascii="Times New Roman" w:hAnsi="Times New Roman"/>
          <w:bCs/>
          <w:color w:val="000000"/>
          <w:sz w:val="28"/>
          <w:szCs w:val="28"/>
        </w:rPr>
        <w:t xml:space="preserve"> громад та </w:t>
      </w:r>
      <w:proofErr w:type="spellStart"/>
      <w:r w:rsidRPr="00AB644B">
        <w:rPr>
          <w:rFonts w:ascii="Times New Roman" w:hAnsi="Times New Roman"/>
          <w:bCs/>
          <w:color w:val="000000"/>
          <w:sz w:val="28"/>
          <w:szCs w:val="28"/>
        </w:rPr>
        <w:t>відповідно</w:t>
      </w:r>
      <w:proofErr w:type="spellEnd"/>
      <w:r w:rsidRPr="00AB644B">
        <w:rPr>
          <w:rFonts w:ascii="Times New Roman" w:hAnsi="Times New Roman"/>
          <w:bCs/>
          <w:color w:val="000000"/>
          <w:sz w:val="28"/>
          <w:szCs w:val="28"/>
        </w:rPr>
        <w:t xml:space="preserve"> 19 </w:t>
      </w:r>
      <w:proofErr w:type="spellStart"/>
      <w:r w:rsidRPr="00AB644B">
        <w:rPr>
          <w:rFonts w:ascii="Times New Roman" w:hAnsi="Times New Roman"/>
          <w:bCs/>
          <w:color w:val="000000"/>
          <w:sz w:val="28"/>
          <w:szCs w:val="28"/>
        </w:rPr>
        <w:t>населених</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пунктів</w:t>
      </w:r>
      <w:proofErr w:type="spellEnd"/>
      <w:r w:rsidRPr="00AB644B">
        <w:rPr>
          <w:rFonts w:ascii="Times New Roman" w:hAnsi="Times New Roman"/>
          <w:bCs/>
          <w:color w:val="000000"/>
          <w:sz w:val="28"/>
          <w:szCs w:val="28"/>
        </w:rPr>
        <w:t xml:space="preserve"> з центром в </w:t>
      </w:r>
      <w:proofErr w:type="spellStart"/>
      <w:r w:rsidRPr="00AB644B">
        <w:rPr>
          <w:rFonts w:ascii="Times New Roman" w:hAnsi="Times New Roman"/>
          <w:bCs/>
          <w:color w:val="000000"/>
          <w:sz w:val="28"/>
          <w:szCs w:val="28"/>
        </w:rPr>
        <w:t>місті</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Іллінці</w:t>
      </w:r>
      <w:proofErr w:type="spellEnd"/>
      <w:r w:rsidRPr="00AB644B">
        <w:rPr>
          <w:rFonts w:ascii="Times New Roman" w:hAnsi="Times New Roman"/>
          <w:bCs/>
          <w:color w:val="000000"/>
          <w:sz w:val="28"/>
          <w:szCs w:val="28"/>
        </w:rPr>
        <w:t>.</w:t>
      </w:r>
    </w:p>
    <w:p w14:paraId="284DF0B8" w14:textId="77777777" w:rsidR="003E58CE" w:rsidRPr="00AB644B" w:rsidRDefault="003E58CE" w:rsidP="0029040A">
      <w:pPr>
        <w:spacing w:line="240" w:lineRule="auto"/>
        <w:ind w:firstLine="851"/>
        <w:jc w:val="both"/>
        <w:rPr>
          <w:rFonts w:ascii="Times New Roman" w:hAnsi="Times New Roman"/>
          <w:bCs/>
          <w:color w:val="000000"/>
          <w:sz w:val="28"/>
          <w:szCs w:val="28"/>
        </w:rPr>
      </w:pPr>
      <w:proofErr w:type="spellStart"/>
      <w:r w:rsidRPr="00AB644B">
        <w:rPr>
          <w:rFonts w:ascii="Times New Roman" w:hAnsi="Times New Roman"/>
          <w:bCs/>
          <w:color w:val="000000"/>
          <w:sz w:val="28"/>
          <w:szCs w:val="28"/>
        </w:rPr>
        <w:t>Іллінецька</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міська</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територіальна</w:t>
      </w:r>
      <w:proofErr w:type="spellEnd"/>
      <w:r w:rsidRPr="00AB644B">
        <w:rPr>
          <w:rFonts w:ascii="Times New Roman" w:hAnsi="Times New Roman"/>
          <w:bCs/>
          <w:color w:val="000000"/>
          <w:sz w:val="28"/>
          <w:szCs w:val="28"/>
        </w:rPr>
        <w:t xml:space="preserve"> громада, </w:t>
      </w:r>
      <w:proofErr w:type="spellStart"/>
      <w:r w:rsidRPr="00AB644B">
        <w:rPr>
          <w:rFonts w:ascii="Times New Roman" w:hAnsi="Times New Roman"/>
          <w:bCs/>
          <w:color w:val="000000"/>
          <w:sz w:val="28"/>
          <w:szCs w:val="28"/>
        </w:rPr>
        <w:t>окрім</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Іллінецької</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територіальної</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громади</w:t>
      </w:r>
      <w:proofErr w:type="spellEnd"/>
      <w:r w:rsidRPr="00AB644B">
        <w:rPr>
          <w:rFonts w:ascii="Times New Roman" w:hAnsi="Times New Roman"/>
          <w:bCs/>
          <w:color w:val="000000"/>
          <w:sz w:val="28"/>
          <w:szCs w:val="28"/>
        </w:rPr>
        <w:t xml:space="preserve"> з </w:t>
      </w:r>
      <w:proofErr w:type="spellStart"/>
      <w:r w:rsidRPr="00AB644B">
        <w:rPr>
          <w:rFonts w:ascii="Times New Roman" w:hAnsi="Times New Roman"/>
          <w:bCs/>
          <w:color w:val="000000"/>
          <w:sz w:val="28"/>
          <w:szCs w:val="28"/>
        </w:rPr>
        <w:t>містом</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Іллінці</w:t>
      </w:r>
      <w:proofErr w:type="spellEnd"/>
      <w:r w:rsidRPr="00AB644B">
        <w:rPr>
          <w:rFonts w:ascii="Times New Roman" w:hAnsi="Times New Roman"/>
          <w:bCs/>
          <w:color w:val="000000"/>
          <w:sz w:val="28"/>
          <w:szCs w:val="28"/>
        </w:rPr>
        <w:t xml:space="preserve"> та селами </w:t>
      </w:r>
      <w:proofErr w:type="spellStart"/>
      <w:r w:rsidRPr="00AB644B">
        <w:rPr>
          <w:rFonts w:ascii="Times New Roman" w:hAnsi="Times New Roman"/>
          <w:bCs/>
          <w:color w:val="000000"/>
          <w:sz w:val="28"/>
          <w:szCs w:val="28"/>
        </w:rPr>
        <w:t>Борисівка</w:t>
      </w:r>
      <w:proofErr w:type="spellEnd"/>
      <w:r w:rsidRPr="00AB644B">
        <w:rPr>
          <w:rFonts w:ascii="Times New Roman" w:hAnsi="Times New Roman"/>
          <w:bCs/>
          <w:color w:val="000000"/>
          <w:sz w:val="28"/>
          <w:szCs w:val="28"/>
        </w:rPr>
        <w:t xml:space="preserve"> й </w:t>
      </w:r>
      <w:proofErr w:type="spellStart"/>
      <w:r w:rsidRPr="00AB644B">
        <w:rPr>
          <w:rFonts w:ascii="Times New Roman" w:hAnsi="Times New Roman"/>
          <w:bCs/>
          <w:color w:val="000000"/>
          <w:sz w:val="28"/>
          <w:szCs w:val="28"/>
        </w:rPr>
        <w:t>Неменка</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включає</w:t>
      </w:r>
      <w:proofErr w:type="spellEnd"/>
      <w:r w:rsidRPr="00AB644B">
        <w:rPr>
          <w:rFonts w:ascii="Times New Roman" w:hAnsi="Times New Roman"/>
          <w:bCs/>
          <w:color w:val="000000"/>
          <w:sz w:val="28"/>
          <w:szCs w:val="28"/>
        </w:rPr>
        <w:t xml:space="preserve"> в себе </w:t>
      </w:r>
      <w:r w:rsidR="00391C41" w:rsidRPr="00AB644B">
        <w:rPr>
          <w:rFonts w:ascii="Times New Roman" w:hAnsi="Times New Roman"/>
          <w:bCs/>
          <w:color w:val="000000"/>
          <w:sz w:val="28"/>
          <w:szCs w:val="28"/>
          <w:lang w:val="uk-UA"/>
        </w:rPr>
        <w:t>11</w:t>
      </w:r>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старостинських</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округів</w:t>
      </w:r>
      <w:proofErr w:type="spellEnd"/>
      <w:r w:rsidRPr="00AB644B">
        <w:rPr>
          <w:rFonts w:ascii="Times New Roman" w:hAnsi="Times New Roman"/>
          <w:bCs/>
          <w:color w:val="000000"/>
          <w:sz w:val="28"/>
          <w:szCs w:val="28"/>
        </w:rPr>
        <w:t xml:space="preserve">, </w:t>
      </w:r>
      <w:r w:rsidR="00391C41" w:rsidRPr="00AB644B">
        <w:rPr>
          <w:rFonts w:ascii="Times New Roman" w:hAnsi="Times New Roman"/>
          <w:bCs/>
          <w:color w:val="000000"/>
          <w:sz w:val="28"/>
          <w:szCs w:val="28"/>
          <w:lang w:val="uk-UA"/>
        </w:rPr>
        <w:t>а саме:</w:t>
      </w:r>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Василівськ</w:t>
      </w:r>
      <w:r w:rsidR="00391C41" w:rsidRPr="00AB644B">
        <w:rPr>
          <w:rFonts w:ascii="Times New Roman" w:hAnsi="Times New Roman"/>
          <w:bCs/>
          <w:color w:val="000000"/>
          <w:sz w:val="28"/>
          <w:szCs w:val="28"/>
          <w:lang w:val="uk-UA"/>
        </w:rPr>
        <w:t>ий</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старостинськ</w:t>
      </w:r>
      <w:r w:rsidR="00391C41" w:rsidRPr="00AB644B">
        <w:rPr>
          <w:rFonts w:ascii="Times New Roman" w:hAnsi="Times New Roman"/>
          <w:bCs/>
          <w:color w:val="000000"/>
          <w:sz w:val="28"/>
          <w:szCs w:val="28"/>
          <w:lang w:val="uk-UA"/>
        </w:rPr>
        <w:t>ий</w:t>
      </w:r>
      <w:proofErr w:type="spellEnd"/>
      <w:r w:rsidRPr="00AB644B">
        <w:rPr>
          <w:rFonts w:ascii="Times New Roman" w:hAnsi="Times New Roman"/>
          <w:bCs/>
          <w:color w:val="000000"/>
          <w:sz w:val="28"/>
          <w:szCs w:val="28"/>
        </w:rPr>
        <w:t xml:space="preserve"> округ</w:t>
      </w:r>
      <w:r w:rsidR="00391C41" w:rsidRPr="00AB644B">
        <w:rPr>
          <w:rFonts w:ascii="Times New Roman" w:hAnsi="Times New Roman"/>
          <w:bCs/>
          <w:color w:val="000000"/>
          <w:sz w:val="28"/>
          <w:szCs w:val="28"/>
          <w:lang w:val="uk-UA"/>
        </w:rPr>
        <w:t xml:space="preserve">, що складається з </w:t>
      </w:r>
      <w:r w:rsidRPr="00AB644B">
        <w:rPr>
          <w:rFonts w:ascii="Times New Roman" w:hAnsi="Times New Roman"/>
          <w:bCs/>
          <w:color w:val="000000"/>
          <w:sz w:val="28"/>
          <w:szCs w:val="28"/>
        </w:rPr>
        <w:t>с</w:t>
      </w:r>
      <w:r w:rsidR="00391C41" w:rsidRPr="00AB644B">
        <w:rPr>
          <w:rFonts w:ascii="Times New Roman" w:hAnsi="Times New Roman"/>
          <w:bCs/>
          <w:color w:val="000000"/>
          <w:sz w:val="28"/>
          <w:szCs w:val="28"/>
          <w:lang w:val="uk-UA"/>
        </w:rPr>
        <w:t>і</w:t>
      </w:r>
      <w:r w:rsidRPr="00AB644B">
        <w:rPr>
          <w:rFonts w:ascii="Times New Roman" w:hAnsi="Times New Roman"/>
          <w:bCs/>
          <w:color w:val="000000"/>
          <w:sz w:val="28"/>
          <w:szCs w:val="28"/>
        </w:rPr>
        <w:t xml:space="preserve">л </w:t>
      </w:r>
      <w:proofErr w:type="spellStart"/>
      <w:r w:rsidRPr="00AB644B">
        <w:rPr>
          <w:rFonts w:ascii="Times New Roman" w:hAnsi="Times New Roman"/>
          <w:bCs/>
          <w:color w:val="000000"/>
          <w:sz w:val="28"/>
          <w:szCs w:val="28"/>
        </w:rPr>
        <w:t>Василівка</w:t>
      </w:r>
      <w:proofErr w:type="spellEnd"/>
      <w:r w:rsidRPr="00AB644B">
        <w:rPr>
          <w:rFonts w:ascii="Times New Roman" w:hAnsi="Times New Roman"/>
          <w:bCs/>
          <w:color w:val="000000"/>
          <w:sz w:val="28"/>
          <w:szCs w:val="28"/>
        </w:rPr>
        <w:t xml:space="preserve"> та </w:t>
      </w:r>
      <w:proofErr w:type="spellStart"/>
      <w:r w:rsidRPr="00AB644B">
        <w:rPr>
          <w:rFonts w:ascii="Times New Roman" w:hAnsi="Times New Roman"/>
          <w:bCs/>
          <w:color w:val="000000"/>
          <w:sz w:val="28"/>
          <w:szCs w:val="28"/>
        </w:rPr>
        <w:t>Кабатня</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Жаданівськ</w:t>
      </w:r>
      <w:r w:rsidR="00391C41" w:rsidRPr="00AB644B">
        <w:rPr>
          <w:rFonts w:ascii="Times New Roman" w:hAnsi="Times New Roman"/>
          <w:bCs/>
          <w:color w:val="000000"/>
          <w:sz w:val="28"/>
          <w:szCs w:val="28"/>
          <w:lang w:val="uk-UA"/>
        </w:rPr>
        <w:t>ий</w:t>
      </w:r>
      <w:proofErr w:type="spellEnd"/>
      <w:r w:rsidRPr="00AB644B">
        <w:rPr>
          <w:rFonts w:ascii="Times New Roman" w:hAnsi="Times New Roman"/>
          <w:bCs/>
          <w:color w:val="000000"/>
          <w:sz w:val="28"/>
          <w:szCs w:val="28"/>
        </w:rPr>
        <w:t xml:space="preserve"> – с. </w:t>
      </w:r>
      <w:proofErr w:type="spellStart"/>
      <w:r w:rsidRPr="00AB644B">
        <w:rPr>
          <w:rFonts w:ascii="Times New Roman" w:hAnsi="Times New Roman"/>
          <w:bCs/>
          <w:color w:val="000000"/>
          <w:sz w:val="28"/>
          <w:szCs w:val="28"/>
        </w:rPr>
        <w:t>Жадани</w:t>
      </w:r>
      <w:proofErr w:type="spellEnd"/>
      <w:r w:rsidRPr="00AB644B">
        <w:rPr>
          <w:rFonts w:ascii="Times New Roman" w:hAnsi="Times New Roman"/>
          <w:bCs/>
          <w:color w:val="000000"/>
          <w:sz w:val="28"/>
          <w:szCs w:val="28"/>
        </w:rPr>
        <w:t xml:space="preserve"> та с. Сорока; </w:t>
      </w:r>
      <w:proofErr w:type="spellStart"/>
      <w:r w:rsidRPr="00AB644B">
        <w:rPr>
          <w:rFonts w:ascii="Times New Roman" w:hAnsi="Times New Roman"/>
          <w:bCs/>
          <w:color w:val="000000"/>
          <w:sz w:val="28"/>
          <w:szCs w:val="28"/>
        </w:rPr>
        <w:t>Жорницьк</w:t>
      </w:r>
      <w:r w:rsidR="00391C41" w:rsidRPr="00AB644B">
        <w:rPr>
          <w:rFonts w:ascii="Times New Roman" w:hAnsi="Times New Roman"/>
          <w:bCs/>
          <w:color w:val="000000"/>
          <w:sz w:val="28"/>
          <w:szCs w:val="28"/>
          <w:lang w:val="uk-UA"/>
        </w:rPr>
        <w:t>ий</w:t>
      </w:r>
      <w:proofErr w:type="spellEnd"/>
      <w:r w:rsidRPr="00AB644B">
        <w:rPr>
          <w:rFonts w:ascii="Times New Roman" w:hAnsi="Times New Roman"/>
          <w:bCs/>
          <w:color w:val="000000"/>
          <w:sz w:val="28"/>
          <w:szCs w:val="28"/>
        </w:rPr>
        <w:t xml:space="preserve"> – с. </w:t>
      </w:r>
      <w:proofErr w:type="spellStart"/>
      <w:r w:rsidRPr="00AB644B">
        <w:rPr>
          <w:rFonts w:ascii="Times New Roman" w:hAnsi="Times New Roman"/>
          <w:bCs/>
          <w:color w:val="000000"/>
          <w:sz w:val="28"/>
          <w:szCs w:val="28"/>
        </w:rPr>
        <w:t>Жорнище</w:t>
      </w:r>
      <w:proofErr w:type="spellEnd"/>
      <w:r w:rsidRPr="00AB644B">
        <w:rPr>
          <w:rFonts w:ascii="Times New Roman" w:hAnsi="Times New Roman"/>
          <w:bCs/>
          <w:color w:val="000000"/>
          <w:sz w:val="28"/>
          <w:szCs w:val="28"/>
        </w:rPr>
        <w:t xml:space="preserve">, с. Шевченкове, с. </w:t>
      </w:r>
      <w:proofErr w:type="spellStart"/>
      <w:r w:rsidRPr="00AB644B">
        <w:rPr>
          <w:rFonts w:ascii="Times New Roman" w:hAnsi="Times New Roman"/>
          <w:bCs/>
          <w:color w:val="000000"/>
          <w:sz w:val="28"/>
          <w:szCs w:val="28"/>
        </w:rPr>
        <w:t>В’язовиця</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Красненьківськ</w:t>
      </w:r>
      <w:r w:rsidR="00391C41" w:rsidRPr="00AB644B">
        <w:rPr>
          <w:rFonts w:ascii="Times New Roman" w:hAnsi="Times New Roman"/>
          <w:bCs/>
          <w:color w:val="000000"/>
          <w:sz w:val="28"/>
          <w:szCs w:val="28"/>
          <w:lang w:val="uk-UA"/>
        </w:rPr>
        <w:t>ий</w:t>
      </w:r>
      <w:proofErr w:type="spellEnd"/>
      <w:r w:rsidRPr="00AB644B">
        <w:rPr>
          <w:rFonts w:ascii="Times New Roman" w:hAnsi="Times New Roman"/>
          <w:bCs/>
          <w:color w:val="000000"/>
          <w:sz w:val="28"/>
          <w:szCs w:val="28"/>
        </w:rPr>
        <w:t xml:space="preserve"> – с. </w:t>
      </w:r>
      <w:proofErr w:type="spellStart"/>
      <w:r w:rsidRPr="00AB644B">
        <w:rPr>
          <w:rFonts w:ascii="Times New Roman" w:hAnsi="Times New Roman"/>
          <w:bCs/>
          <w:color w:val="000000"/>
          <w:sz w:val="28"/>
          <w:szCs w:val="28"/>
        </w:rPr>
        <w:t>Красненьке</w:t>
      </w:r>
      <w:proofErr w:type="spellEnd"/>
      <w:r w:rsidRPr="00AB644B">
        <w:rPr>
          <w:rFonts w:ascii="Times New Roman" w:hAnsi="Times New Roman"/>
          <w:bCs/>
          <w:color w:val="000000"/>
          <w:sz w:val="28"/>
          <w:szCs w:val="28"/>
        </w:rPr>
        <w:t xml:space="preserve"> та с. Лиса Гора; </w:t>
      </w:r>
      <w:proofErr w:type="spellStart"/>
      <w:r w:rsidRPr="00AB644B">
        <w:rPr>
          <w:rFonts w:ascii="Times New Roman" w:hAnsi="Times New Roman"/>
          <w:bCs/>
          <w:color w:val="000000"/>
          <w:sz w:val="28"/>
          <w:szCs w:val="28"/>
        </w:rPr>
        <w:t>Павлівськ</w:t>
      </w:r>
      <w:r w:rsidR="00391C41" w:rsidRPr="00AB644B">
        <w:rPr>
          <w:rFonts w:ascii="Times New Roman" w:hAnsi="Times New Roman"/>
          <w:bCs/>
          <w:color w:val="000000"/>
          <w:sz w:val="28"/>
          <w:szCs w:val="28"/>
          <w:lang w:val="uk-UA"/>
        </w:rPr>
        <w:t>ий</w:t>
      </w:r>
      <w:proofErr w:type="spellEnd"/>
      <w:r w:rsidRPr="00AB644B">
        <w:rPr>
          <w:rFonts w:ascii="Times New Roman" w:hAnsi="Times New Roman"/>
          <w:bCs/>
          <w:color w:val="000000"/>
          <w:sz w:val="28"/>
          <w:szCs w:val="28"/>
        </w:rPr>
        <w:t xml:space="preserve"> – с. </w:t>
      </w:r>
      <w:proofErr w:type="spellStart"/>
      <w:r w:rsidRPr="00AB644B">
        <w:rPr>
          <w:rFonts w:ascii="Times New Roman" w:hAnsi="Times New Roman"/>
          <w:bCs/>
          <w:color w:val="000000"/>
          <w:sz w:val="28"/>
          <w:szCs w:val="28"/>
        </w:rPr>
        <w:t>Павлівка</w:t>
      </w:r>
      <w:proofErr w:type="spellEnd"/>
      <w:r w:rsidRPr="00AB644B">
        <w:rPr>
          <w:rFonts w:ascii="Times New Roman" w:hAnsi="Times New Roman"/>
          <w:bCs/>
          <w:color w:val="000000"/>
          <w:sz w:val="28"/>
          <w:szCs w:val="28"/>
        </w:rPr>
        <w:t xml:space="preserve"> та с. </w:t>
      </w:r>
      <w:proofErr w:type="spellStart"/>
      <w:r w:rsidRPr="00AB644B">
        <w:rPr>
          <w:rFonts w:ascii="Times New Roman" w:hAnsi="Times New Roman"/>
          <w:bCs/>
          <w:color w:val="000000"/>
          <w:sz w:val="28"/>
          <w:szCs w:val="28"/>
        </w:rPr>
        <w:t>Слобідка</w:t>
      </w:r>
      <w:proofErr w:type="spellEnd"/>
      <w:r w:rsidRPr="00AB644B">
        <w:rPr>
          <w:rFonts w:ascii="Times New Roman" w:hAnsi="Times New Roman"/>
          <w:bCs/>
          <w:color w:val="000000"/>
          <w:sz w:val="28"/>
          <w:szCs w:val="28"/>
        </w:rPr>
        <w:t xml:space="preserve">; </w:t>
      </w:r>
      <w:proofErr w:type="spellStart"/>
      <w:r w:rsidR="00391C41" w:rsidRPr="00AB644B">
        <w:rPr>
          <w:rFonts w:ascii="Times New Roman" w:hAnsi="Times New Roman"/>
          <w:bCs/>
          <w:color w:val="000000"/>
          <w:sz w:val="28"/>
          <w:szCs w:val="28"/>
          <w:lang w:val="uk-UA"/>
        </w:rPr>
        <w:t>Тягунський</w:t>
      </w:r>
      <w:proofErr w:type="spellEnd"/>
      <w:r w:rsidR="00391C41" w:rsidRPr="00AB644B">
        <w:rPr>
          <w:rFonts w:ascii="Times New Roman" w:hAnsi="Times New Roman"/>
          <w:bCs/>
          <w:color w:val="000000"/>
          <w:sz w:val="28"/>
          <w:szCs w:val="28"/>
          <w:lang w:val="uk-UA"/>
        </w:rPr>
        <w:t xml:space="preserve"> – с. </w:t>
      </w:r>
      <w:proofErr w:type="spellStart"/>
      <w:r w:rsidR="00391C41" w:rsidRPr="00AB644B">
        <w:rPr>
          <w:rFonts w:ascii="Times New Roman" w:hAnsi="Times New Roman"/>
          <w:bCs/>
          <w:color w:val="000000"/>
          <w:sz w:val="28"/>
          <w:szCs w:val="28"/>
          <w:lang w:val="uk-UA"/>
        </w:rPr>
        <w:t>Тягун</w:t>
      </w:r>
      <w:proofErr w:type="spellEnd"/>
      <w:r w:rsidR="00391C41" w:rsidRPr="00AB644B">
        <w:rPr>
          <w:rFonts w:ascii="Times New Roman" w:hAnsi="Times New Roman"/>
          <w:bCs/>
          <w:color w:val="000000"/>
          <w:sz w:val="28"/>
          <w:szCs w:val="28"/>
          <w:lang w:val="uk-UA"/>
        </w:rPr>
        <w:t xml:space="preserve">, с. Володимирівка; </w:t>
      </w:r>
      <w:proofErr w:type="spellStart"/>
      <w:r w:rsidRPr="00AB644B">
        <w:rPr>
          <w:rFonts w:ascii="Times New Roman" w:hAnsi="Times New Roman"/>
          <w:bCs/>
          <w:color w:val="000000"/>
          <w:sz w:val="28"/>
          <w:szCs w:val="28"/>
        </w:rPr>
        <w:t>Хрінівськ</w:t>
      </w:r>
      <w:r w:rsidR="00391C41" w:rsidRPr="00AB644B">
        <w:rPr>
          <w:rFonts w:ascii="Times New Roman" w:hAnsi="Times New Roman"/>
          <w:bCs/>
          <w:color w:val="000000"/>
          <w:sz w:val="28"/>
          <w:szCs w:val="28"/>
          <w:lang w:val="uk-UA"/>
        </w:rPr>
        <w:t>ий</w:t>
      </w:r>
      <w:proofErr w:type="spellEnd"/>
      <w:r w:rsidRPr="00AB644B">
        <w:rPr>
          <w:rFonts w:ascii="Times New Roman" w:hAnsi="Times New Roman"/>
          <w:bCs/>
          <w:color w:val="000000"/>
          <w:sz w:val="28"/>
          <w:szCs w:val="28"/>
        </w:rPr>
        <w:t xml:space="preserve"> – с. </w:t>
      </w:r>
      <w:proofErr w:type="spellStart"/>
      <w:r w:rsidRPr="00AB644B">
        <w:rPr>
          <w:rFonts w:ascii="Times New Roman" w:hAnsi="Times New Roman"/>
          <w:bCs/>
          <w:color w:val="000000"/>
          <w:sz w:val="28"/>
          <w:szCs w:val="28"/>
        </w:rPr>
        <w:t>Хрінівка</w:t>
      </w:r>
      <w:proofErr w:type="spellEnd"/>
      <w:r w:rsidRPr="00AB644B">
        <w:rPr>
          <w:rFonts w:ascii="Times New Roman" w:hAnsi="Times New Roman"/>
          <w:bCs/>
          <w:color w:val="000000"/>
          <w:sz w:val="28"/>
          <w:szCs w:val="28"/>
        </w:rPr>
        <w:t xml:space="preserve">, с. </w:t>
      </w:r>
      <w:proofErr w:type="spellStart"/>
      <w:r w:rsidRPr="00AB644B">
        <w:rPr>
          <w:rFonts w:ascii="Times New Roman" w:hAnsi="Times New Roman"/>
          <w:bCs/>
          <w:color w:val="000000"/>
          <w:sz w:val="28"/>
          <w:szCs w:val="28"/>
        </w:rPr>
        <w:t>Пархомівка</w:t>
      </w:r>
      <w:proofErr w:type="spellEnd"/>
      <w:r w:rsidRPr="00AB644B">
        <w:rPr>
          <w:rFonts w:ascii="Times New Roman" w:hAnsi="Times New Roman"/>
          <w:bCs/>
          <w:color w:val="000000"/>
          <w:sz w:val="28"/>
          <w:szCs w:val="28"/>
        </w:rPr>
        <w:t>, с-</w:t>
      </w:r>
      <w:proofErr w:type="spellStart"/>
      <w:r w:rsidRPr="00AB644B">
        <w:rPr>
          <w:rFonts w:ascii="Times New Roman" w:hAnsi="Times New Roman"/>
          <w:bCs/>
          <w:color w:val="000000"/>
          <w:sz w:val="28"/>
          <w:szCs w:val="28"/>
        </w:rPr>
        <w:t>ще</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Червоне</w:t>
      </w:r>
      <w:proofErr w:type="spellEnd"/>
      <w:r w:rsidRPr="00AB644B">
        <w:rPr>
          <w:rFonts w:ascii="Times New Roman" w:hAnsi="Times New Roman"/>
          <w:bCs/>
          <w:color w:val="000000"/>
          <w:sz w:val="28"/>
          <w:szCs w:val="28"/>
        </w:rPr>
        <w:t xml:space="preserve">; </w:t>
      </w:r>
      <w:proofErr w:type="spellStart"/>
      <w:r w:rsidRPr="00AB644B">
        <w:rPr>
          <w:rFonts w:ascii="Times New Roman" w:hAnsi="Times New Roman"/>
          <w:bCs/>
          <w:color w:val="000000"/>
          <w:sz w:val="28"/>
          <w:szCs w:val="28"/>
        </w:rPr>
        <w:t>Якубівськ</w:t>
      </w:r>
      <w:r w:rsidR="00391C41" w:rsidRPr="00AB644B">
        <w:rPr>
          <w:rFonts w:ascii="Times New Roman" w:hAnsi="Times New Roman"/>
          <w:bCs/>
          <w:color w:val="000000"/>
          <w:sz w:val="28"/>
          <w:szCs w:val="28"/>
          <w:lang w:val="uk-UA"/>
        </w:rPr>
        <w:t>ий</w:t>
      </w:r>
      <w:proofErr w:type="spellEnd"/>
      <w:r w:rsidRPr="00AB644B">
        <w:rPr>
          <w:rFonts w:ascii="Times New Roman" w:hAnsi="Times New Roman"/>
          <w:bCs/>
          <w:color w:val="000000"/>
          <w:sz w:val="28"/>
          <w:szCs w:val="28"/>
        </w:rPr>
        <w:t xml:space="preserve"> – с. </w:t>
      </w:r>
      <w:proofErr w:type="spellStart"/>
      <w:r w:rsidRPr="00AB644B">
        <w:rPr>
          <w:rFonts w:ascii="Times New Roman" w:hAnsi="Times New Roman"/>
          <w:bCs/>
          <w:color w:val="000000"/>
          <w:sz w:val="28"/>
          <w:szCs w:val="28"/>
        </w:rPr>
        <w:t>Якубівка</w:t>
      </w:r>
      <w:proofErr w:type="spellEnd"/>
      <w:r w:rsidRPr="00AB644B">
        <w:rPr>
          <w:rFonts w:ascii="Times New Roman" w:hAnsi="Times New Roman"/>
          <w:bCs/>
          <w:color w:val="000000"/>
          <w:sz w:val="28"/>
          <w:szCs w:val="28"/>
        </w:rPr>
        <w:t xml:space="preserve">, с. </w:t>
      </w:r>
      <w:proofErr w:type="spellStart"/>
      <w:r w:rsidRPr="00AB644B">
        <w:rPr>
          <w:rFonts w:ascii="Times New Roman" w:hAnsi="Times New Roman"/>
          <w:bCs/>
          <w:color w:val="000000"/>
          <w:sz w:val="28"/>
          <w:szCs w:val="28"/>
        </w:rPr>
        <w:t>Лугова</w:t>
      </w:r>
      <w:proofErr w:type="spellEnd"/>
      <w:r w:rsidRPr="00AB644B">
        <w:rPr>
          <w:rFonts w:ascii="Times New Roman" w:hAnsi="Times New Roman"/>
          <w:bCs/>
          <w:color w:val="000000"/>
          <w:sz w:val="28"/>
          <w:szCs w:val="28"/>
        </w:rPr>
        <w:t xml:space="preserve">, с. </w:t>
      </w:r>
      <w:proofErr w:type="spellStart"/>
      <w:r w:rsidRPr="00AB644B">
        <w:rPr>
          <w:rFonts w:ascii="Times New Roman" w:hAnsi="Times New Roman"/>
          <w:bCs/>
          <w:color w:val="000000"/>
          <w:sz w:val="28"/>
          <w:szCs w:val="28"/>
        </w:rPr>
        <w:t>Уланівка</w:t>
      </w:r>
      <w:proofErr w:type="spellEnd"/>
      <w:r w:rsidR="00D476C7" w:rsidRPr="00AB644B">
        <w:rPr>
          <w:rFonts w:ascii="Times New Roman" w:hAnsi="Times New Roman"/>
          <w:bCs/>
          <w:color w:val="000000"/>
          <w:sz w:val="28"/>
          <w:szCs w:val="28"/>
          <w:lang w:val="uk-UA"/>
        </w:rPr>
        <w:t xml:space="preserve">; </w:t>
      </w:r>
      <w:proofErr w:type="spellStart"/>
      <w:r w:rsidR="00D476C7" w:rsidRPr="00AB644B">
        <w:rPr>
          <w:rFonts w:ascii="Times New Roman" w:hAnsi="Times New Roman"/>
          <w:bCs/>
          <w:color w:val="000000"/>
          <w:sz w:val="28"/>
          <w:szCs w:val="28"/>
          <w:lang w:val="uk-UA"/>
        </w:rPr>
        <w:t>Паріївський</w:t>
      </w:r>
      <w:proofErr w:type="spellEnd"/>
      <w:r w:rsidR="00D476C7" w:rsidRPr="00AB644B">
        <w:rPr>
          <w:rFonts w:ascii="Times New Roman" w:hAnsi="Times New Roman"/>
          <w:bCs/>
          <w:color w:val="000000"/>
          <w:sz w:val="28"/>
          <w:szCs w:val="28"/>
          <w:lang w:val="uk-UA"/>
        </w:rPr>
        <w:t xml:space="preserve"> – с. </w:t>
      </w:r>
      <w:proofErr w:type="spellStart"/>
      <w:r w:rsidR="00D476C7" w:rsidRPr="00AB644B">
        <w:rPr>
          <w:rFonts w:ascii="Times New Roman" w:hAnsi="Times New Roman"/>
          <w:bCs/>
          <w:color w:val="000000"/>
          <w:sz w:val="28"/>
          <w:szCs w:val="28"/>
          <w:lang w:val="uk-UA"/>
        </w:rPr>
        <w:t>Паріївка</w:t>
      </w:r>
      <w:proofErr w:type="spellEnd"/>
      <w:r w:rsidR="00D476C7" w:rsidRPr="00AB644B">
        <w:rPr>
          <w:rFonts w:ascii="Times New Roman" w:hAnsi="Times New Roman"/>
          <w:bCs/>
          <w:color w:val="000000"/>
          <w:sz w:val="28"/>
          <w:szCs w:val="28"/>
          <w:lang w:val="uk-UA"/>
        </w:rPr>
        <w:t xml:space="preserve">, с. Райки; Іллінецький – с. Іллінецьке, с. </w:t>
      </w:r>
      <w:proofErr w:type="spellStart"/>
      <w:r w:rsidR="00D476C7" w:rsidRPr="00AB644B">
        <w:rPr>
          <w:rFonts w:ascii="Times New Roman" w:hAnsi="Times New Roman"/>
          <w:bCs/>
          <w:color w:val="000000"/>
          <w:sz w:val="28"/>
          <w:szCs w:val="28"/>
          <w:lang w:val="uk-UA"/>
        </w:rPr>
        <w:t>Романово</w:t>
      </w:r>
      <w:proofErr w:type="spellEnd"/>
      <w:r w:rsidR="00D476C7" w:rsidRPr="00AB644B">
        <w:rPr>
          <w:rFonts w:ascii="Times New Roman" w:hAnsi="Times New Roman"/>
          <w:bCs/>
          <w:color w:val="000000"/>
          <w:sz w:val="28"/>
          <w:szCs w:val="28"/>
          <w:lang w:val="uk-UA"/>
        </w:rPr>
        <w:t xml:space="preserve">-Хутір, с. Хмельове; </w:t>
      </w:r>
      <w:proofErr w:type="spellStart"/>
      <w:r w:rsidR="00D476C7" w:rsidRPr="00AB644B">
        <w:rPr>
          <w:rFonts w:ascii="Times New Roman" w:hAnsi="Times New Roman"/>
          <w:bCs/>
          <w:color w:val="000000"/>
          <w:sz w:val="28"/>
          <w:szCs w:val="28"/>
          <w:lang w:val="uk-UA"/>
        </w:rPr>
        <w:t>Бабинський</w:t>
      </w:r>
      <w:proofErr w:type="spellEnd"/>
      <w:r w:rsidR="00D476C7" w:rsidRPr="00AB644B">
        <w:rPr>
          <w:rFonts w:ascii="Times New Roman" w:hAnsi="Times New Roman"/>
          <w:bCs/>
          <w:color w:val="000000"/>
          <w:sz w:val="28"/>
          <w:szCs w:val="28"/>
          <w:lang w:val="uk-UA"/>
        </w:rPr>
        <w:t xml:space="preserve"> – с. Бабин, с. Даньківка, с. Дашів</w:t>
      </w:r>
      <w:r w:rsidRPr="00AB644B">
        <w:rPr>
          <w:rFonts w:ascii="Times New Roman" w:hAnsi="Times New Roman"/>
          <w:bCs/>
          <w:color w:val="000000"/>
          <w:sz w:val="28"/>
          <w:szCs w:val="28"/>
        </w:rPr>
        <w:t>.</w:t>
      </w:r>
    </w:p>
    <w:p w14:paraId="51188455" w14:textId="77777777" w:rsidR="003E58CE" w:rsidRPr="00AB644B" w:rsidRDefault="003E58CE" w:rsidP="0029040A">
      <w:pPr>
        <w:pStyle w:val="a4"/>
        <w:autoSpaceDE w:val="0"/>
        <w:autoSpaceDN w:val="0"/>
        <w:spacing w:line="240" w:lineRule="auto"/>
        <w:ind w:left="0" w:firstLine="709"/>
        <w:jc w:val="both"/>
        <w:rPr>
          <w:rFonts w:ascii="Times New Roman" w:eastAsia="Times New Roman" w:hAnsi="Times New Roman"/>
          <w:b/>
          <w:sz w:val="28"/>
          <w:szCs w:val="28"/>
          <w:lang w:val="uk-UA" w:eastAsia="ru-RU"/>
        </w:rPr>
      </w:pPr>
      <w:r w:rsidRPr="00AB644B">
        <w:rPr>
          <w:rFonts w:ascii="Times New Roman" w:eastAsia="Times New Roman" w:hAnsi="Times New Roman"/>
          <w:noProof/>
          <w:color w:val="000000"/>
          <w:sz w:val="28"/>
          <w:szCs w:val="28"/>
          <w:shd w:val="clear" w:color="auto" w:fill="FFFFFF"/>
          <w:lang w:val="uk-UA" w:eastAsia="ru-RU"/>
        </w:rPr>
        <w:t>Отже, на даний час до складу Іллінецької міської територіальної громади входять 11 старостинських округів Іллінецької міської ради.</w:t>
      </w:r>
    </w:p>
    <w:p w14:paraId="34998147" w14:textId="77777777" w:rsidR="00C743ED" w:rsidRPr="00235C89" w:rsidRDefault="00C743ED" w:rsidP="00E532E4">
      <w:pPr>
        <w:autoSpaceDE w:val="0"/>
        <w:autoSpaceDN w:val="0"/>
        <w:spacing w:after="0" w:line="240" w:lineRule="auto"/>
        <w:ind w:firstLine="540"/>
        <w:jc w:val="both"/>
        <w:rPr>
          <w:rFonts w:ascii="Times New Roman" w:hAnsi="Times New Roman"/>
          <w:sz w:val="28"/>
          <w:szCs w:val="28"/>
          <w:lang w:val="uk-UA"/>
        </w:rPr>
      </w:pPr>
      <w:r w:rsidRPr="00AB644B">
        <w:rPr>
          <w:rFonts w:ascii="Times New Roman" w:eastAsia="Times New Roman" w:hAnsi="Times New Roman"/>
          <w:sz w:val="28"/>
          <w:szCs w:val="28"/>
          <w:lang w:val="uk-UA" w:eastAsia="ru-RU"/>
        </w:rPr>
        <w:t xml:space="preserve">Надходження до бюджету Іллінецької міської територіальної громади (з врахуванням трансфертів) </w:t>
      </w:r>
      <w:r w:rsidR="009D7D4A" w:rsidRPr="00AB644B">
        <w:rPr>
          <w:rFonts w:ascii="Times New Roman" w:eastAsia="Times New Roman" w:hAnsi="Times New Roman"/>
          <w:sz w:val="28"/>
          <w:szCs w:val="28"/>
          <w:lang w:val="uk-UA" w:eastAsia="ru-RU"/>
        </w:rPr>
        <w:t xml:space="preserve">за </w:t>
      </w:r>
      <w:r w:rsidRPr="00AB644B">
        <w:rPr>
          <w:rFonts w:ascii="Times New Roman" w:eastAsia="Times New Roman" w:hAnsi="Times New Roman"/>
          <w:sz w:val="28"/>
          <w:szCs w:val="28"/>
          <w:lang w:val="uk-UA" w:eastAsia="ru-RU"/>
        </w:rPr>
        <w:t>202</w:t>
      </w:r>
      <w:r w:rsidR="00457207">
        <w:rPr>
          <w:rFonts w:ascii="Times New Roman" w:eastAsia="Times New Roman" w:hAnsi="Times New Roman"/>
          <w:sz w:val="28"/>
          <w:szCs w:val="28"/>
          <w:lang w:val="uk-UA" w:eastAsia="ru-RU"/>
        </w:rPr>
        <w:t>4</w:t>
      </w:r>
      <w:r w:rsidRPr="00AB644B">
        <w:rPr>
          <w:rFonts w:ascii="Times New Roman" w:eastAsia="Times New Roman" w:hAnsi="Times New Roman"/>
          <w:sz w:val="28"/>
          <w:szCs w:val="28"/>
          <w:lang w:val="uk-UA" w:eastAsia="ru-RU"/>
        </w:rPr>
        <w:t xml:space="preserve"> р</w:t>
      </w:r>
      <w:r w:rsidR="00561750">
        <w:rPr>
          <w:rFonts w:ascii="Times New Roman" w:eastAsia="Times New Roman" w:hAnsi="Times New Roman"/>
          <w:sz w:val="28"/>
          <w:szCs w:val="28"/>
          <w:lang w:val="uk-UA" w:eastAsia="ru-RU"/>
        </w:rPr>
        <w:t>і</w:t>
      </w:r>
      <w:r w:rsidRPr="00AB644B">
        <w:rPr>
          <w:rFonts w:ascii="Times New Roman" w:eastAsia="Times New Roman" w:hAnsi="Times New Roman"/>
          <w:sz w:val="28"/>
          <w:szCs w:val="28"/>
          <w:lang w:val="uk-UA" w:eastAsia="ru-RU"/>
        </w:rPr>
        <w:t xml:space="preserve">к становлять </w:t>
      </w:r>
      <w:r w:rsidR="00CA12A9">
        <w:rPr>
          <w:rFonts w:ascii="Times New Roman" w:eastAsia="Times New Roman" w:hAnsi="Times New Roman"/>
          <w:sz w:val="28"/>
          <w:szCs w:val="28"/>
          <w:lang w:val="uk-UA" w:eastAsia="ru-RU"/>
        </w:rPr>
        <w:t>3</w:t>
      </w:r>
      <w:r w:rsidR="001D0D29">
        <w:rPr>
          <w:rFonts w:ascii="Times New Roman" w:eastAsia="Times New Roman" w:hAnsi="Times New Roman"/>
          <w:sz w:val="28"/>
          <w:szCs w:val="28"/>
          <w:lang w:val="uk-UA" w:eastAsia="ru-RU"/>
        </w:rPr>
        <w:t>1</w:t>
      </w:r>
      <w:r w:rsidR="00CA12A9">
        <w:rPr>
          <w:rFonts w:ascii="Times New Roman" w:eastAsia="Times New Roman" w:hAnsi="Times New Roman"/>
          <w:sz w:val="28"/>
          <w:szCs w:val="28"/>
          <w:lang w:val="uk-UA" w:eastAsia="ru-RU"/>
        </w:rPr>
        <w:t>2</w:t>
      </w:r>
      <w:r w:rsidR="00F84BEE" w:rsidRPr="00AB644B">
        <w:rPr>
          <w:rFonts w:ascii="Times New Roman" w:eastAsia="Times New Roman" w:hAnsi="Times New Roman"/>
          <w:sz w:val="28"/>
          <w:szCs w:val="28"/>
          <w:lang w:val="uk-UA" w:eastAsia="ru-RU"/>
        </w:rPr>
        <w:t xml:space="preserve"> </w:t>
      </w:r>
      <w:r w:rsidR="001D0D29">
        <w:rPr>
          <w:rFonts w:ascii="Times New Roman" w:eastAsia="Times New Roman" w:hAnsi="Times New Roman"/>
          <w:sz w:val="28"/>
          <w:szCs w:val="28"/>
          <w:lang w:val="uk-UA" w:eastAsia="ru-RU"/>
        </w:rPr>
        <w:t>849</w:t>
      </w:r>
      <w:r w:rsidR="00F84BEE" w:rsidRPr="00AB644B">
        <w:rPr>
          <w:rFonts w:ascii="Times New Roman" w:eastAsia="Times New Roman" w:hAnsi="Times New Roman"/>
          <w:sz w:val="28"/>
          <w:szCs w:val="28"/>
          <w:lang w:val="uk-UA" w:eastAsia="ru-RU"/>
        </w:rPr>
        <w:t>,</w:t>
      </w:r>
      <w:r w:rsidR="001D0D29">
        <w:rPr>
          <w:rFonts w:ascii="Times New Roman" w:eastAsia="Times New Roman" w:hAnsi="Times New Roman"/>
          <w:sz w:val="28"/>
          <w:szCs w:val="28"/>
          <w:lang w:val="uk-UA" w:eastAsia="ru-RU"/>
        </w:rPr>
        <w:t>6</w:t>
      </w:r>
      <w:r w:rsidR="00F84BEE" w:rsidRPr="00AB644B">
        <w:rPr>
          <w:rFonts w:ascii="Times New Roman" w:eastAsia="Times New Roman" w:hAnsi="Times New Roman"/>
          <w:sz w:val="28"/>
          <w:szCs w:val="28"/>
          <w:lang w:val="uk-UA" w:eastAsia="ru-RU"/>
        </w:rPr>
        <w:t xml:space="preserve"> тис.</w:t>
      </w:r>
      <w:r w:rsidRPr="00AB644B">
        <w:rPr>
          <w:rFonts w:ascii="Times New Roman" w:eastAsia="Times New Roman" w:hAnsi="Times New Roman"/>
          <w:sz w:val="28"/>
          <w:szCs w:val="28"/>
          <w:lang w:val="uk-UA" w:eastAsia="ru-RU"/>
        </w:rPr>
        <w:t xml:space="preserve"> грн, в тому числі до загального фонду – </w:t>
      </w:r>
      <w:r w:rsidR="002C7F14" w:rsidRPr="00AB644B">
        <w:rPr>
          <w:rFonts w:ascii="Times New Roman" w:eastAsia="Times New Roman" w:hAnsi="Times New Roman"/>
          <w:sz w:val="28"/>
          <w:szCs w:val="28"/>
          <w:lang w:val="uk-UA" w:eastAsia="ru-RU"/>
        </w:rPr>
        <w:t>2</w:t>
      </w:r>
      <w:r w:rsidR="001D0D29">
        <w:rPr>
          <w:rFonts w:ascii="Times New Roman" w:eastAsia="Times New Roman" w:hAnsi="Times New Roman"/>
          <w:sz w:val="28"/>
          <w:szCs w:val="28"/>
          <w:lang w:val="uk-UA" w:eastAsia="ru-RU"/>
        </w:rPr>
        <w:t>93</w:t>
      </w:r>
      <w:r w:rsidR="00F84BEE" w:rsidRPr="00AB644B">
        <w:rPr>
          <w:rFonts w:ascii="Times New Roman" w:eastAsia="Times New Roman" w:hAnsi="Times New Roman"/>
          <w:sz w:val="28"/>
          <w:szCs w:val="28"/>
          <w:lang w:val="uk-UA" w:eastAsia="ru-RU"/>
        </w:rPr>
        <w:t> </w:t>
      </w:r>
      <w:r w:rsidR="001D0D29">
        <w:rPr>
          <w:rFonts w:ascii="Times New Roman" w:eastAsia="Times New Roman" w:hAnsi="Times New Roman"/>
          <w:sz w:val="28"/>
          <w:szCs w:val="28"/>
          <w:lang w:val="uk-UA" w:eastAsia="ru-RU"/>
        </w:rPr>
        <w:t>314</w:t>
      </w:r>
      <w:r w:rsidR="00F84BEE" w:rsidRPr="00AB644B">
        <w:rPr>
          <w:rFonts w:ascii="Times New Roman" w:eastAsia="Times New Roman" w:hAnsi="Times New Roman"/>
          <w:sz w:val="28"/>
          <w:szCs w:val="28"/>
          <w:lang w:val="uk-UA" w:eastAsia="ru-RU"/>
        </w:rPr>
        <w:t>,</w:t>
      </w:r>
      <w:r w:rsidR="001D0D29">
        <w:rPr>
          <w:rFonts w:ascii="Times New Roman" w:eastAsia="Times New Roman" w:hAnsi="Times New Roman"/>
          <w:sz w:val="28"/>
          <w:szCs w:val="28"/>
          <w:lang w:val="uk-UA" w:eastAsia="ru-RU"/>
        </w:rPr>
        <w:t>6</w:t>
      </w:r>
      <w:r w:rsidR="00F84BEE" w:rsidRPr="00AB644B">
        <w:rPr>
          <w:rFonts w:ascii="Times New Roman" w:eastAsia="Times New Roman" w:hAnsi="Times New Roman"/>
          <w:sz w:val="28"/>
          <w:szCs w:val="28"/>
          <w:lang w:val="uk-UA" w:eastAsia="ru-RU"/>
        </w:rPr>
        <w:t xml:space="preserve"> тис.</w:t>
      </w:r>
      <w:r w:rsidRPr="00AB644B">
        <w:rPr>
          <w:rFonts w:ascii="Times New Roman" w:eastAsia="Times New Roman" w:hAnsi="Times New Roman"/>
          <w:sz w:val="28"/>
          <w:szCs w:val="28"/>
          <w:lang w:val="uk-UA" w:eastAsia="ru-RU"/>
        </w:rPr>
        <w:t xml:space="preserve"> грн, спеціального фонду – </w:t>
      </w:r>
      <w:r w:rsidR="00F84BEE" w:rsidRPr="00AB644B">
        <w:rPr>
          <w:rFonts w:ascii="Times New Roman" w:eastAsia="Times New Roman" w:hAnsi="Times New Roman"/>
          <w:sz w:val="28"/>
          <w:szCs w:val="28"/>
          <w:lang w:val="uk-UA" w:eastAsia="ru-RU"/>
        </w:rPr>
        <w:t>1</w:t>
      </w:r>
      <w:r w:rsidR="001D0D29">
        <w:rPr>
          <w:rFonts w:ascii="Times New Roman" w:eastAsia="Times New Roman" w:hAnsi="Times New Roman"/>
          <w:sz w:val="28"/>
          <w:szCs w:val="28"/>
          <w:lang w:val="uk-UA" w:eastAsia="ru-RU"/>
        </w:rPr>
        <w:t>9</w:t>
      </w:r>
      <w:r w:rsidR="00F84BEE" w:rsidRPr="00AB644B">
        <w:rPr>
          <w:rFonts w:ascii="Times New Roman" w:eastAsia="Times New Roman" w:hAnsi="Times New Roman"/>
          <w:sz w:val="28"/>
          <w:szCs w:val="28"/>
          <w:lang w:val="uk-UA" w:eastAsia="ru-RU"/>
        </w:rPr>
        <w:t> </w:t>
      </w:r>
      <w:r w:rsidR="001D0D29">
        <w:rPr>
          <w:rFonts w:ascii="Times New Roman" w:eastAsia="Times New Roman" w:hAnsi="Times New Roman"/>
          <w:sz w:val="28"/>
          <w:szCs w:val="28"/>
          <w:lang w:val="uk-UA" w:eastAsia="ru-RU"/>
        </w:rPr>
        <w:t>535</w:t>
      </w:r>
      <w:r w:rsidR="00F84BEE" w:rsidRPr="00AB644B">
        <w:rPr>
          <w:rFonts w:ascii="Times New Roman" w:eastAsia="Times New Roman" w:hAnsi="Times New Roman"/>
          <w:sz w:val="28"/>
          <w:szCs w:val="28"/>
          <w:lang w:val="uk-UA" w:eastAsia="ru-RU"/>
        </w:rPr>
        <w:t>,</w:t>
      </w:r>
      <w:r w:rsidR="006A2FDD">
        <w:rPr>
          <w:rFonts w:ascii="Times New Roman" w:eastAsia="Times New Roman" w:hAnsi="Times New Roman"/>
          <w:sz w:val="28"/>
          <w:szCs w:val="28"/>
          <w:lang w:val="uk-UA" w:eastAsia="ru-RU"/>
        </w:rPr>
        <w:t>0</w:t>
      </w:r>
      <w:r w:rsidR="00F84BEE" w:rsidRPr="00AB644B">
        <w:rPr>
          <w:rFonts w:ascii="Times New Roman" w:eastAsia="Times New Roman" w:hAnsi="Times New Roman"/>
          <w:sz w:val="28"/>
          <w:szCs w:val="28"/>
          <w:lang w:val="uk-UA" w:eastAsia="ru-RU"/>
        </w:rPr>
        <w:t xml:space="preserve"> тис.</w:t>
      </w:r>
      <w:r w:rsidRPr="00AB644B">
        <w:rPr>
          <w:rFonts w:ascii="Times New Roman" w:eastAsia="Times New Roman" w:hAnsi="Times New Roman"/>
          <w:sz w:val="28"/>
          <w:szCs w:val="28"/>
          <w:lang w:val="uk-UA" w:eastAsia="ru-RU"/>
        </w:rPr>
        <w:t xml:space="preserve"> грн. </w:t>
      </w:r>
      <w:r w:rsidR="00F84BEE" w:rsidRPr="00AB644B">
        <w:rPr>
          <w:rFonts w:ascii="Times New Roman" w:eastAsia="Times New Roman" w:hAnsi="Times New Roman"/>
          <w:color w:val="000000"/>
          <w:sz w:val="28"/>
          <w:szCs w:val="28"/>
          <w:lang w:val="uk-UA" w:eastAsia="ru-RU"/>
        </w:rPr>
        <w:t>У звітному періоді</w:t>
      </w:r>
      <w:r w:rsidRPr="00AB644B">
        <w:rPr>
          <w:rFonts w:ascii="Times New Roman" w:eastAsia="Times New Roman" w:hAnsi="Times New Roman"/>
          <w:color w:val="000000"/>
          <w:sz w:val="28"/>
          <w:szCs w:val="28"/>
          <w:lang w:val="uk-UA" w:eastAsia="ru-RU"/>
        </w:rPr>
        <w:t xml:space="preserve"> до загального фонду бюджету Іллінецької міської територіальної громади (без врахування трансфертів) надійшло </w:t>
      </w:r>
      <w:r w:rsidR="001D0D29">
        <w:rPr>
          <w:rFonts w:ascii="Times New Roman" w:eastAsia="Times New Roman" w:hAnsi="Times New Roman"/>
          <w:color w:val="000000"/>
          <w:sz w:val="28"/>
          <w:szCs w:val="28"/>
          <w:lang w:val="uk-UA" w:eastAsia="ru-RU"/>
        </w:rPr>
        <w:t>2</w:t>
      </w:r>
      <w:r w:rsidR="00F84BEE" w:rsidRPr="00AB644B">
        <w:rPr>
          <w:rFonts w:ascii="Times New Roman" w:eastAsia="Times New Roman" w:hAnsi="Times New Roman"/>
          <w:color w:val="000000"/>
          <w:sz w:val="28"/>
          <w:szCs w:val="28"/>
          <w:lang w:val="uk-UA" w:eastAsia="ru-RU"/>
        </w:rPr>
        <w:t>18 </w:t>
      </w:r>
      <w:r w:rsidR="001D0D29">
        <w:rPr>
          <w:rFonts w:ascii="Times New Roman" w:eastAsia="Times New Roman" w:hAnsi="Times New Roman"/>
          <w:color w:val="000000"/>
          <w:sz w:val="28"/>
          <w:szCs w:val="28"/>
          <w:lang w:val="uk-UA" w:eastAsia="ru-RU"/>
        </w:rPr>
        <w:t>086</w:t>
      </w:r>
      <w:r w:rsidR="00F84BEE" w:rsidRPr="00AB644B">
        <w:rPr>
          <w:rFonts w:ascii="Times New Roman" w:eastAsia="Times New Roman" w:hAnsi="Times New Roman"/>
          <w:color w:val="000000"/>
          <w:sz w:val="28"/>
          <w:szCs w:val="28"/>
          <w:lang w:val="uk-UA" w:eastAsia="ru-RU"/>
        </w:rPr>
        <w:t>,</w:t>
      </w:r>
      <w:r w:rsidR="00457207">
        <w:rPr>
          <w:rFonts w:ascii="Times New Roman" w:eastAsia="Times New Roman" w:hAnsi="Times New Roman"/>
          <w:color w:val="000000"/>
          <w:sz w:val="28"/>
          <w:szCs w:val="28"/>
          <w:lang w:val="uk-UA" w:eastAsia="ru-RU"/>
        </w:rPr>
        <w:t>3</w:t>
      </w:r>
      <w:r w:rsidR="00F84BEE" w:rsidRPr="00AB644B">
        <w:rPr>
          <w:rFonts w:ascii="Times New Roman" w:eastAsia="Times New Roman" w:hAnsi="Times New Roman"/>
          <w:color w:val="000000"/>
          <w:sz w:val="28"/>
          <w:szCs w:val="28"/>
          <w:lang w:val="uk-UA" w:eastAsia="ru-RU"/>
        </w:rPr>
        <w:t xml:space="preserve"> тис. </w:t>
      </w:r>
      <w:r w:rsidRPr="00AB644B">
        <w:rPr>
          <w:rFonts w:ascii="Times New Roman" w:eastAsia="Times New Roman" w:hAnsi="Times New Roman"/>
          <w:color w:val="000000"/>
          <w:sz w:val="28"/>
          <w:szCs w:val="28"/>
          <w:lang w:val="uk-UA" w:eastAsia="ru-RU"/>
        </w:rPr>
        <w:t xml:space="preserve">грн, що становить </w:t>
      </w:r>
      <w:r w:rsidR="00F84BEE" w:rsidRPr="00AB644B">
        <w:rPr>
          <w:rFonts w:ascii="Times New Roman" w:eastAsia="Times New Roman" w:hAnsi="Times New Roman"/>
          <w:color w:val="000000"/>
          <w:sz w:val="28"/>
          <w:szCs w:val="28"/>
          <w:lang w:val="uk-UA" w:eastAsia="ru-RU"/>
        </w:rPr>
        <w:t>10</w:t>
      </w:r>
      <w:r w:rsidR="00457207">
        <w:rPr>
          <w:rFonts w:ascii="Times New Roman" w:eastAsia="Times New Roman" w:hAnsi="Times New Roman"/>
          <w:color w:val="000000"/>
          <w:sz w:val="28"/>
          <w:szCs w:val="28"/>
          <w:lang w:val="uk-UA" w:eastAsia="ru-RU"/>
        </w:rPr>
        <w:t>3</w:t>
      </w:r>
      <w:r w:rsidR="001D0D29">
        <w:rPr>
          <w:rFonts w:ascii="Times New Roman" w:eastAsia="Times New Roman" w:hAnsi="Times New Roman"/>
          <w:color w:val="000000"/>
          <w:sz w:val="28"/>
          <w:szCs w:val="28"/>
          <w:lang w:val="uk-UA" w:eastAsia="ru-RU"/>
        </w:rPr>
        <w:t>,8</w:t>
      </w:r>
      <w:r w:rsidRPr="00AB644B">
        <w:rPr>
          <w:rFonts w:ascii="Times New Roman" w:eastAsia="Times New Roman" w:hAnsi="Times New Roman"/>
          <w:color w:val="000000"/>
          <w:sz w:val="28"/>
          <w:szCs w:val="28"/>
          <w:lang w:val="uk-UA" w:eastAsia="ru-RU"/>
        </w:rPr>
        <w:t xml:space="preserve">% до уточнених планових показників </w:t>
      </w:r>
      <w:r w:rsidR="00457207">
        <w:rPr>
          <w:rFonts w:ascii="Times New Roman" w:eastAsia="Times New Roman" w:hAnsi="Times New Roman"/>
          <w:color w:val="000000"/>
          <w:sz w:val="28"/>
          <w:szCs w:val="28"/>
          <w:lang w:val="uk-UA" w:eastAsia="ru-RU"/>
        </w:rPr>
        <w:t xml:space="preserve">за </w:t>
      </w:r>
      <w:r w:rsidRPr="00AB644B">
        <w:rPr>
          <w:rFonts w:ascii="Times New Roman" w:eastAsia="Times New Roman" w:hAnsi="Times New Roman"/>
          <w:color w:val="000000"/>
          <w:sz w:val="28"/>
          <w:szCs w:val="28"/>
          <w:lang w:val="uk-UA" w:eastAsia="ru-RU"/>
        </w:rPr>
        <w:t>202</w:t>
      </w:r>
      <w:r w:rsidR="00457207">
        <w:rPr>
          <w:rFonts w:ascii="Times New Roman" w:eastAsia="Times New Roman" w:hAnsi="Times New Roman"/>
          <w:color w:val="000000"/>
          <w:sz w:val="28"/>
          <w:szCs w:val="28"/>
          <w:lang w:val="uk-UA" w:eastAsia="ru-RU"/>
        </w:rPr>
        <w:t>4</w:t>
      </w:r>
      <w:r w:rsidRPr="00AB644B">
        <w:rPr>
          <w:rFonts w:ascii="Times New Roman" w:eastAsia="Times New Roman" w:hAnsi="Times New Roman"/>
          <w:color w:val="000000"/>
          <w:sz w:val="28"/>
          <w:szCs w:val="28"/>
          <w:lang w:val="uk-UA" w:eastAsia="ru-RU"/>
        </w:rPr>
        <w:t xml:space="preserve"> р</w:t>
      </w:r>
      <w:r w:rsidR="001D0D29">
        <w:rPr>
          <w:rFonts w:ascii="Times New Roman" w:eastAsia="Times New Roman" w:hAnsi="Times New Roman"/>
          <w:color w:val="000000"/>
          <w:sz w:val="28"/>
          <w:szCs w:val="28"/>
          <w:lang w:val="uk-UA" w:eastAsia="ru-RU"/>
        </w:rPr>
        <w:t>і</w:t>
      </w:r>
      <w:r w:rsidRPr="00AB644B">
        <w:rPr>
          <w:rFonts w:ascii="Times New Roman" w:eastAsia="Times New Roman" w:hAnsi="Times New Roman"/>
          <w:color w:val="000000"/>
          <w:sz w:val="28"/>
          <w:szCs w:val="28"/>
          <w:lang w:val="uk-UA" w:eastAsia="ru-RU"/>
        </w:rPr>
        <w:t xml:space="preserve">к затверджених розписом. До спеціального фонду надійшло </w:t>
      </w:r>
      <w:r w:rsidR="00F84BEE" w:rsidRPr="00AB644B">
        <w:rPr>
          <w:rFonts w:ascii="Times New Roman" w:eastAsia="Times New Roman" w:hAnsi="Times New Roman"/>
          <w:sz w:val="28"/>
          <w:szCs w:val="28"/>
          <w:lang w:val="uk-UA" w:eastAsia="ru-RU"/>
        </w:rPr>
        <w:t>1</w:t>
      </w:r>
      <w:r w:rsidR="001D0D29">
        <w:rPr>
          <w:rFonts w:ascii="Times New Roman" w:eastAsia="Times New Roman" w:hAnsi="Times New Roman"/>
          <w:sz w:val="28"/>
          <w:szCs w:val="28"/>
          <w:lang w:val="uk-UA" w:eastAsia="ru-RU"/>
        </w:rPr>
        <w:t>4</w:t>
      </w:r>
      <w:r w:rsidR="00F84BEE" w:rsidRPr="00AB644B">
        <w:rPr>
          <w:rFonts w:ascii="Times New Roman" w:eastAsia="Times New Roman" w:hAnsi="Times New Roman"/>
          <w:sz w:val="28"/>
          <w:szCs w:val="28"/>
          <w:lang w:val="uk-UA" w:eastAsia="ru-RU"/>
        </w:rPr>
        <w:t> </w:t>
      </w:r>
      <w:r w:rsidR="001D0D29">
        <w:rPr>
          <w:rFonts w:ascii="Times New Roman" w:eastAsia="Times New Roman" w:hAnsi="Times New Roman"/>
          <w:sz w:val="28"/>
          <w:szCs w:val="28"/>
          <w:lang w:val="uk-UA" w:eastAsia="ru-RU"/>
        </w:rPr>
        <w:t>5</w:t>
      </w:r>
      <w:r w:rsidR="00F61374">
        <w:rPr>
          <w:rFonts w:ascii="Times New Roman" w:eastAsia="Times New Roman" w:hAnsi="Times New Roman"/>
          <w:sz w:val="28"/>
          <w:szCs w:val="28"/>
          <w:lang w:val="uk-UA" w:eastAsia="ru-RU"/>
        </w:rPr>
        <w:t>9</w:t>
      </w:r>
      <w:r w:rsidR="001D0D29">
        <w:rPr>
          <w:rFonts w:ascii="Times New Roman" w:eastAsia="Times New Roman" w:hAnsi="Times New Roman"/>
          <w:sz w:val="28"/>
          <w:szCs w:val="28"/>
          <w:lang w:val="uk-UA" w:eastAsia="ru-RU"/>
        </w:rPr>
        <w:t>9</w:t>
      </w:r>
      <w:r w:rsidR="00F84BEE" w:rsidRPr="00AB644B">
        <w:rPr>
          <w:rFonts w:ascii="Times New Roman" w:eastAsia="Times New Roman" w:hAnsi="Times New Roman"/>
          <w:sz w:val="28"/>
          <w:szCs w:val="28"/>
          <w:lang w:val="uk-UA" w:eastAsia="ru-RU"/>
        </w:rPr>
        <w:t>,</w:t>
      </w:r>
      <w:r w:rsidR="001D0D29">
        <w:rPr>
          <w:rFonts w:ascii="Times New Roman" w:eastAsia="Times New Roman" w:hAnsi="Times New Roman"/>
          <w:sz w:val="28"/>
          <w:szCs w:val="28"/>
          <w:lang w:val="uk-UA" w:eastAsia="ru-RU"/>
        </w:rPr>
        <w:t>9</w:t>
      </w:r>
      <w:r w:rsidR="00F84BEE" w:rsidRPr="00AB644B">
        <w:rPr>
          <w:rFonts w:ascii="Times New Roman" w:eastAsia="Times New Roman" w:hAnsi="Times New Roman"/>
          <w:sz w:val="28"/>
          <w:szCs w:val="28"/>
          <w:lang w:val="uk-UA" w:eastAsia="ru-RU"/>
        </w:rPr>
        <w:t xml:space="preserve"> тис. </w:t>
      </w:r>
      <w:r w:rsidRPr="00AB644B">
        <w:rPr>
          <w:rFonts w:ascii="Times New Roman" w:eastAsia="Times New Roman" w:hAnsi="Times New Roman"/>
          <w:color w:val="000000"/>
          <w:sz w:val="28"/>
          <w:szCs w:val="28"/>
          <w:lang w:val="uk-UA" w:eastAsia="ru-RU"/>
        </w:rPr>
        <w:t xml:space="preserve">грн, що становить </w:t>
      </w:r>
      <w:r w:rsidR="00F61374">
        <w:rPr>
          <w:rFonts w:ascii="Times New Roman" w:eastAsia="Times New Roman" w:hAnsi="Times New Roman"/>
          <w:color w:val="000000"/>
          <w:sz w:val="28"/>
          <w:szCs w:val="28"/>
          <w:lang w:val="uk-UA" w:eastAsia="ru-RU"/>
        </w:rPr>
        <w:t>2</w:t>
      </w:r>
      <w:r w:rsidR="001D0D29">
        <w:rPr>
          <w:rFonts w:ascii="Times New Roman" w:eastAsia="Times New Roman" w:hAnsi="Times New Roman"/>
          <w:color w:val="000000"/>
          <w:sz w:val="28"/>
          <w:szCs w:val="28"/>
          <w:lang w:val="uk-UA" w:eastAsia="ru-RU"/>
        </w:rPr>
        <w:t>9</w:t>
      </w:r>
      <w:r w:rsidR="00F61374">
        <w:rPr>
          <w:rFonts w:ascii="Times New Roman" w:eastAsia="Times New Roman" w:hAnsi="Times New Roman"/>
          <w:color w:val="000000"/>
          <w:sz w:val="28"/>
          <w:szCs w:val="28"/>
          <w:lang w:val="uk-UA" w:eastAsia="ru-RU"/>
        </w:rPr>
        <w:t>3</w:t>
      </w:r>
      <w:r w:rsidR="00F84BEE" w:rsidRPr="00AB644B">
        <w:rPr>
          <w:rFonts w:ascii="Times New Roman" w:eastAsia="Times New Roman" w:hAnsi="Times New Roman"/>
          <w:color w:val="000000"/>
          <w:sz w:val="28"/>
          <w:szCs w:val="28"/>
          <w:lang w:val="uk-UA" w:eastAsia="ru-RU"/>
        </w:rPr>
        <w:t>,</w:t>
      </w:r>
      <w:r w:rsidR="00F61374">
        <w:rPr>
          <w:rFonts w:ascii="Times New Roman" w:eastAsia="Times New Roman" w:hAnsi="Times New Roman"/>
          <w:color w:val="000000"/>
          <w:sz w:val="28"/>
          <w:szCs w:val="28"/>
          <w:lang w:val="uk-UA" w:eastAsia="ru-RU"/>
        </w:rPr>
        <w:t>8</w:t>
      </w:r>
      <w:r w:rsidRPr="00AB644B">
        <w:rPr>
          <w:rFonts w:ascii="Times New Roman" w:eastAsia="Times New Roman" w:hAnsi="Times New Roman"/>
          <w:color w:val="000000"/>
          <w:sz w:val="28"/>
          <w:szCs w:val="28"/>
          <w:lang w:val="uk-UA" w:eastAsia="ru-RU"/>
        </w:rPr>
        <w:t>% до уточнених планових показників на 202</w:t>
      </w:r>
      <w:r w:rsidR="00F61374">
        <w:rPr>
          <w:rFonts w:ascii="Times New Roman" w:eastAsia="Times New Roman" w:hAnsi="Times New Roman"/>
          <w:color w:val="000000"/>
          <w:sz w:val="28"/>
          <w:szCs w:val="28"/>
          <w:lang w:val="uk-UA" w:eastAsia="ru-RU"/>
        </w:rPr>
        <w:t>4</w:t>
      </w:r>
      <w:r w:rsidRPr="00AB644B">
        <w:rPr>
          <w:rFonts w:ascii="Times New Roman" w:eastAsia="Times New Roman" w:hAnsi="Times New Roman"/>
          <w:color w:val="000000"/>
          <w:sz w:val="28"/>
          <w:szCs w:val="28"/>
          <w:lang w:val="uk-UA" w:eastAsia="ru-RU"/>
        </w:rPr>
        <w:t xml:space="preserve"> рік затверджених розписом.  </w:t>
      </w:r>
      <w:r w:rsidRPr="00654549">
        <w:rPr>
          <w:rFonts w:ascii="Times New Roman" w:eastAsia="Times New Roman" w:hAnsi="Times New Roman"/>
          <w:color w:val="000000"/>
          <w:sz w:val="28"/>
          <w:szCs w:val="28"/>
          <w:lang w:val="uk-UA" w:eastAsia="ru-RU"/>
        </w:rPr>
        <w:t>Порівняно з 202</w:t>
      </w:r>
      <w:r w:rsidR="00654549" w:rsidRPr="00654549">
        <w:rPr>
          <w:rFonts w:ascii="Times New Roman" w:eastAsia="Times New Roman" w:hAnsi="Times New Roman"/>
          <w:color w:val="000000"/>
          <w:sz w:val="28"/>
          <w:szCs w:val="28"/>
          <w:lang w:val="uk-UA" w:eastAsia="ru-RU"/>
        </w:rPr>
        <w:t>3</w:t>
      </w:r>
      <w:r w:rsidRPr="00654549">
        <w:rPr>
          <w:rFonts w:ascii="Times New Roman" w:eastAsia="Times New Roman" w:hAnsi="Times New Roman"/>
          <w:color w:val="000000"/>
          <w:sz w:val="28"/>
          <w:szCs w:val="28"/>
          <w:lang w:val="uk-UA" w:eastAsia="ru-RU"/>
        </w:rPr>
        <w:t xml:space="preserve"> роком у 202</w:t>
      </w:r>
      <w:r w:rsidR="00654549" w:rsidRPr="00654549">
        <w:rPr>
          <w:rFonts w:ascii="Times New Roman" w:eastAsia="Times New Roman" w:hAnsi="Times New Roman"/>
          <w:color w:val="000000"/>
          <w:sz w:val="28"/>
          <w:szCs w:val="28"/>
          <w:lang w:val="uk-UA" w:eastAsia="ru-RU"/>
        </w:rPr>
        <w:t>4</w:t>
      </w:r>
      <w:r w:rsidRPr="00654549">
        <w:rPr>
          <w:rFonts w:ascii="Times New Roman" w:eastAsia="Times New Roman" w:hAnsi="Times New Roman"/>
          <w:color w:val="000000"/>
          <w:sz w:val="28"/>
          <w:szCs w:val="28"/>
          <w:lang w:val="uk-UA" w:eastAsia="ru-RU"/>
        </w:rPr>
        <w:t xml:space="preserve"> році надходження до загального фонду (без врахування трансфертів) збільшилися на </w:t>
      </w:r>
      <w:proofErr w:type="spellStart"/>
      <w:r w:rsidR="00235C89" w:rsidRPr="00235C89">
        <w:rPr>
          <w:rFonts w:ascii="Times New Roman" w:eastAsia="Times New Roman" w:hAnsi="Times New Roman"/>
          <w:color w:val="000000"/>
          <w:sz w:val="28"/>
          <w:szCs w:val="28"/>
          <w:lang w:val="uk-UA" w:eastAsia="ru-RU"/>
        </w:rPr>
        <w:t>на</w:t>
      </w:r>
      <w:proofErr w:type="spellEnd"/>
      <w:r w:rsidR="00235C89" w:rsidRPr="00235C89">
        <w:rPr>
          <w:rFonts w:ascii="Times New Roman" w:eastAsia="Times New Roman" w:hAnsi="Times New Roman"/>
          <w:color w:val="000000"/>
          <w:sz w:val="28"/>
          <w:szCs w:val="28"/>
          <w:lang w:val="uk-UA" w:eastAsia="ru-RU"/>
        </w:rPr>
        <w:t xml:space="preserve"> 35 236,4 тис. грн., або на 19,2%</w:t>
      </w:r>
      <w:r w:rsidR="00235C89">
        <w:rPr>
          <w:rFonts w:ascii="Times New Roman" w:eastAsia="Times New Roman" w:hAnsi="Times New Roman"/>
          <w:color w:val="000000"/>
          <w:sz w:val="28"/>
          <w:szCs w:val="28"/>
          <w:lang w:val="uk-UA" w:eastAsia="ru-RU"/>
        </w:rPr>
        <w:t>.</w:t>
      </w:r>
    </w:p>
    <w:p w14:paraId="000156D1" w14:textId="77777777" w:rsidR="00AA0D49" w:rsidRDefault="00AA0D49" w:rsidP="00E532E4">
      <w:pPr>
        <w:autoSpaceDE w:val="0"/>
        <w:autoSpaceDN w:val="0"/>
        <w:spacing w:after="0" w:line="240" w:lineRule="auto"/>
        <w:ind w:firstLine="540"/>
        <w:jc w:val="both"/>
        <w:rPr>
          <w:rFonts w:ascii="Times New Roman" w:hAnsi="Times New Roman"/>
          <w:sz w:val="28"/>
          <w:szCs w:val="28"/>
          <w:lang w:val="uk-UA"/>
        </w:rPr>
      </w:pPr>
    </w:p>
    <w:p w14:paraId="6C063CAB" w14:textId="63EF45AF" w:rsidR="006166F2" w:rsidRPr="006166F2" w:rsidRDefault="006166F2" w:rsidP="006166F2">
      <w:pPr>
        <w:pStyle w:val="a4"/>
        <w:numPr>
          <w:ilvl w:val="0"/>
          <w:numId w:val="6"/>
        </w:numPr>
        <w:autoSpaceDE w:val="0"/>
        <w:autoSpaceDN w:val="0"/>
        <w:spacing w:after="0" w:line="240" w:lineRule="auto"/>
        <w:jc w:val="center"/>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Доходи</w:t>
      </w:r>
    </w:p>
    <w:p w14:paraId="46525C4A" w14:textId="77777777" w:rsidR="006166F2" w:rsidRPr="006166F2" w:rsidRDefault="006166F2" w:rsidP="006166F2">
      <w:pPr>
        <w:autoSpaceDE w:val="0"/>
        <w:autoSpaceDN w:val="0"/>
        <w:spacing w:after="0" w:line="240" w:lineRule="auto"/>
        <w:jc w:val="center"/>
        <w:rPr>
          <w:rFonts w:ascii="Times New Roman" w:eastAsia="Times New Roman" w:hAnsi="Times New Roman"/>
          <w:sz w:val="28"/>
          <w:szCs w:val="28"/>
          <w:lang w:val="uk-UA" w:eastAsia="ru-RU"/>
        </w:rPr>
      </w:pPr>
    </w:p>
    <w:p w14:paraId="60AB5993" w14:textId="77777777" w:rsidR="006166F2" w:rsidRPr="006166F2" w:rsidRDefault="006166F2" w:rsidP="006166F2">
      <w:pPr>
        <w:autoSpaceDE w:val="0"/>
        <w:autoSpaceDN w:val="0"/>
        <w:spacing w:after="0" w:line="240" w:lineRule="auto"/>
        <w:jc w:val="center"/>
        <w:rPr>
          <w:rFonts w:ascii="Times New Roman" w:eastAsia="Times New Roman" w:hAnsi="Times New Roman"/>
          <w:sz w:val="28"/>
          <w:szCs w:val="28"/>
          <w:lang w:val="uk-UA" w:eastAsia="ru-RU"/>
        </w:rPr>
      </w:pPr>
    </w:p>
    <w:p w14:paraId="28983C5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За  2024 рік до бюджету Іллінецької міської  територіальної громади (без врахуванням трансфертів) надійшло  312 849,6 тис. грн., з яких до загального фонду – 218 086,3 тис. грн., до спеціального фонду  - 14 599,9 тис. грн.</w:t>
      </w:r>
    </w:p>
    <w:p w14:paraId="734E8FB8"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Виконання уточнених планових показників 2024 року по загальному фонду становить 103,8%, по спеціальному фонду – 293,8%.</w:t>
      </w:r>
    </w:p>
    <w:p w14:paraId="27EC6AB3"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 xml:space="preserve">Виконання фактичних надходжень 2024 року до показників початково затвердженого бюджету на 2024 рік по загальному фонду становить 116,9%, спеціального фонду  – 309,2%. </w:t>
      </w:r>
    </w:p>
    <w:p w14:paraId="33C61B63"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 xml:space="preserve">Порівняно з 2023 роком  у 2024 році  надходження загального та спеціального фондів (без врахування трансфертів) збільшилися на 37 386,0 тис. грн., або на </w:t>
      </w:r>
      <w:r w:rsidRPr="006166F2">
        <w:rPr>
          <w:rFonts w:ascii="Times New Roman" w:eastAsia="Times New Roman" w:hAnsi="Times New Roman"/>
          <w:color w:val="000000"/>
          <w:sz w:val="28"/>
          <w:szCs w:val="28"/>
          <w:lang w:val="uk-UA" w:eastAsia="ru-RU"/>
        </w:rPr>
        <w:lastRenderedPageBreak/>
        <w:t>16,8%, в т. ч. загальний фонд  у співставних умовах на 35 236,4 тис. грн., або на 19,3%, спеціальний фонд  на 2 149,6 тис. грн., або на 17,3%</w:t>
      </w:r>
    </w:p>
    <w:p w14:paraId="52156DF2"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 xml:space="preserve">В порівнянні з 2021 роком у 2024 році  надходження загального та спеціального фондів (без врахування трансфертів) збільшилися на 63 470,6 тис. грн., в т. ч. загальний фонд у співставних умовах – на 55 231,4 тис. грн., або на 33,9%, спеціальний фонд  на 8 239,2 тис. грн., або у  2,3 рази. Збільшення надходжень у 2024 році в порівнянні з 2021 роком </w:t>
      </w:r>
      <w:proofErr w:type="spellStart"/>
      <w:r w:rsidRPr="006166F2">
        <w:rPr>
          <w:rFonts w:ascii="Times New Roman" w:eastAsia="Times New Roman" w:hAnsi="Times New Roman"/>
          <w:color w:val="000000"/>
          <w:sz w:val="28"/>
          <w:szCs w:val="28"/>
          <w:lang w:val="uk-UA" w:eastAsia="ru-RU"/>
        </w:rPr>
        <w:t>виникло</w:t>
      </w:r>
      <w:proofErr w:type="spellEnd"/>
      <w:r w:rsidRPr="006166F2">
        <w:rPr>
          <w:rFonts w:ascii="Times New Roman" w:eastAsia="Times New Roman" w:hAnsi="Times New Roman"/>
          <w:color w:val="000000"/>
          <w:sz w:val="28"/>
          <w:szCs w:val="28"/>
          <w:lang w:val="uk-UA" w:eastAsia="ru-RU"/>
        </w:rPr>
        <w:t xml:space="preserve"> в результаті підвищення </w:t>
      </w:r>
      <w:r w:rsidRPr="006166F2">
        <w:rPr>
          <w:rFonts w:ascii="Times New Roman" w:eastAsia="Times New Roman" w:hAnsi="Times New Roman"/>
          <w:sz w:val="28"/>
          <w:szCs w:val="28"/>
          <w:lang w:val="uk-UA" w:eastAsia="uk-UA"/>
        </w:rPr>
        <w:t>розміру прожиткового мінімуму, мінімальної заробітної плати та інших оподатковуваних доходів платників податків.</w:t>
      </w:r>
    </w:p>
    <w:p w14:paraId="1B27B39C"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Основним бюджетоутворюючим податком у складі доходів загального фонду бюджету Іллінецької міської територіальної громади залишається податок на доходи фізичних осіб (так, у 2021 році становив 72,8% загальної суми  надходжень загального фонду, у 2022 році – 76,9%, у 2023 році – 74,6%, у 2024 році  - 70,9%). Надійшло податку в сумі 218 086,3 тис. грн., що становить 110,7% до затвердженого плану та 103,6% до уточненого планового показника.</w:t>
      </w:r>
    </w:p>
    <w:p w14:paraId="5D222137"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Надходження податку на доходи фізичних осіб  у 2024 році зросли в порівнянні з  2023 роком  в співставних умовах на 19 280,0 тис. грн., або на 14,2%, в порівнянні з 2021 роком у співставних умовах на 31 578,1 тис. грн., або на 25,6%. Причиною росту надходжень у 2024 році в порівнянні з 2021 роком є підвищення заробітних плат у зв’язку з збільшенням мінімальної заробітної плати на 33,3%, крім того</w:t>
      </w:r>
      <w:r w:rsidRPr="006166F2">
        <w:rPr>
          <w:rFonts w:ascii="Times New Roman" w:eastAsia="Times New Roman" w:hAnsi="Times New Roman"/>
          <w:color w:val="0A0A0A"/>
          <w:sz w:val="28"/>
          <w:szCs w:val="28"/>
          <w:shd w:val="clear" w:color="auto" w:fill="FFFFFF"/>
          <w:lang w:val="uk-UA" w:eastAsia="ru-RU"/>
        </w:rPr>
        <w:t xml:space="preserve"> набув чинності Закон України від 30.11.2021 року №1914-IX «Про внесення змін до Податкового кодексу України та інших законодавчих актів України щодо забезпечення збалансованості бюджетних надходжень», яким запроваджено сплату мінімального податкового зобов’язання, переукладення договорів оренди земельних ділянок, відповідно в умовах конкуренції збільшення сум нарахованої та виплаченої орендної плати, інше.</w:t>
      </w:r>
    </w:p>
    <w:p w14:paraId="01612801"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 xml:space="preserve"> </w:t>
      </w:r>
      <w:r w:rsidRPr="006166F2">
        <w:rPr>
          <w:rFonts w:ascii="Times New Roman" w:eastAsia="Times New Roman" w:hAnsi="Times New Roman"/>
          <w:sz w:val="28"/>
          <w:szCs w:val="28"/>
          <w:lang w:val="uk-UA" w:eastAsia="ru-RU"/>
        </w:rPr>
        <w:t xml:space="preserve">Надходження  податку на доходи фізичних осіб  що сплачується  податковими агентами,  із доходів  платника податку у вигляді заробітної плати (код 11010100) у звітному році становлять  129 427,1 тис. грн., або 103,3% </w:t>
      </w:r>
      <w:r w:rsidRPr="006166F2">
        <w:rPr>
          <w:rFonts w:ascii="Times New Roman" w:eastAsia="Times New Roman" w:hAnsi="Times New Roman"/>
          <w:color w:val="000000"/>
          <w:sz w:val="28"/>
          <w:szCs w:val="28"/>
          <w:lang w:val="uk-UA" w:eastAsia="ru-RU"/>
        </w:rPr>
        <w:t>уточнених планових призначень 2024 року. До початкового річного плану 2024 року фактичні надходження становлять 109,4%. Надходження даного податку у  2024 році  в порівнянні з 2023 роком   збільшилися на 15 413,7 тис. грн., або на 13,5%, в порівнянні з 2021 роком у співставних умовах збільшилися на 25 065,2 тис. грн., або на 24,0%. Ріст відбувся за рахунок збільшення заробітних плат платників податків.</w:t>
      </w:r>
    </w:p>
    <w:p w14:paraId="07486CDB"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 xml:space="preserve">Надходження податку на доходи фізичних осіб, що сплачується податковими агентами, із доходів платника податку інших ніж заробітна плата (код 11010400) становлять 23 277,7 тис. грн., або 103,0% </w:t>
      </w:r>
      <w:r w:rsidRPr="006166F2">
        <w:rPr>
          <w:rFonts w:ascii="Times New Roman" w:eastAsia="Times New Roman" w:hAnsi="Times New Roman"/>
          <w:color w:val="000000"/>
          <w:sz w:val="28"/>
          <w:szCs w:val="28"/>
          <w:lang w:val="uk-UA" w:eastAsia="ru-RU"/>
        </w:rPr>
        <w:t>уточнених планових показників 2024 року.</w:t>
      </w:r>
      <w:r w:rsidRPr="006166F2">
        <w:rPr>
          <w:rFonts w:ascii="Times New Roman" w:eastAsia="Times New Roman" w:hAnsi="Times New Roman"/>
          <w:sz w:val="28"/>
          <w:szCs w:val="28"/>
          <w:lang w:val="uk-UA" w:eastAsia="ru-RU"/>
        </w:rPr>
        <w:t xml:space="preserve"> </w:t>
      </w:r>
      <w:r w:rsidRPr="006166F2">
        <w:rPr>
          <w:rFonts w:ascii="Times New Roman" w:eastAsia="Times New Roman" w:hAnsi="Times New Roman"/>
          <w:color w:val="000000"/>
          <w:sz w:val="28"/>
          <w:szCs w:val="28"/>
          <w:lang w:val="uk-UA" w:eastAsia="ru-RU"/>
        </w:rPr>
        <w:t xml:space="preserve">До початкового річного плану 2024 року фактичні надходження становлять 112,4%. В порівнянні з 2023 роком надходження  збільшилися на 2 578,8 тис. грн.,  або на 12,5%. В порівнянні з 2021 роком у співставних умовах надходження  збільшилися на 4990,2 тис. грн., або на 27,3%. </w:t>
      </w:r>
    </w:p>
    <w:p w14:paraId="0084D3C6"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 xml:space="preserve"> </w:t>
      </w:r>
      <w:r w:rsidRPr="006166F2">
        <w:rPr>
          <w:rFonts w:ascii="Times New Roman" w:eastAsia="Times New Roman" w:hAnsi="Times New Roman"/>
          <w:sz w:val="28"/>
          <w:szCs w:val="28"/>
          <w:lang w:val="uk-UA" w:eastAsia="ru-RU"/>
        </w:rPr>
        <w:t xml:space="preserve">Надходження податку на доходи фізичних осіб, що сплачується фізичними особами за результатами річного декларування (код 11010500) становлять  1 111,2 тис. грн., або 146,4% </w:t>
      </w:r>
      <w:r w:rsidRPr="006166F2">
        <w:rPr>
          <w:rFonts w:ascii="Times New Roman" w:eastAsia="Times New Roman" w:hAnsi="Times New Roman"/>
          <w:color w:val="000000"/>
          <w:sz w:val="28"/>
          <w:szCs w:val="28"/>
          <w:lang w:val="uk-UA" w:eastAsia="ru-RU"/>
        </w:rPr>
        <w:t xml:space="preserve">уточнених річних планових призначень. До початкового плану 2024 року фактичні надходження становлять 300,3%. Різкий ріст показника надходжень відбувся за рахунок збільшення сплати ПДФО за результатами річного декларування, оскільки під час воєнного стану значна частина платників податків </w:t>
      </w:r>
      <w:r w:rsidRPr="006166F2">
        <w:rPr>
          <w:rFonts w:ascii="Times New Roman" w:eastAsia="Times New Roman" w:hAnsi="Times New Roman"/>
          <w:color w:val="000000"/>
          <w:sz w:val="28"/>
          <w:szCs w:val="28"/>
          <w:lang w:val="uk-UA" w:eastAsia="ru-RU"/>
        </w:rPr>
        <w:lastRenderedPageBreak/>
        <w:t xml:space="preserve">перейшла із спрощеної системи оподаткування на загальну. В порівнянні з  2023 роком надходження  збільшилися на 758,5 тис. грн., або у 3,2 рази. В порівнянні з  2021 роком у співставних умовах надходження  збільшилися на 647,2 тис. грн., або у 2,4 рази. </w:t>
      </w:r>
    </w:p>
    <w:p w14:paraId="02BCF31E"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 xml:space="preserve">Надходження податку на доходи фізичних осіб у вигляді мінімального податкового зобов’язання, що підлягає сплаті фізичними особами (код 11011300) становлять  875,5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123,2% </w:t>
      </w:r>
      <w:r w:rsidRPr="006166F2">
        <w:rPr>
          <w:rFonts w:ascii="Times New Roman" w:eastAsia="Times New Roman" w:hAnsi="Times New Roman"/>
          <w:color w:val="000000"/>
          <w:sz w:val="28"/>
          <w:szCs w:val="28"/>
          <w:lang w:val="uk-UA" w:eastAsia="ru-RU"/>
        </w:rPr>
        <w:t>уточнених річних планових призначень. До початкового плану 2024 року фактичні надходження зросли у 2,5 рази. В порівнянні з 2023 роком надходження  збільшилися на 529,0 тис. грн.,  або у 2,5 рази, виконання становить 249,7%. У 2021 році даний платіж не справлявся. Різкий ріст показника надходжень відбувся за рахунок збільшення сплати ПДФО у вигляді мінімального податкового зобов’язання за попередній звітний рік за рахунок наповнення бази даних по землекористувачах та земельних ділянках.</w:t>
      </w:r>
    </w:p>
    <w:p w14:paraId="25C766C2"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p>
    <w:p w14:paraId="6DBDE52E"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Податок на прибуток підприємств</w:t>
      </w:r>
    </w:p>
    <w:p w14:paraId="290E1491"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Надходження податку на  прибуток підприємств та фінансових установ комунальної власності (код 11020200)  у 2024 році становлять 10,8 тис. грн., що становить 7,7% затверджених планових призначень звітного року, невиконання складає 129,3 тис. грн. В порівнянні з 2023 роком  надходження  зменшилися  на   311,2 тис. грн., або на 96,9%. В порівнянні з 2021 роком  надходження  зменшилися  на   62,6 тис. грн., або на 85,3%. Причиною різкого зменшення надходжень у 2024 році в порівнянні з попередніми звітними роками є непередбачуваний фінансовий результат господарської діяльності за календарний рік платників комунальної  форми власності. Податок на прибуток сплачує 2 платники комунальної форми власності громади, це КП «</w:t>
      </w:r>
      <w:proofErr w:type="spellStart"/>
      <w:r w:rsidRPr="006166F2">
        <w:rPr>
          <w:rFonts w:ascii="Times New Roman" w:eastAsia="Times New Roman" w:hAnsi="Times New Roman"/>
          <w:color w:val="000000"/>
          <w:sz w:val="28"/>
          <w:szCs w:val="28"/>
          <w:lang w:val="uk-UA" w:eastAsia="ru-RU"/>
        </w:rPr>
        <w:t>Іллінціводоканал</w:t>
      </w:r>
      <w:proofErr w:type="spellEnd"/>
      <w:r w:rsidRPr="006166F2">
        <w:rPr>
          <w:rFonts w:ascii="Times New Roman" w:eastAsia="Times New Roman" w:hAnsi="Times New Roman"/>
          <w:color w:val="000000"/>
          <w:sz w:val="28"/>
          <w:szCs w:val="28"/>
          <w:lang w:val="uk-UA" w:eastAsia="ru-RU"/>
        </w:rPr>
        <w:t>» та КП «Добробут».</w:t>
      </w:r>
    </w:p>
    <w:p w14:paraId="1C37C616"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p>
    <w:p w14:paraId="22B6F171"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b/>
          <w:sz w:val="28"/>
          <w:szCs w:val="28"/>
          <w:lang w:val="uk-UA" w:eastAsia="ru-RU"/>
        </w:rPr>
        <w:t>Рентна плата та плата за використання інших природних ресурсів</w:t>
      </w:r>
    </w:p>
    <w:p w14:paraId="5F593F69" w14:textId="77777777" w:rsidR="006166F2" w:rsidRPr="006166F2" w:rsidRDefault="006166F2" w:rsidP="006166F2">
      <w:pPr>
        <w:autoSpaceDE w:val="0"/>
        <w:autoSpaceDN w:val="0"/>
        <w:spacing w:after="0" w:line="240" w:lineRule="auto"/>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 xml:space="preserve">Виконання планових показників доходів по рентній платі за спеціальне використання лісових ресурсів в частині деревини, заготовленої в порядку рубок  головного користування (код 13010100)  у 2024 році  в сумі  172,1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w:t>
      </w:r>
      <w:r w:rsidRPr="006166F2">
        <w:rPr>
          <w:rFonts w:ascii="Times New Roman" w:eastAsia="Times New Roman" w:hAnsi="Times New Roman"/>
          <w:color w:val="000000"/>
          <w:sz w:val="28"/>
          <w:szCs w:val="28"/>
          <w:lang w:val="uk-UA" w:eastAsia="ru-RU"/>
        </w:rPr>
        <w:t xml:space="preserve"> 56,4%, до затвердженого річного плану, невиконання складає 132,9 тис. грн.  </w:t>
      </w:r>
      <w:r w:rsidRPr="006166F2">
        <w:rPr>
          <w:rFonts w:ascii="Times New Roman" w:eastAsia="Times New Roman" w:hAnsi="Times New Roman"/>
          <w:sz w:val="28"/>
          <w:szCs w:val="28"/>
          <w:lang w:val="uk-UA" w:eastAsia="ru-RU"/>
        </w:rPr>
        <w:t>Невиконання планового показника надходжень пояснюється зменшенням рубок головного користування  лісового фонду, а також припиненням діяльності на території громади платників філія «</w:t>
      </w:r>
      <w:proofErr w:type="spellStart"/>
      <w:r w:rsidRPr="006166F2">
        <w:rPr>
          <w:rFonts w:ascii="Times New Roman" w:eastAsia="Times New Roman" w:hAnsi="Times New Roman"/>
          <w:sz w:val="28"/>
          <w:szCs w:val="28"/>
          <w:lang w:val="uk-UA" w:eastAsia="ru-RU"/>
        </w:rPr>
        <w:t>Дашівське</w:t>
      </w:r>
      <w:proofErr w:type="spellEnd"/>
      <w:r w:rsidRPr="006166F2">
        <w:rPr>
          <w:rFonts w:ascii="Times New Roman" w:eastAsia="Times New Roman" w:hAnsi="Times New Roman"/>
          <w:sz w:val="28"/>
          <w:szCs w:val="28"/>
          <w:lang w:val="uk-UA" w:eastAsia="ru-RU"/>
        </w:rPr>
        <w:t xml:space="preserve"> ДЛГ» ДП «Ліси України» та філії «Іллінецьке ЛГ» ДП «Ліси України». </w:t>
      </w:r>
      <w:r w:rsidRPr="006166F2">
        <w:rPr>
          <w:rFonts w:ascii="Times New Roman" w:eastAsia="Times New Roman" w:hAnsi="Times New Roman"/>
          <w:color w:val="000000"/>
          <w:sz w:val="28"/>
          <w:szCs w:val="28"/>
          <w:lang w:val="uk-UA" w:eastAsia="ru-RU"/>
        </w:rPr>
        <w:t xml:space="preserve">В порівнянні з 2023 роком  надходження  зменшилися на 132,5 тис. грн., або  на 43,5%.  В порівнянні з 2021 роком  надходження  зменшилися на 140,5 тис. грн., або  на 45,0%.  </w:t>
      </w:r>
    </w:p>
    <w:p w14:paraId="7DE2844B" w14:textId="77777777" w:rsidR="006166F2" w:rsidRPr="006166F2" w:rsidRDefault="006166F2" w:rsidP="006166F2">
      <w:pPr>
        <w:autoSpaceDE w:val="0"/>
        <w:autoSpaceDN w:val="0"/>
        <w:spacing w:after="0" w:line="240" w:lineRule="auto"/>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w:t>
      </w:r>
      <w:r w:rsidRPr="006166F2">
        <w:rPr>
          <w:rFonts w:ascii="Times New Roman" w:eastAsia="Times New Roman" w:hAnsi="Times New Roman"/>
          <w:bCs/>
          <w:sz w:val="28"/>
          <w:szCs w:val="28"/>
          <w:lang w:val="uk-UA" w:eastAsia="ru-RU"/>
        </w:rPr>
        <w:t xml:space="preserve">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(код 13010200)</w:t>
      </w:r>
      <w:r w:rsidRPr="006166F2">
        <w:rPr>
          <w:rFonts w:ascii="Times New Roman" w:eastAsia="Times New Roman" w:hAnsi="Times New Roman"/>
          <w:sz w:val="28"/>
          <w:szCs w:val="28"/>
          <w:lang w:val="uk-UA" w:eastAsia="ru-RU"/>
        </w:rPr>
        <w:t xml:space="preserve">  у звітному році становлять 57,4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w:t>
      </w:r>
      <w:r w:rsidRPr="006166F2">
        <w:rPr>
          <w:rFonts w:ascii="Times New Roman" w:eastAsia="Times New Roman" w:hAnsi="Times New Roman"/>
          <w:color w:val="000000"/>
          <w:sz w:val="28"/>
          <w:szCs w:val="28"/>
          <w:lang w:val="uk-UA" w:eastAsia="ru-RU"/>
        </w:rPr>
        <w:t xml:space="preserve"> 36,8% затверджених планових призначень, невиконання складає 98,6 тис. грн. В порівнянні з 2023 роком надходження  зменшилися на 89,8 тис. грн., або на 61%. В порівнянні з 2021 роком надходження  зменшилися на 6,6 тис. грн., або на 10,3%. Причиною невиконання планових призначень у 2024 році є зм</w:t>
      </w:r>
      <w:r w:rsidRPr="006166F2">
        <w:rPr>
          <w:rFonts w:ascii="Times New Roman" w:eastAsia="Times New Roman" w:hAnsi="Times New Roman"/>
          <w:sz w:val="28"/>
          <w:szCs w:val="28"/>
          <w:lang w:val="uk-UA" w:eastAsia="ru-RU"/>
        </w:rPr>
        <w:t>еншення санітарних рубок лісового фонду місцевого значення, а також припиненням діяльності на території громади платників філія «</w:t>
      </w:r>
      <w:proofErr w:type="spellStart"/>
      <w:r w:rsidRPr="006166F2">
        <w:rPr>
          <w:rFonts w:ascii="Times New Roman" w:eastAsia="Times New Roman" w:hAnsi="Times New Roman"/>
          <w:sz w:val="28"/>
          <w:szCs w:val="28"/>
          <w:lang w:val="uk-UA" w:eastAsia="ru-RU"/>
        </w:rPr>
        <w:t>Дашівське</w:t>
      </w:r>
      <w:proofErr w:type="spellEnd"/>
      <w:r w:rsidRPr="006166F2">
        <w:rPr>
          <w:rFonts w:ascii="Times New Roman" w:eastAsia="Times New Roman" w:hAnsi="Times New Roman"/>
          <w:sz w:val="28"/>
          <w:szCs w:val="28"/>
          <w:lang w:val="uk-UA" w:eastAsia="ru-RU"/>
        </w:rPr>
        <w:t xml:space="preserve"> ДЛГ» ДП «Ліси України» та філії «Іллінецьке ЛГ» ДП «Ліси України».</w:t>
      </w:r>
    </w:p>
    <w:p w14:paraId="75FA39B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lastRenderedPageBreak/>
        <w:t xml:space="preserve">Надходження рентної плати  за користування  надрами для видобування інших корисних копалин загальнодержавного значення (код 13030100)  у звітному році </w:t>
      </w:r>
      <w:r w:rsidRPr="006166F2">
        <w:rPr>
          <w:rFonts w:ascii="Times New Roman" w:eastAsia="Times New Roman" w:hAnsi="Times New Roman"/>
          <w:color w:val="000000"/>
          <w:sz w:val="28"/>
          <w:szCs w:val="28"/>
          <w:lang w:val="uk-UA" w:eastAsia="ru-RU"/>
        </w:rPr>
        <w:t>становлять  35,6 тис. грн., або 131,9% затверджених планових призначень. В порівнянні з  2023 роком надходження збільшилися на 8,5 тис. грн., або на 31,6%. В порівнянні з  2021 роком надходження збільшилися на 16,5 тис. грн., або на 86,0 %. Найбільша сума збільшення сплати у 2024 році в порівнянні з 2023 роком по платнику КП «</w:t>
      </w:r>
      <w:proofErr w:type="spellStart"/>
      <w:r w:rsidRPr="006166F2">
        <w:rPr>
          <w:rFonts w:ascii="Times New Roman" w:eastAsia="Times New Roman" w:hAnsi="Times New Roman"/>
          <w:color w:val="000000"/>
          <w:sz w:val="28"/>
          <w:szCs w:val="28"/>
          <w:lang w:val="uk-UA" w:eastAsia="ru-RU"/>
        </w:rPr>
        <w:t>Іллінціводоканал</w:t>
      </w:r>
      <w:proofErr w:type="spellEnd"/>
      <w:r w:rsidRPr="006166F2">
        <w:rPr>
          <w:rFonts w:ascii="Times New Roman" w:eastAsia="Times New Roman" w:hAnsi="Times New Roman"/>
          <w:color w:val="000000"/>
          <w:sz w:val="28"/>
          <w:szCs w:val="28"/>
          <w:lang w:val="uk-UA" w:eastAsia="ru-RU"/>
        </w:rPr>
        <w:t>» - на 8,4 тис. грн.,  в порівнянні з 2021 роком  на 118,0 тис. грн., або на 45,8%.</w:t>
      </w:r>
    </w:p>
    <w:p w14:paraId="1B840C4D"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p>
    <w:p w14:paraId="33D8A716"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Внутрішні податки на товари та послуги</w:t>
      </w:r>
    </w:p>
    <w:p w14:paraId="198ECAEA"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4"/>
          <w:szCs w:val="24"/>
          <w:lang w:val="uk-UA" w:eastAsia="ru-RU"/>
        </w:rPr>
        <w:t>Н</w:t>
      </w:r>
      <w:r w:rsidRPr="006166F2">
        <w:rPr>
          <w:rFonts w:ascii="Times New Roman" w:eastAsia="Times New Roman" w:hAnsi="Times New Roman"/>
          <w:sz w:val="28"/>
          <w:szCs w:val="28"/>
          <w:lang w:val="uk-UA" w:eastAsia="ru-RU"/>
        </w:rPr>
        <w:t xml:space="preserve">адходження акцизного  податку з  вироблених в Україні підакцизних товарів, продукції (пальне) (код 14021900) у  2024 році становлять 650,4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92,9%</w:t>
      </w:r>
      <w:r w:rsidRPr="006166F2">
        <w:rPr>
          <w:rFonts w:ascii="Times New Roman" w:eastAsia="Times New Roman" w:hAnsi="Times New Roman"/>
          <w:color w:val="000000"/>
          <w:sz w:val="28"/>
          <w:szCs w:val="28"/>
          <w:lang w:val="uk-UA" w:eastAsia="ru-RU"/>
        </w:rPr>
        <w:t xml:space="preserve"> затверджених річних планових призначень. В порівнянні з 2023 роком надходження  зменшилися на 28,2 тис. грн., або на 4,2%.  В порівнянні з 2021 роком надходження  збільшилися на 57,9 тис. грн., або на 9,8%. Не виконання планового показника 2024 року є зменшення кількості реалізованого пального на території ТГ, яке вироблене в Україні. </w:t>
      </w:r>
    </w:p>
    <w:p w14:paraId="160B3745"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4"/>
          <w:szCs w:val="24"/>
          <w:lang w:val="uk-UA" w:eastAsia="ru-RU"/>
        </w:rPr>
        <w:t>Н</w:t>
      </w:r>
      <w:r w:rsidRPr="006166F2">
        <w:rPr>
          <w:rFonts w:ascii="Times New Roman" w:eastAsia="Times New Roman" w:hAnsi="Times New Roman"/>
          <w:sz w:val="28"/>
          <w:szCs w:val="28"/>
          <w:lang w:val="uk-UA" w:eastAsia="ru-RU"/>
        </w:rPr>
        <w:t xml:space="preserve">адходження акцизного  податку з  ввезених на митну територію України підакцизних товарів, продукції (пальне) (код 14031900) становлять 3 990,4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153,4% до затвердженого плану та 107,8%</w:t>
      </w:r>
      <w:r w:rsidRPr="006166F2">
        <w:rPr>
          <w:rFonts w:ascii="Times New Roman" w:eastAsia="Times New Roman" w:hAnsi="Times New Roman"/>
          <w:color w:val="000000"/>
          <w:sz w:val="28"/>
          <w:szCs w:val="28"/>
          <w:lang w:val="uk-UA" w:eastAsia="ru-RU"/>
        </w:rPr>
        <w:t xml:space="preserve"> уточнених планових призначень звітного року. В порівнянні з 2023 роком надходження  збільшилися на 1 430,3 тис. грн., або на 55,9%. В порівнянні з 2021 роком надходження  збільшилися на 1 977,6 тис. грн., або у 2 рази. Значний ріст надходжень даного акцизного податку у 2024 році в порівнянні з 2021  та 2023 роками пояснюється тим, що відбулося  збільшення обсягів реалізації ввезеного на митну територію України пального на території нашої громади.</w:t>
      </w:r>
    </w:p>
    <w:p w14:paraId="475417C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 xml:space="preserve">Надходження по акцизному податку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(код 14040100) становлять 1 713,6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122,5% до затвердженого планового показника та 105,9%</w:t>
      </w:r>
      <w:r w:rsidRPr="006166F2">
        <w:rPr>
          <w:rFonts w:ascii="Times New Roman" w:eastAsia="Times New Roman" w:hAnsi="Times New Roman"/>
          <w:color w:val="000000"/>
          <w:sz w:val="28"/>
          <w:szCs w:val="28"/>
          <w:lang w:val="uk-UA" w:eastAsia="ru-RU"/>
        </w:rPr>
        <w:t xml:space="preserve"> уточнених планових призначень звітного року.  В порівнянні з 2023 роком надходження  збільшилися  на  387,0 тис. грн., або на 29,2 %.  </w:t>
      </w:r>
    </w:p>
    <w:p w14:paraId="001FF7BF"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 xml:space="preserve">Надходження по акцизному податку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України)(код 14040200) становлять 1 507,9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108,0% до затвердженого планового показника та 101,5%</w:t>
      </w:r>
      <w:r w:rsidRPr="006166F2">
        <w:rPr>
          <w:rFonts w:ascii="Times New Roman" w:eastAsia="Times New Roman" w:hAnsi="Times New Roman"/>
          <w:color w:val="000000"/>
          <w:sz w:val="28"/>
          <w:szCs w:val="28"/>
          <w:lang w:val="uk-UA" w:eastAsia="ru-RU"/>
        </w:rPr>
        <w:t xml:space="preserve"> уточнених планових призначень звітного року. В порівнянні з 2023 роком надходження  збільшилися на 195,6 тис. грн., або на 14,9 %.  В цілому по коду 14040000 надходження 2024 року порівняно з 2021 роком зросли на 2258,2 тис. грн., або в 3,3 рази.</w:t>
      </w:r>
    </w:p>
    <w:p w14:paraId="65700971"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p>
    <w:p w14:paraId="16271097"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Місцеві податки</w:t>
      </w:r>
    </w:p>
    <w:p w14:paraId="73B43F3A"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w:t>
      </w:r>
      <w:r w:rsidRPr="006166F2">
        <w:rPr>
          <w:rFonts w:ascii="Times New Roman" w:eastAsia="Times New Roman" w:hAnsi="Times New Roman"/>
          <w:b/>
          <w:sz w:val="28"/>
          <w:szCs w:val="28"/>
          <w:lang w:val="uk-UA" w:eastAsia="ru-RU"/>
        </w:rPr>
        <w:t xml:space="preserve">  податку на майно</w:t>
      </w:r>
      <w:r w:rsidRPr="006166F2">
        <w:rPr>
          <w:rFonts w:ascii="Times New Roman" w:eastAsia="Times New Roman" w:hAnsi="Times New Roman"/>
          <w:sz w:val="28"/>
          <w:szCs w:val="28"/>
          <w:lang w:val="uk-UA" w:eastAsia="ru-RU"/>
        </w:rPr>
        <w:t xml:space="preserve"> (код 18010000) становлять 21 534,6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122,8% до затвердженого плану та 107,2%</w:t>
      </w:r>
      <w:r w:rsidRPr="006166F2">
        <w:rPr>
          <w:rFonts w:ascii="Times New Roman" w:eastAsia="Times New Roman" w:hAnsi="Times New Roman"/>
          <w:color w:val="000000"/>
          <w:sz w:val="28"/>
          <w:szCs w:val="28"/>
          <w:lang w:val="uk-UA" w:eastAsia="ru-RU"/>
        </w:rPr>
        <w:t xml:space="preserve"> уточнених планових призначень</w:t>
      </w:r>
      <w:r w:rsidRPr="006166F2">
        <w:rPr>
          <w:rFonts w:ascii="Times New Roman" w:eastAsia="Times New Roman" w:hAnsi="Times New Roman"/>
          <w:sz w:val="28"/>
          <w:szCs w:val="28"/>
          <w:lang w:val="uk-UA" w:eastAsia="ru-RU"/>
        </w:rPr>
        <w:t>.</w:t>
      </w:r>
      <w:r w:rsidRPr="006166F2">
        <w:rPr>
          <w:rFonts w:ascii="Times New Roman" w:eastAsia="Times New Roman" w:hAnsi="Times New Roman"/>
          <w:color w:val="000000"/>
          <w:sz w:val="28"/>
          <w:szCs w:val="28"/>
          <w:lang w:val="uk-UA" w:eastAsia="ru-RU"/>
        </w:rPr>
        <w:t xml:space="preserve"> В порівнянні з  2023 роком  надходження  збільшилися  на 3 581,8 тис. грн., або на </w:t>
      </w:r>
      <w:r w:rsidRPr="006166F2">
        <w:rPr>
          <w:rFonts w:ascii="Times New Roman" w:eastAsia="Times New Roman" w:hAnsi="Times New Roman"/>
          <w:color w:val="000000"/>
          <w:sz w:val="28"/>
          <w:szCs w:val="28"/>
          <w:lang w:val="uk-UA" w:eastAsia="ru-RU"/>
        </w:rPr>
        <w:lastRenderedPageBreak/>
        <w:t>20%</w:t>
      </w:r>
      <w:r w:rsidRPr="006166F2">
        <w:rPr>
          <w:rFonts w:ascii="Times New Roman" w:eastAsia="Times New Roman" w:hAnsi="Times New Roman"/>
          <w:sz w:val="28"/>
          <w:szCs w:val="28"/>
          <w:lang w:val="uk-UA" w:eastAsia="ru-RU"/>
        </w:rPr>
        <w:t>,</w:t>
      </w:r>
      <w:r w:rsidRPr="006166F2">
        <w:rPr>
          <w:rFonts w:ascii="Times New Roman" w:eastAsia="Times New Roman" w:hAnsi="Times New Roman"/>
          <w:color w:val="000000"/>
          <w:sz w:val="28"/>
          <w:szCs w:val="28"/>
          <w:lang w:val="uk-UA" w:eastAsia="ru-RU"/>
        </w:rPr>
        <w:t xml:space="preserve"> в порівнянні з  2021 роком  надходження  збільшилися  на 7 063,4 тис. грн., або на 48,8%</w:t>
      </w:r>
      <w:r w:rsidRPr="006166F2">
        <w:rPr>
          <w:rFonts w:ascii="Times New Roman" w:eastAsia="Times New Roman" w:hAnsi="Times New Roman"/>
          <w:sz w:val="28"/>
          <w:szCs w:val="28"/>
          <w:lang w:val="uk-UA" w:eastAsia="ru-RU"/>
        </w:rPr>
        <w:t>,  в тому числі:</w:t>
      </w:r>
    </w:p>
    <w:p w14:paraId="64EA941F" w14:textId="77777777" w:rsidR="006166F2" w:rsidRPr="006166F2" w:rsidRDefault="006166F2" w:rsidP="006166F2">
      <w:pPr>
        <w:autoSpaceDE w:val="0"/>
        <w:autoSpaceDN w:val="0"/>
        <w:spacing w:after="0" w:line="240" w:lineRule="auto"/>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податку на нерухоме майно, відмінне від земельної ділянки, сплачений юридичними особами, які є власниками об’єктів житлової нерухомості (код </w:t>
      </w:r>
      <w:r w:rsidRPr="006166F2">
        <w:rPr>
          <w:rFonts w:ascii="Times New Roman" w:eastAsia="Times New Roman" w:hAnsi="Times New Roman"/>
          <w:bCs/>
          <w:sz w:val="28"/>
          <w:szCs w:val="28"/>
          <w:lang w:val="uk-UA" w:eastAsia="ru-RU"/>
        </w:rPr>
        <w:t>18010100) становлять</w:t>
      </w:r>
      <w:r w:rsidRPr="006166F2">
        <w:rPr>
          <w:rFonts w:ascii="Times New Roman" w:eastAsia="Times New Roman" w:hAnsi="Times New Roman"/>
          <w:sz w:val="28"/>
          <w:szCs w:val="28"/>
          <w:lang w:val="uk-UA" w:eastAsia="ru-RU"/>
        </w:rPr>
        <w:t xml:space="preserve"> 0,9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2%</w:t>
      </w:r>
      <w:r w:rsidRPr="006166F2">
        <w:rPr>
          <w:rFonts w:ascii="Times New Roman" w:eastAsia="Times New Roman" w:hAnsi="Times New Roman"/>
          <w:color w:val="000000"/>
          <w:sz w:val="28"/>
          <w:szCs w:val="28"/>
          <w:lang w:val="uk-UA" w:eastAsia="ru-RU"/>
        </w:rPr>
        <w:t xml:space="preserve"> затверджених планових призначень звітного року</w:t>
      </w:r>
      <w:r w:rsidRPr="006166F2">
        <w:rPr>
          <w:rFonts w:ascii="Times New Roman" w:eastAsia="Times New Roman" w:hAnsi="Times New Roman"/>
          <w:sz w:val="28"/>
          <w:szCs w:val="28"/>
          <w:lang w:val="uk-UA" w:eastAsia="ru-RU"/>
        </w:rPr>
        <w:t>.</w:t>
      </w:r>
      <w:r w:rsidRPr="006166F2">
        <w:rPr>
          <w:rFonts w:ascii="Times New Roman" w:eastAsia="Times New Roman" w:hAnsi="Times New Roman"/>
          <w:color w:val="000000"/>
          <w:sz w:val="28"/>
          <w:szCs w:val="28"/>
          <w:lang w:val="uk-UA" w:eastAsia="ru-RU"/>
        </w:rPr>
        <w:t xml:space="preserve"> В порівнянні з 2023 роком надходження  зменшилися на 42,6 тис. грн., або на 97,9%. В порівнянні з 2021 роком надходження  зменшилися  на  21,1 тис. грн., або  на 95,8%.  Причиною різкого  Різке зменшення надходжень</w:t>
      </w:r>
      <w:r w:rsidRPr="006166F2">
        <w:rPr>
          <w:rFonts w:ascii="Times New Roman" w:eastAsia="Times New Roman" w:hAnsi="Times New Roman"/>
          <w:sz w:val="28"/>
          <w:szCs w:val="28"/>
          <w:lang w:val="uk-UA" w:eastAsia="ru-RU"/>
        </w:rPr>
        <w:t xml:space="preserve"> </w:t>
      </w:r>
      <w:proofErr w:type="spellStart"/>
      <w:r w:rsidRPr="006166F2">
        <w:rPr>
          <w:rFonts w:ascii="Times New Roman" w:eastAsia="Times New Roman" w:hAnsi="Times New Roman"/>
          <w:sz w:val="28"/>
          <w:szCs w:val="28"/>
          <w:lang w:val="uk-UA" w:eastAsia="ru-RU"/>
        </w:rPr>
        <w:t>виникло</w:t>
      </w:r>
      <w:proofErr w:type="spellEnd"/>
      <w:r w:rsidRPr="006166F2">
        <w:rPr>
          <w:rFonts w:ascii="Times New Roman" w:eastAsia="Times New Roman" w:hAnsi="Times New Roman"/>
          <w:sz w:val="28"/>
          <w:szCs w:val="28"/>
          <w:lang w:val="uk-UA" w:eastAsia="ru-RU"/>
        </w:rPr>
        <w:t xml:space="preserve"> за рахунок припинення нарахування та сплати податку  платником ТОВ «</w:t>
      </w:r>
      <w:proofErr w:type="spellStart"/>
      <w:r w:rsidRPr="006166F2">
        <w:rPr>
          <w:rFonts w:ascii="Times New Roman" w:eastAsia="Times New Roman" w:hAnsi="Times New Roman"/>
          <w:sz w:val="28"/>
          <w:szCs w:val="28"/>
          <w:lang w:val="uk-UA" w:eastAsia="ru-RU"/>
        </w:rPr>
        <w:t>Люстдорф</w:t>
      </w:r>
      <w:proofErr w:type="spellEnd"/>
      <w:r w:rsidRPr="006166F2">
        <w:rPr>
          <w:rFonts w:ascii="Times New Roman" w:eastAsia="Times New Roman" w:hAnsi="Times New Roman"/>
          <w:sz w:val="28"/>
          <w:szCs w:val="28"/>
          <w:lang w:val="uk-UA" w:eastAsia="ru-RU"/>
        </w:rPr>
        <w:t>».</w:t>
      </w:r>
    </w:p>
    <w:p w14:paraId="1641537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Надходження податку на нерухоме майно, відмінне від земельної ділянки, сплачений фізичними особами, які є власниками об’єктів житлової нерухомості» (</w:t>
      </w:r>
      <w:r w:rsidRPr="006166F2">
        <w:rPr>
          <w:rFonts w:ascii="Times New Roman" w:eastAsia="Times New Roman" w:hAnsi="Times New Roman"/>
          <w:bCs/>
          <w:sz w:val="28"/>
          <w:szCs w:val="28"/>
          <w:lang w:val="uk-UA" w:eastAsia="ru-RU"/>
        </w:rPr>
        <w:t>код 18010200) становлять</w:t>
      </w:r>
      <w:r w:rsidRPr="006166F2">
        <w:rPr>
          <w:rFonts w:ascii="Times New Roman" w:eastAsia="Times New Roman" w:hAnsi="Times New Roman"/>
          <w:sz w:val="28"/>
          <w:szCs w:val="28"/>
          <w:lang w:val="uk-UA" w:eastAsia="ru-RU"/>
        </w:rPr>
        <w:t xml:space="preserve"> 249,8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162,9%</w:t>
      </w:r>
      <w:r w:rsidRPr="006166F2">
        <w:rPr>
          <w:rFonts w:ascii="Times New Roman" w:eastAsia="Times New Roman" w:hAnsi="Times New Roman"/>
          <w:color w:val="000000"/>
          <w:sz w:val="28"/>
          <w:szCs w:val="28"/>
          <w:lang w:val="uk-UA" w:eastAsia="ru-RU"/>
        </w:rPr>
        <w:t xml:space="preserve"> уточнених планових призначень звітного року. До початкового річного плану 2024 року фактичні надходження становлять 239,3%. В порівнянні з 2023 роком  надходження  збільшилися на 142,2 тис. грн., або на 132,1%. В порівнянні з 2021 роком  надходження  збільшилися на 63,9 тис. грн., або на 34,4%. Причиною збільшення надходжень у 2024 році є сплата за попередні звітні роки. Податковий борг по даному податку станом на 01.01.2024 року становив  42,1 тис. грн. </w:t>
      </w:r>
    </w:p>
    <w:p w14:paraId="632AB1EC"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Надходження податку на нерухоме майно, відмінне від земельної ділянки, сплачений фізичними особами, які є власниками об’єктів нежитлової нерухомості» (код 18010300)</w:t>
      </w:r>
      <w:r w:rsidRPr="006166F2">
        <w:rPr>
          <w:rFonts w:ascii="Times New Roman" w:eastAsia="Times New Roman" w:hAnsi="Times New Roman"/>
          <w:bCs/>
          <w:sz w:val="28"/>
          <w:szCs w:val="28"/>
          <w:lang w:val="uk-UA" w:eastAsia="ru-RU"/>
        </w:rPr>
        <w:t xml:space="preserve"> становлять</w:t>
      </w:r>
      <w:r w:rsidRPr="006166F2">
        <w:rPr>
          <w:rFonts w:ascii="Times New Roman" w:eastAsia="Times New Roman" w:hAnsi="Times New Roman"/>
          <w:sz w:val="28"/>
          <w:szCs w:val="28"/>
          <w:lang w:val="uk-UA" w:eastAsia="ru-RU"/>
        </w:rPr>
        <w:t xml:space="preserve"> 1 483,0 г</w:t>
      </w:r>
      <w:r w:rsidRPr="006166F2">
        <w:rPr>
          <w:rFonts w:ascii="Times New Roman" w:eastAsia="Times New Roman" w:hAnsi="Times New Roman"/>
          <w:color w:val="000000"/>
          <w:sz w:val="28"/>
          <w:szCs w:val="28"/>
          <w:lang w:val="uk-UA" w:eastAsia="ru-RU"/>
        </w:rPr>
        <w:t>рн.</w:t>
      </w:r>
      <w:r w:rsidRPr="006166F2">
        <w:rPr>
          <w:rFonts w:ascii="Times New Roman" w:eastAsia="Times New Roman" w:hAnsi="Times New Roman"/>
          <w:sz w:val="28"/>
          <w:szCs w:val="28"/>
          <w:lang w:val="uk-UA" w:eastAsia="ru-RU"/>
        </w:rPr>
        <w:t>, або 144,1%</w:t>
      </w:r>
      <w:r w:rsidRPr="006166F2">
        <w:rPr>
          <w:rFonts w:ascii="Times New Roman" w:eastAsia="Times New Roman" w:hAnsi="Times New Roman"/>
          <w:color w:val="000000"/>
          <w:sz w:val="28"/>
          <w:szCs w:val="28"/>
          <w:lang w:val="uk-UA" w:eastAsia="ru-RU"/>
        </w:rPr>
        <w:t xml:space="preserve"> уточнених планового показника 2024 року. До початкового річного плану 2024 року фактичні надходження становлять 190,8%. В порівнянні з 2023 роком  надходження  збільшилися на 683,8 тис. грн., або на 85,6%. В порівнянні з 2021 роком  надходження  збільшилися на 710,5 тис. грн., або у 1,9 рази. Причиною збільшення надходжень у 2024 році є сплата за попередні звітні роки.  Податковий борг по даному податку станом на 01.01.2024 року становив  52,6 тис. грн.</w:t>
      </w:r>
    </w:p>
    <w:p w14:paraId="77F89A73"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bCs/>
          <w:sz w:val="28"/>
          <w:szCs w:val="28"/>
          <w:lang w:val="uk-UA" w:eastAsia="ru-RU"/>
        </w:rPr>
        <w:t>Надходження податку на нерухоме майно, відмінне від земельної ділянки, сплачений юридичними особами,  які є власниками  об’єктів нежитлової нерухомості» (код 18010400) становлять</w:t>
      </w:r>
      <w:r w:rsidRPr="006166F2">
        <w:rPr>
          <w:rFonts w:ascii="Times New Roman" w:eastAsia="Times New Roman" w:hAnsi="Times New Roman"/>
          <w:sz w:val="28"/>
          <w:szCs w:val="28"/>
          <w:lang w:val="uk-UA" w:eastAsia="ru-RU"/>
        </w:rPr>
        <w:t xml:space="preserve"> 1 703,2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102,2%</w:t>
      </w:r>
      <w:r w:rsidRPr="006166F2">
        <w:rPr>
          <w:rFonts w:ascii="Times New Roman" w:eastAsia="Times New Roman" w:hAnsi="Times New Roman"/>
          <w:color w:val="000000"/>
          <w:sz w:val="28"/>
          <w:szCs w:val="28"/>
          <w:lang w:val="uk-UA" w:eastAsia="ru-RU"/>
        </w:rPr>
        <w:t xml:space="preserve"> затвердженого планового показника звітного року.  В порівнянні з 2023 роком надходження  збільшилися на 683,8 тис. грн., або  на 85,6%. В порівнянні з 2021 роком надходження  збільшилися на 313,8 тис. грн., або  на 22,6%.</w:t>
      </w:r>
    </w:p>
    <w:p w14:paraId="174A275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по земельному податку з юридичних осіб (код 18010500)   становлять 3 785,3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110,7%</w:t>
      </w:r>
      <w:r w:rsidRPr="006166F2">
        <w:rPr>
          <w:rFonts w:ascii="Times New Roman" w:eastAsia="Times New Roman" w:hAnsi="Times New Roman"/>
          <w:color w:val="000000"/>
          <w:sz w:val="28"/>
          <w:szCs w:val="28"/>
          <w:lang w:val="uk-UA" w:eastAsia="ru-RU"/>
        </w:rPr>
        <w:t xml:space="preserve"> уточнених планових призначень звітного року</w:t>
      </w:r>
      <w:r w:rsidRPr="006166F2">
        <w:rPr>
          <w:rFonts w:ascii="Times New Roman" w:eastAsia="Times New Roman" w:hAnsi="Times New Roman"/>
          <w:sz w:val="28"/>
          <w:szCs w:val="28"/>
          <w:lang w:val="uk-UA" w:eastAsia="ru-RU"/>
        </w:rPr>
        <w:t xml:space="preserve">. </w:t>
      </w:r>
      <w:r w:rsidRPr="006166F2">
        <w:rPr>
          <w:rFonts w:ascii="Times New Roman" w:eastAsia="Times New Roman" w:hAnsi="Times New Roman"/>
          <w:color w:val="000000"/>
          <w:sz w:val="28"/>
          <w:szCs w:val="28"/>
          <w:lang w:val="uk-UA" w:eastAsia="ru-RU"/>
        </w:rPr>
        <w:t>До початкового річного плану 2024 року фактичні надходження становлять 139,9%. В порівнянні з 2023 роком  надходження  збільшилися на 1 178,4 тис. грн., або на 45,2%. В порівнянні з 2021 роком  надходження  збільшилися на 1 645,2 тис. грн., або у 1,8 рази.</w:t>
      </w:r>
      <w:r w:rsidRPr="006166F2">
        <w:rPr>
          <w:rFonts w:ascii="Times New Roman" w:eastAsia="Times New Roman" w:hAnsi="Times New Roman"/>
          <w:sz w:val="28"/>
          <w:szCs w:val="28"/>
          <w:lang w:val="uk-UA" w:eastAsia="ru-RU"/>
        </w:rPr>
        <w:t xml:space="preserve"> </w:t>
      </w:r>
    </w:p>
    <w:p w14:paraId="12D2F385"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по орендній платі з юридичних осіб (код 18010600) у  звітному році становлять 7 619,8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99,3% затверджених п</w:t>
      </w:r>
      <w:r w:rsidRPr="006166F2">
        <w:rPr>
          <w:rFonts w:ascii="Times New Roman" w:eastAsia="Times New Roman" w:hAnsi="Times New Roman"/>
          <w:color w:val="000000"/>
          <w:sz w:val="28"/>
          <w:szCs w:val="28"/>
          <w:lang w:val="uk-UA" w:eastAsia="ru-RU"/>
        </w:rPr>
        <w:t xml:space="preserve">ланових призначень звітного року, невиконання складає 55,3 тис. грн. </w:t>
      </w:r>
      <w:r w:rsidRPr="006166F2">
        <w:rPr>
          <w:rFonts w:ascii="Times New Roman" w:eastAsia="Times New Roman" w:hAnsi="Times New Roman"/>
          <w:sz w:val="28"/>
          <w:szCs w:val="28"/>
          <w:lang w:val="uk-UA" w:eastAsia="ru-RU"/>
        </w:rPr>
        <w:t xml:space="preserve">В порівнянні з  2023 роком надходження по орендній платі з юридичних осіб зменшилися на 411,2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5,1%.  В порівнянні з  2021 роком надходження по орендній платі з юридичних осіб збільшилися  на 662,5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9,5%.  Причиною невиконання планового показника 2024 року є повернення на рахунки платників, як невірно сплачені кошти орендної плати в сумі 819,0 </w:t>
      </w:r>
      <w:proofErr w:type="spellStart"/>
      <w:r w:rsidRPr="006166F2">
        <w:rPr>
          <w:rFonts w:ascii="Times New Roman" w:eastAsia="Times New Roman" w:hAnsi="Times New Roman"/>
          <w:sz w:val="28"/>
          <w:szCs w:val="28"/>
          <w:lang w:val="uk-UA" w:eastAsia="ru-RU"/>
        </w:rPr>
        <w:t>тис.грн</w:t>
      </w:r>
      <w:proofErr w:type="spellEnd"/>
      <w:r w:rsidRPr="006166F2">
        <w:rPr>
          <w:rFonts w:ascii="Times New Roman" w:eastAsia="Times New Roman" w:hAnsi="Times New Roman"/>
          <w:sz w:val="28"/>
          <w:szCs w:val="28"/>
          <w:lang w:val="uk-UA" w:eastAsia="ru-RU"/>
        </w:rPr>
        <w:t>.</w:t>
      </w:r>
    </w:p>
    <w:p w14:paraId="41D4E56C"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lastRenderedPageBreak/>
        <w:t xml:space="preserve"> Надходження по земельному податку з фізичних осіб (код 18010700) у  2023 році становлять 1 445,2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108,5%</w:t>
      </w:r>
      <w:r w:rsidRPr="006166F2">
        <w:rPr>
          <w:rFonts w:ascii="Times New Roman" w:eastAsia="Times New Roman" w:hAnsi="Times New Roman"/>
          <w:color w:val="000000"/>
          <w:sz w:val="28"/>
          <w:szCs w:val="28"/>
          <w:lang w:val="uk-UA" w:eastAsia="ru-RU"/>
        </w:rPr>
        <w:t xml:space="preserve"> затверджених планових призначень звітного року. </w:t>
      </w:r>
      <w:r w:rsidRPr="006166F2">
        <w:rPr>
          <w:rFonts w:ascii="Times New Roman" w:eastAsia="Times New Roman" w:hAnsi="Times New Roman"/>
          <w:sz w:val="28"/>
          <w:szCs w:val="28"/>
          <w:lang w:val="uk-UA" w:eastAsia="ru-RU"/>
        </w:rPr>
        <w:t xml:space="preserve">Надходження  земельного податку у 2024 року в порівнянні з 2023 роком збільшилися на 36,0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2,6%. В порівнянні з 2021 роком збільшилися на 162,8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12,7%. </w:t>
      </w:r>
    </w:p>
    <w:p w14:paraId="1F722B3D"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Надходження по орендній платі з фізичних осіб (код 18010900)   у  2024 році становлять 5 182,8 тис.</w:t>
      </w:r>
      <w:r w:rsidRPr="006166F2">
        <w:rPr>
          <w:rFonts w:ascii="Times New Roman" w:eastAsia="Times New Roman" w:hAnsi="Times New Roman"/>
          <w:color w:val="000000"/>
          <w:sz w:val="28"/>
          <w:szCs w:val="28"/>
          <w:lang w:val="uk-UA" w:eastAsia="ru-RU"/>
        </w:rPr>
        <w:t xml:space="preserve"> грн.</w:t>
      </w:r>
      <w:r w:rsidRPr="006166F2">
        <w:rPr>
          <w:rFonts w:ascii="Times New Roman" w:eastAsia="Times New Roman" w:hAnsi="Times New Roman"/>
          <w:sz w:val="28"/>
          <w:szCs w:val="28"/>
          <w:lang w:val="uk-UA" w:eastAsia="ru-RU"/>
        </w:rPr>
        <w:t>, або 111,1%</w:t>
      </w:r>
      <w:r w:rsidRPr="006166F2">
        <w:rPr>
          <w:rFonts w:ascii="Times New Roman" w:eastAsia="Times New Roman" w:hAnsi="Times New Roman"/>
          <w:color w:val="000000"/>
          <w:sz w:val="28"/>
          <w:szCs w:val="28"/>
          <w:lang w:val="uk-UA" w:eastAsia="ru-RU"/>
        </w:rPr>
        <w:t xml:space="preserve"> уточненого планового показника звітного року. До початкового річного плану 2024 року фактичні надходження становлять 165,7%. </w:t>
      </w:r>
      <w:r w:rsidRPr="006166F2">
        <w:rPr>
          <w:rFonts w:ascii="Times New Roman" w:eastAsia="Times New Roman" w:hAnsi="Times New Roman"/>
          <w:sz w:val="28"/>
          <w:szCs w:val="28"/>
          <w:lang w:val="uk-UA" w:eastAsia="ru-RU"/>
        </w:rPr>
        <w:t xml:space="preserve">Надходження  орендної плати у 2024 році збільшилися в порівнянні з 2023 роком на 1 962,7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у 1,6 рази. В порівнянні з 2021 роком на 3 527,3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у 3,1 рази. Причиною збільшення надходжень  орендної плати є  набуття права оренди на аукціонах.</w:t>
      </w:r>
    </w:p>
    <w:p w14:paraId="79F1962D"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 xml:space="preserve">Надходження  транспортного податку з фізичних осіб (код 18011000)  у  2023 році складають 39,6 тис. грн., або 79,1% затвердженого планового показника звітного року, невиконання становить 10,4 тис. грн.  </w:t>
      </w:r>
      <w:r w:rsidRPr="006166F2">
        <w:rPr>
          <w:rFonts w:ascii="Times New Roman" w:eastAsia="Times New Roman" w:hAnsi="Times New Roman"/>
          <w:sz w:val="28"/>
          <w:szCs w:val="28"/>
          <w:lang w:val="uk-UA" w:eastAsia="ru-RU"/>
        </w:rPr>
        <w:t xml:space="preserve">Надходження  транспортного податку у 2024 року в порівнянні з 2023 роком збільшилися на 25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у 2,7 рази. В порівнянні з 2021 роком збільшилися на 35,4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у 9,5 рази. Причиною невиконання планового показника 2024 року є зменшення об’єктів оподаткування.</w:t>
      </w:r>
    </w:p>
    <w:p w14:paraId="441B4671"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Надходження  транспортного податку з юридичних осіб (код 18011100)  у  звітному  році складають 25,0 тис. грн., що становить 50,0% затверджених планових призначень звітного періоду, невиконання в сумі 25,0 тис. грн. В порівнянні з 2023 роком надходження  зменшилися на  25,0 тис. грн., або  на 50%. В порівнянні з 2021 роком надходження  зменшилися на  36,8 тис. грн., або у 2,4 рази.</w:t>
      </w:r>
      <w:r w:rsidRPr="006166F2">
        <w:rPr>
          <w:rFonts w:ascii="Times New Roman" w:eastAsia="Times New Roman" w:hAnsi="Times New Roman"/>
          <w:sz w:val="28"/>
          <w:szCs w:val="28"/>
          <w:lang w:val="uk-UA" w:eastAsia="ru-RU"/>
        </w:rPr>
        <w:t xml:space="preserve"> Причиною невиконання планового показника 2024 року є зменшення об’єктів оподаткування.</w:t>
      </w:r>
    </w:p>
    <w:p w14:paraId="656A2DE5"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 xml:space="preserve">Надходження туристичного збору, сплаченого фізичними особами (код 18030200)  у  2024 році складають 3,5 тис. грн., або 11,6% до затвердженого планового показника, невиконання становить 26,5 тис. грн.  </w:t>
      </w:r>
      <w:r w:rsidRPr="006166F2">
        <w:rPr>
          <w:rFonts w:ascii="Times New Roman" w:eastAsia="Times New Roman" w:hAnsi="Times New Roman"/>
          <w:sz w:val="28"/>
          <w:szCs w:val="28"/>
          <w:lang w:val="uk-UA" w:eastAsia="ru-RU"/>
        </w:rPr>
        <w:t xml:space="preserve">Надходження  туристичного збору у 2024 року в порівнянні з 2023 роком зменшилися на 0,6 тис. грн., або на 14,6%.  </w:t>
      </w:r>
      <w:r w:rsidRPr="006166F2">
        <w:rPr>
          <w:rFonts w:ascii="Times New Roman" w:eastAsia="Times New Roman" w:hAnsi="Times New Roman"/>
          <w:color w:val="000000"/>
          <w:sz w:val="28"/>
          <w:szCs w:val="28"/>
          <w:lang w:val="uk-UA" w:eastAsia="ru-RU"/>
        </w:rPr>
        <w:t xml:space="preserve">У 2021 році </w:t>
      </w:r>
      <w:r w:rsidRPr="006166F2">
        <w:rPr>
          <w:rFonts w:ascii="Times New Roman" w:eastAsia="Times New Roman" w:hAnsi="Times New Roman"/>
          <w:sz w:val="28"/>
          <w:szCs w:val="28"/>
          <w:lang w:val="uk-UA" w:eastAsia="ru-RU"/>
        </w:rPr>
        <w:t xml:space="preserve">надходження </w:t>
      </w:r>
      <w:r w:rsidRPr="006166F2">
        <w:rPr>
          <w:rFonts w:ascii="Times New Roman" w:eastAsia="Times New Roman" w:hAnsi="Times New Roman"/>
          <w:color w:val="000000"/>
          <w:sz w:val="28"/>
          <w:szCs w:val="28"/>
          <w:lang w:val="uk-UA" w:eastAsia="ru-RU"/>
        </w:rPr>
        <w:t>туристичного збору</w:t>
      </w:r>
      <w:r w:rsidRPr="006166F2">
        <w:rPr>
          <w:rFonts w:ascii="Times New Roman" w:eastAsia="Times New Roman" w:hAnsi="Times New Roman"/>
          <w:sz w:val="28"/>
          <w:szCs w:val="28"/>
          <w:lang w:val="uk-UA" w:eastAsia="ru-RU"/>
        </w:rPr>
        <w:t xml:space="preserve"> з фізичних осіб відсутні.</w:t>
      </w:r>
    </w:p>
    <w:p w14:paraId="356FAA05"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 Надходження </w:t>
      </w:r>
      <w:r w:rsidRPr="006166F2">
        <w:rPr>
          <w:rFonts w:ascii="Times New Roman" w:eastAsia="Times New Roman" w:hAnsi="Times New Roman"/>
          <w:b/>
          <w:bCs/>
          <w:sz w:val="28"/>
          <w:szCs w:val="28"/>
          <w:lang w:val="uk-UA" w:eastAsia="ru-RU"/>
        </w:rPr>
        <w:t>єдиного податку</w:t>
      </w:r>
      <w:r w:rsidRPr="006166F2">
        <w:rPr>
          <w:rFonts w:ascii="Times New Roman" w:eastAsia="Times New Roman" w:hAnsi="Times New Roman"/>
          <w:sz w:val="28"/>
          <w:szCs w:val="28"/>
          <w:lang w:val="uk-UA" w:eastAsia="ru-RU"/>
        </w:rPr>
        <w:t xml:space="preserve"> (код 18050000) у 2024 році становлять 31 146,5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151,1% до затвердженого плану та 103,3% уточнених планових призначень звітного року. В порівнянні з 2023 роком надходження по єдиному податку  збільшилися на 10 324,5 ти</w:t>
      </w:r>
      <w:r w:rsidRPr="006166F2">
        <w:rPr>
          <w:rFonts w:ascii="Times New Roman" w:eastAsia="Times New Roman" w:hAnsi="Times New Roman"/>
          <w:color w:val="000000"/>
          <w:sz w:val="28"/>
          <w:szCs w:val="28"/>
          <w:lang w:val="uk-UA" w:eastAsia="ru-RU"/>
        </w:rPr>
        <w:t>с. грн.</w:t>
      </w:r>
      <w:r w:rsidRPr="006166F2">
        <w:rPr>
          <w:rFonts w:ascii="Times New Roman" w:eastAsia="Times New Roman" w:hAnsi="Times New Roman"/>
          <w:sz w:val="28"/>
          <w:szCs w:val="28"/>
          <w:lang w:val="uk-UA" w:eastAsia="ru-RU"/>
        </w:rPr>
        <w:t xml:space="preserve">, або на 49,6%, в порівнянні з 2021 роком надходження  збільшилися на 11 471,0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на 58,3%, в тому числі:</w:t>
      </w:r>
    </w:p>
    <w:p w14:paraId="17DA5703"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 xml:space="preserve">надходження по єдиному податку з юридичних осіб (код 18050300) у  2024 році становлять 3 665,6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117,5%</w:t>
      </w:r>
      <w:r w:rsidRPr="006166F2">
        <w:rPr>
          <w:rFonts w:ascii="Times New Roman" w:eastAsia="Times New Roman" w:hAnsi="Times New Roman"/>
          <w:color w:val="000000"/>
          <w:sz w:val="28"/>
          <w:szCs w:val="28"/>
          <w:lang w:val="uk-UA" w:eastAsia="ru-RU"/>
        </w:rPr>
        <w:t xml:space="preserve"> уточнених планових показників звітного року. До початкового річного плану 2024 року фактичні надходження становлять 222,1%. </w:t>
      </w:r>
      <w:r w:rsidRPr="006166F2">
        <w:rPr>
          <w:rFonts w:ascii="Times New Roman" w:eastAsia="Times New Roman" w:hAnsi="Times New Roman"/>
          <w:sz w:val="28"/>
          <w:szCs w:val="28"/>
          <w:lang w:val="uk-UA" w:eastAsia="ru-RU"/>
        </w:rPr>
        <w:t xml:space="preserve">Надходження  єдиного податку у 2024 році збільшилися в порівнянні з 2023 роком на 2079,9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у 2,3 рази. В порівнянні з 2021 роком на 1 851,4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у 2 рази. Причиною збільшення надходжень  єдиного податку з юридичних осіб у 2024 році є збільшення обсягів постачання, збільшення доходів платників податків - юридичних осіб.</w:t>
      </w:r>
    </w:p>
    <w:p w14:paraId="2E48D5B9"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надходження по єдиному податку з фізичних осіб (код 18050400) у  2024 році становлять 21 346,3 гривень, або 102,5%</w:t>
      </w:r>
      <w:r w:rsidRPr="006166F2">
        <w:rPr>
          <w:rFonts w:ascii="Times New Roman" w:eastAsia="Times New Roman" w:hAnsi="Times New Roman"/>
          <w:color w:val="000000"/>
          <w:sz w:val="28"/>
          <w:szCs w:val="28"/>
          <w:lang w:val="uk-UA" w:eastAsia="ru-RU"/>
        </w:rPr>
        <w:t xml:space="preserve"> уточненого планового показника звітного </w:t>
      </w:r>
      <w:r w:rsidRPr="006166F2">
        <w:rPr>
          <w:rFonts w:ascii="Times New Roman" w:eastAsia="Times New Roman" w:hAnsi="Times New Roman"/>
          <w:color w:val="000000"/>
          <w:sz w:val="28"/>
          <w:szCs w:val="28"/>
          <w:lang w:val="uk-UA" w:eastAsia="ru-RU"/>
        </w:rPr>
        <w:lastRenderedPageBreak/>
        <w:t>року.</w:t>
      </w:r>
      <w:r w:rsidRPr="006166F2">
        <w:rPr>
          <w:rFonts w:ascii="Times New Roman" w:eastAsia="Times New Roman" w:hAnsi="Times New Roman"/>
          <w:sz w:val="28"/>
          <w:szCs w:val="28"/>
          <w:lang w:val="uk-UA" w:eastAsia="ru-RU"/>
        </w:rPr>
        <w:t xml:space="preserve"> </w:t>
      </w:r>
      <w:r w:rsidRPr="006166F2">
        <w:rPr>
          <w:rFonts w:ascii="Times New Roman" w:eastAsia="Times New Roman" w:hAnsi="Times New Roman"/>
          <w:color w:val="000000"/>
          <w:sz w:val="28"/>
          <w:szCs w:val="28"/>
          <w:lang w:val="uk-UA" w:eastAsia="ru-RU"/>
        </w:rPr>
        <w:t xml:space="preserve">До початкового річного плану 2024 року фактичні надходження становлять 164,8%. </w:t>
      </w:r>
      <w:r w:rsidRPr="006166F2">
        <w:rPr>
          <w:rFonts w:ascii="Times New Roman" w:eastAsia="Times New Roman" w:hAnsi="Times New Roman"/>
          <w:sz w:val="28"/>
          <w:szCs w:val="28"/>
          <w:lang w:val="uk-UA" w:eastAsia="ru-RU"/>
        </w:rPr>
        <w:t xml:space="preserve">Надходження  єдиного податку у 2024 році збільшилися в порівнянні з 2023 роком на 8 692,8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68,7%. В порівнянні з 2021 роком на 9 692,3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на 83,2%. Причиною збільшення надходжень  єдиного податку з фізичних осіб у 2024 році є збільшення доходів  фізичних осіб - підприємців.</w:t>
      </w:r>
    </w:p>
    <w:p w14:paraId="3B3BE68F"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 xml:space="preserve">надходження по єдиному податку з сільськогосподарських товаровиробників, у яких частка сільськогосподарського </w:t>
      </w:r>
      <w:proofErr w:type="spellStart"/>
      <w:r w:rsidRPr="006166F2">
        <w:rPr>
          <w:rFonts w:ascii="Times New Roman" w:eastAsia="Times New Roman" w:hAnsi="Times New Roman"/>
          <w:sz w:val="28"/>
          <w:szCs w:val="28"/>
          <w:lang w:val="uk-UA" w:eastAsia="ru-RU"/>
        </w:rPr>
        <w:t>товаровиробництва</w:t>
      </w:r>
      <w:proofErr w:type="spellEnd"/>
      <w:r w:rsidRPr="006166F2">
        <w:rPr>
          <w:rFonts w:ascii="Times New Roman" w:eastAsia="Times New Roman" w:hAnsi="Times New Roman"/>
          <w:sz w:val="28"/>
          <w:szCs w:val="28"/>
          <w:lang w:val="uk-UA" w:eastAsia="ru-RU"/>
        </w:rPr>
        <w:t xml:space="preserve"> за попередній податковий (звітний) рік дорівнює або перевищує 75 відсотків (код 18050500) у  2024 році  становлять 6 134,6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102,0% до затвердженого плану та 98,8% </w:t>
      </w:r>
      <w:r w:rsidRPr="006166F2">
        <w:rPr>
          <w:rFonts w:ascii="Times New Roman" w:eastAsia="Times New Roman" w:hAnsi="Times New Roman"/>
          <w:color w:val="000000"/>
          <w:sz w:val="28"/>
          <w:szCs w:val="28"/>
          <w:lang w:val="uk-UA" w:eastAsia="ru-RU"/>
        </w:rPr>
        <w:t>уточнених планових показників звітного року, невиконання складає 77,2 тис. грн.</w:t>
      </w:r>
      <w:r w:rsidRPr="006166F2">
        <w:rPr>
          <w:rFonts w:ascii="Times New Roman" w:eastAsia="Times New Roman" w:hAnsi="Times New Roman"/>
          <w:sz w:val="28"/>
          <w:szCs w:val="28"/>
          <w:lang w:val="uk-UA" w:eastAsia="ru-RU"/>
        </w:rPr>
        <w:t xml:space="preserve">  В порівнянні з   2023 роком надходження  зменшилися  на  448,2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6,8%, </w:t>
      </w:r>
      <w:r w:rsidRPr="006166F2">
        <w:rPr>
          <w:rFonts w:ascii="Times New Roman" w:eastAsia="Times New Roman" w:hAnsi="Times New Roman"/>
          <w:color w:val="000000"/>
          <w:sz w:val="28"/>
          <w:szCs w:val="28"/>
          <w:lang w:val="uk-UA" w:eastAsia="ru-RU"/>
        </w:rPr>
        <w:t xml:space="preserve">в порівнянні з 2021 роком зменшилися на 72,7 тис. грн., або на 1,2%. Не виконання планового показника 2024 року </w:t>
      </w:r>
      <w:proofErr w:type="spellStart"/>
      <w:r w:rsidRPr="006166F2">
        <w:rPr>
          <w:rFonts w:ascii="Times New Roman" w:eastAsia="Times New Roman" w:hAnsi="Times New Roman"/>
          <w:color w:val="000000"/>
          <w:sz w:val="28"/>
          <w:szCs w:val="28"/>
          <w:lang w:val="uk-UA" w:eastAsia="ru-RU"/>
        </w:rPr>
        <w:t>виникло</w:t>
      </w:r>
      <w:proofErr w:type="spellEnd"/>
      <w:r w:rsidRPr="006166F2">
        <w:rPr>
          <w:rFonts w:ascii="Times New Roman" w:eastAsia="Times New Roman" w:hAnsi="Times New Roman"/>
          <w:color w:val="000000"/>
          <w:sz w:val="28"/>
          <w:szCs w:val="28"/>
          <w:lang w:val="uk-UA" w:eastAsia="ru-RU"/>
        </w:rPr>
        <w:t xml:space="preserve"> за рахунок зменшення сплати єдиного ТОВ «Мрія-Вік» у вигляді мінімального податкового зобов’язання в сумі  430,8 тис. грн.</w:t>
      </w:r>
    </w:p>
    <w:p w14:paraId="0408D95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p>
    <w:p w14:paraId="3F56A8F4"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Неподаткові надходження</w:t>
      </w:r>
    </w:p>
    <w:p w14:paraId="7A9C819D"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Доходи від власності та підприємницької діяльності</w:t>
      </w:r>
    </w:p>
    <w:p w14:paraId="6125503B" w14:textId="77777777" w:rsidR="006166F2" w:rsidRPr="006166F2" w:rsidRDefault="006166F2" w:rsidP="006166F2">
      <w:pPr>
        <w:autoSpaceDE w:val="0"/>
        <w:autoSpaceDN w:val="0"/>
        <w:snapToGrid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color w:val="000000"/>
          <w:sz w:val="28"/>
          <w:szCs w:val="28"/>
          <w:lang w:val="uk-UA" w:eastAsia="ru-RU"/>
        </w:rPr>
        <w:t>Надходження  частини чистого прибутку (доходу) комунальних унітарних підприємств  та їх об’єднань, що вилучається до відповідного місцевого бюджету  (код 21010300) у 2024 році 2,3 тис. грн.,</w:t>
      </w:r>
      <w:r w:rsidRPr="006166F2">
        <w:rPr>
          <w:rFonts w:ascii="Times New Roman" w:eastAsia="Times New Roman" w:hAnsi="Times New Roman"/>
          <w:sz w:val="28"/>
          <w:szCs w:val="28"/>
          <w:lang w:val="uk-UA" w:eastAsia="ru-RU"/>
        </w:rPr>
        <w:t xml:space="preserve"> або 3,3% затверджених</w:t>
      </w:r>
      <w:r w:rsidRPr="006166F2">
        <w:rPr>
          <w:rFonts w:ascii="Times New Roman" w:eastAsia="Times New Roman" w:hAnsi="Times New Roman"/>
          <w:color w:val="000000"/>
          <w:sz w:val="28"/>
          <w:szCs w:val="28"/>
          <w:lang w:val="uk-UA" w:eastAsia="ru-RU"/>
        </w:rPr>
        <w:t xml:space="preserve"> планових показників звітного року, невиконання становить 68,7 тис. грн. </w:t>
      </w:r>
      <w:r w:rsidRPr="006166F2">
        <w:rPr>
          <w:rFonts w:ascii="Times New Roman" w:eastAsia="Times New Roman" w:hAnsi="Times New Roman"/>
          <w:sz w:val="28"/>
          <w:szCs w:val="28"/>
          <w:lang w:val="uk-UA" w:eastAsia="ru-RU"/>
        </w:rPr>
        <w:t xml:space="preserve">В порівнянні з 2023 роком надходження  частини чистого прибутку (доходу) зменшилися на 161,9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98,6%, в порівнянні з 2021 роком надходження  зменшилися на 19,7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у 9,4 рази. </w:t>
      </w:r>
      <w:r w:rsidRPr="006166F2">
        <w:rPr>
          <w:rFonts w:ascii="Times New Roman" w:eastAsia="Times New Roman" w:hAnsi="Times New Roman"/>
          <w:color w:val="000000"/>
          <w:sz w:val="28"/>
          <w:szCs w:val="28"/>
          <w:lang w:val="uk-UA" w:eastAsia="ru-RU"/>
        </w:rPr>
        <w:t>Причиною невиконання планового показника у звітному періоді є не прибуткова фінансова  діяльність комунальних підприємств громади.</w:t>
      </w:r>
    </w:p>
    <w:p w14:paraId="6F83CC5C"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Інші надходження</w:t>
      </w:r>
    </w:p>
    <w:p w14:paraId="2E43D8F6"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 xml:space="preserve">Надходження по платежу «Інші надходження» за кодом 21080500 становлять 0,7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У 2024 році даний платіж не планувався. </w:t>
      </w:r>
      <w:r w:rsidRPr="006166F2">
        <w:rPr>
          <w:rFonts w:ascii="Times New Roman" w:eastAsia="Times New Roman" w:hAnsi="Times New Roman"/>
          <w:color w:val="000000"/>
          <w:sz w:val="28"/>
          <w:szCs w:val="28"/>
          <w:lang w:val="uk-UA" w:eastAsia="ru-RU"/>
        </w:rPr>
        <w:t>Надходження у 2024 році в порівнянні з  2023 роком зменшилися на  2,6 тис. грн., або на 80,0%, в порівнянні з 2021 роком зменшилися на 23,2 тис. грн., або на 97,3%. Причиною надходжень у 2024 році є відсутність сплати донарахованих сум за результатами контрольно-перевірочної роботи.</w:t>
      </w:r>
    </w:p>
    <w:p w14:paraId="7BE732CD"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Надходження по платежу «Штрафні санкції за порушення законодавства про патентування, за порушення норм регулювання обігу готівки та про застосування реєстраторів розрахункових операцій у сфері торгівлі, громадського харчування та послуг </w:t>
      </w:r>
      <w:r w:rsidRPr="006166F2">
        <w:rPr>
          <w:rFonts w:ascii="Times New Roman" w:eastAsia="Times New Roman" w:hAnsi="Times New Roman"/>
          <w:bCs/>
          <w:sz w:val="28"/>
          <w:szCs w:val="28"/>
          <w:lang w:val="uk-UA" w:eastAsia="ru-RU"/>
        </w:rPr>
        <w:t>» (код 21080900)</w:t>
      </w:r>
      <w:r w:rsidRPr="006166F2">
        <w:rPr>
          <w:rFonts w:ascii="Times New Roman" w:eastAsia="Times New Roman" w:hAnsi="Times New Roman"/>
          <w:sz w:val="28"/>
          <w:szCs w:val="28"/>
          <w:lang w:val="uk-UA" w:eastAsia="ru-RU"/>
        </w:rPr>
        <w:t xml:space="preserve">  складають 5,1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Даний платіж на 2024 рік не планувався. У 2021 та 2023 роках надходження відсутні. </w:t>
      </w:r>
    </w:p>
    <w:p w14:paraId="6F94CFB7"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Надходження по платежу «Адміністративні штрафи та інші санкції</w:t>
      </w:r>
      <w:r w:rsidRPr="006166F2">
        <w:rPr>
          <w:rFonts w:ascii="Times New Roman" w:eastAsia="Times New Roman" w:hAnsi="Times New Roman"/>
          <w:bCs/>
          <w:sz w:val="28"/>
          <w:szCs w:val="28"/>
          <w:lang w:val="uk-UA" w:eastAsia="ru-RU"/>
        </w:rPr>
        <w:t>» (код 21081100)</w:t>
      </w:r>
      <w:r w:rsidRPr="006166F2">
        <w:rPr>
          <w:rFonts w:ascii="Times New Roman" w:eastAsia="Times New Roman" w:hAnsi="Times New Roman"/>
          <w:sz w:val="28"/>
          <w:szCs w:val="28"/>
          <w:lang w:val="uk-UA" w:eastAsia="ru-RU"/>
        </w:rPr>
        <w:t xml:space="preserve">  складають 28,0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164,6% затвердженого </w:t>
      </w:r>
      <w:r w:rsidRPr="006166F2">
        <w:rPr>
          <w:rFonts w:ascii="Times New Roman" w:eastAsia="Times New Roman" w:hAnsi="Times New Roman"/>
          <w:color w:val="000000"/>
          <w:sz w:val="28"/>
          <w:szCs w:val="28"/>
          <w:lang w:val="uk-UA" w:eastAsia="ru-RU"/>
        </w:rPr>
        <w:t>планового показника звітного року.</w:t>
      </w:r>
      <w:r w:rsidRPr="006166F2">
        <w:rPr>
          <w:rFonts w:ascii="Times New Roman" w:eastAsia="Times New Roman" w:hAnsi="Times New Roman"/>
          <w:sz w:val="28"/>
          <w:szCs w:val="28"/>
          <w:lang w:val="uk-UA" w:eastAsia="ru-RU"/>
        </w:rPr>
        <w:t xml:space="preserve"> В порівнянні з 2023 роком надходження збільшилися на 7,1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34,3%, </w:t>
      </w:r>
      <w:r w:rsidRPr="006166F2">
        <w:rPr>
          <w:rFonts w:ascii="Times New Roman" w:eastAsia="Times New Roman" w:hAnsi="Times New Roman"/>
          <w:color w:val="000000"/>
          <w:sz w:val="28"/>
          <w:szCs w:val="28"/>
          <w:lang w:val="uk-UA" w:eastAsia="ru-RU"/>
        </w:rPr>
        <w:t xml:space="preserve">в порівнянні з 2021 роком надходження зменшилися на 8,9 тис. грн., або  на 24,1%. </w:t>
      </w:r>
    </w:p>
    <w:p w14:paraId="3AF19964"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 по платежу «Штрафні санкції, що застосовуються відповідно  до Закону України» Про державне регулювання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Pr="006166F2">
        <w:rPr>
          <w:rFonts w:ascii="Times New Roman" w:eastAsia="Times New Roman" w:hAnsi="Times New Roman"/>
          <w:bCs/>
          <w:sz w:val="28"/>
          <w:szCs w:val="28"/>
          <w:lang w:val="uk-UA" w:eastAsia="ru-RU"/>
        </w:rPr>
        <w:t xml:space="preserve"> (код 21081500)</w:t>
      </w:r>
      <w:r w:rsidRPr="006166F2">
        <w:rPr>
          <w:rFonts w:ascii="Times New Roman" w:eastAsia="Times New Roman" w:hAnsi="Times New Roman"/>
          <w:sz w:val="28"/>
          <w:szCs w:val="28"/>
          <w:lang w:val="uk-UA" w:eastAsia="ru-RU"/>
        </w:rPr>
        <w:t xml:space="preserve"> становлять 68,9</w:t>
      </w:r>
      <w:r w:rsidRPr="006166F2">
        <w:rPr>
          <w:rFonts w:ascii="Times New Roman" w:eastAsia="Times New Roman" w:hAnsi="Times New Roman"/>
          <w:color w:val="000000"/>
          <w:sz w:val="28"/>
          <w:szCs w:val="28"/>
          <w:lang w:val="uk-UA" w:eastAsia="ru-RU"/>
        </w:rPr>
        <w:t xml:space="preserve"> тис. грн.</w:t>
      </w:r>
      <w:r w:rsidRPr="006166F2">
        <w:rPr>
          <w:rFonts w:ascii="Times New Roman" w:eastAsia="Times New Roman" w:hAnsi="Times New Roman"/>
          <w:sz w:val="28"/>
          <w:szCs w:val="28"/>
          <w:lang w:val="uk-UA" w:eastAsia="ru-RU"/>
        </w:rPr>
        <w:t>, або 102,4% затвердженого планового показника</w:t>
      </w:r>
      <w:r w:rsidRPr="006166F2">
        <w:rPr>
          <w:rFonts w:ascii="Times New Roman" w:eastAsia="Times New Roman" w:hAnsi="Times New Roman"/>
          <w:color w:val="000000"/>
          <w:sz w:val="28"/>
          <w:szCs w:val="28"/>
          <w:lang w:val="uk-UA" w:eastAsia="ru-RU"/>
        </w:rPr>
        <w:t>.</w:t>
      </w:r>
      <w:r w:rsidRPr="006166F2">
        <w:rPr>
          <w:rFonts w:ascii="Times New Roman" w:eastAsia="Times New Roman" w:hAnsi="Times New Roman"/>
          <w:sz w:val="28"/>
          <w:szCs w:val="28"/>
          <w:lang w:val="uk-UA" w:eastAsia="ru-RU"/>
        </w:rPr>
        <w:t xml:space="preserve"> В порівнянні з 2023 роком </w:t>
      </w:r>
      <w:r w:rsidRPr="006166F2">
        <w:rPr>
          <w:rFonts w:ascii="Times New Roman" w:eastAsia="Times New Roman" w:hAnsi="Times New Roman"/>
          <w:sz w:val="28"/>
          <w:szCs w:val="28"/>
          <w:lang w:val="uk-UA" w:eastAsia="ru-RU"/>
        </w:rPr>
        <w:lastRenderedPageBreak/>
        <w:t xml:space="preserve">надходження збільшилися на 46,9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у 3,1 рази, в порівнянні з 2021 роком зменшилися на 49,1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41,6%. </w:t>
      </w:r>
    </w:p>
    <w:p w14:paraId="6196592F"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 по платежу «Адміністративні штрафи за адміністративні правопорушення у сфері забезпечення безпеки дорожнього руху, зафіксовані в автоматичному режимі</w:t>
      </w:r>
      <w:r w:rsidRPr="006166F2">
        <w:rPr>
          <w:rFonts w:ascii="Times New Roman" w:eastAsia="Times New Roman" w:hAnsi="Times New Roman"/>
          <w:bCs/>
          <w:sz w:val="28"/>
          <w:szCs w:val="28"/>
          <w:lang w:val="uk-UA" w:eastAsia="ru-RU"/>
        </w:rPr>
        <w:t>» (код 21081800)</w:t>
      </w:r>
      <w:r w:rsidRPr="006166F2">
        <w:rPr>
          <w:rFonts w:ascii="Times New Roman" w:eastAsia="Times New Roman" w:hAnsi="Times New Roman"/>
          <w:sz w:val="28"/>
          <w:szCs w:val="28"/>
          <w:lang w:val="uk-UA" w:eastAsia="ru-RU"/>
        </w:rPr>
        <w:t xml:space="preserve">  складають 1,7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w:t>
      </w:r>
      <w:r w:rsidRPr="006166F2">
        <w:rPr>
          <w:rFonts w:ascii="Times New Roman" w:eastAsia="Times New Roman" w:hAnsi="Times New Roman"/>
          <w:color w:val="000000"/>
          <w:sz w:val="28"/>
          <w:szCs w:val="28"/>
          <w:lang w:val="uk-UA" w:eastAsia="ru-RU"/>
        </w:rPr>
        <w:t xml:space="preserve">Доходи по даному виду платежу не планувалися. </w:t>
      </w:r>
      <w:r w:rsidRPr="006166F2">
        <w:rPr>
          <w:rFonts w:ascii="Times New Roman" w:eastAsia="Times New Roman" w:hAnsi="Times New Roman"/>
          <w:sz w:val="28"/>
          <w:szCs w:val="28"/>
          <w:lang w:val="uk-UA" w:eastAsia="ru-RU"/>
        </w:rPr>
        <w:t xml:space="preserve">В порівнянні з 2023 роком надходження зменшилися 72,8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97,7%. У 2021 році надходження по даному платежу відсутні. </w:t>
      </w:r>
    </w:p>
    <w:p w14:paraId="5FE84154"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p>
    <w:p w14:paraId="6C1F2AE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Плата за надання адміністративних послуг</w:t>
      </w:r>
    </w:p>
    <w:p w14:paraId="02BCBAC8"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по платежу «Адміністративний збір за проведення державної реєстрації юридичних осіб, фізичних осіб-підприємців та громадських формувань» </w:t>
      </w:r>
      <w:r w:rsidRPr="006166F2">
        <w:rPr>
          <w:rFonts w:ascii="Times New Roman" w:eastAsia="Times New Roman" w:hAnsi="Times New Roman"/>
          <w:bCs/>
          <w:sz w:val="28"/>
          <w:szCs w:val="28"/>
          <w:lang w:val="uk-UA" w:eastAsia="ru-RU"/>
        </w:rPr>
        <w:t>(код 22010300)</w:t>
      </w:r>
      <w:r w:rsidRPr="006166F2">
        <w:rPr>
          <w:rFonts w:ascii="Times New Roman" w:eastAsia="Times New Roman" w:hAnsi="Times New Roman"/>
          <w:sz w:val="28"/>
          <w:szCs w:val="28"/>
          <w:lang w:val="uk-UA" w:eastAsia="ru-RU"/>
        </w:rPr>
        <w:t xml:space="preserve">  у 2024 році складають  113,2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140,5% затвердженого</w:t>
      </w:r>
      <w:r w:rsidRPr="006166F2">
        <w:rPr>
          <w:rFonts w:ascii="Times New Roman" w:eastAsia="Times New Roman" w:hAnsi="Times New Roman"/>
          <w:color w:val="000000"/>
          <w:sz w:val="28"/>
          <w:szCs w:val="28"/>
          <w:lang w:val="uk-UA" w:eastAsia="ru-RU"/>
        </w:rPr>
        <w:t xml:space="preserve"> планового показника звітного року</w:t>
      </w:r>
      <w:r w:rsidRPr="006166F2">
        <w:rPr>
          <w:rFonts w:ascii="Times New Roman" w:eastAsia="Times New Roman" w:hAnsi="Times New Roman"/>
          <w:sz w:val="28"/>
          <w:szCs w:val="28"/>
          <w:lang w:val="uk-UA" w:eastAsia="ru-RU"/>
        </w:rPr>
        <w:t xml:space="preserve">. В порівнянні з 2023 роком надходження у 2024 році збільшилися на 30,9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37,5%, в порівнянні з 2021 роком збільшилися на 26,2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на 30,2%.  Причиною росту надходжень є збільшення кількість заявників щодо реєстрації платних дій.</w:t>
      </w:r>
    </w:p>
    <w:p w14:paraId="1D56313F"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 по платежу «Плата за надання інших адміністративних послуг»</w:t>
      </w:r>
      <w:r w:rsidRPr="006166F2">
        <w:rPr>
          <w:rFonts w:ascii="Times New Roman" w:eastAsia="Times New Roman" w:hAnsi="Times New Roman"/>
          <w:b/>
          <w:bCs/>
          <w:sz w:val="28"/>
          <w:szCs w:val="28"/>
          <w:lang w:val="uk-UA" w:eastAsia="ru-RU"/>
        </w:rPr>
        <w:t xml:space="preserve"> </w:t>
      </w:r>
      <w:r w:rsidRPr="006166F2">
        <w:rPr>
          <w:rFonts w:ascii="Times New Roman" w:eastAsia="Times New Roman" w:hAnsi="Times New Roman"/>
          <w:bCs/>
          <w:sz w:val="28"/>
          <w:szCs w:val="28"/>
          <w:lang w:val="uk-UA" w:eastAsia="ru-RU"/>
        </w:rPr>
        <w:t>(код 22012500)</w:t>
      </w:r>
      <w:r w:rsidRPr="006166F2">
        <w:rPr>
          <w:rFonts w:ascii="Times New Roman" w:eastAsia="Times New Roman" w:hAnsi="Times New Roman"/>
          <w:sz w:val="28"/>
          <w:szCs w:val="28"/>
          <w:lang w:val="uk-UA" w:eastAsia="ru-RU"/>
        </w:rPr>
        <w:t xml:space="preserve"> протягом звітного року забезпечено в сумі  1 100,8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87,0 % затвердженого планового показника, невиконання становить 164,2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Не виконання прогнозного показника пояснюється зменшенням кількості заявників щодо реєстрації платних дій. Надходження  у 2024 році зменшилися в порівнянні з попереднім роком на 112,2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9,2%. В порівнянні з 2021 роком надходження збільшилися на 271,9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32,8%. </w:t>
      </w:r>
    </w:p>
    <w:p w14:paraId="0EAC0646"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 по платежу «Адміністративний збір за державну реєстрацію речових прав на нерухоме майно та їх обтяжень»</w:t>
      </w:r>
      <w:r w:rsidRPr="006166F2">
        <w:rPr>
          <w:rFonts w:ascii="Times New Roman" w:eastAsia="Times New Roman" w:hAnsi="Times New Roman"/>
          <w:b/>
          <w:bCs/>
          <w:sz w:val="28"/>
          <w:szCs w:val="28"/>
          <w:lang w:val="uk-UA" w:eastAsia="ru-RU"/>
        </w:rPr>
        <w:t xml:space="preserve"> </w:t>
      </w:r>
      <w:r w:rsidRPr="006166F2">
        <w:rPr>
          <w:rFonts w:ascii="Times New Roman" w:eastAsia="Times New Roman" w:hAnsi="Times New Roman"/>
          <w:bCs/>
          <w:sz w:val="28"/>
          <w:szCs w:val="28"/>
          <w:lang w:val="uk-UA" w:eastAsia="ru-RU"/>
        </w:rPr>
        <w:t>(код 22012600)</w:t>
      </w:r>
      <w:r w:rsidRPr="006166F2">
        <w:rPr>
          <w:rFonts w:ascii="Times New Roman" w:eastAsia="Times New Roman" w:hAnsi="Times New Roman"/>
          <w:sz w:val="28"/>
          <w:szCs w:val="28"/>
          <w:lang w:val="uk-UA" w:eastAsia="ru-RU"/>
        </w:rPr>
        <w:t xml:space="preserve"> у  2024 році складають  173,7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121,5% затвердженого планового показника.  Надходження  у звітному році в порівнянні з  2023 роком збільшилися на 45,6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35,6%, в порівнянні з 2021 роком зменшилися на 78,3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31,1%. </w:t>
      </w:r>
    </w:p>
    <w:p w14:paraId="7879616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 по платежу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w:t>
      </w:r>
      <w:r w:rsidRPr="006166F2">
        <w:rPr>
          <w:rFonts w:ascii="Arial" w:eastAsia="Times New Roman" w:hAnsi="Arial" w:cs="Arial"/>
          <w:sz w:val="16"/>
          <w:szCs w:val="20"/>
          <w:lang w:val="uk-UA" w:eastAsia="ru-RU"/>
        </w:rPr>
        <w:t xml:space="preserve"> </w:t>
      </w:r>
      <w:r w:rsidRPr="006166F2">
        <w:rPr>
          <w:rFonts w:ascii="Times New Roman" w:eastAsia="Times New Roman" w:hAnsi="Times New Roman"/>
          <w:sz w:val="28"/>
          <w:szCs w:val="28"/>
          <w:lang w:val="uk-UA" w:eastAsia="ru-RU"/>
        </w:rPr>
        <w:t>громадських формувань, а також плата за надання інших платних послуг, пов’язаних з такою державною реєстрацією»</w:t>
      </w:r>
      <w:r w:rsidRPr="006166F2">
        <w:rPr>
          <w:rFonts w:ascii="Times New Roman" w:eastAsia="Times New Roman" w:hAnsi="Times New Roman"/>
          <w:b/>
          <w:bCs/>
          <w:sz w:val="28"/>
          <w:szCs w:val="28"/>
          <w:lang w:val="uk-UA" w:eastAsia="ru-RU"/>
        </w:rPr>
        <w:t xml:space="preserve"> </w:t>
      </w:r>
      <w:r w:rsidRPr="006166F2">
        <w:rPr>
          <w:rFonts w:ascii="Times New Roman" w:eastAsia="Times New Roman" w:hAnsi="Times New Roman"/>
          <w:bCs/>
          <w:sz w:val="28"/>
          <w:szCs w:val="28"/>
          <w:lang w:val="uk-UA" w:eastAsia="ru-RU"/>
        </w:rPr>
        <w:t>(код 22012900)</w:t>
      </w:r>
      <w:r w:rsidRPr="006166F2">
        <w:rPr>
          <w:rFonts w:ascii="Times New Roman" w:eastAsia="Times New Roman" w:hAnsi="Times New Roman"/>
          <w:sz w:val="28"/>
          <w:szCs w:val="28"/>
          <w:lang w:val="uk-UA" w:eastAsia="ru-RU"/>
        </w:rPr>
        <w:t xml:space="preserve"> у 2024 році складають 3,0 </w:t>
      </w:r>
      <w:r w:rsidRPr="006166F2">
        <w:rPr>
          <w:rFonts w:ascii="Times New Roman" w:eastAsia="Times New Roman" w:hAnsi="Times New Roman"/>
          <w:color w:val="000000"/>
          <w:sz w:val="28"/>
          <w:szCs w:val="28"/>
          <w:lang w:val="uk-UA" w:eastAsia="ru-RU"/>
        </w:rPr>
        <w:t>тис. грн. Даний платіж на 2024 рік не планувався.</w:t>
      </w:r>
      <w:r w:rsidRPr="006166F2">
        <w:rPr>
          <w:rFonts w:ascii="Times New Roman" w:eastAsia="Times New Roman" w:hAnsi="Times New Roman"/>
          <w:sz w:val="28"/>
          <w:szCs w:val="28"/>
          <w:lang w:val="uk-UA" w:eastAsia="ru-RU"/>
        </w:rPr>
        <w:t xml:space="preserve">  Надходження  у 2023 році відсутні. В порівнянні з 2021 роком зменшилися на 6,1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66,7%. </w:t>
      </w:r>
    </w:p>
    <w:p w14:paraId="639997AF"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p>
    <w:p w14:paraId="165CFF8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Надходження від орендної плати за користування майновим комплексом та іншим державним майном</w:t>
      </w:r>
    </w:p>
    <w:p w14:paraId="08C28CB2"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По платежу «Надходження від орендної плати за користування  майновим комплексом та іншим майном, що перебуває в комунальній власності»</w:t>
      </w:r>
      <w:r w:rsidRPr="006166F2">
        <w:rPr>
          <w:rFonts w:ascii="Times New Roman" w:eastAsia="Times New Roman" w:hAnsi="Times New Roman"/>
          <w:b/>
          <w:bCs/>
          <w:sz w:val="28"/>
          <w:szCs w:val="28"/>
          <w:lang w:val="uk-UA" w:eastAsia="ru-RU"/>
        </w:rPr>
        <w:t xml:space="preserve"> </w:t>
      </w:r>
      <w:r w:rsidRPr="006166F2">
        <w:rPr>
          <w:rFonts w:ascii="Times New Roman" w:eastAsia="Times New Roman" w:hAnsi="Times New Roman"/>
          <w:bCs/>
          <w:sz w:val="28"/>
          <w:szCs w:val="28"/>
          <w:lang w:val="uk-UA" w:eastAsia="ru-RU"/>
        </w:rPr>
        <w:t>(код 22080400)</w:t>
      </w:r>
      <w:r w:rsidRPr="006166F2">
        <w:rPr>
          <w:rFonts w:ascii="Times New Roman" w:eastAsia="Times New Roman" w:hAnsi="Times New Roman"/>
          <w:sz w:val="28"/>
          <w:szCs w:val="28"/>
          <w:lang w:val="uk-UA" w:eastAsia="ru-RU"/>
        </w:rPr>
        <w:t xml:space="preserve">  у звітному році складають  34,7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115,5% затвердженого планового показника</w:t>
      </w:r>
      <w:r w:rsidRPr="006166F2">
        <w:rPr>
          <w:rFonts w:ascii="Times New Roman" w:eastAsia="Times New Roman" w:hAnsi="Times New Roman"/>
          <w:color w:val="000000"/>
          <w:sz w:val="28"/>
          <w:szCs w:val="28"/>
          <w:lang w:val="uk-UA" w:eastAsia="ru-RU"/>
        </w:rPr>
        <w:t xml:space="preserve">. В порівнянні з 2023 роком надходження від орендної плати зменшилися на 1,1 тис. грн., або на 3,2%. В порівнянні з 2021 роком надходження збільшилися на 3,9 тис. грн., або на 12,5%. </w:t>
      </w:r>
    </w:p>
    <w:p w14:paraId="2A9C4F2C" w14:textId="0CD9725C" w:rsid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p>
    <w:p w14:paraId="0D04F37D" w14:textId="11FDC181" w:rsidR="00F66CDC" w:rsidRDefault="00F66CDC"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p>
    <w:p w14:paraId="4EF52317" w14:textId="77777777" w:rsidR="00F66CDC" w:rsidRPr="006166F2" w:rsidRDefault="00F66CDC"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p>
    <w:p w14:paraId="499621E7"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lastRenderedPageBreak/>
        <w:t>Державне мито</w:t>
      </w:r>
    </w:p>
    <w:p w14:paraId="1F9F695F"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 по платежу «Державне мито»</w:t>
      </w:r>
      <w:r w:rsidRPr="006166F2">
        <w:rPr>
          <w:rFonts w:ascii="Times New Roman" w:eastAsia="Times New Roman" w:hAnsi="Times New Roman"/>
          <w:b/>
          <w:bCs/>
          <w:sz w:val="28"/>
          <w:szCs w:val="28"/>
          <w:lang w:val="uk-UA" w:eastAsia="ru-RU"/>
        </w:rPr>
        <w:t xml:space="preserve"> </w:t>
      </w:r>
      <w:r w:rsidRPr="006166F2">
        <w:rPr>
          <w:rFonts w:ascii="Times New Roman" w:eastAsia="Times New Roman" w:hAnsi="Times New Roman"/>
          <w:bCs/>
          <w:sz w:val="28"/>
          <w:szCs w:val="28"/>
          <w:lang w:val="uk-UA" w:eastAsia="ru-RU"/>
        </w:rPr>
        <w:t>(код 22090000)</w:t>
      </w:r>
      <w:r w:rsidRPr="006166F2">
        <w:rPr>
          <w:rFonts w:ascii="Times New Roman" w:eastAsia="Times New Roman" w:hAnsi="Times New Roman"/>
          <w:sz w:val="28"/>
          <w:szCs w:val="28"/>
          <w:lang w:val="uk-UA" w:eastAsia="ru-RU"/>
        </w:rPr>
        <w:t xml:space="preserve"> за  2024 рік складають 5,6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131,8% затвердженого планового показника звітного року. В порівнянні з 2023 роком  надходження державного мита  збільшилися на 1,4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34,3% , в порівнянні з 2021 роком надходження зменшилися на 19,1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у 4,3 рази,  в тому числі:</w:t>
      </w:r>
    </w:p>
    <w:p w14:paraId="419A1BCE"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 по платежу «Державне мито, що сплачується за місцем розгляду та оформлення документів, у тому числі за оформлення документів на спадщину та дарування»</w:t>
      </w:r>
      <w:r w:rsidRPr="006166F2">
        <w:rPr>
          <w:rFonts w:ascii="Times New Roman" w:eastAsia="Times New Roman" w:hAnsi="Times New Roman"/>
          <w:b/>
          <w:bCs/>
          <w:sz w:val="28"/>
          <w:szCs w:val="28"/>
          <w:lang w:val="uk-UA" w:eastAsia="ru-RU"/>
        </w:rPr>
        <w:t xml:space="preserve"> </w:t>
      </w:r>
      <w:r w:rsidRPr="006166F2">
        <w:rPr>
          <w:rFonts w:ascii="Times New Roman" w:eastAsia="Times New Roman" w:hAnsi="Times New Roman"/>
          <w:bCs/>
          <w:sz w:val="28"/>
          <w:szCs w:val="28"/>
          <w:lang w:val="uk-UA" w:eastAsia="ru-RU"/>
        </w:rPr>
        <w:t>(код 22090100)</w:t>
      </w:r>
      <w:r w:rsidRPr="006166F2">
        <w:rPr>
          <w:rFonts w:ascii="Times New Roman" w:eastAsia="Times New Roman" w:hAnsi="Times New Roman"/>
          <w:sz w:val="28"/>
          <w:szCs w:val="28"/>
          <w:lang w:val="uk-UA" w:eastAsia="ru-RU"/>
        </w:rPr>
        <w:t xml:space="preserve"> за  2024 рік складають 1,8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108,5% затвердженого планового показника.  В порівнянні з минулим роком надходження державного мита  збільшилися  на 0,2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16,5%, в порівнянні з 2021 роком надходження зменшилися на 16,0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у 10 разів.</w:t>
      </w:r>
    </w:p>
    <w:p w14:paraId="502993D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по платежу «Державне мито, пов’язане з </w:t>
      </w:r>
      <w:proofErr w:type="spellStart"/>
      <w:r w:rsidRPr="006166F2">
        <w:rPr>
          <w:rFonts w:ascii="Times New Roman" w:eastAsia="Times New Roman" w:hAnsi="Times New Roman"/>
          <w:sz w:val="28"/>
          <w:szCs w:val="28"/>
          <w:lang w:val="uk-UA" w:eastAsia="ru-RU"/>
        </w:rPr>
        <w:t>видачею</w:t>
      </w:r>
      <w:proofErr w:type="spellEnd"/>
      <w:r w:rsidRPr="006166F2">
        <w:rPr>
          <w:rFonts w:ascii="Times New Roman" w:eastAsia="Times New Roman" w:hAnsi="Times New Roman"/>
          <w:sz w:val="28"/>
          <w:szCs w:val="28"/>
          <w:lang w:val="uk-UA" w:eastAsia="ru-RU"/>
        </w:rPr>
        <w:t xml:space="preserve"> та оформленням закордонних паспортів та паспортів громадян України»</w:t>
      </w:r>
      <w:r w:rsidRPr="006166F2">
        <w:rPr>
          <w:rFonts w:ascii="Times New Roman" w:eastAsia="Times New Roman" w:hAnsi="Times New Roman"/>
          <w:b/>
          <w:bCs/>
          <w:sz w:val="28"/>
          <w:szCs w:val="28"/>
          <w:lang w:val="uk-UA" w:eastAsia="ru-RU"/>
        </w:rPr>
        <w:t xml:space="preserve"> </w:t>
      </w:r>
      <w:r w:rsidRPr="006166F2">
        <w:rPr>
          <w:rFonts w:ascii="Times New Roman" w:eastAsia="Times New Roman" w:hAnsi="Times New Roman"/>
          <w:bCs/>
          <w:sz w:val="28"/>
          <w:szCs w:val="28"/>
          <w:lang w:val="uk-UA" w:eastAsia="ru-RU"/>
        </w:rPr>
        <w:t>(код 22090400)</w:t>
      </w:r>
      <w:r w:rsidRPr="006166F2">
        <w:rPr>
          <w:rFonts w:ascii="Times New Roman" w:eastAsia="Times New Roman" w:hAnsi="Times New Roman"/>
          <w:sz w:val="28"/>
          <w:szCs w:val="28"/>
          <w:lang w:val="uk-UA" w:eastAsia="ru-RU"/>
        </w:rPr>
        <w:t xml:space="preserve"> за звітний рік складають 3,9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146,1 % затвердженого планового показника звітного року.</w:t>
      </w:r>
      <w:r w:rsidRPr="006166F2">
        <w:rPr>
          <w:rFonts w:ascii="Times New Roman" w:eastAsia="Times New Roman" w:hAnsi="Times New Roman"/>
          <w:color w:val="000000"/>
          <w:sz w:val="28"/>
          <w:szCs w:val="28"/>
          <w:lang w:val="uk-UA" w:eastAsia="ru-RU"/>
        </w:rPr>
        <w:t xml:space="preserve"> </w:t>
      </w:r>
      <w:r w:rsidRPr="006166F2">
        <w:rPr>
          <w:rFonts w:ascii="Times New Roman" w:eastAsia="Times New Roman" w:hAnsi="Times New Roman"/>
          <w:sz w:val="28"/>
          <w:szCs w:val="28"/>
          <w:lang w:val="uk-UA" w:eastAsia="ru-RU"/>
        </w:rPr>
        <w:t xml:space="preserve">В порівнянні з 2023 роком надходження  державного мита  у 2024 році  збільшилися на 1,2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44,4%. В порівнянні з 2021 роком зменшення на 3,1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у 1,8 рази. </w:t>
      </w:r>
    </w:p>
    <w:p w14:paraId="66187491"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p>
    <w:p w14:paraId="533CCEFE"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p w14:paraId="5EDDCAD3"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 по платежу «Орендна плата за водні об’єкти»</w:t>
      </w:r>
      <w:r w:rsidRPr="006166F2">
        <w:rPr>
          <w:rFonts w:ascii="Times New Roman" w:eastAsia="Times New Roman" w:hAnsi="Times New Roman"/>
          <w:b/>
          <w:bCs/>
          <w:sz w:val="28"/>
          <w:szCs w:val="28"/>
          <w:lang w:val="uk-UA" w:eastAsia="ru-RU"/>
        </w:rPr>
        <w:t xml:space="preserve"> </w:t>
      </w:r>
      <w:r w:rsidRPr="006166F2">
        <w:rPr>
          <w:rFonts w:ascii="Times New Roman" w:eastAsia="Times New Roman" w:hAnsi="Times New Roman"/>
          <w:bCs/>
          <w:sz w:val="28"/>
          <w:szCs w:val="28"/>
          <w:lang w:val="uk-UA" w:eastAsia="ru-RU"/>
        </w:rPr>
        <w:t>(код 22130000)</w:t>
      </w:r>
      <w:r w:rsidRPr="006166F2">
        <w:rPr>
          <w:rFonts w:ascii="Times New Roman" w:eastAsia="Times New Roman" w:hAnsi="Times New Roman"/>
          <w:sz w:val="28"/>
          <w:szCs w:val="28"/>
          <w:lang w:val="uk-UA" w:eastAsia="ru-RU"/>
        </w:rPr>
        <w:t xml:space="preserve"> складають – 40,1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невиконання 195,6 тис. грн. затвердженого планового показника. В порівнянні до 2023 року надходження зменшилися на 170,9 тис. грн., до 2021 року менше на 46,1 тис. грн. Невиконання відбулося за рахунок повернення  коштів у грудні 2024 року ФО Коломієць М.О. в сумі 180,0 тис. грн., як помилково сплачені.  </w:t>
      </w:r>
    </w:p>
    <w:p w14:paraId="7DBAF7B6"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p>
    <w:p w14:paraId="08BDF303"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по платежу </w:t>
      </w:r>
      <w:r w:rsidRPr="006166F2">
        <w:rPr>
          <w:rFonts w:ascii="Times New Roman" w:eastAsia="Times New Roman" w:hAnsi="Times New Roman"/>
          <w:b/>
          <w:sz w:val="28"/>
          <w:szCs w:val="28"/>
          <w:lang w:val="uk-UA" w:eastAsia="ru-RU"/>
        </w:rPr>
        <w:t>«Інші надходження»</w:t>
      </w:r>
      <w:r w:rsidRPr="006166F2">
        <w:rPr>
          <w:rFonts w:ascii="Times New Roman" w:eastAsia="Times New Roman" w:hAnsi="Times New Roman"/>
          <w:b/>
          <w:bCs/>
          <w:sz w:val="28"/>
          <w:szCs w:val="28"/>
          <w:lang w:val="uk-UA" w:eastAsia="ru-RU"/>
        </w:rPr>
        <w:t xml:space="preserve"> (код 24060300)</w:t>
      </w:r>
      <w:r w:rsidRPr="006166F2">
        <w:rPr>
          <w:rFonts w:ascii="Times New Roman" w:eastAsia="Times New Roman" w:hAnsi="Times New Roman"/>
          <w:sz w:val="28"/>
          <w:szCs w:val="28"/>
          <w:lang w:val="uk-UA" w:eastAsia="ru-RU"/>
        </w:rPr>
        <w:t xml:space="preserve"> протягом  2024 року забезпечено в сумі  1 074,5 </w:t>
      </w:r>
      <w:r w:rsidRPr="006166F2">
        <w:rPr>
          <w:rFonts w:ascii="Times New Roman" w:eastAsia="Times New Roman" w:hAnsi="Times New Roman"/>
          <w:color w:val="000000"/>
          <w:sz w:val="28"/>
          <w:szCs w:val="28"/>
          <w:lang w:val="uk-UA" w:eastAsia="ru-RU"/>
        </w:rPr>
        <w:t xml:space="preserve">тис. грн., що становить 214,1% до уточненого плану та на 1072,7 тис. грн. до </w:t>
      </w:r>
      <w:r w:rsidRPr="006166F2">
        <w:rPr>
          <w:rFonts w:ascii="Times New Roman" w:eastAsia="Times New Roman" w:hAnsi="Times New Roman"/>
          <w:sz w:val="28"/>
          <w:szCs w:val="28"/>
          <w:lang w:val="uk-UA" w:eastAsia="ru-RU"/>
        </w:rPr>
        <w:t xml:space="preserve"> затвердженого плану. Відповідно до 2023 року надходження збільшилися на 973,7 тис. грн., (в 10,7 разів)  та до 2021 року на 1036,3 тис. грн.</w:t>
      </w:r>
    </w:p>
    <w:p w14:paraId="7A207129" w14:textId="77777777" w:rsidR="006166F2" w:rsidRPr="006166F2" w:rsidRDefault="006166F2" w:rsidP="006166F2">
      <w:pPr>
        <w:autoSpaceDE w:val="0"/>
        <w:autoSpaceDN w:val="0"/>
        <w:snapToGrid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Із  загальної суми надходжень:</w:t>
      </w:r>
    </w:p>
    <w:p w14:paraId="49A21F24" w14:textId="77777777" w:rsidR="006166F2" w:rsidRPr="006166F2" w:rsidRDefault="006166F2" w:rsidP="006166F2">
      <w:pPr>
        <w:autoSpaceDE w:val="0"/>
        <w:autoSpaceDN w:val="0"/>
        <w:snapToGrid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440,5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 сума повернутих платежів згідно актів ревізій та перевірок;</w:t>
      </w:r>
    </w:p>
    <w:p w14:paraId="6B917B9F" w14:textId="77777777" w:rsidR="006166F2" w:rsidRPr="006166F2" w:rsidRDefault="006166F2" w:rsidP="006166F2">
      <w:pPr>
        <w:autoSpaceDE w:val="0"/>
        <w:autoSpaceDN w:val="0"/>
        <w:snapToGrid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3,5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  оплата за користування місцем розташування зовнішніх рекламних засобів;</w:t>
      </w:r>
    </w:p>
    <w:p w14:paraId="474070E8" w14:textId="77777777" w:rsidR="006166F2" w:rsidRPr="006166F2" w:rsidRDefault="006166F2" w:rsidP="006166F2">
      <w:pPr>
        <w:autoSpaceDE w:val="0"/>
        <w:autoSpaceDN w:val="0"/>
        <w:snapToGrid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502,1 тис. грн. – повернення невикористаних бюджетних коштів (субвенції) за минулі роки;</w:t>
      </w:r>
    </w:p>
    <w:p w14:paraId="0E384EB9" w14:textId="77777777" w:rsidR="006166F2" w:rsidRPr="006166F2" w:rsidRDefault="006166F2" w:rsidP="006166F2">
      <w:pPr>
        <w:autoSpaceDE w:val="0"/>
        <w:autoSpaceDN w:val="0"/>
        <w:snapToGrid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 128,4 тис. грн. – повернення фінансування за минулі роки.</w:t>
      </w:r>
    </w:p>
    <w:p w14:paraId="2130CBE7"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bCs/>
          <w:sz w:val="28"/>
          <w:szCs w:val="28"/>
          <w:u w:val="single"/>
          <w:lang w:val="uk-UA" w:eastAsia="ru-RU"/>
        </w:rPr>
      </w:pPr>
      <w:r w:rsidRPr="006166F2">
        <w:rPr>
          <w:rFonts w:ascii="Times New Roman" w:eastAsia="Times New Roman" w:hAnsi="Times New Roman"/>
          <w:sz w:val="24"/>
          <w:szCs w:val="24"/>
          <w:lang w:val="uk-UA" w:eastAsia="ru-RU"/>
        </w:rPr>
        <w:t xml:space="preserve">          </w:t>
      </w:r>
    </w:p>
    <w:p w14:paraId="680B1556" w14:textId="77777777" w:rsidR="006166F2" w:rsidRPr="006166F2" w:rsidRDefault="006166F2" w:rsidP="006166F2">
      <w:pPr>
        <w:autoSpaceDE w:val="0"/>
        <w:autoSpaceDN w:val="0"/>
        <w:spacing w:after="0" w:line="240" w:lineRule="auto"/>
        <w:jc w:val="center"/>
        <w:rPr>
          <w:rFonts w:ascii="Times New Roman" w:eastAsia="Times New Roman" w:hAnsi="Times New Roman"/>
          <w:color w:val="0070C0"/>
          <w:sz w:val="28"/>
          <w:szCs w:val="28"/>
          <w:lang w:val="uk-UA" w:eastAsia="ru-RU"/>
        </w:rPr>
      </w:pPr>
      <w:r w:rsidRPr="006166F2">
        <w:rPr>
          <w:rFonts w:ascii="Times New Roman" w:eastAsia="Times New Roman" w:hAnsi="Times New Roman"/>
          <w:b/>
          <w:bCs/>
          <w:sz w:val="28"/>
          <w:szCs w:val="28"/>
          <w:u w:val="single"/>
          <w:lang w:val="uk-UA" w:eastAsia="ru-RU"/>
        </w:rPr>
        <w:t>Доходи спеціального фонду</w:t>
      </w:r>
    </w:p>
    <w:p w14:paraId="0C3E7BD5" w14:textId="77777777" w:rsidR="006166F2" w:rsidRPr="006166F2" w:rsidRDefault="006166F2" w:rsidP="006166F2">
      <w:pPr>
        <w:autoSpaceDE w:val="0"/>
        <w:autoSpaceDN w:val="0"/>
        <w:spacing w:after="0" w:line="240" w:lineRule="auto"/>
        <w:ind w:firstLine="567"/>
        <w:jc w:val="center"/>
        <w:rPr>
          <w:rFonts w:ascii="Times New Roman" w:eastAsia="Times New Roman" w:hAnsi="Times New Roman"/>
          <w:b/>
          <w:bCs/>
          <w:sz w:val="28"/>
          <w:szCs w:val="28"/>
          <w:u w:val="single"/>
          <w:lang w:val="uk-UA" w:eastAsia="ru-RU"/>
        </w:rPr>
      </w:pPr>
    </w:p>
    <w:p w14:paraId="542149F5"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Доходи спеціального фонду</w:t>
      </w:r>
      <w:r w:rsidRPr="006166F2">
        <w:rPr>
          <w:rFonts w:ascii="Times New Roman" w:eastAsia="Times New Roman" w:hAnsi="Times New Roman"/>
          <w:b/>
          <w:sz w:val="28"/>
          <w:szCs w:val="28"/>
          <w:lang w:val="uk-UA" w:eastAsia="ru-RU"/>
        </w:rPr>
        <w:t xml:space="preserve"> </w:t>
      </w:r>
      <w:r w:rsidRPr="006166F2">
        <w:rPr>
          <w:rFonts w:ascii="Times New Roman" w:eastAsia="Times New Roman" w:hAnsi="Times New Roman"/>
          <w:sz w:val="28"/>
          <w:szCs w:val="28"/>
          <w:lang w:val="uk-UA" w:eastAsia="ru-RU"/>
        </w:rPr>
        <w:t xml:space="preserve">з урахуванням бюджету розвитку за  2024 рік складають  14 599,9 тис. грн, або 309,2 % до затвердженого плану та 293,8 % до уточнених планових призначень  звітного року. В порівнянні з 2023 роком </w:t>
      </w:r>
      <w:r w:rsidRPr="006166F2">
        <w:rPr>
          <w:rFonts w:ascii="Times New Roman" w:eastAsia="Times New Roman" w:hAnsi="Times New Roman"/>
          <w:sz w:val="28"/>
          <w:szCs w:val="28"/>
          <w:lang w:val="uk-UA" w:eastAsia="ru-RU"/>
        </w:rPr>
        <w:lastRenderedPageBreak/>
        <w:t>надходження збільшилися на 2149,6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у 1,2 рази в порівнянні з 2021 роком збільшилися на 8239,2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у 2,3 рази за рахунок власних надходжень. </w:t>
      </w:r>
    </w:p>
    <w:p w14:paraId="1C1F22F5"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bCs/>
          <w:sz w:val="28"/>
          <w:szCs w:val="28"/>
          <w:lang w:val="uk-UA" w:eastAsia="ru-RU"/>
        </w:rPr>
        <w:t>Н</w:t>
      </w:r>
      <w:r w:rsidRPr="006166F2">
        <w:rPr>
          <w:rFonts w:ascii="Times New Roman" w:eastAsia="Times New Roman" w:hAnsi="Times New Roman"/>
          <w:sz w:val="28"/>
          <w:szCs w:val="28"/>
          <w:lang w:val="uk-UA" w:eastAsia="ru-RU"/>
        </w:rPr>
        <w:t xml:space="preserve">адходження </w:t>
      </w:r>
      <w:r w:rsidRPr="006166F2">
        <w:rPr>
          <w:rFonts w:ascii="Times New Roman" w:eastAsia="Times New Roman" w:hAnsi="Times New Roman"/>
          <w:bCs/>
          <w:sz w:val="28"/>
          <w:szCs w:val="28"/>
          <w:lang w:val="uk-UA" w:eastAsia="ru-RU"/>
        </w:rPr>
        <w:t>«</w:t>
      </w:r>
      <w:r w:rsidRPr="006166F2">
        <w:rPr>
          <w:rFonts w:ascii="Times New Roman" w:eastAsia="Times New Roman" w:hAnsi="Times New Roman"/>
          <w:b/>
          <w:bCs/>
          <w:sz w:val="28"/>
          <w:szCs w:val="28"/>
          <w:lang w:val="uk-UA" w:eastAsia="ru-RU"/>
        </w:rPr>
        <w:t>Екологічного податку</w:t>
      </w:r>
      <w:r w:rsidRPr="006166F2">
        <w:rPr>
          <w:rFonts w:ascii="Times New Roman" w:eastAsia="Times New Roman" w:hAnsi="Times New Roman"/>
          <w:bCs/>
          <w:sz w:val="28"/>
          <w:szCs w:val="28"/>
          <w:lang w:val="uk-UA" w:eastAsia="ru-RU"/>
        </w:rPr>
        <w:t>» (код 19010000) у 2024 році становлять</w:t>
      </w:r>
      <w:r w:rsidRPr="006166F2">
        <w:rPr>
          <w:rFonts w:ascii="Times New Roman" w:eastAsia="Times New Roman" w:hAnsi="Times New Roman"/>
          <w:sz w:val="28"/>
          <w:szCs w:val="28"/>
          <w:lang w:val="uk-UA" w:eastAsia="ru-RU"/>
        </w:rPr>
        <w:t xml:space="preserve">  636,5 тис. грн., або 195,4% до затвердженого планового показника. В порівнянні з 2023 роком надходження екологічного податку  збільшилися на 309,5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у 1,9 рази в порівнянні з 2021 роком збільшилися на 473,2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у 3,9 рази. </w:t>
      </w:r>
    </w:p>
    <w:p w14:paraId="718CDA82"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bCs/>
          <w:sz w:val="28"/>
          <w:szCs w:val="28"/>
          <w:lang w:val="uk-UA" w:eastAsia="ru-RU"/>
        </w:rPr>
        <w:t xml:space="preserve">Надходження </w:t>
      </w:r>
      <w:r w:rsidRPr="006166F2">
        <w:rPr>
          <w:rFonts w:ascii="Times New Roman" w:eastAsia="Times New Roman" w:hAnsi="Times New Roman"/>
          <w:sz w:val="28"/>
          <w:szCs w:val="28"/>
          <w:lang w:val="uk-UA" w:eastAsia="ru-RU"/>
        </w:rPr>
        <w:t xml:space="preserve">від викидів забруднюючих речовин в атмосферне повітря стаціонарними джерелами забруднення» (код 19010100) у 2024 році  становлять 179,6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131,6% затвердженого планового показника 2024 року. В порівнянні  з 2023 роком надходження по даному платежу  збільшилися на 41,3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на 29,9%. В порівнянні з 2021 роком надходження збільшилися на  68,4 тис. грн., або на 61,5%. Значне збільшення надходжень у 2024 році відбулося за рахунок  збільшення сплати ТОВ «</w:t>
      </w:r>
      <w:proofErr w:type="spellStart"/>
      <w:r w:rsidRPr="006166F2">
        <w:rPr>
          <w:rFonts w:ascii="Times New Roman" w:eastAsia="Times New Roman" w:hAnsi="Times New Roman"/>
          <w:sz w:val="28"/>
          <w:szCs w:val="28"/>
          <w:lang w:val="uk-UA" w:eastAsia="ru-RU"/>
        </w:rPr>
        <w:t>Люстдорф</w:t>
      </w:r>
      <w:proofErr w:type="spellEnd"/>
      <w:r w:rsidRPr="006166F2">
        <w:rPr>
          <w:rFonts w:ascii="Times New Roman" w:eastAsia="Times New Roman" w:hAnsi="Times New Roman"/>
          <w:sz w:val="28"/>
          <w:szCs w:val="28"/>
          <w:lang w:val="uk-UA" w:eastAsia="ru-RU"/>
        </w:rPr>
        <w:t xml:space="preserve">».  </w:t>
      </w:r>
    </w:p>
    <w:p w14:paraId="43A78E55"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від скидів забруднюючих речовин безпосередньо у водні об’єкти» (код 19010200) становлять 417,0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273,4% затвердженого планового показника звітного року. В порівнянні  з 2023 роком у 2024 році надходження збільшилися на 264,9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у 2,7 рази. В порівнянні з 2021 роком надходження збільшилися на 394,0 тис. грн., або у 18 разів. Значне збільшення надходжень у 2024 році відбулося за рахунок  збільшення сплати ТОВ «</w:t>
      </w:r>
      <w:proofErr w:type="spellStart"/>
      <w:r w:rsidRPr="006166F2">
        <w:rPr>
          <w:rFonts w:ascii="Times New Roman" w:eastAsia="Times New Roman" w:hAnsi="Times New Roman"/>
          <w:sz w:val="28"/>
          <w:szCs w:val="28"/>
          <w:lang w:val="uk-UA" w:eastAsia="ru-RU"/>
        </w:rPr>
        <w:t>Люстдорф</w:t>
      </w:r>
      <w:proofErr w:type="spellEnd"/>
      <w:r w:rsidRPr="006166F2">
        <w:rPr>
          <w:rFonts w:ascii="Times New Roman" w:eastAsia="Times New Roman" w:hAnsi="Times New Roman"/>
          <w:sz w:val="28"/>
          <w:szCs w:val="28"/>
          <w:lang w:val="uk-UA" w:eastAsia="ru-RU"/>
        </w:rPr>
        <w:t>».</w:t>
      </w:r>
    </w:p>
    <w:p w14:paraId="0E0C3C4E"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від розміщення відходів  у спеціально відведених для цього місцях чи на об’єктах, крім розміщених окремих видів відходів як вторинної сировини» (код 19010300)  становлять 39,9 тис. грн., або 108,8% затвердженого планового показника звітного року. В порівнянні з 2023 роком надходження у 2024 році збільшилися на 3,3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9,0%. В порівнянні з 2021 роком надходження у 2024 році збільшилися на 10,8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на 37,2%. збільшення надходжень у 2024 році відбулося за рахунок  збільшення сплати КП «Добробут»</w:t>
      </w:r>
    </w:p>
    <w:p w14:paraId="0672459F"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p>
    <w:p w14:paraId="68E58A99"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sz w:val="28"/>
          <w:szCs w:val="28"/>
          <w:lang w:val="uk-UA" w:eastAsia="ru-RU"/>
        </w:rPr>
        <w:t xml:space="preserve"> </w:t>
      </w:r>
      <w:r w:rsidRPr="006166F2">
        <w:rPr>
          <w:rFonts w:ascii="Times New Roman" w:eastAsia="Times New Roman" w:hAnsi="Times New Roman"/>
          <w:b/>
          <w:sz w:val="28"/>
          <w:szCs w:val="28"/>
          <w:lang w:val="uk-UA" w:eastAsia="ru-RU"/>
        </w:rPr>
        <w:t xml:space="preserve">Інші надходження    </w:t>
      </w:r>
    </w:p>
    <w:p w14:paraId="4903055E"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Надходження по коду 24062100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за 2024 рік складають  735,4 </w:t>
      </w:r>
      <w:r w:rsidRPr="006166F2">
        <w:rPr>
          <w:rFonts w:ascii="Times New Roman" w:eastAsia="Times New Roman" w:hAnsi="Times New Roman"/>
          <w:color w:val="000000"/>
          <w:sz w:val="28"/>
          <w:szCs w:val="28"/>
          <w:lang w:val="uk-UA" w:eastAsia="ru-RU"/>
        </w:rPr>
        <w:t xml:space="preserve">тис. грн, </w:t>
      </w:r>
      <w:r w:rsidRPr="006166F2">
        <w:rPr>
          <w:rFonts w:ascii="Times New Roman" w:eastAsia="Times New Roman" w:hAnsi="Times New Roman"/>
          <w:sz w:val="28"/>
          <w:szCs w:val="28"/>
          <w:lang w:val="uk-UA" w:eastAsia="ru-RU"/>
        </w:rPr>
        <w:t xml:space="preserve">виконання на 668,8 тис. грн більше планових призначень 2024 року. В порівнянні з 2023 роком надходження у 2024 році збільшилися на 598,9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у 5,4 рази. В порівнянні  з  2021 роком надходження по вказаному  платежу збільшилися у 19,6 разів. Збільшення надходжень відбулося за рахунок застосування штрафних санкцій за шкоду завдану навколишньому природному середовищу.</w:t>
      </w:r>
    </w:p>
    <w:p w14:paraId="13F1D5AC"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p>
    <w:p w14:paraId="3F9ED7E3"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b/>
          <w:sz w:val="28"/>
          <w:szCs w:val="28"/>
          <w:lang w:val="uk-UA" w:eastAsia="ru-RU"/>
        </w:rPr>
        <w:t xml:space="preserve">Власні надходження  бюджетних установ      </w:t>
      </w:r>
    </w:p>
    <w:p w14:paraId="4BCD0657"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Cs/>
          <w:sz w:val="28"/>
          <w:szCs w:val="28"/>
          <w:lang w:val="uk-UA" w:eastAsia="ru-RU"/>
        </w:rPr>
      </w:pPr>
      <w:r w:rsidRPr="006166F2">
        <w:rPr>
          <w:rFonts w:ascii="Times New Roman" w:eastAsia="Times New Roman" w:hAnsi="Times New Roman"/>
          <w:sz w:val="28"/>
          <w:szCs w:val="28"/>
          <w:lang w:val="uk-UA" w:eastAsia="ru-RU"/>
        </w:rPr>
        <w:t xml:space="preserve">Надходження по коду 25000000 </w:t>
      </w:r>
      <w:r w:rsidRPr="006166F2">
        <w:rPr>
          <w:rFonts w:ascii="Times New Roman" w:eastAsia="Times New Roman" w:hAnsi="Times New Roman"/>
          <w:bCs/>
          <w:sz w:val="28"/>
          <w:szCs w:val="28"/>
          <w:lang w:val="uk-UA" w:eastAsia="ru-RU"/>
        </w:rPr>
        <w:t>«Власні надходження  бюджетних установ» складають  12 549,3</w:t>
      </w:r>
      <w:r w:rsidRPr="006166F2">
        <w:rPr>
          <w:rFonts w:ascii="Times New Roman" w:eastAsia="Times New Roman" w:hAnsi="Times New Roman"/>
          <w:b/>
          <w:bCs/>
          <w:sz w:val="28"/>
          <w:szCs w:val="28"/>
          <w:lang w:val="uk-UA" w:eastAsia="ru-RU"/>
        </w:rPr>
        <w:t xml:space="preserve">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w:t>
      </w:r>
      <w:r w:rsidRPr="006166F2">
        <w:rPr>
          <w:rFonts w:ascii="Times New Roman" w:eastAsia="Times New Roman" w:hAnsi="Times New Roman"/>
          <w:bCs/>
          <w:sz w:val="28"/>
          <w:szCs w:val="28"/>
          <w:lang w:val="uk-UA" w:eastAsia="ru-RU"/>
        </w:rPr>
        <w:t xml:space="preserve"> або 300,2% до річного плану, до 2023 року збільшилися на 3 798,4 тис. грн, або у 1,4 рази, до 2021 року збільшення на 6655,6 тис. грн., або у 2,1 рази.</w:t>
      </w:r>
      <w:r w:rsidRPr="006166F2">
        <w:rPr>
          <w:rFonts w:ascii="Times New Roman" w:eastAsia="Times New Roman" w:hAnsi="Times New Roman"/>
          <w:bCs/>
          <w:sz w:val="28"/>
          <w:szCs w:val="28"/>
          <w:lang w:val="uk-UA" w:eastAsia="ru-RU"/>
        </w:rPr>
        <w:tab/>
      </w:r>
    </w:p>
    <w:p w14:paraId="13792082"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Cs/>
          <w:sz w:val="28"/>
          <w:szCs w:val="28"/>
          <w:lang w:val="uk-UA" w:eastAsia="ru-RU"/>
        </w:rPr>
      </w:pPr>
      <w:r w:rsidRPr="006166F2">
        <w:rPr>
          <w:rFonts w:ascii="Times New Roman" w:eastAsia="Times New Roman" w:hAnsi="Times New Roman"/>
          <w:bCs/>
          <w:sz w:val="28"/>
          <w:szCs w:val="28"/>
          <w:lang w:val="uk-UA" w:eastAsia="ru-RU"/>
        </w:rPr>
        <w:t xml:space="preserve">По коду 25010100 </w:t>
      </w:r>
      <w:r w:rsidRPr="006166F2">
        <w:rPr>
          <w:rFonts w:ascii="Times New Roman" w:eastAsia="Times New Roman" w:hAnsi="Times New Roman"/>
          <w:sz w:val="28"/>
          <w:szCs w:val="28"/>
          <w:lang w:val="uk-UA" w:eastAsia="ru-RU"/>
        </w:rPr>
        <w:t xml:space="preserve">«Плата за послуги, що надаються бюджетними установами згідно з їх основною діяльністю» протягом  2024 року надійшло 2 721,0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65,2% до річного плану, з яких:</w:t>
      </w:r>
    </w:p>
    <w:p w14:paraId="28E0DA18"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lastRenderedPageBreak/>
        <w:t xml:space="preserve">управління освіти – 2 438,8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батьківська плата за перебування дітей в дитячих дошкільних закладах та плата за  послуги з підготовки водіїв в межах ліцензійного обсягу МНВК;</w:t>
      </w:r>
    </w:p>
    <w:p w14:paraId="551B8D67"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управління культури – 270,4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як батьківська плата за навчання в музичній школі в сумі 170,3 тис. грн., як послуги по будинках культури в сумі 100,1 тис. грн.;</w:t>
      </w:r>
    </w:p>
    <w:p w14:paraId="1D0C9B96"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управління соціального захисту населення та охорони здоров’я – 10,1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за надані соціальні послуги, які входять до переліку платних;</w:t>
      </w:r>
    </w:p>
    <w:p w14:paraId="07B983F1"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Іллінецька міська рада – 1,7 тис. грн., як відшкодування витрат на копіювання та друк, що видаються за запитом.</w:t>
      </w:r>
    </w:p>
    <w:p w14:paraId="73075BBC"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В порівнянні з 2023 роком надходження у 2024 році збільшилися на 384,5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або на 16,5%. В порівнянні  з  2021 роком надходження по вказаному  платежу збільшилися на 524,1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на 23,9%..</w:t>
      </w:r>
    </w:p>
    <w:p w14:paraId="7C573B6C"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По коду 25010300 «Плата за оренду майна бюджетних установ, що здійснюється відповідно до Закону України «Про оренду державного та комунального майна» надходження в сумі 36,4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або 467,2% планових призначень. У 2023 році надходження становили 36,6 тис. грн., у 2021 році – 9,8 тис. грн. У надходженнях 2024 року :</w:t>
      </w:r>
    </w:p>
    <w:p w14:paraId="398F8F74"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управління освіти –35,6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w:t>
      </w:r>
    </w:p>
    <w:p w14:paraId="537F1A4C"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color w:val="000000"/>
          <w:sz w:val="28"/>
          <w:szCs w:val="28"/>
          <w:lang w:val="uk-UA" w:eastAsia="ru-RU"/>
        </w:rPr>
      </w:pPr>
      <w:r w:rsidRPr="006166F2">
        <w:rPr>
          <w:rFonts w:ascii="Times New Roman" w:eastAsia="Times New Roman" w:hAnsi="Times New Roman"/>
          <w:sz w:val="28"/>
          <w:szCs w:val="28"/>
          <w:lang w:val="uk-UA" w:eastAsia="ru-RU"/>
        </w:rPr>
        <w:t xml:space="preserve">управління економіки – 0,8 </w:t>
      </w:r>
      <w:r w:rsidRPr="006166F2">
        <w:rPr>
          <w:rFonts w:ascii="Times New Roman" w:eastAsia="Times New Roman" w:hAnsi="Times New Roman"/>
          <w:color w:val="000000"/>
          <w:sz w:val="28"/>
          <w:szCs w:val="28"/>
          <w:lang w:val="uk-UA" w:eastAsia="ru-RU"/>
        </w:rPr>
        <w:t>тис. грн.</w:t>
      </w:r>
    </w:p>
    <w:p w14:paraId="4E20C88D"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p>
    <w:p w14:paraId="5ABA952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4"/>
          <w:szCs w:val="24"/>
          <w:lang w:val="uk-UA" w:eastAsia="ru-RU"/>
        </w:rPr>
      </w:pPr>
      <w:r w:rsidRPr="006166F2">
        <w:rPr>
          <w:rFonts w:ascii="Times New Roman" w:eastAsia="Times New Roman" w:hAnsi="Times New Roman"/>
          <w:sz w:val="28"/>
          <w:szCs w:val="28"/>
          <w:lang w:val="uk-UA" w:eastAsia="ru-RU"/>
        </w:rPr>
        <w:t xml:space="preserve">По коду 25010400 «Надходження бюджетних установ від реалізації в установленому порядку майна (крім нерухомого майна») надходження в сумі  25,9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w:t>
      </w:r>
      <w:r w:rsidRPr="006166F2">
        <w:rPr>
          <w:rFonts w:ascii="Times New Roman" w:eastAsia="Times New Roman" w:hAnsi="Times New Roman"/>
          <w:color w:val="000000"/>
          <w:sz w:val="28"/>
          <w:szCs w:val="28"/>
          <w:lang w:val="uk-UA" w:eastAsia="ru-RU"/>
        </w:rPr>
        <w:t>24,9 тис. грн.</w:t>
      </w:r>
      <w:r w:rsidRPr="006166F2">
        <w:rPr>
          <w:rFonts w:ascii="Times New Roman" w:eastAsia="Times New Roman" w:hAnsi="Times New Roman"/>
          <w:sz w:val="28"/>
          <w:szCs w:val="28"/>
          <w:lang w:val="uk-UA" w:eastAsia="ru-RU"/>
        </w:rPr>
        <w:t xml:space="preserve">, - управління освіти,  кошти від реалізації металобрухту та макулатури, та 1,0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 управління культури кошти від реалізації макулатури). У 2024 році надходження не планувалися, в порівнянні з 2023 роком збільшилися на 10,7 тис. грн., з 2021 роком зменшилися на 23,3 тис. грн.</w:t>
      </w:r>
    </w:p>
    <w:p w14:paraId="42F7C68A"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 </w:t>
      </w:r>
      <w:r w:rsidRPr="006166F2">
        <w:rPr>
          <w:rFonts w:ascii="Times New Roman" w:eastAsia="Times New Roman" w:hAnsi="Times New Roman"/>
          <w:sz w:val="28"/>
          <w:szCs w:val="28"/>
          <w:lang w:val="uk-UA" w:eastAsia="ru-RU"/>
        </w:rPr>
        <w:tab/>
        <w:t xml:space="preserve">Надходження по коду 25020100 «Благодійні внески, гранти та дарунки»   в сумі  4818,0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в порівнянні з 2023 роком зменшилися на 1 398,3 тис. грн.,  в порівнянні з 2021 роком на 1 706,3 тис. грн., а саме:</w:t>
      </w:r>
    </w:p>
    <w:p w14:paraId="368874C6"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управління освіти – 3618,5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яка включає  господарчі матеріали,  дрова, холодильники;</w:t>
      </w:r>
    </w:p>
    <w:p w14:paraId="2BF4A533"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управління культури – 146,3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як поповнення бібліотечного фонду та оргтехніки в сумі 91,8 тис. грн., на проведення Міжнародного фестивалю в сумі 54,5 тис. грн.;</w:t>
      </w:r>
    </w:p>
    <w:p w14:paraId="63726420"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Іллінецька міська рада – 956,5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яка включає в себе мережеве обладнання, в рамках програми </w:t>
      </w:r>
      <w:r w:rsidRPr="006166F2">
        <w:rPr>
          <w:rFonts w:ascii="Times New Roman" w:eastAsia="Times New Roman" w:hAnsi="Times New Roman"/>
          <w:sz w:val="28"/>
          <w:szCs w:val="28"/>
          <w:lang w:val="en-US" w:eastAsia="ru-RU"/>
        </w:rPr>
        <w:t>EGAP</w:t>
      </w:r>
      <w:r w:rsidRPr="006166F2">
        <w:rPr>
          <w:rFonts w:ascii="Times New Roman" w:eastAsia="Times New Roman" w:hAnsi="Times New Roman"/>
          <w:sz w:val="28"/>
          <w:szCs w:val="28"/>
          <w:lang w:val="uk-UA" w:eastAsia="ru-RU"/>
        </w:rPr>
        <w:t xml:space="preserve"> та благодійна допомога від ПМП «Вінницький науково-виробничий центр систем засобів зв’язку». Вказане майно та обладнання передано до управління економічного розвитку та інвестицій Іллінецької міської ради  для ЦНАП та в управління культури.</w:t>
      </w:r>
    </w:p>
    <w:p w14:paraId="36780E38"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управління соціального захисту населення та охорони здоров’я – 96,6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(продуктові набори).</w:t>
      </w:r>
    </w:p>
    <w:p w14:paraId="36C65814"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 xml:space="preserve">По коду 25020200 «Надходження, що отримають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надходження в сумі 4 948,0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а саме:</w:t>
      </w:r>
    </w:p>
    <w:p w14:paraId="722DDA05"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eastAsia="ru-RU"/>
        </w:rPr>
      </w:pPr>
      <w:r w:rsidRPr="006166F2">
        <w:rPr>
          <w:rFonts w:ascii="Times New Roman" w:eastAsia="Times New Roman" w:hAnsi="Times New Roman"/>
          <w:sz w:val="28"/>
          <w:szCs w:val="28"/>
          <w:lang w:val="uk-UA" w:eastAsia="ru-RU"/>
        </w:rPr>
        <w:lastRenderedPageBreak/>
        <w:t xml:space="preserve">управління освіти – 4 920,9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xml:space="preserve">, яка включає  отримано автобус, </w:t>
      </w:r>
      <w:r w:rsidRPr="006166F2">
        <w:rPr>
          <w:rFonts w:ascii="Times New Roman" w:eastAsia="Times New Roman" w:hAnsi="Times New Roman"/>
          <w:sz w:val="28"/>
          <w:szCs w:val="28"/>
          <w:lang w:val="en-US" w:eastAsia="ru-RU"/>
        </w:rPr>
        <w:t>LEGO</w:t>
      </w:r>
      <w:r w:rsidRPr="006166F2">
        <w:rPr>
          <w:rFonts w:ascii="Times New Roman" w:eastAsia="Times New Roman" w:hAnsi="Times New Roman"/>
          <w:sz w:val="28"/>
          <w:szCs w:val="28"/>
          <w:lang w:eastAsia="ru-RU"/>
        </w:rPr>
        <w:t xml:space="preserve"> </w:t>
      </w:r>
      <w:proofErr w:type="spellStart"/>
      <w:r w:rsidRPr="006166F2">
        <w:rPr>
          <w:rFonts w:ascii="Times New Roman" w:eastAsia="Times New Roman" w:hAnsi="Times New Roman"/>
          <w:sz w:val="28"/>
          <w:szCs w:val="28"/>
          <w:lang w:eastAsia="ru-RU"/>
        </w:rPr>
        <w:t>базовий</w:t>
      </w:r>
      <w:proofErr w:type="spellEnd"/>
      <w:r w:rsidRPr="006166F2">
        <w:rPr>
          <w:rFonts w:ascii="Times New Roman" w:eastAsia="Times New Roman" w:hAnsi="Times New Roman"/>
          <w:sz w:val="28"/>
          <w:szCs w:val="28"/>
          <w:lang w:eastAsia="ru-RU"/>
        </w:rPr>
        <w:t xml:space="preserve"> </w:t>
      </w:r>
      <w:proofErr w:type="spellStart"/>
      <w:r w:rsidRPr="006166F2">
        <w:rPr>
          <w:rFonts w:ascii="Times New Roman" w:eastAsia="Times New Roman" w:hAnsi="Times New Roman"/>
          <w:sz w:val="28"/>
          <w:szCs w:val="28"/>
          <w:lang w:eastAsia="ru-RU"/>
        </w:rPr>
        <w:t>набір</w:t>
      </w:r>
      <w:proofErr w:type="spellEnd"/>
      <w:r w:rsidRPr="006166F2">
        <w:rPr>
          <w:rFonts w:ascii="Times New Roman" w:eastAsia="Times New Roman" w:hAnsi="Times New Roman"/>
          <w:sz w:val="28"/>
          <w:szCs w:val="28"/>
          <w:lang w:eastAsia="ru-RU"/>
        </w:rPr>
        <w:t xml:space="preserve">, точка доступу, </w:t>
      </w:r>
      <w:proofErr w:type="spellStart"/>
      <w:r w:rsidRPr="006166F2">
        <w:rPr>
          <w:rFonts w:ascii="Times New Roman" w:eastAsia="Times New Roman" w:hAnsi="Times New Roman"/>
          <w:sz w:val="28"/>
          <w:szCs w:val="28"/>
          <w:lang w:eastAsia="ru-RU"/>
        </w:rPr>
        <w:t>міжмережевий</w:t>
      </w:r>
      <w:proofErr w:type="spellEnd"/>
      <w:r w:rsidRPr="006166F2">
        <w:rPr>
          <w:rFonts w:ascii="Times New Roman" w:eastAsia="Times New Roman" w:hAnsi="Times New Roman"/>
          <w:sz w:val="28"/>
          <w:szCs w:val="28"/>
          <w:lang w:eastAsia="ru-RU"/>
        </w:rPr>
        <w:t xml:space="preserve"> </w:t>
      </w:r>
      <w:proofErr w:type="spellStart"/>
      <w:r w:rsidRPr="006166F2">
        <w:rPr>
          <w:rFonts w:ascii="Times New Roman" w:eastAsia="Times New Roman" w:hAnsi="Times New Roman"/>
          <w:sz w:val="28"/>
          <w:szCs w:val="28"/>
          <w:lang w:eastAsia="ru-RU"/>
        </w:rPr>
        <w:t>екран</w:t>
      </w:r>
      <w:proofErr w:type="spellEnd"/>
      <w:r w:rsidRPr="006166F2">
        <w:rPr>
          <w:rFonts w:ascii="Times New Roman" w:eastAsia="Times New Roman" w:hAnsi="Times New Roman"/>
          <w:sz w:val="28"/>
          <w:szCs w:val="28"/>
          <w:lang w:eastAsia="ru-RU"/>
        </w:rPr>
        <w:t>;</w:t>
      </w:r>
    </w:p>
    <w:p w14:paraId="6411DB17"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управлінням культури в сумі 27,1 тис. грн., отримано книги з обмінного фонду від Вінницької ОУНБ.</w:t>
      </w:r>
    </w:p>
    <w:p w14:paraId="1C0EE324"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b/>
          <w:sz w:val="28"/>
          <w:szCs w:val="28"/>
          <w:lang w:val="uk-UA" w:eastAsia="ru-RU"/>
        </w:rPr>
      </w:pPr>
      <w:r w:rsidRPr="006166F2">
        <w:rPr>
          <w:rFonts w:ascii="Times New Roman" w:eastAsia="Times New Roman" w:hAnsi="Times New Roman"/>
          <w:sz w:val="28"/>
          <w:szCs w:val="28"/>
          <w:lang w:val="uk-UA" w:eastAsia="ru-RU"/>
        </w:rPr>
        <w:t>В порівнянні з 2023 роком зменшилися на 4801,7 тис. грн., з 2021 роком збільшилися на 4421,9 тис. грн.</w:t>
      </w:r>
    </w:p>
    <w:p w14:paraId="022C9122"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8"/>
          <w:szCs w:val="28"/>
          <w:lang w:val="uk-UA" w:eastAsia="ru-RU"/>
        </w:rPr>
      </w:pPr>
      <w:r w:rsidRPr="006166F2">
        <w:rPr>
          <w:rFonts w:ascii="Times New Roman" w:eastAsia="Times New Roman" w:hAnsi="Times New Roman"/>
          <w:sz w:val="28"/>
          <w:szCs w:val="28"/>
          <w:lang w:val="uk-UA" w:eastAsia="ru-RU"/>
        </w:rPr>
        <w:t>Надходження по коду 33010100</w:t>
      </w:r>
      <w:r w:rsidRPr="006166F2">
        <w:rPr>
          <w:rFonts w:ascii="Times New Roman" w:eastAsia="Times New Roman" w:hAnsi="Times New Roman"/>
          <w:b/>
          <w:sz w:val="28"/>
          <w:szCs w:val="28"/>
          <w:lang w:val="uk-UA" w:eastAsia="ru-RU"/>
        </w:rPr>
        <w:t xml:space="preserve"> </w:t>
      </w:r>
      <w:r w:rsidRPr="006166F2">
        <w:rPr>
          <w:rFonts w:ascii="Times New Roman" w:eastAsia="Times New Roman" w:hAnsi="Times New Roman"/>
          <w:sz w:val="28"/>
          <w:szCs w:val="28"/>
          <w:lang w:val="uk-UA" w:eastAsia="ru-RU"/>
        </w:rPr>
        <w:t xml:space="preserve">«Кошти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становлять 675,4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450,3% до затвердженого плану та 169,8% уточненого планового показника 2024 року. В порівнянні з 2023 роком надходження збільшилися на 215,7 тис. грн.., або на 46,9%, в порівнянні з 2021 роком надходження збільшилися на 581,9 тис. грн, або у 7,2 рази. Збільшення відбулося за рахунок збільшення продажу земельних ділянок у 2023 році.</w:t>
      </w:r>
    </w:p>
    <w:p w14:paraId="02C8698C"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4"/>
          <w:szCs w:val="24"/>
          <w:lang w:val="uk-UA" w:eastAsia="ru-RU"/>
        </w:rPr>
      </w:pPr>
      <w:r w:rsidRPr="006166F2">
        <w:rPr>
          <w:rFonts w:ascii="Times New Roman" w:eastAsia="Times New Roman" w:hAnsi="Times New Roman"/>
          <w:sz w:val="28"/>
          <w:szCs w:val="28"/>
          <w:lang w:val="uk-UA" w:eastAsia="ru-RU"/>
        </w:rPr>
        <w:t xml:space="preserve">Надходження по коду 50110000 «Цільові фонди»  у  2024 році складають  3,2 </w:t>
      </w:r>
      <w:r w:rsidRPr="006166F2">
        <w:rPr>
          <w:rFonts w:ascii="Times New Roman" w:eastAsia="Times New Roman" w:hAnsi="Times New Roman"/>
          <w:color w:val="000000"/>
          <w:sz w:val="28"/>
          <w:szCs w:val="28"/>
          <w:lang w:val="uk-UA" w:eastAsia="ru-RU"/>
        </w:rPr>
        <w:t>тис. грн</w:t>
      </w:r>
      <w:r w:rsidRPr="006166F2">
        <w:rPr>
          <w:rFonts w:ascii="Times New Roman" w:eastAsia="Times New Roman" w:hAnsi="Times New Roman"/>
          <w:sz w:val="28"/>
          <w:szCs w:val="28"/>
          <w:lang w:val="uk-UA" w:eastAsia="ru-RU"/>
        </w:rPr>
        <w:t>. У 2024 році надходження по даному платежу не планувалися. У 2023 році надійшло 3,0 тис. грн., у 2021 році – 82,6 тис. грн. Дані кошти – це внески, сплачені суб’єктами господарювання на придбання дитячого спортивного майданчика.</w:t>
      </w:r>
    </w:p>
    <w:p w14:paraId="5D85C912" w14:textId="77777777" w:rsidR="006166F2" w:rsidRPr="006166F2" w:rsidRDefault="006166F2" w:rsidP="006166F2">
      <w:pPr>
        <w:autoSpaceDE w:val="0"/>
        <w:autoSpaceDN w:val="0"/>
        <w:spacing w:after="0" w:line="240" w:lineRule="auto"/>
        <w:ind w:firstLine="567"/>
        <w:jc w:val="both"/>
        <w:rPr>
          <w:rFonts w:ascii="Times New Roman" w:eastAsia="Times New Roman" w:hAnsi="Times New Roman"/>
          <w:sz w:val="24"/>
          <w:szCs w:val="24"/>
          <w:lang w:val="uk-UA" w:eastAsia="ru-RU"/>
        </w:rPr>
      </w:pPr>
    </w:p>
    <w:p w14:paraId="560CB352" w14:textId="77777777" w:rsidR="00B21F55" w:rsidRPr="00AA32E1" w:rsidRDefault="00B21F55" w:rsidP="00AA0D49">
      <w:pPr>
        <w:pStyle w:val="a7"/>
        <w:numPr>
          <w:ilvl w:val="0"/>
          <w:numId w:val="13"/>
        </w:numPr>
        <w:shd w:val="clear" w:color="auto" w:fill="FFFFFF"/>
        <w:spacing w:before="0" w:beforeAutospacing="0" w:after="0" w:afterAutospacing="0"/>
        <w:ind w:left="0" w:firstLine="0"/>
        <w:jc w:val="center"/>
        <w:rPr>
          <w:b/>
          <w:sz w:val="28"/>
          <w:szCs w:val="28"/>
          <w:lang w:val="uk-UA"/>
        </w:rPr>
      </w:pPr>
      <w:r w:rsidRPr="00AA32E1">
        <w:rPr>
          <w:b/>
          <w:sz w:val="28"/>
          <w:szCs w:val="28"/>
          <w:lang w:val="uk-UA"/>
        </w:rPr>
        <w:t>Видатки</w:t>
      </w:r>
    </w:p>
    <w:p w14:paraId="40483DF6" w14:textId="77777777" w:rsidR="009D1033" w:rsidRPr="00AA32E1" w:rsidRDefault="009D1033" w:rsidP="00AC4BE2">
      <w:pPr>
        <w:shd w:val="clear" w:color="auto" w:fill="FFFFFF"/>
        <w:autoSpaceDE w:val="0"/>
        <w:autoSpaceDN w:val="0"/>
        <w:spacing w:after="0" w:line="240" w:lineRule="auto"/>
        <w:ind w:left="5" w:right="14" w:hanging="5"/>
        <w:jc w:val="center"/>
        <w:rPr>
          <w:rFonts w:ascii="Times New Roman" w:hAnsi="Times New Roman"/>
          <w:b/>
          <w:sz w:val="28"/>
          <w:szCs w:val="28"/>
          <w:lang w:val="uk-UA" w:eastAsia="ru-RU"/>
        </w:rPr>
      </w:pPr>
    </w:p>
    <w:p w14:paraId="2E7DD2CC" w14:textId="77777777" w:rsidR="00B21F55" w:rsidRDefault="00B21F55" w:rsidP="00B21F55">
      <w:pPr>
        <w:shd w:val="clear" w:color="auto" w:fill="FFFFFF"/>
        <w:autoSpaceDE w:val="0"/>
        <w:autoSpaceDN w:val="0"/>
        <w:spacing w:after="0" w:line="240" w:lineRule="auto"/>
        <w:ind w:left="5" w:right="14" w:hanging="5"/>
        <w:jc w:val="center"/>
        <w:rPr>
          <w:rFonts w:ascii="Times New Roman" w:hAnsi="Times New Roman"/>
          <w:b/>
          <w:sz w:val="28"/>
          <w:szCs w:val="28"/>
          <w:lang w:val="uk-UA" w:eastAsia="ru-RU"/>
        </w:rPr>
      </w:pPr>
      <w:r w:rsidRPr="00AA32E1">
        <w:rPr>
          <w:rFonts w:ascii="Times New Roman" w:hAnsi="Times New Roman"/>
          <w:b/>
          <w:sz w:val="28"/>
          <w:szCs w:val="28"/>
          <w:lang w:val="uk-UA" w:eastAsia="ru-RU"/>
        </w:rPr>
        <w:t>Державне управління</w:t>
      </w:r>
    </w:p>
    <w:p w14:paraId="2C0C9A14" w14:textId="77777777" w:rsidR="003947A6" w:rsidRPr="00AA32E1" w:rsidRDefault="003947A6" w:rsidP="00B21F55">
      <w:pPr>
        <w:shd w:val="clear" w:color="auto" w:fill="FFFFFF"/>
        <w:autoSpaceDE w:val="0"/>
        <w:autoSpaceDN w:val="0"/>
        <w:spacing w:after="0" w:line="240" w:lineRule="auto"/>
        <w:ind w:left="5" w:right="14" w:hanging="5"/>
        <w:jc w:val="center"/>
        <w:rPr>
          <w:rFonts w:ascii="Times New Roman" w:hAnsi="Times New Roman"/>
          <w:b/>
          <w:sz w:val="28"/>
          <w:szCs w:val="28"/>
          <w:lang w:val="uk-UA" w:eastAsia="ru-RU"/>
        </w:rPr>
      </w:pPr>
    </w:p>
    <w:p w14:paraId="7A7FAD0E" w14:textId="77777777" w:rsidR="0001329D" w:rsidRDefault="00854943" w:rsidP="00B21F55">
      <w:pPr>
        <w:ind w:firstLine="851"/>
        <w:jc w:val="both"/>
        <w:rPr>
          <w:rFonts w:ascii="Times New Roman" w:hAnsi="Times New Roman"/>
          <w:sz w:val="28"/>
          <w:szCs w:val="28"/>
          <w:lang w:val="uk-UA"/>
        </w:rPr>
      </w:pPr>
      <w:r w:rsidRPr="00AA32E1">
        <w:rPr>
          <w:rFonts w:ascii="Times New Roman" w:eastAsia="Times New Roman" w:hAnsi="Times New Roman"/>
          <w:noProof/>
          <w:color w:val="000000"/>
          <w:sz w:val="28"/>
          <w:szCs w:val="28"/>
          <w:shd w:val="clear" w:color="auto" w:fill="FFFFFF"/>
          <w:lang w:val="uk-UA" w:eastAsia="ru-RU"/>
        </w:rPr>
        <w:t xml:space="preserve">По галузі «Державне управління» видатки проводились </w:t>
      </w:r>
      <w:bookmarkStart w:id="1" w:name="_Hlk95722839"/>
      <w:r w:rsidRPr="00AA32E1">
        <w:rPr>
          <w:rFonts w:ascii="Times New Roman" w:eastAsia="Times New Roman" w:hAnsi="Times New Roman"/>
          <w:noProof/>
          <w:color w:val="000000"/>
          <w:sz w:val="28"/>
          <w:szCs w:val="28"/>
          <w:shd w:val="clear" w:color="auto" w:fill="FFFFFF"/>
          <w:lang w:val="uk-UA" w:eastAsia="ru-RU"/>
        </w:rPr>
        <w:t xml:space="preserve">за </w:t>
      </w:r>
      <w:bookmarkStart w:id="2" w:name="_Hlk63256182"/>
      <w:r w:rsidRPr="00AA32E1">
        <w:rPr>
          <w:rFonts w:ascii="Times New Roman" w:hAnsi="Times New Roman"/>
          <w:sz w:val="28"/>
          <w:szCs w:val="28"/>
          <w:lang w:val="uk-UA"/>
        </w:rPr>
        <w:t xml:space="preserve">КТПКВКМБ 0150  </w:t>
      </w:r>
      <w:bookmarkEnd w:id="1"/>
      <w:bookmarkEnd w:id="2"/>
      <w:r w:rsidRPr="00AA32E1">
        <w:rPr>
          <w:rFonts w:ascii="Times New Roman" w:hAnsi="Times New Roman"/>
          <w:sz w:val="28"/>
          <w:szCs w:val="28"/>
          <w:lang w:val="uk-UA"/>
        </w:rPr>
        <w:t>- 1 установа</w:t>
      </w:r>
      <w:r w:rsidR="00341E37">
        <w:rPr>
          <w:rFonts w:ascii="Times New Roman" w:hAnsi="Times New Roman"/>
          <w:sz w:val="28"/>
          <w:szCs w:val="28"/>
          <w:lang w:val="uk-UA"/>
        </w:rPr>
        <w:t xml:space="preserve"> (Іллінецька міська рада)</w:t>
      </w:r>
      <w:r w:rsidR="0001329D">
        <w:rPr>
          <w:rFonts w:ascii="Times New Roman" w:hAnsi="Times New Roman"/>
          <w:sz w:val="28"/>
          <w:szCs w:val="28"/>
          <w:lang w:val="uk-UA"/>
        </w:rPr>
        <w:t xml:space="preserve">, </w:t>
      </w:r>
      <w:bookmarkStart w:id="3" w:name="_Hlk63262991"/>
      <w:r w:rsidRPr="00AA32E1">
        <w:rPr>
          <w:rFonts w:ascii="Times New Roman" w:hAnsi="Times New Roman"/>
          <w:sz w:val="28"/>
          <w:szCs w:val="28"/>
          <w:lang w:val="uk-UA"/>
        </w:rPr>
        <w:t xml:space="preserve">за КТПКВКМБ 0160 </w:t>
      </w:r>
      <w:bookmarkEnd w:id="3"/>
      <w:r w:rsidRPr="00AA32E1">
        <w:rPr>
          <w:rFonts w:ascii="Times New Roman" w:hAnsi="Times New Roman"/>
          <w:sz w:val="28"/>
          <w:szCs w:val="28"/>
          <w:lang w:val="uk-UA"/>
        </w:rPr>
        <w:t xml:space="preserve">– </w:t>
      </w:r>
      <w:r w:rsidR="00B21F55" w:rsidRPr="00AA32E1">
        <w:rPr>
          <w:rFonts w:ascii="Times New Roman" w:hAnsi="Times New Roman"/>
          <w:sz w:val="28"/>
          <w:szCs w:val="28"/>
          <w:lang w:val="uk-UA"/>
        </w:rPr>
        <w:t>7</w:t>
      </w:r>
      <w:r w:rsidRPr="00AA32E1">
        <w:rPr>
          <w:rFonts w:ascii="Times New Roman" w:hAnsi="Times New Roman"/>
          <w:sz w:val="28"/>
          <w:szCs w:val="28"/>
          <w:lang w:val="uk-UA"/>
        </w:rPr>
        <w:t xml:space="preserve"> установ</w:t>
      </w:r>
      <w:r w:rsidR="00C21CF6" w:rsidRPr="00AA32E1">
        <w:rPr>
          <w:rFonts w:ascii="Times New Roman" w:hAnsi="Times New Roman"/>
          <w:sz w:val="28"/>
          <w:szCs w:val="28"/>
          <w:lang w:val="uk-UA"/>
        </w:rPr>
        <w:t xml:space="preserve">, а саме: </w:t>
      </w:r>
      <w:r w:rsidR="00CA12A9">
        <w:rPr>
          <w:rFonts w:ascii="Times New Roman" w:hAnsi="Times New Roman"/>
          <w:sz w:val="28"/>
          <w:szCs w:val="28"/>
          <w:lang w:val="uk-UA"/>
        </w:rPr>
        <w:t>У</w:t>
      </w:r>
      <w:r w:rsidR="00C21CF6" w:rsidRPr="00AA32E1">
        <w:rPr>
          <w:rFonts w:ascii="Times New Roman" w:hAnsi="Times New Roman"/>
          <w:sz w:val="28"/>
          <w:szCs w:val="28"/>
          <w:lang w:val="uk-UA"/>
        </w:rPr>
        <w:t xml:space="preserve">правління соціального захисту населення та охорони здоров’я Іллінецької міської ради, </w:t>
      </w:r>
      <w:r w:rsidR="00CA12A9">
        <w:rPr>
          <w:rFonts w:ascii="Times New Roman" w:hAnsi="Times New Roman"/>
          <w:sz w:val="28"/>
          <w:szCs w:val="28"/>
          <w:lang w:val="uk-UA"/>
        </w:rPr>
        <w:t>У</w:t>
      </w:r>
      <w:r w:rsidR="00C21CF6" w:rsidRPr="00AA32E1">
        <w:rPr>
          <w:rFonts w:ascii="Times New Roman" w:hAnsi="Times New Roman"/>
          <w:sz w:val="28"/>
          <w:szCs w:val="28"/>
          <w:lang w:val="uk-UA"/>
        </w:rPr>
        <w:t xml:space="preserve">правління освіти Іллінецької міської ради, </w:t>
      </w:r>
      <w:r w:rsidR="00CA12A9">
        <w:rPr>
          <w:rFonts w:ascii="Times New Roman" w:hAnsi="Times New Roman"/>
          <w:sz w:val="28"/>
          <w:szCs w:val="28"/>
          <w:lang w:val="uk-UA"/>
        </w:rPr>
        <w:t>У</w:t>
      </w:r>
      <w:r w:rsidR="00C21CF6" w:rsidRPr="00AA32E1">
        <w:rPr>
          <w:rFonts w:ascii="Times New Roman" w:hAnsi="Times New Roman"/>
          <w:sz w:val="28"/>
          <w:szCs w:val="28"/>
          <w:lang w:val="uk-UA"/>
        </w:rPr>
        <w:t xml:space="preserve">правління культури Іллінецької міської ради, </w:t>
      </w:r>
      <w:r w:rsidR="00CA12A9">
        <w:rPr>
          <w:rFonts w:ascii="Times New Roman" w:hAnsi="Times New Roman"/>
          <w:sz w:val="28"/>
          <w:szCs w:val="28"/>
          <w:lang w:val="uk-UA"/>
        </w:rPr>
        <w:t>У</w:t>
      </w:r>
      <w:r w:rsidR="00C21CF6" w:rsidRPr="00AA32E1">
        <w:rPr>
          <w:rFonts w:ascii="Times New Roman" w:hAnsi="Times New Roman"/>
          <w:sz w:val="28"/>
          <w:szCs w:val="28"/>
          <w:lang w:val="uk-UA"/>
        </w:rPr>
        <w:t>правління житлово-комунального господарства, містобудування та архітектури Іллінецької міської ради,</w:t>
      </w:r>
      <w:r w:rsidR="00C21CF6" w:rsidRPr="00AA32E1">
        <w:rPr>
          <w:sz w:val="28"/>
          <w:szCs w:val="28"/>
          <w:lang w:val="uk-UA"/>
        </w:rPr>
        <w:t xml:space="preserve"> </w:t>
      </w:r>
      <w:r w:rsidR="00CA12A9">
        <w:rPr>
          <w:sz w:val="28"/>
          <w:szCs w:val="28"/>
          <w:lang w:val="uk-UA"/>
        </w:rPr>
        <w:t>У</w:t>
      </w:r>
      <w:r w:rsidR="00C21CF6" w:rsidRPr="00AA32E1">
        <w:rPr>
          <w:rFonts w:ascii="Times New Roman" w:hAnsi="Times New Roman"/>
          <w:sz w:val="28"/>
          <w:szCs w:val="28"/>
          <w:lang w:val="uk-UA"/>
        </w:rPr>
        <w:t>правління економічного розвитку та інвестицій Іллінецької міської ради,</w:t>
      </w:r>
      <w:r w:rsidR="00C21CF6" w:rsidRPr="00AA32E1">
        <w:rPr>
          <w:sz w:val="28"/>
          <w:szCs w:val="28"/>
          <w:lang w:val="uk-UA"/>
        </w:rPr>
        <w:t xml:space="preserve"> </w:t>
      </w:r>
      <w:r w:rsidR="00CA12A9">
        <w:rPr>
          <w:sz w:val="28"/>
          <w:szCs w:val="28"/>
          <w:lang w:val="uk-UA"/>
        </w:rPr>
        <w:t>Ф</w:t>
      </w:r>
      <w:r w:rsidR="00C21CF6" w:rsidRPr="00AA32E1">
        <w:rPr>
          <w:rFonts w:ascii="Times New Roman" w:hAnsi="Times New Roman"/>
          <w:sz w:val="28"/>
          <w:szCs w:val="28"/>
          <w:lang w:val="uk-UA"/>
        </w:rPr>
        <w:t xml:space="preserve">інансове управління Іллінецької міської ради, </w:t>
      </w:r>
      <w:r w:rsidR="00CA12A9">
        <w:rPr>
          <w:rFonts w:ascii="Times New Roman" w:hAnsi="Times New Roman"/>
          <w:sz w:val="28"/>
          <w:szCs w:val="28"/>
          <w:lang w:val="uk-UA"/>
        </w:rPr>
        <w:t>С</w:t>
      </w:r>
      <w:r w:rsidR="00C21CF6" w:rsidRPr="00AA32E1">
        <w:rPr>
          <w:rFonts w:ascii="Times New Roman" w:hAnsi="Times New Roman"/>
          <w:sz w:val="28"/>
          <w:szCs w:val="28"/>
          <w:lang w:val="uk-UA"/>
        </w:rPr>
        <w:t>лужба у справах дітей Іллінецької міської р</w:t>
      </w:r>
      <w:r w:rsidR="0001329D">
        <w:rPr>
          <w:rFonts w:ascii="Times New Roman" w:hAnsi="Times New Roman"/>
          <w:sz w:val="28"/>
          <w:szCs w:val="28"/>
          <w:lang w:val="uk-UA"/>
        </w:rPr>
        <w:t xml:space="preserve">ади; за </w:t>
      </w:r>
      <w:r w:rsidR="0001329D" w:rsidRPr="0001329D">
        <w:rPr>
          <w:rFonts w:ascii="Times New Roman" w:hAnsi="Times New Roman"/>
          <w:sz w:val="28"/>
          <w:szCs w:val="28"/>
          <w:lang w:val="uk-UA"/>
        </w:rPr>
        <w:t xml:space="preserve">КТПКВКМБ 0180 </w:t>
      </w:r>
      <w:r w:rsidR="0001329D">
        <w:rPr>
          <w:rFonts w:ascii="Times New Roman" w:hAnsi="Times New Roman"/>
          <w:sz w:val="28"/>
          <w:szCs w:val="28"/>
          <w:lang w:val="uk-UA"/>
        </w:rPr>
        <w:t xml:space="preserve">- </w:t>
      </w:r>
      <w:r w:rsidR="0001329D" w:rsidRPr="00AA32E1">
        <w:rPr>
          <w:rFonts w:ascii="Times New Roman" w:hAnsi="Times New Roman"/>
          <w:sz w:val="28"/>
          <w:szCs w:val="28"/>
          <w:lang w:val="uk-UA" w:eastAsia="ru-RU"/>
        </w:rPr>
        <w:t xml:space="preserve">утримання </w:t>
      </w:r>
      <w:r w:rsidR="00CA12A9">
        <w:rPr>
          <w:rFonts w:ascii="Times New Roman" w:hAnsi="Times New Roman"/>
          <w:sz w:val="28"/>
          <w:szCs w:val="28"/>
          <w:lang w:val="uk-UA" w:eastAsia="ru-RU"/>
        </w:rPr>
        <w:t>К</w:t>
      </w:r>
      <w:r w:rsidR="0001329D" w:rsidRPr="00AA32E1">
        <w:rPr>
          <w:rFonts w:ascii="Times New Roman" w:hAnsi="Times New Roman"/>
          <w:sz w:val="28"/>
          <w:szCs w:val="28"/>
          <w:lang w:val="uk-UA" w:eastAsia="ru-RU"/>
        </w:rPr>
        <w:t>омунального підприємства «Трудовий архів»</w:t>
      </w:r>
      <w:r w:rsidR="00341E37">
        <w:rPr>
          <w:rFonts w:ascii="Times New Roman" w:hAnsi="Times New Roman"/>
          <w:sz w:val="28"/>
          <w:szCs w:val="28"/>
          <w:lang w:val="uk-UA" w:eastAsia="ru-RU"/>
        </w:rPr>
        <w:t>.</w:t>
      </w:r>
    </w:p>
    <w:p w14:paraId="0F1EF058" w14:textId="77777777" w:rsidR="00B21F55" w:rsidRPr="00AA32E1" w:rsidRDefault="00B21F55" w:rsidP="00B21F55">
      <w:pPr>
        <w:ind w:firstLine="851"/>
        <w:jc w:val="both"/>
        <w:rPr>
          <w:rFonts w:ascii="Times New Roman" w:hAnsi="Times New Roman"/>
          <w:sz w:val="28"/>
          <w:szCs w:val="28"/>
          <w:lang w:val="uk-UA"/>
        </w:rPr>
      </w:pPr>
      <w:r w:rsidRPr="00AA32E1">
        <w:rPr>
          <w:rFonts w:ascii="Times New Roman" w:hAnsi="Times New Roman"/>
          <w:sz w:val="28"/>
          <w:szCs w:val="28"/>
          <w:lang w:val="uk-UA"/>
        </w:rPr>
        <w:t xml:space="preserve">Бюджетні призначення по </w:t>
      </w:r>
      <w:bookmarkStart w:id="4" w:name="_Hlk95383245"/>
      <w:r w:rsidRPr="00AA32E1">
        <w:rPr>
          <w:rFonts w:ascii="Times New Roman" w:hAnsi="Times New Roman"/>
          <w:sz w:val="28"/>
          <w:szCs w:val="28"/>
          <w:lang w:val="uk-UA"/>
        </w:rPr>
        <w:t xml:space="preserve">загальному </w:t>
      </w:r>
      <w:r w:rsidRPr="00F454FE">
        <w:rPr>
          <w:rFonts w:ascii="Times New Roman" w:hAnsi="Times New Roman"/>
          <w:sz w:val="28"/>
          <w:szCs w:val="28"/>
          <w:lang w:val="uk-UA"/>
        </w:rPr>
        <w:t xml:space="preserve">фонду затверджені в сумі </w:t>
      </w:r>
      <w:r w:rsidR="00E330D3">
        <w:rPr>
          <w:rFonts w:ascii="Times New Roman" w:hAnsi="Times New Roman"/>
          <w:sz w:val="28"/>
          <w:szCs w:val="28"/>
          <w:lang w:val="uk-UA"/>
        </w:rPr>
        <w:t>39</w:t>
      </w:r>
      <w:r w:rsidR="00362E92">
        <w:rPr>
          <w:rFonts w:ascii="Times New Roman" w:hAnsi="Times New Roman"/>
          <w:sz w:val="28"/>
          <w:szCs w:val="28"/>
          <w:lang w:val="uk-UA"/>
        </w:rPr>
        <w:t> </w:t>
      </w:r>
      <w:r w:rsidR="006C0B8F">
        <w:rPr>
          <w:rFonts w:ascii="Times New Roman" w:hAnsi="Times New Roman"/>
          <w:sz w:val="28"/>
          <w:szCs w:val="28"/>
          <w:lang w:val="uk-UA"/>
        </w:rPr>
        <w:t>6</w:t>
      </w:r>
      <w:r w:rsidR="00512235" w:rsidRPr="00F454FE">
        <w:rPr>
          <w:rFonts w:ascii="Times New Roman" w:hAnsi="Times New Roman"/>
          <w:sz w:val="28"/>
          <w:szCs w:val="28"/>
          <w:lang w:val="uk-UA"/>
        </w:rPr>
        <w:t>0</w:t>
      </w:r>
      <w:r w:rsidR="006C0B8F">
        <w:rPr>
          <w:rFonts w:ascii="Times New Roman" w:hAnsi="Times New Roman"/>
          <w:sz w:val="28"/>
          <w:szCs w:val="28"/>
          <w:lang w:val="uk-UA"/>
        </w:rPr>
        <w:t>8</w:t>
      </w:r>
      <w:r w:rsidR="00362E92">
        <w:rPr>
          <w:rFonts w:ascii="Times New Roman" w:hAnsi="Times New Roman"/>
          <w:sz w:val="28"/>
          <w:szCs w:val="28"/>
          <w:lang w:val="uk-UA"/>
        </w:rPr>
        <w:t>,</w:t>
      </w:r>
      <w:r w:rsidR="006C0B8F">
        <w:rPr>
          <w:rFonts w:ascii="Times New Roman" w:hAnsi="Times New Roman"/>
          <w:sz w:val="28"/>
          <w:szCs w:val="28"/>
          <w:lang w:val="uk-UA"/>
        </w:rPr>
        <w:t>1</w:t>
      </w:r>
      <w:r w:rsidR="00362E92">
        <w:rPr>
          <w:rFonts w:ascii="Times New Roman" w:hAnsi="Times New Roman"/>
          <w:sz w:val="28"/>
          <w:szCs w:val="28"/>
          <w:lang w:val="uk-UA"/>
        </w:rPr>
        <w:t xml:space="preserve">  тис.</w:t>
      </w:r>
      <w:r w:rsidRPr="00F454FE">
        <w:rPr>
          <w:rFonts w:ascii="Times New Roman" w:hAnsi="Times New Roman"/>
          <w:sz w:val="28"/>
          <w:szCs w:val="28"/>
          <w:lang w:val="uk-UA"/>
        </w:rPr>
        <w:t xml:space="preserve"> грн, по спеціальному фонду </w:t>
      </w:r>
      <w:r w:rsidR="00FD0468" w:rsidRPr="00F454FE">
        <w:rPr>
          <w:rFonts w:ascii="Times New Roman" w:hAnsi="Times New Roman"/>
          <w:sz w:val="28"/>
          <w:szCs w:val="28"/>
          <w:lang w:val="uk-UA"/>
        </w:rPr>
        <w:t>–</w:t>
      </w:r>
      <w:r w:rsidRPr="00F454FE">
        <w:rPr>
          <w:rFonts w:ascii="Times New Roman" w:hAnsi="Times New Roman"/>
          <w:sz w:val="28"/>
          <w:szCs w:val="28"/>
          <w:lang w:val="uk-UA"/>
        </w:rPr>
        <w:t xml:space="preserve"> </w:t>
      </w:r>
      <w:bookmarkStart w:id="5" w:name="_Hlk179814869"/>
      <w:r w:rsidR="003F56E7" w:rsidRPr="001D6580">
        <w:rPr>
          <w:rFonts w:ascii="Times New Roman" w:hAnsi="Times New Roman"/>
          <w:sz w:val="28"/>
          <w:szCs w:val="28"/>
          <w:lang w:val="uk-UA"/>
        </w:rPr>
        <w:t>1 1</w:t>
      </w:r>
      <w:r w:rsidR="002265C6" w:rsidRPr="001D6580">
        <w:rPr>
          <w:rFonts w:ascii="Times New Roman" w:hAnsi="Times New Roman"/>
          <w:sz w:val="28"/>
          <w:szCs w:val="28"/>
          <w:lang w:val="uk-UA"/>
        </w:rPr>
        <w:t>08</w:t>
      </w:r>
      <w:r w:rsidR="00362E92" w:rsidRPr="001D6580">
        <w:rPr>
          <w:rFonts w:ascii="Times New Roman" w:hAnsi="Times New Roman"/>
          <w:sz w:val="28"/>
          <w:szCs w:val="28"/>
          <w:lang w:val="uk-UA"/>
        </w:rPr>
        <w:t>,</w:t>
      </w:r>
      <w:r w:rsidR="002265C6" w:rsidRPr="001D6580">
        <w:rPr>
          <w:rFonts w:ascii="Times New Roman" w:hAnsi="Times New Roman"/>
          <w:sz w:val="28"/>
          <w:szCs w:val="28"/>
          <w:lang w:val="uk-UA"/>
        </w:rPr>
        <w:t>0</w:t>
      </w:r>
      <w:r w:rsidR="00362E92">
        <w:rPr>
          <w:rFonts w:ascii="Times New Roman" w:hAnsi="Times New Roman"/>
          <w:sz w:val="28"/>
          <w:szCs w:val="28"/>
          <w:lang w:val="uk-UA"/>
        </w:rPr>
        <w:t xml:space="preserve"> </w:t>
      </w:r>
      <w:bookmarkEnd w:id="5"/>
      <w:r w:rsidR="00362E92">
        <w:rPr>
          <w:rFonts w:ascii="Times New Roman" w:hAnsi="Times New Roman"/>
          <w:sz w:val="28"/>
          <w:szCs w:val="28"/>
          <w:lang w:val="uk-UA"/>
        </w:rPr>
        <w:t>тис.</w:t>
      </w:r>
      <w:r w:rsidRPr="00F454FE">
        <w:rPr>
          <w:rFonts w:ascii="Times New Roman" w:hAnsi="Times New Roman"/>
          <w:sz w:val="28"/>
          <w:szCs w:val="28"/>
          <w:lang w:val="uk-UA"/>
        </w:rPr>
        <w:t xml:space="preserve"> грн</w:t>
      </w:r>
      <w:r w:rsidRPr="00AA32E1">
        <w:rPr>
          <w:rFonts w:ascii="Times New Roman" w:hAnsi="Times New Roman"/>
          <w:sz w:val="28"/>
          <w:szCs w:val="28"/>
          <w:lang w:val="uk-UA"/>
        </w:rPr>
        <w:t>, в тому числі</w:t>
      </w:r>
      <w:r w:rsidRPr="00AA32E1">
        <w:rPr>
          <w:rFonts w:ascii="Times New Roman" w:hAnsi="Times New Roman"/>
          <w:sz w:val="28"/>
          <w:szCs w:val="28"/>
          <w:lang w:val="uk-UA" w:eastAsia="ru-RU"/>
        </w:rPr>
        <w:t>:</w:t>
      </w:r>
      <w:r w:rsidRPr="00AA32E1">
        <w:rPr>
          <w:rFonts w:ascii="Times New Roman" w:hAnsi="Times New Roman"/>
          <w:sz w:val="28"/>
          <w:szCs w:val="28"/>
          <w:lang w:val="uk-UA"/>
        </w:rPr>
        <w:t xml:space="preserve"> </w:t>
      </w:r>
      <w:bookmarkStart w:id="6" w:name="_Hlk156296765"/>
      <w:r w:rsidR="001D6580" w:rsidRPr="00AA32E1">
        <w:rPr>
          <w:rFonts w:ascii="Times New Roman" w:hAnsi="Times New Roman"/>
          <w:sz w:val="28"/>
          <w:szCs w:val="28"/>
          <w:lang w:val="uk-UA"/>
        </w:rPr>
        <w:t xml:space="preserve">за рахунок </w:t>
      </w:r>
      <w:r w:rsidR="001D6580">
        <w:rPr>
          <w:rFonts w:ascii="Times New Roman" w:hAnsi="Times New Roman"/>
          <w:sz w:val="28"/>
          <w:szCs w:val="28"/>
          <w:lang w:val="uk-UA"/>
        </w:rPr>
        <w:t xml:space="preserve">отриманих як плата за послуги, що надаються бюджетними установами – 4,0 тис. грн, </w:t>
      </w:r>
      <w:r w:rsidRPr="00AA32E1">
        <w:rPr>
          <w:rFonts w:ascii="Times New Roman" w:hAnsi="Times New Roman"/>
          <w:sz w:val="28"/>
          <w:szCs w:val="28"/>
          <w:lang w:val="uk-UA"/>
        </w:rPr>
        <w:t xml:space="preserve">за рахунок </w:t>
      </w:r>
      <w:r w:rsidRPr="00635FA2">
        <w:rPr>
          <w:rFonts w:ascii="Times New Roman" w:hAnsi="Times New Roman"/>
          <w:sz w:val="28"/>
          <w:szCs w:val="28"/>
          <w:lang w:val="uk-UA"/>
        </w:rPr>
        <w:t xml:space="preserve">інших джерел власних надходжень бюджетних установ – </w:t>
      </w:r>
      <w:r w:rsidR="003F56E7" w:rsidRPr="001D6580">
        <w:rPr>
          <w:rFonts w:ascii="Times New Roman" w:hAnsi="Times New Roman"/>
          <w:sz w:val="28"/>
          <w:szCs w:val="28"/>
          <w:lang w:val="uk-UA"/>
        </w:rPr>
        <w:t>956,</w:t>
      </w:r>
      <w:r w:rsidR="006A2FDD" w:rsidRPr="001D6580">
        <w:rPr>
          <w:rFonts w:ascii="Times New Roman" w:hAnsi="Times New Roman"/>
          <w:sz w:val="28"/>
          <w:szCs w:val="28"/>
          <w:lang w:val="uk-UA"/>
        </w:rPr>
        <w:t>6</w:t>
      </w:r>
      <w:r w:rsidR="00362E92">
        <w:rPr>
          <w:rFonts w:ascii="Times New Roman" w:hAnsi="Times New Roman"/>
          <w:sz w:val="28"/>
          <w:szCs w:val="28"/>
          <w:lang w:val="uk-UA"/>
        </w:rPr>
        <w:t xml:space="preserve"> тис.</w:t>
      </w:r>
      <w:r w:rsidRPr="00AA32E1">
        <w:rPr>
          <w:rFonts w:ascii="Times New Roman" w:hAnsi="Times New Roman"/>
          <w:sz w:val="28"/>
          <w:szCs w:val="28"/>
          <w:lang w:val="uk-UA"/>
        </w:rPr>
        <w:t xml:space="preserve"> грн, за рахунок доходів </w:t>
      </w:r>
      <w:r w:rsidR="000B7981" w:rsidRPr="00AA32E1">
        <w:rPr>
          <w:rFonts w:ascii="Times New Roman" w:hAnsi="Times New Roman"/>
          <w:sz w:val="28"/>
          <w:szCs w:val="28"/>
          <w:lang w:val="uk-UA"/>
        </w:rPr>
        <w:t>заг</w:t>
      </w:r>
      <w:r w:rsidRPr="00AA32E1">
        <w:rPr>
          <w:rFonts w:ascii="Times New Roman" w:hAnsi="Times New Roman"/>
          <w:sz w:val="28"/>
          <w:szCs w:val="28"/>
          <w:lang w:val="uk-UA"/>
        </w:rPr>
        <w:t xml:space="preserve">ального фонду бюджету, що направляються на спеціальні видатки – </w:t>
      </w:r>
      <w:r w:rsidR="00AD19C3">
        <w:rPr>
          <w:rFonts w:ascii="Times New Roman" w:hAnsi="Times New Roman"/>
          <w:sz w:val="28"/>
          <w:szCs w:val="28"/>
          <w:lang w:val="uk-UA"/>
        </w:rPr>
        <w:t>147,4</w:t>
      </w:r>
      <w:r w:rsidR="00CA12A9">
        <w:rPr>
          <w:rFonts w:ascii="Times New Roman" w:hAnsi="Times New Roman"/>
          <w:sz w:val="28"/>
          <w:szCs w:val="28"/>
          <w:lang w:val="uk-UA"/>
        </w:rPr>
        <w:t xml:space="preserve"> </w:t>
      </w:r>
      <w:r w:rsidR="00362E92">
        <w:rPr>
          <w:rFonts w:ascii="Times New Roman" w:hAnsi="Times New Roman"/>
          <w:sz w:val="28"/>
          <w:szCs w:val="28"/>
          <w:lang w:val="uk-UA"/>
        </w:rPr>
        <w:t>тис.</w:t>
      </w:r>
      <w:r w:rsidR="00463424" w:rsidRPr="00AA32E1">
        <w:rPr>
          <w:rFonts w:ascii="Times New Roman" w:hAnsi="Times New Roman"/>
          <w:sz w:val="28"/>
          <w:szCs w:val="28"/>
          <w:lang w:val="uk-UA"/>
        </w:rPr>
        <w:t xml:space="preserve"> </w:t>
      </w:r>
      <w:r w:rsidRPr="00AA32E1">
        <w:rPr>
          <w:rFonts w:ascii="Times New Roman" w:hAnsi="Times New Roman"/>
          <w:sz w:val="28"/>
          <w:szCs w:val="28"/>
          <w:lang w:val="uk-UA"/>
        </w:rPr>
        <w:t>грн</w:t>
      </w:r>
      <w:bookmarkEnd w:id="4"/>
      <w:bookmarkEnd w:id="6"/>
      <w:r w:rsidRPr="00AA32E1">
        <w:rPr>
          <w:rFonts w:ascii="Times New Roman" w:hAnsi="Times New Roman"/>
          <w:sz w:val="28"/>
          <w:szCs w:val="28"/>
          <w:lang w:val="uk-UA"/>
        </w:rPr>
        <w:t>.</w:t>
      </w:r>
      <w:r w:rsidR="00D3225D" w:rsidRPr="00AA32E1">
        <w:rPr>
          <w:rFonts w:ascii="Times New Roman" w:hAnsi="Times New Roman"/>
          <w:sz w:val="28"/>
          <w:szCs w:val="28"/>
          <w:lang w:val="uk-UA"/>
        </w:rPr>
        <w:t xml:space="preserve"> Видатки проводились по загальному фонду в сумі </w:t>
      </w:r>
      <w:r w:rsidR="00AD19C3">
        <w:rPr>
          <w:rFonts w:ascii="Times New Roman" w:hAnsi="Times New Roman"/>
          <w:sz w:val="28"/>
          <w:szCs w:val="28"/>
          <w:lang w:val="uk-UA"/>
        </w:rPr>
        <w:t>39</w:t>
      </w:r>
      <w:r w:rsidR="00362E92">
        <w:rPr>
          <w:rFonts w:ascii="Times New Roman" w:hAnsi="Times New Roman"/>
          <w:sz w:val="28"/>
          <w:szCs w:val="28"/>
          <w:lang w:val="uk-UA"/>
        </w:rPr>
        <w:t> </w:t>
      </w:r>
      <w:r w:rsidR="00AD19C3">
        <w:rPr>
          <w:rFonts w:ascii="Times New Roman" w:hAnsi="Times New Roman"/>
          <w:sz w:val="28"/>
          <w:szCs w:val="28"/>
          <w:lang w:val="uk-UA"/>
        </w:rPr>
        <w:t>395</w:t>
      </w:r>
      <w:r w:rsidR="00362E92">
        <w:rPr>
          <w:rFonts w:ascii="Times New Roman" w:hAnsi="Times New Roman"/>
          <w:sz w:val="28"/>
          <w:szCs w:val="28"/>
          <w:lang w:val="uk-UA"/>
        </w:rPr>
        <w:t>,</w:t>
      </w:r>
      <w:r w:rsidR="00AD19C3">
        <w:rPr>
          <w:rFonts w:ascii="Times New Roman" w:hAnsi="Times New Roman"/>
          <w:sz w:val="28"/>
          <w:szCs w:val="28"/>
          <w:lang w:val="uk-UA"/>
        </w:rPr>
        <w:t>9</w:t>
      </w:r>
      <w:r w:rsidR="00362E92">
        <w:rPr>
          <w:rFonts w:ascii="Times New Roman" w:hAnsi="Times New Roman"/>
          <w:sz w:val="28"/>
          <w:szCs w:val="28"/>
          <w:lang w:val="uk-UA"/>
        </w:rPr>
        <w:t xml:space="preserve"> тис.</w:t>
      </w:r>
      <w:r w:rsidR="00D3225D" w:rsidRPr="00AA32E1">
        <w:rPr>
          <w:rFonts w:ascii="Times New Roman" w:hAnsi="Times New Roman"/>
          <w:sz w:val="28"/>
          <w:szCs w:val="28"/>
          <w:lang w:val="uk-UA"/>
        </w:rPr>
        <w:t xml:space="preserve"> грн</w:t>
      </w:r>
      <w:r w:rsidR="00CE78E9">
        <w:rPr>
          <w:rFonts w:ascii="Times New Roman" w:hAnsi="Times New Roman"/>
          <w:sz w:val="28"/>
          <w:szCs w:val="28"/>
          <w:lang w:val="uk-UA"/>
        </w:rPr>
        <w:t>,</w:t>
      </w:r>
      <w:r w:rsidR="00CE78E9" w:rsidRPr="00CE78E9">
        <w:rPr>
          <w:rFonts w:ascii="Times New Roman" w:hAnsi="Times New Roman"/>
          <w:sz w:val="28"/>
          <w:szCs w:val="28"/>
          <w:lang w:val="uk-UA"/>
        </w:rPr>
        <w:t xml:space="preserve"> </w:t>
      </w:r>
      <w:r w:rsidR="00CE78E9" w:rsidRPr="00AA32E1">
        <w:rPr>
          <w:rFonts w:ascii="Times New Roman" w:hAnsi="Times New Roman"/>
          <w:sz w:val="28"/>
          <w:szCs w:val="28"/>
          <w:lang w:val="uk-UA"/>
        </w:rPr>
        <w:t>або 9</w:t>
      </w:r>
      <w:r w:rsidR="00AD19C3">
        <w:rPr>
          <w:rFonts w:ascii="Times New Roman" w:hAnsi="Times New Roman"/>
          <w:sz w:val="28"/>
          <w:szCs w:val="28"/>
          <w:lang w:val="uk-UA"/>
        </w:rPr>
        <w:t>9</w:t>
      </w:r>
      <w:r w:rsidR="00CE78E9" w:rsidRPr="00AA32E1">
        <w:rPr>
          <w:rFonts w:ascii="Times New Roman" w:hAnsi="Times New Roman"/>
          <w:sz w:val="28"/>
          <w:szCs w:val="28"/>
          <w:lang w:val="uk-UA"/>
        </w:rPr>
        <w:t>,</w:t>
      </w:r>
      <w:r w:rsidR="00AD19C3">
        <w:rPr>
          <w:rFonts w:ascii="Times New Roman" w:hAnsi="Times New Roman"/>
          <w:sz w:val="28"/>
          <w:szCs w:val="28"/>
          <w:lang w:val="uk-UA"/>
        </w:rPr>
        <w:t>5</w:t>
      </w:r>
      <w:r w:rsidR="00CE78E9" w:rsidRPr="00AA32E1">
        <w:rPr>
          <w:rFonts w:ascii="Times New Roman" w:hAnsi="Times New Roman"/>
          <w:sz w:val="28"/>
          <w:szCs w:val="28"/>
          <w:lang w:val="uk-UA"/>
        </w:rPr>
        <w:t>% до уточнених планових показників на звітний період</w:t>
      </w:r>
      <w:r w:rsidR="00C21CF6" w:rsidRPr="00AA32E1">
        <w:rPr>
          <w:rFonts w:ascii="Times New Roman" w:hAnsi="Times New Roman"/>
          <w:sz w:val="28"/>
          <w:szCs w:val="28"/>
          <w:lang w:val="uk-UA"/>
        </w:rPr>
        <w:t xml:space="preserve">; </w:t>
      </w:r>
      <w:r w:rsidR="00D3225D" w:rsidRPr="00AA32E1">
        <w:rPr>
          <w:rFonts w:ascii="Times New Roman" w:hAnsi="Times New Roman"/>
          <w:sz w:val="28"/>
          <w:szCs w:val="28"/>
          <w:lang w:val="uk-UA"/>
        </w:rPr>
        <w:t xml:space="preserve">по спеціальному фонду </w:t>
      </w:r>
      <w:r w:rsidR="004C73FC">
        <w:rPr>
          <w:rFonts w:ascii="Times New Roman" w:hAnsi="Times New Roman"/>
          <w:sz w:val="28"/>
          <w:szCs w:val="28"/>
          <w:lang w:val="uk-UA"/>
        </w:rPr>
        <w:t>–</w:t>
      </w:r>
      <w:r w:rsidR="00D3225D" w:rsidRPr="00AA32E1">
        <w:rPr>
          <w:rFonts w:ascii="Times New Roman" w:hAnsi="Times New Roman"/>
          <w:sz w:val="28"/>
          <w:szCs w:val="28"/>
          <w:lang w:val="uk-UA"/>
        </w:rPr>
        <w:t xml:space="preserve"> </w:t>
      </w:r>
      <w:r w:rsidR="002265C6" w:rsidRPr="001D6580">
        <w:rPr>
          <w:rFonts w:ascii="Times New Roman" w:hAnsi="Times New Roman"/>
          <w:sz w:val="28"/>
          <w:szCs w:val="28"/>
          <w:lang w:val="uk-UA"/>
        </w:rPr>
        <w:t>1 107,</w:t>
      </w:r>
      <w:r w:rsidR="001D6580">
        <w:rPr>
          <w:rFonts w:ascii="Times New Roman" w:hAnsi="Times New Roman"/>
          <w:sz w:val="28"/>
          <w:szCs w:val="28"/>
          <w:lang w:val="uk-UA"/>
        </w:rPr>
        <w:t>7</w:t>
      </w:r>
      <w:r w:rsidR="00362E92" w:rsidRPr="001D6580">
        <w:rPr>
          <w:rFonts w:ascii="Times New Roman" w:hAnsi="Times New Roman"/>
          <w:sz w:val="28"/>
          <w:szCs w:val="28"/>
          <w:lang w:val="uk-UA"/>
        </w:rPr>
        <w:t xml:space="preserve"> тис.</w:t>
      </w:r>
      <w:r w:rsidR="00DD33E0" w:rsidRPr="001D6580">
        <w:rPr>
          <w:rFonts w:ascii="Times New Roman" w:hAnsi="Times New Roman"/>
          <w:sz w:val="28"/>
          <w:szCs w:val="28"/>
          <w:lang w:val="uk-UA"/>
        </w:rPr>
        <w:t xml:space="preserve"> </w:t>
      </w:r>
      <w:r w:rsidR="00D3225D" w:rsidRPr="001D6580">
        <w:rPr>
          <w:rFonts w:ascii="Times New Roman" w:hAnsi="Times New Roman"/>
          <w:sz w:val="28"/>
          <w:szCs w:val="28"/>
          <w:lang w:val="uk-UA"/>
        </w:rPr>
        <w:t>грн</w:t>
      </w:r>
      <w:r w:rsidR="006478A9" w:rsidRPr="001D6580">
        <w:rPr>
          <w:rFonts w:ascii="Times New Roman" w:hAnsi="Times New Roman"/>
          <w:sz w:val="28"/>
          <w:szCs w:val="28"/>
          <w:lang w:val="uk-UA"/>
        </w:rPr>
        <w:t xml:space="preserve">, або </w:t>
      </w:r>
      <w:r w:rsidR="001D6580" w:rsidRPr="001D6580">
        <w:rPr>
          <w:rFonts w:ascii="Times New Roman" w:hAnsi="Times New Roman"/>
          <w:sz w:val="28"/>
          <w:szCs w:val="28"/>
          <w:lang w:val="uk-UA"/>
        </w:rPr>
        <w:t>99</w:t>
      </w:r>
      <w:r w:rsidR="006A2FDD" w:rsidRPr="001D6580">
        <w:rPr>
          <w:rFonts w:ascii="Times New Roman" w:hAnsi="Times New Roman"/>
          <w:sz w:val="28"/>
          <w:szCs w:val="28"/>
          <w:lang w:val="uk-UA"/>
        </w:rPr>
        <w:t>,</w:t>
      </w:r>
      <w:r w:rsidR="001D6580" w:rsidRPr="001D6580">
        <w:rPr>
          <w:rFonts w:ascii="Times New Roman" w:hAnsi="Times New Roman"/>
          <w:sz w:val="28"/>
          <w:szCs w:val="28"/>
          <w:lang w:val="uk-UA"/>
        </w:rPr>
        <w:t>96</w:t>
      </w:r>
      <w:r w:rsidR="006A2FDD" w:rsidRPr="001D6580">
        <w:rPr>
          <w:rFonts w:ascii="Times New Roman" w:hAnsi="Times New Roman"/>
          <w:sz w:val="28"/>
          <w:szCs w:val="28"/>
          <w:lang w:val="uk-UA"/>
        </w:rPr>
        <w:t xml:space="preserve"> </w:t>
      </w:r>
      <w:r w:rsidR="006478A9" w:rsidRPr="001D6580">
        <w:rPr>
          <w:rFonts w:ascii="Times New Roman" w:hAnsi="Times New Roman"/>
          <w:sz w:val="28"/>
          <w:szCs w:val="28"/>
          <w:lang w:val="uk-UA"/>
        </w:rPr>
        <w:t>% до</w:t>
      </w:r>
      <w:r w:rsidR="006478A9" w:rsidRPr="00AA32E1">
        <w:rPr>
          <w:rFonts w:ascii="Times New Roman" w:hAnsi="Times New Roman"/>
          <w:sz w:val="28"/>
          <w:szCs w:val="28"/>
          <w:lang w:val="uk-UA"/>
        </w:rPr>
        <w:t xml:space="preserve"> уточнених планових показників на звітний період</w:t>
      </w:r>
      <w:r w:rsidR="00C21CF6" w:rsidRPr="00AA32E1">
        <w:rPr>
          <w:rFonts w:ascii="Times New Roman" w:hAnsi="Times New Roman"/>
          <w:sz w:val="28"/>
          <w:szCs w:val="28"/>
          <w:lang w:val="uk-UA"/>
        </w:rPr>
        <w:t xml:space="preserve">, </w:t>
      </w:r>
      <w:r w:rsidR="00D3225D" w:rsidRPr="00AA32E1">
        <w:rPr>
          <w:rFonts w:ascii="Times New Roman" w:hAnsi="Times New Roman"/>
          <w:sz w:val="28"/>
          <w:szCs w:val="28"/>
          <w:lang w:val="uk-UA"/>
        </w:rPr>
        <w:t>в тому числі</w:t>
      </w:r>
      <w:r w:rsidR="00D3225D" w:rsidRPr="00AA32E1">
        <w:rPr>
          <w:rFonts w:ascii="Times New Roman" w:hAnsi="Times New Roman"/>
          <w:sz w:val="28"/>
          <w:szCs w:val="28"/>
          <w:lang w:val="uk-UA" w:eastAsia="ru-RU"/>
        </w:rPr>
        <w:t>:</w:t>
      </w:r>
      <w:r w:rsidR="00D3225D" w:rsidRPr="00AA32E1">
        <w:rPr>
          <w:rFonts w:ascii="Times New Roman" w:hAnsi="Times New Roman"/>
          <w:sz w:val="28"/>
          <w:szCs w:val="28"/>
          <w:lang w:val="uk-UA"/>
        </w:rPr>
        <w:t xml:space="preserve"> </w:t>
      </w:r>
      <w:r w:rsidR="001D6580" w:rsidRPr="00AA32E1">
        <w:rPr>
          <w:rFonts w:ascii="Times New Roman" w:hAnsi="Times New Roman"/>
          <w:sz w:val="28"/>
          <w:szCs w:val="28"/>
          <w:lang w:val="uk-UA"/>
        </w:rPr>
        <w:t xml:space="preserve">за рахунок </w:t>
      </w:r>
      <w:r w:rsidR="001D6580">
        <w:rPr>
          <w:rFonts w:ascii="Times New Roman" w:hAnsi="Times New Roman"/>
          <w:sz w:val="28"/>
          <w:szCs w:val="28"/>
          <w:lang w:val="uk-UA"/>
        </w:rPr>
        <w:t xml:space="preserve">отриманих як плата за послуги, що надаються бюджетними установами – 4,0 тис. грн, </w:t>
      </w:r>
      <w:r w:rsidR="006A4CD4" w:rsidRPr="00AA32E1">
        <w:rPr>
          <w:rFonts w:ascii="Times New Roman" w:hAnsi="Times New Roman"/>
          <w:sz w:val="28"/>
          <w:szCs w:val="28"/>
          <w:lang w:val="uk-UA"/>
        </w:rPr>
        <w:t xml:space="preserve">за рахунок інших джерел власних надходжень бюджетних установ – </w:t>
      </w:r>
      <w:r w:rsidR="006A2FDD" w:rsidRPr="001D6580">
        <w:rPr>
          <w:rFonts w:ascii="Times New Roman" w:hAnsi="Times New Roman"/>
          <w:sz w:val="28"/>
          <w:szCs w:val="28"/>
          <w:lang w:val="uk-UA"/>
        </w:rPr>
        <w:t>956,6</w:t>
      </w:r>
      <w:r w:rsidR="00362E92">
        <w:rPr>
          <w:rFonts w:ascii="Times New Roman" w:hAnsi="Times New Roman"/>
          <w:sz w:val="28"/>
          <w:szCs w:val="28"/>
          <w:lang w:val="uk-UA"/>
        </w:rPr>
        <w:t xml:space="preserve"> тис.</w:t>
      </w:r>
      <w:r w:rsidR="006A4CD4" w:rsidRPr="00AA32E1">
        <w:rPr>
          <w:rFonts w:ascii="Times New Roman" w:hAnsi="Times New Roman"/>
          <w:sz w:val="28"/>
          <w:szCs w:val="28"/>
          <w:lang w:val="uk-UA"/>
        </w:rPr>
        <w:t xml:space="preserve"> грн, за рахунок доходів загального фонду бюджету, що направляються на спеціальні видатки – </w:t>
      </w:r>
      <w:r w:rsidR="00AD19C3">
        <w:rPr>
          <w:rFonts w:ascii="Times New Roman" w:hAnsi="Times New Roman"/>
          <w:sz w:val="28"/>
          <w:szCs w:val="28"/>
          <w:lang w:val="uk-UA"/>
        </w:rPr>
        <w:t>147</w:t>
      </w:r>
      <w:r w:rsidR="00362E92">
        <w:rPr>
          <w:rFonts w:ascii="Times New Roman" w:hAnsi="Times New Roman"/>
          <w:sz w:val="28"/>
          <w:szCs w:val="28"/>
          <w:lang w:val="uk-UA"/>
        </w:rPr>
        <w:t>,</w:t>
      </w:r>
      <w:r w:rsidR="00AD19C3">
        <w:rPr>
          <w:rFonts w:ascii="Times New Roman" w:hAnsi="Times New Roman"/>
          <w:sz w:val="28"/>
          <w:szCs w:val="28"/>
          <w:lang w:val="uk-UA"/>
        </w:rPr>
        <w:t>1</w:t>
      </w:r>
      <w:r w:rsidR="00362E92">
        <w:rPr>
          <w:rFonts w:ascii="Times New Roman" w:hAnsi="Times New Roman"/>
          <w:sz w:val="28"/>
          <w:szCs w:val="28"/>
          <w:lang w:val="uk-UA"/>
        </w:rPr>
        <w:t xml:space="preserve"> тис.</w:t>
      </w:r>
      <w:r w:rsidR="006A4CD4" w:rsidRPr="00AA32E1">
        <w:rPr>
          <w:rFonts w:ascii="Times New Roman" w:hAnsi="Times New Roman"/>
          <w:sz w:val="28"/>
          <w:szCs w:val="28"/>
          <w:lang w:val="uk-UA"/>
        </w:rPr>
        <w:t xml:space="preserve"> грн</w:t>
      </w:r>
      <w:r w:rsidR="00C21CF6" w:rsidRPr="00AA32E1">
        <w:rPr>
          <w:rFonts w:ascii="Times New Roman" w:hAnsi="Times New Roman"/>
          <w:sz w:val="28"/>
          <w:szCs w:val="28"/>
          <w:lang w:val="uk-UA"/>
        </w:rPr>
        <w:t>.</w:t>
      </w:r>
      <w:r w:rsidR="000D2D80" w:rsidRPr="00AA32E1">
        <w:rPr>
          <w:rFonts w:ascii="Times New Roman" w:hAnsi="Times New Roman"/>
          <w:sz w:val="28"/>
          <w:szCs w:val="28"/>
          <w:lang w:val="uk-UA"/>
        </w:rPr>
        <w:t xml:space="preserve"> А саме:</w:t>
      </w:r>
    </w:p>
    <w:p w14:paraId="30F715FE" w14:textId="77777777" w:rsidR="002C6546" w:rsidRDefault="002C6546" w:rsidP="002C6546">
      <w:pPr>
        <w:ind w:firstLine="851"/>
        <w:jc w:val="both"/>
        <w:rPr>
          <w:rFonts w:ascii="Times New Roman" w:hAnsi="Times New Roman"/>
          <w:sz w:val="28"/>
          <w:szCs w:val="28"/>
          <w:lang w:val="uk-UA"/>
        </w:rPr>
      </w:pPr>
      <w:bookmarkStart w:id="7" w:name="_Hlk95724907"/>
      <w:r w:rsidRPr="00AA32E1">
        <w:rPr>
          <w:rFonts w:ascii="Times New Roman" w:eastAsia="Times New Roman" w:hAnsi="Times New Roman"/>
          <w:b/>
          <w:noProof/>
          <w:color w:val="000000"/>
          <w:sz w:val="28"/>
          <w:szCs w:val="28"/>
          <w:shd w:val="clear" w:color="auto" w:fill="FFFFFF"/>
          <w:lang w:val="uk-UA" w:eastAsia="ru-RU"/>
        </w:rPr>
        <w:lastRenderedPageBreak/>
        <w:t xml:space="preserve">За </w:t>
      </w:r>
      <w:r w:rsidRPr="00AA32E1">
        <w:rPr>
          <w:rFonts w:ascii="Times New Roman" w:hAnsi="Times New Roman"/>
          <w:b/>
          <w:sz w:val="28"/>
          <w:szCs w:val="28"/>
          <w:lang w:val="uk-UA"/>
        </w:rPr>
        <w:t>КТПКВКМБ 0150</w:t>
      </w:r>
      <w:r w:rsidRPr="00AA32E1">
        <w:rPr>
          <w:rFonts w:ascii="Times New Roman" w:hAnsi="Times New Roman"/>
          <w:sz w:val="28"/>
          <w:szCs w:val="28"/>
          <w:lang w:val="uk-UA"/>
        </w:rPr>
        <w:t xml:space="preserve"> </w:t>
      </w:r>
      <w:r w:rsidRPr="00AA32E1">
        <w:rPr>
          <w:rFonts w:ascii="Times New Roman" w:hAnsi="Times New Roman"/>
          <w:b/>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bookmarkEnd w:id="7"/>
      <w:r w:rsidRPr="00AA32E1">
        <w:rPr>
          <w:rFonts w:ascii="Times New Roman" w:hAnsi="Times New Roman"/>
          <w:b/>
          <w:sz w:val="28"/>
          <w:szCs w:val="28"/>
          <w:lang w:val="uk-UA"/>
        </w:rPr>
        <w:t xml:space="preserve"> </w:t>
      </w:r>
      <w:r w:rsidRPr="00AA32E1">
        <w:rPr>
          <w:rFonts w:ascii="Times New Roman" w:hAnsi="Times New Roman"/>
          <w:sz w:val="28"/>
          <w:szCs w:val="28"/>
          <w:lang w:val="uk-UA"/>
        </w:rPr>
        <w:t xml:space="preserve">бюджетні призначення по загальному фонду затверджені в сумі </w:t>
      </w:r>
      <w:r w:rsidR="00AD19C3">
        <w:rPr>
          <w:rFonts w:ascii="Times New Roman" w:hAnsi="Times New Roman"/>
          <w:sz w:val="28"/>
          <w:szCs w:val="28"/>
          <w:lang w:val="uk-UA"/>
        </w:rPr>
        <w:t>20</w:t>
      </w:r>
      <w:r w:rsidR="00362E92">
        <w:rPr>
          <w:rFonts w:ascii="Times New Roman" w:hAnsi="Times New Roman"/>
          <w:sz w:val="28"/>
          <w:szCs w:val="28"/>
          <w:lang w:val="uk-UA"/>
        </w:rPr>
        <w:t> </w:t>
      </w:r>
      <w:r w:rsidR="00AD19C3">
        <w:rPr>
          <w:rFonts w:ascii="Times New Roman" w:hAnsi="Times New Roman"/>
          <w:sz w:val="28"/>
          <w:szCs w:val="28"/>
          <w:lang w:val="uk-UA"/>
        </w:rPr>
        <w:t>008</w:t>
      </w:r>
      <w:r w:rsidR="00362E92">
        <w:rPr>
          <w:rFonts w:ascii="Times New Roman" w:hAnsi="Times New Roman"/>
          <w:sz w:val="28"/>
          <w:szCs w:val="28"/>
          <w:lang w:val="uk-UA"/>
        </w:rPr>
        <w:t>,</w:t>
      </w:r>
      <w:r w:rsidR="00AD19C3">
        <w:rPr>
          <w:rFonts w:ascii="Times New Roman" w:hAnsi="Times New Roman"/>
          <w:sz w:val="28"/>
          <w:szCs w:val="28"/>
          <w:lang w:val="uk-UA"/>
        </w:rPr>
        <w:t>1</w:t>
      </w:r>
      <w:r w:rsidRPr="00AA32E1">
        <w:rPr>
          <w:rFonts w:ascii="Times New Roman" w:hAnsi="Times New Roman"/>
          <w:sz w:val="28"/>
          <w:szCs w:val="28"/>
          <w:lang w:val="uk-UA"/>
        </w:rPr>
        <w:t> </w:t>
      </w:r>
      <w:r w:rsidR="00362E92">
        <w:rPr>
          <w:rFonts w:ascii="Times New Roman" w:hAnsi="Times New Roman"/>
          <w:sz w:val="28"/>
          <w:szCs w:val="28"/>
          <w:lang w:val="uk-UA"/>
        </w:rPr>
        <w:t>тис.</w:t>
      </w:r>
      <w:r w:rsidR="006F4438">
        <w:rPr>
          <w:rFonts w:ascii="Times New Roman" w:hAnsi="Times New Roman"/>
          <w:sz w:val="28"/>
          <w:szCs w:val="28"/>
          <w:lang w:val="uk-UA"/>
        </w:rPr>
        <w:t xml:space="preserve"> гр</w:t>
      </w:r>
      <w:r w:rsidRPr="00AA32E1">
        <w:rPr>
          <w:rFonts w:ascii="Times New Roman" w:hAnsi="Times New Roman"/>
          <w:sz w:val="28"/>
          <w:szCs w:val="28"/>
          <w:lang w:val="uk-UA"/>
        </w:rPr>
        <w:t xml:space="preserve">н, по спеціальному фонду </w:t>
      </w:r>
      <w:r w:rsidR="001066F8">
        <w:rPr>
          <w:rFonts w:ascii="Times New Roman" w:hAnsi="Times New Roman"/>
          <w:sz w:val="28"/>
          <w:szCs w:val="28"/>
          <w:lang w:val="uk-UA"/>
        </w:rPr>
        <w:t>–</w:t>
      </w:r>
      <w:r w:rsidRPr="00AA32E1">
        <w:rPr>
          <w:rFonts w:ascii="Times New Roman" w:hAnsi="Times New Roman"/>
          <w:sz w:val="28"/>
          <w:szCs w:val="28"/>
          <w:lang w:val="uk-UA"/>
        </w:rPr>
        <w:t xml:space="preserve"> </w:t>
      </w:r>
      <w:r w:rsidR="00A74CB4">
        <w:rPr>
          <w:rFonts w:ascii="Times New Roman" w:hAnsi="Times New Roman"/>
          <w:sz w:val="28"/>
          <w:szCs w:val="28"/>
          <w:lang w:val="uk-UA"/>
        </w:rPr>
        <w:t xml:space="preserve">1 </w:t>
      </w:r>
      <w:r w:rsidR="00A74CB4" w:rsidRPr="00A74CB4">
        <w:rPr>
          <w:rFonts w:ascii="Times New Roman" w:hAnsi="Times New Roman"/>
          <w:sz w:val="28"/>
          <w:szCs w:val="28"/>
          <w:lang w:val="uk-UA"/>
        </w:rPr>
        <w:t>004</w:t>
      </w:r>
      <w:r w:rsidR="008D6F87" w:rsidRPr="00A74CB4">
        <w:rPr>
          <w:rFonts w:ascii="Times New Roman" w:hAnsi="Times New Roman"/>
          <w:sz w:val="28"/>
          <w:szCs w:val="28"/>
          <w:lang w:val="uk-UA"/>
        </w:rPr>
        <w:t>,</w:t>
      </w:r>
      <w:r w:rsidR="00A74CB4" w:rsidRPr="00A74CB4">
        <w:rPr>
          <w:rFonts w:ascii="Times New Roman" w:hAnsi="Times New Roman"/>
          <w:sz w:val="28"/>
          <w:szCs w:val="28"/>
          <w:lang w:val="uk-UA"/>
        </w:rPr>
        <w:t>0</w:t>
      </w:r>
      <w:r w:rsidR="00362E92" w:rsidRPr="00A74CB4">
        <w:rPr>
          <w:rFonts w:ascii="Times New Roman" w:hAnsi="Times New Roman"/>
          <w:sz w:val="28"/>
          <w:szCs w:val="28"/>
          <w:lang w:val="uk-UA"/>
        </w:rPr>
        <w:t xml:space="preserve"> тис.</w:t>
      </w:r>
      <w:r w:rsidRPr="00A74CB4">
        <w:rPr>
          <w:rFonts w:ascii="Times New Roman" w:hAnsi="Times New Roman"/>
          <w:sz w:val="28"/>
          <w:szCs w:val="28"/>
          <w:lang w:val="uk-UA"/>
        </w:rPr>
        <w:t xml:space="preserve"> грн</w:t>
      </w:r>
      <w:r w:rsidR="00A74CB4">
        <w:rPr>
          <w:rFonts w:ascii="Times New Roman" w:hAnsi="Times New Roman"/>
          <w:sz w:val="28"/>
          <w:szCs w:val="28"/>
          <w:lang w:val="uk-UA"/>
        </w:rPr>
        <w:t>, з них:</w:t>
      </w:r>
      <w:r w:rsidRPr="00A74CB4">
        <w:rPr>
          <w:rFonts w:ascii="Times New Roman" w:hAnsi="Times New Roman"/>
          <w:sz w:val="28"/>
          <w:szCs w:val="28"/>
          <w:lang w:val="uk-UA"/>
        </w:rPr>
        <w:t xml:space="preserve"> </w:t>
      </w:r>
      <w:r w:rsidR="00A74CB4">
        <w:rPr>
          <w:rFonts w:ascii="Times New Roman" w:hAnsi="Times New Roman"/>
          <w:sz w:val="28"/>
          <w:szCs w:val="28"/>
          <w:lang w:val="uk-UA"/>
        </w:rPr>
        <w:t xml:space="preserve">за рахунок доходів загального фонду в сумі 45,7 тис. грн, за рахунок плати за послуги бюджетних у </w:t>
      </w:r>
      <w:proofErr w:type="spellStart"/>
      <w:r w:rsidR="00A74CB4">
        <w:rPr>
          <w:rFonts w:ascii="Times New Roman" w:hAnsi="Times New Roman"/>
          <w:sz w:val="28"/>
          <w:szCs w:val="28"/>
          <w:lang w:val="uk-UA"/>
        </w:rPr>
        <w:t>станов</w:t>
      </w:r>
      <w:proofErr w:type="spellEnd"/>
      <w:r w:rsidR="00A74CB4">
        <w:rPr>
          <w:rFonts w:ascii="Times New Roman" w:hAnsi="Times New Roman"/>
          <w:sz w:val="28"/>
          <w:szCs w:val="28"/>
          <w:lang w:val="uk-UA"/>
        </w:rPr>
        <w:t xml:space="preserve"> в сумі 1,7 тис. грн, </w:t>
      </w:r>
      <w:r w:rsidRPr="00A74CB4">
        <w:rPr>
          <w:rFonts w:ascii="Times New Roman" w:hAnsi="Times New Roman"/>
          <w:sz w:val="28"/>
          <w:szCs w:val="28"/>
          <w:lang w:val="uk-UA"/>
        </w:rPr>
        <w:t xml:space="preserve">за рахунок </w:t>
      </w:r>
      <w:r w:rsidR="008D6F87" w:rsidRPr="00A74CB4">
        <w:rPr>
          <w:rFonts w:ascii="Times New Roman" w:hAnsi="Times New Roman"/>
          <w:sz w:val="28"/>
          <w:szCs w:val="28"/>
          <w:lang w:val="uk-UA"/>
        </w:rPr>
        <w:t xml:space="preserve">інших </w:t>
      </w:r>
      <w:r w:rsidRPr="00A74CB4">
        <w:rPr>
          <w:rFonts w:ascii="Times New Roman" w:hAnsi="Times New Roman"/>
          <w:sz w:val="28"/>
          <w:szCs w:val="28"/>
          <w:lang w:val="uk-UA"/>
        </w:rPr>
        <w:t>джерел власних надходжень бюджетних установ</w:t>
      </w:r>
      <w:r w:rsidR="00A74CB4">
        <w:rPr>
          <w:rFonts w:ascii="Times New Roman" w:hAnsi="Times New Roman"/>
          <w:sz w:val="28"/>
          <w:szCs w:val="28"/>
          <w:lang w:val="uk-UA"/>
        </w:rPr>
        <w:t xml:space="preserve"> в сумі 956,6 тис. грн</w:t>
      </w:r>
      <w:r w:rsidRPr="00A74CB4">
        <w:rPr>
          <w:rFonts w:ascii="Times New Roman" w:hAnsi="Times New Roman"/>
          <w:sz w:val="28"/>
          <w:szCs w:val="28"/>
          <w:lang w:val="uk-UA"/>
        </w:rPr>
        <w:t>.</w:t>
      </w:r>
    </w:p>
    <w:p w14:paraId="121389B1" w14:textId="77777777" w:rsidR="005152FF" w:rsidRPr="00AA32E1" w:rsidRDefault="005152FF" w:rsidP="002C6546">
      <w:pPr>
        <w:ind w:firstLine="851"/>
        <w:jc w:val="both"/>
        <w:rPr>
          <w:rFonts w:ascii="Times New Roman" w:hAnsi="Times New Roman"/>
          <w:sz w:val="28"/>
          <w:szCs w:val="28"/>
          <w:lang w:val="uk-UA"/>
        </w:rPr>
      </w:pPr>
      <w:r w:rsidRPr="00AA32E1">
        <w:rPr>
          <w:rFonts w:ascii="Times New Roman" w:hAnsi="Times New Roman"/>
          <w:sz w:val="28"/>
          <w:szCs w:val="28"/>
          <w:lang w:val="uk-UA"/>
        </w:rPr>
        <w:t xml:space="preserve">Видатки загального фонду бюджету на утримання </w:t>
      </w:r>
      <w:r>
        <w:rPr>
          <w:rFonts w:ascii="Times New Roman" w:hAnsi="Times New Roman"/>
          <w:sz w:val="28"/>
          <w:szCs w:val="28"/>
          <w:lang w:val="uk-UA"/>
        </w:rPr>
        <w:t>апарату міської ради</w:t>
      </w:r>
      <w:r w:rsidRPr="00AA32E1">
        <w:rPr>
          <w:rFonts w:ascii="Times New Roman" w:hAnsi="Times New Roman"/>
          <w:sz w:val="28"/>
          <w:szCs w:val="28"/>
          <w:lang w:val="uk-UA"/>
        </w:rPr>
        <w:t xml:space="preserve"> </w:t>
      </w:r>
      <w:r>
        <w:rPr>
          <w:rFonts w:ascii="Times New Roman" w:hAnsi="Times New Roman"/>
          <w:sz w:val="28"/>
          <w:szCs w:val="28"/>
          <w:lang w:val="uk-UA"/>
        </w:rPr>
        <w:t xml:space="preserve">за </w:t>
      </w:r>
      <w:r w:rsidRPr="00AA32E1">
        <w:rPr>
          <w:rFonts w:ascii="Times New Roman" w:hAnsi="Times New Roman"/>
          <w:sz w:val="28"/>
          <w:szCs w:val="28"/>
          <w:lang w:val="uk-UA"/>
        </w:rPr>
        <w:t>202</w:t>
      </w:r>
      <w:r w:rsidR="005144D5">
        <w:rPr>
          <w:rFonts w:ascii="Times New Roman" w:hAnsi="Times New Roman"/>
          <w:sz w:val="28"/>
          <w:szCs w:val="28"/>
          <w:lang w:val="uk-UA"/>
        </w:rPr>
        <w:t>4</w:t>
      </w:r>
      <w:r w:rsidRPr="00AA32E1">
        <w:rPr>
          <w:rFonts w:ascii="Times New Roman" w:hAnsi="Times New Roman"/>
          <w:sz w:val="28"/>
          <w:szCs w:val="28"/>
          <w:lang w:val="uk-UA"/>
        </w:rPr>
        <w:t xml:space="preserve"> р</w:t>
      </w:r>
      <w:r w:rsidR="00AD19C3">
        <w:rPr>
          <w:rFonts w:ascii="Times New Roman" w:hAnsi="Times New Roman"/>
          <w:sz w:val="28"/>
          <w:szCs w:val="28"/>
          <w:lang w:val="uk-UA"/>
        </w:rPr>
        <w:t>і</w:t>
      </w:r>
      <w:r>
        <w:rPr>
          <w:rFonts w:ascii="Times New Roman" w:hAnsi="Times New Roman"/>
          <w:sz w:val="28"/>
          <w:szCs w:val="28"/>
          <w:lang w:val="uk-UA"/>
        </w:rPr>
        <w:t>к</w:t>
      </w:r>
      <w:r w:rsidRPr="00AA32E1">
        <w:rPr>
          <w:rFonts w:ascii="Times New Roman" w:hAnsi="Times New Roman"/>
          <w:sz w:val="28"/>
          <w:szCs w:val="28"/>
          <w:lang w:val="uk-UA"/>
        </w:rPr>
        <w:t xml:space="preserve"> становлять </w:t>
      </w:r>
      <w:r w:rsidR="00AD19C3" w:rsidRPr="00AA32E1">
        <w:rPr>
          <w:rFonts w:ascii="Times New Roman" w:hAnsi="Times New Roman"/>
          <w:sz w:val="28"/>
          <w:szCs w:val="28"/>
          <w:lang w:val="uk-UA"/>
        </w:rPr>
        <w:t>1</w:t>
      </w:r>
      <w:r w:rsidR="00AD19C3">
        <w:rPr>
          <w:rFonts w:ascii="Times New Roman" w:hAnsi="Times New Roman"/>
          <w:sz w:val="28"/>
          <w:szCs w:val="28"/>
          <w:lang w:val="uk-UA"/>
        </w:rPr>
        <w:t>9 970,0</w:t>
      </w:r>
      <w:r w:rsidR="00AD19C3" w:rsidRPr="00AA32E1">
        <w:rPr>
          <w:rFonts w:ascii="Times New Roman" w:hAnsi="Times New Roman"/>
          <w:sz w:val="28"/>
          <w:szCs w:val="28"/>
          <w:lang w:val="uk-UA"/>
        </w:rPr>
        <w:t> </w:t>
      </w:r>
      <w:r w:rsidR="00362E92">
        <w:rPr>
          <w:rFonts w:ascii="Times New Roman" w:hAnsi="Times New Roman"/>
          <w:sz w:val="28"/>
          <w:szCs w:val="28"/>
          <w:lang w:val="uk-UA"/>
        </w:rPr>
        <w:t>тис.</w:t>
      </w:r>
      <w:r w:rsidRPr="00AA32E1">
        <w:rPr>
          <w:rFonts w:ascii="Times New Roman" w:hAnsi="Times New Roman"/>
          <w:sz w:val="28"/>
          <w:szCs w:val="28"/>
          <w:lang w:val="uk-UA"/>
        </w:rPr>
        <w:t xml:space="preserve"> гр</w:t>
      </w:r>
      <w:r>
        <w:rPr>
          <w:rFonts w:ascii="Times New Roman" w:hAnsi="Times New Roman"/>
          <w:sz w:val="28"/>
          <w:szCs w:val="28"/>
          <w:lang w:val="uk-UA"/>
        </w:rPr>
        <w:t>н,</w:t>
      </w:r>
      <w:r w:rsidRPr="005152FF">
        <w:rPr>
          <w:rFonts w:ascii="Times New Roman" w:hAnsi="Times New Roman"/>
          <w:sz w:val="28"/>
          <w:szCs w:val="28"/>
          <w:lang w:val="uk-UA"/>
        </w:rPr>
        <w:t xml:space="preserve"> </w:t>
      </w:r>
      <w:r w:rsidRPr="00AA32E1">
        <w:rPr>
          <w:rFonts w:ascii="Times New Roman" w:hAnsi="Times New Roman"/>
          <w:sz w:val="28"/>
          <w:szCs w:val="28"/>
          <w:lang w:val="uk-UA"/>
        </w:rPr>
        <w:t>або 9</w:t>
      </w:r>
      <w:r w:rsidR="00AD19C3">
        <w:rPr>
          <w:rFonts w:ascii="Times New Roman" w:hAnsi="Times New Roman"/>
          <w:sz w:val="28"/>
          <w:szCs w:val="28"/>
          <w:lang w:val="uk-UA"/>
        </w:rPr>
        <w:t>9</w:t>
      </w:r>
      <w:r w:rsidRPr="00AA32E1">
        <w:rPr>
          <w:rFonts w:ascii="Times New Roman" w:hAnsi="Times New Roman"/>
          <w:sz w:val="28"/>
          <w:szCs w:val="28"/>
          <w:lang w:val="uk-UA"/>
        </w:rPr>
        <w:t>,</w:t>
      </w:r>
      <w:r w:rsidR="00AD19C3">
        <w:rPr>
          <w:rFonts w:ascii="Times New Roman" w:hAnsi="Times New Roman"/>
          <w:sz w:val="28"/>
          <w:szCs w:val="28"/>
          <w:lang w:val="uk-UA"/>
        </w:rPr>
        <w:t>8</w:t>
      </w:r>
      <w:r w:rsidRPr="00AA32E1">
        <w:rPr>
          <w:rFonts w:ascii="Times New Roman" w:hAnsi="Times New Roman"/>
          <w:sz w:val="28"/>
          <w:szCs w:val="28"/>
          <w:lang w:val="uk-UA"/>
        </w:rPr>
        <w:t>% до уточнених планових показників на звітний період.</w:t>
      </w:r>
    </w:p>
    <w:p w14:paraId="12960BAB" w14:textId="77777777" w:rsidR="00840999" w:rsidRPr="00840999" w:rsidRDefault="00E9351B" w:rsidP="005152FF">
      <w:pPr>
        <w:widowControl w:val="0"/>
        <w:autoSpaceDE w:val="0"/>
        <w:autoSpaceDN w:val="0"/>
        <w:adjustRightInd w:val="0"/>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 </w:t>
      </w:r>
      <w:r w:rsidR="00840999" w:rsidRPr="00840999">
        <w:rPr>
          <w:rFonts w:ascii="Times New Roman" w:eastAsia="Times New Roman" w:hAnsi="Times New Roman"/>
          <w:sz w:val="28"/>
          <w:szCs w:val="28"/>
          <w:lang w:val="uk-UA" w:eastAsia="ru-RU"/>
        </w:rPr>
        <w:t xml:space="preserve">КЕКВ 2800 </w:t>
      </w:r>
      <w:r w:rsidR="0067631E">
        <w:rPr>
          <w:rFonts w:ascii="Times New Roman" w:eastAsia="Times New Roman" w:hAnsi="Times New Roman"/>
          <w:sz w:val="28"/>
          <w:szCs w:val="28"/>
          <w:lang w:val="uk-UA" w:eastAsia="ru-RU"/>
        </w:rPr>
        <w:t>проводились видатки в сумі</w:t>
      </w:r>
      <w:r w:rsidR="00840999" w:rsidRPr="00840999">
        <w:rPr>
          <w:rFonts w:ascii="Times New Roman" w:eastAsia="Times New Roman" w:hAnsi="Times New Roman"/>
          <w:sz w:val="28"/>
          <w:szCs w:val="28"/>
          <w:lang w:val="uk-UA" w:eastAsia="ru-RU"/>
        </w:rPr>
        <w:t xml:space="preserve"> </w:t>
      </w:r>
      <w:r w:rsidR="00AD19C3">
        <w:rPr>
          <w:rFonts w:ascii="Times New Roman" w:eastAsia="Times New Roman" w:hAnsi="Times New Roman"/>
          <w:sz w:val="28"/>
          <w:szCs w:val="28"/>
          <w:lang w:val="uk-UA" w:eastAsia="ru-RU"/>
        </w:rPr>
        <w:t>84</w:t>
      </w:r>
      <w:r w:rsidR="00362E92">
        <w:rPr>
          <w:rFonts w:ascii="Times New Roman" w:eastAsia="Times New Roman" w:hAnsi="Times New Roman"/>
          <w:sz w:val="28"/>
          <w:szCs w:val="28"/>
          <w:lang w:val="uk-UA" w:eastAsia="ru-RU"/>
        </w:rPr>
        <w:t>,</w:t>
      </w:r>
      <w:r w:rsidR="00AD19C3">
        <w:rPr>
          <w:rFonts w:ascii="Times New Roman" w:eastAsia="Times New Roman" w:hAnsi="Times New Roman"/>
          <w:sz w:val="28"/>
          <w:szCs w:val="28"/>
          <w:lang w:val="uk-UA" w:eastAsia="ru-RU"/>
        </w:rPr>
        <w:t>2</w:t>
      </w:r>
      <w:r w:rsidR="00362E92">
        <w:rPr>
          <w:rFonts w:ascii="Times New Roman" w:eastAsia="Times New Roman" w:hAnsi="Times New Roman"/>
          <w:sz w:val="28"/>
          <w:szCs w:val="28"/>
          <w:lang w:val="uk-UA" w:eastAsia="ru-RU"/>
        </w:rPr>
        <w:t xml:space="preserve"> тис.</w:t>
      </w:r>
      <w:r w:rsidR="00840999" w:rsidRPr="00840999">
        <w:rPr>
          <w:rFonts w:ascii="Times New Roman" w:eastAsia="Times New Roman" w:hAnsi="Times New Roman"/>
          <w:sz w:val="28"/>
          <w:szCs w:val="28"/>
          <w:lang w:val="uk-UA" w:eastAsia="ru-RU"/>
        </w:rPr>
        <w:t xml:space="preserve"> грн </w:t>
      </w:r>
      <w:r w:rsidR="00840999" w:rsidRPr="008D6F87">
        <w:rPr>
          <w:rFonts w:ascii="Times New Roman" w:eastAsia="Times New Roman" w:hAnsi="Times New Roman"/>
          <w:sz w:val="28"/>
          <w:szCs w:val="28"/>
          <w:lang w:val="uk-UA" w:eastAsia="ru-RU"/>
        </w:rPr>
        <w:t>на оплату судового зб</w:t>
      </w:r>
      <w:r w:rsidR="0067631E" w:rsidRPr="008D6F87">
        <w:rPr>
          <w:rFonts w:ascii="Times New Roman" w:eastAsia="Times New Roman" w:hAnsi="Times New Roman"/>
          <w:sz w:val="28"/>
          <w:szCs w:val="28"/>
          <w:lang w:val="uk-UA" w:eastAsia="ru-RU"/>
        </w:rPr>
        <w:t>о</w:t>
      </w:r>
      <w:r w:rsidR="00840999" w:rsidRPr="008D6F87">
        <w:rPr>
          <w:rFonts w:ascii="Times New Roman" w:eastAsia="Times New Roman" w:hAnsi="Times New Roman"/>
          <w:sz w:val="28"/>
          <w:szCs w:val="28"/>
          <w:lang w:val="uk-UA" w:eastAsia="ru-RU"/>
        </w:rPr>
        <w:t>ру, екологічного податку та реєстрацію, перереєстраці</w:t>
      </w:r>
      <w:r w:rsidR="0067631E" w:rsidRPr="008D6F87">
        <w:rPr>
          <w:rFonts w:ascii="Times New Roman" w:eastAsia="Times New Roman" w:hAnsi="Times New Roman"/>
          <w:sz w:val="28"/>
          <w:szCs w:val="28"/>
          <w:lang w:val="uk-UA" w:eastAsia="ru-RU"/>
        </w:rPr>
        <w:t>ю</w:t>
      </w:r>
      <w:r w:rsidR="00840999" w:rsidRPr="008D6F87">
        <w:rPr>
          <w:rFonts w:ascii="Times New Roman" w:eastAsia="Times New Roman" w:hAnsi="Times New Roman"/>
          <w:sz w:val="28"/>
          <w:szCs w:val="28"/>
          <w:lang w:val="uk-UA" w:eastAsia="ru-RU"/>
        </w:rPr>
        <w:t xml:space="preserve"> транспортних засобів.</w:t>
      </w:r>
    </w:p>
    <w:p w14:paraId="214A53B9" w14:textId="77777777" w:rsidR="002C6546" w:rsidRPr="00AA32E1" w:rsidRDefault="00E9351B" w:rsidP="002C6546">
      <w:pPr>
        <w:ind w:firstLine="851"/>
        <w:jc w:val="both"/>
        <w:rPr>
          <w:rFonts w:ascii="Times New Roman" w:hAnsi="Times New Roman"/>
          <w:color w:val="FF0000"/>
          <w:sz w:val="28"/>
          <w:szCs w:val="28"/>
          <w:lang w:val="uk-UA"/>
        </w:rPr>
      </w:pPr>
      <w:r w:rsidRPr="00AA32E1">
        <w:rPr>
          <w:rFonts w:ascii="Times New Roman" w:hAnsi="Times New Roman"/>
          <w:sz w:val="28"/>
          <w:szCs w:val="28"/>
          <w:lang w:val="uk-UA"/>
        </w:rPr>
        <w:t xml:space="preserve">За КЕКВ </w:t>
      </w:r>
      <w:r w:rsidR="008D6F87" w:rsidRPr="00840999">
        <w:rPr>
          <w:rFonts w:ascii="Times New Roman" w:eastAsia="Times New Roman" w:hAnsi="Times New Roman"/>
          <w:sz w:val="28"/>
          <w:szCs w:val="28"/>
          <w:lang w:val="uk-UA" w:eastAsia="ru-RU"/>
        </w:rPr>
        <w:t>2282</w:t>
      </w:r>
      <w:r w:rsidR="008D6F87">
        <w:rPr>
          <w:rFonts w:ascii="Times New Roman" w:eastAsia="Times New Roman" w:hAnsi="Times New Roman"/>
          <w:sz w:val="28"/>
          <w:szCs w:val="28"/>
          <w:lang w:val="uk-UA" w:eastAsia="ru-RU"/>
        </w:rPr>
        <w:t xml:space="preserve">, </w:t>
      </w:r>
      <w:r w:rsidRPr="00AA32E1">
        <w:rPr>
          <w:rFonts w:ascii="Times New Roman" w:hAnsi="Times New Roman"/>
          <w:sz w:val="28"/>
          <w:szCs w:val="28"/>
          <w:lang w:val="uk-UA"/>
        </w:rPr>
        <w:t>2730</w:t>
      </w:r>
      <w:r>
        <w:rPr>
          <w:rFonts w:ascii="Times New Roman" w:hAnsi="Times New Roman"/>
          <w:sz w:val="28"/>
          <w:szCs w:val="28"/>
          <w:lang w:val="uk-UA"/>
        </w:rPr>
        <w:t>, 2610 видатки не проводились</w:t>
      </w:r>
      <w:r w:rsidRPr="00AA32E1">
        <w:rPr>
          <w:rFonts w:ascii="Times New Roman" w:hAnsi="Times New Roman"/>
          <w:sz w:val="28"/>
          <w:szCs w:val="28"/>
          <w:lang w:val="uk-UA"/>
        </w:rPr>
        <w:t>.</w:t>
      </w:r>
    </w:p>
    <w:p w14:paraId="3B7AA751" w14:textId="77777777" w:rsidR="00AD19C3" w:rsidRDefault="00AD19C3" w:rsidP="00AD19C3">
      <w:pPr>
        <w:widowControl w:val="0"/>
        <w:spacing w:after="0" w:line="240" w:lineRule="auto"/>
        <w:ind w:right="40" w:firstLine="993"/>
        <w:jc w:val="both"/>
        <w:rPr>
          <w:rFonts w:ascii="Times New Roman" w:eastAsia="Times New Roman" w:hAnsi="Times New Roman"/>
          <w:b/>
          <w:noProof/>
          <w:sz w:val="28"/>
          <w:szCs w:val="28"/>
          <w:shd w:val="clear" w:color="auto" w:fill="FFFFFF"/>
          <w:lang w:val="uk-UA" w:eastAsia="ru-RU"/>
        </w:rPr>
      </w:pPr>
      <w:r w:rsidRPr="00AA32E1">
        <w:rPr>
          <w:rFonts w:ascii="Times New Roman" w:hAnsi="Times New Roman"/>
          <w:sz w:val="28"/>
          <w:szCs w:val="28"/>
          <w:lang w:val="uk-UA"/>
        </w:rPr>
        <w:t xml:space="preserve">У </w:t>
      </w:r>
      <w:r>
        <w:rPr>
          <w:rFonts w:ascii="Times New Roman" w:hAnsi="Times New Roman"/>
          <w:sz w:val="28"/>
          <w:szCs w:val="28"/>
          <w:lang w:val="uk-UA"/>
        </w:rPr>
        <w:t>звітному періоді</w:t>
      </w:r>
      <w:r w:rsidRPr="00AA32E1">
        <w:rPr>
          <w:rFonts w:ascii="Times New Roman" w:hAnsi="Times New Roman"/>
          <w:sz w:val="28"/>
          <w:szCs w:val="28"/>
          <w:lang w:val="uk-UA"/>
        </w:rPr>
        <w:t xml:space="preserve"> за рахунок доходів загального фонду капітальні видатки бюджету розвитку спеціального фонду використовувались </w:t>
      </w:r>
      <w:r>
        <w:rPr>
          <w:rFonts w:ascii="Times New Roman" w:hAnsi="Times New Roman"/>
          <w:sz w:val="28"/>
          <w:szCs w:val="28"/>
          <w:lang w:val="uk-UA"/>
        </w:rPr>
        <w:t>по КЕКВ 3110 в сумі 45,7 тис. грн на придбання оргтехніки.</w:t>
      </w:r>
    </w:p>
    <w:p w14:paraId="6B71905C" w14:textId="77777777" w:rsidR="00B27750" w:rsidRPr="00AA32E1" w:rsidRDefault="00B27750" w:rsidP="00FF5E93">
      <w:pPr>
        <w:widowControl w:val="0"/>
        <w:spacing w:after="0" w:line="240" w:lineRule="auto"/>
        <w:ind w:right="40" w:firstLine="851"/>
        <w:jc w:val="both"/>
        <w:rPr>
          <w:rFonts w:ascii="Times New Roman" w:hAnsi="Times New Roman"/>
          <w:sz w:val="28"/>
          <w:szCs w:val="28"/>
          <w:lang w:val="uk-UA"/>
        </w:rPr>
      </w:pPr>
    </w:p>
    <w:p w14:paraId="7EBC13A0" w14:textId="77777777" w:rsidR="000D2D80" w:rsidRPr="00AA32E1" w:rsidRDefault="000D2D80" w:rsidP="000D2D80">
      <w:pPr>
        <w:ind w:firstLine="851"/>
        <w:jc w:val="both"/>
        <w:rPr>
          <w:rFonts w:ascii="Times New Roman" w:hAnsi="Times New Roman"/>
          <w:sz w:val="28"/>
          <w:szCs w:val="28"/>
          <w:lang w:val="uk-UA"/>
        </w:rPr>
      </w:pPr>
      <w:bookmarkStart w:id="8" w:name="_Hlk63156249"/>
      <w:r w:rsidRPr="00AA32E1">
        <w:rPr>
          <w:rFonts w:ascii="Times New Roman" w:hAnsi="Times New Roman"/>
          <w:b/>
          <w:sz w:val="28"/>
          <w:szCs w:val="28"/>
          <w:lang w:val="uk-UA"/>
        </w:rPr>
        <w:t>За КТПКВКМБ 0160 «Керівництво і управління у відповідній сфері у містах</w:t>
      </w:r>
      <w:r w:rsidR="000B6CA6">
        <w:rPr>
          <w:rFonts w:ascii="Times New Roman" w:hAnsi="Times New Roman"/>
          <w:b/>
          <w:sz w:val="28"/>
          <w:szCs w:val="28"/>
          <w:lang w:val="uk-UA"/>
        </w:rPr>
        <w:t xml:space="preserve"> (місті Києві)</w:t>
      </w:r>
      <w:r w:rsidRPr="00AA32E1">
        <w:rPr>
          <w:rFonts w:ascii="Times New Roman" w:hAnsi="Times New Roman"/>
          <w:b/>
          <w:sz w:val="28"/>
          <w:szCs w:val="28"/>
          <w:lang w:val="uk-UA"/>
        </w:rPr>
        <w:t xml:space="preserve">, селищах, селах, територіальних громадах» </w:t>
      </w:r>
      <w:r w:rsidRPr="00AA32E1">
        <w:rPr>
          <w:rFonts w:ascii="Times New Roman" w:hAnsi="Times New Roman"/>
          <w:sz w:val="28"/>
          <w:szCs w:val="28"/>
          <w:lang w:val="uk-UA"/>
        </w:rPr>
        <w:t>бюджетні призначення по загальному фонду затверджені в сумі 1</w:t>
      </w:r>
      <w:r w:rsidR="005144D5">
        <w:rPr>
          <w:rFonts w:ascii="Times New Roman" w:hAnsi="Times New Roman"/>
          <w:sz w:val="28"/>
          <w:szCs w:val="28"/>
          <w:lang w:val="uk-UA"/>
        </w:rPr>
        <w:t>9</w:t>
      </w:r>
      <w:r w:rsidR="009D13FE">
        <w:rPr>
          <w:rFonts w:ascii="Times New Roman" w:hAnsi="Times New Roman"/>
          <w:sz w:val="28"/>
          <w:szCs w:val="28"/>
          <w:lang w:val="uk-UA"/>
        </w:rPr>
        <w:t> </w:t>
      </w:r>
      <w:r w:rsidR="00AD19C3">
        <w:rPr>
          <w:rFonts w:ascii="Times New Roman" w:hAnsi="Times New Roman"/>
          <w:sz w:val="28"/>
          <w:szCs w:val="28"/>
          <w:lang w:val="uk-UA"/>
        </w:rPr>
        <w:t>0</w:t>
      </w:r>
      <w:r w:rsidR="005144D5">
        <w:rPr>
          <w:rFonts w:ascii="Times New Roman" w:hAnsi="Times New Roman"/>
          <w:sz w:val="28"/>
          <w:szCs w:val="28"/>
          <w:lang w:val="uk-UA"/>
        </w:rPr>
        <w:t>4</w:t>
      </w:r>
      <w:r w:rsidR="00AD19C3">
        <w:rPr>
          <w:rFonts w:ascii="Times New Roman" w:hAnsi="Times New Roman"/>
          <w:sz w:val="28"/>
          <w:szCs w:val="28"/>
          <w:lang w:val="uk-UA"/>
        </w:rPr>
        <w:t>0</w:t>
      </w:r>
      <w:r w:rsidR="009D13FE">
        <w:rPr>
          <w:rFonts w:ascii="Times New Roman" w:hAnsi="Times New Roman"/>
          <w:sz w:val="28"/>
          <w:szCs w:val="28"/>
          <w:lang w:val="uk-UA"/>
        </w:rPr>
        <w:t>,</w:t>
      </w:r>
      <w:r w:rsidR="00AD19C3">
        <w:rPr>
          <w:rFonts w:ascii="Times New Roman" w:hAnsi="Times New Roman"/>
          <w:sz w:val="28"/>
          <w:szCs w:val="28"/>
          <w:lang w:val="uk-UA"/>
        </w:rPr>
        <w:t>9</w:t>
      </w:r>
      <w:r w:rsidR="009D13FE">
        <w:rPr>
          <w:rFonts w:ascii="Times New Roman" w:hAnsi="Times New Roman"/>
          <w:sz w:val="28"/>
          <w:szCs w:val="28"/>
          <w:lang w:val="uk-UA"/>
        </w:rPr>
        <w:t xml:space="preserve"> тис.</w:t>
      </w:r>
      <w:r w:rsidRPr="00AA32E1">
        <w:rPr>
          <w:rFonts w:ascii="Times New Roman" w:hAnsi="Times New Roman"/>
          <w:sz w:val="28"/>
          <w:szCs w:val="28"/>
          <w:lang w:val="uk-UA"/>
        </w:rPr>
        <w:t xml:space="preserve"> грн. Видатки загального фонду бюджету на утримання виконавчих органів </w:t>
      </w:r>
      <w:r w:rsidR="008F464D">
        <w:rPr>
          <w:rFonts w:ascii="Times New Roman" w:hAnsi="Times New Roman"/>
          <w:sz w:val="28"/>
          <w:szCs w:val="28"/>
          <w:lang w:val="uk-UA"/>
        </w:rPr>
        <w:t xml:space="preserve">за </w:t>
      </w:r>
      <w:r w:rsidRPr="00AA32E1">
        <w:rPr>
          <w:rFonts w:ascii="Times New Roman" w:hAnsi="Times New Roman"/>
          <w:sz w:val="28"/>
          <w:szCs w:val="28"/>
          <w:lang w:val="uk-UA"/>
        </w:rPr>
        <w:t>202</w:t>
      </w:r>
      <w:r w:rsidR="005144D5">
        <w:rPr>
          <w:rFonts w:ascii="Times New Roman" w:hAnsi="Times New Roman"/>
          <w:sz w:val="28"/>
          <w:szCs w:val="28"/>
          <w:lang w:val="uk-UA"/>
        </w:rPr>
        <w:t>4</w:t>
      </w:r>
      <w:r w:rsidRPr="00AA32E1">
        <w:rPr>
          <w:rFonts w:ascii="Times New Roman" w:hAnsi="Times New Roman"/>
          <w:sz w:val="28"/>
          <w:szCs w:val="28"/>
          <w:lang w:val="uk-UA"/>
        </w:rPr>
        <w:t xml:space="preserve"> р</w:t>
      </w:r>
      <w:r w:rsidR="00AD19C3">
        <w:rPr>
          <w:rFonts w:ascii="Times New Roman" w:hAnsi="Times New Roman"/>
          <w:sz w:val="28"/>
          <w:szCs w:val="28"/>
          <w:lang w:val="uk-UA"/>
        </w:rPr>
        <w:t>і</w:t>
      </w:r>
      <w:r w:rsidR="008F464D">
        <w:rPr>
          <w:rFonts w:ascii="Times New Roman" w:hAnsi="Times New Roman"/>
          <w:sz w:val="28"/>
          <w:szCs w:val="28"/>
          <w:lang w:val="uk-UA"/>
        </w:rPr>
        <w:t>к</w:t>
      </w:r>
      <w:r w:rsidRPr="00AA32E1">
        <w:rPr>
          <w:rFonts w:ascii="Times New Roman" w:hAnsi="Times New Roman"/>
          <w:sz w:val="28"/>
          <w:szCs w:val="28"/>
          <w:lang w:val="uk-UA"/>
        </w:rPr>
        <w:t xml:space="preserve"> становлять 1</w:t>
      </w:r>
      <w:r w:rsidR="00AD19C3">
        <w:rPr>
          <w:rFonts w:ascii="Times New Roman" w:hAnsi="Times New Roman"/>
          <w:sz w:val="28"/>
          <w:szCs w:val="28"/>
          <w:lang w:val="uk-UA"/>
        </w:rPr>
        <w:t>8</w:t>
      </w:r>
      <w:r w:rsidR="009D13FE">
        <w:rPr>
          <w:rFonts w:ascii="Times New Roman" w:hAnsi="Times New Roman"/>
          <w:sz w:val="28"/>
          <w:szCs w:val="28"/>
          <w:lang w:val="uk-UA"/>
        </w:rPr>
        <w:t> </w:t>
      </w:r>
      <w:r w:rsidR="00AD19C3">
        <w:rPr>
          <w:rFonts w:ascii="Times New Roman" w:hAnsi="Times New Roman"/>
          <w:sz w:val="28"/>
          <w:szCs w:val="28"/>
          <w:lang w:val="uk-UA"/>
        </w:rPr>
        <w:t>866</w:t>
      </w:r>
      <w:r w:rsidR="009D13FE">
        <w:rPr>
          <w:rFonts w:ascii="Times New Roman" w:hAnsi="Times New Roman"/>
          <w:sz w:val="28"/>
          <w:szCs w:val="28"/>
          <w:lang w:val="uk-UA"/>
        </w:rPr>
        <w:t>,</w:t>
      </w:r>
      <w:r w:rsidR="00AD19C3">
        <w:rPr>
          <w:rFonts w:ascii="Times New Roman" w:hAnsi="Times New Roman"/>
          <w:sz w:val="28"/>
          <w:szCs w:val="28"/>
          <w:lang w:val="uk-UA"/>
        </w:rPr>
        <w:t>9</w:t>
      </w:r>
      <w:r w:rsidR="009D13FE">
        <w:rPr>
          <w:rFonts w:ascii="Times New Roman" w:hAnsi="Times New Roman"/>
          <w:sz w:val="28"/>
          <w:szCs w:val="28"/>
          <w:lang w:val="uk-UA"/>
        </w:rPr>
        <w:t xml:space="preserve"> тис.</w:t>
      </w:r>
      <w:r w:rsidRPr="00AA32E1">
        <w:rPr>
          <w:rFonts w:ascii="Times New Roman" w:hAnsi="Times New Roman"/>
          <w:sz w:val="28"/>
          <w:szCs w:val="28"/>
          <w:lang w:val="uk-UA"/>
        </w:rPr>
        <w:t xml:space="preserve"> гр</w:t>
      </w:r>
      <w:r w:rsidR="00EC2410">
        <w:rPr>
          <w:rFonts w:ascii="Times New Roman" w:hAnsi="Times New Roman"/>
          <w:sz w:val="28"/>
          <w:szCs w:val="28"/>
          <w:lang w:val="uk-UA"/>
        </w:rPr>
        <w:t>н</w:t>
      </w:r>
      <w:r w:rsidR="005152FF">
        <w:rPr>
          <w:rFonts w:ascii="Times New Roman" w:hAnsi="Times New Roman"/>
          <w:sz w:val="28"/>
          <w:szCs w:val="28"/>
          <w:lang w:val="uk-UA"/>
        </w:rPr>
        <w:t>,</w:t>
      </w:r>
      <w:r w:rsidR="005152FF" w:rsidRPr="005152FF">
        <w:rPr>
          <w:rFonts w:ascii="Times New Roman" w:hAnsi="Times New Roman"/>
          <w:sz w:val="28"/>
          <w:szCs w:val="28"/>
          <w:lang w:val="uk-UA"/>
        </w:rPr>
        <w:t xml:space="preserve"> </w:t>
      </w:r>
      <w:r w:rsidR="005152FF" w:rsidRPr="00AA32E1">
        <w:rPr>
          <w:rFonts w:ascii="Times New Roman" w:hAnsi="Times New Roman"/>
          <w:sz w:val="28"/>
          <w:szCs w:val="28"/>
          <w:lang w:val="uk-UA"/>
        </w:rPr>
        <w:t>або 9</w:t>
      </w:r>
      <w:r w:rsidR="00AD19C3">
        <w:rPr>
          <w:rFonts w:ascii="Times New Roman" w:hAnsi="Times New Roman"/>
          <w:sz w:val="28"/>
          <w:szCs w:val="28"/>
          <w:lang w:val="uk-UA"/>
        </w:rPr>
        <w:t>9</w:t>
      </w:r>
      <w:r w:rsidR="005152FF" w:rsidRPr="00AA32E1">
        <w:rPr>
          <w:rFonts w:ascii="Times New Roman" w:hAnsi="Times New Roman"/>
          <w:sz w:val="28"/>
          <w:szCs w:val="28"/>
          <w:lang w:val="uk-UA"/>
        </w:rPr>
        <w:t>,</w:t>
      </w:r>
      <w:r w:rsidR="00AD19C3">
        <w:rPr>
          <w:rFonts w:ascii="Times New Roman" w:hAnsi="Times New Roman"/>
          <w:sz w:val="28"/>
          <w:szCs w:val="28"/>
          <w:lang w:val="uk-UA"/>
        </w:rPr>
        <w:t>1</w:t>
      </w:r>
      <w:r w:rsidR="005152FF" w:rsidRPr="00AA32E1">
        <w:rPr>
          <w:rFonts w:ascii="Times New Roman" w:hAnsi="Times New Roman"/>
          <w:sz w:val="28"/>
          <w:szCs w:val="28"/>
          <w:lang w:val="uk-UA"/>
        </w:rPr>
        <w:t>% до уточнених планових показників на звітний період</w:t>
      </w:r>
      <w:r w:rsidRPr="00AA32E1">
        <w:rPr>
          <w:rFonts w:ascii="Times New Roman" w:hAnsi="Times New Roman"/>
          <w:sz w:val="28"/>
          <w:szCs w:val="28"/>
          <w:lang w:val="uk-UA"/>
        </w:rPr>
        <w:t>.</w:t>
      </w:r>
    </w:p>
    <w:bookmarkEnd w:id="8"/>
    <w:p w14:paraId="1049EB39" w14:textId="77777777" w:rsidR="002C6546" w:rsidRPr="00AA32E1" w:rsidRDefault="000D2D80" w:rsidP="000D2D80">
      <w:pPr>
        <w:ind w:firstLine="851"/>
        <w:jc w:val="both"/>
        <w:rPr>
          <w:rFonts w:ascii="Times New Roman" w:hAnsi="Times New Roman"/>
          <w:sz w:val="28"/>
          <w:szCs w:val="28"/>
          <w:lang w:val="uk-UA"/>
        </w:rPr>
      </w:pPr>
      <w:r w:rsidRPr="00AA32E1">
        <w:rPr>
          <w:rFonts w:ascii="Times New Roman" w:hAnsi="Times New Roman"/>
          <w:sz w:val="28"/>
          <w:szCs w:val="28"/>
          <w:lang w:val="uk-UA"/>
        </w:rPr>
        <w:t xml:space="preserve">Видатки за КЕКВ </w:t>
      </w:r>
      <w:r w:rsidR="005144D5" w:rsidRPr="00AA32E1">
        <w:rPr>
          <w:rFonts w:ascii="Times New Roman" w:hAnsi="Times New Roman"/>
          <w:sz w:val="28"/>
          <w:szCs w:val="28"/>
          <w:lang w:val="uk-UA"/>
        </w:rPr>
        <w:t>2282</w:t>
      </w:r>
      <w:r w:rsidR="005144D5">
        <w:rPr>
          <w:rFonts w:ascii="Times New Roman" w:hAnsi="Times New Roman"/>
          <w:sz w:val="28"/>
          <w:szCs w:val="28"/>
          <w:lang w:val="uk-UA"/>
        </w:rPr>
        <w:t xml:space="preserve">, </w:t>
      </w:r>
      <w:r w:rsidRPr="00AA32E1">
        <w:rPr>
          <w:rFonts w:ascii="Times New Roman" w:hAnsi="Times New Roman"/>
          <w:sz w:val="28"/>
          <w:szCs w:val="28"/>
          <w:lang w:val="uk-UA"/>
        </w:rPr>
        <w:t>2730</w:t>
      </w:r>
      <w:r w:rsidR="008F464D">
        <w:rPr>
          <w:rFonts w:ascii="Times New Roman" w:hAnsi="Times New Roman"/>
          <w:sz w:val="28"/>
          <w:szCs w:val="28"/>
          <w:lang w:val="uk-UA"/>
        </w:rPr>
        <w:t>, 2610</w:t>
      </w:r>
      <w:r w:rsidRPr="00AA32E1">
        <w:rPr>
          <w:rFonts w:ascii="Times New Roman" w:hAnsi="Times New Roman"/>
          <w:sz w:val="28"/>
          <w:szCs w:val="28"/>
          <w:lang w:val="uk-UA"/>
        </w:rPr>
        <w:t xml:space="preserve"> не проводилися.</w:t>
      </w:r>
    </w:p>
    <w:p w14:paraId="7ED19430" w14:textId="77777777" w:rsidR="00AA32E1" w:rsidRDefault="0083395E" w:rsidP="0083395E">
      <w:pPr>
        <w:widowControl w:val="0"/>
        <w:spacing w:after="0" w:line="240" w:lineRule="auto"/>
        <w:ind w:right="40" w:firstLine="993"/>
        <w:jc w:val="both"/>
        <w:rPr>
          <w:rFonts w:ascii="Times New Roman" w:eastAsia="Times New Roman" w:hAnsi="Times New Roman"/>
          <w:b/>
          <w:noProof/>
          <w:sz w:val="28"/>
          <w:szCs w:val="28"/>
          <w:shd w:val="clear" w:color="auto" w:fill="FFFFFF"/>
          <w:lang w:val="uk-UA" w:eastAsia="ru-RU"/>
        </w:rPr>
      </w:pPr>
      <w:bookmarkStart w:id="9" w:name="_Hlk64269103"/>
      <w:r w:rsidRPr="00AA32E1">
        <w:rPr>
          <w:rFonts w:ascii="Times New Roman" w:hAnsi="Times New Roman"/>
          <w:sz w:val="28"/>
          <w:szCs w:val="28"/>
          <w:lang w:val="uk-UA"/>
        </w:rPr>
        <w:t xml:space="preserve">У </w:t>
      </w:r>
      <w:r w:rsidR="008F464D">
        <w:rPr>
          <w:rFonts w:ascii="Times New Roman" w:hAnsi="Times New Roman"/>
          <w:sz w:val="28"/>
          <w:szCs w:val="28"/>
          <w:lang w:val="uk-UA"/>
        </w:rPr>
        <w:t>звітному періоді</w:t>
      </w:r>
      <w:r w:rsidRPr="00AA32E1">
        <w:rPr>
          <w:rFonts w:ascii="Times New Roman" w:hAnsi="Times New Roman"/>
          <w:sz w:val="28"/>
          <w:szCs w:val="28"/>
          <w:lang w:val="uk-UA"/>
        </w:rPr>
        <w:t xml:space="preserve"> за рахунок доходів загального фонду капітальні видатки бюджету розвитку спеціального фонду використовувались</w:t>
      </w:r>
      <w:r w:rsidR="006D097B">
        <w:rPr>
          <w:rFonts w:ascii="Times New Roman" w:hAnsi="Times New Roman"/>
          <w:sz w:val="28"/>
          <w:szCs w:val="28"/>
          <w:lang w:val="uk-UA"/>
        </w:rPr>
        <w:t>: по КЕКВ 3110 в сумі 61,5 тис. грн на придбання оргтехніки</w:t>
      </w:r>
      <w:r w:rsidRPr="00AA32E1">
        <w:rPr>
          <w:rFonts w:ascii="Times New Roman" w:hAnsi="Times New Roman"/>
          <w:sz w:val="28"/>
          <w:szCs w:val="28"/>
          <w:lang w:val="uk-UA"/>
        </w:rPr>
        <w:t xml:space="preserve"> </w:t>
      </w:r>
      <w:r w:rsidR="006D097B">
        <w:rPr>
          <w:rFonts w:ascii="Times New Roman" w:hAnsi="Times New Roman"/>
          <w:sz w:val="28"/>
          <w:szCs w:val="28"/>
          <w:lang w:val="uk-UA"/>
        </w:rPr>
        <w:t xml:space="preserve">та </w:t>
      </w:r>
      <w:r w:rsidR="00555841">
        <w:rPr>
          <w:rFonts w:ascii="Times New Roman" w:hAnsi="Times New Roman"/>
          <w:sz w:val="28"/>
          <w:szCs w:val="28"/>
          <w:lang w:val="uk-UA"/>
        </w:rPr>
        <w:t xml:space="preserve">по КЕКВ 3132 в сумі </w:t>
      </w:r>
      <w:r w:rsidR="000E709B">
        <w:rPr>
          <w:rFonts w:ascii="Times New Roman" w:hAnsi="Times New Roman"/>
          <w:sz w:val="28"/>
          <w:szCs w:val="28"/>
          <w:lang w:val="uk-UA"/>
        </w:rPr>
        <w:t>39,9</w:t>
      </w:r>
      <w:r w:rsidR="00555841">
        <w:rPr>
          <w:rFonts w:ascii="Times New Roman" w:hAnsi="Times New Roman"/>
          <w:sz w:val="28"/>
          <w:szCs w:val="28"/>
          <w:lang w:val="uk-UA"/>
        </w:rPr>
        <w:t> </w:t>
      </w:r>
      <w:r w:rsidR="00293B30">
        <w:rPr>
          <w:rFonts w:ascii="Times New Roman" w:hAnsi="Times New Roman"/>
          <w:sz w:val="28"/>
          <w:szCs w:val="28"/>
          <w:lang w:val="uk-UA"/>
        </w:rPr>
        <w:t>тис.</w:t>
      </w:r>
      <w:r w:rsidR="000E709B">
        <w:rPr>
          <w:rFonts w:ascii="Times New Roman" w:hAnsi="Times New Roman"/>
          <w:sz w:val="28"/>
          <w:szCs w:val="28"/>
          <w:lang w:val="uk-UA"/>
        </w:rPr>
        <w:t xml:space="preserve"> </w:t>
      </w:r>
      <w:r w:rsidR="00555841">
        <w:rPr>
          <w:rFonts w:ascii="Times New Roman" w:hAnsi="Times New Roman"/>
          <w:sz w:val="28"/>
          <w:szCs w:val="28"/>
          <w:lang w:val="uk-UA"/>
        </w:rPr>
        <w:t xml:space="preserve">грн </w:t>
      </w:r>
      <w:r w:rsidR="00472F1E" w:rsidRPr="00472F1E">
        <w:rPr>
          <w:rFonts w:ascii="Times New Roman" w:eastAsia="SimSun" w:hAnsi="Times New Roman"/>
          <w:sz w:val="28"/>
          <w:szCs w:val="28"/>
          <w:lang w:val="uk-UA" w:eastAsia="ru-RU"/>
        </w:rPr>
        <w:t>для виготовлення проектно-кошторисної документації та проведення експертизи капітального ремонту частини приміщення відділу ЦНАП</w:t>
      </w:r>
      <w:r w:rsidR="00472F1E">
        <w:rPr>
          <w:rFonts w:ascii="Times New Roman" w:eastAsia="SimSun" w:hAnsi="Times New Roman"/>
          <w:sz w:val="28"/>
          <w:szCs w:val="28"/>
          <w:lang w:val="uk-UA" w:eastAsia="ru-RU"/>
        </w:rPr>
        <w:t>.</w:t>
      </w:r>
    </w:p>
    <w:p w14:paraId="492EF544" w14:textId="77777777" w:rsidR="00AA32E1" w:rsidRDefault="00AA32E1" w:rsidP="00AA32E1">
      <w:pPr>
        <w:widowControl w:val="0"/>
        <w:spacing w:after="0" w:line="240" w:lineRule="auto"/>
        <w:ind w:right="40"/>
        <w:jc w:val="center"/>
        <w:rPr>
          <w:rFonts w:ascii="Times New Roman" w:eastAsia="Times New Roman" w:hAnsi="Times New Roman"/>
          <w:b/>
          <w:noProof/>
          <w:sz w:val="28"/>
          <w:szCs w:val="28"/>
          <w:shd w:val="clear" w:color="auto" w:fill="FFFFFF"/>
          <w:lang w:val="uk-UA" w:eastAsia="ru-RU"/>
        </w:rPr>
      </w:pPr>
    </w:p>
    <w:p w14:paraId="2984070C" w14:textId="77777777" w:rsidR="00BE0B32" w:rsidRDefault="00BE0B32" w:rsidP="00AA32E1">
      <w:pPr>
        <w:widowControl w:val="0"/>
        <w:spacing w:after="0" w:line="240" w:lineRule="auto"/>
        <w:ind w:right="40"/>
        <w:jc w:val="center"/>
        <w:rPr>
          <w:rFonts w:ascii="Times New Roman" w:eastAsia="Times New Roman" w:hAnsi="Times New Roman"/>
          <w:b/>
          <w:noProof/>
          <w:sz w:val="28"/>
          <w:szCs w:val="28"/>
          <w:shd w:val="clear" w:color="auto" w:fill="FFFFFF"/>
          <w:lang w:val="uk-UA" w:eastAsia="ru-RU"/>
        </w:rPr>
      </w:pPr>
    </w:p>
    <w:p w14:paraId="490F2CED" w14:textId="77777777" w:rsidR="000B753D" w:rsidRPr="00AA32E1" w:rsidRDefault="000B753D" w:rsidP="00AA32E1">
      <w:pPr>
        <w:widowControl w:val="0"/>
        <w:spacing w:after="0" w:line="240" w:lineRule="auto"/>
        <w:ind w:right="40"/>
        <w:jc w:val="center"/>
        <w:rPr>
          <w:rFonts w:ascii="Times New Roman" w:eastAsia="Times New Roman" w:hAnsi="Times New Roman"/>
          <w:b/>
          <w:noProof/>
          <w:sz w:val="28"/>
          <w:szCs w:val="28"/>
          <w:shd w:val="clear" w:color="auto" w:fill="FFFFFF"/>
          <w:lang w:val="uk-UA" w:eastAsia="ru-RU"/>
        </w:rPr>
      </w:pPr>
      <w:r w:rsidRPr="00AA32E1">
        <w:rPr>
          <w:rFonts w:ascii="Times New Roman" w:eastAsia="Times New Roman" w:hAnsi="Times New Roman"/>
          <w:b/>
          <w:noProof/>
          <w:sz w:val="28"/>
          <w:szCs w:val="28"/>
          <w:shd w:val="clear" w:color="auto" w:fill="FFFFFF"/>
          <w:lang w:val="uk-UA" w:eastAsia="ru-RU"/>
        </w:rPr>
        <w:t>Інформація щодо джерел формування та напрямків використання спеціального фонду</w:t>
      </w:r>
    </w:p>
    <w:p w14:paraId="663B6A92" w14:textId="77777777" w:rsidR="00452934" w:rsidRPr="00AA32E1" w:rsidRDefault="00452934" w:rsidP="00320B22">
      <w:pPr>
        <w:widowControl w:val="0"/>
        <w:spacing w:after="0" w:line="240" w:lineRule="auto"/>
        <w:ind w:right="40" w:firstLine="708"/>
        <w:jc w:val="both"/>
        <w:rPr>
          <w:rFonts w:ascii="Times New Roman" w:eastAsia="Times New Roman" w:hAnsi="Times New Roman"/>
          <w:noProof/>
          <w:sz w:val="28"/>
          <w:szCs w:val="28"/>
          <w:shd w:val="clear" w:color="auto" w:fill="FFFFFF"/>
          <w:lang w:val="uk-UA" w:eastAsia="ru-RU"/>
        </w:rPr>
      </w:pPr>
    </w:p>
    <w:tbl>
      <w:tblPr>
        <w:tblpPr w:leftFromText="180" w:rightFromText="180" w:vertAnchor="text" w:tblpY="1"/>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473"/>
        <w:gridCol w:w="473"/>
        <w:gridCol w:w="6"/>
        <w:gridCol w:w="467"/>
        <w:gridCol w:w="473"/>
        <w:gridCol w:w="473"/>
        <w:gridCol w:w="473"/>
        <w:gridCol w:w="473"/>
        <w:gridCol w:w="473"/>
        <w:gridCol w:w="473"/>
        <w:gridCol w:w="473"/>
        <w:gridCol w:w="473"/>
        <w:gridCol w:w="473"/>
        <w:gridCol w:w="473"/>
        <w:gridCol w:w="473"/>
        <w:gridCol w:w="473"/>
        <w:gridCol w:w="473"/>
        <w:gridCol w:w="473"/>
        <w:gridCol w:w="473"/>
        <w:gridCol w:w="473"/>
        <w:gridCol w:w="473"/>
      </w:tblGrid>
      <w:tr w:rsidR="00452934" w:rsidRPr="00AA32E1" w14:paraId="70970A4D" w14:textId="77777777" w:rsidTr="002055C9">
        <w:trPr>
          <w:trHeight w:val="255"/>
        </w:trPr>
        <w:tc>
          <w:tcPr>
            <w:tcW w:w="1425" w:type="dxa"/>
            <w:gridSpan w:val="4"/>
            <w:tcBorders>
              <w:bottom w:val="nil"/>
            </w:tcBorders>
          </w:tcPr>
          <w:p w14:paraId="10744127" w14:textId="77777777" w:rsidR="00452934" w:rsidRPr="00AA32E1" w:rsidRDefault="00452934" w:rsidP="00452934">
            <w:pPr>
              <w:spacing w:after="200" w:line="276" w:lineRule="auto"/>
              <w:jc w:val="center"/>
              <w:rPr>
                <w:rFonts w:ascii="Times New Roman" w:eastAsia="Times New Roman" w:hAnsi="Times New Roman"/>
                <w:sz w:val="16"/>
                <w:szCs w:val="16"/>
                <w:lang w:val="uk-UA" w:eastAsia="uk-UA"/>
              </w:rPr>
            </w:pPr>
          </w:p>
        </w:tc>
        <w:tc>
          <w:tcPr>
            <w:tcW w:w="8508" w:type="dxa"/>
            <w:gridSpan w:val="18"/>
          </w:tcPr>
          <w:p w14:paraId="56F42E0A" w14:textId="77777777" w:rsidR="00452934" w:rsidRPr="00AA32E1" w:rsidRDefault="00452934" w:rsidP="00452934">
            <w:pPr>
              <w:spacing w:after="200" w:line="276" w:lineRule="auto"/>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в тому числі по видах:</w:t>
            </w:r>
          </w:p>
        </w:tc>
      </w:tr>
      <w:tr w:rsidR="00452934" w:rsidRPr="00AB644B" w14:paraId="733C81E6" w14:textId="77777777" w:rsidTr="002055C9">
        <w:tblPrEx>
          <w:tblLook w:val="04A0" w:firstRow="1" w:lastRow="0" w:firstColumn="1" w:lastColumn="0" w:noHBand="0" w:noVBand="1"/>
        </w:tblPrEx>
        <w:trPr>
          <w:cantSplit/>
          <w:trHeight w:val="2216"/>
        </w:trPr>
        <w:tc>
          <w:tcPr>
            <w:tcW w:w="1419" w:type="dxa"/>
            <w:gridSpan w:val="3"/>
            <w:tcBorders>
              <w:top w:val="nil"/>
              <w:left w:val="single" w:sz="4" w:space="0" w:color="auto"/>
              <w:bottom w:val="single" w:sz="4" w:space="0" w:color="auto"/>
              <w:right w:val="single" w:sz="4" w:space="0" w:color="auto"/>
            </w:tcBorders>
            <w:vAlign w:val="center"/>
            <w:hideMark/>
          </w:tcPr>
          <w:p w14:paraId="6D730F8D" w14:textId="77777777" w:rsidR="00452934" w:rsidRPr="00AA32E1" w:rsidRDefault="00452934" w:rsidP="00452934">
            <w:pPr>
              <w:spacing w:after="200" w:line="276" w:lineRule="auto"/>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Всього</w:t>
            </w:r>
          </w:p>
        </w:tc>
        <w:tc>
          <w:tcPr>
            <w:tcW w:w="1419" w:type="dxa"/>
            <w:gridSpan w:val="4"/>
            <w:tcBorders>
              <w:top w:val="single" w:sz="4" w:space="0" w:color="auto"/>
              <w:left w:val="single" w:sz="4" w:space="0" w:color="auto"/>
              <w:bottom w:val="single" w:sz="4" w:space="0" w:color="auto"/>
              <w:right w:val="single" w:sz="4" w:space="0" w:color="auto"/>
            </w:tcBorders>
            <w:textDirection w:val="btLr"/>
            <w:vAlign w:val="center"/>
            <w:hideMark/>
          </w:tcPr>
          <w:p w14:paraId="72287D7F"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bookmarkStart w:id="10" w:name="_Hlk156824284"/>
            <w:r w:rsidRPr="00AA32E1">
              <w:rPr>
                <w:rFonts w:ascii="Times New Roman" w:eastAsia="Times New Roman" w:hAnsi="Times New Roman"/>
                <w:sz w:val="16"/>
                <w:szCs w:val="16"/>
                <w:lang w:val="uk-UA" w:eastAsia="uk-UA"/>
              </w:rPr>
              <w:t xml:space="preserve">25010100    </w:t>
            </w:r>
            <w:r w:rsidRPr="00AA32E1">
              <w:rPr>
                <w:rFonts w:ascii="Times New Roman" w:eastAsia="Times New Roman" w:hAnsi="Times New Roman"/>
                <w:color w:val="000000"/>
                <w:sz w:val="16"/>
                <w:szCs w:val="16"/>
                <w:lang w:val="uk-UA" w:eastAsia="uk-UA"/>
              </w:rPr>
              <w:t>Плата за послуги, що надаються бюджетними установами згідно з їх основною діяльністю </w:t>
            </w:r>
            <w:bookmarkEnd w:id="10"/>
          </w:p>
        </w:tc>
        <w:tc>
          <w:tcPr>
            <w:tcW w:w="1419"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166352EC"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 xml:space="preserve">25010200 </w:t>
            </w:r>
            <w:r w:rsidRPr="00AA32E1">
              <w:rPr>
                <w:rFonts w:ascii="Times New Roman" w:eastAsia="Times New Roman" w:hAnsi="Times New Roman"/>
                <w:color w:val="000000"/>
                <w:sz w:val="16"/>
                <w:szCs w:val="16"/>
                <w:lang w:val="uk-UA" w:eastAsia="uk-UA"/>
              </w:rPr>
              <w:t>Надходження бюджетних установ від додаткової (господарської) діяльності </w:t>
            </w:r>
            <w:r w:rsidRPr="00AA32E1">
              <w:rPr>
                <w:rFonts w:ascii="Times New Roman" w:eastAsia="Times New Roman" w:hAnsi="Times New Roman"/>
                <w:sz w:val="16"/>
                <w:szCs w:val="16"/>
                <w:lang w:val="uk-UA" w:eastAsia="uk-UA"/>
              </w:rPr>
              <w:t xml:space="preserve"> виробничої діяльності</w:t>
            </w:r>
          </w:p>
        </w:tc>
        <w:tc>
          <w:tcPr>
            <w:tcW w:w="1419"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7B70DCDB" w14:textId="77777777" w:rsidR="00452934" w:rsidRPr="00AA32E1" w:rsidRDefault="00452934" w:rsidP="00452934">
            <w:pPr>
              <w:spacing w:after="0" w:line="240" w:lineRule="auto"/>
              <w:ind w:left="113" w:right="113"/>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 xml:space="preserve">25010300 </w:t>
            </w:r>
            <w:r w:rsidRPr="00AA32E1">
              <w:rPr>
                <w:rFonts w:ascii="Times New Roman" w:eastAsia="Times New Roman" w:hAnsi="Times New Roman"/>
                <w:color w:val="000000"/>
                <w:sz w:val="16"/>
                <w:szCs w:val="16"/>
                <w:lang w:val="uk-UA" w:eastAsia="uk-UA"/>
              </w:rPr>
              <w:t>Плата за оренду майна бюджетних установ  </w:t>
            </w:r>
            <w:r w:rsidRPr="00AA32E1">
              <w:rPr>
                <w:rFonts w:ascii="Times New Roman" w:eastAsia="Times New Roman" w:hAnsi="Times New Roman"/>
                <w:sz w:val="16"/>
                <w:szCs w:val="16"/>
                <w:lang w:val="uk-UA" w:eastAsia="uk-UA"/>
              </w:rPr>
              <w:t xml:space="preserve"> </w:t>
            </w:r>
          </w:p>
        </w:tc>
        <w:tc>
          <w:tcPr>
            <w:tcW w:w="1419"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33D5B572"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 xml:space="preserve">25010400 </w:t>
            </w:r>
            <w:bookmarkStart w:id="11" w:name="_Hlk189043149"/>
            <w:r w:rsidRPr="00AA32E1">
              <w:rPr>
                <w:rFonts w:ascii="Times New Roman" w:eastAsia="Times New Roman" w:hAnsi="Times New Roman"/>
                <w:color w:val="000000"/>
                <w:sz w:val="16"/>
                <w:szCs w:val="16"/>
                <w:lang w:val="uk-UA" w:eastAsia="uk-UA"/>
              </w:rPr>
              <w:t>Надходження бюджетних установ від реалізації в установленому порядку майна (крім нерухомого майна) </w:t>
            </w:r>
            <w:bookmarkEnd w:id="11"/>
          </w:p>
        </w:tc>
        <w:tc>
          <w:tcPr>
            <w:tcW w:w="1419"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289EA1DE"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25020100</w:t>
            </w:r>
            <w:r w:rsidRPr="00AA32E1">
              <w:rPr>
                <w:rFonts w:ascii="Times New Roman" w:eastAsia="Times New Roman" w:hAnsi="Times New Roman"/>
                <w:color w:val="000000"/>
                <w:sz w:val="16"/>
                <w:szCs w:val="16"/>
                <w:lang w:val="uk-UA" w:eastAsia="uk-UA"/>
              </w:rPr>
              <w:t xml:space="preserve"> </w:t>
            </w:r>
            <w:bookmarkStart w:id="12" w:name="_Hlk157155805"/>
            <w:r w:rsidRPr="00AA32E1">
              <w:rPr>
                <w:rFonts w:ascii="Times New Roman" w:eastAsia="Times New Roman" w:hAnsi="Times New Roman"/>
                <w:color w:val="000000"/>
                <w:sz w:val="16"/>
                <w:szCs w:val="16"/>
                <w:lang w:val="uk-UA" w:eastAsia="uk-UA"/>
              </w:rPr>
              <w:t>Благодійні внески, гранти та дарунки </w:t>
            </w:r>
            <w:bookmarkEnd w:id="12"/>
          </w:p>
        </w:tc>
        <w:tc>
          <w:tcPr>
            <w:tcW w:w="1419" w:type="dxa"/>
            <w:gridSpan w:val="3"/>
            <w:tcBorders>
              <w:top w:val="single" w:sz="4" w:space="0" w:color="auto"/>
              <w:left w:val="single" w:sz="4" w:space="0" w:color="auto"/>
              <w:bottom w:val="single" w:sz="4" w:space="0" w:color="auto"/>
              <w:right w:val="single" w:sz="4" w:space="0" w:color="auto"/>
            </w:tcBorders>
            <w:textDirection w:val="btLr"/>
            <w:vAlign w:val="center"/>
            <w:hideMark/>
          </w:tcPr>
          <w:p w14:paraId="68B4981D"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 xml:space="preserve">25020200 </w:t>
            </w:r>
            <w:r w:rsidRPr="00AA32E1">
              <w:rPr>
                <w:rFonts w:ascii="Times New Roman" w:eastAsia="Times New Roman" w:hAnsi="Times New Roman"/>
                <w:color w:val="000000"/>
                <w:sz w:val="16"/>
                <w:szCs w:val="16"/>
                <w:lang w:val="uk-UA" w:eastAsia="uk-UA"/>
              </w:rPr>
              <w:t>Кошти, що отримують бюджетні установи від підприємств, організацій, фізичних осіб та від інших бюджетних установ для виконання цільових заходів </w:t>
            </w:r>
          </w:p>
        </w:tc>
      </w:tr>
      <w:tr w:rsidR="00452934" w:rsidRPr="00AA32E1" w14:paraId="5BEFF75D" w14:textId="77777777" w:rsidTr="002055C9">
        <w:tblPrEx>
          <w:tblLook w:val="04A0" w:firstRow="1" w:lastRow="0" w:firstColumn="1" w:lastColumn="0" w:noHBand="0" w:noVBand="1"/>
        </w:tblPrEx>
        <w:trPr>
          <w:cantSplit/>
          <w:trHeight w:val="1250"/>
        </w:trPr>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73504DF0"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lastRenderedPageBreak/>
              <w:t>кошторис</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6ACAD3EA"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надходження</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0230AF39"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касові видатки</w:t>
            </w:r>
          </w:p>
        </w:tc>
        <w:tc>
          <w:tcPr>
            <w:tcW w:w="473"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20BED0E3"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кошторис</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53604A44"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надходження</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300DED38"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касові видатки</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21524102"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кошторис</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6B949E06"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надходження</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3F7F4424"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касові видатки</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1065EB94"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кошторис</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310B3FB8"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надходження</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17983D1A"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касові видатки</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466CDE52"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кошторис</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5999BB64"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надходження</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79B6CFBB"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касові видатки</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754C220E"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кошторис</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04C36D4C"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надходження</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5844B9F9"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касові видатки</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5F9F7C97"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кошторис</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047BA5B8"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надходження</w:t>
            </w:r>
          </w:p>
        </w:tc>
        <w:tc>
          <w:tcPr>
            <w:tcW w:w="473" w:type="dxa"/>
            <w:tcBorders>
              <w:top w:val="single" w:sz="4" w:space="0" w:color="auto"/>
              <w:left w:val="single" w:sz="4" w:space="0" w:color="auto"/>
              <w:bottom w:val="single" w:sz="4" w:space="0" w:color="auto"/>
              <w:right w:val="single" w:sz="4" w:space="0" w:color="auto"/>
            </w:tcBorders>
            <w:textDirection w:val="btLr"/>
            <w:vAlign w:val="center"/>
            <w:hideMark/>
          </w:tcPr>
          <w:p w14:paraId="169136CC" w14:textId="77777777" w:rsidR="00452934" w:rsidRPr="00AA32E1" w:rsidRDefault="00452934" w:rsidP="00452934">
            <w:pPr>
              <w:spacing w:after="0" w:line="240" w:lineRule="auto"/>
              <w:ind w:left="113" w:right="113"/>
              <w:jc w:val="center"/>
              <w:rPr>
                <w:rFonts w:ascii="Times New Roman" w:eastAsia="Times New Roman" w:hAnsi="Times New Roman"/>
                <w:sz w:val="16"/>
                <w:szCs w:val="16"/>
                <w:lang w:val="uk-UA" w:eastAsia="uk-UA"/>
              </w:rPr>
            </w:pPr>
            <w:r w:rsidRPr="00AA32E1">
              <w:rPr>
                <w:rFonts w:ascii="Times New Roman" w:eastAsia="Times New Roman" w:hAnsi="Times New Roman"/>
                <w:sz w:val="16"/>
                <w:szCs w:val="16"/>
                <w:lang w:val="uk-UA" w:eastAsia="uk-UA"/>
              </w:rPr>
              <w:t>касові видатки</w:t>
            </w:r>
          </w:p>
        </w:tc>
      </w:tr>
      <w:tr w:rsidR="00DF73F0" w:rsidRPr="00AA32E1" w14:paraId="06437158" w14:textId="77777777" w:rsidTr="002055C9">
        <w:tblPrEx>
          <w:tblLook w:val="04A0" w:firstRow="1" w:lastRow="0" w:firstColumn="1" w:lastColumn="0" w:noHBand="0" w:noVBand="1"/>
        </w:tblPrEx>
        <w:trPr>
          <w:cantSplit/>
          <w:trHeight w:val="1250"/>
        </w:trPr>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1FF1A106"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r>
              <w:rPr>
                <w:rFonts w:ascii="Times New Roman" w:eastAsia="Times New Roman" w:hAnsi="Times New Roman"/>
                <w:sz w:val="16"/>
                <w:szCs w:val="16"/>
                <w:lang w:val="uk-UA" w:eastAsia="uk-UA"/>
              </w:rPr>
              <w:t>960,6</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13BB2EC9"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r>
              <w:rPr>
                <w:rFonts w:ascii="Times New Roman" w:eastAsia="Times New Roman" w:hAnsi="Times New Roman"/>
                <w:sz w:val="16"/>
                <w:szCs w:val="16"/>
                <w:lang w:val="uk-UA" w:eastAsia="uk-UA"/>
              </w:rPr>
              <w:t>959,1</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0EFE9310"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r>
              <w:rPr>
                <w:rFonts w:ascii="Times New Roman" w:eastAsia="Times New Roman" w:hAnsi="Times New Roman"/>
                <w:sz w:val="16"/>
                <w:szCs w:val="16"/>
                <w:lang w:val="uk-UA" w:eastAsia="uk-UA"/>
              </w:rPr>
              <w:t>960,6</w:t>
            </w:r>
          </w:p>
        </w:tc>
        <w:tc>
          <w:tcPr>
            <w:tcW w:w="473" w:type="dxa"/>
            <w:gridSpan w:val="2"/>
            <w:tcBorders>
              <w:top w:val="single" w:sz="4" w:space="0" w:color="auto"/>
              <w:left w:val="single" w:sz="4" w:space="0" w:color="auto"/>
              <w:bottom w:val="single" w:sz="4" w:space="0" w:color="auto"/>
              <w:right w:val="single" w:sz="4" w:space="0" w:color="auto"/>
            </w:tcBorders>
            <w:textDirection w:val="btLr"/>
            <w:vAlign w:val="center"/>
          </w:tcPr>
          <w:p w14:paraId="575C8F93" w14:textId="77777777" w:rsidR="00DF73F0" w:rsidRPr="00DF73F0" w:rsidRDefault="00DF73F0" w:rsidP="00DF73F0">
            <w:pPr>
              <w:spacing w:after="0" w:line="240" w:lineRule="auto"/>
              <w:ind w:left="113" w:right="113"/>
              <w:jc w:val="center"/>
              <w:rPr>
                <w:rFonts w:ascii="Times New Roman" w:eastAsia="Times New Roman" w:hAnsi="Times New Roman"/>
                <w:sz w:val="16"/>
                <w:szCs w:val="16"/>
                <w:lang w:val="uk-UA" w:eastAsia="uk-UA"/>
              </w:rPr>
            </w:pPr>
            <w:r w:rsidRPr="00DF73F0">
              <w:rPr>
                <w:rFonts w:ascii="Times New Roman" w:eastAsia="Times New Roman" w:hAnsi="Times New Roman"/>
                <w:sz w:val="16"/>
                <w:szCs w:val="16"/>
                <w:lang w:val="uk-UA" w:eastAsia="uk-UA"/>
              </w:rPr>
              <w:t>1,7</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14FCCE2D" w14:textId="77777777" w:rsidR="00DF73F0" w:rsidRPr="00DF73F0" w:rsidRDefault="00DF73F0" w:rsidP="00DF73F0">
            <w:pPr>
              <w:spacing w:after="0" w:line="240" w:lineRule="auto"/>
              <w:ind w:left="113" w:right="113"/>
              <w:jc w:val="center"/>
              <w:rPr>
                <w:rFonts w:ascii="Times New Roman" w:eastAsia="Times New Roman" w:hAnsi="Times New Roman"/>
                <w:sz w:val="16"/>
                <w:szCs w:val="16"/>
                <w:lang w:val="uk-UA" w:eastAsia="uk-UA"/>
              </w:rPr>
            </w:pPr>
            <w:r w:rsidRPr="00DF73F0">
              <w:rPr>
                <w:rFonts w:ascii="Times New Roman" w:eastAsia="Times New Roman" w:hAnsi="Times New Roman"/>
                <w:sz w:val="16"/>
                <w:szCs w:val="16"/>
                <w:lang w:val="uk-UA" w:eastAsia="uk-UA"/>
              </w:rPr>
              <w:t>1,7</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17E4AAC" w14:textId="77777777" w:rsidR="00DF73F0" w:rsidRPr="00DF73F0" w:rsidRDefault="00DF73F0" w:rsidP="00DF73F0">
            <w:pPr>
              <w:spacing w:after="0" w:line="240" w:lineRule="auto"/>
              <w:ind w:left="113" w:right="113"/>
              <w:jc w:val="center"/>
              <w:rPr>
                <w:rFonts w:ascii="Times New Roman" w:eastAsia="Times New Roman" w:hAnsi="Times New Roman"/>
                <w:sz w:val="16"/>
                <w:szCs w:val="16"/>
                <w:lang w:val="uk-UA" w:eastAsia="uk-UA"/>
              </w:rPr>
            </w:pPr>
            <w:r w:rsidRPr="00DF73F0">
              <w:rPr>
                <w:rFonts w:ascii="Times New Roman" w:eastAsia="Times New Roman" w:hAnsi="Times New Roman"/>
                <w:sz w:val="16"/>
                <w:szCs w:val="16"/>
                <w:lang w:val="uk-UA" w:eastAsia="uk-UA"/>
              </w:rPr>
              <w:t>1,7</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25037669"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10E27064"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9FE626D"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0F12CEFC" w14:textId="77777777" w:rsidR="00DF73F0" w:rsidRPr="00E44E6C" w:rsidRDefault="00DF73F0" w:rsidP="00DF73F0">
            <w:pPr>
              <w:spacing w:after="0" w:line="240" w:lineRule="auto"/>
              <w:ind w:left="113" w:right="113"/>
              <w:jc w:val="center"/>
              <w:rPr>
                <w:rFonts w:ascii="Times New Roman" w:eastAsia="Times New Roman" w:hAnsi="Times New Roman"/>
                <w:sz w:val="16"/>
                <w:szCs w:val="16"/>
                <w:lang w:val="uk-UA" w:eastAsia="uk-UA"/>
              </w:rPr>
            </w:pPr>
            <w:r w:rsidRPr="00E44E6C">
              <w:rPr>
                <w:rFonts w:ascii="Times New Roman" w:eastAsia="Times New Roman" w:hAnsi="Times New Roman"/>
                <w:sz w:val="16"/>
                <w:szCs w:val="16"/>
                <w:lang w:val="uk-UA" w:eastAsia="uk-UA"/>
              </w:rPr>
              <w:t>2,3</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F9B55CA" w14:textId="77777777" w:rsidR="00DF73F0" w:rsidRPr="00E44E6C" w:rsidRDefault="00DF73F0" w:rsidP="00DF73F0">
            <w:pPr>
              <w:spacing w:after="0" w:line="240" w:lineRule="auto"/>
              <w:ind w:left="113" w:right="113"/>
              <w:jc w:val="center"/>
              <w:rPr>
                <w:rFonts w:ascii="Times New Roman" w:eastAsia="Times New Roman" w:hAnsi="Times New Roman"/>
                <w:sz w:val="16"/>
                <w:szCs w:val="16"/>
                <w:lang w:val="uk-UA" w:eastAsia="uk-UA"/>
              </w:rPr>
            </w:pPr>
            <w:r w:rsidRPr="00E44E6C">
              <w:rPr>
                <w:rFonts w:ascii="Times New Roman" w:eastAsia="Times New Roman" w:hAnsi="Times New Roman"/>
                <w:sz w:val="16"/>
                <w:szCs w:val="16"/>
                <w:lang w:val="uk-UA" w:eastAsia="uk-UA"/>
              </w:rPr>
              <w:t>0,8</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653701B8" w14:textId="77777777" w:rsidR="00DF73F0" w:rsidRPr="00E44E6C" w:rsidRDefault="00DF73F0" w:rsidP="00DF73F0">
            <w:pPr>
              <w:spacing w:after="0" w:line="240" w:lineRule="auto"/>
              <w:ind w:left="113" w:right="113"/>
              <w:jc w:val="center"/>
              <w:rPr>
                <w:rFonts w:ascii="Times New Roman" w:eastAsia="Times New Roman" w:hAnsi="Times New Roman"/>
                <w:sz w:val="16"/>
                <w:szCs w:val="16"/>
                <w:lang w:val="uk-UA" w:eastAsia="uk-UA"/>
              </w:rPr>
            </w:pPr>
            <w:r w:rsidRPr="00E44E6C">
              <w:rPr>
                <w:rFonts w:ascii="Times New Roman" w:eastAsia="Times New Roman" w:hAnsi="Times New Roman"/>
                <w:sz w:val="16"/>
                <w:szCs w:val="16"/>
                <w:lang w:val="uk-UA" w:eastAsia="uk-UA"/>
              </w:rPr>
              <w:t>2,3</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0A49D9CC"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E351471"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655E08C4"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63833F9C"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r>
              <w:rPr>
                <w:rFonts w:ascii="Times New Roman" w:eastAsia="Times New Roman" w:hAnsi="Times New Roman"/>
                <w:sz w:val="16"/>
                <w:szCs w:val="16"/>
                <w:lang w:val="uk-UA" w:eastAsia="uk-UA"/>
              </w:rPr>
              <w:t>956,6</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3D2C3FE7"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r>
              <w:rPr>
                <w:rFonts w:ascii="Times New Roman" w:eastAsia="Times New Roman" w:hAnsi="Times New Roman"/>
                <w:sz w:val="16"/>
                <w:szCs w:val="16"/>
                <w:lang w:val="uk-UA" w:eastAsia="uk-UA"/>
              </w:rPr>
              <w:t>956,6</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659C60E6"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r>
              <w:rPr>
                <w:rFonts w:ascii="Times New Roman" w:eastAsia="Times New Roman" w:hAnsi="Times New Roman"/>
                <w:sz w:val="16"/>
                <w:szCs w:val="16"/>
                <w:lang w:val="uk-UA" w:eastAsia="uk-UA"/>
              </w:rPr>
              <w:t>956,6</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3B3E4B8B"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FE4F43A"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6D7A4203" w14:textId="77777777" w:rsidR="00DF73F0" w:rsidRPr="00AA32E1" w:rsidRDefault="00DF73F0" w:rsidP="00DF73F0">
            <w:pPr>
              <w:spacing w:after="0" w:line="240" w:lineRule="auto"/>
              <w:ind w:left="113" w:right="113"/>
              <w:jc w:val="center"/>
              <w:rPr>
                <w:rFonts w:ascii="Times New Roman" w:eastAsia="Times New Roman" w:hAnsi="Times New Roman"/>
                <w:sz w:val="16"/>
                <w:szCs w:val="16"/>
                <w:lang w:val="uk-UA" w:eastAsia="uk-UA"/>
              </w:rPr>
            </w:pPr>
          </w:p>
        </w:tc>
      </w:tr>
      <w:tr w:rsidR="002055C9" w:rsidRPr="00AA32E1" w14:paraId="4D47F1BA" w14:textId="77777777" w:rsidTr="002055C9">
        <w:tblPrEx>
          <w:tblLook w:val="04A0" w:firstRow="1" w:lastRow="0" w:firstColumn="1" w:lastColumn="0" w:noHBand="0" w:noVBand="1"/>
        </w:tblPrEx>
        <w:trPr>
          <w:cantSplit/>
          <w:trHeight w:val="432"/>
        </w:trPr>
        <w:tc>
          <w:tcPr>
            <w:tcW w:w="9933" w:type="dxa"/>
            <w:gridSpan w:val="22"/>
            <w:tcBorders>
              <w:top w:val="single" w:sz="4" w:space="0" w:color="auto"/>
              <w:left w:val="single" w:sz="4" w:space="0" w:color="auto"/>
              <w:bottom w:val="single" w:sz="4" w:space="0" w:color="auto"/>
              <w:right w:val="single" w:sz="4" w:space="0" w:color="auto"/>
            </w:tcBorders>
            <w:vAlign w:val="center"/>
          </w:tcPr>
          <w:p w14:paraId="645FE102" w14:textId="77777777" w:rsidR="002055C9" w:rsidRPr="00AA32E1" w:rsidRDefault="002055C9" w:rsidP="002055C9">
            <w:pPr>
              <w:spacing w:after="0" w:line="240" w:lineRule="auto"/>
              <w:jc w:val="center"/>
              <w:rPr>
                <w:rFonts w:ascii="Times New Roman" w:eastAsia="Times New Roman" w:hAnsi="Times New Roman"/>
                <w:b/>
                <w:sz w:val="16"/>
                <w:szCs w:val="16"/>
                <w:lang w:val="uk-UA" w:eastAsia="uk-UA"/>
              </w:rPr>
            </w:pPr>
            <w:bookmarkStart w:id="13" w:name="_Hlk95384131"/>
            <w:r w:rsidRPr="00AA32E1">
              <w:rPr>
                <w:rFonts w:ascii="Times New Roman" w:eastAsia="Times New Roman" w:hAnsi="Times New Roman"/>
                <w:b/>
                <w:sz w:val="16"/>
                <w:szCs w:val="16"/>
                <w:lang w:val="uk-UA" w:eastAsia="uk-UA"/>
              </w:rPr>
              <w:t>в тому числі: КТПКВКМБ 0150</w:t>
            </w:r>
          </w:p>
        </w:tc>
      </w:tr>
      <w:bookmarkEnd w:id="13"/>
      <w:tr w:rsidR="007D515D" w:rsidRPr="00AA32E1" w14:paraId="035005B1" w14:textId="77777777" w:rsidTr="002055C9">
        <w:tblPrEx>
          <w:tblLook w:val="04A0" w:firstRow="1" w:lastRow="0" w:firstColumn="1" w:lastColumn="0" w:noHBand="0" w:noVBand="1"/>
        </w:tblPrEx>
        <w:trPr>
          <w:cantSplit/>
          <w:trHeight w:val="1250"/>
        </w:trPr>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C114AE7" w14:textId="77777777" w:rsidR="007D515D" w:rsidRPr="00DF73F0" w:rsidRDefault="007D515D" w:rsidP="007D515D">
            <w:pPr>
              <w:spacing w:after="0" w:line="240" w:lineRule="auto"/>
              <w:ind w:left="113" w:right="113"/>
              <w:jc w:val="center"/>
              <w:rPr>
                <w:rFonts w:ascii="Times New Roman" w:eastAsia="Times New Roman" w:hAnsi="Times New Roman"/>
                <w:sz w:val="16"/>
                <w:szCs w:val="16"/>
                <w:lang w:val="uk-UA" w:eastAsia="uk-UA"/>
              </w:rPr>
            </w:pPr>
            <w:r w:rsidRPr="00DF73F0">
              <w:rPr>
                <w:rFonts w:ascii="Times New Roman" w:eastAsia="Times New Roman" w:hAnsi="Times New Roman"/>
                <w:sz w:val="16"/>
                <w:szCs w:val="16"/>
                <w:lang w:val="uk-UA" w:eastAsia="uk-UA"/>
              </w:rPr>
              <w:t>958,3</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1E73740F" w14:textId="77777777" w:rsidR="007D515D" w:rsidRPr="00DF73F0" w:rsidRDefault="007D515D" w:rsidP="007D515D">
            <w:pPr>
              <w:spacing w:after="0" w:line="240" w:lineRule="auto"/>
              <w:ind w:left="113" w:right="113"/>
              <w:jc w:val="center"/>
              <w:rPr>
                <w:rFonts w:ascii="Times New Roman" w:eastAsia="Times New Roman" w:hAnsi="Times New Roman"/>
                <w:sz w:val="16"/>
                <w:szCs w:val="16"/>
                <w:lang w:val="uk-UA" w:eastAsia="uk-UA"/>
              </w:rPr>
            </w:pPr>
            <w:r w:rsidRPr="00DF73F0">
              <w:rPr>
                <w:rFonts w:ascii="Times New Roman" w:eastAsia="Times New Roman" w:hAnsi="Times New Roman"/>
                <w:sz w:val="16"/>
                <w:szCs w:val="16"/>
                <w:lang w:val="uk-UA" w:eastAsia="uk-UA"/>
              </w:rPr>
              <w:t>95</w:t>
            </w:r>
            <w:r w:rsidR="00DF73F0" w:rsidRPr="00DF73F0">
              <w:rPr>
                <w:rFonts w:ascii="Times New Roman" w:eastAsia="Times New Roman" w:hAnsi="Times New Roman"/>
                <w:sz w:val="16"/>
                <w:szCs w:val="16"/>
                <w:lang w:val="uk-UA" w:eastAsia="uk-UA"/>
              </w:rPr>
              <w:t>8</w:t>
            </w:r>
            <w:r w:rsidRPr="00DF73F0">
              <w:rPr>
                <w:rFonts w:ascii="Times New Roman" w:eastAsia="Times New Roman" w:hAnsi="Times New Roman"/>
                <w:sz w:val="16"/>
                <w:szCs w:val="16"/>
                <w:lang w:val="uk-UA" w:eastAsia="uk-UA"/>
              </w:rPr>
              <w:t>,</w:t>
            </w:r>
            <w:r w:rsidR="00DF73F0" w:rsidRPr="00DF73F0">
              <w:rPr>
                <w:rFonts w:ascii="Times New Roman" w:eastAsia="Times New Roman" w:hAnsi="Times New Roman"/>
                <w:sz w:val="16"/>
                <w:szCs w:val="16"/>
                <w:lang w:val="uk-UA" w:eastAsia="uk-UA"/>
              </w:rPr>
              <w:t>3</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E382BC1" w14:textId="77777777" w:rsidR="007D515D" w:rsidRPr="00DF73F0" w:rsidRDefault="007D515D" w:rsidP="007D515D">
            <w:pPr>
              <w:spacing w:after="0" w:line="240" w:lineRule="auto"/>
              <w:ind w:left="113" w:right="113"/>
              <w:jc w:val="center"/>
              <w:rPr>
                <w:rFonts w:ascii="Times New Roman" w:eastAsia="Times New Roman" w:hAnsi="Times New Roman"/>
                <w:sz w:val="16"/>
                <w:szCs w:val="16"/>
                <w:lang w:val="uk-UA" w:eastAsia="uk-UA"/>
              </w:rPr>
            </w:pPr>
            <w:r w:rsidRPr="00DF73F0">
              <w:rPr>
                <w:rFonts w:ascii="Times New Roman" w:eastAsia="Times New Roman" w:hAnsi="Times New Roman"/>
                <w:sz w:val="16"/>
                <w:szCs w:val="16"/>
                <w:lang w:val="uk-UA" w:eastAsia="uk-UA"/>
              </w:rPr>
              <w:t>95</w:t>
            </w:r>
            <w:r w:rsidR="00DF73F0" w:rsidRPr="00DF73F0">
              <w:rPr>
                <w:rFonts w:ascii="Times New Roman" w:eastAsia="Times New Roman" w:hAnsi="Times New Roman"/>
                <w:sz w:val="16"/>
                <w:szCs w:val="16"/>
                <w:lang w:val="uk-UA" w:eastAsia="uk-UA"/>
              </w:rPr>
              <w:t>8</w:t>
            </w:r>
            <w:r w:rsidRPr="00DF73F0">
              <w:rPr>
                <w:rFonts w:ascii="Times New Roman" w:eastAsia="Times New Roman" w:hAnsi="Times New Roman"/>
                <w:sz w:val="16"/>
                <w:szCs w:val="16"/>
                <w:lang w:val="uk-UA" w:eastAsia="uk-UA"/>
              </w:rPr>
              <w:t>,</w:t>
            </w:r>
            <w:r w:rsidR="00DF73F0" w:rsidRPr="00DF73F0">
              <w:rPr>
                <w:rFonts w:ascii="Times New Roman" w:eastAsia="Times New Roman" w:hAnsi="Times New Roman"/>
                <w:sz w:val="16"/>
                <w:szCs w:val="16"/>
                <w:lang w:val="uk-UA" w:eastAsia="uk-UA"/>
              </w:rPr>
              <w:t>3</w:t>
            </w:r>
          </w:p>
        </w:tc>
        <w:tc>
          <w:tcPr>
            <w:tcW w:w="473" w:type="dxa"/>
            <w:gridSpan w:val="2"/>
            <w:tcBorders>
              <w:top w:val="single" w:sz="4" w:space="0" w:color="auto"/>
              <w:left w:val="single" w:sz="4" w:space="0" w:color="auto"/>
              <w:bottom w:val="single" w:sz="4" w:space="0" w:color="auto"/>
              <w:right w:val="single" w:sz="4" w:space="0" w:color="auto"/>
            </w:tcBorders>
            <w:textDirection w:val="btLr"/>
            <w:vAlign w:val="center"/>
          </w:tcPr>
          <w:p w14:paraId="5BF36FD1" w14:textId="77777777" w:rsidR="007D515D" w:rsidRPr="00DF73F0" w:rsidRDefault="007D515D" w:rsidP="007D515D">
            <w:pPr>
              <w:spacing w:after="0" w:line="240" w:lineRule="auto"/>
              <w:ind w:left="113" w:right="113"/>
              <w:jc w:val="center"/>
              <w:rPr>
                <w:rFonts w:ascii="Times New Roman" w:eastAsia="Times New Roman" w:hAnsi="Times New Roman"/>
                <w:sz w:val="16"/>
                <w:szCs w:val="16"/>
                <w:lang w:val="uk-UA" w:eastAsia="uk-UA"/>
              </w:rPr>
            </w:pPr>
            <w:r w:rsidRPr="00DF73F0">
              <w:rPr>
                <w:rFonts w:ascii="Times New Roman" w:eastAsia="Times New Roman" w:hAnsi="Times New Roman"/>
                <w:sz w:val="16"/>
                <w:szCs w:val="16"/>
                <w:lang w:val="uk-UA" w:eastAsia="uk-UA"/>
              </w:rPr>
              <w:t>1,7</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25158390" w14:textId="77777777" w:rsidR="007D515D" w:rsidRPr="00DF73F0" w:rsidRDefault="007D515D" w:rsidP="007D515D">
            <w:pPr>
              <w:spacing w:after="0" w:line="240" w:lineRule="auto"/>
              <w:ind w:left="113" w:right="113"/>
              <w:jc w:val="center"/>
              <w:rPr>
                <w:rFonts w:ascii="Times New Roman" w:eastAsia="Times New Roman" w:hAnsi="Times New Roman"/>
                <w:sz w:val="16"/>
                <w:szCs w:val="16"/>
                <w:lang w:val="uk-UA" w:eastAsia="uk-UA"/>
              </w:rPr>
            </w:pPr>
            <w:r w:rsidRPr="00DF73F0">
              <w:rPr>
                <w:rFonts w:ascii="Times New Roman" w:eastAsia="Times New Roman" w:hAnsi="Times New Roman"/>
                <w:sz w:val="16"/>
                <w:szCs w:val="16"/>
                <w:lang w:val="uk-UA" w:eastAsia="uk-UA"/>
              </w:rPr>
              <w:t>1,7</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564EE99" w14:textId="77777777" w:rsidR="007D515D" w:rsidRPr="00DF73F0" w:rsidRDefault="007D515D" w:rsidP="007D515D">
            <w:pPr>
              <w:spacing w:after="0" w:line="240" w:lineRule="auto"/>
              <w:ind w:left="113" w:right="113"/>
              <w:jc w:val="center"/>
              <w:rPr>
                <w:rFonts w:ascii="Times New Roman" w:eastAsia="Times New Roman" w:hAnsi="Times New Roman"/>
                <w:sz w:val="16"/>
                <w:szCs w:val="16"/>
                <w:lang w:val="uk-UA" w:eastAsia="uk-UA"/>
              </w:rPr>
            </w:pPr>
            <w:r w:rsidRPr="00DF73F0">
              <w:rPr>
                <w:rFonts w:ascii="Times New Roman" w:eastAsia="Times New Roman" w:hAnsi="Times New Roman"/>
                <w:sz w:val="16"/>
                <w:szCs w:val="16"/>
                <w:lang w:val="uk-UA" w:eastAsia="uk-UA"/>
              </w:rPr>
              <w:t>1,7</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C2241C4"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941E267"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F978054"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0222FA79"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12EFB346"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10BD4A91"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8E267C1"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30B3311A"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656F920D"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0442F43D"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r>
              <w:rPr>
                <w:rFonts w:ascii="Times New Roman" w:eastAsia="Times New Roman" w:hAnsi="Times New Roman"/>
                <w:sz w:val="16"/>
                <w:szCs w:val="16"/>
                <w:lang w:val="uk-UA" w:eastAsia="uk-UA"/>
              </w:rPr>
              <w:t>956,6</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17A070C6"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r>
              <w:rPr>
                <w:rFonts w:ascii="Times New Roman" w:eastAsia="Times New Roman" w:hAnsi="Times New Roman"/>
                <w:sz w:val="16"/>
                <w:szCs w:val="16"/>
                <w:lang w:val="uk-UA" w:eastAsia="uk-UA"/>
              </w:rPr>
              <w:t>956,6</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011320A5"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r>
              <w:rPr>
                <w:rFonts w:ascii="Times New Roman" w:eastAsia="Times New Roman" w:hAnsi="Times New Roman"/>
                <w:sz w:val="16"/>
                <w:szCs w:val="16"/>
                <w:lang w:val="uk-UA" w:eastAsia="uk-UA"/>
              </w:rPr>
              <w:t>956,6</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5D7FCB5"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A069062"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8DDE2BB" w14:textId="77777777" w:rsidR="007D515D" w:rsidRPr="00AA32E1" w:rsidRDefault="007D515D" w:rsidP="007D515D">
            <w:pPr>
              <w:spacing w:after="0" w:line="240" w:lineRule="auto"/>
              <w:ind w:left="113" w:right="113"/>
              <w:jc w:val="center"/>
              <w:rPr>
                <w:rFonts w:ascii="Times New Roman" w:eastAsia="Times New Roman" w:hAnsi="Times New Roman"/>
                <w:sz w:val="16"/>
                <w:szCs w:val="16"/>
                <w:lang w:val="uk-UA" w:eastAsia="uk-UA"/>
              </w:rPr>
            </w:pPr>
          </w:p>
        </w:tc>
      </w:tr>
      <w:tr w:rsidR="002055C9" w:rsidRPr="00AA32E1" w14:paraId="317C9BF4" w14:textId="77777777" w:rsidTr="002055C9">
        <w:tblPrEx>
          <w:tblLook w:val="04A0" w:firstRow="1" w:lastRow="0" w:firstColumn="1" w:lastColumn="0" w:noHBand="0" w:noVBand="1"/>
        </w:tblPrEx>
        <w:trPr>
          <w:cantSplit/>
          <w:trHeight w:val="432"/>
        </w:trPr>
        <w:tc>
          <w:tcPr>
            <w:tcW w:w="9933" w:type="dxa"/>
            <w:gridSpan w:val="22"/>
            <w:tcBorders>
              <w:top w:val="single" w:sz="4" w:space="0" w:color="auto"/>
              <w:left w:val="single" w:sz="4" w:space="0" w:color="auto"/>
              <w:bottom w:val="single" w:sz="4" w:space="0" w:color="auto"/>
              <w:right w:val="single" w:sz="4" w:space="0" w:color="auto"/>
            </w:tcBorders>
            <w:vAlign w:val="center"/>
          </w:tcPr>
          <w:p w14:paraId="2FF6FE0A" w14:textId="77777777" w:rsidR="002055C9" w:rsidRPr="00AA32E1" w:rsidRDefault="002055C9" w:rsidP="00445001">
            <w:pPr>
              <w:spacing w:after="0" w:line="240" w:lineRule="auto"/>
              <w:jc w:val="center"/>
              <w:rPr>
                <w:rFonts w:ascii="Times New Roman" w:eastAsia="Times New Roman" w:hAnsi="Times New Roman"/>
                <w:b/>
                <w:sz w:val="16"/>
                <w:szCs w:val="16"/>
                <w:lang w:val="uk-UA" w:eastAsia="uk-UA"/>
              </w:rPr>
            </w:pPr>
            <w:r w:rsidRPr="00AA32E1">
              <w:rPr>
                <w:rFonts w:ascii="Times New Roman" w:eastAsia="Times New Roman" w:hAnsi="Times New Roman"/>
                <w:b/>
                <w:sz w:val="16"/>
                <w:szCs w:val="16"/>
                <w:lang w:val="uk-UA" w:eastAsia="uk-UA"/>
              </w:rPr>
              <w:t>КТПКВКМБ 0160</w:t>
            </w:r>
          </w:p>
        </w:tc>
      </w:tr>
    </w:tbl>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tblGrid>
      <w:tr w:rsidR="00E44E6C" w:rsidRPr="00AA32E1" w14:paraId="4CD4E903" w14:textId="77777777" w:rsidTr="00452934">
        <w:trPr>
          <w:cantSplit/>
          <w:trHeight w:val="1250"/>
        </w:trPr>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1477B3B7"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r w:rsidRPr="00E44E6C">
              <w:rPr>
                <w:rFonts w:ascii="Times New Roman" w:eastAsia="Times New Roman" w:hAnsi="Times New Roman"/>
                <w:sz w:val="16"/>
                <w:szCs w:val="16"/>
                <w:lang w:val="uk-UA" w:eastAsia="uk-UA"/>
              </w:rPr>
              <w:t>2,3</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F361F50"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r w:rsidRPr="00E44E6C">
              <w:rPr>
                <w:rFonts w:ascii="Times New Roman" w:eastAsia="Times New Roman" w:hAnsi="Times New Roman"/>
                <w:sz w:val="16"/>
                <w:szCs w:val="16"/>
                <w:lang w:val="uk-UA" w:eastAsia="uk-UA"/>
              </w:rPr>
              <w:t>0,8</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6A5C23DD"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r w:rsidRPr="00E44E6C">
              <w:rPr>
                <w:rFonts w:ascii="Times New Roman" w:eastAsia="Times New Roman" w:hAnsi="Times New Roman"/>
                <w:sz w:val="16"/>
                <w:szCs w:val="16"/>
                <w:lang w:val="uk-UA" w:eastAsia="uk-UA"/>
              </w:rPr>
              <w:t>2,3</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6BD8D363"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783271B3"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240E03B"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DE7092E"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33580A12"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3871EA4"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01AF6C13"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r w:rsidRPr="00E44E6C">
              <w:rPr>
                <w:rFonts w:ascii="Times New Roman" w:eastAsia="Times New Roman" w:hAnsi="Times New Roman"/>
                <w:sz w:val="16"/>
                <w:szCs w:val="16"/>
                <w:lang w:val="uk-UA" w:eastAsia="uk-UA"/>
              </w:rPr>
              <w:t>2,3</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1D1B6FF"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r w:rsidRPr="00E44E6C">
              <w:rPr>
                <w:rFonts w:ascii="Times New Roman" w:eastAsia="Times New Roman" w:hAnsi="Times New Roman"/>
                <w:sz w:val="16"/>
                <w:szCs w:val="16"/>
                <w:lang w:val="uk-UA" w:eastAsia="uk-UA"/>
              </w:rPr>
              <w:t>0,8</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256620EB"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r w:rsidRPr="00E44E6C">
              <w:rPr>
                <w:rFonts w:ascii="Times New Roman" w:eastAsia="Times New Roman" w:hAnsi="Times New Roman"/>
                <w:sz w:val="16"/>
                <w:szCs w:val="16"/>
                <w:lang w:val="uk-UA" w:eastAsia="uk-UA"/>
              </w:rPr>
              <w:t>2,3</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A099E67" w14:textId="77777777" w:rsidR="00E44E6C" w:rsidRPr="00E44E6C"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3E0EB6C0" w14:textId="77777777" w:rsidR="00E44E6C" w:rsidRPr="00AA32E1"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585BBB7" w14:textId="77777777" w:rsidR="00E44E6C" w:rsidRPr="00AA32E1"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067F3EC4" w14:textId="77777777" w:rsidR="00E44E6C" w:rsidRPr="00AA32E1"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5A978C2A" w14:textId="77777777" w:rsidR="00E44E6C" w:rsidRPr="00AA32E1"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02E9127C" w14:textId="77777777" w:rsidR="00E44E6C" w:rsidRPr="00AA32E1"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4276CFC0" w14:textId="77777777" w:rsidR="00E44E6C" w:rsidRPr="00AA32E1"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630CD523" w14:textId="77777777" w:rsidR="00E44E6C" w:rsidRPr="00AA32E1" w:rsidRDefault="00E44E6C" w:rsidP="00E44E6C">
            <w:pPr>
              <w:spacing w:after="0" w:line="240" w:lineRule="auto"/>
              <w:ind w:left="113" w:right="113"/>
              <w:jc w:val="center"/>
              <w:rPr>
                <w:rFonts w:ascii="Times New Roman" w:eastAsia="Times New Roman" w:hAnsi="Times New Roman"/>
                <w:sz w:val="16"/>
                <w:szCs w:val="16"/>
                <w:lang w:val="uk-UA" w:eastAsia="uk-UA"/>
              </w:rPr>
            </w:pP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14:paraId="7E598F21" w14:textId="77777777" w:rsidR="00E44E6C" w:rsidRPr="00AA32E1" w:rsidRDefault="00E44E6C" w:rsidP="00E44E6C">
            <w:pPr>
              <w:spacing w:after="0" w:line="240" w:lineRule="auto"/>
              <w:ind w:left="113" w:right="113"/>
              <w:jc w:val="center"/>
              <w:rPr>
                <w:rFonts w:ascii="Times New Roman" w:eastAsia="Times New Roman" w:hAnsi="Times New Roman"/>
                <w:sz w:val="16"/>
                <w:szCs w:val="16"/>
                <w:lang w:val="uk-UA" w:eastAsia="uk-UA"/>
              </w:rPr>
            </w:pPr>
          </w:p>
        </w:tc>
      </w:tr>
    </w:tbl>
    <w:p w14:paraId="1EFBF407" w14:textId="77777777" w:rsidR="00F71FDB" w:rsidRPr="00AA32E1" w:rsidRDefault="00F71FDB" w:rsidP="00A97523">
      <w:pPr>
        <w:shd w:val="clear" w:color="auto" w:fill="FFFFFF"/>
        <w:autoSpaceDE w:val="0"/>
        <w:autoSpaceDN w:val="0"/>
        <w:spacing w:after="0" w:line="240" w:lineRule="auto"/>
        <w:ind w:left="5" w:right="14" w:firstLine="703"/>
        <w:jc w:val="both"/>
        <w:rPr>
          <w:rFonts w:ascii="Times New Roman" w:hAnsi="Times New Roman"/>
          <w:sz w:val="28"/>
          <w:szCs w:val="28"/>
          <w:lang w:val="uk-UA" w:eastAsia="ru-RU"/>
        </w:rPr>
      </w:pPr>
    </w:p>
    <w:p w14:paraId="42CD8583" w14:textId="77777777" w:rsidR="00FF5E93" w:rsidRDefault="00FF5E93" w:rsidP="00FF5E93">
      <w:pPr>
        <w:shd w:val="clear" w:color="auto" w:fill="FFFFFF"/>
        <w:autoSpaceDE w:val="0"/>
        <w:autoSpaceDN w:val="0"/>
        <w:spacing w:after="0" w:line="240" w:lineRule="auto"/>
        <w:ind w:left="5" w:right="14" w:firstLine="703"/>
        <w:jc w:val="both"/>
        <w:rPr>
          <w:rFonts w:ascii="Times New Roman" w:hAnsi="Times New Roman"/>
          <w:b/>
          <w:sz w:val="28"/>
          <w:szCs w:val="28"/>
          <w:lang w:val="uk-UA"/>
        </w:rPr>
      </w:pPr>
      <w:r w:rsidRPr="00AA32E1">
        <w:rPr>
          <w:rFonts w:ascii="Times New Roman" w:eastAsia="Times New Roman" w:hAnsi="Times New Roman"/>
          <w:b/>
          <w:noProof/>
          <w:color w:val="000000"/>
          <w:sz w:val="28"/>
          <w:szCs w:val="28"/>
          <w:shd w:val="clear" w:color="auto" w:fill="FFFFFF"/>
          <w:lang w:val="uk-UA" w:eastAsia="ru-RU"/>
        </w:rPr>
        <w:t xml:space="preserve">За </w:t>
      </w:r>
      <w:r w:rsidRPr="00AA32E1">
        <w:rPr>
          <w:rFonts w:ascii="Times New Roman" w:hAnsi="Times New Roman"/>
          <w:b/>
          <w:sz w:val="28"/>
          <w:szCs w:val="28"/>
          <w:lang w:val="uk-UA"/>
        </w:rPr>
        <w:t>КТПКВКМБ 0150</w:t>
      </w:r>
      <w:r w:rsidRPr="00AA32E1">
        <w:rPr>
          <w:rFonts w:ascii="Times New Roman" w:hAnsi="Times New Roman"/>
          <w:sz w:val="28"/>
          <w:szCs w:val="28"/>
          <w:lang w:val="uk-UA"/>
        </w:rPr>
        <w:t xml:space="preserve"> </w:t>
      </w:r>
      <w:r w:rsidRPr="00AA32E1">
        <w:rPr>
          <w:rFonts w:ascii="Times New Roman" w:hAnsi="Times New Roman"/>
          <w:b/>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0065F6">
        <w:rPr>
          <w:rFonts w:ascii="Times New Roman" w:hAnsi="Times New Roman"/>
          <w:b/>
          <w:sz w:val="28"/>
          <w:szCs w:val="28"/>
          <w:lang w:val="uk-UA"/>
        </w:rPr>
        <w:t>:</w:t>
      </w:r>
      <w:r w:rsidRPr="00AA32E1">
        <w:rPr>
          <w:rFonts w:ascii="Times New Roman" w:hAnsi="Times New Roman"/>
          <w:b/>
          <w:sz w:val="28"/>
          <w:szCs w:val="28"/>
          <w:lang w:val="uk-UA"/>
        </w:rPr>
        <w:t xml:space="preserve"> </w:t>
      </w:r>
    </w:p>
    <w:p w14:paraId="6187CBAE" w14:textId="77777777" w:rsidR="00F51F57" w:rsidRDefault="00F51F57" w:rsidP="006B30DE">
      <w:pPr>
        <w:shd w:val="clear" w:color="auto" w:fill="FFFFFF"/>
        <w:autoSpaceDE w:val="0"/>
        <w:autoSpaceDN w:val="0"/>
        <w:spacing w:after="0" w:line="240" w:lineRule="auto"/>
        <w:ind w:left="5" w:right="14" w:firstLine="703"/>
        <w:jc w:val="both"/>
        <w:rPr>
          <w:rFonts w:ascii="Times New Roman" w:hAnsi="Times New Roman"/>
          <w:sz w:val="28"/>
          <w:szCs w:val="28"/>
          <w:lang w:val="uk-UA" w:eastAsia="ru-RU"/>
        </w:rPr>
      </w:pPr>
      <w:r w:rsidRPr="00F51F57">
        <w:rPr>
          <w:rFonts w:ascii="Times New Roman" w:hAnsi="Times New Roman"/>
          <w:sz w:val="28"/>
          <w:szCs w:val="28"/>
          <w:lang w:val="uk-UA" w:eastAsia="ru-RU"/>
        </w:rPr>
        <w:t xml:space="preserve">За кодом доходів 25010100 </w:t>
      </w:r>
      <w:r>
        <w:rPr>
          <w:rFonts w:ascii="Times New Roman" w:hAnsi="Times New Roman"/>
          <w:sz w:val="28"/>
          <w:szCs w:val="28"/>
          <w:lang w:val="uk-UA" w:eastAsia="ru-RU"/>
        </w:rPr>
        <w:t xml:space="preserve">надійшли кошти за </w:t>
      </w:r>
      <w:r w:rsidR="006B30DE" w:rsidRPr="006B30DE">
        <w:rPr>
          <w:rFonts w:ascii="Times New Roman" w:hAnsi="Times New Roman"/>
          <w:sz w:val="28"/>
          <w:szCs w:val="28"/>
          <w:lang w:val="uk-UA" w:eastAsia="ru-RU"/>
        </w:rPr>
        <w:t>виготовлення цифрових копій документів для надання відповіді на інформаційний запит</w:t>
      </w:r>
      <w:r>
        <w:rPr>
          <w:rFonts w:ascii="Times New Roman" w:hAnsi="Times New Roman"/>
          <w:sz w:val="28"/>
          <w:szCs w:val="28"/>
          <w:lang w:val="uk-UA" w:eastAsia="ru-RU"/>
        </w:rPr>
        <w:t xml:space="preserve"> в сумі 1,7 тис. грн, які протягом року використані на придбання канцтоварів </w:t>
      </w:r>
      <w:r w:rsidRPr="00F51F57">
        <w:rPr>
          <w:rFonts w:ascii="Times New Roman" w:hAnsi="Times New Roman"/>
          <w:sz w:val="28"/>
          <w:szCs w:val="28"/>
          <w:lang w:val="uk-UA" w:eastAsia="ru-RU"/>
        </w:rPr>
        <w:t>по КЕКВ 2210 в сумі 1</w:t>
      </w:r>
      <w:r>
        <w:rPr>
          <w:rFonts w:ascii="Times New Roman" w:hAnsi="Times New Roman"/>
          <w:sz w:val="28"/>
          <w:szCs w:val="28"/>
          <w:lang w:val="uk-UA" w:eastAsia="ru-RU"/>
        </w:rPr>
        <w:t>,7</w:t>
      </w:r>
      <w:r w:rsidRPr="00F51F57">
        <w:rPr>
          <w:rFonts w:ascii="Times New Roman" w:hAnsi="Times New Roman"/>
          <w:sz w:val="28"/>
          <w:szCs w:val="28"/>
          <w:lang w:val="uk-UA" w:eastAsia="ru-RU"/>
        </w:rPr>
        <w:t xml:space="preserve"> тис. грн.</w:t>
      </w:r>
    </w:p>
    <w:p w14:paraId="319DAAED" w14:textId="77777777" w:rsidR="00F51F57" w:rsidRPr="00AA32E1" w:rsidRDefault="00F51F57" w:rsidP="00FF5E93">
      <w:pPr>
        <w:shd w:val="clear" w:color="auto" w:fill="FFFFFF"/>
        <w:autoSpaceDE w:val="0"/>
        <w:autoSpaceDN w:val="0"/>
        <w:spacing w:after="0" w:line="240" w:lineRule="auto"/>
        <w:ind w:left="5" w:right="14" w:firstLine="703"/>
        <w:jc w:val="both"/>
        <w:rPr>
          <w:rFonts w:ascii="Times New Roman" w:hAnsi="Times New Roman"/>
          <w:sz w:val="28"/>
          <w:szCs w:val="28"/>
          <w:lang w:val="uk-UA" w:eastAsia="ru-RU"/>
        </w:rPr>
      </w:pPr>
    </w:p>
    <w:p w14:paraId="08B32257" w14:textId="77777777" w:rsidR="00E53EBC" w:rsidRDefault="00EF6CE6" w:rsidP="00DD61D5">
      <w:pPr>
        <w:spacing w:after="0" w:line="240" w:lineRule="auto"/>
        <w:ind w:firstLine="708"/>
        <w:jc w:val="both"/>
        <w:rPr>
          <w:rFonts w:ascii="Times New Roman" w:eastAsia="Times New Roman" w:hAnsi="Times New Roman"/>
          <w:sz w:val="28"/>
          <w:szCs w:val="20"/>
          <w:lang w:val="uk-UA" w:eastAsia="ru-RU"/>
        </w:rPr>
      </w:pPr>
      <w:bookmarkStart w:id="14" w:name="_Hlk95482680"/>
      <w:r w:rsidRPr="00EF6CE6">
        <w:rPr>
          <w:rFonts w:ascii="Times New Roman" w:hAnsi="Times New Roman"/>
          <w:sz w:val="28"/>
          <w:szCs w:val="28"/>
          <w:lang w:val="uk-UA" w:eastAsia="ru-RU"/>
        </w:rPr>
        <w:t>За кодом доходів 250</w:t>
      </w:r>
      <w:r w:rsidR="00E53EBC">
        <w:rPr>
          <w:rFonts w:ascii="Times New Roman" w:hAnsi="Times New Roman"/>
          <w:sz w:val="28"/>
          <w:szCs w:val="28"/>
          <w:lang w:val="uk-UA" w:eastAsia="ru-RU"/>
        </w:rPr>
        <w:t>2</w:t>
      </w:r>
      <w:r w:rsidRPr="00EF6CE6">
        <w:rPr>
          <w:rFonts w:ascii="Times New Roman" w:hAnsi="Times New Roman"/>
          <w:sz w:val="28"/>
          <w:szCs w:val="28"/>
          <w:lang w:val="uk-UA" w:eastAsia="ru-RU"/>
        </w:rPr>
        <w:t xml:space="preserve">0100 </w:t>
      </w:r>
      <w:r w:rsidRPr="00EF6CE6">
        <w:rPr>
          <w:rFonts w:ascii="Times New Roman" w:eastAsia="Times New Roman" w:hAnsi="Times New Roman"/>
          <w:sz w:val="28"/>
          <w:szCs w:val="20"/>
          <w:lang w:val="uk-UA" w:eastAsia="ru-RU"/>
        </w:rPr>
        <w:t xml:space="preserve">надійшло коштів в сумі </w:t>
      </w:r>
      <w:r w:rsidR="00441899">
        <w:rPr>
          <w:rFonts w:ascii="Times New Roman" w:eastAsia="Times New Roman" w:hAnsi="Times New Roman"/>
          <w:sz w:val="28"/>
          <w:szCs w:val="20"/>
          <w:lang w:val="uk-UA" w:eastAsia="ru-RU"/>
        </w:rPr>
        <w:t>956</w:t>
      </w:r>
      <w:r w:rsidR="00293B30">
        <w:rPr>
          <w:rFonts w:ascii="Times New Roman" w:eastAsia="Times New Roman" w:hAnsi="Times New Roman"/>
          <w:sz w:val="28"/>
          <w:szCs w:val="20"/>
          <w:lang w:val="uk-UA" w:eastAsia="ru-RU"/>
        </w:rPr>
        <w:t>,</w:t>
      </w:r>
      <w:r w:rsidR="00472F1E">
        <w:rPr>
          <w:rFonts w:ascii="Times New Roman" w:eastAsia="Times New Roman" w:hAnsi="Times New Roman"/>
          <w:sz w:val="28"/>
          <w:szCs w:val="20"/>
          <w:lang w:val="uk-UA" w:eastAsia="ru-RU"/>
        </w:rPr>
        <w:t>6</w:t>
      </w:r>
      <w:r w:rsidR="00293B30">
        <w:rPr>
          <w:rFonts w:ascii="Times New Roman" w:eastAsia="Times New Roman" w:hAnsi="Times New Roman"/>
          <w:sz w:val="28"/>
          <w:szCs w:val="20"/>
          <w:lang w:val="uk-UA" w:eastAsia="ru-RU"/>
        </w:rPr>
        <w:t xml:space="preserve"> тис.</w:t>
      </w:r>
      <w:r w:rsidRPr="00EF6CE6">
        <w:rPr>
          <w:rFonts w:ascii="Times New Roman" w:eastAsia="Times New Roman" w:hAnsi="Times New Roman"/>
          <w:sz w:val="28"/>
          <w:szCs w:val="20"/>
          <w:lang w:val="uk-UA" w:eastAsia="ru-RU"/>
        </w:rPr>
        <w:t xml:space="preserve"> грн</w:t>
      </w:r>
      <w:r w:rsidR="00C9321B">
        <w:rPr>
          <w:rFonts w:ascii="Times New Roman" w:eastAsia="Times New Roman" w:hAnsi="Times New Roman"/>
          <w:sz w:val="28"/>
          <w:szCs w:val="20"/>
          <w:lang w:val="uk-UA" w:eastAsia="ru-RU"/>
        </w:rPr>
        <w:t xml:space="preserve"> і передано Іллінецькій міській раді як благодійна допомога,</w:t>
      </w:r>
      <w:r w:rsidRPr="00EF6CE6">
        <w:rPr>
          <w:rFonts w:ascii="Times New Roman" w:eastAsia="Times New Roman" w:hAnsi="Times New Roman"/>
          <w:sz w:val="28"/>
          <w:szCs w:val="20"/>
          <w:lang w:val="uk-UA" w:eastAsia="ru-RU"/>
        </w:rPr>
        <w:t xml:space="preserve"> а саме</w:t>
      </w:r>
      <w:r w:rsidR="00E53EBC">
        <w:rPr>
          <w:rFonts w:ascii="Times New Roman" w:eastAsia="Times New Roman" w:hAnsi="Times New Roman"/>
          <w:sz w:val="28"/>
          <w:szCs w:val="20"/>
          <w:lang w:val="uk-UA" w:eastAsia="ru-RU"/>
        </w:rPr>
        <w:t>:</w:t>
      </w:r>
      <w:r w:rsidRPr="00EF6CE6">
        <w:rPr>
          <w:rFonts w:ascii="Times New Roman" w:eastAsia="Times New Roman" w:hAnsi="Times New Roman"/>
          <w:sz w:val="28"/>
          <w:szCs w:val="20"/>
          <w:lang w:val="uk-UA" w:eastAsia="ru-RU"/>
        </w:rPr>
        <w:t xml:space="preserve"> </w:t>
      </w:r>
    </w:p>
    <w:p w14:paraId="5B3907B8" w14:textId="77777777" w:rsidR="00F71FDB" w:rsidRDefault="00F71FDB" w:rsidP="00DD61D5">
      <w:pPr>
        <w:spacing w:after="0" w:line="240" w:lineRule="auto"/>
        <w:ind w:firstLine="708"/>
        <w:jc w:val="both"/>
        <w:rPr>
          <w:rFonts w:ascii="Times New Roman" w:eastAsia="Times New Roman" w:hAnsi="Times New Roman"/>
          <w:sz w:val="28"/>
          <w:szCs w:val="20"/>
          <w:lang w:val="uk-UA" w:eastAsia="ru-RU"/>
        </w:rPr>
      </w:pPr>
    </w:p>
    <w:p w14:paraId="35EA0CD0" w14:textId="77777777" w:rsidR="00C9321B" w:rsidRPr="000F0D35" w:rsidRDefault="00C9321B" w:rsidP="00AB644B">
      <w:pPr>
        <w:pStyle w:val="a4"/>
        <w:numPr>
          <w:ilvl w:val="0"/>
          <w:numId w:val="8"/>
        </w:numPr>
        <w:spacing w:after="0" w:line="240" w:lineRule="auto"/>
        <w:ind w:left="0" w:firstLine="993"/>
        <w:jc w:val="both"/>
        <w:rPr>
          <w:rFonts w:ascii="Times New Roman" w:eastAsia="Times New Roman" w:hAnsi="Times New Roman"/>
          <w:sz w:val="28"/>
          <w:szCs w:val="20"/>
          <w:lang w:val="uk-UA" w:eastAsia="ru-RU"/>
        </w:rPr>
      </w:pPr>
      <w:r w:rsidRPr="000F0D35">
        <w:rPr>
          <w:rFonts w:ascii="Times New Roman" w:eastAsia="Times New Roman" w:hAnsi="Times New Roman"/>
          <w:sz w:val="28"/>
          <w:szCs w:val="20"/>
          <w:lang w:val="uk-UA" w:eastAsia="ru-RU"/>
        </w:rPr>
        <w:t>по КЕКВ 2210</w:t>
      </w:r>
      <w:r w:rsidR="00DD61D5" w:rsidRPr="000F0D35">
        <w:rPr>
          <w:rFonts w:ascii="Times New Roman" w:eastAsia="Times New Roman" w:hAnsi="Times New Roman"/>
          <w:sz w:val="28"/>
          <w:szCs w:val="20"/>
          <w:lang w:val="uk-UA" w:eastAsia="ru-RU"/>
        </w:rPr>
        <w:t xml:space="preserve"> на суму 3</w:t>
      </w:r>
      <w:r w:rsidR="00441899">
        <w:rPr>
          <w:rFonts w:ascii="Times New Roman" w:eastAsia="Times New Roman" w:hAnsi="Times New Roman"/>
          <w:sz w:val="28"/>
          <w:szCs w:val="20"/>
          <w:lang w:val="uk-UA" w:eastAsia="ru-RU"/>
        </w:rPr>
        <w:t>67</w:t>
      </w:r>
      <w:r w:rsidR="00293B30" w:rsidRPr="000F0D35">
        <w:rPr>
          <w:rFonts w:ascii="Times New Roman" w:eastAsia="Times New Roman" w:hAnsi="Times New Roman"/>
          <w:sz w:val="28"/>
          <w:szCs w:val="20"/>
          <w:lang w:val="uk-UA" w:eastAsia="ru-RU"/>
        </w:rPr>
        <w:t>,</w:t>
      </w:r>
      <w:r w:rsidR="00441899">
        <w:rPr>
          <w:rFonts w:ascii="Times New Roman" w:eastAsia="Times New Roman" w:hAnsi="Times New Roman"/>
          <w:sz w:val="28"/>
          <w:szCs w:val="20"/>
          <w:lang w:val="uk-UA" w:eastAsia="ru-RU"/>
        </w:rPr>
        <w:t>0</w:t>
      </w:r>
      <w:r w:rsidR="00293B30" w:rsidRPr="000F0D35">
        <w:rPr>
          <w:rFonts w:ascii="Times New Roman" w:eastAsia="Times New Roman" w:hAnsi="Times New Roman"/>
          <w:sz w:val="28"/>
          <w:szCs w:val="20"/>
          <w:lang w:val="uk-UA" w:eastAsia="ru-RU"/>
        </w:rPr>
        <w:t xml:space="preserve"> тис.</w:t>
      </w:r>
      <w:r w:rsidR="00DD61D5" w:rsidRPr="000F0D35">
        <w:rPr>
          <w:rFonts w:ascii="Times New Roman" w:eastAsia="Times New Roman" w:hAnsi="Times New Roman"/>
          <w:sz w:val="28"/>
          <w:szCs w:val="20"/>
          <w:lang w:val="uk-UA" w:eastAsia="ru-RU"/>
        </w:rPr>
        <w:t xml:space="preserve"> грн</w:t>
      </w:r>
      <w:r w:rsidR="00F71FDB" w:rsidRPr="000F0D35">
        <w:rPr>
          <w:rFonts w:ascii="Times New Roman" w:eastAsia="Times New Roman" w:hAnsi="Times New Roman"/>
          <w:sz w:val="28"/>
          <w:szCs w:val="20"/>
          <w:lang w:val="uk-UA" w:eastAsia="ru-RU"/>
        </w:rPr>
        <w:t xml:space="preserve"> </w:t>
      </w:r>
      <w:r w:rsidR="00F71FDB" w:rsidRPr="00872BC2">
        <w:rPr>
          <w:rFonts w:ascii="Times New Roman" w:eastAsia="Times New Roman" w:hAnsi="Times New Roman"/>
          <w:sz w:val="28"/>
          <w:szCs w:val="20"/>
          <w:lang w:val="uk-UA" w:eastAsia="ru-RU"/>
        </w:rPr>
        <w:t>в рамках Програми EGAP та міжнародної благодійної організації «Фонд Східна Європа</w:t>
      </w:r>
      <w:r w:rsidR="000F0D35" w:rsidRPr="00872BC2">
        <w:rPr>
          <w:rFonts w:ascii="Times New Roman" w:eastAsia="Times New Roman" w:hAnsi="Times New Roman"/>
          <w:sz w:val="28"/>
          <w:szCs w:val="20"/>
          <w:lang w:val="uk-UA" w:eastAsia="ru-RU"/>
        </w:rPr>
        <w:t xml:space="preserve"> передано </w:t>
      </w:r>
      <w:r w:rsidR="00872BC2" w:rsidRPr="00872BC2">
        <w:rPr>
          <w:rFonts w:ascii="Times New Roman" w:eastAsia="Times New Roman" w:hAnsi="Times New Roman"/>
          <w:sz w:val="28"/>
          <w:szCs w:val="20"/>
          <w:lang w:val="uk-UA" w:eastAsia="ru-RU"/>
        </w:rPr>
        <w:t>м</w:t>
      </w:r>
      <w:r w:rsidR="008637AD" w:rsidRPr="00872BC2">
        <w:rPr>
          <w:rFonts w:ascii="Times New Roman" w:hAnsi="Times New Roman"/>
          <w:sz w:val="28"/>
          <w:szCs w:val="28"/>
          <w:lang w:val="uk-UA" w:eastAsia="ru-RU"/>
        </w:rPr>
        <w:t>ережеве</w:t>
      </w:r>
      <w:r w:rsidR="00872BC2" w:rsidRPr="00872BC2">
        <w:rPr>
          <w:rFonts w:ascii="Times New Roman" w:hAnsi="Times New Roman"/>
          <w:sz w:val="28"/>
          <w:szCs w:val="28"/>
          <w:lang w:val="uk-UA" w:eastAsia="ru-RU"/>
        </w:rPr>
        <w:t xml:space="preserve"> та</w:t>
      </w:r>
      <w:r w:rsidR="008637AD" w:rsidRPr="00872BC2">
        <w:rPr>
          <w:rFonts w:ascii="Times New Roman" w:hAnsi="Times New Roman"/>
          <w:sz w:val="28"/>
          <w:szCs w:val="28"/>
          <w:lang w:val="uk-UA" w:eastAsia="ru-RU"/>
        </w:rPr>
        <w:t xml:space="preserve"> </w:t>
      </w:r>
      <w:r w:rsidR="00872BC2" w:rsidRPr="00872BC2">
        <w:rPr>
          <w:rFonts w:ascii="Times New Roman" w:hAnsi="Times New Roman"/>
          <w:sz w:val="28"/>
          <w:szCs w:val="28"/>
          <w:lang w:val="uk-UA" w:eastAsia="ru-RU"/>
        </w:rPr>
        <w:t>т</w:t>
      </w:r>
      <w:r w:rsidR="008637AD" w:rsidRPr="00872BC2">
        <w:rPr>
          <w:rFonts w:ascii="Times New Roman" w:hAnsi="Times New Roman"/>
          <w:sz w:val="28"/>
          <w:szCs w:val="28"/>
          <w:lang w:val="uk-UA" w:eastAsia="ru-RU"/>
        </w:rPr>
        <w:t>елекомунікаційне обладнання для організації каналу конфіденційного зв’язку</w:t>
      </w:r>
      <w:r w:rsidR="00872BC2" w:rsidRPr="00872BC2">
        <w:rPr>
          <w:rFonts w:ascii="Times New Roman" w:hAnsi="Times New Roman"/>
          <w:sz w:val="28"/>
          <w:szCs w:val="28"/>
          <w:lang w:val="uk-UA" w:eastAsia="ru-RU"/>
        </w:rPr>
        <w:t>,</w:t>
      </w:r>
      <w:r w:rsidR="008637AD" w:rsidRPr="00872BC2">
        <w:rPr>
          <w:rFonts w:ascii="Times New Roman" w:hAnsi="Times New Roman"/>
          <w:sz w:val="28"/>
          <w:szCs w:val="28"/>
          <w:lang w:val="uk-UA" w:eastAsia="ru-RU"/>
        </w:rPr>
        <w:t xml:space="preserve"> </w:t>
      </w:r>
      <w:r w:rsidR="00872BC2" w:rsidRPr="00872BC2">
        <w:rPr>
          <w:rFonts w:ascii="Times New Roman" w:hAnsi="Times New Roman"/>
          <w:sz w:val="28"/>
          <w:szCs w:val="28"/>
          <w:lang w:val="uk-UA" w:eastAsia="ru-RU"/>
        </w:rPr>
        <w:t>г</w:t>
      </w:r>
      <w:r w:rsidR="008637AD" w:rsidRPr="00872BC2">
        <w:rPr>
          <w:rFonts w:ascii="Times New Roman" w:hAnsi="Times New Roman"/>
          <w:sz w:val="28"/>
          <w:szCs w:val="28"/>
          <w:lang w:val="uk-UA" w:eastAsia="ru-RU"/>
        </w:rPr>
        <w:t>ібридн</w:t>
      </w:r>
      <w:r w:rsidR="00872BC2" w:rsidRPr="00872BC2">
        <w:rPr>
          <w:rFonts w:ascii="Times New Roman" w:hAnsi="Times New Roman"/>
          <w:sz w:val="28"/>
          <w:szCs w:val="28"/>
          <w:lang w:val="uk-UA" w:eastAsia="ru-RU"/>
        </w:rPr>
        <w:t>у</w:t>
      </w:r>
      <w:r w:rsidR="008637AD" w:rsidRPr="00872BC2">
        <w:rPr>
          <w:rFonts w:ascii="Times New Roman" w:hAnsi="Times New Roman"/>
          <w:sz w:val="28"/>
          <w:szCs w:val="28"/>
          <w:lang w:val="uk-UA" w:eastAsia="ru-RU"/>
        </w:rPr>
        <w:t xml:space="preserve"> </w:t>
      </w:r>
      <w:proofErr w:type="spellStart"/>
      <w:r w:rsidR="008637AD" w:rsidRPr="00872BC2">
        <w:rPr>
          <w:rFonts w:ascii="Times New Roman" w:hAnsi="Times New Roman"/>
          <w:sz w:val="28"/>
          <w:szCs w:val="28"/>
          <w:lang w:val="uk-UA" w:eastAsia="ru-RU"/>
        </w:rPr>
        <w:t>електрогенеруюч</w:t>
      </w:r>
      <w:r w:rsidR="00872BC2" w:rsidRPr="00872BC2">
        <w:rPr>
          <w:rFonts w:ascii="Times New Roman" w:hAnsi="Times New Roman"/>
          <w:sz w:val="28"/>
          <w:szCs w:val="28"/>
          <w:lang w:val="uk-UA" w:eastAsia="ru-RU"/>
        </w:rPr>
        <w:t>у</w:t>
      </w:r>
      <w:proofErr w:type="spellEnd"/>
      <w:r w:rsidR="008637AD" w:rsidRPr="00872BC2">
        <w:rPr>
          <w:rFonts w:ascii="Times New Roman" w:hAnsi="Times New Roman"/>
          <w:sz w:val="28"/>
          <w:szCs w:val="28"/>
          <w:lang w:val="uk-UA" w:eastAsia="ru-RU"/>
        </w:rPr>
        <w:t xml:space="preserve"> установк</w:t>
      </w:r>
      <w:r w:rsidR="00872BC2" w:rsidRPr="00872BC2">
        <w:rPr>
          <w:rFonts w:ascii="Times New Roman" w:hAnsi="Times New Roman"/>
          <w:sz w:val="28"/>
          <w:szCs w:val="28"/>
          <w:lang w:val="uk-UA" w:eastAsia="ru-RU"/>
        </w:rPr>
        <w:t>у</w:t>
      </w:r>
      <w:r w:rsidR="008637AD" w:rsidRPr="00872BC2">
        <w:rPr>
          <w:rFonts w:ascii="Times New Roman" w:hAnsi="Times New Roman"/>
          <w:sz w:val="28"/>
          <w:szCs w:val="28"/>
          <w:lang w:val="uk-UA" w:eastAsia="ru-RU"/>
        </w:rPr>
        <w:t xml:space="preserve"> з використанням накопичувальних систем</w:t>
      </w:r>
      <w:r w:rsidR="00872BC2" w:rsidRPr="00872BC2">
        <w:rPr>
          <w:rFonts w:ascii="Times New Roman" w:hAnsi="Times New Roman"/>
          <w:sz w:val="28"/>
          <w:szCs w:val="28"/>
          <w:lang w:val="uk-UA" w:eastAsia="ru-RU"/>
        </w:rPr>
        <w:t xml:space="preserve">, </w:t>
      </w:r>
      <w:r w:rsidR="008637AD" w:rsidRPr="00872BC2">
        <w:rPr>
          <w:rFonts w:ascii="Times New Roman" w:hAnsi="Times New Roman"/>
          <w:sz w:val="28"/>
          <w:szCs w:val="28"/>
          <w:lang w:val="uk-UA" w:eastAsia="ru-RU"/>
        </w:rPr>
        <w:t>пластиков</w:t>
      </w:r>
      <w:r w:rsidR="00872BC2" w:rsidRPr="00872BC2">
        <w:rPr>
          <w:rFonts w:ascii="Times New Roman" w:hAnsi="Times New Roman"/>
          <w:sz w:val="28"/>
          <w:szCs w:val="28"/>
          <w:lang w:val="uk-UA" w:eastAsia="ru-RU"/>
        </w:rPr>
        <w:t>у</w:t>
      </w:r>
      <w:r w:rsidR="008637AD" w:rsidRPr="00872BC2">
        <w:rPr>
          <w:rFonts w:ascii="Times New Roman" w:hAnsi="Times New Roman"/>
          <w:sz w:val="28"/>
          <w:szCs w:val="28"/>
          <w:lang w:val="uk-UA" w:eastAsia="ru-RU"/>
        </w:rPr>
        <w:t xml:space="preserve"> </w:t>
      </w:r>
      <w:r w:rsidR="00872BC2" w:rsidRPr="00872BC2">
        <w:rPr>
          <w:rFonts w:ascii="Times New Roman" w:hAnsi="Times New Roman"/>
          <w:sz w:val="28"/>
          <w:szCs w:val="28"/>
          <w:lang w:val="uk-UA" w:eastAsia="ru-RU"/>
        </w:rPr>
        <w:t xml:space="preserve">панель, </w:t>
      </w:r>
      <w:proofErr w:type="spellStart"/>
      <w:r w:rsidR="00872BC2" w:rsidRPr="00872BC2">
        <w:rPr>
          <w:rFonts w:ascii="Times New Roman" w:hAnsi="Times New Roman"/>
          <w:sz w:val="28"/>
          <w:szCs w:val="28"/>
          <w:lang w:val="uk-UA" w:eastAsia="ru-RU"/>
        </w:rPr>
        <w:t>к</w:t>
      </w:r>
      <w:r w:rsidR="008637AD" w:rsidRPr="00872BC2">
        <w:rPr>
          <w:rFonts w:ascii="Times New Roman" w:hAnsi="Times New Roman"/>
          <w:sz w:val="28"/>
          <w:szCs w:val="28"/>
          <w:lang w:val="uk-UA" w:eastAsia="ru-RU"/>
        </w:rPr>
        <w:t>улер</w:t>
      </w:r>
      <w:proofErr w:type="spellEnd"/>
      <w:r w:rsidR="008637AD" w:rsidRPr="00872BC2">
        <w:rPr>
          <w:rFonts w:ascii="Times New Roman" w:hAnsi="Times New Roman"/>
          <w:sz w:val="28"/>
          <w:szCs w:val="28"/>
          <w:lang w:val="uk-UA" w:eastAsia="ru-RU"/>
        </w:rPr>
        <w:t xml:space="preserve"> для води, тримач для стаканів, бутель, стакан паперовий</w:t>
      </w:r>
      <w:r w:rsidR="00DD61D5" w:rsidRPr="000F0D35">
        <w:rPr>
          <w:rFonts w:ascii="Times New Roman" w:eastAsia="Times New Roman" w:hAnsi="Times New Roman"/>
          <w:sz w:val="28"/>
          <w:szCs w:val="20"/>
          <w:lang w:val="uk-UA" w:eastAsia="ru-RU"/>
        </w:rPr>
        <w:t>;</w:t>
      </w:r>
    </w:p>
    <w:p w14:paraId="6EFA61C6" w14:textId="77777777" w:rsidR="00C9321B" w:rsidRPr="00872BC2" w:rsidRDefault="00DD61D5" w:rsidP="00872BC2">
      <w:pPr>
        <w:pStyle w:val="a4"/>
        <w:numPr>
          <w:ilvl w:val="0"/>
          <w:numId w:val="8"/>
        </w:numPr>
        <w:spacing w:after="0" w:line="240" w:lineRule="auto"/>
        <w:ind w:left="0" w:firstLine="993"/>
        <w:jc w:val="both"/>
        <w:rPr>
          <w:rFonts w:ascii="Times New Roman" w:eastAsia="Times New Roman" w:hAnsi="Times New Roman"/>
          <w:sz w:val="28"/>
          <w:szCs w:val="20"/>
          <w:lang w:val="uk-UA" w:eastAsia="ru-RU"/>
        </w:rPr>
      </w:pPr>
      <w:r w:rsidRPr="00872BC2">
        <w:rPr>
          <w:rFonts w:ascii="Times New Roman" w:eastAsia="Times New Roman" w:hAnsi="Times New Roman"/>
          <w:sz w:val="28"/>
          <w:szCs w:val="20"/>
          <w:lang w:val="uk-UA" w:eastAsia="ru-RU"/>
        </w:rPr>
        <w:t xml:space="preserve">по КЕКВ 3110 на суму </w:t>
      </w:r>
      <w:r w:rsidR="00441899" w:rsidRPr="00872BC2">
        <w:rPr>
          <w:rFonts w:ascii="Times New Roman" w:eastAsia="Times New Roman" w:hAnsi="Times New Roman"/>
          <w:sz w:val="28"/>
          <w:szCs w:val="20"/>
          <w:lang w:val="uk-UA" w:eastAsia="ru-RU"/>
        </w:rPr>
        <w:t>589</w:t>
      </w:r>
      <w:r w:rsidR="00293B30" w:rsidRPr="00872BC2">
        <w:rPr>
          <w:rFonts w:ascii="Times New Roman" w:eastAsia="Times New Roman" w:hAnsi="Times New Roman"/>
          <w:sz w:val="28"/>
          <w:szCs w:val="20"/>
          <w:lang w:val="uk-UA" w:eastAsia="ru-RU"/>
        </w:rPr>
        <w:t>,</w:t>
      </w:r>
      <w:r w:rsidR="00472F1E">
        <w:rPr>
          <w:rFonts w:ascii="Times New Roman" w:eastAsia="Times New Roman" w:hAnsi="Times New Roman"/>
          <w:sz w:val="28"/>
          <w:szCs w:val="20"/>
          <w:lang w:val="uk-UA" w:eastAsia="ru-RU"/>
        </w:rPr>
        <w:t>6</w:t>
      </w:r>
      <w:r w:rsidR="00293B30" w:rsidRPr="00872BC2">
        <w:rPr>
          <w:rFonts w:ascii="Times New Roman" w:eastAsia="Times New Roman" w:hAnsi="Times New Roman"/>
          <w:sz w:val="28"/>
          <w:szCs w:val="20"/>
          <w:lang w:val="uk-UA" w:eastAsia="ru-RU"/>
        </w:rPr>
        <w:t xml:space="preserve"> тис.</w:t>
      </w:r>
      <w:r w:rsidRPr="00872BC2">
        <w:rPr>
          <w:rFonts w:ascii="Times New Roman" w:eastAsia="Times New Roman" w:hAnsi="Times New Roman"/>
          <w:sz w:val="28"/>
          <w:szCs w:val="20"/>
          <w:lang w:val="uk-UA" w:eastAsia="ru-RU"/>
        </w:rPr>
        <w:t xml:space="preserve"> грн</w:t>
      </w:r>
      <w:r w:rsidR="00872BC2" w:rsidRPr="00872BC2">
        <w:rPr>
          <w:rFonts w:ascii="Times New Roman" w:eastAsia="Times New Roman" w:hAnsi="Times New Roman"/>
          <w:sz w:val="28"/>
          <w:szCs w:val="20"/>
          <w:lang w:val="uk-UA" w:eastAsia="ru-RU"/>
        </w:rPr>
        <w:t xml:space="preserve"> </w:t>
      </w:r>
      <w:r w:rsidRPr="00872BC2">
        <w:rPr>
          <w:rFonts w:ascii="Times New Roman" w:eastAsia="Times New Roman" w:hAnsi="Times New Roman"/>
          <w:sz w:val="28"/>
          <w:szCs w:val="20"/>
          <w:lang w:val="uk-UA" w:eastAsia="ru-RU"/>
        </w:rPr>
        <w:t xml:space="preserve"> </w:t>
      </w:r>
      <w:r w:rsidR="00F71FDB" w:rsidRPr="00872BC2">
        <w:rPr>
          <w:rFonts w:ascii="Times New Roman" w:eastAsia="Times New Roman" w:hAnsi="Times New Roman"/>
          <w:sz w:val="28"/>
          <w:szCs w:val="20"/>
          <w:lang w:val="uk-UA" w:eastAsia="ru-RU"/>
        </w:rPr>
        <w:t xml:space="preserve">в рамках Програми EGAP та міжнародної благодійної організації «Фонд Східна Європа» </w:t>
      </w:r>
      <w:r w:rsidR="00872BC2" w:rsidRPr="00872BC2">
        <w:rPr>
          <w:rFonts w:ascii="Times New Roman" w:eastAsia="Times New Roman" w:hAnsi="Times New Roman"/>
          <w:sz w:val="28"/>
          <w:szCs w:val="20"/>
          <w:lang w:val="uk-UA" w:eastAsia="ru-RU"/>
        </w:rPr>
        <w:t>передано</w:t>
      </w:r>
      <w:r w:rsidR="00872BC2" w:rsidRPr="00872BC2">
        <w:rPr>
          <w:rFonts w:ascii="Times New Roman" w:hAnsi="Times New Roman"/>
          <w:sz w:val="28"/>
          <w:szCs w:val="28"/>
          <w:lang w:val="uk-UA" w:eastAsia="ru-RU"/>
        </w:rPr>
        <w:t xml:space="preserve"> </w:t>
      </w:r>
      <w:r w:rsidR="00872BC2">
        <w:rPr>
          <w:rFonts w:ascii="Times New Roman" w:hAnsi="Times New Roman"/>
          <w:sz w:val="28"/>
          <w:szCs w:val="28"/>
          <w:lang w:val="uk-UA" w:eastAsia="ru-RU"/>
        </w:rPr>
        <w:t>т</w:t>
      </w:r>
      <w:r w:rsidR="00872BC2" w:rsidRPr="00872BC2">
        <w:rPr>
          <w:rFonts w:ascii="Times New Roman" w:hAnsi="Times New Roman"/>
          <w:sz w:val="28"/>
          <w:szCs w:val="28"/>
          <w:lang w:val="uk-UA" w:eastAsia="ru-RU"/>
        </w:rPr>
        <w:t>елекомунікаційне обладнання для організації каналу конфіденційного зв’язку</w:t>
      </w:r>
      <w:r w:rsidR="00872BC2">
        <w:rPr>
          <w:rFonts w:ascii="Times New Roman" w:hAnsi="Times New Roman"/>
          <w:sz w:val="28"/>
          <w:szCs w:val="28"/>
          <w:lang w:val="uk-UA" w:eastAsia="ru-RU"/>
        </w:rPr>
        <w:t>,</w:t>
      </w:r>
      <w:r w:rsidR="00872BC2" w:rsidRPr="00872BC2">
        <w:rPr>
          <w:rFonts w:ascii="Times New Roman" w:eastAsia="Times New Roman" w:hAnsi="Times New Roman"/>
          <w:sz w:val="28"/>
          <w:szCs w:val="20"/>
          <w:lang w:val="uk-UA" w:eastAsia="ru-RU"/>
        </w:rPr>
        <w:t xml:space="preserve"> </w:t>
      </w:r>
      <w:r w:rsidR="00872BC2">
        <w:rPr>
          <w:rFonts w:ascii="Times New Roman" w:eastAsia="Times New Roman" w:hAnsi="Times New Roman"/>
          <w:sz w:val="28"/>
          <w:szCs w:val="20"/>
          <w:lang w:val="uk-UA" w:eastAsia="ru-RU"/>
        </w:rPr>
        <w:t>к</w:t>
      </w:r>
      <w:r w:rsidR="00872BC2" w:rsidRPr="00872BC2">
        <w:rPr>
          <w:rFonts w:ascii="Times New Roman" w:hAnsi="Times New Roman"/>
          <w:sz w:val="28"/>
          <w:szCs w:val="28"/>
          <w:lang w:val="uk-UA" w:eastAsia="ru-RU"/>
        </w:rPr>
        <w:t>омп’ютерне обладнання</w:t>
      </w:r>
      <w:r w:rsidR="00872BC2">
        <w:rPr>
          <w:rFonts w:ascii="Times New Roman" w:hAnsi="Times New Roman"/>
          <w:sz w:val="28"/>
          <w:szCs w:val="28"/>
          <w:lang w:val="uk-UA" w:eastAsia="ru-RU"/>
        </w:rPr>
        <w:t>,</w:t>
      </w:r>
      <w:r w:rsidR="00872BC2" w:rsidRPr="00872BC2">
        <w:rPr>
          <w:rFonts w:ascii="Times New Roman" w:hAnsi="Times New Roman"/>
          <w:sz w:val="28"/>
          <w:szCs w:val="28"/>
          <w:lang w:val="uk-UA" w:eastAsia="ru-RU"/>
        </w:rPr>
        <w:t xml:space="preserve"> </w:t>
      </w:r>
      <w:r w:rsidR="00872BC2">
        <w:rPr>
          <w:rFonts w:ascii="Times New Roman" w:hAnsi="Times New Roman"/>
          <w:sz w:val="28"/>
          <w:szCs w:val="28"/>
          <w:lang w:val="uk-UA" w:eastAsia="ru-RU"/>
        </w:rPr>
        <w:t>к</w:t>
      </w:r>
      <w:r w:rsidR="00872BC2" w:rsidRPr="00872BC2">
        <w:rPr>
          <w:rFonts w:ascii="Times New Roman" w:hAnsi="Times New Roman"/>
          <w:sz w:val="28"/>
          <w:szCs w:val="28"/>
          <w:lang w:val="uk-UA" w:eastAsia="ru-RU"/>
        </w:rPr>
        <w:t>ондиціонер</w:t>
      </w:r>
      <w:r w:rsidR="00872BC2">
        <w:rPr>
          <w:rFonts w:ascii="Times New Roman" w:hAnsi="Times New Roman"/>
          <w:sz w:val="28"/>
          <w:szCs w:val="28"/>
          <w:lang w:val="uk-UA" w:eastAsia="ru-RU"/>
        </w:rPr>
        <w:t>,</w:t>
      </w:r>
      <w:r w:rsidR="00872BC2" w:rsidRPr="00872BC2">
        <w:rPr>
          <w:rFonts w:ascii="Times New Roman" w:hAnsi="Times New Roman"/>
          <w:sz w:val="28"/>
          <w:szCs w:val="28"/>
          <w:lang w:val="uk-UA" w:eastAsia="ru-RU"/>
        </w:rPr>
        <w:t xml:space="preserve"> </w:t>
      </w:r>
      <w:r w:rsidR="00872BC2">
        <w:rPr>
          <w:rFonts w:ascii="Times New Roman" w:hAnsi="Times New Roman"/>
          <w:sz w:val="28"/>
          <w:szCs w:val="28"/>
          <w:lang w:val="uk-UA" w:eastAsia="ru-RU"/>
        </w:rPr>
        <w:t>г</w:t>
      </w:r>
      <w:r w:rsidR="00872BC2" w:rsidRPr="00872BC2">
        <w:rPr>
          <w:rFonts w:ascii="Times New Roman" w:hAnsi="Times New Roman"/>
          <w:sz w:val="28"/>
          <w:szCs w:val="28"/>
          <w:lang w:val="uk-UA" w:eastAsia="ru-RU"/>
        </w:rPr>
        <w:t>ібридн</w:t>
      </w:r>
      <w:r w:rsidR="00872BC2">
        <w:rPr>
          <w:rFonts w:ascii="Times New Roman" w:hAnsi="Times New Roman"/>
          <w:sz w:val="28"/>
          <w:szCs w:val="28"/>
          <w:lang w:val="uk-UA" w:eastAsia="ru-RU"/>
        </w:rPr>
        <w:t>у</w:t>
      </w:r>
      <w:r w:rsidR="00872BC2" w:rsidRPr="00872BC2">
        <w:rPr>
          <w:rFonts w:ascii="Times New Roman" w:hAnsi="Times New Roman"/>
          <w:sz w:val="28"/>
          <w:szCs w:val="28"/>
          <w:lang w:val="uk-UA" w:eastAsia="ru-RU"/>
        </w:rPr>
        <w:t xml:space="preserve"> </w:t>
      </w:r>
      <w:proofErr w:type="spellStart"/>
      <w:r w:rsidR="00872BC2" w:rsidRPr="00872BC2">
        <w:rPr>
          <w:rFonts w:ascii="Times New Roman" w:hAnsi="Times New Roman"/>
          <w:sz w:val="28"/>
          <w:szCs w:val="28"/>
          <w:lang w:val="uk-UA" w:eastAsia="ru-RU"/>
        </w:rPr>
        <w:t>електрогенеруюч</w:t>
      </w:r>
      <w:r w:rsidR="00872BC2">
        <w:rPr>
          <w:rFonts w:ascii="Times New Roman" w:hAnsi="Times New Roman"/>
          <w:sz w:val="28"/>
          <w:szCs w:val="28"/>
          <w:lang w:val="uk-UA" w:eastAsia="ru-RU"/>
        </w:rPr>
        <w:t>у</w:t>
      </w:r>
      <w:proofErr w:type="spellEnd"/>
      <w:r w:rsidR="00872BC2" w:rsidRPr="00872BC2">
        <w:rPr>
          <w:rFonts w:ascii="Times New Roman" w:hAnsi="Times New Roman"/>
          <w:sz w:val="28"/>
          <w:szCs w:val="28"/>
          <w:lang w:val="uk-UA" w:eastAsia="ru-RU"/>
        </w:rPr>
        <w:t xml:space="preserve"> установк</w:t>
      </w:r>
      <w:r w:rsidR="00872BC2">
        <w:rPr>
          <w:rFonts w:ascii="Times New Roman" w:hAnsi="Times New Roman"/>
          <w:sz w:val="28"/>
          <w:szCs w:val="28"/>
          <w:lang w:val="uk-UA" w:eastAsia="ru-RU"/>
        </w:rPr>
        <w:t>у</w:t>
      </w:r>
      <w:r w:rsidR="00872BC2" w:rsidRPr="00872BC2">
        <w:rPr>
          <w:rFonts w:ascii="Times New Roman" w:hAnsi="Times New Roman"/>
          <w:sz w:val="28"/>
          <w:szCs w:val="28"/>
          <w:lang w:val="uk-UA" w:eastAsia="ru-RU"/>
        </w:rPr>
        <w:t xml:space="preserve"> з використанням накопичувальних систем</w:t>
      </w:r>
      <w:r w:rsidR="00780EEE">
        <w:rPr>
          <w:rFonts w:ascii="Times New Roman" w:eastAsia="Times New Roman" w:hAnsi="Times New Roman"/>
          <w:sz w:val="28"/>
          <w:szCs w:val="20"/>
          <w:lang w:val="uk-UA" w:eastAsia="ru-RU"/>
        </w:rPr>
        <w:t>.</w:t>
      </w:r>
    </w:p>
    <w:p w14:paraId="1685DD72" w14:textId="77777777" w:rsidR="00EF6CE6" w:rsidRPr="00441899" w:rsidRDefault="007E644F" w:rsidP="00EF6CE6">
      <w:pPr>
        <w:spacing w:after="0" w:line="240" w:lineRule="auto"/>
        <w:jc w:val="both"/>
        <w:rPr>
          <w:rFonts w:ascii="Times New Roman" w:eastAsia="Times New Roman" w:hAnsi="Times New Roman"/>
          <w:b/>
          <w:sz w:val="28"/>
          <w:szCs w:val="20"/>
          <w:lang w:val="uk-UA" w:eastAsia="ru-RU"/>
        </w:rPr>
      </w:pPr>
      <w:r>
        <w:rPr>
          <w:rFonts w:ascii="Times New Roman" w:eastAsia="Times New Roman" w:hAnsi="Times New Roman"/>
          <w:sz w:val="28"/>
          <w:szCs w:val="20"/>
          <w:lang w:val="uk-UA" w:eastAsia="ru-RU"/>
        </w:rPr>
        <w:tab/>
      </w:r>
    </w:p>
    <w:p w14:paraId="288D2346" w14:textId="77777777" w:rsidR="008870E7" w:rsidRPr="00AA32E1" w:rsidRDefault="00FF5E93" w:rsidP="000E0272">
      <w:pPr>
        <w:shd w:val="clear" w:color="auto" w:fill="FFFFFF"/>
        <w:autoSpaceDE w:val="0"/>
        <w:autoSpaceDN w:val="0"/>
        <w:spacing w:after="0" w:line="240" w:lineRule="auto"/>
        <w:ind w:left="5" w:right="14" w:firstLine="703"/>
        <w:jc w:val="both"/>
        <w:rPr>
          <w:rFonts w:ascii="Times New Roman" w:hAnsi="Times New Roman"/>
          <w:sz w:val="28"/>
          <w:szCs w:val="28"/>
          <w:lang w:val="uk-UA" w:eastAsia="ru-RU"/>
        </w:rPr>
      </w:pPr>
      <w:r w:rsidRPr="00AA32E1">
        <w:rPr>
          <w:rFonts w:ascii="Times New Roman" w:hAnsi="Times New Roman"/>
          <w:b/>
          <w:sz w:val="28"/>
          <w:szCs w:val="28"/>
          <w:lang w:val="uk-UA"/>
        </w:rPr>
        <w:t>За КТПКВКМБ 0160 «</w:t>
      </w:r>
      <w:r w:rsidR="001C0912" w:rsidRPr="00AA32E1">
        <w:rPr>
          <w:rFonts w:ascii="Times New Roman" w:hAnsi="Times New Roman"/>
          <w:b/>
          <w:sz w:val="28"/>
          <w:szCs w:val="28"/>
          <w:lang w:val="uk-UA"/>
        </w:rPr>
        <w:t>Керівництво і управління у відповідній сфері у містах</w:t>
      </w:r>
      <w:r w:rsidR="001C0912">
        <w:rPr>
          <w:rFonts w:ascii="Times New Roman" w:hAnsi="Times New Roman"/>
          <w:b/>
          <w:sz w:val="28"/>
          <w:szCs w:val="28"/>
          <w:lang w:val="uk-UA"/>
        </w:rPr>
        <w:t xml:space="preserve"> (місті Києві)</w:t>
      </w:r>
      <w:r w:rsidR="001C0912" w:rsidRPr="00AA32E1">
        <w:rPr>
          <w:rFonts w:ascii="Times New Roman" w:hAnsi="Times New Roman"/>
          <w:b/>
          <w:sz w:val="28"/>
          <w:szCs w:val="28"/>
          <w:lang w:val="uk-UA"/>
        </w:rPr>
        <w:t>, селищах, селах, територіальних громадах</w:t>
      </w:r>
      <w:r w:rsidR="000E0272">
        <w:rPr>
          <w:rFonts w:ascii="Times New Roman" w:hAnsi="Times New Roman"/>
          <w:b/>
          <w:sz w:val="28"/>
          <w:szCs w:val="28"/>
          <w:lang w:val="uk-UA"/>
        </w:rPr>
        <w:t>»:</w:t>
      </w:r>
    </w:p>
    <w:bookmarkEnd w:id="9"/>
    <w:bookmarkEnd w:id="14"/>
    <w:p w14:paraId="498F0B7F" w14:textId="77777777" w:rsidR="006F197F" w:rsidRPr="00AA32E1" w:rsidRDefault="00E44E6C" w:rsidP="006F197F">
      <w:pPr>
        <w:shd w:val="clear" w:color="auto" w:fill="FFFFFF"/>
        <w:autoSpaceDE w:val="0"/>
        <w:autoSpaceDN w:val="0"/>
        <w:spacing w:after="0" w:line="240" w:lineRule="auto"/>
        <w:ind w:left="5" w:right="14" w:firstLine="703"/>
        <w:jc w:val="both"/>
        <w:rPr>
          <w:rFonts w:ascii="Times New Roman" w:hAnsi="Times New Roman"/>
          <w:sz w:val="28"/>
          <w:szCs w:val="28"/>
          <w:lang w:val="uk-UA" w:eastAsia="ru-RU"/>
        </w:rPr>
      </w:pPr>
      <w:r>
        <w:rPr>
          <w:rFonts w:ascii="Times New Roman" w:hAnsi="Times New Roman"/>
          <w:sz w:val="28"/>
          <w:szCs w:val="28"/>
          <w:lang w:val="uk-UA" w:eastAsia="ru-RU"/>
        </w:rPr>
        <w:t>На рахунок</w:t>
      </w:r>
      <w:r w:rsidR="006F197F" w:rsidRPr="00AA32E1">
        <w:rPr>
          <w:rFonts w:ascii="Times New Roman" w:hAnsi="Times New Roman"/>
          <w:sz w:val="28"/>
          <w:szCs w:val="28"/>
          <w:lang w:val="uk-UA" w:eastAsia="ru-RU"/>
        </w:rPr>
        <w:t xml:space="preserve"> </w:t>
      </w:r>
      <w:r>
        <w:rPr>
          <w:rFonts w:ascii="Times New Roman" w:hAnsi="Times New Roman"/>
          <w:sz w:val="28"/>
          <w:szCs w:val="28"/>
          <w:lang w:val="uk-UA" w:eastAsia="ru-RU"/>
        </w:rPr>
        <w:t>У</w:t>
      </w:r>
      <w:r w:rsidR="006F197F" w:rsidRPr="00AA32E1">
        <w:rPr>
          <w:rFonts w:ascii="Times New Roman" w:hAnsi="Times New Roman"/>
          <w:sz w:val="28"/>
          <w:szCs w:val="28"/>
          <w:lang w:val="uk-UA" w:eastAsia="ru-RU"/>
        </w:rPr>
        <w:t xml:space="preserve">правління економічного розвитку та інвестицій Іллінецької міської ради </w:t>
      </w:r>
      <w:r>
        <w:rPr>
          <w:rFonts w:ascii="Times New Roman" w:hAnsi="Times New Roman"/>
          <w:sz w:val="28"/>
          <w:szCs w:val="28"/>
          <w:lang w:val="uk-UA" w:eastAsia="ru-RU"/>
        </w:rPr>
        <w:t xml:space="preserve">у 2024 році </w:t>
      </w:r>
      <w:r w:rsidR="006F197F" w:rsidRPr="00AA32E1">
        <w:rPr>
          <w:rFonts w:ascii="Times New Roman" w:hAnsi="Times New Roman"/>
          <w:sz w:val="28"/>
          <w:szCs w:val="28"/>
          <w:lang w:val="uk-UA" w:eastAsia="ru-RU"/>
        </w:rPr>
        <w:t xml:space="preserve">надійшли кошти за оренду майна (код класифікації доходів  бюджету 25010300) в </w:t>
      </w:r>
      <w:r w:rsidR="006F197F" w:rsidRPr="00E44E6C">
        <w:rPr>
          <w:rFonts w:ascii="Times New Roman" w:hAnsi="Times New Roman"/>
          <w:sz w:val="28"/>
          <w:szCs w:val="28"/>
          <w:lang w:val="uk-UA" w:eastAsia="ru-RU"/>
        </w:rPr>
        <w:t xml:space="preserve">сумі </w:t>
      </w:r>
      <w:r w:rsidR="00293B30" w:rsidRPr="00E44E6C">
        <w:rPr>
          <w:rFonts w:ascii="Times New Roman" w:hAnsi="Times New Roman"/>
          <w:sz w:val="28"/>
          <w:szCs w:val="28"/>
          <w:lang w:val="uk-UA" w:eastAsia="ru-RU"/>
        </w:rPr>
        <w:t>0,</w:t>
      </w:r>
      <w:r w:rsidRPr="00E44E6C">
        <w:rPr>
          <w:rFonts w:ascii="Times New Roman" w:hAnsi="Times New Roman"/>
          <w:sz w:val="28"/>
          <w:szCs w:val="28"/>
          <w:lang w:val="uk-UA" w:eastAsia="ru-RU"/>
        </w:rPr>
        <w:t>8</w:t>
      </w:r>
      <w:r w:rsidR="00293B30" w:rsidRPr="00E44E6C">
        <w:rPr>
          <w:rFonts w:ascii="Times New Roman" w:hAnsi="Times New Roman"/>
          <w:sz w:val="28"/>
          <w:szCs w:val="28"/>
          <w:lang w:val="uk-UA" w:eastAsia="ru-RU"/>
        </w:rPr>
        <w:t xml:space="preserve"> тис</w:t>
      </w:r>
      <w:r w:rsidR="00293B30">
        <w:rPr>
          <w:rFonts w:ascii="Times New Roman" w:hAnsi="Times New Roman"/>
          <w:sz w:val="28"/>
          <w:szCs w:val="28"/>
          <w:lang w:val="uk-UA" w:eastAsia="ru-RU"/>
        </w:rPr>
        <w:t>.</w:t>
      </w:r>
      <w:r w:rsidR="006F197F" w:rsidRPr="00AA32E1">
        <w:rPr>
          <w:rFonts w:ascii="Times New Roman" w:hAnsi="Times New Roman"/>
          <w:sz w:val="28"/>
          <w:szCs w:val="28"/>
          <w:lang w:val="uk-UA" w:eastAsia="ru-RU"/>
        </w:rPr>
        <w:t xml:space="preserve"> грн.</w:t>
      </w:r>
      <w:r>
        <w:rPr>
          <w:rFonts w:ascii="Times New Roman" w:hAnsi="Times New Roman"/>
          <w:sz w:val="28"/>
          <w:szCs w:val="28"/>
          <w:lang w:val="uk-UA" w:eastAsia="ru-RU"/>
        </w:rPr>
        <w:t xml:space="preserve"> На початок року був залишок в сумі 1,6 тис. грн. У звітному році </w:t>
      </w:r>
      <w:r w:rsidRPr="00AA32E1">
        <w:rPr>
          <w:rFonts w:ascii="Times New Roman" w:hAnsi="Times New Roman"/>
          <w:sz w:val="28"/>
          <w:szCs w:val="28"/>
          <w:lang w:val="uk-UA" w:eastAsia="ru-RU"/>
        </w:rPr>
        <w:t xml:space="preserve">кошти за оренду майна </w:t>
      </w:r>
      <w:r>
        <w:rPr>
          <w:rFonts w:ascii="Times New Roman" w:hAnsi="Times New Roman"/>
          <w:sz w:val="28"/>
          <w:szCs w:val="28"/>
          <w:lang w:val="uk-UA" w:eastAsia="ru-RU"/>
        </w:rPr>
        <w:t>використані по КЕКВ 2210 в сумі 2,3 тис. грн на придбання канцтоварів.</w:t>
      </w:r>
    </w:p>
    <w:p w14:paraId="0FB8E387" w14:textId="77777777" w:rsidR="00C618DA" w:rsidRPr="00AA32E1" w:rsidRDefault="00C618DA" w:rsidP="00A97523">
      <w:pPr>
        <w:shd w:val="clear" w:color="auto" w:fill="FFFFFF"/>
        <w:autoSpaceDE w:val="0"/>
        <w:autoSpaceDN w:val="0"/>
        <w:spacing w:after="0" w:line="240" w:lineRule="auto"/>
        <w:ind w:left="5" w:right="14" w:firstLine="703"/>
        <w:jc w:val="both"/>
        <w:rPr>
          <w:rFonts w:ascii="Times New Roman" w:hAnsi="Times New Roman"/>
          <w:sz w:val="28"/>
          <w:szCs w:val="28"/>
          <w:lang w:val="uk-UA" w:eastAsia="ru-RU"/>
        </w:rPr>
      </w:pPr>
    </w:p>
    <w:p w14:paraId="42FD6418" w14:textId="77777777" w:rsidR="00555841" w:rsidRPr="00555841" w:rsidRDefault="00B71697" w:rsidP="00555841">
      <w:pPr>
        <w:shd w:val="clear" w:color="auto" w:fill="FFFFFF"/>
        <w:ind w:left="14" w:right="10" w:firstLine="706"/>
        <w:jc w:val="both"/>
        <w:rPr>
          <w:rFonts w:ascii="Times New Roman" w:eastAsia="Times New Roman" w:hAnsi="Times New Roman"/>
          <w:sz w:val="28"/>
          <w:szCs w:val="28"/>
          <w:lang w:val="uk-UA" w:eastAsia="ru-RU"/>
        </w:rPr>
      </w:pPr>
      <w:r w:rsidRPr="00AA32E1">
        <w:rPr>
          <w:rFonts w:ascii="Times New Roman" w:hAnsi="Times New Roman"/>
          <w:b/>
          <w:sz w:val="28"/>
          <w:szCs w:val="28"/>
          <w:lang w:val="uk-UA" w:eastAsia="ru-RU"/>
        </w:rPr>
        <w:t>За КТПКВКМБ 0180 «Інша діяльність у сфері державного управління»</w:t>
      </w:r>
      <w:r w:rsidRPr="00AA32E1">
        <w:rPr>
          <w:rFonts w:ascii="Times New Roman" w:hAnsi="Times New Roman"/>
          <w:sz w:val="28"/>
          <w:szCs w:val="28"/>
          <w:lang w:val="uk-UA" w:eastAsia="ru-RU"/>
        </w:rPr>
        <w:t xml:space="preserve"> </w:t>
      </w:r>
      <w:r w:rsidR="00555841" w:rsidRPr="00555841">
        <w:rPr>
          <w:rFonts w:ascii="Times New Roman" w:eastAsia="Times New Roman" w:hAnsi="Times New Roman"/>
          <w:sz w:val="28"/>
          <w:szCs w:val="28"/>
          <w:lang w:val="uk-UA" w:eastAsia="ru-RU"/>
        </w:rPr>
        <w:t xml:space="preserve">заплановані видатки загального фонду </w:t>
      </w:r>
      <w:r w:rsidR="00441899">
        <w:rPr>
          <w:rFonts w:ascii="Times New Roman" w:eastAsia="Times New Roman" w:hAnsi="Times New Roman"/>
          <w:sz w:val="28"/>
          <w:szCs w:val="28"/>
          <w:lang w:val="uk-UA" w:eastAsia="ru-RU"/>
        </w:rPr>
        <w:t xml:space="preserve">за </w:t>
      </w:r>
      <w:r w:rsidR="00555841" w:rsidRPr="00555841">
        <w:rPr>
          <w:rFonts w:ascii="Times New Roman" w:eastAsia="Times New Roman" w:hAnsi="Times New Roman"/>
          <w:sz w:val="28"/>
          <w:szCs w:val="28"/>
          <w:lang w:val="uk-UA" w:eastAsia="ru-RU"/>
        </w:rPr>
        <w:t>202</w:t>
      </w:r>
      <w:r w:rsidR="00441899">
        <w:rPr>
          <w:rFonts w:ascii="Times New Roman" w:eastAsia="Times New Roman" w:hAnsi="Times New Roman"/>
          <w:sz w:val="28"/>
          <w:szCs w:val="28"/>
          <w:lang w:val="uk-UA" w:eastAsia="ru-RU"/>
        </w:rPr>
        <w:t>4</w:t>
      </w:r>
      <w:r w:rsidR="00555841" w:rsidRPr="00555841">
        <w:rPr>
          <w:rFonts w:ascii="Times New Roman" w:eastAsia="Times New Roman" w:hAnsi="Times New Roman"/>
          <w:sz w:val="28"/>
          <w:szCs w:val="28"/>
          <w:lang w:val="uk-UA" w:eastAsia="ru-RU"/>
        </w:rPr>
        <w:t xml:space="preserve"> р</w:t>
      </w:r>
      <w:r w:rsidR="00F02AAD">
        <w:rPr>
          <w:rFonts w:ascii="Times New Roman" w:eastAsia="Times New Roman" w:hAnsi="Times New Roman"/>
          <w:sz w:val="28"/>
          <w:szCs w:val="28"/>
          <w:lang w:val="uk-UA" w:eastAsia="ru-RU"/>
        </w:rPr>
        <w:t>і</w:t>
      </w:r>
      <w:r w:rsidR="00441899">
        <w:rPr>
          <w:rFonts w:ascii="Times New Roman" w:eastAsia="Times New Roman" w:hAnsi="Times New Roman"/>
          <w:sz w:val="28"/>
          <w:szCs w:val="28"/>
          <w:lang w:val="uk-UA" w:eastAsia="ru-RU"/>
        </w:rPr>
        <w:t>к</w:t>
      </w:r>
      <w:r w:rsidR="00555841" w:rsidRPr="00555841">
        <w:rPr>
          <w:rFonts w:ascii="Times New Roman" w:eastAsia="Times New Roman" w:hAnsi="Times New Roman"/>
          <w:sz w:val="28"/>
          <w:szCs w:val="28"/>
          <w:lang w:val="uk-UA" w:eastAsia="ru-RU"/>
        </w:rPr>
        <w:t xml:space="preserve"> по КЕКВ 2610 </w:t>
      </w:r>
      <w:bookmarkStart w:id="15" w:name="_Hlk59026106"/>
      <w:r w:rsidR="00555841" w:rsidRPr="00555841">
        <w:rPr>
          <w:rFonts w:ascii="Times New Roman" w:eastAsia="Times New Roman" w:hAnsi="Times New Roman"/>
          <w:sz w:val="28"/>
          <w:szCs w:val="28"/>
          <w:lang w:val="uk-UA" w:eastAsia="ru-RU"/>
        </w:rPr>
        <w:t>«Субсидії та поточні трансферти підприємствам (установам, організаціям)»</w:t>
      </w:r>
      <w:bookmarkEnd w:id="15"/>
      <w:r w:rsidR="00555841" w:rsidRPr="00555841">
        <w:rPr>
          <w:rFonts w:ascii="Times New Roman" w:eastAsia="Times New Roman" w:hAnsi="Times New Roman"/>
          <w:sz w:val="28"/>
          <w:szCs w:val="28"/>
          <w:lang w:val="uk-UA" w:eastAsia="ru-RU"/>
        </w:rPr>
        <w:t xml:space="preserve"> в сумі </w:t>
      </w:r>
      <w:bookmarkStart w:id="16" w:name="_Hlk188603075"/>
      <w:r w:rsidR="00555841" w:rsidRPr="00555841">
        <w:rPr>
          <w:rFonts w:ascii="Times New Roman" w:eastAsia="Times New Roman" w:hAnsi="Times New Roman"/>
          <w:sz w:val="28"/>
          <w:szCs w:val="28"/>
          <w:lang w:val="uk-UA" w:eastAsia="ru-RU"/>
        </w:rPr>
        <w:t>5</w:t>
      </w:r>
      <w:r w:rsidR="00F02AAD">
        <w:rPr>
          <w:rFonts w:ascii="Times New Roman" w:eastAsia="Times New Roman" w:hAnsi="Times New Roman"/>
          <w:sz w:val="28"/>
          <w:szCs w:val="28"/>
          <w:lang w:val="uk-UA" w:eastAsia="ru-RU"/>
        </w:rPr>
        <w:t>59</w:t>
      </w:r>
      <w:r w:rsidR="00293B30">
        <w:rPr>
          <w:rFonts w:ascii="Times New Roman" w:eastAsia="Times New Roman" w:hAnsi="Times New Roman"/>
          <w:sz w:val="28"/>
          <w:szCs w:val="28"/>
          <w:lang w:val="uk-UA" w:eastAsia="ru-RU"/>
        </w:rPr>
        <w:t>,</w:t>
      </w:r>
      <w:r w:rsidR="00F02AAD">
        <w:rPr>
          <w:rFonts w:ascii="Times New Roman" w:eastAsia="Times New Roman" w:hAnsi="Times New Roman"/>
          <w:sz w:val="28"/>
          <w:szCs w:val="28"/>
          <w:lang w:val="uk-UA" w:eastAsia="ru-RU"/>
        </w:rPr>
        <w:t>0</w:t>
      </w:r>
      <w:r w:rsidR="00293B30">
        <w:rPr>
          <w:rFonts w:ascii="Times New Roman" w:eastAsia="Times New Roman" w:hAnsi="Times New Roman"/>
          <w:sz w:val="28"/>
          <w:szCs w:val="28"/>
          <w:lang w:val="uk-UA" w:eastAsia="ru-RU"/>
        </w:rPr>
        <w:t xml:space="preserve"> </w:t>
      </w:r>
      <w:bookmarkEnd w:id="16"/>
      <w:r w:rsidR="00293B30">
        <w:rPr>
          <w:rFonts w:ascii="Times New Roman" w:eastAsia="Times New Roman" w:hAnsi="Times New Roman"/>
          <w:sz w:val="28"/>
          <w:szCs w:val="28"/>
          <w:lang w:val="uk-UA" w:eastAsia="ru-RU"/>
        </w:rPr>
        <w:t>тис.</w:t>
      </w:r>
      <w:r w:rsidR="00555841" w:rsidRPr="00555841">
        <w:rPr>
          <w:rFonts w:ascii="Times New Roman" w:eastAsia="Times New Roman" w:hAnsi="Times New Roman"/>
          <w:sz w:val="28"/>
          <w:szCs w:val="28"/>
          <w:lang w:val="uk-UA" w:eastAsia="ru-RU"/>
        </w:rPr>
        <w:t xml:space="preserve"> грн для передачі поточних трансфертів на утримання комунального підприємства «Трудовий архів» відповідно до Програм</w:t>
      </w:r>
      <w:r w:rsidR="003B3930">
        <w:rPr>
          <w:rFonts w:ascii="Times New Roman" w:eastAsia="Times New Roman" w:hAnsi="Times New Roman"/>
          <w:sz w:val="28"/>
          <w:szCs w:val="28"/>
          <w:lang w:val="uk-UA" w:eastAsia="ru-RU"/>
        </w:rPr>
        <w:t>и</w:t>
      </w:r>
      <w:r w:rsidR="00555841" w:rsidRPr="00555841">
        <w:rPr>
          <w:rFonts w:ascii="Times New Roman" w:eastAsia="Times New Roman" w:hAnsi="Times New Roman"/>
          <w:sz w:val="28"/>
          <w:szCs w:val="28"/>
          <w:lang w:val="uk-UA" w:eastAsia="ru-RU"/>
        </w:rPr>
        <w:t xml:space="preserve"> забезпечення збереження  архівних фондів КП «Трудовий архів» Іллінецької міської ради на 2022-2024 роки.</w:t>
      </w:r>
      <w:r w:rsidR="00555841" w:rsidRPr="00555841">
        <w:rPr>
          <w:rFonts w:ascii="Times New Roman" w:eastAsia="Times New Roman" w:hAnsi="Times New Roman"/>
          <w:sz w:val="20"/>
          <w:szCs w:val="20"/>
          <w:lang w:val="uk-UA" w:eastAsia="ru-RU"/>
        </w:rPr>
        <w:t xml:space="preserve"> </w:t>
      </w:r>
      <w:r w:rsidR="00555841" w:rsidRPr="00555841">
        <w:rPr>
          <w:rFonts w:ascii="Times New Roman" w:eastAsia="Times New Roman" w:hAnsi="Times New Roman"/>
          <w:sz w:val="28"/>
          <w:szCs w:val="28"/>
          <w:lang w:val="uk-UA" w:eastAsia="ru-RU"/>
        </w:rPr>
        <w:t xml:space="preserve">Касові видатки становлять </w:t>
      </w:r>
      <w:r w:rsidR="00F02AAD" w:rsidRPr="00555841">
        <w:rPr>
          <w:rFonts w:ascii="Times New Roman" w:eastAsia="Times New Roman" w:hAnsi="Times New Roman"/>
          <w:sz w:val="28"/>
          <w:szCs w:val="28"/>
          <w:lang w:val="uk-UA" w:eastAsia="ru-RU"/>
        </w:rPr>
        <w:t>5</w:t>
      </w:r>
      <w:r w:rsidR="00F02AAD">
        <w:rPr>
          <w:rFonts w:ascii="Times New Roman" w:eastAsia="Times New Roman" w:hAnsi="Times New Roman"/>
          <w:sz w:val="28"/>
          <w:szCs w:val="28"/>
          <w:lang w:val="uk-UA" w:eastAsia="ru-RU"/>
        </w:rPr>
        <w:t xml:space="preserve">59,0 </w:t>
      </w:r>
      <w:r w:rsidR="00293B30">
        <w:rPr>
          <w:rFonts w:ascii="Times New Roman" w:eastAsia="Times New Roman" w:hAnsi="Times New Roman"/>
          <w:sz w:val="28"/>
          <w:szCs w:val="28"/>
          <w:lang w:val="uk-UA" w:eastAsia="ru-RU"/>
        </w:rPr>
        <w:t>тис.</w:t>
      </w:r>
      <w:r w:rsidR="00555841" w:rsidRPr="00555841">
        <w:rPr>
          <w:rFonts w:ascii="Times New Roman" w:eastAsia="Times New Roman" w:hAnsi="Times New Roman"/>
          <w:sz w:val="28"/>
          <w:szCs w:val="28"/>
          <w:lang w:val="uk-UA" w:eastAsia="ru-RU"/>
        </w:rPr>
        <w:t xml:space="preserve"> грн, в тому числі за напрямом використання на:</w:t>
      </w:r>
    </w:p>
    <w:p w14:paraId="0DF5D373" w14:textId="77777777" w:rsidR="00555841" w:rsidRPr="00872BC2" w:rsidRDefault="00555841" w:rsidP="00555841">
      <w:pPr>
        <w:shd w:val="clear" w:color="auto" w:fill="FFFFFF"/>
        <w:autoSpaceDE w:val="0"/>
        <w:autoSpaceDN w:val="0"/>
        <w:spacing w:after="0" w:line="240" w:lineRule="auto"/>
        <w:ind w:left="14" w:right="10" w:firstLine="706"/>
        <w:jc w:val="both"/>
        <w:rPr>
          <w:rFonts w:ascii="Times New Roman" w:eastAsia="Times New Roman" w:hAnsi="Times New Roman"/>
          <w:sz w:val="28"/>
          <w:szCs w:val="28"/>
          <w:lang w:val="uk-UA" w:eastAsia="ru-RU"/>
        </w:rPr>
      </w:pPr>
      <w:r w:rsidRPr="00555841">
        <w:rPr>
          <w:rFonts w:ascii="Times New Roman" w:eastAsia="Times New Roman" w:hAnsi="Times New Roman"/>
          <w:sz w:val="28"/>
          <w:szCs w:val="28"/>
          <w:lang w:val="uk-UA" w:eastAsia="ru-RU"/>
        </w:rPr>
        <w:t>•</w:t>
      </w:r>
      <w:r w:rsidRPr="00555841">
        <w:rPr>
          <w:rFonts w:ascii="Times New Roman" w:eastAsia="Times New Roman" w:hAnsi="Times New Roman"/>
          <w:sz w:val="28"/>
          <w:szCs w:val="28"/>
          <w:lang w:val="uk-UA" w:eastAsia="ru-RU"/>
        </w:rPr>
        <w:tab/>
        <w:t xml:space="preserve">заробітну плату – </w:t>
      </w:r>
      <w:r w:rsidR="00F02AAD">
        <w:rPr>
          <w:rFonts w:ascii="Times New Roman" w:eastAsia="Times New Roman" w:hAnsi="Times New Roman"/>
          <w:sz w:val="28"/>
          <w:szCs w:val="28"/>
          <w:lang w:val="uk-UA" w:eastAsia="ru-RU"/>
        </w:rPr>
        <w:t>458</w:t>
      </w:r>
      <w:r w:rsidR="00293B30" w:rsidRPr="00872BC2">
        <w:rPr>
          <w:rFonts w:ascii="Times New Roman" w:eastAsia="Times New Roman" w:hAnsi="Times New Roman"/>
          <w:sz w:val="28"/>
          <w:szCs w:val="28"/>
          <w:lang w:val="uk-UA" w:eastAsia="ru-RU"/>
        </w:rPr>
        <w:t>,</w:t>
      </w:r>
      <w:r w:rsidR="00F02AAD">
        <w:rPr>
          <w:rFonts w:ascii="Times New Roman" w:eastAsia="Times New Roman" w:hAnsi="Times New Roman"/>
          <w:sz w:val="28"/>
          <w:szCs w:val="28"/>
          <w:lang w:val="uk-UA" w:eastAsia="ru-RU"/>
        </w:rPr>
        <w:t>2</w:t>
      </w:r>
      <w:r w:rsidR="00293B30" w:rsidRPr="00872BC2">
        <w:rPr>
          <w:rFonts w:ascii="Times New Roman" w:eastAsia="Times New Roman" w:hAnsi="Times New Roman"/>
          <w:sz w:val="28"/>
          <w:szCs w:val="28"/>
          <w:lang w:val="uk-UA" w:eastAsia="ru-RU"/>
        </w:rPr>
        <w:t xml:space="preserve"> тис.</w:t>
      </w:r>
      <w:r w:rsidR="009A3FE5" w:rsidRPr="00872BC2">
        <w:rPr>
          <w:rFonts w:ascii="Times New Roman" w:eastAsia="Times New Roman" w:hAnsi="Times New Roman"/>
          <w:sz w:val="28"/>
          <w:szCs w:val="28"/>
          <w:lang w:val="uk-UA" w:eastAsia="ru-RU"/>
        </w:rPr>
        <w:t xml:space="preserve"> </w:t>
      </w:r>
      <w:r w:rsidRPr="00872BC2">
        <w:rPr>
          <w:rFonts w:ascii="Times New Roman" w:eastAsia="Times New Roman" w:hAnsi="Times New Roman"/>
          <w:sz w:val="28"/>
          <w:szCs w:val="28"/>
          <w:lang w:val="uk-UA" w:eastAsia="ru-RU"/>
        </w:rPr>
        <w:t>грн;</w:t>
      </w:r>
    </w:p>
    <w:p w14:paraId="2ABD9761" w14:textId="77777777" w:rsidR="00555841" w:rsidRPr="00872BC2" w:rsidRDefault="00555841" w:rsidP="00555841">
      <w:pPr>
        <w:shd w:val="clear" w:color="auto" w:fill="FFFFFF"/>
        <w:autoSpaceDE w:val="0"/>
        <w:autoSpaceDN w:val="0"/>
        <w:spacing w:after="0" w:line="240" w:lineRule="auto"/>
        <w:ind w:left="14" w:right="10" w:firstLine="706"/>
        <w:jc w:val="both"/>
        <w:rPr>
          <w:rFonts w:ascii="Times New Roman" w:eastAsia="Times New Roman" w:hAnsi="Times New Roman"/>
          <w:sz w:val="28"/>
          <w:szCs w:val="28"/>
          <w:lang w:val="uk-UA" w:eastAsia="ru-RU"/>
        </w:rPr>
      </w:pPr>
      <w:r w:rsidRPr="00872BC2">
        <w:rPr>
          <w:rFonts w:ascii="Times New Roman" w:eastAsia="Times New Roman" w:hAnsi="Times New Roman"/>
          <w:sz w:val="28"/>
          <w:szCs w:val="28"/>
          <w:lang w:val="uk-UA" w:eastAsia="ru-RU"/>
        </w:rPr>
        <w:t>•</w:t>
      </w:r>
      <w:r w:rsidRPr="00872BC2">
        <w:rPr>
          <w:rFonts w:ascii="Times New Roman" w:eastAsia="Times New Roman" w:hAnsi="Times New Roman"/>
          <w:sz w:val="28"/>
          <w:szCs w:val="28"/>
          <w:lang w:val="uk-UA" w:eastAsia="ru-RU"/>
        </w:rPr>
        <w:tab/>
        <w:t xml:space="preserve">нарахування на оплату праці – </w:t>
      </w:r>
      <w:r w:rsidR="00F02AAD">
        <w:rPr>
          <w:rFonts w:ascii="Times New Roman" w:eastAsia="Times New Roman" w:hAnsi="Times New Roman"/>
          <w:sz w:val="28"/>
          <w:szCs w:val="28"/>
          <w:lang w:val="uk-UA" w:eastAsia="ru-RU"/>
        </w:rPr>
        <w:t>10</w:t>
      </w:r>
      <w:r w:rsidR="00872BC2" w:rsidRPr="00872BC2">
        <w:rPr>
          <w:rFonts w:ascii="Times New Roman" w:eastAsia="Times New Roman" w:hAnsi="Times New Roman"/>
          <w:sz w:val="28"/>
          <w:szCs w:val="28"/>
          <w:lang w:val="uk-UA" w:eastAsia="ru-RU"/>
        </w:rPr>
        <w:t>0</w:t>
      </w:r>
      <w:r w:rsidR="00293B30" w:rsidRPr="00872BC2">
        <w:rPr>
          <w:rFonts w:ascii="Times New Roman" w:eastAsia="Times New Roman" w:hAnsi="Times New Roman"/>
          <w:sz w:val="28"/>
          <w:szCs w:val="28"/>
          <w:lang w:val="uk-UA" w:eastAsia="ru-RU"/>
        </w:rPr>
        <w:t>,</w:t>
      </w:r>
      <w:r w:rsidR="00F02AAD">
        <w:rPr>
          <w:rFonts w:ascii="Times New Roman" w:eastAsia="Times New Roman" w:hAnsi="Times New Roman"/>
          <w:sz w:val="28"/>
          <w:szCs w:val="28"/>
          <w:lang w:val="uk-UA" w:eastAsia="ru-RU"/>
        </w:rPr>
        <w:t>8</w:t>
      </w:r>
      <w:r w:rsidR="00293B30" w:rsidRPr="00872BC2">
        <w:rPr>
          <w:rFonts w:ascii="Times New Roman" w:eastAsia="Times New Roman" w:hAnsi="Times New Roman"/>
          <w:sz w:val="28"/>
          <w:szCs w:val="28"/>
          <w:lang w:val="uk-UA" w:eastAsia="ru-RU"/>
        </w:rPr>
        <w:t xml:space="preserve"> тис.</w:t>
      </w:r>
      <w:r w:rsidR="00E76A29" w:rsidRPr="00872BC2">
        <w:rPr>
          <w:rFonts w:ascii="Times New Roman" w:eastAsia="Times New Roman" w:hAnsi="Times New Roman"/>
          <w:sz w:val="28"/>
          <w:szCs w:val="28"/>
          <w:lang w:val="uk-UA" w:eastAsia="ru-RU"/>
        </w:rPr>
        <w:t xml:space="preserve"> </w:t>
      </w:r>
      <w:r w:rsidRPr="00872BC2">
        <w:rPr>
          <w:rFonts w:ascii="Times New Roman" w:eastAsia="Times New Roman" w:hAnsi="Times New Roman"/>
          <w:sz w:val="28"/>
          <w:szCs w:val="28"/>
          <w:lang w:val="uk-UA" w:eastAsia="ru-RU"/>
        </w:rPr>
        <w:t>грн.</w:t>
      </w:r>
    </w:p>
    <w:p w14:paraId="46652B58" w14:textId="77777777" w:rsidR="00441899" w:rsidRDefault="00441899" w:rsidP="007E7AFF">
      <w:pPr>
        <w:spacing w:after="0" w:line="276" w:lineRule="auto"/>
        <w:jc w:val="center"/>
        <w:rPr>
          <w:rFonts w:ascii="Times New Roman" w:hAnsi="Times New Roman"/>
          <w:b/>
          <w:sz w:val="28"/>
          <w:szCs w:val="28"/>
          <w:lang w:val="uk-UA"/>
        </w:rPr>
      </w:pPr>
      <w:bookmarkStart w:id="17" w:name="_Hlk95463540"/>
      <w:bookmarkStart w:id="18" w:name="_Hlk63253707"/>
      <w:bookmarkEnd w:id="0"/>
    </w:p>
    <w:p w14:paraId="323CB745" w14:textId="77777777" w:rsidR="008151F7" w:rsidRPr="00AA32E1" w:rsidRDefault="008151F7" w:rsidP="007E7AFF">
      <w:pPr>
        <w:spacing w:after="0" w:line="276" w:lineRule="auto"/>
        <w:jc w:val="center"/>
        <w:rPr>
          <w:rFonts w:ascii="Times New Roman" w:hAnsi="Times New Roman"/>
          <w:b/>
          <w:sz w:val="28"/>
          <w:szCs w:val="28"/>
          <w:lang w:val="uk-UA"/>
        </w:rPr>
      </w:pPr>
      <w:r w:rsidRPr="00AA32E1">
        <w:rPr>
          <w:rFonts w:ascii="Times New Roman" w:hAnsi="Times New Roman"/>
          <w:b/>
          <w:sz w:val="28"/>
          <w:szCs w:val="28"/>
          <w:lang w:val="uk-UA"/>
        </w:rPr>
        <w:t>Освіта</w:t>
      </w:r>
    </w:p>
    <w:p w14:paraId="5E4FA5E9" w14:textId="77777777" w:rsidR="008151F7" w:rsidRPr="00AA32E1" w:rsidRDefault="00F02AAD" w:rsidP="00F02AAD">
      <w:pPr>
        <w:tabs>
          <w:tab w:val="left" w:pos="1185"/>
        </w:tabs>
        <w:spacing w:after="0" w:line="276" w:lineRule="auto"/>
        <w:rPr>
          <w:rFonts w:ascii="Times New Roman" w:hAnsi="Times New Roman"/>
          <w:b/>
          <w:sz w:val="28"/>
          <w:szCs w:val="28"/>
          <w:lang w:val="uk-UA"/>
        </w:rPr>
      </w:pPr>
      <w:r>
        <w:rPr>
          <w:rFonts w:ascii="Times New Roman" w:hAnsi="Times New Roman"/>
          <w:b/>
          <w:sz w:val="28"/>
          <w:szCs w:val="28"/>
          <w:lang w:val="uk-UA"/>
        </w:rPr>
        <w:tab/>
      </w:r>
    </w:p>
    <w:p w14:paraId="309CBF4D" w14:textId="77777777" w:rsidR="00E61F19" w:rsidRDefault="00B629B7" w:rsidP="00C676AD">
      <w:pPr>
        <w:spacing w:after="0" w:line="240" w:lineRule="auto"/>
        <w:ind w:firstLine="851"/>
        <w:jc w:val="both"/>
        <w:rPr>
          <w:rFonts w:ascii="Times New Roman" w:hAnsi="Times New Roman"/>
          <w:sz w:val="28"/>
          <w:szCs w:val="28"/>
          <w:lang w:val="uk-UA"/>
        </w:rPr>
      </w:pPr>
      <w:r w:rsidRPr="00AA32E1">
        <w:rPr>
          <w:rFonts w:ascii="Times New Roman" w:hAnsi="Times New Roman"/>
          <w:sz w:val="28"/>
          <w:szCs w:val="28"/>
          <w:lang w:val="uk-UA"/>
        </w:rPr>
        <w:t xml:space="preserve">По галузі «Освіта» бюджетні уточнені призначення загального фонду становили </w:t>
      </w:r>
      <w:r w:rsidR="004B4B12" w:rsidRPr="00AA32E1">
        <w:rPr>
          <w:rFonts w:ascii="Times New Roman" w:hAnsi="Times New Roman"/>
          <w:sz w:val="28"/>
          <w:szCs w:val="28"/>
          <w:lang w:val="uk-UA"/>
        </w:rPr>
        <w:t>1</w:t>
      </w:r>
      <w:r w:rsidR="00510F9D">
        <w:rPr>
          <w:rFonts w:ascii="Times New Roman" w:hAnsi="Times New Roman"/>
          <w:sz w:val="28"/>
          <w:szCs w:val="28"/>
          <w:lang w:val="uk-UA"/>
        </w:rPr>
        <w:t>4</w:t>
      </w:r>
      <w:r w:rsidR="00316705">
        <w:rPr>
          <w:rFonts w:ascii="Times New Roman" w:hAnsi="Times New Roman"/>
          <w:sz w:val="28"/>
          <w:szCs w:val="28"/>
          <w:lang w:val="uk-UA"/>
        </w:rPr>
        <w:t>1</w:t>
      </w:r>
      <w:r w:rsidR="00293B30">
        <w:rPr>
          <w:rFonts w:ascii="Times New Roman" w:hAnsi="Times New Roman"/>
          <w:sz w:val="28"/>
          <w:szCs w:val="28"/>
          <w:lang w:val="uk-UA"/>
        </w:rPr>
        <w:t> </w:t>
      </w:r>
      <w:r w:rsidR="00316705">
        <w:rPr>
          <w:rFonts w:ascii="Times New Roman" w:hAnsi="Times New Roman"/>
          <w:sz w:val="28"/>
          <w:szCs w:val="28"/>
          <w:lang w:val="uk-UA"/>
        </w:rPr>
        <w:t>882</w:t>
      </w:r>
      <w:r w:rsidR="00293B30">
        <w:rPr>
          <w:rFonts w:ascii="Times New Roman" w:hAnsi="Times New Roman"/>
          <w:sz w:val="28"/>
          <w:szCs w:val="28"/>
          <w:lang w:val="uk-UA"/>
        </w:rPr>
        <w:t>,</w:t>
      </w:r>
      <w:r w:rsidR="00316705">
        <w:rPr>
          <w:rFonts w:ascii="Times New Roman" w:hAnsi="Times New Roman"/>
          <w:sz w:val="28"/>
          <w:szCs w:val="28"/>
          <w:lang w:val="uk-UA"/>
        </w:rPr>
        <w:t>6</w:t>
      </w:r>
      <w:r w:rsidR="00293B30">
        <w:rPr>
          <w:rFonts w:ascii="Times New Roman" w:hAnsi="Times New Roman"/>
          <w:sz w:val="28"/>
          <w:szCs w:val="28"/>
          <w:lang w:val="uk-UA"/>
        </w:rPr>
        <w:t xml:space="preserve"> тис.</w:t>
      </w:r>
      <w:r w:rsidRPr="00AA32E1">
        <w:rPr>
          <w:rFonts w:ascii="Times New Roman" w:hAnsi="Times New Roman"/>
          <w:sz w:val="28"/>
          <w:szCs w:val="28"/>
          <w:lang w:val="uk-UA"/>
        </w:rPr>
        <w:t xml:space="preserve"> грн</w:t>
      </w:r>
      <w:r w:rsidR="00E61F19" w:rsidRPr="00AA32E1">
        <w:rPr>
          <w:rFonts w:ascii="Times New Roman" w:hAnsi="Times New Roman"/>
          <w:sz w:val="28"/>
          <w:szCs w:val="28"/>
          <w:lang w:val="uk-UA"/>
        </w:rPr>
        <w:t xml:space="preserve">, </w:t>
      </w:r>
      <w:r w:rsidRPr="00AA32E1">
        <w:rPr>
          <w:rFonts w:ascii="Times New Roman" w:hAnsi="Times New Roman"/>
          <w:sz w:val="28"/>
          <w:szCs w:val="28"/>
          <w:lang w:val="uk-UA"/>
        </w:rPr>
        <w:t xml:space="preserve">спеціального фонду – </w:t>
      </w:r>
      <w:r w:rsidR="00F51F57">
        <w:rPr>
          <w:rFonts w:ascii="Times New Roman" w:hAnsi="Times New Roman"/>
          <w:sz w:val="28"/>
          <w:szCs w:val="28"/>
          <w:lang w:val="uk-UA"/>
        </w:rPr>
        <w:t>41 344,2</w:t>
      </w:r>
      <w:r w:rsidR="00293B30">
        <w:rPr>
          <w:rFonts w:ascii="Times New Roman" w:hAnsi="Times New Roman"/>
          <w:sz w:val="28"/>
          <w:szCs w:val="28"/>
          <w:lang w:val="uk-UA"/>
        </w:rPr>
        <w:t xml:space="preserve"> тис.</w:t>
      </w:r>
      <w:r w:rsidRPr="00AA32E1">
        <w:rPr>
          <w:rFonts w:ascii="Times New Roman" w:hAnsi="Times New Roman"/>
          <w:sz w:val="28"/>
          <w:szCs w:val="28"/>
          <w:lang w:val="uk-UA"/>
        </w:rPr>
        <w:t xml:space="preserve"> грн</w:t>
      </w:r>
      <w:r w:rsidR="0019470C" w:rsidRPr="00AA32E1">
        <w:rPr>
          <w:rFonts w:ascii="Times New Roman" w:hAnsi="Times New Roman"/>
          <w:sz w:val="28"/>
          <w:szCs w:val="28"/>
          <w:lang w:val="uk-UA"/>
        </w:rPr>
        <w:t xml:space="preserve">. Фактичне виконання </w:t>
      </w:r>
      <w:r w:rsidR="008F7947" w:rsidRPr="00AA32E1">
        <w:rPr>
          <w:rFonts w:ascii="Times New Roman" w:hAnsi="Times New Roman"/>
          <w:sz w:val="28"/>
          <w:szCs w:val="28"/>
          <w:lang w:val="uk-UA"/>
        </w:rPr>
        <w:t xml:space="preserve">по загальному фонду становить </w:t>
      </w:r>
      <w:r w:rsidR="00316705">
        <w:rPr>
          <w:rFonts w:ascii="Times New Roman" w:hAnsi="Times New Roman"/>
          <w:sz w:val="28"/>
          <w:szCs w:val="28"/>
          <w:lang w:val="uk-UA"/>
        </w:rPr>
        <w:t>137</w:t>
      </w:r>
      <w:r w:rsidR="00293B30">
        <w:rPr>
          <w:rFonts w:ascii="Times New Roman" w:hAnsi="Times New Roman"/>
          <w:sz w:val="28"/>
          <w:szCs w:val="28"/>
          <w:lang w:val="uk-UA"/>
        </w:rPr>
        <w:t> </w:t>
      </w:r>
      <w:r w:rsidR="00316705">
        <w:rPr>
          <w:rFonts w:ascii="Times New Roman" w:hAnsi="Times New Roman"/>
          <w:sz w:val="28"/>
          <w:szCs w:val="28"/>
          <w:lang w:val="uk-UA"/>
        </w:rPr>
        <w:t>72</w:t>
      </w:r>
      <w:r w:rsidR="00A52D92">
        <w:rPr>
          <w:rFonts w:ascii="Times New Roman" w:hAnsi="Times New Roman"/>
          <w:sz w:val="28"/>
          <w:szCs w:val="28"/>
          <w:lang w:val="uk-UA"/>
        </w:rPr>
        <w:t>6</w:t>
      </w:r>
      <w:r w:rsidR="00293B30">
        <w:rPr>
          <w:rFonts w:ascii="Times New Roman" w:hAnsi="Times New Roman"/>
          <w:sz w:val="28"/>
          <w:szCs w:val="28"/>
          <w:lang w:val="uk-UA"/>
        </w:rPr>
        <w:t>,</w:t>
      </w:r>
      <w:r w:rsidR="00316705">
        <w:rPr>
          <w:rFonts w:ascii="Times New Roman" w:hAnsi="Times New Roman"/>
          <w:sz w:val="28"/>
          <w:szCs w:val="28"/>
          <w:lang w:val="uk-UA"/>
        </w:rPr>
        <w:t>9</w:t>
      </w:r>
      <w:r w:rsidR="00293B30">
        <w:rPr>
          <w:rFonts w:ascii="Times New Roman" w:hAnsi="Times New Roman"/>
          <w:sz w:val="28"/>
          <w:szCs w:val="28"/>
          <w:lang w:val="uk-UA"/>
        </w:rPr>
        <w:t xml:space="preserve"> тис.</w:t>
      </w:r>
      <w:r w:rsidR="008F7947" w:rsidRPr="00AA32E1">
        <w:rPr>
          <w:rFonts w:ascii="Times New Roman" w:hAnsi="Times New Roman"/>
          <w:sz w:val="28"/>
          <w:szCs w:val="28"/>
          <w:lang w:val="uk-UA"/>
        </w:rPr>
        <w:t xml:space="preserve"> грн</w:t>
      </w:r>
      <w:r w:rsidR="00E76A29">
        <w:rPr>
          <w:rFonts w:ascii="Times New Roman" w:hAnsi="Times New Roman"/>
          <w:sz w:val="28"/>
          <w:szCs w:val="28"/>
          <w:lang w:val="uk-UA"/>
        </w:rPr>
        <w:t>,</w:t>
      </w:r>
      <w:r w:rsidR="00E76A29" w:rsidRPr="00E76A29">
        <w:rPr>
          <w:rFonts w:ascii="Times New Roman" w:hAnsi="Times New Roman"/>
          <w:sz w:val="28"/>
          <w:szCs w:val="28"/>
          <w:lang w:val="uk-UA"/>
        </w:rPr>
        <w:t xml:space="preserve"> </w:t>
      </w:r>
      <w:r w:rsidR="00E76A29" w:rsidRPr="00AA32E1">
        <w:rPr>
          <w:rFonts w:ascii="Times New Roman" w:hAnsi="Times New Roman"/>
          <w:sz w:val="28"/>
          <w:szCs w:val="28"/>
          <w:lang w:val="uk-UA"/>
        </w:rPr>
        <w:t xml:space="preserve">або </w:t>
      </w:r>
      <w:r w:rsidR="00316705">
        <w:rPr>
          <w:rFonts w:ascii="Times New Roman" w:hAnsi="Times New Roman"/>
          <w:sz w:val="28"/>
          <w:szCs w:val="28"/>
          <w:lang w:val="uk-UA"/>
        </w:rPr>
        <w:t>97</w:t>
      </w:r>
      <w:r w:rsidR="00E76A29">
        <w:rPr>
          <w:rFonts w:ascii="Times New Roman" w:hAnsi="Times New Roman"/>
          <w:sz w:val="28"/>
          <w:szCs w:val="28"/>
          <w:lang w:val="uk-UA"/>
        </w:rPr>
        <w:t>,</w:t>
      </w:r>
      <w:r w:rsidR="00316705">
        <w:rPr>
          <w:rFonts w:ascii="Times New Roman" w:hAnsi="Times New Roman"/>
          <w:sz w:val="28"/>
          <w:szCs w:val="28"/>
          <w:lang w:val="uk-UA"/>
        </w:rPr>
        <w:t>1</w:t>
      </w:r>
      <w:r w:rsidR="00E76A29">
        <w:rPr>
          <w:rFonts w:ascii="Times New Roman" w:hAnsi="Times New Roman"/>
          <w:sz w:val="28"/>
          <w:szCs w:val="28"/>
          <w:lang w:val="uk-UA"/>
        </w:rPr>
        <w:t xml:space="preserve"> %</w:t>
      </w:r>
      <w:r w:rsidR="00E76A29" w:rsidRPr="00AA32E1">
        <w:rPr>
          <w:rFonts w:ascii="Times New Roman" w:hAnsi="Times New Roman"/>
          <w:sz w:val="28"/>
          <w:szCs w:val="28"/>
          <w:lang w:val="uk-UA"/>
        </w:rPr>
        <w:t xml:space="preserve"> до уточнених планових показників на звітний період</w:t>
      </w:r>
      <w:r w:rsidR="008F7947" w:rsidRPr="00AA32E1">
        <w:rPr>
          <w:rFonts w:ascii="Times New Roman" w:hAnsi="Times New Roman"/>
          <w:sz w:val="28"/>
          <w:szCs w:val="28"/>
          <w:lang w:val="uk-UA"/>
        </w:rPr>
        <w:t xml:space="preserve">, спеціального фонду – </w:t>
      </w:r>
      <w:r w:rsidR="00316705">
        <w:rPr>
          <w:rFonts w:ascii="Times New Roman" w:hAnsi="Times New Roman"/>
          <w:sz w:val="28"/>
          <w:szCs w:val="28"/>
          <w:lang w:val="uk-UA"/>
        </w:rPr>
        <w:t>27</w:t>
      </w:r>
      <w:r w:rsidR="00293B30" w:rsidRPr="00510F9D">
        <w:rPr>
          <w:rFonts w:ascii="Times New Roman" w:hAnsi="Times New Roman"/>
          <w:b/>
          <w:sz w:val="28"/>
          <w:szCs w:val="28"/>
          <w:lang w:val="uk-UA"/>
        </w:rPr>
        <w:t> </w:t>
      </w:r>
      <w:r w:rsidR="00316705" w:rsidRPr="00316705">
        <w:rPr>
          <w:rFonts w:ascii="Times New Roman" w:hAnsi="Times New Roman"/>
          <w:sz w:val="28"/>
          <w:szCs w:val="28"/>
          <w:lang w:val="uk-UA"/>
        </w:rPr>
        <w:t>19</w:t>
      </w:r>
      <w:r w:rsidR="00510F9D" w:rsidRPr="00316705">
        <w:rPr>
          <w:rFonts w:ascii="Times New Roman" w:hAnsi="Times New Roman"/>
          <w:sz w:val="28"/>
          <w:szCs w:val="28"/>
          <w:lang w:val="uk-UA"/>
        </w:rPr>
        <w:t>8</w:t>
      </w:r>
      <w:r w:rsidR="00293B30" w:rsidRPr="006A2FDD">
        <w:rPr>
          <w:rFonts w:ascii="Times New Roman" w:hAnsi="Times New Roman"/>
          <w:sz w:val="28"/>
          <w:szCs w:val="28"/>
          <w:lang w:val="uk-UA"/>
        </w:rPr>
        <w:t>,</w:t>
      </w:r>
      <w:r w:rsidR="00316705">
        <w:rPr>
          <w:rFonts w:ascii="Times New Roman" w:hAnsi="Times New Roman"/>
          <w:sz w:val="28"/>
          <w:szCs w:val="28"/>
          <w:lang w:val="uk-UA"/>
        </w:rPr>
        <w:t>8</w:t>
      </w:r>
      <w:r w:rsidR="00293B30">
        <w:rPr>
          <w:rFonts w:ascii="Times New Roman" w:hAnsi="Times New Roman"/>
          <w:sz w:val="28"/>
          <w:szCs w:val="28"/>
          <w:lang w:val="uk-UA"/>
        </w:rPr>
        <w:t xml:space="preserve"> тис. </w:t>
      </w:r>
      <w:r w:rsidR="008F7947" w:rsidRPr="00AA32E1">
        <w:rPr>
          <w:rFonts w:ascii="Times New Roman" w:hAnsi="Times New Roman"/>
          <w:sz w:val="28"/>
          <w:szCs w:val="28"/>
          <w:lang w:val="uk-UA"/>
        </w:rPr>
        <w:t>грн</w:t>
      </w:r>
      <w:r w:rsidR="00E76A29">
        <w:rPr>
          <w:rFonts w:ascii="Times New Roman" w:hAnsi="Times New Roman"/>
          <w:sz w:val="28"/>
          <w:szCs w:val="28"/>
          <w:lang w:val="uk-UA"/>
        </w:rPr>
        <w:t>,</w:t>
      </w:r>
      <w:r w:rsidR="00E76A29" w:rsidRPr="00E76A29">
        <w:rPr>
          <w:rFonts w:ascii="Times New Roman" w:hAnsi="Times New Roman"/>
          <w:sz w:val="28"/>
          <w:szCs w:val="28"/>
          <w:lang w:val="uk-UA"/>
        </w:rPr>
        <w:t xml:space="preserve"> </w:t>
      </w:r>
      <w:r w:rsidR="00E76A29" w:rsidRPr="00AA32E1">
        <w:rPr>
          <w:rFonts w:ascii="Times New Roman" w:hAnsi="Times New Roman"/>
          <w:sz w:val="28"/>
          <w:szCs w:val="28"/>
          <w:lang w:val="uk-UA"/>
        </w:rPr>
        <w:t xml:space="preserve">або </w:t>
      </w:r>
      <w:r w:rsidR="00F51F57" w:rsidRPr="00F51F57">
        <w:rPr>
          <w:rFonts w:ascii="Times New Roman" w:hAnsi="Times New Roman"/>
          <w:sz w:val="28"/>
          <w:szCs w:val="28"/>
          <w:lang w:val="uk-UA"/>
        </w:rPr>
        <w:t>65,8</w:t>
      </w:r>
      <w:r w:rsidR="00E76A29" w:rsidRPr="00F51F57">
        <w:rPr>
          <w:rFonts w:ascii="Times New Roman" w:hAnsi="Times New Roman"/>
          <w:sz w:val="28"/>
          <w:szCs w:val="28"/>
          <w:lang w:val="uk-UA"/>
        </w:rPr>
        <w:t xml:space="preserve"> %</w:t>
      </w:r>
      <w:r w:rsidR="00E76A29" w:rsidRPr="00AA32E1">
        <w:rPr>
          <w:rFonts w:ascii="Times New Roman" w:hAnsi="Times New Roman"/>
          <w:sz w:val="28"/>
          <w:szCs w:val="28"/>
          <w:lang w:val="uk-UA"/>
        </w:rPr>
        <w:t xml:space="preserve"> до уточнених планових показників на звітний період</w:t>
      </w:r>
      <w:r w:rsidR="008F7947" w:rsidRPr="00AA32E1">
        <w:rPr>
          <w:rFonts w:ascii="Times New Roman" w:hAnsi="Times New Roman"/>
          <w:sz w:val="28"/>
          <w:szCs w:val="28"/>
          <w:lang w:val="uk-UA"/>
        </w:rPr>
        <w:t>, в тому числі</w:t>
      </w:r>
      <w:r w:rsidR="00E61F19" w:rsidRPr="00AA32E1">
        <w:rPr>
          <w:rFonts w:ascii="Times New Roman" w:hAnsi="Times New Roman"/>
          <w:sz w:val="28"/>
          <w:szCs w:val="28"/>
          <w:lang w:val="uk-UA" w:eastAsia="ru-RU"/>
        </w:rPr>
        <w:t xml:space="preserve">: </w:t>
      </w:r>
      <w:r w:rsidR="008F7947" w:rsidRPr="00AA32E1">
        <w:rPr>
          <w:rFonts w:ascii="Times New Roman" w:hAnsi="Times New Roman"/>
          <w:sz w:val="28"/>
          <w:szCs w:val="28"/>
          <w:lang w:val="uk-UA" w:eastAsia="ru-RU"/>
        </w:rPr>
        <w:t xml:space="preserve">за рахунок коштів, отриманих як плата за послуги, що надаються бюджетними установами – </w:t>
      </w:r>
      <w:r w:rsidR="00A52D92">
        <w:rPr>
          <w:rFonts w:ascii="Times New Roman" w:hAnsi="Times New Roman"/>
          <w:sz w:val="28"/>
          <w:szCs w:val="28"/>
          <w:lang w:val="uk-UA" w:eastAsia="ru-RU"/>
        </w:rPr>
        <w:t>2</w:t>
      </w:r>
      <w:r w:rsidR="00293B30">
        <w:rPr>
          <w:rFonts w:ascii="Times New Roman" w:hAnsi="Times New Roman"/>
          <w:sz w:val="28"/>
          <w:szCs w:val="28"/>
          <w:lang w:val="uk-UA" w:eastAsia="ru-RU"/>
        </w:rPr>
        <w:t> </w:t>
      </w:r>
      <w:r w:rsidR="002D3F70">
        <w:rPr>
          <w:rFonts w:ascii="Times New Roman" w:hAnsi="Times New Roman"/>
          <w:sz w:val="28"/>
          <w:szCs w:val="28"/>
          <w:lang w:val="uk-UA" w:eastAsia="ru-RU"/>
        </w:rPr>
        <w:t>89</w:t>
      </w:r>
      <w:r w:rsidR="00510F9D">
        <w:rPr>
          <w:rFonts w:ascii="Times New Roman" w:hAnsi="Times New Roman"/>
          <w:sz w:val="28"/>
          <w:szCs w:val="28"/>
          <w:lang w:val="uk-UA" w:eastAsia="ru-RU"/>
        </w:rPr>
        <w:t>0</w:t>
      </w:r>
      <w:r w:rsidR="00293B30">
        <w:rPr>
          <w:rFonts w:ascii="Times New Roman" w:hAnsi="Times New Roman"/>
          <w:sz w:val="28"/>
          <w:szCs w:val="28"/>
          <w:lang w:val="uk-UA" w:eastAsia="ru-RU"/>
        </w:rPr>
        <w:t>,</w:t>
      </w:r>
      <w:r w:rsidR="002D3F70">
        <w:rPr>
          <w:rFonts w:ascii="Times New Roman" w:hAnsi="Times New Roman"/>
          <w:sz w:val="28"/>
          <w:szCs w:val="28"/>
          <w:lang w:val="uk-UA" w:eastAsia="ru-RU"/>
        </w:rPr>
        <w:t>5</w:t>
      </w:r>
      <w:r w:rsidR="00293B30">
        <w:rPr>
          <w:rFonts w:ascii="Times New Roman" w:hAnsi="Times New Roman"/>
          <w:sz w:val="28"/>
          <w:szCs w:val="28"/>
          <w:lang w:val="uk-UA" w:eastAsia="ru-RU"/>
        </w:rPr>
        <w:t xml:space="preserve"> тис.</w:t>
      </w:r>
      <w:r w:rsidR="000A1A68">
        <w:rPr>
          <w:rFonts w:ascii="Times New Roman" w:hAnsi="Times New Roman"/>
          <w:sz w:val="28"/>
          <w:szCs w:val="28"/>
          <w:lang w:val="uk-UA" w:eastAsia="ru-RU"/>
        </w:rPr>
        <w:t xml:space="preserve"> </w:t>
      </w:r>
      <w:r w:rsidR="008F7947" w:rsidRPr="00AA32E1">
        <w:rPr>
          <w:rFonts w:ascii="Times New Roman" w:hAnsi="Times New Roman"/>
          <w:sz w:val="28"/>
          <w:szCs w:val="28"/>
          <w:lang w:val="uk-UA"/>
        </w:rPr>
        <w:t xml:space="preserve">грн, </w:t>
      </w:r>
      <w:bookmarkStart w:id="19" w:name="_Hlk63154803"/>
      <w:r w:rsidR="008F7947" w:rsidRPr="00AA32E1">
        <w:rPr>
          <w:rFonts w:ascii="Times New Roman" w:hAnsi="Times New Roman"/>
          <w:sz w:val="28"/>
          <w:szCs w:val="28"/>
          <w:lang w:val="uk-UA"/>
        </w:rPr>
        <w:t xml:space="preserve">за рахунок коштів, отриманих з інших джерел власних надходжень бюджетних установ – </w:t>
      </w:r>
      <w:r w:rsidR="00325A43">
        <w:rPr>
          <w:rFonts w:ascii="Times New Roman" w:hAnsi="Times New Roman"/>
          <w:sz w:val="28"/>
          <w:szCs w:val="28"/>
          <w:lang w:val="uk-UA"/>
        </w:rPr>
        <w:t> </w:t>
      </w:r>
      <w:r w:rsidR="002D3F70">
        <w:rPr>
          <w:rFonts w:ascii="Times New Roman" w:hAnsi="Times New Roman"/>
          <w:sz w:val="28"/>
          <w:szCs w:val="28"/>
          <w:lang w:val="uk-UA"/>
        </w:rPr>
        <w:t>8</w:t>
      </w:r>
      <w:r w:rsidR="00293B30">
        <w:rPr>
          <w:rFonts w:ascii="Times New Roman" w:hAnsi="Times New Roman"/>
          <w:sz w:val="28"/>
          <w:szCs w:val="28"/>
          <w:lang w:val="uk-UA"/>
        </w:rPr>
        <w:t> </w:t>
      </w:r>
      <w:r w:rsidR="002D3F70">
        <w:rPr>
          <w:rFonts w:ascii="Times New Roman" w:hAnsi="Times New Roman"/>
          <w:sz w:val="28"/>
          <w:szCs w:val="28"/>
          <w:lang w:val="uk-UA"/>
        </w:rPr>
        <w:t>57</w:t>
      </w:r>
      <w:r w:rsidR="000A1A68">
        <w:rPr>
          <w:rFonts w:ascii="Times New Roman" w:hAnsi="Times New Roman"/>
          <w:sz w:val="28"/>
          <w:szCs w:val="28"/>
          <w:lang w:val="uk-UA"/>
        </w:rPr>
        <w:t>9</w:t>
      </w:r>
      <w:r w:rsidR="00293B30">
        <w:rPr>
          <w:rFonts w:ascii="Times New Roman" w:hAnsi="Times New Roman"/>
          <w:sz w:val="28"/>
          <w:szCs w:val="28"/>
          <w:lang w:val="uk-UA"/>
        </w:rPr>
        <w:t>,</w:t>
      </w:r>
      <w:r w:rsidR="002D3F70">
        <w:rPr>
          <w:rFonts w:ascii="Times New Roman" w:hAnsi="Times New Roman"/>
          <w:sz w:val="28"/>
          <w:szCs w:val="28"/>
          <w:lang w:val="uk-UA"/>
        </w:rPr>
        <w:t>4</w:t>
      </w:r>
      <w:r w:rsidR="00293B30">
        <w:rPr>
          <w:rFonts w:ascii="Times New Roman" w:hAnsi="Times New Roman"/>
          <w:sz w:val="28"/>
          <w:szCs w:val="28"/>
          <w:lang w:val="uk-UA"/>
        </w:rPr>
        <w:t xml:space="preserve"> тис.</w:t>
      </w:r>
      <w:r w:rsidR="00325A43">
        <w:rPr>
          <w:rFonts w:ascii="Times New Roman" w:hAnsi="Times New Roman"/>
          <w:sz w:val="28"/>
          <w:szCs w:val="28"/>
          <w:lang w:val="uk-UA"/>
        </w:rPr>
        <w:t xml:space="preserve"> </w:t>
      </w:r>
      <w:r w:rsidR="008F7947" w:rsidRPr="00AA32E1">
        <w:rPr>
          <w:rFonts w:ascii="Times New Roman" w:hAnsi="Times New Roman"/>
          <w:sz w:val="28"/>
          <w:szCs w:val="28"/>
          <w:lang w:val="uk-UA"/>
        </w:rPr>
        <w:t xml:space="preserve">грн, за рахунок доходів </w:t>
      </w:r>
      <w:r w:rsidR="000A1A68">
        <w:rPr>
          <w:rFonts w:ascii="Times New Roman" w:hAnsi="Times New Roman"/>
          <w:sz w:val="28"/>
          <w:szCs w:val="28"/>
          <w:lang w:val="uk-UA"/>
        </w:rPr>
        <w:t>заг</w:t>
      </w:r>
      <w:r w:rsidR="008F7947" w:rsidRPr="00AA32E1">
        <w:rPr>
          <w:rFonts w:ascii="Times New Roman" w:hAnsi="Times New Roman"/>
          <w:sz w:val="28"/>
          <w:szCs w:val="28"/>
          <w:lang w:val="uk-UA"/>
        </w:rPr>
        <w:t>ального фонду бюджету, що направляються на спеціальні видатки</w:t>
      </w:r>
      <w:r w:rsidR="0098190D" w:rsidRPr="00AA32E1">
        <w:rPr>
          <w:rFonts w:ascii="Times New Roman" w:hAnsi="Times New Roman"/>
          <w:sz w:val="28"/>
          <w:szCs w:val="28"/>
          <w:lang w:val="uk-UA"/>
        </w:rPr>
        <w:t xml:space="preserve"> – </w:t>
      </w:r>
      <w:r w:rsidR="00A52D92">
        <w:rPr>
          <w:rFonts w:ascii="Times New Roman" w:hAnsi="Times New Roman"/>
          <w:sz w:val="28"/>
          <w:szCs w:val="28"/>
          <w:lang w:val="uk-UA"/>
        </w:rPr>
        <w:t>1</w:t>
      </w:r>
      <w:r w:rsidR="002D3F70">
        <w:rPr>
          <w:rFonts w:ascii="Times New Roman" w:hAnsi="Times New Roman"/>
          <w:sz w:val="28"/>
          <w:szCs w:val="28"/>
          <w:lang w:val="uk-UA"/>
        </w:rPr>
        <w:t>5</w:t>
      </w:r>
      <w:r w:rsidR="00293B30">
        <w:rPr>
          <w:rFonts w:ascii="Times New Roman" w:hAnsi="Times New Roman"/>
          <w:sz w:val="28"/>
          <w:szCs w:val="28"/>
          <w:lang w:val="uk-UA"/>
        </w:rPr>
        <w:t> </w:t>
      </w:r>
      <w:r w:rsidR="00510F9D">
        <w:rPr>
          <w:rFonts w:ascii="Times New Roman" w:hAnsi="Times New Roman"/>
          <w:sz w:val="28"/>
          <w:szCs w:val="28"/>
          <w:lang w:val="uk-UA"/>
        </w:rPr>
        <w:t>7</w:t>
      </w:r>
      <w:r w:rsidR="002D3F70">
        <w:rPr>
          <w:rFonts w:ascii="Times New Roman" w:hAnsi="Times New Roman"/>
          <w:sz w:val="28"/>
          <w:szCs w:val="28"/>
          <w:lang w:val="uk-UA"/>
        </w:rPr>
        <w:t>2</w:t>
      </w:r>
      <w:r w:rsidR="00A52D92">
        <w:rPr>
          <w:rFonts w:ascii="Times New Roman" w:hAnsi="Times New Roman"/>
          <w:sz w:val="28"/>
          <w:szCs w:val="28"/>
          <w:lang w:val="uk-UA"/>
        </w:rPr>
        <w:t>8</w:t>
      </w:r>
      <w:r w:rsidR="00293B30">
        <w:rPr>
          <w:rFonts w:ascii="Times New Roman" w:hAnsi="Times New Roman"/>
          <w:sz w:val="28"/>
          <w:szCs w:val="28"/>
          <w:lang w:val="uk-UA"/>
        </w:rPr>
        <w:t>,</w:t>
      </w:r>
      <w:r w:rsidR="002D3F70">
        <w:rPr>
          <w:rFonts w:ascii="Times New Roman" w:hAnsi="Times New Roman"/>
          <w:sz w:val="28"/>
          <w:szCs w:val="28"/>
          <w:lang w:val="uk-UA"/>
        </w:rPr>
        <w:t>9</w:t>
      </w:r>
      <w:r w:rsidR="00293B30">
        <w:rPr>
          <w:rFonts w:ascii="Times New Roman" w:hAnsi="Times New Roman"/>
          <w:sz w:val="28"/>
          <w:szCs w:val="28"/>
          <w:lang w:val="uk-UA"/>
        </w:rPr>
        <w:t xml:space="preserve"> тис.</w:t>
      </w:r>
      <w:r w:rsidR="00325A43">
        <w:rPr>
          <w:rFonts w:ascii="Times New Roman" w:hAnsi="Times New Roman"/>
          <w:sz w:val="28"/>
          <w:szCs w:val="28"/>
          <w:lang w:val="uk-UA"/>
        </w:rPr>
        <w:t xml:space="preserve"> </w:t>
      </w:r>
      <w:r w:rsidR="0098190D" w:rsidRPr="00AA32E1">
        <w:rPr>
          <w:rFonts w:ascii="Times New Roman" w:hAnsi="Times New Roman"/>
          <w:sz w:val="28"/>
          <w:szCs w:val="28"/>
          <w:lang w:val="uk-UA"/>
        </w:rPr>
        <w:t>грн</w:t>
      </w:r>
      <w:bookmarkEnd w:id="19"/>
      <w:r w:rsidR="0098190D" w:rsidRPr="00AA32E1">
        <w:rPr>
          <w:rFonts w:ascii="Times New Roman" w:hAnsi="Times New Roman"/>
          <w:sz w:val="28"/>
          <w:szCs w:val="28"/>
          <w:lang w:val="uk-UA"/>
        </w:rPr>
        <w:t>.</w:t>
      </w:r>
    </w:p>
    <w:p w14:paraId="0863B6C8" w14:textId="77777777" w:rsidR="006A2FDD" w:rsidRDefault="006A2FDD" w:rsidP="00C676AD">
      <w:pPr>
        <w:spacing w:after="0" w:line="240" w:lineRule="auto"/>
        <w:ind w:firstLine="851"/>
        <w:jc w:val="both"/>
        <w:rPr>
          <w:rFonts w:ascii="Times New Roman" w:hAnsi="Times New Roman"/>
          <w:sz w:val="28"/>
          <w:szCs w:val="28"/>
          <w:lang w:val="uk-UA"/>
        </w:rPr>
      </w:pPr>
    </w:p>
    <w:p w14:paraId="7467C6E8" w14:textId="77777777" w:rsidR="00884B8A" w:rsidRDefault="00884B8A" w:rsidP="00C676AD">
      <w:pPr>
        <w:spacing w:after="0" w:line="240" w:lineRule="auto"/>
        <w:ind w:firstLine="851"/>
        <w:jc w:val="both"/>
        <w:rPr>
          <w:rFonts w:ascii="Times New Roman" w:hAnsi="Times New Roman"/>
          <w:sz w:val="28"/>
          <w:szCs w:val="28"/>
          <w:lang w:val="uk-UA"/>
        </w:rPr>
      </w:pPr>
      <w:r w:rsidRPr="00884B8A">
        <w:rPr>
          <w:rFonts w:ascii="Times New Roman" w:hAnsi="Times New Roman"/>
          <w:sz w:val="28"/>
          <w:szCs w:val="28"/>
          <w:lang w:val="uk-UA"/>
        </w:rPr>
        <w:t>На</w:t>
      </w:r>
      <w:r>
        <w:rPr>
          <w:rFonts w:ascii="Times New Roman" w:hAnsi="Times New Roman"/>
          <w:sz w:val="28"/>
          <w:szCs w:val="28"/>
          <w:lang w:val="uk-UA"/>
        </w:rPr>
        <w:t xml:space="preserve"> галузь протягом звітного періоду було спрямовано:</w:t>
      </w:r>
    </w:p>
    <w:p w14:paraId="4C46B196" w14:textId="77777777" w:rsidR="0056086E" w:rsidRDefault="0056086E" w:rsidP="00C676AD">
      <w:pPr>
        <w:spacing w:after="0" w:line="240" w:lineRule="auto"/>
        <w:ind w:firstLine="851"/>
        <w:jc w:val="both"/>
        <w:rPr>
          <w:rFonts w:ascii="Times New Roman" w:hAnsi="Times New Roman"/>
          <w:sz w:val="28"/>
          <w:szCs w:val="28"/>
          <w:lang w:val="uk-UA"/>
        </w:rPr>
      </w:pPr>
    </w:p>
    <w:p w14:paraId="4F179258" w14:textId="77777777" w:rsidR="0056086E" w:rsidRPr="007B678B" w:rsidRDefault="0056086E" w:rsidP="0056086E">
      <w:pPr>
        <w:pStyle w:val="a4"/>
        <w:numPr>
          <w:ilvl w:val="0"/>
          <w:numId w:val="8"/>
        </w:numPr>
        <w:spacing w:after="0" w:line="240" w:lineRule="auto"/>
        <w:ind w:left="0" w:firstLine="851"/>
        <w:jc w:val="both"/>
        <w:rPr>
          <w:rFonts w:ascii="Times New Roman" w:hAnsi="Times New Roman"/>
          <w:sz w:val="28"/>
          <w:szCs w:val="28"/>
          <w:lang w:val="uk-UA" w:eastAsia="ru-RU"/>
        </w:rPr>
      </w:pPr>
      <w:bookmarkStart w:id="20" w:name="_Hlk180592774"/>
      <w:r w:rsidRPr="0056086E">
        <w:rPr>
          <w:rFonts w:ascii="Times New Roman" w:hAnsi="Times New Roman"/>
          <w:sz w:val="28"/>
          <w:szCs w:val="28"/>
          <w:lang w:val="uk-UA" w:eastAsia="ru-RU"/>
        </w:rPr>
        <w:t>Субвенція з державного бюджету місцевим бюджетам на облаштування безпечних умов у закладах, що надають загальну середню освіту</w:t>
      </w:r>
      <w:r>
        <w:rPr>
          <w:rFonts w:ascii="Times New Roman" w:hAnsi="Times New Roman"/>
          <w:sz w:val="28"/>
          <w:szCs w:val="28"/>
          <w:lang w:val="uk-UA" w:eastAsia="ru-RU"/>
        </w:rPr>
        <w:t xml:space="preserve"> запланована в сумі </w:t>
      </w:r>
      <w:r w:rsidRPr="0056086E">
        <w:rPr>
          <w:rFonts w:ascii="Times New Roman" w:hAnsi="Times New Roman"/>
          <w:sz w:val="28"/>
          <w:szCs w:val="28"/>
          <w:lang w:val="uk-UA" w:eastAsia="ru-RU"/>
        </w:rPr>
        <w:t>5</w:t>
      </w:r>
      <w:r>
        <w:rPr>
          <w:rFonts w:ascii="Times New Roman" w:hAnsi="Times New Roman"/>
          <w:sz w:val="28"/>
          <w:szCs w:val="28"/>
          <w:lang w:val="uk-UA" w:eastAsia="ru-RU"/>
        </w:rPr>
        <w:t> </w:t>
      </w:r>
      <w:r w:rsidRPr="0056086E">
        <w:rPr>
          <w:rFonts w:ascii="Times New Roman" w:hAnsi="Times New Roman"/>
          <w:sz w:val="28"/>
          <w:szCs w:val="28"/>
          <w:lang w:val="uk-UA" w:eastAsia="ru-RU"/>
        </w:rPr>
        <w:t>426</w:t>
      </w:r>
      <w:r>
        <w:rPr>
          <w:rFonts w:ascii="Times New Roman" w:hAnsi="Times New Roman"/>
          <w:sz w:val="28"/>
          <w:szCs w:val="28"/>
          <w:lang w:val="uk-UA" w:eastAsia="ru-RU"/>
        </w:rPr>
        <w:t>,</w:t>
      </w:r>
      <w:r w:rsidRPr="0056086E">
        <w:rPr>
          <w:rFonts w:ascii="Times New Roman" w:hAnsi="Times New Roman"/>
          <w:sz w:val="28"/>
          <w:szCs w:val="28"/>
          <w:lang w:val="uk-UA" w:eastAsia="ru-RU"/>
        </w:rPr>
        <w:t>6</w:t>
      </w:r>
      <w:r>
        <w:rPr>
          <w:rFonts w:ascii="Times New Roman" w:hAnsi="Times New Roman"/>
          <w:sz w:val="28"/>
          <w:szCs w:val="28"/>
          <w:lang w:val="uk-UA" w:eastAsia="ru-RU"/>
        </w:rPr>
        <w:t xml:space="preserve"> тис. грн</w:t>
      </w:r>
      <w:r w:rsidR="00AF3F93" w:rsidRPr="00AF3F93">
        <w:rPr>
          <w:rFonts w:ascii="Times New Roman" w:hAnsi="Times New Roman"/>
          <w:bCs/>
          <w:sz w:val="28"/>
          <w:szCs w:val="28"/>
          <w:lang w:val="uk-UA"/>
        </w:rPr>
        <w:t xml:space="preserve"> </w:t>
      </w:r>
      <w:r w:rsidR="00AF3F93" w:rsidRPr="00401E3E">
        <w:rPr>
          <w:rFonts w:ascii="Times New Roman" w:hAnsi="Times New Roman"/>
          <w:bCs/>
          <w:sz w:val="28"/>
          <w:szCs w:val="28"/>
          <w:lang w:val="uk-UA"/>
        </w:rPr>
        <w:t xml:space="preserve">на </w:t>
      </w:r>
      <w:r w:rsidR="00AF3F93">
        <w:rPr>
          <w:rFonts w:ascii="Times New Roman" w:hAnsi="Times New Roman"/>
          <w:bCs/>
          <w:sz w:val="28"/>
          <w:szCs w:val="28"/>
          <w:lang w:val="uk-UA"/>
        </w:rPr>
        <w:t>продовження</w:t>
      </w:r>
      <w:r w:rsidR="00AF3F93" w:rsidRPr="00401E3E">
        <w:rPr>
          <w:rFonts w:ascii="Times New Roman" w:hAnsi="Times New Roman"/>
          <w:bCs/>
          <w:sz w:val="28"/>
          <w:szCs w:val="28"/>
          <w:lang w:val="uk-UA"/>
        </w:rPr>
        <w:t xml:space="preserve"> будівництв</w:t>
      </w:r>
      <w:r w:rsidR="00AF3F93">
        <w:rPr>
          <w:rFonts w:ascii="Times New Roman" w:hAnsi="Times New Roman"/>
          <w:bCs/>
          <w:sz w:val="28"/>
          <w:szCs w:val="28"/>
          <w:lang w:val="uk-UA"/>
        </w:rPr>
        <w:t>а</w:t>
      </w:r>
      <w:r w:rsidR="00AF3F93" w:rsidRPr="00401E3E">
        <w:rPr>
          <w:rFonts w:ascii="Times New Roman" w:hAnsi="Times New Roman"/>
          <w:bCs/>
          <w:sz w:val="28"/>
          <w:szCs w:val="28"/>
          <w:lang w:val="uk-UA"/>
        </w:rPr>
        <w:t xml:space="preserve"> захисної споруди (протирадіаційне укриття)</w:t>
      </w:r>
      <w:r w:rsidR="00AF3F93" w:rsidRPr="00E64615">
        <w:rPr>
          <w:rFonts w:ascii="Times New Roman" w:hAnsi="Times New Roman"/>
          <w:sz w:val="28"/>
          <w:szCs w:val="28"/>
          <w:lang w:val="uk-UA"/>
        </w:rPr>
        <w:t xml:space="preserve"> </w:t>
      </w:r>
      <w:r w:rsidR="00AF3F93">
        <w:rPr>
          <w:rFonts w:ascii="Times New Roman" w:hAnsi="Times New Roman"/>
          <w:sz w:val="28"/>
          <w:szCs w:val="28"/>
          <w:lang w:val="uk-UA"/>
        </w:rPr>
        <w:t>загальноосвітнього закладу</w:t>
      </w:r>
      <w:r>
        <w:rPr>
          <w:rFonts w:ascii="Times New Roman" w:hAnsi="Times New Roman"/>
          <w:sz w:val="28"/>
          <w:szCs w:val="28"/>
          <w:lang w:val="uk-UA" w:eastAsia="ru-RU"/>
        </w:rPr>
        <w:t>.</w:t>
      </w:r>
      <w:r w:rsidRPr="0056086E">
        <w:rPr>
          <w:rFonts w:ascii="Times New Roman" w:hAnsi="Times New Roman"/>
          <w:sz w:val="28"/>
          <w:szCs w:val="28"/>
          <w:lang w:val="uk-UA" w:eastAsia="ru-RU"/>
        </w:rPr>
        <w:t xml:space="preserve"> </w:t>
      </w:r>
      <w:r w:rsidR="00B909ED">
        <w:rPr>
          <w:rFonts w:ascii="Times New Roman" w:hAnsi="Times New Roman"/>
          <w:sz w:val="28"/>
          <w:szCs w:val="28"/>
          <w:lang w:val="uk-UA" w:eastAsia="ru-RU"/>
        </w:rPr>
        <w:t>У</w:t>
      </w:r>
      <w:r>
        <w:rPr>
          <w:rFonts w:ascii="Times New Roman" w:hAnsi="Times New Roman"/>
          <w:sz w:val="28"/>
          <w:szCs w:val="28"/>
          <w:lang w:val="uk-UA" w:eastAsia="ru-RU"/>
        </w:rPr>
        <w:t xml:space="preserve"> 2024 ро</w:t>
      </w:r>
      <w:r w:rsidR="00B909ED">
        <w:rPr>
          <w:rFonts w:ascii="Times New Roman" w:hAnsi="Times New Roman"/>
          <w:sz w:val="28"/>
          <w:szCs w:val="28"/>
          <w:lang w:val="uk-UA" w:eastAsia="ru-RU"/>
        </w:rPr>
        <w:t>ці</w:t>
      </w:r>
      <w:r>
        <w:rPr>
          <w:rFonts w:ascii="Times New Roman" w:hAnsi="Times New Roman"/>
          <w:sz w:val="28"/>
          <w:szCs w:val="28"/>
          <w:lang w:val="uk-UA" w:eastAsia="ru-RU"/>
        </w:rPr>
        <w:t xml:space="preserve"> </w:t>
      </w:r>
      <w:r w:rsidRPr="000B335D">
        <w:rPr>
          <w:rFonts w:ascii="Times New Roman" w:eastAsia="Times New Roman" w:hAnsi="Times New Roman"/>
          <w:sz w:val="28"/>
          <w:szCs w:val="28"/>
          <w:lang w:val="uk-UA" w:eastAsia="ru-RU"/>
        </w:rPr>
        <w:t>використ</w:t>
      </w:r>
      <w:r w:rsidR="00CE7AE7">
        <w:rPr>
          <w:rFonts w:ascii="Times New Roman" w:eastAsia="Times New Roman" w:hAnsi="Times New Roman"/>
          <w:sz w:val="28"/>
          <w:szCs w:val="28"/>
          <w:lang w:val="uk-UA" w:eastAsia="ru-RU"/>
        </w:rPr>
        <w:t>ано 4 664,1 тис. грн. Залишок у сумі 762,5 тис. грн повернуто</w:t>
      </w:r>
      <w:r w:rsidR="00A1186C">
        <w:rPr>
          <w:rFonts w:ascii="Times New Roman" w:eastAsia="Times New Roman" w:hAnsi="Times New Roman"/>
          <w:sz w:val="28"/>
          <w:szCs w:val="28"/>
          <w:lang w:val="uk-UA" w:eastAsia="ru-RU"/>
        </w:rPr>
        <w:t xml:space="preserve"> до державного бюджету</w:t>
      </w:r>
      <w:r w:rsidR="00CE7AE7">
        <w:rPr>
          <w:rFonts w:ascii="Times New Roman" w:eastAsia="Times New Roman" w:hAnsi="Times New Roman"/>
          <w:sz w:val="28"/>
          <w:szCs w:val="28"/>
          <w:lang w:val="uk-UA" w:eastAsia="ru-RU"/>
        </w:rPr>
        <w:t xml:space="preserve"> </w:t>
      </w:r>
      <w:r w:rsidRPr="000B335D">
        <w:rPr>
          <w:rFonts w:ascii="Times New Roman" w:eastAsia="Times New Roman" w:hAnsi="Times New Roman"/>
          <w:sz w:val="28"/>
          <w:szCs w:val="28"/>
          <w:lang w:val="uk-UA" w:eastAsia="ru-RU"/>
        </w:rPr>
        <w:t>у зв’язку з тим, що</w:t>
      </w:r>
      <w:r w:rsidR="000B335D" w:rsidRPr="000B335D">
        <w:rPr>
          <w:rFonts w:ascii="Times New Roman" w:eastAsia="Times New Roman" w:hAnsi="Times New Roman"/>
          <w:sz w:val="28"/>
          <w:szCs w:val="28"/>
          <w:lang w:val="uk-UA" w:eastAsia="ru-RU"/>
        </w:rPr>
        <w:t xml:space="preserve"> підрядником були проведені</w:t>
      </w:r>
      <w:r w:rsidR="00CE7AE7">
        <w:rPr>
          <w:rFonts w:ascii="Times New Roman" w:eastAsia="Times New Roman" w:hAnsi="Times New Roman"/>
          <w:sz w:val="28"/>
          <w:szCs w:val="28"/>
          <w:lang w:val="uk-UA" w:eastAsia="ru-RU"/>
        </w:rPr>
        <w:t xml:space="preserve"> не всі</w:t>
      </w:r>
      <w:r w:rsidR="000B335D" w:rsidRPr="000B335D">
        <w:rPr>
          <w:rFonts w:ascii="Times New Roman" w:eastAsia="Times New Roman" w:hAnsi="Times New Roman"/>
          <w:sz w:val="28"/>
          <w:szCs w:val="28"/>
          <w:lang w:val="uk-UA" w:eastAsia="ru-RU"/>
        </w:rPr>
        <w:t xml:space="preserve"> роботи</w:t>
      </w:r>
      <w:r w:rsidR="000B335D">
        <w:rPr>
          <w:rFonts w:ascii="Times New Roman" w:eastAsia="Times New Roman" w:hAnsi="Times New Roman"/>
          <w:sz w:val="28"/>
          <w:szCs w:val="28"/>
          <w:lang w:val="uk-UA" w:eastAsia="ru-RU"/>
        </w:rPr>
        <w:t>.</w:t>
      </w:r>
    </w:p>
    <w:p w14:paraId="5656256A" w14:textId="77777777" w:rsidR="007B678B" w:rsidRPr="0056086E" w:rsidRDefault="007B678B" w:rsidP="0056086E">
      <w:pPr>
        <w:pStyle w:val="a4"/>
        <w:numPr>
          <w:ilvl w:val="0"/>
          <w:numId w:val="8"/>
        </w:numPr>
        <w:spacing w:after="0" w:line="240" w:lineRule="auto"/>
        <w:ind w:left="0" w:firstLine="851"/>
        <w:jc w:val="both"/>
        <w:rPr>
          <w:rFonts w:ascii="Times New Roman" w:hAnsi="Times New Roman"/>
          <w:sz w:val="28"/>
          <w:szCs w:val="28"/>
          <w:lang w:val="uk-UA" w:eastAsia="ru-RU"/>
        </w:rPr>
      </w:pPr>
      <w:bookmarkStart w:id="21" w:name="_Hlk188951748"/>
      <w:r w:rsidRPr="0011750B">
        <w:rPr>
          <w:rFonts w:ascii="Times New Roman" w:hAnsi="Times New Roman"/>
          <w:sz w:val="28"/>
          <w:szCs w:val="28"/>
          <w:lang w:val="uk-UA" w:eastAsia="ru-RU"/>
        </w:rPr>
        <w:t>Субвенція з державного бюджету місцевим бюджетам на забезпечення харчуванням учнів початкових класів закладів загальної середньої освіти</w:t>
      </w:r>
      <w:r>
        <w:rPr>
          <w:rFonts w:ascii="Times New Roman" w:hAnsi="Times New Roman"/>
          <w:sz w:val="28"/>
          <w:szCs w:val="28"/>
          <w:lang w:val="uk-UA" w:eastAsia="ru-RU"/>
        </w:rPr>
        <w:t xml:space="preserve"> запланована</w:t>
      </w:r>
      <w:r w:rsidR="00DA728B">
        <w:rPr>
          <w:rFonts w:ascii="Times New Roman" w:hAnsi="Times New Roman"/>
          <w:sz w:val="28"/>
          <w:szCs w:val="28"/>
          <w:lang w:val="uk-UA" w:eastAsia="ru-RU"/>
        </w:rPr>
        <w:t xml:space="preserve"> по загальному фонду</w:t>
      </w:r>
      <w:r>
        <w:rPr>
          <w:rFonts w:ascii="Times New Roman" w:hAnsi="Times New Roman"/>
          <w:sz w:val="28"/>
          <w:szCs w:val="28"/>
          <w:lang w:val="uk-UA" w:eastAsia="ru-RU"/>
        </w:rPr>
        <w:t xml:space="preserve"> в сумі 1 324,2 тис. грн, використано – 833,5 тис. грн. </w:t>
      </w:r>
      <w:r>
        <w:rPr>
          <w:rFonts w:ascii="Times New Roman" w:eastAsia="Times New Roman" w:hAnsi="Times New Roman"/>
          <w:sz w:val="28"/>
          <w:szCs w:val="28"/>
          <w:lang w:val="uk-UA" w:eastAsia="ru-RU"/>
        </w:rPr>
        <w:t>Кошти в сумі 490,7 тис. грн повернуто до державного бюджету у зв</w:t>
      </w:r>
      <w:r>
        <w:rPr>
          <w:rFonts w:ascii="Times New Roman" w:eastAsia="Times New Roman" w:hAnsi="Times New Roman"/>
          <w:sz w:val="28"/>
          <w:szCs w:val="28"/>
          <w:lang w:val="en-US" w:eastAsia="ru-RU"/>
        </w:rPr>
        <w:t>’</w:t>
      </w:r>
      <w:proofErr w:type="spellStart"/>
      <w:r>
        <w:rPr>
          <w:rFonts w:ascii="Times New Roman" w:eastAsia="Times New Roman" w:hAnsi="Times New Roman"/>
          <w:sz w:val="28"/>
          <w:szCs w:val="28"/>
          <w:lang w:val="uk-UA" w:eastAsia="ru-RU"/>
        </w:rPr>
        <w:t>язку</w:t>
      </w:r>
      <w:proofErr w:type="spellEnd"/>
      <w:r>
        <w:rPr>
          <w:rFonts w:ascii="Times New Roman" w:eastAsia="Times New Roman" w:hAnsi="Times New Roman"/>
          <w:sz w:val="28"/>
          <w:szCs w:val="28"/>
          <w:lang w:val="uk-UA" w:eastAsia="ru-RU"/>
        </w:rPr>
        <w:t xml:space="preserve"> з </w:t>
      </w:r>
      <w:r w:rsidR="009E17A7">
        <w:rPr>
          <w:rFonts w:ascii="Times New Roman" w:eastAsia="Times New Roman" w:hAnsi="Times New Roman"/>
          <w:sz w:val="28"/>
          <w:szCs w:val="28"/>
          <w:lang w:val="uk-UA" w:eastAsia="ru-RU"/>
        </w:rPr>
        <w:t xml:space="preserve">тим, що в жовтні у загальноосвітніх закладах освіти були канікули та договори на продукти харчування були укладені пізніше у результаті проведення тендерних </w:t>
      </w:r>
      <w:proofErr w:type="spellStart"/>
      <w:r w:rsidR="009E17A7">
        <w:rPr>
          <w:rFonts w:ascii="Times New Roman" w:eastAsia="Times New Roman" w:hAnsi="Times New Roman"/>
          <w:sz w:val="28"/>
          <w:szCs w:val="28"/>
          <w:lang w:val="uk-UA" w:eastAsia="ru-RU"/>
        </w:rPr>
        <w:t>закупівель.</w:t>
      </w:r>
      <w:r w:rsidR="00DA728B">
        <w:rPr>
          <w:rFonts w:ascii="Times New Roman" w:eastAsia="Times New Roman" w:hAnsi="Times New Roman"/>
          <w:sz w:val="28"/>
          <w:szCs w:val="28"/>
          <w:lang w:val="uk-UA" w:eastAsia="ru-RU"/>
        </w:rPr>
        <w:t>Відповідна</w:t>
      </w:r>
      <w:proofErr w:type="spellEnd"/>
      <w:r w:rsidR="00DA728B">
        <w:rPr>
          <w:rFonts w:ascii="Times New Roman" w:eastAsia="Times New Roman" w:hAnsi="Times New Roman"/>
          <w:sz w:val="28"/>
          <w:szCs w:val="28"/>
          <w:lang w:val="uk-UA" w:eastAsia="ru-RU"/>
        </w:rPr>
        <w:t xml:space="preserve"> субвенція по спеціальному фонду</w:t>
      </w:r>
      <w:r w:rsidR="00DA728B">
        <w:rPr>
          <w:rFonts w:ascii="Times New Roman" w:hAnsi="Times New Roman"/>
          <w:sz w:val="28"/>
          <w:szCs w:val="28"/>
          <w:lang w:val="uk-UA" w:eastAsia="ru-RU"/>
        </w:rPr>
        <w:t xml:space="preserve"> запланована в сумі 2 351,3 тис. грн </w:t>
      </w:r>
      <w:r w:rsidR="00DA728B" w:rsidRPr="0052012E">
        <w:rPr>
          <w:rFonts w:ascii="Times New Roman" w:eastAsia="Times New Roman" w:hAnsi="Times New Roman"/>
          <w:sz w:val="28"/>
          <w:szCs w:val="28"/>
          <w:lang w:val="uk-UA" w:eastAsia="ru-RU"/>
        </w:rPr>
        <w:t>відповідно до розпорядження Кабінету Міністрів України</w:t>
      </w:r>
      <w:r w:rsidR="00DA728B" w:rsidRPr="0052012E">
        <w:rPr>
          <w:rFonts w:ascii="Times New Roman" w:eastAsia="Times New Roman" w:hAnsi="Times New Roman"/>
          <w:b/>
          <w:sz w:val="28"/>
          <w:szCs w:val="28"/>
          <w:lang w:val="uk-UA" w:eastAsia="ru-RU"/>
        </w:rPr>
        <w:t xml:space="preserve"> </w:t>
      </w:r>
      <w:r w:rsidR="00DA728B" w:rsidRPr="0052012E">
        <w:rPr>
          <w:rFonts w:ascii="Times New Roman" w:eastAsia="Times New Roman" w:hAnsi="Times New Roman"/>
          <w:sz w:val="28"/>
          <w:szCs w:val="28"/>
          <w:lang w:val="uk-UA" w:eastAsia="ru-RU"/>
        </w:rPr>
        <w:t xml:space="preserve">від 26.12.2024 року № 1323-р «Про розподіл </w:t>
      </w:r>
      <w:proofErr w:type="spellStart"/>
      <w:r w:rsidR="00DA728B" w:rsidRPr="0052012E">
        <w:rPr>
          <w:rFonts w:ascii="Times New Roman" w:eastAsia="SimSun" w:hAnsi="Times New Roman"/>
          <w:sz w:val="28"/>
          <w:szCs w:val="20"/>
          <w:lang w:eastAsia="ru-RU"/>
        </w:rPr>
        <w:t>субвенції</w:t>
      </w:r>
      <w:proofErr w:type="spellEnd"/>
      <w:r w:rsidR="00DA728B" w:rsidRPr="0052012E">
        <w:rPr>
          <w:rFonts w:ascii="Times New Roman" w:eastAsia="SimSun" w:hAnsi="Times New Roman"/>
          <w:sz w:val="28"/>
          <w:szCs w:val="20"/>
          <w:lang w:eastAsia="ru-RU"/>
        </w:rPr>
        <w:t xml:space="preserve"> з державного бюджету </w:t>
      </w:r>
      <w:proofErr w:type="spellStart"/>
      <w:r w:rsidR="00DA728B" w:rsidRPr="0052012E">
        <w:rPr>
          <w:rFonts w:ascii="Times New Roman" w:eastAsia="SimSun" w:hAnsi="Times New Roman"/>
          <w:sz w:val="28"/>
          <w:szCs w:val="20"/>
          <w:lang w:eastAsia="ru-RU"/>
        </w:rPr>
        <w:t>місцевим</w:t>
      </w:r>
      <w:proofErr w:type="spellEnd"/>
      <w:r w:rsidR="00DA728B" w:rsidRPr="0052012E">
        <w:rPr>
          <w:rFonts w:ascii="Times New Roman" w:eastAsia="SimSun" w:hAnsi="Times New Roman"/>
          <w:sz w:val="28"/>
          <w:szCs w:val="20"/>
          <w:lang w:eastAsia="ru-RU"/>
        </w:rPr>
        <w:t xml:space="preserve"> бюджетам на </w:t>
      </w:r>
      <w:proofErr w:type="spellStart"/>
      <w:r w:rsidR="00DA728B" w:rsidRPr="0052012E">
        <w:rPr>
          <w:rFonts w:ascii="Times New Roman" w:eastAsia="SimSun" w:hAnsi="Times New Roman"/>
          <w:sz w:val="28"/>
          <w:szCs w:val="20"/>
          <w:lang w:eastAsia="ru-RU"/>
        </w:rPr>
        <w:t>забезпечення</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харчуванням</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учнів</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початкових</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класів</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закладів</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загальної</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середньої</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освіти</w:t>
      </w:r>
      <w:proofErr w:type="spellEnd"/>
      <w:r w:rsidR="00DA728B" w:rsidRPr="0052012E">
        <w:rPr>
          <w:rFonts w:ascii="Times New Roman" w:eastAsia="SimSun" w:hAnsi="Times New Roman"/>
          <w:sz w:val="28"/>
          <w:szCs w:val="20"/>
          <w:lang w:eastAsia="ru-RU"/>
        </w:rPr>
        <w:t xml:space="preserve"> за </w:t>
      </w:r>
      <w:proofErr w:type="spellStart"/>
      <w:r w:rsidR="00DA728B" w:rsidRPr="0052012E">
        <w:rPr>
          <w:rFonts w:ascii="Times New Roman" w:eastAsia="SimSun" w:hAnsi="Times New Roman"/>
          <w:sz w:val="28"/>
          <w:szCs w:val="20"/>
          <w:lang w:eastAsia="ru-RU"/>
        </w:rPr>
        <w:t>спеціальним</w:t>
      </w:r>
      <w:proofErr w:type="spellEnd"/>
      <w:r w:rsidR="00DA728B" w:rsidRPr="0052012E">
        <w:rPr>
          <w:rFonts w:ascii="Times New Roman" w:eastAsia="SimSun" w:hAnsi="Times New Roman"/>
          <w:sz w:val="28"/>
          <w:szCs w:val="20"/>
          <w:lang w:eastAsia="ru-RU"/>
        </w:rPr>
        <w:t xml:space="preserve"> фондом у 2024 </w:t>
      </w:r>
      <w:proofErr w:type="spellStart"/>
      <w:r w:rsidR="00DA728B" w:rsidRPr="0052012E">
        <w:rPr>
          <w:rFonts w:ascii="Times New Roman" w:eastAsia="SimSun" w:hAnsi="Times New Roman"/>
          <w:sz w:val="28"/>
          <w:szCs w:val="20"/>
          <w:lang w:eastAsia="ru-RU"/>
        </w:rPr>
        <w:t>році</w:t>
      </w:r>
      <w:proofErr w:type="spellEnd"/>
      <w:r w:rsidR="00DA728B" w:rsidRPr="0052012E">
        <w:rPr>
          <w:rFonts w:ascii="Times New Roman" w:eastAsia="Times New Roman" w:hAnsi="Times New Roman"/>
          <w:sz w:val="28"/>
          <w:szCs w:val="28"/>
          <w:lang w:val="uk-UA" w:eastAsia="ru-RU"/>
        </w:rPr>
        <w:t>»</w:t>
      </w:r>
      <w:r w:rsidR="00DA728B">
        <w:rPr>
          <w:rFonts w:ascii="Times New Roman" w:eastAsia="Times New Roman" w:hAnsi="Times New Roman"/>
          <w:sz w:val="28"/>
          <w:szCs w:val="28"/>
          <w:lang w:val="uk-UA" w:eastAsia="ru-RU"/>
        </w:rPr>
        <w:t xml:space="preserve">. </w:t>
      </w:r>
      <w:bookmarkStart w:id="22" w:name="_Hlk189471472"/>
      <w:r w:rsidR="00DA728B">
        <w:rPr>
          <w:rFonts w:ascii="Times New Roman" w:eastAsia="Times New Roman" w:hAnsi="Times New Roman"/>
          <w:sz w:val="28"/>
          <w:szCs w:val="28"/>
          <w:lang w:val="uk-UA" w:eastAsia="ru-RU"/>
        </w:rPr>
        <w:t>Кошти у звітному періоді не використовувались</w:t>
      </w:r>
      <w:r w:rsidR="00231C54">
        <w:rPr>
          <w:rFonts w:ascii="Times New Roman" w:eastAsia="Times New Roman" w:hAnsi="Times New Roman"/>
          <w:sz w:val="28"/>
          <w:szCs w:val="28"/>
          <w:lang w:val="uk-UA" w:eastAsia="ru-RU"/>
        </w:rPr>
        <w:t xml:space="preserve"> та залишились на котловому рахунку бюджету громади</w:t>
      </w:r>
      <w:r w:rsidR="00DA728B">
        <w:rPr>
          <w:rFonts w:ascii="Times New Roman" w:eastAsia="Times New Roman" w:hAnsi="Times New Roman"/>
          <w:sz w:val="28"/>
          <w:szCs w:val="28"/>
          <w:lang w:val="uk-UA" w:eastAsia="ru-RU"/>
        </w:rPr>
        <w:t>.</w:t>
      </w:r>
      <w:bookmarkEnd w:id="22"/>
    </w:p>
    <w:bookmarkEnd w:id="21"/>
    <w:p w14:paraId="41E63F7B" w14:textId="77777777" w:rsidR="0056086E" w:rsidRPr="000B335D" w:rsidRDefault="0056086E" w:rsidP="0056086E">
      <w:pPr>
        <w:pStyle w:val="a4"/>
        <w:numPr>
          <w:ilvl w:val="0"/>
          <w:numId w:val="8"/>
        </w:numPr>
        <w:spacing w:after="0" w:line="240" w:lineRule="auto"/>
        <w:ind w:left="0" w:firstLine="851"/>
        <w:jc w:val="both"/>
        <w:rPr>
          <w:rFonts w:ascii="Times New Roman" w:hAnsi="Times New Roman"/>
          <w:sz w:val="28"/>
          <w:szCs w:val="28"/>
          <w:lang w:val="uk-UA" w:eastAsia="ru-RU"/>
        </w:rPr>
      </w:pPr>
      <w:r w:rsidRPr="0056086E">
        <w:rPr>
          <w:rFonts w:ascii="Times New Roman" w:hAnsi="Times New Roman"/>
          <w:sz w:val="28"/>
          <w:szCs w:val="28"/>
          <w:lang w:val="uk-UA"/>
        </w:rPr>
        <w:t xml:space="preserve">Субвенція з державного бюджету місцевим бюджетам </w:t>
      </w:r>
      <w:bookmarkStart w:id="23" w:name="_Hlk179903402"/>
      <w:r w:rsidRPr="0056086E">
        <w:rPr>
          <w:rFonts w:ascii="Times New Roman" w:hAnsi="Times New Roman"/>
          <w:sz w:val="28"/>
          <w:szCs w:val="28"/>
          <w:lang w:val="uk-UA"/>
        </w:rPr>
        <w:t>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r>
        <w:rPr>
          <w:rFonts w:ascii="Times New Roman" w:hAnsi="Times New Roman"/>
          <w:sz w:val="28"/>
          <w:szCs w:val="28"/>
          <w:lang w:val="uk-UA"/>
        </w:rPr>
        <w:t xml:space="preserve"> </w:t>
      </w:r>
      <w:bookmarkEnd w:id="23"/>
      <w:r>
        <w:rPr>
          <w:rFonts w:ascii="Times New Roman" w:hAnsi="Times New Roman"/>
          <w:sz w:val="28"/>
          <w:szCs w:val="28"/>
          <w:lang w:val="uk-UA" w:eastAsia="ru-RU"/>
        </w:rPr>
        <w:t xml:space="preserve">запланована в </w:t>
      </w:r>
      <w:r>
        <w:rPr>
          <w:rFonts w:ascii="Times New Roman" w:hAnsi="Times New Roman"/>
          <w:sz w:val="28"/>
          <w:szCs w:val="28"/>
          <w:lang w:val="uk-UA" w:eastAsia="ru-RU"/>
        </w:rPr>
        <w:lastRenderedPageBreak/>
        <w:t>сумі 6 </w:t>
      </w:r>
      <w:r w:rsidRPr="0056086E">
        <w:rPr>
          <w:rFonts w:ascii="Times New Roman" w:hAnsi="Times New Roman"/>
          <w:sz w:val="28"/>
          <w:szCs w:val="28"/>
          <w:lang w:val="uk-UA" w:eastAsia="ru-RU"/>
        </w:rPr>
        <w:t>2</w:t>
      </w:r>
      <w:r w:rsidR="00CE7AE7">
        <w:rPr>
          <w:rFonts w:ascii="Times New Roman" w:hAnsi="Times New Roman"/>
          <w:sz w:val="28"/>
          <w:szCs w:val="28"/>
          <w:lang w:val="uk-UA" w:eastAsia="ru-RU"/>
        </w:rPr>
        <w:t>85</w:t>
      </w:r>
      <w:r>
        <w:rPr>
          <w:rFonts w:ascii="Times New Roman" w:hAnsi="Times New Roman"/>
          <w:sz w:val="28"/>
          <w:szCs w:val="28"/>
          <w:lang w:val="uk-UA" w:eastAsia="ru-RU"/>
        </w:rPr>
        <w:t>,</w:t>
      </w:r>
      <w:r w:rsidR="00CE7AE7">
        <w:rPr>
          <w:rFonts w:ascii="Times New Roman" w:hAnsi="Times New Roman"/>
          <w:sz w:val="28"/>
          <w:szCs w:val="28"/>
          <w:lang w:val="uk-UA" w:eastAsia="ru-RU"/>
        </w:rPr>
        <w:t>4</w:t>
      </w:r>
      <w:r>
        <w:rPr>
          <w:rFonts w:ascii="Times New Roman" w:hAnsi="Times New Roman"/>
          <w:sz w:val="28"/>
          <w:szCs w:val="28"/>
          <w:lang w:val="uk-UA" w:eastAsia="ru-RU"/>
        </w:rPr>
        <w:t xml:space="preserve"> тис. грн.</w:t>
      </w:r>
      <w:r w:rsidRPr="0056086E">
        <w:rPr>
          <w:rFonts w:ascii="Times New Roman" w:hAnsi="Times New Roman"/>
          <w:sz w:val="28"/>
          <w:szCs w:val="28"/>
          <w:lang w:val="uk-UA" w:eastAsia="ru-RU"/>
        </w:rPr>
        <w:t xml:space="preserve"> </w:t>
      </w:r>
      <w:r w:rsidR="00CE7AE7">
        <w:rPr>
          <w:rFonts w:ascii="Times New Roman" w:hAnsi="Times New Roman"/>
          <w:sz w:val="28"/>
          <w:szCs w:val="28"/>
          <w:lang w:val="uk-UA" w:eastAsia="ru-RU"/>
        </w:rPr>
        <w:t xml:space="preserve">У 2024 році </w:t>
      </w:r>
      <w:r w:rsidR="00CE7AE7" w:rsidRPr="000B335D">
        <w:rPr>
          <w:rFonts w:ascii="Times New Roman" w:eastAsia="Times New Roman" w:hAnsi="Times New Roman"/>
          <w:sz w:val="28"/>
          <w:szCs w:val="28"/>
          <w:lang w:val="uk-UA" w:eastAsia="ru-RU"/>
        </w:rPr>
        <w:t>використ</w:t>
      </w:r>
      <w:r w:rsidR="00CE7AE7">
        <w:rPr>
          <w:rFonts w:ascii="Times New Roman" w:eastAsia="Times New Roman" w:hAnsi="Times New Roman"/>
          <w:sz w:val="28"/>
          <w:szCs w:val="28"/>
          <w:lang w:val="uk-UA" w:eastAsia="ru-RU"/>
        </w:rPr>
        <w:t xml:space="preserve">ано 214,5 тис. грн. Залишок у сумі               6 605,7 тис. грн повернуто </w:t>
      </w:r>
      <w:r w:rsidR="00A1186C">
        <w:rPr>
          <w:rFonts w:ascii="Times New Roman" w:eastAsia="Times New Roman" w:hAnsi="Times New Roman"/>
          <w:sz w:val="28"/>
          <w:szCs w:val="28"/>
          <w:lang w:val="uk-UA" w:eastAsia="ru-RU"/>
        </w:rPr>
        <w:t xml:space="preserve">до державного бюджету </w:t>
      </w:r>
      <w:r w:rsidR="00CE7AE7" w:rsidRPr="000B335D">
        <w:rPr>
          <w:rFonts w:ascii="Times New Roman" w:eastAsia="Times New Roman" w:hAnsi="Times New Roman"/>
          <w:sz w:val="28"/>
          <w:szCs w:val="28"/>
          <w:lang w:val="uk-UA" w:eastAsia="ru-RU"/>
        </w:rPr>
        <w:t>у зв’язку з тим, що підрядником були проведені</w:t>
      </w:r>
      <w:r w:rsidR="00CE7AE7">
        <w:rPr>
          <w:rFonts w:ascii="Times New Roman" w:eastAsia="Times New Roman" w:hAnsi="Times New Roman"/>
          <w:sz w:val="28"/>
          <w:szCs w:val="28"/>
          <w:lang w:val="uk-UA" w:eastAsia="ru-RU"/>
        </w:rPr>
        <w:t xml:space="preserve"> не всі</w:t>
      </w:r>
      <w:r w:rsidR="00CE7AE7" w:rsidRPr="000B335D">
        <w:rPr>
          <w:rFonts w:ascii="Times New Roman" w:eastAsia="Times New Roman" w:hAnsi="Times New Roman"/>
          <w:sz w:val="28"/>
          <w:szCs w:val="28"/>
          <w:lang w:val="uk-UA" w:eastAsia="ru-RU"/>
        </w:rPr>
        <w:t xml:space="preserve"> роботи</w:t>
      </w:r>
      <w:r w:rsidR="000B335D" w:rsidRPr="000B335D">
        <w:rPr>
          <w:rFonts w:ascii="Times New Roman" w:eastAsia="Times New Roman" w:hAnsi="Times New Roman"/>
          <w:sz w:val="28"/>
          <w:szCs w:val="28"/>
          <w:lang w:val="uk-UA" w:eastAsia="ru-RU"/>
        </w:rPr>
        <w:t>.</w:t>
      </w:r>
    </w:p>
    <w:p w14:paraId="391E21B5" w14:textId="77777777" w:rsidR="00CE3A93" w:rsidRPr="00116A2A" w:rsidRDefault="00CE3A93" w:rsidP="00722EBB">
      <w:pPr>
        <w:pStyle w:val="a4"/>
        <w:numPr>
          <w:ilvl w:val="0"/>
          <w:numId w:val="8"/>
        </w:numPr>
        <w:spacing w:after="0" w:line="240" w:lineRule="auto"/>
        <w:ind w:left="0" w:firstLine="851"/>
        <w:jc w:val="both"/>
        <w:rPr>
          <w:rFonts w:ascii="Times New Roman" w:hAnsi="Times New Roman"/>
          <w:sz w:val="28"/>
          <w:szCs w:val="28"/>
          <w:lang w:val="uk-UA" w:eastAsia="ru-RU"/>
        </w:rPr>
      </w:pPr>
      <w:r w:rsidRPr="00CE3A93">
        <w:rPr>
          <w:rFonts w:ascii="Times New Roman" w:hAnsi="Times New Roman"/>
          <w:sz w:val="28"/>
          <w:szCs w:val="28"/>
          <w:lang w:val="uk-UA"/>
        </w:rPr>
        <w:t>Освітн</w:t>
      </w:r>
      <w:r w:rsidR="00E64615">
        <w:rPr>
          <w:rFonts w:ascii="Times New Roman" w:hAnsi="Times New Roman"/>
          <w:sz w:val="28"/>
          <w:szCs w:val="28"/>
          <w:lang w:val="uk-UA"/>
        </w:rPr>
        <w:t>я</w:t>
      </w:r>
      <w:r w:rsidRPr="00CE3A93">
        <w:rPr>
          <w:rFonts w:ascii="Times New Roman" w:hAnsi="Times New Roman"/>
          <w:sz w:val="28"/>
          <w:szCs w:val="28"/>
          <w:lang w:val="uk-UA"/>
        </w:rPr>
        <w:t xml:space="preserve"> субвенці</w:t>
      </w:r>
      <w:r w:rsidR="00E64615">
        <w:rPr>
          <w:rFonts w:ascii="Times New Roman" w:hAnsi="Times New Roman"/>
          <w:sz w:val="28"/>
          <w:szCs w:val="28"/>
          <w:lang w:val="uk-UA"/>
        </w:rPr>
        <w:t>я</w:t>
      </w:r>
      <w:r w:rsidRPr="00CE3A93">
        <w:rPr>
          <w:rFonts w:ascii="Times New Roman" w:hAnsi="Times New Roman"/>
          <w:sz w:val="28"/>
          <w:szCs w:val="28"/>
          <w:lang w:val="uk-UA"/>
        </w:rPr>
        <w:t xml:space="preserve"> з державного бюджету місцевим бюджетам</w:t>
      </w:r>
      <w:r w:rsidRPr="00CE3A93">
        <w:rPr>
          <w:rFonts w:ascii="Times New Roman" w:hAnsi="Times New Roman"/>
          <w:sz w:val="28"/>
          <w:szCs w:val="28"/>
          <w:lang w:val="uk-UA" w:eastAsia="ru-RU"/>
        </w:rPr>
        <w:t xml:space="preserve"> </w:t>
      </w:r>
      <w:r w:rsidRPr="00884B8A">
        <w:rPr>
          <w:rFonts w:ascii="Times New Roman" w:hAnsi="Times New Roman"/>
          <w:sz w:val="28"/>
          <w:szCs w:val="28"/>
          <w:lang w:val="uk-UA" w:eastAsia="ru-RU"/>
        </w:rPr>
        <w:t>у звітному році запланован</w:t>
      </w:r>
      <w:r w:rsidR="00E64615">
        <w:rPr>
          <w:rFonts w:ascii="Times New Roman" w:hAnsi="Times New Roman"/>
          <w:sz w:val="28"/>
          <w:szCs w:val="28"/>
          <w:lang w:val="uk-UA" w:eastAsia="ru-RU"/>
        </w:rPr>
        <w:t>а</w:t>
      </w:r>
      <w:r w:rsidRPr="00884B8A">
        <w:rPr>
          <w:rFonts w:ascii="Times New Roman" w:hAnsi="Times New Roman"/>
          <w:sz w:val="28"/>
          <w:szCs w:val="28"/>
          <w:lang w:val="uk-UA" w:eastAsia="ru-RU"/>
        </w:rPr>
        <w:t xml:space="preserve"> </w:t>
      </w:r>
      <w:r w:rsidR="00975718" w:rsidRPr="00884B8A">
        <w:rPr>
          <w:rFonts w:ascii="Times New Roman" w:hAnsi="Times New Roman"/>
          <w:sz w:val="28"/>
          <w:szCs w:val="28"/>
          <w:lang w:val="uk-UA" w:eastAsia="ru-RU"/>
        </w:rPr>
        <w:t xml:space="preserve">в сумі </w:t>
      </w:r>
      <w:r w:rsidR="00975718">
        <w:rPr>
          <w:rFonts w:ascii="Times New Roman" w:hAnsi="Times New Roman"/>
          <w:sz w:val="28"/>
          <w:szCs w:val="28"/>
          <w:lang w:val="uk-UA" w:eastAsia="ru-RU"/>
        </w:rPr>
        <w:t>6</w:t>
      </w:r>
      <w:r w:rsidR="00975718" w:rsidRPr="00CE3A93">
        <w:rPr>
          <w:rFonts w:ascii="Times New Roman" w:hAnsi="Times New Roman"/>
          <w:sz w:val="28"/>
          <w:szCs w:val="28"/>
          <w:lang w:val="uk-UA" w:eastAsia="ru-RU"/>
        </w:rPr>
        <w:t>5</w:t>
      </w:r>
      <w:r w:rsidR="00975718">
        <w:rPr>
          <w:rFonts w:ascii="Times New Roman" w:hAnsi="Times New Roman"/>
          <w:sz w:val="28"/>
          <w:szCs w:val="28"/>
          <w:lang w:val="uk-UA" w:eastAsia="ru-RU"/>
        </w:rPr>
        <w:t> 325,4 тис.</w:t>
      </w:r>
      <w:r w:rsidR="00975718" w:rsidRPr="00884B8A">
        <w:rPr>
          <w:rFonts w:ascii="Times New Roman" w:hAnsi="Times New Roman"/>
          <w:sz w:val="28"/>
          <w:szCs w:val="28"/>
          <w:lang w:val="uk-UA" w:eastAsia="ru-RU"/>
        </w:rPr>
        <w:t xml:space="preserve"> грн </w:t>
      </w:r>
      <w:r w:rsidR="00E76A29">
        <w:rPr>
          <w:rFonts w:ascii="Times New Roman" w:hAnsi="Times New Roman"/>
          <w:sz w:val="28"/>
          <w:szCs w:val="28"/>
          <w:lang w:val="uk-UA" w:eastAsia="ru-RU"/>
        </w:rPr>
        <w:t xml:space="preserve">і використана </w:t>
      </w:r>
      <w:r w:rsidR="00BB2418">
        <w:rPr>
          <w:rFonts w:ascii="Times New Roman" w:hAnsi="Times New Roman"/>
          <w:sz w:val="28"/>
          <w:szCs w:val="28"/>
          <w:lang w:val="uk-UA" w:eastAsia="ru-RU"/>
        </w:rPr>
        <w:t>у звітному періоді</w:t>
      </w:r>
      <w:r w:rsidR="00975718">
        <w:rPr>
          <w:rFonts w:ascii="Times New Roman" w:hAnsi="Times New Roman"/>
          <w:sz w:val="28"/>
          <w:szCs w:val="28"/>
          <w:lang w:val="uk-UA" w:eastAsia="ru-RU"/>
        </w:rPr>
        <w:t xml:space="preserve"> </w:t>
      </w:r>
      <w:r w:rsidRPr="00884B8A">
        <w:rPr>
          <w:rFonts w:ascii="Times New Roman" w:hAnsi="Times New Roman"/>
          <w:sz w:val="28"/>
          <w:szCs w:val="28"/>
          <w:lang w:val="uk-UA" w:eastAsia="ru-RU"/>
        </w:rPr>
        <w:t xml:space="preserve"> </w:t>
      </w:r>
      <w:r w:rsidR="00BB2418">
        <w:rPr>
          <w:rFonts w:ascii="Times New Roman" w:hAnsi="Times New Roman"/>
          <w:sz w:val="28"/>
          <w:szCs w:val="28"/>
          <w:lang w:val="uk-UA" w:eastAsia="ru-RU"/>
        </w:rPr>
        <w:t>6</w:t>
      </w:r>
      <w:r w:rsidR="00975718">
        <w:rPr>
          <w:rFonts w:ascii="Times New Roman" w:hAnsi="Times New Roman"/>
          <w:sz w:val="28"/>
          <w:szCs w:val="28"/>
          <w:lang w:val="uk-UA" w:eastAsia="ru-RU"/>
        </w:rPr>
        <w:t>2</w:t>
      </w:r>
      <w:r w:rsidR="00FF18A3">
        <w:rPr>
          <w:rFonts w:ascii="Times New Roman" w:hAnsi="Times New Roman"/>
          <w:sz w:val="28"/>
          <w:szCs w:val="28"/>
          <w:lang w:val="uk-UA" w:eastAsia="ru-RU"/>
        </w:rPr>
        <w:t> </w:t>
      </w:r>
      <w:r w:rsidR="00BB2418">
        <w:rPr>
          <w:rFonts w:ascii="Times New Roman" w:hAnsi="Times New Roman"/>
          <w:sz w:val="28"/>
          <w:szCs w:val="28"/>
          <w:lang w:val="uk-UA" w:eastAsia="ru-RU"/>
        </w:rPr>
        <w:t>577</w:t>
      </w:r>
      <w:r w:rsidR="00FF18A3">
        <w:rPr>
          <w:rFonts w:ascii="Times New Roman" w:hAnsi="Times New Roman"/>
          <w:sz w:val="28"/>
          <w:szCs w:val="28"/>
          <w:lang w:val="uk-UA" w:eastAsia="ru-RU"/>
        </w:rPr>
        <w:t>,</w:t>
      </w:r>
      <w:r w:rsidR="00BB2418">
        <w:rPr>
          <w:rFonts w:ascii="Times New Roman" w:hAnsi="Times New Roman"/>
          <w:sz w:val="28"/>
          <w:szCs w:val="28"/>
          <w:lang w:val="uk-UA" w:eastAsia="ru-RU"/>
        </w:rPr>
        <w:t>8</w:t>
      </w:r>
      <w:r w:rsidR="00FF18A3">
        <w:rPr>
          <w:rFonts w:ascii="Times New Roman" w:hAnsi="Times New Roman"/>
          <w:sz w:val="28"/>
          <w:szCs w:val="28"/>
          <w:lang w:val="uk-UA" w:eastAsia="ru-RU"/>
        </w:rPr>
        <w:t xml:space="preserve"> тис.</w:t>
      </w:r>
      <w:r w:rsidRPr="00884B8A">
        <w:rPr>
          <w:rFonts w:ascii="Times New Roman" w:hAnsi="Times New Roman"/>
          <w:sz w:val="28"/>
          <w:szCs w:val="28"/>
          <w:lang w:val="uk-UA" w:eastAsia="ru-RU"/>
        </w:rPr>
        <w:t xml:space="preserve"> грн на оплату заробітної плати з нарахуваннями педагогічним працівникам</w:t>
      </w:r>
      <w:r>
        <w:rPr>
          <w:rFonts w:ascii="Times New Roman" w:hAnsi="Times New Roman"/>
          <w:sz w:val="28"/>
          <w:szCs w:val="28"/>
          <w:lang w:val="uk-UA" w:eastAsia="ru-RU"/>
        </w:rPr>
        <w:t xml:space="preserve"> загальноосвітніх закладів.</w:t>
      </w:r>
      <w:r w:rsidR="00BB2418" w:rsidRPr="00BB2418">
        <w:rPr>
          <w:rFonts w:ascii="Times New Roman" w:eastAsia="Times New Roman" w:hAnsi="Times New Roman"/>
          <w:sz w:val="28"/>
          <w:szCs w:val="28"/>
          <w:lang w:val="uk-UA" w:eastAsia="ru-RU"/>
        </w:rPr>
        <w:t xml:space="preserve"> </w:t>
      </w:r>
      <w:r w:rsidR="00BB2418">
        <w:rPr>
          <w:rFonts w:ascii="Times New Roman" w:eastAsia="Times New Roman" w:hAnsi="Times New Roman"/>
          <w:sz w:val="28"/>
          <w:szCs w:val="28"/>
          <w:lang w:val="uk-UA" w:eastAsia="ru-RU"/>
        </w:rPr>
        <w:t>Залишок у сумі 2 747,6 тис. грн перераховано до державного бюджету у січні 2025 року відповідно до ст. 25 Закону України «Про Державний бюджет на 2025 рік»</w:t>
      </w:r>
      <w:r w:rsidR="00BB2418" w:rsidRPr="000B335D">
        <w:rPr>
          <w:rFonts w:ascii="Times New Roman" w:eastAsia="Times New Roman" w:hAnsi="Times New Roman"/>
          <w:sz w:val="28"/>
          <w:szCs w:val="28"/>
          <w:lang w:val="uk-UA" w:eastAsia="ru-RU"/>
        </w:rPr>
        <w:t>.</w:t>
      </w:r>
    </w:p>
    <w:p w14:paraId="53FFF64B" w14:textId="77777777" w:rsidR="00116A2A" w:rsidRPr="00722EBB" w:rsidRDefault="00116A2A" w:rsidP="00722EBB">
      <w:pPr>
        <w:pStyle w:val="a4"/>
        <w:numPr>
          <w:ilvl w:val="0"/>
          <w:numId w:val="8"/>
        </w:numPr>
        <w:spacing w:after="0" w:line="240" w:lineRule="auto"/>
        <w:ind w:left="0" w:firstLine="851"/>
        <w:jc w:val="both"/>
        <w:rPr>
          <w:rFonts w:ascii="Times New Roman" w:hAnsi="Times New Roman"/>
          <w:sz w:val="28"/>
          <w:szCs w:val="28"/>
          <w:lang w:val="uk-UA" w:eastAsia="ru-RU"/>
        </w:rPr>
      </w:pPr>
      <w:r w:rsidRPr="0052012E">
        <w:rPr>
          <w:rFonts w:ascii="Times New Roman" w:hAnsi="Times New Roman"/>
          <w:sz w:val="28"/>
          <w:szCs w:val="28"/>
          <w:lang w:val="uk-UA" w:eastAsia="ru-RU"/>
        </w:rP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w:t>
      </w:r>
      <w:r>
        <w:rPr>
          <w:rFonts w:ascii="Times New Roman" w:hAnsi="Times New Roman"/>
          <w:sz w:val="28"/>
          <w:szCs w:val="28"/>
          <w:lang w:val="uk-UA" w:eastAsia="ru-RU"/>
        </w:rPr>
        <w:t xml:space="preserve"> </w:t>
      </w:r>
      <w:r>
        <w:rPr>
          <w:rFonts w:ascii="Times New Roman" w:eastAsia="Times New Roman" w:hAnsi="Times New Roman"/>
          <w:sz w:val="28"/>
          <w:szCs w:val="28"/>
          <w:lang w:val="uk-UA" w:eastAsia="ru-RU"/>
        </w:rPr>
        <w:t>запланована по спеціальному фонду в</w:t>
      </w:r>
      <w:r w:rsidRPr="0052012E">
        <w:rPr>
          <w:rFonts w:ascii="Times New Roman" w:eastAsia="Times New Roman" w:hAnsi="Times New Roman"/>
          <w:sz w:val="28"/>
          <w:szCs w:val="28"/>
          <w:lang w:val="uk-UA" w:eastAsia="ru-RU"/>
        </w:rPr>
        <w:t xml:space="preserve"> сум</w:t>
      </w:r>
      <w:r>
        <w:rPr>
          <w:rFonts w:ascii="Times New Roman" w:eastAsia="Times New Roman" w:hAnsi="Times New Roman"/>
          <w:sz w:val="28"/>
          <w:szCs w:val="28"/>
          <w:lang w:val="uk-UA" w:eastAsia="ru-RU"/>
        </w:rPr>
        <w:t>і</w:t>
      </w:r>
      <w:r w:rsidRPr="0052012E">
        <w:rPr>
          <w:rFonts w:ascii="Times New Roman" w:eastAsia="Times New Roman" w:hAnsi="Times New Roman"/>
          <w:sz w:val="28"/>
          <w:szCs w:val="28"/>
          <w:lang w:val="uk-UA" w:eastAsia="ru-RU"/>
        </w:rPr>
        <w:t xml:space="preserve"> 257</w:t>
      </w:r>
      <w:r>
        <w:rPr>
          <w:rFonts w:ascii="Times New Roman" w:eastAsia="Times New Roman" w:hAnsi="Times New Roman"/>
          <w:sz w:val="28"/>
          <w:szCs w:val="28"/>
          <w:lang w:val="uk-UA" w:eastAsia="ru-RU"/>
        </w:rPr>
        <w:t>,9 тис.</w:t>
      </w:r>
      <w:r w:rsidRPr="0052012E">
        <w:rPr>
          <w:rFonts w:ascii="Times New Roman" w:eastAsia="Times New Roman" w:hAnsi="Times New Roman"/>
          <w:sz w:val="28"/>
          <w:szCs w:val="28"/>
          <w:lang w:val="uk-UA" w:eastAsia="ru-RU"/>
        </w:rPr>
        <w:t xml:space="preserve"> грн відповідно до постанови Кабінету Міністрів України</w:t>
      </w:r>
      <w:r w:rsidRPr="0052012E">
        <w:rPr>
          <w:rFonts w:ascii="Times New Roman" w:eastAsia="Times New Roman" w:hAnsi="Times New Roman"/>
          <w:b/>
          <w:sz w:val="28"/>
          <w:szCs w:val="28"/>
          <w:lang w:val="uk-UA" w:eastAsia="ru-RU"/>
        </w:rPr>
        <w:t xml:space="preserve"> </w:t>
      </w:r>
      <w:r w:rsidRPr="0052012E">
        <w:rPr>
          <w:rFonts w:ascii="Times New Roman" w:eastAsia="Times New Roman" w:hAnsi="Times New Roman"/>
          <w:sz w:val="28"/>
          <w:szCs w:val="28"/>
          <w:lang w:val="uk-UA" w:eastAsia="ru-RU"/>
        </w:rPr>
        <w:t>від 20.12.2024 року № 1451 «Деякі питання надання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w:t>
      </w:r>
      <w:r>
        <w:rPr>
          <w:rFonts w:ascii="Times New Roman" w:eastAsia="Times New Roman" w:hAnsi="Times New Roman"/>
          <w:sz w:val="28"/>
          <w:szCs w:val="28"/>
          <w:lang w:val="uk-UA" w:eastAsia="ru-RU"/>
        </w:rPr>
        <w:t>.</w:t>
      </w:r>
      <w:r w:rsidR="00231C54" w:rsidRPr="00231C54">
        <w:rPr>
          <w:rFonts w:ascii="Times New Roman" w:eastAsia="Times New Roman" w:hAnsi="Times New Roman"/>
          <w:sz w:val="28"/>
          <w:szCs w:val="28"/>
          <w:lang w:val="uk-UA" w:eastAsia="ru-RU"/>
        </w:rPr>
        <w:t xml:space="preserve"> </w:t>
      </w:r>
      <w:r w:rsidR="00231C54">
        <w:rPr>
          <w:rFonts w:ascii="Times New Roman" w:eastAsia="Times New Roman" w:hAnsi="Times New Roman"/>
          <w:sz w:val="28"/>
          <w:szCs w:val="28"/>
          <w:lang w:val="uk-UA" w:eastAsia="ru-RU"/>
        </w:rPr>
        <w:t>Кошти у звітному періоді не використовувались та залишились на котловому рахунку бюджету громади.</w:t>
      </w:r>
    </w:p>
    <w:p w14:paraId="1D987769" w14:textId="77777777" w:rsidR="007A5350" w:rsidRPr="00722EBB" w:rsidRDefault="001B29FD" w:rsidP="00722EBB">
      <w:pPr>
        <w:pStyle w:val="a4"/>
        <w:numPr>
          <w:ilvl w:val="0"/>
          <w:numId w:val="8"/>
        </w:numPr>
        <w:spacing w:after="0" w:line="240" w:lineRule="auto"/>
        <w:ind w:left="0" w:firstLine="851"/>
        <w:jc w:val="both"/>
        <w:rPr>
          <w:rFonts w:ascii="Times New Roman" w:hAnsi="Times New Roman"/>
          <w:sz w:val="28"/>
          <w:szCs w:val="28"/>
          <w:lang w:val="uk-UA" w:eastAsia="ru-RU"/>
        </w:rPr>
      </w:pPr>
      <w:r w:rsidRPr="00884B8A">
        <w:rPr>
          <w:rFonts w:ascii="Times New Roman" w:hAnsi="Times New Roman"/>
          <w:sz w:val="28"/>
          <w:szCs w:val="28"/>
          <w:lang w:val="uk-UA" w:eastAsia="ru-RU"/>
        </w:rPr>
        <w:t>Субвенці</w:t>
      </w:r>
      <w:r w:rsidR="00E64615">
        <w:rPr>
          <w:rFonts w:ascii="Times New Roman" w:hAnsi="Times New Roman"/>
          <w:sz w:val="28"/>
          <w:szCs w:val="28"/>
          <w:lang w:val="uk-UA" w:eastAsia="ru-RU"/>
        </w:rPr>
        <w:t>я</w:t>
      </w:r>
      <w:r w:rsidRPr="00884B8A">
        <w:rPr>
          <w:rFonts w:ascii="Times New Roman" w:hAnsi="Times New Roman"/>
          <w:sz w:val="28"/>
          <w:szCs w:val="28"/>
          <w:lang w:val="uk-UA" w:eastAsia="ru-RU"/>
        </w:rPr>
        <w:t xml:space="preserve"> з місцевого бюджету на здійснення переданих видатків у сфері освіти за рахунок коштів освітньої субвенції </w:t>
      </w:r>
      <w:bookmarkStart w:id="24" w:name="_Hlk148961636"/>
      <w:r w:rsidRPr="00884B8A">
        <w:rPr>
          <w:rFonts w:ascii="Times New Roman" w:hAnsi="Times New Roman"/>
          <w:sz w:val="28"/>
          <w:szCs w:val="28"/>
          <w:lang w:val="uk-UA" w:eastAsia="ru-RU"/>
        </w:rPr>
        <w:t>у звітному році запланован</w:t>
      </w:r>
      <w:r w:rsidR="00E64615">
        <w:rPr>
          <w:rFonts w:ascii="Times New Roman" w:hAnsi="Times New Roman"/>
          <w:sz w:val="28"/>
          <w:szCs w:val="28"/>
          <w:lang w:val="uk-UA" w:eastAsia="ru-RU"/>
        </w:rPr>
        <w:t>а</w:t>
      </w:r>
      <w:r w:rsidRPr="00884B8A">
        <w:rPr>
          <w:rFonts w:ascii="Times New Roman" w:hAnsi="Times New Roman"/>
          <w:sz w:val="28"/>
          <w:szCs w:val="28"/>
          <w:lang w:val="uk-UA" w:eastAsia="ru-RU"/>
        </w:rPr>
        <w:t xml:space="preserve"> в сумі 1</w:t>
      </w:r>
      <w:r w:rsidR="00BB732E">
        <w:rPr>
          <w:rFonts w:ascii="Times New Roman" w:hAnsi="Times New Roman"/>
          <w:sz w:val="28"/>
          <w:szCs w:val="28"/>
          <w:lang w:val="uk-UA" w:eastAsia="ru-RU"/>
        </w:rPr>
        <w:t> </w:t>
      </w:r>
      <w:r w:rsidR="00975718">
        <w:rPr>
          <w:rFonts w:ascii="Times New Roman" w:hAnsi="Times New Roman"/>
          <w:sz w:val="28"/>
          <w:szCs w:val="28"/>
          <w:lang w:val="uk-UA" w:eastAsia="ru-RU"/>
        </w:rPr>
        <w:t>8</w:t>
      </w:r>
      <w:r w:rsidR="007A5350" w:rsidRPr="00884B8A">
        <w:rPr>
          <w:rFonts w:ascii="Times New Roman" w:hAnsi="Times New Roman"/>
          <w:sz w:val="28"/>
          <w:szCs w:val="28"/>
          <w:lang w:val="uk-UA" w:eastAsia="ru-RU"/>
        </w:rPr>
        <w:t>2</w:t>
      </w:r>
      <w:r w:rsidR="00975718">
        <w:rPr>
          <w:rFonts w:ascii="Times New Roman" w:hAnsi="Times New Roman"/>
          <w:sz w:val="28"/>
          <w:szCs w:val="28"/>
          <w:lang w:val="uk-UA" w:eastAsia="ru-RU"/>
        </w:rPr>
        <w:t>9</w:t>
      </w:r>
      <w:r w:rsidR="00BB732E">
        <w:rPr>
          <w:rFonts w:ascii="Times New Roman" w:hAnsi="Times New Roman"/>
          <w:sz w:val="28"/>
          <w:szCs w:val="28"/>
          <w:lang w:val="uk-UA" w:eastAsia="ru-RU"/>
        </w:rPr>
        <w:t>,</w:t>
      </w:r>
      <w:r w:rsidR="00975718">
        <w:rPr>
          <w:rFonts w:ascii="Times New Roman" w:hAnsi="Times New Roman"/>
          <w:sz w:val="28"/>
          <w:szCs w:val="28"/>
          <w:lang w:val="uk-UA" w:eastAsia="ru-RU"/>
        </w:rPr>
        <w:t>8</w:t>
      </w:r>
      <w:r w:rsidR="00BB732E">
        <w:rPr>
          <w:rFonts w:ascii="Times New Roman" w:hAnsi="Times New Roman"/>
          <w:sz w:val="28"/>
          <w:szCs w:val="28"/>
          <w:lang w:val="uk-UA" w:eastAsia="ru-RU"/>
        </w:rPr>
        <w:t xml:space="preserve"> тис.</w:t>
      </w:r>
      <w:r w:rsidRPr="00884B8A">
        <w:rPr>
          <w:rFonts w:ascii="Times New Roman" w:hAnsi="Times New Roman"/>
          <w:sz w:val="28"/>
          <w:szCs w:val="28"/>
          <w:lang w:val="uk-UA" w:eastAsia="ru-RU"/>
        </w:rPr>
        <w:t xml:space="preserve"> грн, а використано</w:t>
      </w:r>
      <w:r w:rsidR="00722EBB">
        <w:rPr>
          <w:rFonts w:ascii="Times New Roman" w:hAnsi="Times New Roman"/>
          <w:sz w:val="28"/>
          <w:szCs w:val="28"/>
          <w:lang w:val="uk-UA" w:eastAsia="ru-RU"/>
        </w:rPr>
        <w:t xml:space="preserve"> </w:t>
      </w:r>
      <w:r w:rsidRPr="00884B8A">
        <w:rPr>
          <w:rFonts w:ascii="Times New Roman" w:hAnsi="Times New Roman"/>
          <w:sz w:val="28"/>
          <w:szCs w:val="28"/>
          <w:lang w:val="uk-UA" w:eastAsia="ru-RU"/>
        </w:rPr>
        <w:t>–</w:t>
      </w:r>
      <w:r w:rsidR="00E76A29">
        <w:rPr>
          <w:rFonts w:ascii="Times New Roman" w:hAnsi="Times New Roman"/>
          <w:sz w:val="28"/>
          <w:szCs w:val="28"/>
          <w:lang w:val="uk-UA" w:eastAsia="ru-RU"/>
        </w:rPr>
        <w:t xml:space="preserve"> 1</w:t>
      </w:r>
      <w:r w:rsidR="00BB732E">
        <w:rPr>
          <w:rFonts w:ascii="Times New Roman" w:hAnsi="Times New Roman"/>
          <w:sz w:val="28"/>
          <w:szCs w:val="28"/>
          <w:lang w:val="uk-UA" w:eastAsia="ru-RU"/>
        </w:rPr>
        <w:t> </w:t>
      </w:r>
      <w:r w:rsidR="00722EBB">
        <w:rPr>
          <w:rFonts w:ascii="Times New Roman" w:hAnsi="Times New Roman"/>
          <w:sz w:val="28"/>
          <w:szCs w:val="28"/>
          <w:lang w:val="uk-UA" w:eastAsia="ru-RU"/>
        </w:rPr>
        <w:t>78</w:t>
      </w:r>
      <w:r w:rsidR="00975718">
        <w:rPr>
          <w:rFonts w:ascii="Times New Roman" w:hAnsi="Times New Roman"/>
          <w:sz w:val="28"/>
          <w:szCs w:val="28"/>
          <w:lang w:val="uk-UA" w:eastAsia="ru-RU"/>
        </w:rPr>
        <w:t>0</w:t>
      </w:r>
      <w:r w:rsidR="00BB732E">
        <w:rPr>
          <w:rFonts w:ascii="Times New Roman" w:hAnsi="Times New Roman"/>
          <w:sz w:val="28"/>
          <w:szCs w:val="28"/>
          <w:lang w:val="uk-UA" w:eastAsia="ru-RU"/>
        </w:rPr>
        <w:t>,</w:t>
      </w:r>
      <w:r w:rsidR="00722EBB">
        <w:rPr>
          <w:rFonts w:ascii="Times New Roman" w:hAnsi="Times New Roman"/>
          <w:sz w:val="28"/>
          <w:szCs w:val="28"/>
          <w:lang w:val="uk-UA" w:eastAsia="ru-RU"/>
        </w:rPr>
        <w:t>5</w:t>
      </w:r>
      <w:r w:rsidR="00BB732E">
        <w:rPr>
          <w:rFonts w:ascii="Times New Roman" w:hAnsi="Times New Roman"/>
          <w:sz w:val="28"/>
          <w:szCs w:val="28"/>
          <w:lang w:val="uk-UA" w:eastAsia="ru-RU"/>
        </w:rPr>
        <w:t xml:space="preserve"> тис.</w:t>
      </w:r>
      <w:r w:rsidRPr="00884B8A">
        <w:rPr>
          <w:rFonts w:ascii="Times New Roman" w:hAnsi="Times New Roman"/>
          <w:sz w:val="28"/>
          <w:szCs w:val="28"/>
          <w:lang w:val="uk-UA" w:eastAsia="ru-RU"/>
        </w:rPr>
        <w:t xml:space="preserve"> грн </w:t>
      </w:r>
      <w:r w:rsidR="00B31EBB" w:rsidRPr="00884B8A">
        <w:rPr>
          <w:rFonts w:ascii="Times New Roman" w:hAnsi="Times New Roman"/>
          <w:sz w:val="28"/>
          <w:szCs w:val="28"/>
          <w:lang w:val="uk-UA" w:eastAsia="ru-RU"/>
        </w:rPr>
        <w:t xml:space="preserve">на оплату заробітної плати з нарахуваннями педагогічним працівникам </w:t>
      </w:r>
      <w:bookmarkEnd w:id="24"/>
      <w:proofErr w:type="spellStart"/>
      <w:r w:rsidR="00B31EBB" w:rsidRPr="00884B8A">
        <w:rPr>
          <w:rFonts w:ascii="Times New Roman" w:hAnsi="Times New Roman"/>
          <w:sz w:val="28"/>
          <w:szCs w:val="28"/>
          <w:lang w:val="uk-UA" w:eastAsia="ru-RU"/>
        </w:rPr>
        <w:t>інклюзивно</w:t>
      </w:r>
      <w:proofErr w:type="spellEnd"/>
      <w:r w:rsidR="00B31EBB" w:rsidRPr="00884B8A">
        <w:rPr>
          <w:rFonts w:ascii="Times New Roman" w:hAnsi="Times New Roman"/>
          <w:sz w:val="28"/>
          <w:szCs w:val="28"/>
          <w:lang w:val="uk-UA" w:eastAsia="ru-RU"/>
        </w:rPr>
        <w:t>-ресурсного</w:t>
      </w:r>
      <w:r w:rsidR="00B6714A" w:rsidRPr="00884B8A">
        <w:rPr>
          <w:rFonts w:ascii="Times New Roman" w:hAnsi="Times New Roman"/>
          <w:sz w:val="28"/>
          <w:szCs w:val="28"/>
          <w:lang w:val="uk-UA" w:eastAsia="ru-RU"/>
        </w:rPr>
        <w:t xml:space="preserve"> </w:t>
      </w:r>
      <w:r w:rsidR="00B31EBB" w:rsidRPr="00884B8A">
        <w:rPr>
          <w:rFonts w:ascii="Times New Roman" w:hAnsi="Times New Roman"/>
          <w:sz w:val="28"/>
          <w:szCs w:val="28"/>
          <w:lang w:val="uk-UA" w:eastAsia="ru-RU"/>
        </w:rPr>
        <w:t>центру</w:t>
      </w:r>
      <w:r w:rsidR="00B31EBB" w:rsidRPr="00536C6A">
        <w:rPr>
          <w:rFonts w:ascii="Times New Roman" w:hAnsi="Times New Roman"/>
          <w:sz w:val="28"/>
          <w:szCs w:val="28"/>
          <w:lang w:val="uk-UA" w:eastAsia="ru-RU"/>
        </w:rPr>
        <w:t xml:space="preserve">. </w:t>
      </w:r>
      <w:r w:rsidR="009B090D">
        <w:rPr>
          <w:rFonts w:ascii="Times New Roman" w:eastAsia="Times New Roman" w:hAnsi="Times New Roman"/>
          <w:sz w:val="28"/>
          <w:szCs w:val="28"/>
          <w:lang w:val="uk-UA" w:eastAsia="ru-RU"/>
        </w:rPr>
        <w:t xml:space="preserve">Залишок у сумі 49,3 тис. грн утворився </w:t>
      </w:r>
      <w:r w:rsidR="009B090D" w:rsidRPr="00536C6A">
        <w:rPr>
          <w:rFonts w:ascii="Times New Roman" w:eastAsia="Times New Roman" w:hAnsi="Times New Roman"/>
          <w:sz w:val="28"/>
          <w:szCs w:val="28"/>
          <w:lang w:val="uk-UA" w:eastAsia="ru-RU"/>
        </w:rPr>
        <w:t xml:space="preserve">у зв’язку з </w:t>
      </w:r>
      <w:r w:rsidR="009B090D" w:rsidRPr="00536C6A">
        <w:rPr>
          <w:rFonts w:ascii="Times New Roman" w:hAnsi="Times New Roman"/>
          <w:sz w:val="28"/>
          <w:szCs w:val="28"/>
          <w:lang w:val="uk-UA" w:eastAsia="ru-RU"/>
        </w:rPr>
        <w:t>вакантною посадою</w:t>
      </w:r>
      <w:r w:rsidR="009B090D" w:rsidRPr="009B090D">
        <w:rPr>
          <w:rFonts w:ascii="Times New Roman" w:eastAsia="Times New Roman" w:hAnsi="Times New Roman"/>
          <w:sz w:val="28"/>
          <w:szCs w:val="28"/>
          <w:lang w:val="uk-UA" w:eastAsia="ru-RU"/>
        </w:rPr>
        <w:t xml:space="preserve"> </w:t>
      </w:r>
      <w:r w:rsidR="009B090D">
        <w:rPr>
          <w:rFonts w:ascii="Times New Roman" w:eastAsia="Times New Roman" w:hAnsi="Times New Roman"/>
          <w:sz w:val="28"/>
          <w:szCs w:val="28"/>
          <w:lang w:val="uk-UA" w:eastAsia="ru-RU"/>
        </w:rPr>
        <w:t>та повернуто до обласного бюджету</w:t>
      </w:r>
      <w:r w:rsidR="00722EBB" w:rsidRPr="000B335D">
        <w:rPr>
          <w:rFonts w:ascii="Times New Roman" w:eastAsia="Times New Roman" w:hAnsi="Times New Roman"/>
          <w:sz w:val="28"/>
          <w:szCs w:val="28"/>
          <w:lang w:val="uk-UA" w:eastAsia="ru-RU"/>
        </w:rPr>
        <w:t>.</w:t>
      </w:r>
    </w:p>
    <w:p w14:paraId="7D29BAA7" w14:textId="77777777" w:rsidR="00B31EBB" w:rsidRPr="00A1186C" w:rsidRDefault="001B29FD" w:rsidP="00AB644B">
      <w:pPr>
        <w:pStyle w:val="a4"/>
        <w:numPr>
          <w:ilvl w:val="0"/>
          <w:numId w:val="8"/>
        </w:numPr>
        <w:spacing w:after="0" w:line="240" w:lineRule="auto"/>
        <w:ind w:left="0" w:firstLine="851"/>
        <w:jc w:val="both"/>
        <w:rPr>
          <w:rFonts w:ascii="Times New Roman" w:hAnsi="Times New Roman"/>
          <w:b/>
          <w:sz w:val="28"/>
          <w:szCs w:val="28"/>
          <w:lang w:val="uk-UA" w:eastAsia="ru-RU"/>
        </w:rPr>
      </w:pPr>
      <w:r w:rsidRPr="00884B8A">
        <w:rPr>
          <w:rFonts w:ascii="Times New Roman" w:hAnsi="Times New Roman"/>
          <w:sz w:val="28"/>
          <w:szCs w:val="2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sidR="00B31EBB" w:rsidRPr="00884B8A">
        <w:rPr>
          <w:rFonts w:ascii="Times New Roman" w:eastAsia="Times New Roman" w:hAnsi="Times New Roman"/>
          <w:sz w:val="28"/>
          <w:szCs w:val="28"/>
          <w:lang w:val="uk-UA" w:eastAsia="ru-RU"/>
        </w:rPr>
        <w:t xml:space="preserve"> </w:t>
      </w:r>
      <w:r w:rsidR="004E7F2F" w:rsidRPr="00884B8A">
        <w:rPr>
          <w:rFonts w:ascii="Times New Roman" w:hAnsi="Times New Roman"/>
          <w:sz w:val="28"/>
          <w:szCs w:val="28"/>
          <w:lang w:val="uk-UA" w:eastAsia="ru-RU"/>
        </w:rPr>
        <w:t>запланована в сумі 1</w:t>
      </w:r>
      <w:r w:rsidR="00DD5881">
        <w:rPr>
          <w:rFonts w:ascii="Times New Roman" w:hAnsi="Times New Roman"/>
          <w:sz w:val="28"/>
          <w:szCs w:val="28"/>
          <w:lang w:val="uk-UA" w:eastAsia="ru-RU"/>
        </w:rPr>
        <w:t>22</w:t>
      </w:r>
      <w:r w:rsidR="00BB732E">
        <w:rPr>
          <w:rFonts w:ascii="Times New Roman" w:hAnsi="Times New Roman"/>
          <w:sz w:val="28"/>
          <w:szCs w:val="28"/>
          <w:lang w:val="uk-UA" w:eastAsia="ru-RU"/>
        </w:rPr>
        <w:t>,</w:t>
      </w:r>
      <w:r w:rsidR="00DD5881">
        <w:rPr>
          <w:rFonts w:ascii="Times New Roman" w:hAnsi="Times New Roman"/>
          <w:sz w:val="28"/>
          <w:szCs w:val="28"/>
          <w:lang w:val="uk-UA" w:eastAsia="ru-RU"/>
        </w:rPr>
        <w:t>6</w:t>
      </w:r>
      <w:r w:rsidR="00BB732E">
        <w:rPr>
          <w:rFonts w:ascii="Times New Roman" w:hAnsi="Times New Roman"/>
          <w:sz w:val="28"/>
          <w:szCs w:val="28"/>
          <w:lang w:val="uk-UA" w:eastAsia="ru-RU"/>
        </w:rPr>
        <w:t xml:space="preserve"> тис.</w:t>
      </w:r>
      <w:r w:rsidR="004E7F2F" w:rsidRPr="00884B8A">
        <w:rPr>
          <w:rFonts w:ascii="Times New Roman" w:hAnsi="Times New Roman"/>
          <w:sz w:val="28"/>
          <w:szCs w:val="28"/>
          <w:lang w:val="uk-UA" w:eastAsia="ru-RU"/>
        </w:rPr>
        <w:t xml:space="preserve"> гр</w:t>
      </w:r>
      <w:r w:rsidR="00A00552" w:rsidRPr="00884B8A">
        <w:rPr>
          <w:rFonts w:ascii="Times New Roman" w:hAnsi="Times New Roman"/>
          <w:sz w:val="28"/>
          <w:szCs w:val="28"/>
          <w:lang w:val="uk-UA" w:eastAsia="ru-RU"/>
        </w:rPr>
        <w:t>н</w:t>
      </w:r>
      <w:r w:rsidR="00DD5881">
        <w:rPr>
          <w:rFonts w:ascii="Times New Roman" w:hAnsi="Times New Roman"/>
          <w:sz w:val="28"/>
          <w:szCs w:val="28"/>
          <w:lang w:val="uk-UA" w:eastAsia="ru-RU"/>
        </w:rPr>
        <w:t>.</w:t>
      </w:r>
      <w:r w:rsidR="004E7F2F" w:rsidRPr="00884B8A">
        <w:rPr>
          <w:rFonts w:ascii="Times New Roman" w:hAnsi="Times New Roman"/>
          <w:sz w:val="28"/>
          <w:szCs w:val="28"/>
          <w:lang w:val="uk-UA" w:eastAsia="ru-RU"/>
        </w:rPr>
        <w:t xml:space="preserve"> </w:t>
      </w:r>
      <w:bookmarkStart w:id="25" w:name="_Hlk179898066"/>
      <w:bookmarkStart w:id="26" w:name="_Hlk157174287"/>
      <w:r w:rsidR="00722EBB">
        <w:rPr>
          <w:rFonts w:ascii="Times New Roman" w:hAnsi="Times New Roman"/>
          <w:sz w:val="28"/>
          <w:szCs w:val="28"/>
          <w:lang w:val="uk-UA" w:eastAsia="ru-RU"/>
        </w:rPr>
        <w:t>У звітному періоді</w:t>
      </w:r>
      <w:r w:rsidR="00DD5881" w:rsidRPr="001E5764">
        <w:rPr>
          <w:rFonts w:ascii="Times New Roman" w:eastAsia="Times New Roman" w:hAnsi="Times New Roman"/>
          <w:sz w:val="28"/>
          <w:szCs w:val="28"/>
          <w:lang w:val="uk-UA" w:eastAsia="ru-RU"/>
        </w:rPr>
        <w:t xml:space="preserve"> використ</w:t>
      </w:r>
      <w:bookmarkEnd w:id="25"/>
      <w:r w:rsidR="00722EBB">
        <w:rPr>
          <w:rFonts w:ascii="Times New Roman" w:eastAsia="Times New Roman" w:hAnsi="Times New Roman"/>
          <w:sz w:val="28"/>
          <w:szCs w:val="28"/>
          <w:lang w:val="uk-UA" w:eastAsia="ru-RU"/>
        </w:rPr>
        <w:t>ано</w:t>
      </w:r>
      <w:r w:rsidR="00DD5881" w:rsidRPr="001E5764">
        <w:rPr>
          <w:rFonts w:ascii="Times New Roman" w:eastAsia="Times New Roman" w:hAnsi="Times New Roman"/>
          <w:sz w:val="28"/>
          <w:szCs w:val="28"/>
          <w:lang w:val="uk-UA" w:eastAsia="ru-RU"/>
        </w:rPr>
        <w:t xml:space="preserve"> </w:t>
      </w:r>
      <w:bookmarkEnd w:id="26"/>
      <w:r w:rsidR="00722EBB">
        <w:rPr>
          <w:rFonts w:ascii="Times New Roman" w:eastAsia="Times New Roman" w:hAnsi="Times New Roman"/>
          <w:sz w:val="28"/>
          <w:szCs w:val="28"/>
          <w:lang w:val="uk-UA" w:eastAsia="ru-RU"/>
        </w:rPr>
        <w:t>122,5 тис. грн</w:t>
      </w:r>
      <w:r w:rsidR="00A1186C" w:rsidRPr="00A1186C">
        <w:rPr>
          <w:rFonts w:ascii="Times New Roman" w:hAnsi="Times New Roman"/>
          <w:sz w:val="28"/>
          <w:szCs w:val="28"/>
          <w:lang w:val="uk-UA" w:eastAsia="ru-RU"/>
        </w:rPr>
        <w:t xml:space="preserve"> </w:t>
      </w:r>
      <w:r w:rsidR="00A1186C">
        <w:rPr>
          <w:rFonts w:ascii="Times New Roman" w:hAnsi="Times New Roman"/>
          <w:sz w:val="28"/>
          <w:szCs w:val="28"/>
          <w:lang w:val="uk-UA" w:eastAsia="ru-RU"/>
        </w:rPr>
        <w:t>н</w:t>
      </w:r>
      <w:r w:rsidR="00A1186C" w:rsidRPr="00D662D6">
        <w:rPr>
          <w:rFonts w:ascii="Times New Roman" w:eastAsia="Times New Roman" w:hAnsi="Times New Roman"/>
          <w:sz w:val="28"/>
          <w:szCs w:val="28"/>
          <w:lang w:val="uk-UA" w:eastAsia="ru-RU"/>
        </w:rPr>
        <w:t xml:space="preserve">а проведення корекційно – </w:t>
      </w:r>
      <w:proofErr w:type="spellStart"/>
      <w:r w:rsidR="00A1186C" w:rsidRPr="00D662D6">
        <w:rPr>
          <w:rFonts w:ascii="Times New Roman" w:eastAsia="Times New Roman" w:hAnsi="Times New Roman"/>
          <w:sz w:val="28"/>
          <w:szCs w:val="28"/>
          <w:lang w:val="uk-UA" w:eastAsia="ru-RU"/>
        </w:rPr>
        <w:t>розвиткових</w:t>
      </w:r>
      <w:proofErr w:type="spellEnd"/>
      <w:r w:rsidR="005B0A11">
        <w:rPr>
          <w:rFonts w:ascii="Times New Roman" w:eastAsia="Times New Roman" w:hAnsi="Times New Roman"/>
          <w:sz w:val="28"/>
          <w:szCs w:val="28"/>
          <w:lang w:val="uk-UA" w:eastAsia="ru-RU"/>
        </w:rPr>
        <w:t xml:space="preserve"> занять</w:t>
      </w:r>
      <w:r w:rsidR="001E5764" w:rsidRPr="001E5764">
        <w:rPr>
          <w:rFonts w:ascii="Times New Roman" w:eastAsia="Times New Roman" w:hAnsi="Times New Roman"/>
          <w:sz w:val="28"/>
          <w:szCs w:val="28"/>
          <w:lang w:val="uk-UA" w:eastAsia="ru-RU"/>
        </w:rPr>
        <w:t>.</w:t>
      </w:r>
      <w:r w:rsidR="00722EBB" w:rsidRPr="00722EBB">
        <w:rPr>
          <w:rFonts w:ascii="Times New Roman" w:eastAsia="Times New Roman" w:hAnsi="Times New Roman"/>
          <w:sz w:val="28"/>
          <w:szCs w:val="28"/>
          <w:lang w:val="uk-UA" w:eastAsia="ru-RU"/>
        </w:rPr>
        <w:t xml:space="preserve"> </w:t>
      </w:r>
      <w:r w:rsidR="00722EBB">
        <w:rPr>
          <w:rFonts w:ascii="Times New Roman" w:eastAsia="Times New Roman" w:hAnsi="Times New Roman"/>
          <w:sz w:val="28"/>
          <w:szCs w:val="28"/>
          <w:lang w:val="uk-UA" w:eastAsia="ru-RU"/>
        </w:rPr>
        <w:t>Залишок у сумі 0,1 тис. грн повернуто</w:t>
      </w:r>
      <w:r w:rsidR="005A7331">
        <w:rPr>
          <w:rFonts w:ascii="Times New Roman" w:eastAsia="Times New Roman" w:hAnsi="Times New Roman"/>
          <w:sz w:val="28"/>
          <w:szCs w:val="28"/>
          <w:lang w:val="uk-UA" w:eastAsia="ru-RU"/>
        </w:rPr>
        <w:t xml:space="preserve"> до обласного бюджету</w:t>
      </w:r>
      <w:r w:rsidR="00722EBB">
        <w:rPr>
          <w:rFonts w:ascii="Times New Roman" w:eastAsia="Times New Roman" w:hAnsi="Times New Roman"/>
          <w:sz w:val="28"/>
          <w:szCs w:val="28"/>
          <w:lang w:val="uk-UA" w:eastAsia="ru-RU"/>
        </w:rPr>
        <w:t>.</w:t>
      </w:r>
    </w:p>
    <w:p w14:paraId="44EA8BC2" w14:textId="77777777" w:rsidR="00A1186C" w:rsidRPr="00DD5881" w:rsidRDefault="00A1186C" w:rsidP="00AB644B">
      <w:pPr>
        <w:pStyle w:val="a4"/>
        <w:numPr>
          <w:ilvl w:val="0"/>
          <w:numId w:val="8"/>
        </w:numPr>
        <w:spacing w:after="0" w:line="240" w:lineRule="auto"/>
        <w:ind w:left="0" w:firstLine="851"/>
        <w:jc w:val="both"/>
        <w:rPr>
          <w:rFonts w:ascii="Times New Roman" w:hAnsi="Times New Roman"/>
          <w:b/>
          <w:sz w:val="28"/>
          <w:szCs w:val="28"/>
          <w:lang w:val="uk-UA" w:eastAsia="ru-RU"/>
        </w:rPr>
      </w:pPr>
      <w:r w:rsidRPr="006C74ED">
        <w:rPr>
          <w:rFonts w:ascii="Times New Roman" w:hAnsi="Times New Roman"/>
          <w:sz w:val="28"/>
          <w:szCs w:val="28"/>
          <w:lang w:val="uk-UA" w:eastAsia="ru-RU"/>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sidRPr="00884B8A">
        <w:rPr>
          <w:rFonts w:ascii="Times New Roman" w:eastAsia="Times New Roman" w:hAnsi="Times New Roman"/>
          <w:sz w:val="28"/>
          <w:szCs w:val="28"/>
          <w:lang w:val="uk-UA" w:eastAsia="ru-RU"/>
        </w:rPr>
        <w:t xml:space="preserve"> </w:t>
      </w:r>
      <w:r w:rsidRPr="00884B8A">
        <w:rPr>
          <w:rFonts w:ascii="Times New Roman" w:hAnsi="Times New Roman"/>
          <w:sz w:val="28"/>
          <w:szCs w:val="28"/>
          <w:lang w:val="uk-UA" w:eastAsia="ru-RU"/>
        </w:rPr>
        <w:t xml:space="preserve">запланована в сумі </w:t>
      </w:r>
      <w:r>
        <w:rPr>
          <w:rFonts w:ascii="Times New Roman" w:hAnsi="Times New Roman"/>
          <w:sz w:val="28"/>
          <w:szCs w:val="28"/>
          <w:lang w:val="uk-UA" w:eastAsia="ru-RU"/>
        </w:rPr>
        <w:t xml:space="preserve">2 </w:t>
      </w:r>
      <w:r w:rsidRPr="00884B8A">
        <w:rPr>
          <w:rFonts w:ascii="Times New Roman" w:hAnsi="Times New Roman"/>
          <w:sz w:val="28"/>
          <w:szCs w:val="28"/>
          <w:lang w:val="uk-UA" w:eastAsia="ru-RU"/>
        </w:rPr>
        <w:t>1</w:t>
      </w:r>
      <w:r>
        <w:rPr>
          <w:rFonts w:ascii="Times New Roman" w:hAnsi="Times New Roman"/>
          <w:sz w:val="28"/>
          <w:szCs w:val="28"/>
          <w:lang w:val="uk-UA" w:eastAsia="ru-RU"/>
        </w:rPr>
        <w:t>86,9 тис.</w:t>
      </w:r>
      <w:r w:rsidRPr="00884B8A">
        <w:rPr>
          <w:rFonts w:ascii="Times New Roman" w:hAnsi="Times New Roman"/>
          <w:sz w:val="28"/>
          <w:szCs w:val="28"/>
          <w:lang w:val="uk-UA" w:eastAsia="ru-RU"/>
        </w:rPr>
        <w:t xml:space="preserve"> грн</w:t>
      </w:r>
      <w:r>
        <w:rPr>
          <w:rFonts w:ascii="Times New Roman" w:hAnsi="Times New Roman"/>
          <w:sz w:val="28"/>
          <w:szCs w:val="28"/>
          <w:lang w:val="uk-UA" w:eastAsia="ru-RU"/>
        </w:rPr>
        <w:t xml:space="preserve">, а саме: </w:t>
      </w:r>
      <w:r w:rsidR="009F45EB" w:rsidRPr="00324E0F">
        <w:rPr>
          <w:rFonts w:ascii="Times New Roman" w:eastAsia="SimSun" w:hAnsi="Times New Roman"/>
          <w:sz w:val="28"/>
          <w:szCs w:val="28"/>
          <w:lang w:val="uk-UA" w:eastAsia="ru-RU"/>
        </w:rPr>
        <w:t>83</w:t>
      </w:r>
      <w:r w:rsidR="009F45EB">
        <w:rPr>
          <w:rFonts w:ascii="Times New Roman" w:eastAsia="SimSun" w:hAnsi="Times New Roman"/>
          <w:sz w:val="28"/>
          <w:szCs w:val="28"/>
          <w:lang w:val="uk-UA" w:eastAsia="ru-RU"/>
        </w:rPr>
        <w:t xml:space="preserve">1,6 </w:t>
      </w:r>
      <w:r>
        <w:rPr>
          <w:rFonts w:ascii="Times New Roman" w:eastAsia="SimSun" w:hAnsi="Times New Roman"/>
          <w:sz w:val="28"/>
          <w:szCs w:val="28"/>
          <w:lang w:val="uk-UA" w:eastAsia="ru-RU"/>
        </w:rPr>
        <w:t>тис.</w:t>
      </w:r>
      <w:r w:rsidRPr="00A1186C">
        <w:rPr>
          <w:rFonts w:ascii="Times New Roman" w:eastAsia="SimSun" w:hAnsi="Times New Roman"/>
          <w:sz w:val="28"/>
          <w:szCs w:val="28"/>
          <w:lang w:val="uk-UA" w:eastAsia="ru-RU"/>
        </w:rPr>
        <w:t xml:space="preserve"> грн для закупівлі засобів навчання та  обладнання, навчальної та навчально-методичної літератури для учнів та педагогічних працівників пілотних закладів освіти</w:t>
      </w:r>
      <w:r>
        <w:rPr>
          <w:rFonts w:ascii="Times New Roman" w:eastAsia="SimSun" w:hAnsi="Times New Roman"/>
          <w:sz w:val="28"/>
          <w:szCs w:val="28"/>
          <w:lang w:val="uk-UA" w:eastAsia="ru-RU"/>
        </w:rPr>
        <w:t xml:space="preserve">, </w:t>
      </w:r>
      <w:r w:rsidRPr="00A1186C">
        <w:rPr>
          <w:rFonts w:ascii="Times New Roman" w:eastAsia="SimSun" w:hAnsi="Times New Roman"/>
          <w:sz w:val="28"/>
          <w:szCs w:val="28"/>
          <w:lang w:val="uk-UA" w:eastAsia="ru-RU"/>
        </w:rPr>
        <w:t>1</w:t>
      </w:r>
      <w:r>
        <w:rPr>
          <w:rFonts w:ascii="Times New Roman" w:eastAsia="SimSun" w:hAnsi="Times New Roman"/>
          <w:sz w:val="28"/>
          <w:szCs w:val="28"/>
          <w:lang w:val="uk-UA" w:eastAsia="ru-RU"/>
        </w:rPr>
        <w:t> </w:t>
      </w:r>
      <w:r w:rsidRPr="00A1186C">
        <w:rPr>
          <w:rFonts w:ascii="Times New Roman" w:eastAsia="SimSun" w:hAnsi="Times New Roman"/>
          <w:sz w:val="28"/>
          <w:szCs w:val="28"/>
          <w:lang w:val="uk-UA" w:eastAsia="ru-RU"/>
        </w:rPr>
        <w:t>3</w:t>
      </w:r>
      <w:r w:rsidR="009F45EB">
        <w:rPr>
          <w:rFonts w:ascii="Times New Roman" w:eastAsia="SimSun" w:hAnsi="Times New Roman"/>
          <w:sz w:val="28"/>
          <w:szCs w:val="28"/>
          <w:lang w:val="uk-UA" w:eastAsia="ru-RU"/>
        </w:rPr>
        <w:t>55</w:t>
      </w:r>
      <w:r>
        <w:rPr>
          <w:rFonts w:ascii="Times New Roman" w:eastAsia="SimSun" w:hAnsi="Times New Roman"/>
          <w:sz w:val="28"/>
          <w:szCs w:val="28"/>
          <w:lang w:val="uk-UA" w:eastAsia="ru-RU"/>
        </w:rPr>
        <w:t>,</w:t>
      </w:r>
      <w:r w:rsidRPr="00A1186C">
        <w:rPr>
          <w:rFonts w:ascii="Times New Roman" w:eastAsia="SimSun" w:hAnsi="Times New Roman"/>
          <w:sz w:val="28"/>
          <w:szCs w:val="28"/>
          <w:lang w:val="uk-UA" w:eastAsia="ru-RU"/>
        </w:rPr>
        <w:t>3</w:t>
      </w:r>
      <w:r>
        <w:rPr>
          <w:rFonts w:ascii="Times New Roman" w:eastAsia="SimSun" w:hAnsi="Times New Roman"/>
          <w:sz w:val="28"/>
          <w:szCs w:val="28"/>
          <w:lang w:val="uk-UA" w:eastAsia="ru-RU"/>
        </w:rPr>
        <w:t xml:space="preserve"> тис.</w:t>
      </w:r>
      <w:r w:rsidRPr="00A1186C">
        <w:rPr>
          <w:rFonts w:ascii="Times New Roman" w:eastAsia="SimSun" w:hAnsi="Times New Roman"/>
          <w:sz w:val="28"/>
          <w:szCs w:val="28"/>
          <w:lang w:val="uk-UA" w:eastAsia="ru-RU"/>
        </w:rPr>
        <w:t xml:space="preserve"> грн для закупівлі комп’ютерного та мультимедійного обладнання для навчальних кабінетів природничої галузі освіти закладів загальної середньої освіти</w:t>
      </w:r>
      <w:r>
        <w:rPr>
          <w:rFonts w:ascii="Times New Roman" w:hAnsi="Times New Roman"/>
          <w:sz w:val="28"/>
          <w:szCs w:val="28"/>
          <w:lang w:val="uk-UA" w:eastAsia="ru-RU"/>
        </w:rPr>
        <w:t>.</w:t>
      </w:r>
      <w:r w:rsidRPr="00884B8A">
        <w:rPr>
          <w:rFonts w:ascii="Times New Roman" w:hAnsi="Times New Roman"/>
          <w:sz w:val="28"/>
          <w:szCs w:val="28"/>
          <w:lang w:val="uk-UA" w:eastAsia="ru-RU"/>
        </w:rPr>
        <w:t xml:space="preserve"> </w:t>
      </w:r>
      <w:r>
        <w:rPr>
          <w:rFonts w:ascii="Times New Roman" w:hAnsi="Times New Roman"/>
          <w:sz w:val="28"/>
          <w:szCs w:val="28"/>
          <w:lang w:val="uk-UA" w:eastAsia="ru-RU"/>
        </w:rPr>
        <w:t>У звітному періоді</w:t>
      </w:r>
      <w:r w:rsidRPr="001E5764">
        <w:rPr>
          <w:rFonts w:ascii="Times New Roman" w:eastAsia="Times New Roman" w:hAnsi="Times New Roman"/>
          <w:sz w:val="28"/>
          <w:szCs w:val="28"/>
          <w:lang w:val="uk-UA" w:eastAsia="ru-RU"/>
        </w:rPr>
        <w:t xml:space="preserve"> використ</w:t>
      </w:r>
      <w:r>
        <w:rPr>
          <w:rFonts w:ascii="Times New Roman" w:eastAsia="Times New Roman" w:hAnsi="Times New Roman"/>
          <w:sz w:val="28"/>
          <w:szCs w:val="28"/>
          <w:lang w:val="uk-UA" w:eastAsia="ru-RU"/>
        </w:rPr>
        <w:t>ано</w:t>
      </w:r>
      <w:r w:rsidRPr="001E576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1 974,8 тис. грн</w:t>
      </w:r>
      <w:r w:rsidRPr="001E5764">
        <w:rPr>
          <w:rFonts w:ascii="Times New Roman" w:eastAsia="Times New Roman" w:hAnsi="Times New Roman"/>
          <w:sz w:val="28"/>
          <w:szCs w:val="28"/>
          <w:lang w:val="uk-UA" w:eastAsia="ru-RU"/>
        </w:rPr>
        <w:t>.</w:t>
      </w:r>
      <w:r w:rsidRPr="00722EB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Залишок у сумі 212,1 тис. грн повернуто</w:t>
      </w:r>
      <w:r w:rsidRPr="006C74E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до обласного бюджету.</w:t>
      </w:r>
    </w:p>
    <w:p w14:paraId="75006B50" w14:textId="77777777" w:rsidR="00BA3D2A" w:rsidRPr="001E5764" w:rsidRDefault="00A00552" w:rsidP="00AB644B">
      <w:pPr>
        <w:pStyle w:val="a4"/>
        <w:numPr>
          <w:ilvl w:val="0"/>
          <w:numId w:val="8"/>
        </w:numPr>
        <w:spacing w:after="0" w:line="240" w:lineRule="auto"/>
        <w:ind w:left="0" w:firstLine="851"/>
        <w:jc w:val="both"/>
        <w:rPr>
          <w:rFonts w:ascii="Times New Roman" w:hAnsi="Times New Roman"/>
          <w:sz w:val="28"/>
          <w:szCs w:val="28"/>
          <w:lang w:val="uk-UA" w:eastAsia="ru-RU"/>
        </w:rPr>
      </w:pPr>
      <w:r w:rsidRPr="00884B8A">
        <w:rPr>
          <w:rFonts w:ascii="Times New Roman" w:hAnsi="Times New Roman"/>
          <w:sz w:val="28"/>
          <w:szCs w:val="28"/>
          <w:lang w:val="uk-UA" w:eastAsia="ru-RU"/>
        </w:rPr>
        <w:t xml:space="preserve">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запланована </w:t>
      </w:r>
      <w:r w:rsidR="00722EBB">
        <w:rPr>
          <w:rFonts w:ascii="Times New Roman" w:hAnsi="Times New Roman"/>
          <w:sz w:val="28"/>
          <w:szCs w:val="28"/>
          <w:lang w:val="uk-UA" w:eastAsia="ru-RU"/>
        </w:rPr>
        <w:t xml:space="preserve">і використана </w:t>
      </w:r>
      <w:r w:rsidR="0056086E" w:rsidRPr="00884B8A">
        <w:rPr>
          <w:rFonts w:ascii="Times New Roman" w:hAnsi="Times New Roman"/>
          <w:sz w:val="28"/>
          <w:szCs w:val="28"/>
          <w:lang w:val="uk-UA" w:eastAsia="ru-RU"/>
        </w:rPr>
        <w:t xml:space="preserve">в сумі </w:t>
      </w:r>
      <w:r w:rsidR="0056086E">
        <w:rPr>
          <w:rFonts w:ascii="Times New Roman" w:hAnsi="Times New Roman"/>
          <w:sz w:val="28"/>
          <w:szCs w:val="28"/>
          <w:lang w:val="uk-UA" w:eastAsia="ru-RU"/>
        </w:rPr>
        <w:t>4</w:t>
      </w:r>
      <w:r w:rsidR="0056086E" w:rsidRPr="00884B8A">
        <w:rPr>
          <w:rFonts w:ascii="Times New Roman" w:hAnsi="Times New Roman"/>
          <w:sz w:val="28"/>
          <w:szCs w:val="28"/>
          <w:lang w:val="uk-UA" w:eastAsia="ru-RU"/>
        </w:rPr>
        <w:t>1</w:t>
      </w:r>
      <w:r w:rsidR="0056086E">
        <w:rPr>
          <w:rFonts w:ascii="Times New Roman" w:hAnsi="Times New Roman"/>
          <w:sz w:val="28"/>
          <w:szCs w:val="28"/>
          <w:lang w:val="uk-UA" w:eastAsia="ru-RU"/>
        </w:rPr>
        <w:t>,0</w:t>
      </w:r>
      <w:r w:rsidR="0056086E" w:rsidRPr="00884B8A">
        <w:rPr>
          <w:rFonts w:ascii="Times New Roman" w:hAnsi="Times New Roman"/>
          <w:sz w:val="28"/>
          <w:szCs w:val="28"/>
          <w:lang w:val="uk-UA" w:eastAsia="ru-RU"/>
        </w:rPr>
        <w:t> </w:t>
      </w:r>
      <w:r w:rsidR="0056086E">
        <w:rPr>
          <w:rFonts w:ascii="Times New Roman" w:hAnsi="Times New Roman"/>
          <w:sz w:val="28"/>
          <w:szCs w:val="28"/>
          <w:lang w:val="uk-UA" w:eastAsia="ru-RU"/>
        </w:rPr>
        <w:t>тис.</w:t>
      </w:r>
      <w:r w:rsidR="0056086E" w:rsidRPr="00884B8A">
        <w:rPr>
          <w:rFonts w:ascii="Times New Roman" w:hAnsi="Times New Roman"/>
          <w:sz w:val="28"/>
          <w:szCs w:val="28"/>
          <w:lang w:val="uk-UA" w:eastAsia="ru-RU"/>
        </w:rPr>
        <w:t xml:space="preserve"> грн</w:t>
      </w:r>
      <w:r w:rsidR="00A1186C" w:rsidRPr="00A1186C">
        <w:rPr>
          <w:rFonts w:ascii="Times New Roman" w:hAnsi="Times New Roman"/>
          <w:sz w:val="28"/>
          <w:szCs w:val="28"/>
          <w:lang w:val="uk-UA" w:eastAsia="ru-RU"/>
        </w:rPr>
        <w:t xml:space="preserve"> </w:t>
      </w:r>
      <w:r w:rsidR="00A1186C">
        <w:rPr>
          <w:rFonts w:ascii="Times New Roman" w:hAnsi="Times New Roman"/>
          <w:sz w:val="28"/>
          <w:szCs w:val="28"/>
          <w:lang w:val="uk-UA" w:eastAsia="ru-RU"/>
        </w:rPr>
        <w:t>н</w:t>
      </w:r>
      <w:r w:rsidR="00A1186C" w:rsidRPr="00D662D6">
        <w:rPr>
          <w:rFonts w:ascii="Times New Roman" w:eastAsia="Times New Roman" w:hAnsi="Times New Roman"/>
          <w:sz w:val="28"/>
          <w:szCs w:val="28"/>
          <w:lang w:val="uk-UA" w:eastAsia="ru-RU"/>
        </w:rPr>
        <w:t xml:space="preserve">а проведення корекційно – </w:t>
      </w:r>
      <w:proofErr w:type="spellStart"/>
      <w:r w:rsidR="00A1186C" w:rsidRPr="00D662D6">
        <w:rPr>
          <w:rFonts w:ascii="Times New Roman" w:eastAsia="Times New Roman" w:hAnsi="Times New Roman"/>
          <w:sz w:val="28"/>
          <w:szCs w:val="28"/>
          <w:lang w:val="uk-UA" w:eastAsia="ru-RU"/>
        </w:rPr>
        <w:t>розвиткових</w:t>
      </w:r>
      <w:proofErr w:type="spellEnd"/>
      <w:r w:rsidR="00A1186C" w:rsidRPr="00D662D6">
        <w:rPr>
          <w:rFonts w:ascii="Times New Roman" w:eastAsia="Times New Roman" w:hAnsi="Times New Roman"/>
          <w:sz w:val="28"/>
          <w:szCs w:val="28"/>
          <w:lang w:val="uk-UA" w:eastAsia="ru-RU"/>
        </w:rPr>
        <w:t xml:space="preserve"> занять</w:t>
      </w:r>
      <w:r w:rsidR="00A1186C">
        <w:rPr>
          <w:rFonts w:ascii="Times New Roman" w:eastAsia="Times New Roman" w:hAnsi="Times New Roman"/>
          <w:sz w:val="28"/>
          <w:szCs w:val="28"/>
          <w:lang w:val="uk-UA" w:eastAsia="ru-RU"/>
        </w:rPr>
        <w:t xml:space="preserve"> та </w:t>
      </w:r>
      <w:bookmarkStart w:id="27" w:name="_Hlk89176285"/>
      <w:r w:rsidR="00A1186C" w:rsidRPr="00D662D6">
        <w:rPr>
          <w:rFonts w:ascii="Times New Roman" w:eastAsia="Times New Roman" w:hAnsi="Times New Roman"/>
          <w:sz w:val="28"/>
          <w:szCs w:val="28"/>
          <w:lang w:val="uk-UA" w:eastAsia="ru-RU"/>
        </w:rPr>
        <w:t>на придбання спеціальних засобів корекції</w:t>
      </w:r>
      <w:bookmarkEnd w:id="27"/>
      <w:r w:rsidR="0056086E">
        <w:rPr>
          <w:rFonts w:ascii="Times New Roman" w:hAnsi="Times New Roman"/>
          <w:sz w:val="28"/>
          <w:szCs w:val="28"/>
          <w:lang w:val="uk-UA" w:eastAsia="ru-RU"/>
        </w:rPr>
        <w:t>.</w:t>
      </w:r>
      <w:r w:rsidR="000F071D" w:rsidRPr="001E5764">
        <w:rPr>
          <w:rFonts w:ascii="Times New Roman" w:eastAsia="Times New Roman" w:hAnsi="Times New Roman"/>
          <w:sz w:val="28"/>
          <w:szCs w:val="28"/>
          <w:lang w:val="uk-UA" w:eastAsia="ru-RU"/>
        </w:rPr>
        <w:t xml:space="preserve"> </w:t>
      </w:r>
    </w:p>
    <w:p w14:paraId="2C21D419" w14:textId="77777777" w:rsidR="00160E47" w:rsidRDefault="00AF3F93" w:rsidP="00AB644B">
      <w:pPr>
        <w:pStyle w:val="a4"/>
        <w:numPr>
          <w:ilvl w:val="0"/>
          <w:numId w:val="8"/>
        </w:numPr>
        <w:spacing w:after="0" w:line="240" w:lineRule="auto"/>
        <w:ind w:left="0" w:firstLine="993"/>
        <w:jc w:val="both"/>
        <w:rPr>
          <w:rFonts w:ascii="Times New Roman" w:hAnsi="Times New Roman"/>
          <w:sz w:val="28"/>
          <w:szCs w:val="28"/>
          <w:lang w:val="uk-UA" w:eastAsia="ru-RU"/>
        </w:rPr>
      </w:pPr>
      <w:bookmarkStart w:id="28" w:name="_Hlk157081916"/>
      <w:r w:rsidRPr="00AF3F93">
        <w:rPr>
          <w:rFonts w:ascii="Times New Roman" w:hAnsi="Times New Roman"/>
          <w:sz w:val="28"/>
          <w:szCs w:val="28"/>
          <w:lang w:val="uk-UA" w:eastAsia="ru-RU"/>
        </w:rPr>
        <w:t>Субвенція з місцевого бюджету за рахунок залишку коштів освітньої субвенції, що утворився на початок бюджетного періоду</w:t>
      </w:r>
      <w:r w:rsidR="00A17C79">
        <w:rPr>
          <w:rFonts w:ascii="Times New Roman" w:hAnsi="Times New Roman"/>
          <w:sz w:val="28"/>
          <w:szCs w:val="28"/>
          <w:lang w:val="uk-UA" w:eastAsia="ru-RU"/>
        </w:rPr>
        <w:t xml:space="preserve"> </w:t>
      </w:r>
      <w:bookmarkEnd w:id="28"/>
      <w:r w:rsidR="00A17C79" w:rsidRPr="00884B8A">
        <w:rPr>
          <w:rFonts w:ascii="Times New Roman" w:hAnsi="Times New Roman"/>
          <w:sz w:val="28"/>
          <w:szCs w:val="28"/>
          <w:lang w:val="uk-UA" w:eastAsia="ru-RU"/>
        </w:rPr>
        <w:t>у звітному році запланован</w:t>
      </w:r>
      <w:r w:rsidR="00A17C79">
        <w:rPr>
          <w:rFonts w:ascii="Times New Roman" w:hAnsi="Times New Roman"/>
          <w:sz w:val="28"/>
          <w:szCs w:val="28"/>
          <w:lang w:val="uk-UA" w:eastAsia="ru-RU"/>
        </w:rPr>
        <w:t>а</w:t>
      </w:r>
      <w:r w:rsidR="00A17C79" w:rsidRPr="00884B8A">
        <w:rPr>
          <w:rFonts w:ascii="Times New Roman" w:hAnsi="Times New Roman"/>
          <w:sz w:val="28"/>
          <w:szCs w:val="28"/>
          <w:lang w:val="uk-UA" w:eastAsia="ru-RU"/>
        </w:rPr>
        <w:t xml:space="preserve"> в сумі </w:t>
      </w:r>
      <w:r>
        <w:rPr>
          <w:rFonts w:ascii="Times New Roman" w:hAnsi="Times New Roman"/>
          <w:sz w:val="28"/>
          <w:szCs w:val="28"/>
          <w:lang w:val="uk-UA" w:eastAsia="ru-RU"/>
        </w:rPr>
        <w:t>1 </w:t>
      </w:r>
      <w:r w:rsidR="001B4C1D">
        <w:rPr>
          <w:rFonts w:ascii="Times New Roman" w:hAnsi="Times New Roman"/>
          <w:sz w:val="28"/>
          <w:szCs w:val="28"/>
          <w:lang w:val="en-US" w:eastAsia="ru-RU"/>
        </w:rPr>
        <w:t>8</w:t>
      </w:r>
      <w:r>
        <w:rPr>
          <w:rFonts w:ascii="Times New Roman" w:hAnsi="Times New Roman"/>
          <w:sz w:val="28"/>
          <w:szCs w:val="28"/>
          <w:lang w:val="uk-UA" w:eastAsia="ru-RU"/>
        </w:rPr>
        <w:t>89,3</w:t>
      </w:r>
      <w:r w:rsidR="00BB732E">
        <w:rPr>
          <w:rFonts w:ascii="Times New Roman" w:hAnsi="Times New Roman"/>
          <w:sz w:val="28"/>
          <w:szCs w:val="28"/>
          <w:lang w:val="uk-UA" w:eastAsia="ru-RU"/>
        </w:rPr>
        <w:t xml:space="preserve"> тис.</w:t>
      </w:r>
      <w:r w:rsidR="00A17C79" w:rsidRPr="00884B8A">
        <w:rPr>
          <w:rFonts w:ascii="Times New Roman" w:hAnsi="Times New Roman"/>
          <w:sz w:val="28"/>
          <w:szCs w:val="28"/>
          <w:lang w:val="uk-UA" w:eastAsia="ru-RU"/>
        </w:rPr>
        <w:t xml:space="preserve"> грн, </w:t>
      </w:r>
      <w:r>
        <w:rPr>
          <w:rFonts w:ascii="Times New Roman" w:hAnsi="Times New Roman"/>
          <w:sz w:val="28"/>
          <w:szCs w:val="28"/>
          <w:lang w:val="uk-UA" w:eastAsia="ru-RU"/>
        </w:rPr>
        <w:t>в тому числі</w:t>
      </w:r>
      <w:r w:rsidR="001B4C1D">
        <w:rPr>
          <w:rFonts w:ascii="Times New Roman" w:hAnsi="Times New Roman"/>
          <w:sz w:val="28"/>
          <w:szCs w:val="28"/>
          <w:lang w:val="uk-UA" w:eastAsia="ru-RU"/>
        </w:rPr>
        <w:t>:</w:t>
      </w:r>
      <w:r w:rsidR="001B4C1D" w:rsidRPr="001B4C1D">
        <w:rPr>
          <w:rFonts w:ascii="Times New Roman" w:hAnsi="Times New Roman"/>
          <w:sz w:val="28"/>
          <w:szCs w:val="28"/>
          <w:lang w:val="uk-UA" w:eastAsia="ru-RU"/>
        </w:rPr>
        <w:t xml:space="preserve"> </w:t>
      </w:r>
      <w:r w:rsidR="001B4C1D" w:rsidRPr="00383D77">
        <w:rPr>
          <w:rFonts w:ascii="Times New Roman" w:eastAsia="Arial" w:hAnsi="Times New Roman"/>
          <w:sz w:val="28"/>
          <w:szCs w:val="28"/>
          <w:lang w:val="uk-UA" w:eastAsia="ru-RU"/>
        </w:rPr>
        <w:t>1</w:t>
      </w:r>
      <w:r w:rsidR="001B4C1D">
        <w:rPr>
          <w:rFonts w:ascii="Times New Roman" w:eastAsia="Arial" w:hAnsi="Times New Roman"/>
          <w:sz w:val="28"/>
          <w:szCs w:val="28"/>
          <w:lang w:val="uk-UA" w:eastAsia="ru-RU"/>
        </w:rPr>
        <w:t> </w:t>
      </w:r>
      <w:r w:rsidR="001B4C1D" w:rsidRPr="00383D77">
        <w:rPr>
          <w:rFonts w:ascii="Times New Roman" w:eastAsia="Arial" w:hAnsi="Times New Roman"/>
          <w:sz w:val="28"/>
          <w:szCs w:val="28"/>
          <w:lang w:val="uk-UA" w:eastAsia="ru-RU"/>
        </w:rPr>
        <w:t>068</w:t>
      </w:r>
      <w:r w:rsidR="001B4C1D">
        <w:rPr>
          <w:rFonts w:ascii="Times New Roman" w:eastAsia="Arial" w:hAnsi="Times New Roman"/>
          <w:sz w:val="28"/>
          <w:szCs w:val="28"/>
          <w:lang w:val="uk-UA" w:eastAsia="ru-RU"/>
        </w:rPr>
        <w:t>,</w:t>
      </w:r>
      <w:r w:rsidR="001B4C1D" w:rsidRPr="00383D77">
        <w:rPr>
          <w:rFonts w:ascii="Times New Roman" w:eastAsia="Arial" w:hAnsi="Times New Roman"/>
          <w:sz w:val="28"/>
          <w:szCs w:val="28"/>
          <w:lang w:val="uk-UA" w:eastAsia="ru-RU"/>
        </w:rPr>
        <w:t>1</w:t>
      </w:r>
      <w:r w:rsidR="001B4C1D">
        <w:rPr>
          <w:rFonts w:ascii="Times New Roman" w:eastAsia="Arial" w:hAnsi="Times New Roman"/>
          <w:sz w:val="28"/>
          <w:szCs w:val="28"/>
          <w:lang w:val="uk-UA" w:eastAsia="ru-RU"/>
        </w:rPr>
        <w:t xml:space="preserve"> тис.</w:t>
      </w:r>
      <w:r w:rsidR="001B4C1D" w:rsidRPr="00383D77">
        <w:rPr>
          <w:rFonts w:ascii="Times New Roman" w:eastAsia="Arial" w:hAnsi="Times New Roman"/>
          <w:sz w:val="28"/>
          <w:szCs w:val="28"/>
          <w:lang w:val="uk-UA" w:eastAsia="ru-RU"/>
        </w:rPr>
        <w:t xml:space="preserve"> грн для придбання мультимедійного обладнання</w:t>
      </w:r>
      <w:r w:rsidR="001B4C1D">
        <w:rPr>
          <w:rFonts w:ascii="Times New Roman" w:eastAsia="Arial" w:hAnsi="Times New Roman"/>
          <w:sz w:val="28"/>
          <w:szCs w:val="28"/>
          <w:lang w:val="uk-UA" w:eastAsia="ru-RU"/>
        </w:rPr>
        <w:t>,</w:t>
      </w:r>
      <w:r w:rsidR="001B4C1D" w:rsidRPr="00A97FA7">
        <w:rPr>
          <w:rFonts w:ascii="Times New Roman" w:eastAsia="SimSun" w:hAnsi="Times New Roman"/>
          <w:sz w:val="28"/>
          <w:szCs w:val="28"/>
          <w:lang w:val="uk-UA" w:eastAsia="ru-RU"/>
        </w:rPr>
        <w:t xml:space="preserve"> 700,0</w:t>
      </w:r>
      <w:r w:rsidR="001B4C1D">
        <w:rPr>
          <w:rFonts w:ascii="Times New Roman" w:eastAsia="SimSun" w:hAnsi="Times New Roman"/>
          <w:sz w:val="28"/>
          <w:szCs w:val="28"/>
          <w:lang w:val="uk-UA" w:eastAsia="ru-RU"/>
        </w:rPr>
        <w:t xml:space="preserve"> тис. </w:t>
      </w:r>
      <w:r w:rsidR="001B4C1D" w:rsidRPr="00A97FA7">
        <w:rPr>
          <w:rFonts w:ascii="Times New Roman" w:eastAsia="SimSun" w:hAnsi="Times New Roman"/>
          <w:sz w:val="28"/>
          <w:szCs w:val="28"/>
          <w:lang w:val="uk-UA" w:eastAsia="ru-RU"/>
        </w:rPr>
        <w:t>грн для закупівлі засобів навчання та комп’ютерного обладнання для оснащення навчальних кабінетів предмета «Захист України»</w:t>
      </w:r>
      <w:r w:rsidR="001B4C1D">
        <w:rPr>
          <w:rFonts w:ascii="Times New Roman" w:eastAsia="SimSun" w:hAnsi="Times New Roman"/>
          <w:sz w:val="28"/>
          <w:szCs w:val="28"/>
          <w:lang w:val="uk-UA" w:eastAsia="ru-RU"/>
        </w:rPr>
        <w:t>,</w:t>
      </w:r>
      <w:r>
        <w:rPr>
          <w:rFonts w:ascii="Times New Roman" w:hAnsi="Times New Roman"/>
          <w:sz w:val="28"/>
          <w:szCs w:val="28"/>
          <w:lang w:val="uk-UA" w:eastAsia="ru-RU"/>
        </w:rPr>
        <w:t xml:space="preserve"> за рахунок з</w:t>
      </w:r>
      <w:r w:rsidRPr="00160E47">
        <w:rPr>
          <w:rFonts w:ascii="Times New Roman" w:hAnsi="Times New Roman"/>
          <w:sz w:val="28"/>
          <w:szCs w:val="28"/>
          <w:lang w:val="uk-UA" w:eastAsia="ru-RU"/>
        </w:rPr>
        <w:t>алишк</w:t>
      </w:r>
      <w:r>
        <w:rPr>
          <w:rFonts w:ascii="Times New Roman" w:hAnsi="Times New Roman"/>
          <w:sz w:val="28"/>
          <w:szCs w:val="28"/>
          <w:lang w:val="uk-UA" w:eastAsia="ru-RU"/>
        </w:rPr>
        <w:t>у коштів на рахунку бюджету громади</w:t>
      </w:r>
      <w:r w:rsidRPr="00160E47">
        <w:rPr>
          <w:rFonts w:ascii="Times New Roman" w:eastAsia="Times New Roman" w:hAnsi="Times New Roman"/>
          <w:sz w:val="28"/>
          <w:szCs w:val="28"/>
          <w:lang w:val="uk-UA" w:eastAsia="ru-RU"/>
        </w:rPr>
        <w:t xml:space="preserve"> </w:t>
      </w:r>
      <w:r w:rsidRPr="00160E47">
        <w:rPr>
          <w:rFonts w:ascii="Times New Roman" w:hAnsi="Times New Roman"/>
          <w:sz w:val="28"/>
          <w:szCs w:val="28"/>
          <w:lang w:val="uk-UA" w:eastAsia="ru-RU"/>
        </w:rPr>
        <w:t>в сумі 121,</w:t>
      </w:r>
      <w:r w:rsidR="001B4C1D">
        <w:rPr>
          <w:rFonts w:ascii="Times New Roman" w:hAnsi="Times New Roman"/>
          <w:sz w:val="28"/>
          <w:szCs w:val="28"/>
          <w:lang w:val="uk-UA" w:eastAsia="ru-RU"/>
        </w:rPr>
        <w:t>2</w:t>
      </w:r>
      <w:r w:rsidRPr="00160E47">
        <w:rPr>
          <w:rFonts w:ascii="Times New Roman" w:hAnsi="Times New Roman"/>
          <w:sz w:val="28"/>
          <w:szCs w:val="28"/>
          <w:lang w:val="uk-UA" w:eastAsia="ru-RU"/>
        </w:rPr>
        <w:t xml:space="preserve"> </w:t>
      </w:r>
      <w:r w:rsidRPr="00160E47">
        <w:rPr>
          <w:rFonts w:ascii="Times New Roman" w:hAnsi="Times New Roman"/>
          <w:sz w:val="28"/>
          <w:szCs w:val="28"/>
          <w:lang w:val="uk-UA" w:eastAsia="ru-RU"/>
        </w:rPr>
        <w:lastRenderedPageBreak/>
        <w:t>тис. грн</w:t>
      </w:r>
      <w:r>
        <w:rPr>
          <w:rFonts w:ascii="Times New Roman" w:hAnsi="Times New Roman"/>
          <w:sz w:val="28"/>
          <w:szCs w:val="28"/>
          <w:lang w:val="uk-UA" w:eastAsia="ru-RU"/>
        </w:rPr>
        <w:t>, що</w:t>
      </w:r>
      <w:r w:rsidRPr="00160E47">
        <w:rPr>
          <w:rFonts w:ascii="Times New Roman" w:eastAsia="Times New Roman" w:hAnsi="Times New Roman"/>
          <w:sz w:val="28"/>
          <w:szCs w:val="28"/>
          <w:lang w:val="uk-UA" w:eastAsia="ru-RU"/>
        </w:rPr>
        <w:t xml:space="preserve"> утворився у зв’язку з </w:t>
      </w:r>
      <w:r w:rsidRPr="00160E47">
        <w:rPr>
          <w:rFonts w:ascii="Times New Roman" w:hAnsi="Times New Roman"/>
          <w:sz w:val="28"/>
          <w:szCs w:val="28"/>
          <w:lang w:val="uk-UA" w:eastAsia="ru-RU"/>
        </w:rPr>
        <w:t>закупівлею предметів за меншу вартість та відсутністю в кінці року пропозиції в методичних матеріалах</w:t>
      </w:r>
      <w:r>
        <w:rPr>
          <w:rFonts w:ascii="Times New Roman" w:hAnsi="Times New Roman"/>
          <w:sz w:val="28"/>
          <w:szCs w:val="28"/>
          <w:lang w:val="uk-UA" w:eastAsia="ru-RU"/>
        </w:rPr>
        <w:t>. У звітному періоді</w:t>
      </w:r>
      <w:r w:rsidRPr="00884B8A">
        <w:rPr>
          <w:rFonts w:ascii="Times New Roman" w:hAnsi="Times New Roman"/>
          <w:sz w:val="28"/>
          <w:szCs w:val="28"/>
          <w:lang w:val="uk-UA" w:eastAsia="ru-RU"/>
        </w:rPr>
        <w:t xml:space="preserve"> </w:t>
      </w:r>
      <w:r w:rsidR="00A17C79" w:rsidRPr="00884B8A">
        <w:rPr>
          <w:rFonts w:ascii="Times New Roman" w:hAnsi="Times New Roman"/>
          <w:sz w:val="28"/>
          <w:szCs w:val="28"/>
          <w:lang w:val="uk-UA" w:eastAsia="ru-RU"/>
        </w:rPr>
        <w:t>використано –</w:t>
      </w:r>
      <w:r w:rsidR="00A17C79">
        <w:rPr>
          <w:rFonts w:ascii="Times New Roman" w:hAnsi="Times New Roman"/>
          <w:sz w:val="28"/>
          <w:szCs w:val="28"/>
          <w:lang w:val="uk-UA" w:eastAsia="ru-RU"/>
        </w:rPr>
        <w:t xml:space="preserve"> </w:t>
      </w:r>
      <w:r>
        <w:rPr>
          <w:rFonts w:ascii="Times New Roman" w:hAnsi="Times New Roman"/>
          <w:sz w:val="28"/>
          <w:szCs w:val="28"/>
          <w:lang w:val="uk-UA" w:eastAsia="ru-RU"/>
        </w:rPr>
        <w:t xml:space="preserve">1 </w:t>
      </w:r>
      <w:r w:rsidR="006907C1">
        <w:rPr>
          <w:rFonts w:ascii="Times New Roman" w:hAnsi="Times New Roman"/>
          <w:sz w:val="28"/>
          <w:szCs w:val="28"/>
          <w:lang w:val="uk-UA" w:eastAsia="ru-RU"/>
        </w:rPr>
        <w:t>7</w:t>
      </w:r>
      <w:r>
        <w:rPr>
          <w:rFonts w:ascii="Times New Roman" w:hAnsi="Times New Roman"/>
          <w:sz w:val="28"/>
          <w:szCs w:val="28"/>
          <w:lang w:val="uk-UA" w:eastAsia="ru-RU"/>
        </w:rPr>
        <w:t>93</w:t>
      </w:r>
      <w:r w:rsidR="00BB732E">
        <w:rPr>
          <w:rFonts w:ascii="Times New Roman" w:hAnsi="Times New Roman"/>
          <w:sz w:val="28"/>
          <w:szCs w:val="28"/>
          <w:lang w:val="uk-UA" w:eastAsia="ru-RU"/>
        </w:rPr>
        <w:t>,</w:t>
      </w:r>
      <w:r>
        <w:rPr>
          <w:rFonts w:ascii="Times New Roman" w:hAnsi="Times New Roman"/>
          <w:sz w:val="28"/>
          <w:szCs w:val="28"/>
          <w:lang w:val="uk-UA" w:eastAsia="ru-RU"/>
        </w:rPr>
        <w:t>9</w:t>
      </w:r>
      <w:r w:rsidR="00BB732E">
        <w:rPr>
          <w:rFonts w:ascii="Times New Roman" w:hAnsi="Times New Roman"/>
          <w:sz w:val="28"/>
          <w:szCs w:val="28"/>
          <w:lang w:val="uk-UA" w:eastAsia="ru-RU"/>
        </w:rPr>
        <w:t xml:space="preserve"> тис.</w:t>
      </w:r>
      <w:r w:rsidR="00A17C79" w:rsidRPr="00884B8A">
        <w:rPr>
          <w:rFonts w:ascii="Times New Roman" w:hAnsi="Times New Roman"/>
          <w:sz w:val="28"/>
          <w:szCs w:val="28"/>
          <w:lang w:val="uk-UA" w:eastAsia="ru-RU"/>
        </w:rPr>
        <w:t xml:space="preserve"> грн</w:t>
      </w:r>
      <w:r w:rsidR="00160E47" w:rsidRPr="00160E47">
        <w:rPr>
          <w:rFonts w:ascii="Times New Roman" w:hAnsi="Times New Roman"/>
          <w:sz w:val="28"/>
          <w:szCs w:val="28"/>
          <w:lang w:val="uk-UA" w:eastAsia="ru-RU"/>
        </w:rPr>
        <w:t>.</w:t>
      </w:r>
      <w:r w:rsidR="00EB6625">
        <w:rPr>
          <w:rFonts w:ascii="Times New Roman" w:hAnsi="Times New Roman"/>
          <w:sz w:val="28"/>
          <w:szCs w:val="28"/>
          <w:lang w:val="uk-UA" w:eastAsia="ru-RU"/>
        </w:rPr>
        <w:t xml:space="preserve"> </w:t>
      </w:r>
      <w:r w:rsidR="006907C1">
        <w:rPr>
          <w:rFonts w:ascii="Times New Roman" w:eastAsia="Times New Roman" w:hAnsi="Times New Roman"/>
          <w:sz w:val="28"/>
          <w:szCs w:val="28"/>
          <w:lang w:val="uk-UA" w:eastAsia="ru-RU"/>
        </w:rPr>
        <w:t>З</w:t>
      </w:r>
      <w:r w:rsidR="00EB6625">
        <w:rPr>
          <w:rFonts w:ascii="Times New Roman" w:hAnsi="Times New Roman"/>
          <w:sz w:val="28"/>
          <w:szCs w:val="28"/>
          <w:lang w:val="uk-UA" w:eastAsia="ru-RU"/>
        </w:rPr>
        <w:t>алишк</w:t>
      </w:r>
      <w:r w:rsidR="000232AF">
        <w:rPr>
          <w:rFonts w:ascii="Times New Roman" w:hAnsi="Times New Roman"/>
          <w:sz w:val="28"/>
          <w:szCs w:val="28"/>
          <w:lang w:val="uk-UA" w:eastAsia="ru-RU"/>
        </w:rPr>
        <w:t>и</w:t>
      </w:r>
      <w:r w:rsidR="00EB6625">
        <w:rPr>
          <w:rFonts w:ascii="Times New Roman" w:hAnsi="Times New Roman"/>
          <w:sz w:val="28"/>
          <w:szCs w:val="28"/>
          <w:lang w:val="uk-UA" w:eastAsia="ru-RU"/>
        </w:rPr>
        <w:t xml:space="preserve"> </w:t>
      </w:r>
      <w:r w:rsidR="006907C1">
        <w:rPr>
          <w:rFonts w:ascii="Times New Roman" w:eastAsia="Times New Roman" w:hAnsi="Times New Roman"/>
          <w:sz w:val="28"/>
          <w:szCs w:val="28"/>
          <w:lang w:val="uk-UA" w:eastAsia="ru-RU"/>
        </w:rPr>
        <w:t>коштів, які надійшли у 2023 році</w:t>
      </w:r>
      <w:r w:rsidR="000232AF">
        <w:rPr>
          <w:rFonts w:ascii="Times New Roman" w:eastAsia="Times New Roman" w:hAnsi="Times New Roman"/>
          <w:sz w:val="28"/>
          <w:szCs w:val="28"/>
          <w:lang w:val="uk-UA" w:eastAsia="ru-RU"/>
        </w:rPr>
        <w:t>,</w:t>
      </w:r>
      <w:r w:rsidR="006907C1">
        <w:rPr>
          <w:rFonts w:ascii="Times New Roman" w:hAnsi="Times New Roman"/>
          <w:sz w:val="28"/>
          <w:szCs w:val="28"/>
          <w:lang w:val="uk-UA" w:eastAsia="ru-RU"/>
        </w:rPr>
        <w:t xml:space="preserve"> </w:t>
      </w:r>
      <w:r w:rsidR="00EB6625">
        <w:rPr>
          <w:rFonts w:ascii="Times New Roman" w:hAnsi="Times New Roman"/>
          <w:sz w:val="28"/>
          <w:szCs w:val="28"/>
          <w:lang w:val="uk-UA" w:eastAsia="ru-RU"/>
        </w:rPr>
        <w:t>на 01.0</w:t>
      </w:r>
      <w:r w:rsidR="006907C1">
        <w:rPr>
          <w:rFonts w:ascii="Times New Roman" w:hAnsi="Times New Roman"/>
          <w:sz w:val="28"/>
          <w:szCs w:val="28"/>
          <w:lang w:val="uk-UA" w:eastAsia="ru-RU"/>
        </w:rPr>
        <w:t>1</w:t>
      </w:r>
      <w:r w:rsidR="00EB6625">
        <w:rPr>
          <w:rFonts w:ascii="Times New Roman" w:hAnsi="Times New Roman"/>
          <w:sz w:val="28"/>
          <w:szCs w:val="28"/>
          <w:lang w:val="uk-UA" w:eastAsia="ru-RU"/>
        </w:rPr>
        <w:t>.202</w:t>
      </w:r>
      <w:r w:rsidR="006907C1">
        <w:rPr>
          <w:rFonts w:ascii="Times New Roman" w:hAnsi="Times New Roman"/>
          <w:sz w:val="28"/>
          <w:szCs w:val="28"/>
          <w:lang w:val="uk-UA" w:eastAsia="ru-RU"/>
        </w:rPr>
        <w:t>5</w:t>
      </w:r>
      <w:r w:rsidR="00EB6625">
        <w:rPr>
          <w:rFonts w:ascii="Times New Roman" w:hAnsi="Times New Roman"/>
          <w:sz w:val="28"/>
          <w:szCs w:val="28"/>
          <w:lang w:val="uk-UA" w:eastAsia="ru-RU"/>
        </w:rPr>
        <w:t xml:space="preserve"> року станов</w:t>
      </w:r>
      <w:r w:rsidR="001B4C1D">
        <w:rPr>
          <w:rFonts w:ascii="Times New Roman" w:hAnsi="Times New Roman"/>
          <w:sz w:val="28"/>
          <w:szCs w:val="28"/>
          <w:lang w:val="uk-UA" w:eastAsia="ru-RU"/>
        </w:rPr>
        <w:t>ля</w:t>
      </w:r>
      <w:r w:rsidR="00EB6625">
        <w:rPr>
          <w:rFonts w:ascii="Times New Roman" w:hAnsi="Times New Roman"/>
          <w:sz w:val="28"/>
          <w:szCs w:val="28"/>
          <w:lang w:val="uk-UA" w:eastAsia="ru-RU"/>
        </w:rPr>
        <w:t>ть 9</w:t>
      </w:r>
      <w:r w:rsidR="006907C1">
        <w:rPr>
          <w:rFonts w:ascii="Times New Roman" w:hAnsi="Times New Roman"/>
          <w:sz w:val="28"/>
          <w:szCs w:val="28"/>
          <w:lang w:val="uk-UA" w:eastAsia="ru-RU"/>
        </w:rPr>
        <w:t>1</w:t>
      </w:r>
      <w:r w:rsidR="00EB6625">
        <w:rPr>
          <w:rFonts w:ascii="Times New Roman" w:hAnsi="Times New Roman"/>
          <w:sz w:val="28"/>
          <w:szCs w:val="28"/>
          <w:lang w:val="uk-UA" w:eastAsia="ru-RU"/>
        </w:rPr>
        <w:t>,</w:t>
      </w:r>
      <w:r w:rsidR="006907C1">
        <w:rPr>
          <w:rFonts w:ascii="Times New Roman" w:hAnsi="Times New Roman"/>
          <w:sz w:val="28"/>
          <w:szCs w:val="28"/>
          <w:lang w:val="uk-UA" w:eastAsia="ru-RU"/>
        </w:rPr>
        <w:t>1</w:t>
      </w:r>
      <w:r w:rsidR="00EB6625">
        <w:rPr>
          <w:rFonts w:ascii="Times New Roman" w:hAnsi="Times New Roman"/>
          <w:sz w:val="28"/>
          <w:szCs w:val="28"/>
          <w:lang w:val="uk-UA" w:eastAsia="ru-RU"/>
        </w:rPr>
        <w:t xml:space="preserve"> тис. грн через відсутність пропозиції щодо придбання навчальної літератури та навчально-методичної літератури, у тому числі їх електронних версій та з </w:t>
      </w:r>
      <w:proofErr w:type="spellStart"/>
      <w:r w:rsidR="00EB6625">
        <w:rPr>
          <w:rFonts w:ascii="Times New Roman" w:hAnsi="Times New Roman"/>
          <w:sz w:val="28"/>
          <w:szCs w:val="28"/>
          <w:lang w:val="uk-UA" w:eastAsia="ru-RU"/>
        </w:rPr>
        <w:t>аудіосупроводом</w:t>
      </w:r>
      <w:proofErr w:type="spellEnd"/>
      <w:r w:rsidR="00EB6625">
        <w:rPr>
          <w:rFonts w:ascii="Times New Roman" w:hAnsi="Times New Roman"/>
          <w:sz w:val="28"/>
          <w:szCs w:val="28"/>
          <w:lang w:val="uk-UA" w:eastAsia="ru-RU"/>
        </w:rPr>
        <w:t>, для учнів та педагогічних працівників пілотних класів.</w:t>
      </w:r>
      <w:r w:rsidR="006907C1" w:rsidRPr="006907C1">
        <w:rPr>
          <w:rFonts w:ascii="Times New Roman" w:eastAsia="Times New Roman" w:hAnsi="Times New Roman"/>
          <w:sz w:val="28"/>
          <w:szCs w:val="28"/>
          <w:lang w:val="uk-UA" w:eastAsia="ru-RU"/>
        </w:rPr>
        <w:t xml:space="preserve"> </w:t>
      </w:r>
      <w:r w:rsidR="006907C1">
        <w:rPr>
          <w:rFonts w:ascii="Times New Roman" w:eastAsia="Times New Roman" w:hAnsi="Times New Roman"/>
          <w:sz w:val="28"/>
          <w:szCs w:val="28"/>
          <w:lang w:val="uk-UA" w:eastAsia="ru-RU"/>
        </w:rPr>
        <w:t>Залишк</w:t>
      </w:r>
      <w:r w:rsidR="000232AF">
        <w:rPr>
          <w:rFonts w:ascii="Times New Roman" w:eastAsia="Times New Roman" w:hAnsi="Times New Roman"/>
          <w:sz w:val="28"/>
          <w:szCs w:val="28"/>
          <w:lang w:val="uk-UA" w:eastAsia="ru-RU"/>
        </w:rPr>
        <w:t>и</w:t>
      </w:r>
      <w:r w:rsidR="006907C1">
        <w:rPr>
          <w:rFonts w:ascii="Times New Roman" w:eastAsia="Times New Roman" w:hAnsi="Times New Roman"/>
          <w:sz w:val="28"/>
          <w:szCs w:val="28"/>
          <w:lang w:val="uk-UA" w:eastAsia="ru-RU"/>
        </w:rPr>
        <w:t xml:space="preserve"> коштів, які надійшли у 2024 році</w:t>
      </w:r>
      <w:r w:rsidR="000232AF">
        <w:rPr>
          <w:rFonts w:ascii="Times New Roman" w:eastAsia="Times New Roman" w:hAnsi="Times New Roman"/>
          <w:sz w:val="28"/>
          <w:szCs w:val="28"/>
          <w:lang w:val="uk-UA" w:eastAsia="ru-RU"/>
        </w:rPr>
        <w:t>,</w:t>
      </w:r>
      <w:r w:rsidR="006907C1">
        <w:rPr>
          <w:rFonts w:ascii="Times New Roman" w:eastAsia="Times New Roman" w:hAnsi="Times New Roman"/>
          <w:sz w:val="28"/>
          <w:szCs w:val="28"/>
          <w:lang w:val="uk-UA" w:eastAsia="ru-RU"/>
        </w:rPr>
        <w:t xml:space="preserve"> </w:t>
      </w:r>
      <w:r w:rsidR="000232AF">
        <w:rPr>
          <w:rFonts w:ascii="Times New Roman" w:eastAsia="Times New Roman" w:hAnsi="Times New Roman"/>
          <w:sz w:val="28"/>
          <w:szCs w:val="28"/>
          <w:lang w:val="uk-UA" w:eastAsia="ru-RU"/>
        </w:rPr>
        <w:t>виник</w:t>
      </w:r>
      <w:r w:rsidR="001B4C1D">
        <w:rPr>
          <w:rFonts w:ascii="Times New Roman" w:eastAsia="Times New Roman" w:hAnsi="Times New Roman"/>
          <w:sz w:val="28"/>
          <w:szCs w:val="28"/>
          <w:lang w:val="uk-UA" w:eastAsia="ru-RU"/>
        </w:rPr>
        <w:t>ли</w:t>
      </w:r>
      <w:r w:rsidR="000232AF">
        <w:rPr>
          <w:rFonts w:ascii="Times New Roman" w:eastAsia="Times New Roman" w:hAnsi="Times New Roman"/>
          <w:sz w:val="28"/>
          <w:szCs w:val="28"/>
          <w:lang w:val="uk-UA" w:eastAsia="ru-RU"/>
        </w:rPr>
        <w:t xml:space="preserve"> у результаті проведення закупівлі засобів навчання, мультимедійного обладнання, комп</w:t>
      </w:r>
      <w:r w:rsidR="000232AF">
        <w:rPr>
          <w:rFonts w:ascii="Times New Roman" w:eastAsia="Times New Roman" w:hAnsi="Times New Roman"/>
          <w:sz w:val="28"/>
          <w:szCs w:val="28"/>
          <w:lang w:val="en-US" w:eastAsia="ru-RU"/>
        </w:rPr>
        <w:t>’</w:t>
      </w:r>
      <w:proofErr w:type="spellStart"/>
      <w:r w:rsidR="000232AF">
        <w:rPr>
          <w:rFonts w:ascii="Times New Roman" w:eastAsia="Times New Roman" w:hAnsi="Times New Roman"/>
          <w:sz w:val="28"/>
          <w:szCs w:val="28"/>
          <w:lang w:val="uk-UA" w:eastAsia="ru-RU"/>
        </w:rPr>
        <w:t>ютерного</w:t>
      </w:r>
      <w:proofErr w:type="spellEnd"/>
      <w:r w:rsidR="000232AF">
        <w:rPr>
          <w:rFonts w:ascii="Times New Roman" w:eastAsia="Times New Roman" w:hAnsi="Times New Roman"/>
          <w:sz w:val="28"/>
          <w:szCs w:val="28"/>
          <w:lang w:val="uk-UA" w:eastAsia="ru-RU"/>
        </w:rPr>
        <w:t xml:space="preserve"> обладнання для навчальних кабінетів для пілотних класів за меншу ціну та </w:t>
      </w:r>
      <w:r w:rsidR="006907C1">
        <w:rPr>
          <w:rFonts w:ascii="Times New Roman" w:eastAsia="Times New Roman" w:hAnsi="Times New Roman"/>
          <w:sz w:val="28"/>
          <w:szCs w:val="28"/>
          <w:lang w:val="uk-UA" w:eastAsia="ru-RU"/>
        </w:rPr>
        <w:t>повернуто</w:t>
      </w:r>
      <w:r w:rsidR="001B4C1D">
        <w:rPr>
          <w:rFonts w:ascii="Times New Roman" w:eastAsia="Times New Roman" w:hAnsi="Times New Roman"/>
          <w:sz w:val="28"/>
          <w:szCs w:val="28"/>
          <w:lang w:val="uk-UA" w:eastAsia="ru-RU"/>
        </w:rPr>
        <w:t xml:space="preserve"> до обласного бюджету</w:t>
      </w:r>
      <w:r w:rsidR="006907C1">
        <w:rPr>
          <w:rFonts w:ascii="Times New Roman" w:eastAsia="Times New Roman" w:hAnsi="Times New Roman"/>
          <w:sz w:val="28"/>
          <w:szCs w:val="28"/>
          <w:lang w:val="uk-UA" w:eastAsia="ru-RU"/>
        </w:rPr>
        <w:t xml:space="preserve"> у сумі 4,5 тис. грн.</w:t>
      </w:r>
    </w:p>
    <w:p w14:paraId="28D29CA0" w14:textId="77777777" w:rsidR="00EB6625" w:rsidRDefault="00FD17C4" w:rsidP="00AB644B">
      <w:pPr>
        <w:pStyle w:val="a4"/>
        <w:numPr>
          <w:ilvl w:val="0"/>
          <w:numId w:val="8"/>
        </w:numPr>
        <w:spacing w:after="0" w:line="240" w:lineRule="auto"/>
        <w:ind w:left="0" w:firstLine="993"/>
        <w:jc w:val="both"/>
        <w:rPr>
          <w:rFonts w:ascii="Times New Roman" w:hAnsi="Times New Roman"/>
          <w:sz w:val="28"/>
          <w:szCs w:val="28"/>
          <w:lang w:val="uk-UA" w:eastAsia="ru-RU"/>
        </w:rPr>
      </w:pPr>
      <w:r w:rsidRPr="00FD17C4">
        <w:rPr>
          <w:rFonts w:ascii="Times New Roman" w:hAnsi="Times New Roman"/>
          <w:sz w:val="28"/>
          <w:szCs w:val="28"/>
          <w:lang w:val="uk-UA" w:eastAsia="ru-RU"/>
        </w:rPr>
        <w:t>Інші субвенції з місцевого бюджету</w:t>
      </w:r>
      <w:r w:rsidR="00BE5DC5">
        <w:rPr>
          <w:rFonts w:ascii="Times New Roman" w:hAnsi="Times New Roman"/>
          <w:sz w:val="28"/>
          <w:szCs w:val="28"/>
          <w:lang w:val="uk-UA" w:eastAsia="ru-RU"/>
        </w:rPr>
        <w:t xml:space="preserve"> заплановані в сумі 387,7 тис. грн, в тому числі: </w:t>
      </w:r>
    </w:p>
    <w:p w14:paraId="32CF5BED" w14:textId="77777777" w:rsidR="00EB6625" w:rsidRDefault="00EB6625" w:rsidP="00EB6625">
      <w:pPr>
        <w:pStyle w:val="a4"/>
        <w:spacing w:after="0" w:line="240" w:lineRule="auto"/>
        <w:ind w:left="0" w:firstLine="993"/>
        <w:jc w:val="both"/>
        <w:rPr>
          <w:rFonts w:ascii="Times New Roman" w:eastAsia="SimSun" w:hAnsi="Times New Roman"/>
          <w:sz w:val="28"/>
          <w:szCs w:val="28"/>
          <w:lang w:val="uk-UA" w:eastAsia="ru-RU"/>
        </w:rPr>
      </w:pPr>
      <w:r>
        <w:rPr>
          <w:rFonts w:ascii="Times New Roman" w:hAnsi="Times New Roman"/>
          <w:sz w:val="28"/>
          <w:szCs w:val="28"/>
          <w:lang w:val="uk-UA" w:eastAsia="ru-RU"/>
        </w:rPr>
        <w:t>-</w:t>
      </w:r>
      <w:r w:rsidR="00BE5DC5">
        <w:rPr>
          <w:rFonts w:ascii="Times New Roman" w:hAnsi="Times New Roman"/>
          <w:sz w:val="28"/>
          <w:szCs w:val="28"/>
          <w:lang w:val="uk-UA" w:eastAsia="ru-RU"/>
        </w:rPr>
        <w:t xml:space="preserve"> </w:t>
      </w:r>
      <w:r w:rsidR="00BE5DC5" w:rsidRPr="00BE5DC5">
        <w:rPr>
          <w:rFonts w:ascii="Times New Roman" w:eastAsia="Times New Roman" w:hAnsi="Times New Roman"/>
          <w:sz w:val="28"/>
          <w:szCs w:val="28"/>
          <w:lang w:val="uk-UA" w:eastAsia="ru-RU"/>
        </w:rPr>
        <w:t>в сумі 230</w:t>
      </w:r>
      <w:r w:rsidR="00BE5DC5">
        <w:rPr>
          <w:rFonts w:ascii="Times New Roman" w:eastAsia="Times New Roman" w:hAnsi="Times New Roman"/>
          <w:sz w:val="28"/>
          <w:szCs w:val="28"/>
          <w:lang w:val="uk-UA" w:eastAsia="ru-RU"/>
        </w:rPr>
        <w:t>,4</w:t>
      </w:r>
      <w:r w:rsidR="00BE5DC5" w:rsidRPr="00BE5DC5">
        <w:rPr>
          <w:rFonts w:ascii="Times New Roman" w:eastAsia="Times New Roman" w:hAnsi="Times New Roman"/>
          <w:sz w:val="28"/>
          <w:szCs w:val="28"/>
          <w:lang w:val="uk-UA" w:eastAsia="ru-RU"/>
        </w:rPr>
        <w:t xml:space="preserve"> грн </w:t>
      </w:r>
      <w:r w:rsidR="00BE5DC5" w:rsidRPr="00BE5DC5">
        <w:rPr>
          <w:rFonts w:ascii="Times New Roman" w:eastAsia="SimSun" w:hAnsi="Times New Roman"/>
          <w:sz w:val="28"/>
          <w:szCs w:val="28"/>
          <w:lang w:val="uk-UA" w:eastAsia="ru-RU"/>
        </w:rPr>
        <w:t xml:space="preserve">на реалізацію </w:t>
      </w:r>
      <w:proofErr w:type="spellStart"/>
      <w:r w:rsidR="00BE5DC5" w:rsidRPr="00BE5DC5">
        <w:rPr>
          <w:rFonts w:ascii="Times New Roman" w:eastAsia="SimSun" w:hAnsi="Times New Roman"/>
          <w:sz w:val="28"/>
          <w:szCs w:val="28"/>
          <w:lang w:val="uk-UA" w:eastAsia="ru-RU"/>
        </w:rPr>
        <w:t>проєктів</w:t>
      </w:r>
      <w:proofErr w:type="spellEnd"/>
      <w:r w:rsidR="00BE5DC5" w:rsidRPr="00BE5DC5">
        <w:rPr>
          <w:rFonts w:ascii="Times New Roman" w:eastAsia="SimSun" w:hAnsi="Times New Roman"/>
          <w:sz w:val="28"/>
          <w:szCs w:val="28"/>
          <w:lang w:val="uk-UA" w:eastAsia="ru-RU"/>
        </w:rPr>
        <w:t xml:space="preserve">-переможців Конкурсу Вінницької </w:t>
      </w:r>
      <w:bookmarkStart w:id="29" w:name="_Hlk173329038"/>
      <w:r w:rsidR="00BE5DC5" w:rsidRPr="00BE5DC5">
        <w:rPr>
          <w:rFonts w:ascii="Times New Roman" w:eastAsia="SimSun" w:hAnsi="Times New Roman"/>
          <w:sz w:val="28"/>
          <w:szCs w:val="28"/>
          <w:lang w:val="uk-UA" w:eastAsia="ru-RU"/>
        </w:rPr>
        <w:t xml:space="preserve">обласної Ради «БЕЗПЕЧНІ СТІЙКІ ГРОМАДИ» у 2024 році, а саме </w:t>
      </w:r>
      <w:proofErr w:type="spellStart"/>
      <w:r w:rsidR="00BE5DC5" w:rsidRPr="00BE5DC5">
        <w:rPr>
          <w:rFonts w:ascii="Times New Roman" w:eastAsia="SimSun" w:hAnsi="Times New Roman"/>
          <w:sz w:val="28"/>
          <w:szCs w:val="28"/>
          <w:lang w:val="uk-UA" w:eastAsia="ru-RU"/>
        </w:rPr>
        <w:t>проєкт</w:t>
      </w:r>
      <w:proofErr w:type="spellEnd"/>
      <w:r w:rsidR="00BE5DC5" w:rsidRPr="00BE5DC5">
        <w:rPr>
          <w:rFonts w:ascii="Times New Roman" w:eastAsia="SimSun" w:hAnsi="Times New Roman"/>
          <w:sz w:val="28"/>
          <w:szCs w:val="28"/>
          <w:lang w:val="uk-UA" w:eastAsia="ru-RU"/>
        </w:rPr>
        <w:t xml:space="preserve"> </w:t>
      </w:r>
      <w:bookmarkEnd w:id="29"/>
      <w:r w:rsidR="00BE5DC5" w:rsidRPr="00BE5DC5">
        <w:rPr>
          <w:rFonts w:ascii="Times New Roman" w:eastAsia="SimSun" w:hAnsi="Times New Roman"/>
          <w:sz w:val="28"/>
          <w:szCs w:val="28"/>
          <w:lang w:val="uk-UA" w:eastAsia="ru-RU"/>
        </w:rPr>
        <w:t>«Захист і комфорт – невід’ємний компонент безпечного освітнього про</w:t>
      </w:r>
      <w:r w:rsidR="009A6283">
        <w:rPr>
          <w:rFonts w:ascii="Times New Roman" w:eastAsia="SimSun" w:hAnsi="Times New Roman"/>
          <w:sz w:val="28"/>
          <w:szCs w:val="28"/>
          <w:lang w:val="uk-UA" w:eastAsia="ru-RU"/>
        </w:rPr>
        <w:t>цесу</w:t>
      </w:r>
      <w:r w:rsidR="00BE5DC5" w:rsidRPr="00BE5DC5">
        <w:rPr>
          <w:rFonts w:ascii="Times New Roman" w:eastAsia="SimSun" w:hAnsi="Times New Roman"/>
          <w:sz w:val="28"/>
          <w:szCs w:val="28"/>
          <w:lang w:val="uk-UA" w:eastAsia="ru-RU"/>
        </w:rPr>
        <w:t>»</w:t>
      </w:r>
      <w:r>
        <w:rPr>
          <w:rFonts w:ascii="Times New Roman" w:eastAsia="SimSun" w:hAnsi="Times New Roman"/>
          <w:sz w:val="28"/>
          <w:szCs w:val="28"/>
          <w:lang w:val="uk-UA" w:eastAsia="ru-RU"/>
        </w:rPr>
        <w:t>;</w:t>
      </w:r>
    </w:p>
    <w:p w14:paraId="5806569B" w14:textId="77777777" w:rsidR="00FD17C4" w:rsidRDefault="00EB6625" w:rsidP="00EB6625">
      <w:pPr>
        <w:pStyle w:val="a4"/>
        <w:spacing w:after="0" w:line="240" w:lineRule="auto"/>
        <w:ind w:left="0" w:firstLine="993"/>
        <w:jc w:val="both"/>
        <w:rPr>
          <w:rFonts w:ascii="Times New Roman" w:hAnsi="Times New Roman"/>
          <w:sz w:val="28"/>
          <w:szCs w:val="28"/>
          <w:lang w:val="uk-UA" w:eastAsia="ru-RU"/>
        </w:rPr>
      </w:pPr>
      <w:r>
        <w:rPr>
          <w:rFonts w:ascii="Times New Roman" w:eastAsia="SimSun" w:hAnsi="Times New Roman"/>
          <w:sz w:val="28"/>
          <w:szCs w:val="28"/>
          <w:lang w:val="uk-UA" w:eastAsia="ru-RU"/>
        </w:rPr>
        <w:t>-</w:t>
      </w:r>
      <w:r w:rsidR="00BE5DC5">
        <w:rPr>
          <w:rFonts w:ascii="Times New Roman" w:eastAsia="SimSun" w:hAnsi="Times New Roman"/>
          <w:sz w:val="28"/>
          <w:szCs w:val="28"/>
          <w:lang w:val="uk-UA" w:eastAsia="ru-RU"/>
        </w:rPr>
        <w:t xml:space="preserve"> </w:t>
      </w:r>
      <w:bookmarkStart w:id="30" w:name="_Hlk179899494"/>
      <w:r w:rsidR="00BE5DC5">
        <w:rPr>
          <w:rFonts w:ascii="Times New Roman" w:eastAsia="SimSun" w:hAnsi="Times New Roman"/>
          <w:sz w:val="28"/>
          <w:szCs w:val="28"/>
          <w:lang w:val="uk-UA" w:eastAsia="ru-RU"/>
        </w:rPr>
        <w:t xml:space="preserve">в сумі 157,3 тис. грн </w:t>
      </w:r>
      <w:bookmarkEnd w:id="30"/>
      <w:r w:rsidR="00BE5DC5" w:rsidRPr="00BE5DC5">
        <w:rPr>
          <w:rFonts w:ascii="Times New Roman" w:eastAsia="SimSun" w:hAnsi="Times New Roman"/>
          <w:sz w:val="28"/>
          <w:szCs w:val="28"/>
          <w:lang w:val="uk-UA" w:eastAsia="ru-RU"/>
        </w:rPr>
        <w:t xml:space="preserve">на реалізацію </w:t>
      </w:r>
      <w:r>
        <w:rPr>
          <w:rFonts w:ascii="Times New Roman" w:eastAsia="SimSun" w:hAnsi="Times New Roman"/>
          <w:sz w:val="28"/>
          <w:szCs w:val="28"/>
          <w:lang w:val="uk-UA" w:eastAsia="ru-RU"/>
        </w:rPr>
        <w:t>спільного з МОН та Всесвітньою продовольчою програмою ООН проєкту щодо надання фінансової підтримки</w:t>
      </w:r>
      <w:r w:rsidR="00CA400C">
        <w:rPr>
          <w:rFonts w:ascii="Times New Roman" w:eastAsia="SimSun" w:hAnsi="Times New Roman"/>
          <w:sz w:val="28"/>
          <w:szCs w:val="28"/>
          <w:lang w:val="uk-UA" w:eastAsia="ru-RU"/>
        </w:rPr>
        <w:t xml:space="preserve"> закладам загальної середньої освіти у 2023/2024 навчальному році</w:t>
      </w:r>
      <w:r w:rsidR="00BE5DC5">
        <w:rPr>
          <w:rFonts w:ascii="Times New Roman" w:eastAsia="SimSun" w:hAnsi="Times New Roman"/>
          <w:sz w:val="28"/>
          <w:szCs w:val="28"/>
          <w:lang w:val="uk-UA" w:eastAsia="ru-RU"/>
        </w:rPr>
        <w:t>.</w:t>
      </w:r>
      <w:r w:rsidR="009F7870" w:rsidRPr="009F7870">
        <w:rPr>
          <w:rFonts w:ascii="Times New Roman" w:hAnsi="Times New Roman"/>
          <w:sz w:val="28"/>
          <w:szCs w:val="28"/>
          <w:lang w:val="uk-UA" w:eastAsia="ru-RU"/>
        </w:rPr>
        <w:t xml:space="preserve"> </w:t>
      </w:r>
      <w:bookmarkEnd w:id="20"/>
      <w:r w:rsidR="00D34B2B">
        <w:rPr>
          <w:rFonts w:ascii="Times New Roman" w:hAnsi="Times New Roman"/>
          <w:sz w:val="28"/>
          <w:szCs w:val="28"/>
          <w:lang w:val="uk-UA" w:eastAsia="ru-RU"/>
        </w:rPr>
        <w:t>У звітному періоді</w:t>
      </w:r>
      <w:r w:rsidR="00D34B2B" w:rsidRPr="001E5764">
        <w:rPr>
          <w:rFonts w:ascii="Times New Roman" w:eastAsia="Times New Roman" w:hAnsi="Times New Roman"/>
          <w:sz w:val="28"/>
          <w:szCs w:val="28"/>
          <w:lang w:val="uk-UA" w:eastAsia="ru-RU"/>
        </w:rPr>
        <w:t xml:space="preserve"> використ</w:t>
      </w:r>
      <w:r w:rsidR="00D34B2B">
        <w:rPr>
          <w:rFonts w:ascii="Times New Roman" w:eastAsia="Times New Roman" w:hAnsi="Times New Roman"/>
          <w:sz w:val="28"/>
          <w:szCs w:val="28"/>
          <w:lang w:val="uk-UA" w:eastAsia="ru-RU"/>
        </w:rPr>
        <w:t>ано</w:t>
      </w:r>
      <w:r w:rsidR="00D34B2B" w:rsidRPr="001E5764">
        <w:rPr>
          <w:rFonts w:ascii="Times New Roman" w:eastAsia="Times New Roman" w:hAnsi="Times New Roman"/>
          <w:sz w:val="28"/>
          <w:szCs w:val="28"/>
          <w:lang w:val="uk-UA" w:eastAsia="ru-RU"/>
        </w:rPr>
        <w:t xml:space="preserve"> </w:t>
      </w:r>
      <w:r w:rsidR="00D34B2B">
        <w:rPr>
          <w:rFonts w:ascii="Times New Roman" w:eastAsia="Times New Roman" w:hAnsi="Times New Roman"/>
          <w:sz w:val="28"/>
          <w:szCs w:val="28"/>
          <w:lang w:val="uk-UA" w:eastAsia="ru-RU"/>
        </w:rPr>
        <w:t>1</w:t>
      </w:r>
      <w:r w:rsidR="004A0655">
        <w:rPr>
          <w:rFonts w:ascii="Times New Roman" w:eastAsia="Times New Roman" w:hAnsi="Times New Roman"/>
          <w:sz w:val="28"/>
          <w:szCs w:val="28"/>
          <w:lang w:val="uk-UA" w:eastAsia="ru-RU"/>
        </w:rPr>
        <w:t>55</w:t>
      </w:r>
      <w:r w:rsidR="00D34B2B">
        <w:rPr>
          <w:rFonts w:ascii="Times New Roman" w:eastAsia="Times New Roman" w:hAnsi="Times New Roman"/>
          <w:sz w:val="28"/>
          <w:szCs w:val="28"/>
          <w:lang w:val="uk-UA" w:eastAsia="ru-RU"/>
        </w:rPr>
        <w:t>,</w:t>
      </w:r>
      <w:r w:rsidR="004A0655">
        <w:rPr>
          <w:rFonts w:ascii="Times New Roman" w:eastAsia="Times New Roman" w:hAnsi="Times New Roman"/>
          <w:sz w:val="28"/>
          <w:szCs w:val="28"/>
          <w:lang w:val="uk-UA" w:eastAsia="ru-RU"/>
        </w:rPr>
        <w:t>7</w:t>
      </w:r>
      <w:r w:rsidR="00D34B2B">
        <w:rPr>
          <w:rFonts w:ascii="Times New Roman" w:eastAsia="Times New Roman" w:hAnsi="Times New Roman"/>
          <w:sz w:val="28"/>
          <w:szCs w:val="28"/>
          <w:lang w:val="uk-UA" w:eastAsia="ru-RU"/>
        </w:rPr>
        <w:t xml:space="preserve"> тис. грн</w:t>
      </w:r>
      <w:r w:rsidR="004A0655" w:rsidRPr="004A0655">
        <w:rPr>
          <w:rFonts w:ascii="Times New Roman" w:eastAsia="Times New Roman" w:hAnsi="Times New Roman"/>
          <w:sz w:val="28"/>
          <w:szCs w:val="28"/>
          <w:lang w:val="uk-UA" w:eastAsia="ru-RU"/>
        </w:rPr>
        <w:t xml:space="preserve"> </w:t>
      </w:r>
      <w:r w:rsidR="004A0655" w:rsidRPr="00CA400C">
        <w:rPr>
          <w:rFonts w:ascii="Times New Roman" w:eastAsia="Times New Roman" w:hAnsi="Times New Roman"/>
          <w:sz w:val="28"/>
          <w:szCs w:val="28"/>
          <w:lang w:val="uk-UA" w:eastAsia="ru-RU"/>
        </w:rPr>
        <w:t>на харчування 1-4 класів</w:t>
      </w:r>
      <w:r w:rsidR="00D34B2B" w:rsidRPr="001E5764">
        <w:rPr>
          <w:rFonts w:ascii="Times New Roman" w:eastAsia="Times New Roman" w:hAnsi="Times New Roman"/>
          <w:sz w:val="28"/>
          <w:szCs w:val="28"/>
          <w:lang w:val="uk-UA" w:eastAsia="ru-RU"/>
        </w:rPr>
        <w:t>.</w:t>
      </w:r>
      <w:r w:rsidR="00D34B2B" w:rsidRPr="00722EBB">
        <w:rPr>
          <w:rFonts w:ascii="Times New Roman" w:eastAsia="Times New Roman" w:hAnsi="Times New Roman"/>
          <w:sz w:val="28"/>
          <w:szCs w:val="28"/>
          <w:lang w:val="uk-UA" w:eastAsia="ru-RU"/>
        </w:rPr>
        <w:t xml:space="preserve"> </w:t>
      </w:r>
      <w:r w:rsidR="00D34B2B">
        <w:rPr>
          <w:rFonts w:ascii="Times New Roman" w:eastAsia="Times New Roman" w:hAnsi="Times New Roman"/>
          <w:sz w:val="28"/>
          <w:szCs w:val="28"/>
          <w:lang w:val="uk-UA" w:eastAsia="ru-RU"/>
        </w:rPr>
        <w:t xml:space="preserve">Залишок у сумі </w:t>
      </w:r>
      <w:r w:rsidR="004A0655">
        <w:rPr>
          <w:rFonts w:ascii="Times New Roman" w:eastAsia="Times New Roman" w:hAnsi="Times New Roman"/>
          <w:sz w:val="28"/>
          <w:szCs w:val="28"/>
          <w:lang w:val="uk-UA" w:eastAsia="ru-RU"/>
        </w:rPr>
        <w:t>1</w:t>
      </w:r>
      <w:r w:rsidR="00D34B2B">
        <w:rPr>
          <w:rFonts w:ascii="Times New Roman" w:eastAsia="Times New Roman" w:hAnsi="Times New Roman"/>
          <w:sz w:val="28"/>
          <w:szCs w:val="28"/>
          <w:lang w:val="uk-UA" w:eastAsia="ru-RU"/>
        </w:rPr>
        <w:t>,</w:t>
      </w:r>
      <w:r w:rsidR="004A0655">
        <w:rPr>
          <w:rFonts w:ascii="Times New Roman" w:eastAsia="Times New Roman" w:hAnsi="Times New Roman"/>
          <w:sz w:val="28"/>
          <w:szCs w:val="28"/>
          <w:lang w:val="uk-UA" w:eastAsia="ru-RU"/>
        </w:rPr>
        <w:t>6</w:t>
      </w:r>
      <w:r w:rsidR="00D34B2B">
        <w:rPr>
          <w:rFonts w:ascii="Times New Roman" w:eastAsia="Times New Roman" w:hAnsi="Times New Roman"/>
          <w:sz w:val="28"/>
          <w:szCs w:val="28"/>
          <w:lang w:val="uk-UA" w:eastAsia="ru-RU"/>
        </w:rPr>
        <w:t xml:space="preserve"> тис. грн повернуто</w:t>
      </w:r>
      <w:r w:rsidR="00D06313">
        <w:rPr>
          <w:rFonts w:ascii="Times New Roman" w:eastAsia="Times New Roman" w:hAnsi="Times New Roman"/>
          <w:sz w:val="28"/>
          <w:szCs w:val="28"/>
          <w:lang w:val="uk-UA" w:eastAsia="ru-RU"/>
        </w:rPr>
        <w:t xml:space="preserve"> до обласного бюджету</w:t>
      </w:r>
      <w:r w:rsidR="004A0655">
        <w:rPr>
          <w:rFonts w:ascii="Times New Roman" w:eastAsia="Times New Roman" w:hAnsi="Times New Roman"/>
          <w:sz w:val="28"/>
          <w:szCs w:val="28"/>
          <w:lang w:val="uk-UA" w:eastAsia="ru-RU"/>
        </w:rPr>
        <w:t>.</w:t>
      </w:r>
    </w:p>
    <w:p w14:paraId="06356B67" w14:textId="77777777" w:rsidR="00F15604" w:rsidRPr="00160E47" w:rsidRDefault="00F15604" w:rsidP="00F15604">
      <w:pPr>
        <w:pStyle w:val="a4"/>
        <w:spacing w:after="0" w:line="240" w:lineRule="auto"/>
        <w:ind w:left="993"/>
        <w:jc w:val="both"/>
        <w:rPr>
          <w:rFonts w:ascii="Times New Roman" w:hAnsi="Times New Roman"/>
          <w:sz w:val="28"/>
          <w:szCs w:val="28"/>
          <w:lang w:val="uk-UA" w:eastAsia="ru-RU"/>
        </w:rPr>
      </w:pPr>
    </w:p>
    <w:p w14:paraId="4A6601E5" w14:textId="77777777" w:rsidR="00A00552" w:rsidRDefault="00F15604" w:rsidP="00F15604">
      <w:pPr>
        <w:spacing w:after="0" w:line="240" w:lineRule="auto"/>
        <w:ind w:firstLine="851"/>
        <w:jc w:val="both"/>
        <w:rPr>
          <w:rFonts w:ascii="Times New Roman" w:hAnsi="Times New Roman"/>
          <w:sz w:val="28"/>
          <w:szCs w:val="28"/>
          <w:lang w:val="uk-UA"/>
        </w:rPr>
      </w:pPr>
      <w:bookmarkStart w:id="31" w:name="_Hlk188953239"/>
      <w:r w:rsidRPr="000D0183">
        <w:rPr>
          <w:rFonts w:ascii="Times New Roman" w:hAnsi="Times New Roman"/>
          <w:b/>
          <w:sz w:val="28"/>
          <w:szCs w:val="28"/>
          <w:lang w:val="uk-UA"/>
        </w:rPr>
        <w:t xml:space="preserve">По КТПКВКМБ 1021 «Надання загальної середньої освіти закладами загальної середньої освіти» </w:t>
      </w:r>
      <w:r w:rsidRPr="000D0183">
        <w:rPr>
          <w:rFonts w:ascii="Times New Roman" w:hAnsi="Times New Roman"/>
          <w:sz w:val="28"/>
          <w:szCs w:val="28"/>
          <w:lang w:val="uk-UA"/>
        </w:rPr>
        <w:t xml:space="preserve">за рахунок </w:t>
      </w:r>
      <w:bookmarkEnd w:id="31"/>
      <w:r w:rsidR="003965E5">
        <w:rPr>
          <w:rFonts w:ascii="Times New Roman" w:hAnsi="Times New Roman"/>
          <w:sz w:val="28"/>
          <w:szCs w:val="28"/>
          <w:lang w:val="uk-UA"/>
        </w:rPr>
        <w:t>і</w:t>
      </w:r>
      <w:r w:rsidR="003965E5" w:rsidRPr="00FD17C4">
        <w:rPr>
          <w:rFonts w:ascii="Times New Roman" w:hAnsi="Times New Roman"/>
          <w:sz w:val="28"/>
          <w:szCs w:val="28"/>
          <w:lang w:val="uk-UA" w:eastAsia="ru-RU"/>
        </w:rPr>
        <w:t>нш</w:t>
      </w:r>
      <w:r w:rsidR="003965E5">
        <w:rPr>
          <w:rFonts w:ascii="Times New Roman" w:hAnsi="Times New Roman"/>
          <w:sz w:val="28"/>
          <w:szCs w:val="28"/>
          <w:lang w:val="uk-UA" w:eastAsia="ru-RU"/>
        </w:rPr>
        <w:t>ої</w:t>
      </w:r>
      <w:r w:rsidR="003965E5" w:rsidRPr="00FD17C4">
        <w:rPr>
          <w:rFonts w:ascii="Times New Roman" w:hAnsi="Times New Roman"/>
          <w:sz w:val="28"/>
          <w:szCs w:val="28"/>
          <w:lang w:val="uk-UA" w:eastAsia="ru-RU"/>
        </w:rPr>
        <w:t xml:space="preserve"> субвенції з місцевого бюджету</w:t>
      </w:r>
      <w:r w:rsidRPr="000D0183">
        <w:rPr>
          <w:rFonts w:ascii="Times New Roman" w:hAnsi="Times New Roman"/>
          <w:sz w:val="28"/>
          <w:szCs w:val="28"/>
          <w:lang w:val="uk-UA"/>
        </w:rPr>
        <w:t xml:space="preserve"> </w:t>
      </w:r>
      <w:r w:rsidR="00A55277">
        <w:rPr>
          <w:rFonts w:ascii="Times New Roman" w:hAnsi="Times New Roman"/>
          <w:sz w:val="28"/>
          <w:szCs w:val="28"/>
          <w:lang w:val="uk-UA"/>
        </w:rPr>
        <w:t>у</w:t>
      </w:r>
      <w:r w:rsidR="003965E5">
        <w:rPr>
          <w:rFonts w:ascii="Times New Roman" w:hAnsi="Times New Roman"/>
          <w:sz w:val="28"/>
          <w:szCs w:val="28"/>
          <w:lang w:val="uk-UA"/>
        </w:rPr>
        <w:t xml:space="preserve"> </w:t>
      </w:r>
      <w:r w:rsidRPr="000D0183">
        <w:rPr>
          <w:rFonts w:ascii="Times New Roman" w:hAnsi="Times New Roman"/>
          <w:sz w:val="28"/>
          <w:szCs w:val="28"/>
          <w:lang w:val="uk-UA"/>
        </w:rPr>
        <w:t>загально</w:t>
      </w:r>
      <w:r w:rsidR="00A55277">
        <w:rPr>
          <w:rFonts w:ascii="Times New Roman" w:hAnsi="Times New Roman"/>
          <w:sz w:val="28"/>
          <w:szCs w:val="28"/>
          <w:lang w:val="uk-UA"/>
        </w:rPr>
        <w:t>му</w:t>
      </w:r>
      <w:r w:rsidRPr="000D0183">
        <w:rPr>
          <w:rFonts w:ascii="Times New Roman" w:hAnsi="Times New Roman"/>
          <w:sz w:val="28"/>
          <w:szCs w:val="28"/>
          <w:lang w:val="uk-UA"/>
        </w:rPr>
        <w:t xml:space="preserve"> фонд</w:t>
      </w:r>
      <w:r w:rsidR="00A55277">
        <w:rPr>
          <w:rFonts w:ascii="Times New Roman" w:hAnsi="Times New Roman"/>
          <w:sz w:val="28"/>
          <w:szCs w:val="28"/>
          <w:lang w:val="uk-UA"/>
        </w:rPr>
        <w:t>і</w:t>
      </w:r>
      <w:r w:rsidRPr="000D0183">
        <w:rPr>
          <w:rFonts w:ascii="Times New Roman" w:hAnsi="Times New Roman"/>
          <w:sz w:val="28"/>
          <w:szCs w:val="28"/>
          <w:lang w:val="uk-UA"/>
        </w:rPr>
        <w:t xml:space="preserve"> бюджету громади було </w:t>
      </w:r>
      <w:r w:rsidR="003965E5">
        <w:rPr>
          <w:rFonts w:ascii="Times New Roman" w:hAnsi="Times New Roman"/>
          <w:sz w:val="28"/>
          <w:szCs w:val="28"/>
          <w:lang w:val="uk-UA"/>
        </w:rPr>
        <w:t>заплановано</w:t>
      </w:r>
      <w:r w:rsidR="00A55277">
        <w:rPr>
          <w:rFonts w:ascii="Times New Roman" w:hAnsi="Times New Roman"/>
          <w:sz w:val="28"/>
          <w:szCs w:val="28"/>
          <w:lang w:val="uk-UA"/>
        </w:rPr>
        <w:t xml:space="preserve"> по КЕКВ 2210 </w:t>
      </w:r>
      <w:r w:rsidR="00A55277" w:rsidRPr="00BE5DC5">
        <w:rPr>
          <w:rFonts w:ascii="Times New Roman" w:eastAsia="SimSun" w:hAnsi="Times New Roman"/>
          <w:sz w:val="28"/>
          <w:szCs w:val="28"/>
          <w:lang w:val="uk-UA" w:eastAsia="ru-RU"/>
        </w:rPr>
        <w:t xml:space="preserve">на реалізацію </w:t>
      </w:r>
      <w:proofErr w:type="spellStart"/>
      <w:r w:rsidR="00A55277" w:rsidRPr="00BE5DC5">
        <w:rPr>
          <w:rFonts w:ascii="Times New Roman" w:eastAsia="SimSun" w:hAnsi="Times New Roman"/>
          <w:sz w:val="28"/>
          <w:szCs w:val="28"/>
          <w:lang w:val="uk-UA" w:eastAsia="ru-RU"/>
        </w:rPr>
        <w:t>проєктів</w:t>
      </w:r>
      <w:proofErr w:type="spellEnd"/>
      <w:r w:rsidR="00A55277" w:rsidRPr="00BE5DC5">
        <w:rPr>
          <w:rFonts w:ascii="Times New Roman" w:eastAsia="SimSun" w:hAnsi="Times New Roman"/>
          <w:sz w:val="28"/>
          <w:szCs w:val="28"/>
          <w:lang w:val="uk-UA" w:eastAsia="ru-RU"/>
        </w:rPr>
        <w:t xml:space="preserve">-переможців Конкурсу Вінницької обласної Ради «БЕЗПЕЧНІ СТІЙКІ ГРОМАДИ» у 2024 році, а саме </w:t>
      </w:r>
      <w:proofErr w:type="spellStart"/>
      <w:r w:rsidR="00A55277" w:rsidRPr="00BE5DC5">
        <w:rPr>
          <w:rFonts w:ascii="Times New Roman" w:eastAsia="SimSun" w:hAnsi="Times New Roman"/>
          <w:sz w:val="28"/>
          <w:szCs w:val="28"/>
          <w:lang w:val="uk-UA" w:eastAsia="ru-RU"/>
        </w:rPr>
        <w:t>проєкт</w:t>
      </w:r>
      <w:proofErr w:type="spellEnd"/>
      <w:r w:rsidR="00A55277" w:rsidRPr="00BE5DC5">
        <w:rPr>
          <w:rFonts w:ascii="Times New Roman" w:eastAsia="SimSun" w:hAnsi="Times New Roman"/>
          <w:sz w:val="28"/>
          <w:szCs w:val="28"/>
          <w:lang w:val="uk-UA" w:eastAsia="ru-RU"/>
        </w:rPr>
        <w:t xml:space="preserve"> «Захист і комфорт – невід’ємний компонент безпечного освітнього про</w:t>
      </w:r>
      <w:r w:rsidR="00962981">
        <w:rPr>
          <w:rFonts w:ascii="Times New Roman" w:eastAsia="SimSun" w:hAnsi="Times New Roman"/>
          <w:sz w:val="28"/>
          <w:szCs w:val="28"/>
          <w:lang w:val="uk-UA" w:eastAsia="ru-RU"/>
        </w:rPr>
        <w:t>цесу</w:t>
      </w:r>
      <w:r w:rsidR="00A55277" w:rsidRPr="00BE5DC5">
        <w:rPr>
          <w:rFonts w:ascii="Times New Roman" w:eastAsia="SimSun" w:hAnsi="Times New Roman"/>
          <w:sz w:val="28"/>
          <w:szCs w:val="28"/>
          <w:lang w:val="uk-UA" w:eastAsia="ru-RU"/>
        </w:rPr>
        <w:t>»</w:t>
      </w:r>
      <w:r w:rsidR="00A55277">
        <w:rPr>
          <w:rFonts w:ascii="Times New Roman" w:eastAsia="SimSun" w:hAnsi="Times New Roman"/>
          <w:sz w:val="28"/>
          <w:szCs w:val="28"/>
          <w:lang w:val="uk-UA" w:eastAsia="ru-RU"/>
        </w:rPr>
        <w:t xml:space="preserve"> 230,4 тис. грн та за рахунок доходів загального фонду бюджету громади 294,8 тис. грн </w:t>
      </w:r>
      <w:r w:rsidR="00A55277" w:rsidRPr="00A55277">
        <w:rPr>
          <w:rFonts w:ascii="Times New Roman" w:eastAsia="SimSun" w:hAnsi="Times New Roman"/>
          <w:sz w:val="28"/>
          <w:szCs w:val="28"/>
          <w:lang w:val="uk-UA" w:eastAsia="ru-RU"/>
        </w:rPr>
        <w:t>на співфінансування реалізаці</w:t>
      </w:r>
      <w:r w:rsidR="00A55277">
        <w:rPr>
          <w:rFonts w:ascii="Times New Roman" w:eastAsia="SimSun" w:hAnsi="Times New Roman"/>
          <w:sz w:val="28"/>
          <w:szCs w:val="28"/>
          <w:lang w:val="uk-UA" w:eastAsia="ru-RU"/>
        </w:rPr>
        <w:t>ї</w:t>
      </w:r>
      <w:r w:rsidR="00A55277" w:rsidRPr="00A55277">
        <w:rPr>
          <w:rFonts w:ascii="Times New Roman" w:eastAsia="SimSun" w:hAnsi="Times New Roman"/>
          <w:sz w:val="28"/>
          <w:szCs w:val="28"/>
          <w:lang w:val="uk-UA" w:eastAsia="ru-RU"/>
        </w:rPr>
        <w:t xml:space="preserve"> </w:t>
      </w:r>
      <w:r w:rsidR="00A55277">
        <w:rPr>
          <w:rFonts w:ascii="Times New Roman" w:eastAsia="SimSun" w:hAnsi="Times New Roman"/>
          <w:sz w:val="28"/>
          <w:szCs w:val="28"/>
          <w:lang w:val="uk-UA" w:eastAsia="ru-RU"/>
        </w:rPr>
        <w:t>цього проєкту</w:t>
      </w:r>
      <w:r w:rsidR="000D0183" w:rsidRPr="000D0183">
        <w:rPr>
          <w:rFonts w:ascii="Times New Roman" w:hAnsi="Times New Roman"/>
          <w:sz w:val="28"/>
          <w:szCs w:val="28"/>
          <w:lang w:val="uk-UA"/>
        </w:rPr>
        <w:t>.</w:t>
      </w:r>
      <w:r w:rsidR="00A55277">
        <w:rPr>
          <w:rFonts w:ascii="Times New Roman" w:hAnsi="Times New Roman"/>
          <w:sz w:val="28"/>
          <w:szCs w:val="28"/>
          <w:lang w:val="uk-UA"/>
        </w:rPr>
        <w:t xml:space="preserve"> Видатки пров</w:t>
      </w:r>
      <w:r w:rsidR="00D06313">
        <w:rPr>
          <w:rFonts w:ascii="Times New Roman" w:hAnsi="Times New Roman"/>
          <w:sz w:val="28"/>
          <w:szCs w:val="28"/>
          <w:lang w:val="uk-UA"/>
        </w:rPr>
        <w:t>е</w:t>
      </w:r>
      <w:r w:rsidR="00A55277">
        <w:rPr>
          <w:rFonts w:ascii="Times New Roman" w:hAnsi="Times New Roman"/>
          <w:sz w:val="28"/>
          <w:szCs w:val="28"/>
          <w:lang w:val="uk-UA"/>
        </w:rPr>
        <w:t>д</w:t>
      </w:r>
      <w:r w:rsidR="00D06313">
        <w:rPr>
          <w:rFonts w:ascii="Times New Roman" w:hAnsi="Times New Roman"/>
          <w:sz w:val="28"/>
          <w:szCs w:val="28"/>
          <w:lang w:val="uk-UA"/>
        </w:rPr>
        <w:t>ені</w:t>
      </w:r>
      <w:r w:rsidR="00A55277">
        <w:rPr>
          <w:rFonts w:ascii="Times New Roman" w:hAnsi="Times New Roman"/>
          <w:sz w:val="28"/>
          <w:szCs w:val="28"/>
          <w:lang w:val="uk-UA"/>
        </w:rPr>
        <w:t xml:space="preserve"> </w:t>
      </w:r>
      <w:r w:rsidR="00D06313">
        <w:rPr>
          <w:rFonts w:ascii="Times New Roman" w:hAnsi="Times New Roman"/>
          <w:sz w:val="28"/>
          <w:szCs w:val="28"/>
          <w:lang w:val="uk-UA"/>
        </w:rPr>
        <w:t>у повному обсязі</w:t>
      </w:r>
      <w:r w:rsidR="00A55277">
        <w:rPr>
          <w:rFonts w:ascii="Times New Roman" w:hAnsi="Times New Roman"/>
          <w:sz w:val="28"/>
          <w:szCs w:val="28"/>
          <w:lang w:val="uk-UA"/>
        </w:rPr>
        <w:t>.</w:t>
      </w:r>
    </w:p>
    <w:p w14:paraId="46637FDD" w14:textId="77777777" w:rsidR="00A55277" w:rsidRDefault="00A55277" w:rsidP="00F15604">
      <w:pPr>
        <w:spacing w:after="0" w:line="240" w:lineRule="auto"/>
        <w:ind w:firstLine="851"/>
        <w:jc w:val="both"/>
        <w:rPr>
          <w:rFonts w:ascii="Times New Roman" w:hAnsi="Times New Roman"/>
          <w:sz w:val="28"/>
          <w:szCs w:val="28"/>
          <w:lang w:val="uk-UA"/>
        </w:rPr>
      </w:pPr>
      <w:r>
        <w:rPr>
          <w:rFonts w:ascii="Times New Roman" w:hAnsi="Times New Roman"/>
          <w:sz w:val="28"/>
          <w:szCs w:val="28"/>
          <w:lang w:val="uk-UA"/>
        </w:rPr>
        <w:t>За рахунок і</w:t>
      </w:r>
      <w:r w:rsidRPr="00FD17C4">
        <w:rPr>
          <w:rFonts w:ascii="Times New Roman" w:hAnsi="Times New Roman"/>
          <w:sz w:val="28"/>
          <w:szCs w:val="28"/>
          <w:lang w:val="uk-UA" w:eastAsia="ru-RU"/>
        </w:rPr>
        <w:t>нш</w:t>
      </w:r>
      <w:r>
        <w:rPr>
          <w:rFonts w:ascii="Times New Roman" w:hAnsi="Times New Roman"/>
          <w:sz w:val="28"/>
          <w:szCs w:val="28"/>
          <w:lang w:val="uk-UA" w:eastAsia="ru-RU"/>
        </w:rPr>
        <w:t>ої</w:t>
      </w:r>
      <w:r w:rsidRPr="00FD17C4">
        <w:rPr>
          <w:rFonts w:ascii="Times New Roman" w:hAnsi="Times New Roman"/>
          <w:sz w:val="28"/>
          <w:szCs w:val="28"/>
          <w:lang w:val="uk-UA" w:eastAsia="ru-RU"/>
        </w:rPr>
        <w:t xml:space="preserve"> субвенції з місцевого бюджету</w:t>
      </w:r>
      <w:r w:rsidRPr="000D0183">
        <w:rPr>
          <w:rFonts w:ascii="Times New Roman" w:hAnsi="Times New Roman"/>
          <w:sz w:val="28"/>
          <w:szCs w:val="28"/>
          <w:lang w:val="uk-UA"/>
        </w:rPr>
        <w:t xml:space="preserve"> </w:t>
      </w:r>
      <w:r>
        <w:rPr>
          <w:rFonts w:ascii="Times New Roman" w:hAnsi="Times New Roman"/>
          <w:sz w:val="28"/>
          <w:szCs w:val="28"/>
          <w:lang w:val="uk-UA"/>
        </w:rPr>
        <w:t>у спеці</w:t>
      </w:r>
      <w:r w:rsidRPr="000D0183">
        <w:rPr>
          <w:rFonts w:ascii="Times New Roman" w:hAnsi="Times New Roman"/>
          <w:sz w:val="28"/>
          <w:szCs w:val="28"/>
          <w:lang w:val="uk-UA"/>
        </w:rPr>
        <w:t>ально</w:t>
      </w:r>
      <w:r>
        <w:rPr>
          <w:rFonts w:ascii="Times New Roman" w:hAnsi="Times New Roman"/>
          <w:sz w:val="28"/>
          <w:szCs w:val="28"/>
          <w:lang w:val="uk-UA"/>
        </w:rPr>
        <w:t>му</w:t>
      </w:r>
      <w:r w:rsidRPr="000D0183">
        <w:rPr>
          <w:rFonts w:ascii="Times New Roman" w:hAnsi="Times New Roman"/>
          <w:sz w:val="28"/>
          <w:szCs w:val="28"/>
          <w:lang w:val="uk-UA"/>
        </w:rPr>
        <w:t xml:space="preserve"> фонд</w:t>
      </w:r>
      <w:r>
        <w:rPr>
          <w:rFonts w:ascii="Times New Roman" w:hAnsi="Times New Roman"/>
          <w:sz w:val="28"/>
          <w:szCs w:val="28"/>
          <w:lang w:val="uk-UA"/>
        </w:rPr>
        <w:t>і</w:t>
      </w:r>
      <w:r w:rsidRPr="000D0183">
        <w:rPr>
          <w:rFonts w:ascii="Times New Roman" w:hAnsi="Times New Roman"/>
          <w:sz w:val="28"/>
          <w:szCs w:val="28"/>
          <w:lang w:val="uk-UA"/>
        </w:rPr>
        <w:t xml:space="preserve"> бюджету громади було </w:t>
      </w:r>
      <w:r>
        <w:rPr>
          <w:rFonts w:ascii="Times New Roman" w:hAnsi="Times New Roman"/>
          <w:sz w:val="28"/>
          <w:szCs w:val="28"/>
          <w:lang w:val="uk-UA"/>
        </w:rPr>
        <w:t>заплановано по КЕКВ 2230</w:t>
      </w:r>
      <w:r w:rsidRPr="00A55277">
        <w:rPr>
          <w:rFonts w:ascii="Times New Roman" w:eastAsia="SimSun" w:hAnsi="Times New Roman"/>
          <w:sz w:val="28"/>
          <w:szCs w:val="28"/>
          <w:lang w:val="uk-UA" w:eastAsia="ru-RU"/>
        </w:rPr>
        <w:t xml:space="preserve"> </w:t>
      </w:r>
      <w:r w:rsidR="008B7C90">
        <w:rPr>
          <w:rFonts w:ascii="Times New Roman" w:eastAsia="SimSun" w:hAnsi="Times New Roman"/>
          <w:sz w:val="28"/>
          <w:szCs w:val="28"/>
          <w:lang w:val="uk-UA" w:eastAsia="ru-RU"/>
        </w:rPr>
        <w:t xml:space="preserve">в сумі 157,3 тис. грн </w:t>
      </w:r>
      <w:r w:rsidRPr="00BE5DC5">
        <w:rPr>
          <w:rFonts w:ascii="Times New Roman" w:eastAsia="SimSun" w:hAnsi="Times New Roman"/>
          <w:sz w:val="28"/>
          <w:szCs w:val="28"/>
          <w:lang w:val="uk-UA" w:eastAsia="ru-RU"/>
        </w:rPr>
        <w:t>на реалізацію програми шкільного харчування</w:t>
      </w:r>
      <w:r>
        <w:rPr>
          <w:rFonts w:ascii="Times New Roman" w:eastAsia="SimSun" w:hAnsi="Times New Roman"/>
          <w:sz w:val="28"/>
          <w:szCs w:val="28"/>
          <w:lang w:val="uk-UA" w:eastAsia="ru-RU"/>
        </w:rPr>
        <w:t xml:space="preserve"> у 1-4 класах.</w:t>
      </w:r>
      <w:r w:rsidR="008B7C90">
        <w:rPr>
          <w:rFonts w:ascii="Times New Roman" w:eastAsia="SimSun" w:hAnsi="Times New Roman"/>
          <w:sz w:val="28"/>
          <w:szCs w:val="28"/>
          <w:lang w:val="uk-UA" w:eastAsia="ru-RU"/>
        </w:rPr>
        <w:t xml:space="preserve"> Кошти використані в сумі </w:t>
      </w:r>
      <w:r w:rsidR="008B7C90" w:rsidRPr="008B7C90">
        <w:rPr>
          <w:rFonts w:ascii="Times New Roman" w:eastAsia="SimSun" w:hAnsi="Times New Roman"/>
          <w:sz w:val="28"/>
          <w:szCs w:val="28"/>
          <w:lang w:val="uk-UA" w:eastAsia="ru-RU"/>
        </w:rPr>
        <w:t>1</w:t>
      </w:r>
      <w:r w:rsidR="00D06313">
        <w:rPr>
          <w:rFonts w:ascii="Times New Roman" w:eastAsia="SimSun" w:hAnsi="Times New Roman"/>
          <w:sz w:val="28"/>
          <w:szCs w:val="28"/>
          <w:lang w:val="uk-UA" w:eastAsia="ru-RU"/>
        </w:rPr>
        <w:t>55</w:t>
      </w:r>
      <w:r w:rsidR="008B7C90" w:rsidRPr="008B7C90">
        <w:rPr>
          <w:rFonts w:ascii="Times New Roman" w:eastAsia="SimSun" w:hAnsi="Times New Roman"/>
          <w:sz w:val="28"/>
          <w:szCs w:val="28"/>
          <w:lang w:val="uk-UA" w:eastAsia="ru-RU"/>
        </w:rPr>
        <w:t>,7 тис. грн</w:t>
      </w:r>
      <w:r w:rsidR="008B7C90">
        <w:rPr>
          <w:rFonts w:ascii="Times New Roman" w:eastAsia="SimSun" w:hAnsi="Times New Roman"/>
          <w:sz w:val="28"/>
          <w:szCs w:val="28"/>
          <w:lang w:val="uk-UA" w:eastAsia="ru-RU"/>
        </w:rPr>
        <w:t>.</w:t>
      </w:r>
      <w:r w:rsidR="00D06313" w:rsidRPr="00D06313">
        <w:rPr>
          <w:rFonts w:ascii="Times New Roman" w:eastAsia="Times New Roman" w:hAnsi="Times New Roman"/>
          <w:sz w:val="28"/>
          <w:szCs w:val="28"/>
          <w:lang w:val="uk-UA" w:eastAsia="ru-RU"/>
        </w:rPr>
        <w:t xml:space="preserve"> </w:t>
      </w:r>
      <w:r w:rsidR="00D06313">
        <w:rPr>
          <w:rFonts w:ascii="Times New Roman" w:eastAsia="Times New Roman" w:hAnsi="Times New Roman"/>
          <w:sz w:val="28"/>
          <w:szCs w:val="28"/>
          <w:lang w:val="uk-UA" w:eastAsia="ru-RU"/>
        </w:rPr>
        <w:t>Залишок у сумі 1,6 тис. грн повернуто</w:t>
      </w:r>
      <w:r w:rsidR="00D06313" w:rsidRPr="00D06313">
        <w:rPr>
          <w:rFonts w:ascii="Times New Roman" w:eastAsia="Times New Roman" w:hAnsi="Times New Roman"/>
          <w:sz w:val="28"/>
          <w:szCs w:val="28"/>
          <w:lang w:val="uk-UA" w:eastAsia="ru-RU"/>
        </w:rPr>
        <w:t xml:space="preserve"> </w:t>
      </w:r>
      <w:r w:rsidR="00D06313">
        <w:rPr>
          <w:rFonts w:ascii="Times New Roman" w:eastAsia="Times New Roman" w:hAnsi="Times New Roman"/>
          <w:sz w:val="28"/>
          <w:szCs w:val="28"/>
          <w:lang w:val="uk-UA" w:eastAsia="ru-RU"/>
        </w:rPr>
        <w:t>до обласного бюджету.</w:t>
      </w:r>
    </w:p>
    <w:p w14:paraId="722D1AAC" w14:textId="77777777" w:rsidR="00F15604" w:rsidRPr="00F15604" w:rsidRDefault="00F15604" w:rsidP="00F15604">
      <w:pPr>
        <w:spacing w:after="0" w:line="240" w:lineRule="auto"/>
        <w:ind w:firstLine="851"/>
        <w:jc w:val="both"/>
        <w:rPr>
          <w:rFonts w:ascii="Times New Roman" w:hAnsi="Times New Roman"/>
          <w:sz w:val="28"/>
          <w:szCs w:val="28"/>
          <w:lang w:val="uk-UA"/>
        </w:rPr>
      </w:pPr>
    </w:p>
    <w:bookmarkEnd w:id="17"/>
    <w:p w14:paraId="47652D13" w14:textId="77777777" w:rsidR="00975226" w:rsidRPr="00975226" w:rsidRDefault="003E0230" w:rsidP="00F15604">
      <w:pPr>
        <w:spacing w:after="0" w:line="240" w:lineRule="auto"/>
        <w:ind w:firstLine="851"/>
        <w:jc w:val="both"/>
        <w:rPr>
          <w:rFonts w:ascii="Times New Roman" w:hAnsi="Times New Roman"/>
          <w:sz w:val="28"/>
          <w:szCs w:val="28"/>
          <w:lang w:val="uk-UA"/>
        </w:rPr>
      </w:pPr>
      <w:r w:rsidRPr="00AA32E1">
        <w:rPr>
          <w:rFonts w:ascii="Times New Roman" w:hAnsi="Times New Roman"/>
          <w:b/>
          <w:sz w:val="28"/>
          <w:szCs w:val="28"/>
          <w:lang w:val="uk-UA"/>
        </w:rPr>
        <w:t>По К</w:t>
      </w:r>
      <w:r w:rsidR="00B20C24" w:rsidRPr="00AA32E1">
        <w:rPr>
          <w:rFonts w:ascii="Times New Roman" w:hAnsi="Times New Roman"/>
          <w:b/>
          <w:sz w:val="28"/>
          <w:szCs w:val="28"/>
          <w:lang w:val="uk-UA"/>
        </w:rPr>
        <w:t>Т</w:t>
      </w:r>
      <w:r w:rsidRPr="00AA32E1">
        <w:rPr>
          <w:rFonts w:ascii="Times New Roman" w:hAnsi="Times New Roman"/>
          <w:b/>
          <w:sz w:val="28"/>
          <w:szCs w:val="28"/>
          <w:lang w:val="uk-UA"/>
        </w:rPr>
        <w:t>ПКВК</w:t>
      </w:r>
      <w:r w:rsidR="00B20C24" w:rsidRPr="00AA32E1">
        <w:rPr>
          <w:rFonts w:ascii="Times New Roman" w:hAnsi="Times New Roman"/>
          <w:b/>
          <w:sz w:val="28"/>
          <w:szCs w:val="28"/>
          <w:lang w:val="uk-UA"/>
        </w:rPr>
        <w:t>МБ</w:t>
      </w:r>
      <w:r w:rsidRPr="00AA32E1">
        <w:rPr>
          <w:rFonts w:ascii="Times New Roman" w:hAnsi="Times New Roman"/>
          <w:b/>
          <w:sz w:val="28"/>
          <w:szCs w:val="28"/>
          <w:lang w:val="uk-UA"/>
        </w:rPr>
        <w:t xml:space="preserve"> 11</w:t>
      </w:r>
      <w:r w:rsidR="006F071F" w:rsidRPr="00AA32E1">
        <w:rPr>
          <w:rFonts w:ascii="Times New Roman" w:hAnsi="Times New Roman"/>
          <w:b/>
          <w:sz w:val="28"/>
          <w:szCs w:val="28"/>
          <w:lang w:val="uk-UA"/>
        </w:rPr>
        <w:t>4</w:t>
      </w:r>
      <w:r w:rsidRPr="00AA32E1">
        <w:rPr>
          <w:rFonts w:ascii="Times New Roman" w:hAnsi="Times New Roman"/>
          <w:b/>
          <w:sz w:val="28"/>
          <w:szCs w:val="28"/>
          <w:lang w:val="uk-UA"/>
        </w:rPr>
        <w:t>1 «Забезпечення діяльності інших закладів у сфері освіти»</w:t>
      </w:r>
      <w:r w:rsidRPr="00AA32E1">
        <w:rPr>
          <w:rFonts w:ascii="Times New Roman" w:hAnsi="Times New Roman"/>
          <w:sz w:val="28"/>
          <w:szCs w:val="28"/>
          <w:lang w:val="uk-UA"/>
        </w:rPr>
        <w:t xml:space="preserve"> по загальному фонду заплановано </w:t>
      </w:r>
      <w:r w:rsidR="00E64615">
        <w:rPr>
          <w:rFonts w:ascii="Times New Roman" w:hAnsi="Times New Roman"/>
          <w:sz w:val="28"/>
          <w:szCs w:val="28"/>
          <w:lang w:val="uk-UA"/>
        </w:rPr>
        <w:t>у звітному періоді</w:t>
      </w:r>
      <w:r w:rsidRPr="00AA32E1">
        <w:rPr>
          <w:rFonts w:ascii="Times New Roman" w:hAnsi="Times New Roman"/>
          <w:sz w:val="28"/>
          <w:szCs w:val="28"/>
          <w:lang w:val="uk-UA"/>
        </w:rPr>
        <w:t xml:space="preserve"> </w:t>
      </w:r>
      <w:r w:rsidR="008B7C90">
        <w:rPr>
          <w:rFonts w:ascii="Times New Roman" w:hAnsi="Times New Roman"/>
          <w:sz w:val="28"/>
          <w:szCs w:val="28"/>
          <w:lang w:val="uk-UA"/>
        </w:rPr>
        <w:t>6</w:t>
      </w:r>
      <w:r w:rsidR="00BB732E">
        <w:rPr>
          <w:rFonts w:ascii="Times New Roman" w:hAnsi="Times New Roman"/>
          <w:sz w:val="28"/>
          <w:szCs w:val="28"/>
          <w:lang w:val="uk-UA"/>
        </w:rPr>
        <w:t> </w:t>
      </w:r>
      <w:r w:rsidR="00D06313">
        <w:rPr>
          <w:rFonts w:ascii="Times New Roman" w:hAnsi="Times New Roman"/>
          <w:sz w:val="28"/>
          <w:szCs w:val="28"/>
          <w:lang w:val="uk-UA"/>
        </w:rPr>
        <w:t>259</w:t>
      </w:r>
      <w:r w:rsidR="00BB732E">
        <w:rPr>
          <w:rFonts w:ascii="Times New Roman" w:hAnsi="Times New Roman"/>
          <w:sz w:val="28"/>
          <w:szCs w:val="28"/>
          <w:lang w:val="uk-UA"/>
        </w:rPr>
        <w:t>,</w:t>
      </w:r>
      <w:r w:rsidR="00D06313">
        <w:rPr>
          <w:rFonts w:ascii="Times New Roman" w:hAnsi="Times New Roman"/>
          <w:sz w:val="28"/>
          <w:szCs w:val="28"/>
          <w:lang w:val="uk-UA"/>
        </w:rPr>
        <w:t>4</w:t>
      </w:r>
      <w:r w:rsidR="00BB732E">
        <w:rPr>
          <w:rFonts w:ascii="Times New Roman" w:hAnsi="Times New Roman"/>
          <w:sz w:val="28"/>
          <w:szCs w:val="28"/>
          <w:lang w:val="uk-UA"/>
        </w:rPr>
        <w:t xml:space="preserve"> тис.</w:t>
      </w:r>
      <w:r w:rsidRPr="00AA32E1">
        <w:rPr>
          <w:rFonts w:ascii="Times New Roman" w:hAnsi="Times New Roman"/>
          <w:sz w:val="28"/>
          <w:szCs w:val="28"/>
          <w:lang w:val="uk-UA"/>
        </w:rPr>
        <w:t xml:space="preserve"> грн на </w:t>
      </w:r>
      <w:proofErr w:type="spellStart"/>
      <w:r w:rsidR="00E96A7C">
        <w:rPr>
          <w:rFonts w:ascii="Times New Roman" w:hAnsi="Times New Roman"/>
          <w:sz w:val="28"/>
          <w:szCs w:val="28"/>
          <w:lang w:eastAsia="ru-RU"/>
        </w:rPr>
        <w:t>утримання</w:t>
      </w:r>
      <w:proofErr w:type="spellEnd"/>
      <w:r w:rsidR="00E96A7C">
        <w:rPr>
          <w:rFonts w:ascii="Times New Roman" w:hAnsi="Times New Roman"/>
          <w:sz w:val="28"/>
          <w:szCs w:val="28"/>
          <w:lang w:eastAsia="ru-RU"/>
        </w:rPr>
        <w:t xml:space="preserve"> </w:t>
      </w:r>
      <w:proofErr w:type="spellStart"/>
      <w:r w:rsidR="00E96A7C">
        <w:rPr>
          <w:rFonts w:ascii="Times New Roman" w:hAnsi="Times New Roman"/>
          <w:sz w:val="28"/>
          <w:szCs w:val="28"/>
          <w:lang w:eastAsia="ru-RU"/>
        </w:rPr>
        <w:t>комунальної</w:t>
      </w:r>
      <w:proofErr w:type="spellEnd"/>
      <w:r w:rsidR="00E96A7C">
        <w:rPr>
          <w:rFonts w:ascii="Times New Roman" w:hAnsi="Times New Roman"/>
          <w:sz w:val="28"/>
          <w:szCs w:val="28"/>
          <w:lang w:eastAsia="ru-RU"/>
        </w:rPr>
        <w:t xml:space="preserve"> установи «Центр </w:t>
      </w:r>
      <w:proofErr w:type="spellStart"/>
      <w:r w:rsidR="00E96A7C">
        <w:rPr>
          <w:rFonts w:ascii="Times New Roman" w:hAnsi="Times New Roman"/>
          <w:sz w:val="28"/>
          <w:szCs w:val="28"/>
          <w:lang w:eastAsia="ru-RU"/>
        </w:rPr>
        <w:t>ф</w:t>
      </w:r>
      <w:r w:rsidR="00E96A7C" w:rsidRPr="00736699">
        <w:rPr>
          <w:rFonts w:ascii="Times New Roman" w:hAnsi="Times New Roman"/>
          <w:sz w:val="28"/>
          <w:szCs w:val="28"/>
          <w:lang w:eastAsia="ru-RU"/>
        </w:rPr>
        <w:t>інансово-господарського</w:t>
      </w:r>
      <w:proofErr w:type="spellEnd"/>
      <w:r w:rsidR="00E96A7C" w:rsidRPr="00736699">
        <w:rPr>
          <w:rFonts w:ascii="Times New Roman" w:hAnsi="Times New Roman"/>
          <w:sz w:val="28"/>
          <w:szCs w:val="28"/>
          <w:lang w:eastAsia="ru-RU"/>
        </w:rPr>
        <w:t xml:space="preserve"> </w:t>
      </w:r>
      <w:proofErr w:type="spellStart"/>
      <w:r w:rsidR="00E96A7C">
        <w:rPr>
          <w:rFonts w:ascii="Times New Roman" w:hAnsi="Times New Roman"/>
          <w:sz w:val="28"/>
          <w:szCs w:val="28"/>
          <w:lang w:eastAsia="ru-RU"/>
        </w:rPr>
        <w:t>обслуговування</w:t>
      </w:r>
      <w:proofErr w:type="spellEnd"/>
      <w:r w:rsidR="00E96A7C">
        <w:rPr>
          <w:rFonts w:ascii="Times New Roman" w:hAnsi="Times New Roman"/>
          <w:sz w:val="28"/>
          <w:szCs w:val="28"/>
          <w:lang w:eastAsia="ru-RU"/>
        </w:rPr>
        <w:t xml:space="preserve"> </w:t>
      </w:r>
      <w:proofErr w:type="spellStart"/>
      <w:r w:rsidR="00E96A7C" w:rsidRPr="00736699">
        <w:rPr>
          <w:rFonts w:ascii="Times New Roman" w:hAnsi="Times New Roman"/>
          <w:sz w:val="28"/>
          <w:szCs w:val="28"/>
          <w:lang w:eastAsia="ru-RU"/>
        </w:rPr>
        <w:t>закладів</w:t>
      </w:r>
      <w:proofErr w:type="spellEnd"/>
      <w:r w:rsidR="00E96A7C">
        <w:rPr>
          <w:rFonts w:ascii="Times New Roman" w:hAnsi="Times New Roman"/>
          <w:sz w:val="28"/>
          <w:szCs w:val="28"/>
          <w:lang w:eastAsia="ru-RU"/>
        </w:rPr>
        <w:t xml:space="preserve"> та </w:t>
      </w:r>
      <w:proofErr w:type="spellStart"/>
      <w:r w:rsidR="00E96A7C">
        <w:rPr>
          <w:rFonts w:ascii="Times New Roman" w:hAnsi="Times New Roman"/>
          <w:sz w:val="28"/>
          <w:szCs w:val="28"/>
          <w:lang w:eastAsia="ru-RU"/>
        </w:rPr>
        <w:t>установ</w:t>
      </w:r>
      <w:proofErr w:type="spellEnd"/>
      <w:r w:rsidR="00E96A7C" w:rsidRPr="00736699">
        <w:rPr>
          <w:rFonts w:ascii="Times New Roman" w:hAnsi="Times New Roman"/>
          <w:sz w:val="28"/>
          <w:szCs w:val="28"/>
          <w:lang w:eastAsia="ru-RU"/>
        </w:rPr>
        <w:t xml:space="preserve"> </w:t>
      </w:r>
      <w:proofErr w:type="spellStart"/>
      <w:r w:rsidR="00E96A7C" w:rsidRPr="00736699">
        <w:rPr>
          <w:rFonts w:ascii="Times New Roman" w:hAnsi="Times New Roman"/>
          <w:sz w:val="28"/>
          <w:szCs w:val="28"/>
          <w:lang w:eastAsia="ru-RU"/>
        </w:rPr>
        <w:t>освіти</w:t>
      </w:r>
      <w:proofErr w:type="spellEnd"/>
      <w:r w:rsidR="00E96A7C" w:rsidRPr="00736699">
        <w:rPr>
          <w:rFonts w:ascii="Times New Roman" w:hAnsi="Times New Roman"/>
          <w:sz w:val="28"/>
          <w:szCs w:val="28"/>
          <w:lang w:eastAsia="ru-RU"/>
        </w:rPr>
        <w:t>»</w:t>
      </w:r>
      <w:r w:rsidR="00B20C24" w:rsidRPr="00AA32E1">
        <w:rPr>
          <w:rFonts w:ascii="Times New Roman" w:hAnsi="Times New Roman"/>
          <w:sz w:val="28"/>
          <w:szCs w:val="28"/>
          <w:lang w:val="uk-UA"/>
        </w:rPr>
        <w:t xml:space="preserve">. </w:t>
      </w:r>
      <w:r w:rsidRPr="00AA32E1">
        <w:rPr>
          <w:rFonts w:ascii="Times New Roman" w:hAnsi="Times New Roman"/>
          <w:sz w:val="28"/>
          <w:szCs w:val="28"/>
          <w:lang w:val="uk-UA"/>
        </w:rPr>
        <w:t xml:space="preserve">Касові видатки становлять  </w:t>
      </w:r>
      <w:r w:rsidR="00D06313">
        <w:rPr>
          <w:rFonts w:ascii="Times New Roman" w:hAnsi="Times New Roman"/>
          <w:sz w:val="28"/>
          <w:szCs w:val="28"/>
          <w:lang w:val="uk-UA"/>
        </w:rPr>
        <w:t>6</w:t>
      </w:r>
      <w:r w:rsidR="008B7C90">
        <w:rPr>
          <w:rFonts w:ascii="Times New Roman" w:eastAsia="Times New Roman" w:hAnsi="Times New Roman"/>
          <w:sz w:val="28"/>
          <w:szCs w:val="28"/>
          <w:lang w:val="uk-UA" w:eastAsia="ru-RU"/>
        </w:rPr>
        <w:t> 2</w:t>
      </w:r>
      <w:r w:rsidR="00D06313">
        <w:rPr>
          <w:rFonts w:ascii="Times New Roman" w:eastAsia="Times New Roman" w:hAnsi="Times New Roman"/>
          <w:sz w:val="28"/>
          <w:szCs w:val="28"/>
          <w:lang w:val="uk-UA" w:eastAsia="ru-RU"/>
        </w:rPr>
        <w:t>50</w:t>
      </w:r>
      <w:r w:rsidR="008B7C90">
        <w:rPr>
          <w:rFonts w:ascii="Times New Roman" w:eastAsia="Times New Roman" w:hAnsi="Times New Roman"/>
          <w:sz w:val="28"/>
          <w:szCs w:val="28"/>
          <w:lang w:val="uk-UA" w:eastAsia="ru-RU"/>
        </w:rPr>
        <w:t>,</w:t>
      </w:r>
      <w:r w:rsidR="00D06313">
        <w:rPr>
          <w:rFonts w:ascii="Times New Roman" w:eastAsia="Times New Roman" w:hAnsi="Times New Roman"/>
          <w:sz w:val="28"/>
          <w:szCs w:val="28"/>
          <w:lang w:val="uk-UA" w:eastAsia="ru-RU"/>
        </w:rPr>
        <w:t>8</w:t>
      </w:r>
      <w:r w:rsidR="008B7C90">
        <w:rPr>
          <w:rFonts w:ascii="Times New Roman" w:eastAsia="Times New Roman" w:hAnsi="Times New Roman"/>
          <w:sz w:val="28"/>
          <w:szCs w:val="28"/>
          <w:lang w:val="uk-UA" w:eastAsia="ru-RU"/>
        </w:rPr>
        <w:t xml:space="preserve"> </w:t>
      </w:r>
      <w:r w:rsidR="00BB732E">
        <w:rPr>
          <w:rFonts w:ascii="Times New Roman" w:hAnsi="Times New Roman"/>
          <w:sz w:val="28"/>
          <w:szCs w:val="28"/>
          <w:lang w:val="uk-UA"/>
        </w:rPr>
        <w:t>тис.</w:t>
      </w:r>
      <w:r w:rsidRPr="00AA32E1">
        <w:rPr>
          <w:rFonts w:ascii="Times New Roman" w:hAnsi="Times New Roman"/>
          <w:sz w:val="28"/>
          <w:szCs w:val="28"/>
          <w:lang w:val="uk-UA"/>
        </w:rPr>
        <w:t xml:space="preserve"> грн</w:t>
      </w:r>
      <w:r w:rsidR="00975226">
        <w:rPr>
          <w:rFonts w:ascii="Times New Roman" w:hAnsi="Times New Roman"/>
          <w:sz w:val="28"/>
          <w:szCs w:val="28"/>
          <w:lang w:val="uk-UA"/>
        </w:rPr>
        <w:t>, з</w:t>
      </w:r>
      <w:r w:rsidR="00975226" w:rsidRPr="00975226">
        <w:rPr>
          <w:rFonts w:ascii="Times New Roman" w:eastAsia="Times New Roman" w:hAnsi="Times New Roman"/>
          <w:sz w:val="28"/>
          <w:szCs w:val="28"/>
          <w:lang w:val="uk-UA" w:eastAsia="ru-RU"/>
        </w:rPr>
        <w:t xml:space="preserve"> них: на оплату праці з нарахуваннями </w:t>
      </w:r>
      <w:r w:rsidR="00D06313">
        <w:rPr>
          <w:rFonts w:ascii="Times New Roman" w:eastAsia="Times New Roman" w:hAnsi="Times New Roman"/>
          <w:sz w:val="28"/>
          <w:szCs w:val="28"/>
          <w:lang w:val="uk-UA" w:eastAsia="ru-RU"/>
        </w:rPr>
        <w:t>5</w:t>
      </w:r>
      <w:r w:rsidR="00BB732E">
        <w:rPr>
          <w:rFonts w:ascii="Times New Roman" w:eastAsia="Times New Roman" w:hAnsi="Times New Roman"/>
          <w:sz w:val="28"/>
          <w:szCs w:val="28"/>
          <w:lang w:val="uk-UA" w:eastAsia="ru-RU"/>
        </w:rPr>
        <w:t> </w:t>
      </w:r>
      <w:r w:rsidR="008B7C90">
        <w:rPr>
          <w:rFonts w:ascii="Times New Roman" w:eastAsia="Times New Roman" w:hAnsi="Times New Roman"/>
          <w:sz w:val="28"/>
          <w:szCs w:val="28"/>
          <w:lang w:val="uk-UA" w:eastAsia="ru-RU"/>
        </w:rPr>
        <w:t>8</w:t>
      </w:r>
      <w:r w:rsidR="00D06313">
        <w:rPr>
          <w:rFonts w:ascii="Times New Roman" w:eastAsia="Times New Roman" w:hAnsi="Times New Roman"/>
          <w:sz w:val="28"/>
          <w:szCs w:val="28"/>
          <w:lang w:val="uk-UA" w:eastAsia="ru-RU"/>
        </w:rPr>
        <w:t>12</w:t>
      </w:r>
      <w:r w:rsidR="00BB732E">
        <w:rPr>
          <w:rFonts w:ascii="Times New Roman" w:eastAsia="Times New Roman" w:hAnsi="Times New Roman"/>
          <w:sz w:val="28"/>
          <w:szCs w:val="28"/>
          <w:lang w:val="uk-UA" w:eastAsia="ru-RU"/>
        </w:rPr>
        <w:t>,</w:t>
      </w:r>
      <w:r w:rsidR="00D06313">
        <w:rPr>
          <w:rFonts w:ascii="Times New Roman" w:eastAsia="Times New Roman" w:hAnsi="Times New Roman"/>
          <w:sz w:val="28"/>
          <w:szCs w:val="28"/>
          <w:lang w:val="uk-UA" w:eastAsia="ru-RU"/>
        </w:rPr>
        <w:t>7</w:t>
      </w:r>
      <w:r w:rsidR="00BB732E">
        <w:rPr>
          <w:rFonts w:ascii="Times New Roman" w:eastAsia="Times New Roman" w:hAnsi="Times New Roman"/>
          <w:sz w:val="28"/>
          <w:szCs w:val="28"/>
          <w:lang w:val="uk-UA" w:eastAsia="ru-RU"/>
        </w:rPr>
        <w:t xml:space="preserve"> тис.</w:t>
      </w:r>
      <w:r w:rsidR="00975226" w:rsidRPr="00975226">
        <w:rPr>
          <w:rFonts w:ascii="Times New Roman" w:eastAsia="Times New Roman" w:hAnsi="Times New Roman"/>
          <w:sz w:val="28"/>
          <w:szCs w:val="28"/>
          <w:lang w:val="uk-UA" w:eastAsia="ru-RU"/>
        </w:rPr>
        <w:t xml:space="preserve"> грн</w:t>
      </w:r>
      <w:r w:rsidR="00BB732E">
        <w:rPr>
          <w:rFonts w:ascii="Times New Roman" w:eastAsia="Times New Roman" w:hAnsi="Times New Roman"/>
          <w:sz w:val="28"/>
          <w:szCs w:val="28"/>
          <w:lang w:val="uk-UA" w:eastAsia="ru-RU"/>
        </w:rPr>
        <w:t>,</w:t>
      </w:r>
      <w:r w:rsidR="00975226" w:rsidRPr="00975226">
        <w:rPr>
          <w:rFonts w:ascii="Times New Roman" w:eastAsia="Times New Roman" w:hAnsi="Times New Roman"/>
          <w:sz w:val="28"/>
          <w:szCs w:val="28"/>
          <w:lang w:val="uk-UA" w:eastAsia="ru-RU"/>
        </w:rPr>
        <w:t xml:space="preserve"> </w:t>
      </w:r>
      <w:r w:rsidR="00BB732E">
        <w:rPr>
          <w:rFonts w:ascii="Times New Roman" w:eastAsia="Times New Roman" w:hAnsi="Times New Roman"/>
          <w:sz w:val="28"/>
          <w:szCs w:val="28"/>
          <w:lang w:val="uk-UA" w:eastAsia="ru-RU"/>
        </w:rPr>
        <w:t xml:space="preserve">на </w:t>
      </w:r>
      <w:r w:rsidR="00975226" w:rsidRPr="00975226">
        <w:rPr>
          <w:rFonts w:ascii="Times New Roman" w:eastAsia="Times New Roman" w:hAnsi="Times New Roman"/>
          <w:sz w:val="28"/>
          <w:szCs w:val="28"/>
          <w:lang w:val="uk-UA" w:eastAsia="ru-RU"/>
        </w:rPr>
        <w:t xml:space="preserve">оплату енергоносіїв та комунальних послуг </w:t>
      </w:r>
      <w:r w:rsidR="00D06313">
        <w:rPr>
          <w:rFonts w:ascii="Times New Roman" w:eastAsia="Times New Roman" w:hAnsi="Times New Roman"/>
          <w:sz w:val="28"/>
          <w:szCs w:val="28"/>
          <w:lang w:val="uk-UA" w:eastAsia="ru-RU"/>
        </w:rPr>
        <w:t>102,9</w:t>
      </w:r>
      <w:r w:rsidR="00BB732E">
        <w:rPr>
          <w:rFonts w:ascii="Times New Roman" w:eastAsia="Times New Roman" w:hAnsi="Times New Roman"/>
          <w:sz w:val="28"/>
          <w:szCs w:val="28"/>
          <w:lang w:val="uk-UA" w:eastAsia="ru-RU"/>
        </w:rPr>
        <w:t xml:space="preserve"> тис.</w:t>
      </w:r>
      <w:r w:rsidR="00975226" w:rsidRPr="00975226">
        <w:rPr>
          <w:rFonts w:ascii="Times New Roman" w:eastAsia="Times New Roman" w:hAnsi="Times New Roman"/>
          <w:sz w:val="28"/>
          <w:szCs w:val="28"/>
          <w:lang w:val="uk-UA" w:eastAsia="ru-RU"/>
        </w:rPr>
        <w:t xml:space="preserve"> грн</w:t>
      </w:r>
      <w:r w:rsidR="00BB732E">
        <w:rPr>
          <w:rFonts w:ascii="Times New Roman" w:eastAsia="Times New Roman" w:hAnsi="Times New Roman"/>
          <w:sz w:val="28"/>
          <w:szCs w:val="28"/>
          <w:lang w:val="uk-UA" w:eastAsia="ru-RU"/>
        </w:rPr>
        <w:t xml:space="preserve">, інші видатки в сумі </w:t>
      </w:r>
      <w:r w:rsidR="008B7C90">
        <w:rPr>
          <w:rFonts w:ascii="Times New Roman" w:eastAsia="Times New Roman" w:hAnsi="Times New Roman"/>
          <w:sz w:val="28"/>
          <w:szCs w:val="28"/>
          <w:lang w:val="uk-UA" w:eastAsia="ru-RU"/>
        </w:rPr>
        <w:t>3</w:t>
      </w:r>
      <w:r w:rsidR="00D06313">
        <w:rPr>
          <w:rFonts w:ascii="Times New Roman" w:eastAsia="Times New Roman" w:hAnsi="Times New Roman"/>
          <w:sz w:val="28"/>
          <w:szCs w:val="28"/>
          <w:lang w:val="uk-UA" w:eastAsia="ru-RU"/>
        </w:rPr>
        <w:t>35</w:t>
      </w:r>
      <w:r w:rsidR="00BB732E">
        <w:rPr>
          <w:rFonts w:ascii="Times New Roman" w:eastAsia="Times New Roman" w:hAnsi="Times New Roman"/>
          <w:sz w:val="28"/>
          <w:szCs w:val="28"/>
          <w:lang w:val="uk-UA" w:eastAsia="ru-RU"/>
        </w:rPr>
        <w:t>,</w:t>
      </w:r>
      <w:r w:rsidR="00D06313">
        <w:rPr>
          <w:rFonts w:ascii="Times New Roman" w:eastAsia="Times New Roman" w:hAnsi="Times New Roman"/>
          <w:sz w:val="28"/>
          <w:szCs w:val="28"/>
          <w:lang w:val="uk-UA" w:eastAsia="ru-RU"/>
        </w:rPr>
        <w:t>2</w:t>
      </w:r>
      <w:r w:rsidR="00BB732E">
        <w:rPr>
          <w:rFonts w:ascii="Times New Roman" w:eastAsia="Times New Roman" w:hAnsi="Times New Roman"/>
          <w:sz w:val="28"/>
          <w:szCs w:val="28"/>
          <w:lang w:val="uk-UA" w:eastAsia="ru-RU"/>
        </w:rPr>
        <w:t xml:space="preserve"> тис. грн.</w:t>
      </w:r>
    </w:p>
    <w:p w14:paraId="0F7EFDA8" w14:textId="77777777" w:rsidR="001B29FD" w:rsidRPr="00975226" w:rsidRDefault="001B29FD" w:rsidP="00975226">
      <w:pPr>
        <w:autoSpaceDE w:val="0"/>
        <w:autoSpaceDN w:val="0"/>
        <w:spacing w:after="0" w:line="240" w:lineRule="auto"/>
        <w:ind w:firstLine="708"/>
        <w:jc w:val="both"/>
        <w:rPr>
          <w:rFonts w:ascii="Times New Roman" w:eastAsia="Times New Roman" w:hAnsi="Times New Roman"/>
          <w:sz w:val="28"/>
          <w:szCs w:val="28"/>
          <w:lang w:val="uk-UA" w:eastAsia="ru-RU"/>
        </w:rPr>
      </w:pPr>
    </w:p>
    <w:p w14:paraId="15D5E203" w14:textId="77777777" w:rsidR="003E0230" w:rsidRDefault="003E0230" w:rsidP="00C676AD">
      <w:pPr>
        <w:spacing w:after="0" w:line="240" w:lineRule="auto"/>
        <w:ind w:firstLine="851"/>
        <w:jc w:val="both"/>
        <w:rPr>
          <w:rFonts w:ascii="Times New Roman" w:hAnsi="Times New Roman"/>
          <w:sz w:val="28"/>
          <w:szCs w:val="28"/>
          <w:lang w:val="uk-UA"/>
        </w:rPr>
      </w:pPr>
      <w:r w:rsidRPr="00AA32E1">
        <w:rPr>
          <w:rFonts w:ascii="Times New Roman" w:hAnsi="Times New Roman"/>
          <w:b/>
          <w:sz w:val="28"/>
          <w:szCs w:val="28"/>
          <w:lang w:val="uk-UA"/>
        </w:rPr>
        <w:t>За К</w:t>
      </w:r>
      <w:r w:rsidR="006F071F" w:rsidRPr="00AA32E1">
        <w:rPr>
          <w:rFonts w:ascii="Times New Roman" w:hAnsi="Times New Roman"/>
          <w:b/>
          <w:sz w:val="28"/>
          <w:szCs w:val="28"/>
          <w:lang w:val="uk-UA"/>
        </w:rPr>
        <w:t>Т</w:t>
      </w:r>
      <w:r w:rsidRPr="00AA32E1">
        <w:rPr>
          <w:rFonts w:ascii="Times New Roman" w:hAnsi="Times New Roman"/>
          <w:b/>
          <w:sz w:val="28"/>
          <w:szCs w:val="28"/>
          <w:lang w:val="uk-UA"/>
        </w:rPr>
        <w:t>ПКВК</w:t>
      </w:r>
      <w:r w:rsidR="006F071F" w:rsidRPr="00AA32E1">
        <w:rPr>
          <w:rFonts w:ascii="Times New Roman" w:hAnsi="Times New Roman"/>
          <w:b/>
          <w:sz w:val="28"/>
          <w:szCs w:val="28"/>
          <w:lang w:val="uk-UA"/>
        </w:rPr>
        <w:t xml:space="preserve">МБ </w:t>
      </w:r>
      <w:r w:rsidRPr="00AA32E1">
        <w:rPr>
          <w:rFonts w:ascii="Times New Roman" w:hAnsi="Times New Roman"/>
          <w:b/>
          <w:sz w:val="28"/>
          <w:szCs w:val="28"/>
          <w:lang w:val="uk-UA"/>
        </w:rPr>
        <w:t>11</w:t>
      </w:r>
      <w:r w:rsidR="006F071F" w:rsidRPr="00AA32E1">
        <w:rPr>
          <w:rFonts w:ascii="Times New Roman" w:hAnsi="Times New Roman"/>
          <w:b/>
          <w:sz w:val="28"/>
          <w:szCs w:val="28"/>
          <w:lang w:val="uk-UA"/>
        </w:rPr>
        <w:t>4</w:t>
      </w:r>
      <w:r w:rsidRPr="00AA32E1">
        <w:rPr>
          <w:rFonts w:ascii="Times New Roman" w:hAnsi="Times New Roman"/>
          <w:b/>
          <w:sz w:val="28"/>
          <w:szCs w:val="28"/>
          <w:lang w:val="uk-UA"/>
        </w:rPr>
        <w:t xml:space="preserve">2 «Інші програми та заходи у сфері освіти» </w:t>
      </w:r>
      <w:r w:rsidR="00783908" w:rsidRPr="00AA32E1">
        <w:rPr>
          <w:rFonts w:ascii="Times New Roman" w:hAnsi="Times New Roman"/>
          <w:sz w:val="28"/>
          <w:szCs w:val="28"/>
          <w:lang w:val="uk-UA"/>
        </w:rPr>
        <w:t xml:space="preserve">по КЕКВ 2730 </w:t>
      </w:r>
      <w:r w:rsidRPr="00AA32E1">
        <w:rPr>
          <w:rFonts w:ascii="Times New Roman" w:hAnsi="Times New Roman"/>
          <w:sz w:val="28"/>
          <w:szCs w:val="28"/>
          <w:lang w:val="uk-UA"/>
        </w:rPr>
        <w:t xml:space="preserve">заплановано </w:t>
      </w:r>
      <w:r w:rsidR="00D141E0" w:rsidRPr="00AA32E1">
        <w:rPr>
          <w:rFonts w:ascii="Times New Roman" w:hAnsi="Times New Roman"/>
          <w:sz w:val="28"/>
          <w:szCs w:val="28"/>
          <w:lang w:val="uk-UA"/>
        </w:rPr>
        <w:t xml:space="preserve">та </w:t>
      </w:r>
      <w:r w:rsidR="00E36D9E">
        <w:rPr>
          <w:rFonts w:ascii="Times New Roman" w:hAnsi="Times New Roman"/>
          <w:sz w:val="28"/>
          <w:szCs w:val="28"/>
          <w:lang w:val="uk-UA"/>
        </w:rPr>
        <w:t>проведе</w:t>
      </w:r>
      <w:r w:rsidR="00D141E0" w:rsidRPr="00AA32E1">
        <w:rPr>
          <w:rFonts w:ascii="Times New Roman" w:hAnsi="Times New Roman"/>
          <w:sz w:val="28"/>
          <w:szCs w:val="28"/>
          <w:lang w:val="uk-UA"/>
        </w:rPr>
        <w:t xml:space="preserve">но </w:t>
      </w:r>
      <w:r w:rsidRPr="00AA32E1">
        <w:rPr>
          <w:rFonts w:ascii="Times New Roman" w:hAnsi="Times New Roman"/>
          <w:sz w:val="28"/>
          <w:szCs w:val="28"/>
          <w:lang w:val="uk-UA"/>
        </w:rPr>
        <w:t xml:space="preserve">видатки в сумі </w:t>
      </w:r>
      <w:r w:rsidR="00D06313">
        <w:rPr>
          <w:rFonts w:ascii="Times New Roman" w:hAnsi="Times New Roman"/>
          <w:sz w:val="28"/>
          <w:szCs w:val="28"/>
          <w:lang w:val="uk-UA"/>
        </w:rPr>
        <w:t>9</w:t>
      </w:r>
      <w:r w:rsidR="00D141E0">
        <w:rPr>
          <w:rFonts w:ascii="Times New Roman" w:hAnsi="Times New Roman"/>
          <w:sz w:val="28"/>
          <w:szCs w:val="28"/>
          <w:lang w:val="uk-UA"/>
        </w:rPr>
        <w:t>,</w:t>
      </w:r>
      <w:r w:rsidR="00D06313">
        <w:rPr>
          <w:rFonts w:ascii="Times New Roman" w:hAnsi="Times New Roman"/>
          <w:sz w:val="28"/>
          <w:szCs w:val="28"/>
          <w:lang w:val="uk-UA"/>
        </w:rPr>
        <w:t>1</w:t>
      </w:r>
      <w:r w:rsidR="00D141E0">
        <w:rPr>
          <w:rFonts w:ascii="Times New Roman" w:hAnsi="Times New Roman"/>
          <w:sz w:val="28"/>
          <w:szCs w:val="28"/>
          <w:lang w:val="uk-UA"/>
        </w:rPr>
        <w:t xml:space="preserve"> тис. грн </w:t>
      </w:r>
      <w:r w:rsidRPr="00AA32E1">
        <w:rPr>
          <w:rFonts w:ascii="Times New Roman" w:hAnsi="Times New Roman"/>
          <w:sz w:val="28"/>
          <w:szCs w:val="28"/>
          <w:lang w:val="uk-UA"/>
        </w:rPr>
        <w:t xml:space="preserve">на виплату одноразової допомоги дітям сиротам і дітям позбавленим батьківського піклування, після досягнення  18 річного віку відповідно до </w:t>
      </w:r>
      <w:r w:rsidR="00B0039E" w:rsidRPr="00AA32E1">
        <w:rPr>
          <w:rFonts w:ascii="Times New Roman" w:hAnsi="Times New Roman"/>
          <w:sz w:val="28"/>
          <w:szCs w:val="28"/>
          <w:lang w:val="uk-UA"/>
        </w:rPr>
        <w:t>Програм</w:t>
      </w:r>
      <w:r w:rsidR="008C6D70">
        <w:rPr>
          <w:rFonts w:ascii="Times New Roman" w:hAnsi="Times New Roman"/>
          <w:sz w:val="28"/>
          <w:szCs w:val="28"/>
          <w:lang w:val="uk-UA"/>
        </w:rPr>
        <w:t>и</w:t>
      </w:r>
      <w:r w:rsidR="00B0039E" w:rsidRPr="00AA32E1">
        <w:rPr>
          <w:rFonts w:ascii="Times New Roman" w:hAnsi="Times New Roman"/>
          <w:sz w:val="28"/>
          <w:szCs w:val="28"/>
          <w:lang w:val="uk-UA"/>
        </w:rPr>
        <w:t xml:space="preserve"> соціальної підтримки дітей пільгових категорій Іллінецької міської </w:t>
      </w:r>
      <w:r w:rsidR="001B29FD" w:rsidRPr="00975226">
        <w:rPr>
          <w:rFonts w:ascii="Times New Roman" w:eastAsia="Times New Roman" w:hAnsi="Times New Roman"/>
          <w:sz w:val="28"/>
          <w:szCs w:val="28"/>
          <w:lang w:val="uk-UA" w:eastAsia="ru-RU"/>
        </w:rPr>
        <w:t>територіальної громади на 2022-2024 роки</w:t>
      </w:r>
      <w:r w:rsidRPr="00AA32E1">
        <w:rPr>
          <w:rFonts w:ascii="Times New Roman" w:hAnsi="Times New Roman"/>
          <w:sz w:val="28"/>
          <w:szCs w:val="28"/>
          <w:lang w:val="uk-UA"/>
        </w:rPr>
        <w:t>.</w:t>
      </w:r>
    </w:p>
    <w:p w14:paraId="494C479C" w14:textId="77777777" w:rsidR="00E7503E" w:rsidRDefault="00E7503E" w:rsidP="00C676AD">
      <w:pPr>
        <w:spacing w:after="0" w:line="240" w:lineRule="auto"/>
        <w:ind w:firstLine="851"/>
        <w:jc w:val="both"/>
        <w:rPr>
          <w:rFonts w:ascii="Times New Roman" w:hAnsi="Times New Roman"/>
          <w:sz w:val="28"/>
          <w:szCs w:val="28"/>
          <w:lang w:val="uk-UA"/>
        </w:rPr>
      </w:pPr>
    </w:p>
    <w:p w14:paraId="0E640032" w14:textId="77777777" w:rsidR="000A6BA9" w:rsidRDefault="00E7503E" w:rsidP="00C676AD">
      <w:pPr>
        <w:spacing w:after="0" w:line="240" w:lineRule="auto"/>
        <w:ind w:firstLine="851"/>
        <w:jc w:val="both"/>
        <w:rPr>
          <w:rFonts w:ascii="Times New Roman" w:eastAsia="SimSun" w:hAnsi="Times New Roman"/>
          <w:sz w:val="28"/>
          <w:szCs w:val="28"/>
          <w:lang w:val="uk-UA" w:eastAsia="ru-RU"/>
        </w:rPr>
      </w:pPr>
      <w:r>
        <w:rPr>
          <w:rFonts w:ascii="Times New Roman" w:hAnsi="Times New Roman"/>
          <w:b/>
          <w:sz w:val="28"/>
          <w:szCs w:val="28"/>
          <w:lang w:val="uk-UA"/>
        </w:rPr>
        <w:lastRenderedPageBreak/>
        <w:t>За</w:t>
      </w:r>
      <w:r w:rsidRPr="00117085">
        <w:rPr>
          <w:rFonts w:ascii="Times New Roman" w:hAnsi="Times New Roman"/>
          <w:b/>
          <w:sz w:val="28"/>
          <w:szCs w:val="28"/>
          <w:lang w:val="uk-UA"/>
        </w:rPr>
        <w:t xml:space="preserve"> КТПКВКМБ 1</w:t>
      </w:r>
      <w:r>
        <w:rPr>
          <w:rFonts w:ascii="Times New Roman" w:hAnsi="Times New Roman"/>
          <w:b/>
          <w:sz w:val="28"/>
          <w:szCs w:val="28"/>
          <w:lang w:val="uk-UA"/>
        </w:rPr>
        <w:t>18</w:t>
      </w:r>
      <w:r w:rsidRPr="00117085">
        <w:rPr>
          <w:rFonts w:ascii="Times New Roman" w:hAnsi="Times New Roman"/>
          <w:b/>
          <w:sz w:val="28"/>
          <w:szCs w:val="28"/>
          <w:lang w:val="uk-UA"/>
        </w:rPr>
        <w:t>1</w:t>
      </w:r>
      <w:r>
        <w:rPr>
          <w:rFonts w:ascii="Times New Roman" w:hAnsi="Times New Roman"/>
          <w:b/>
          <w:sz w:val="28"/>
          <w:szCs w:val="28"/>
          <w:lang w:val="uk-UA"/>
        </w:rPr>
        <w:t xml:space="preserve"> «</w:t>
      </w:r>
      <w:r w:rsidRPr="008902DD">
        <w:rPr>
          <w:rFonts w:ascii="Times New Roman" w:hAnsi="Times New Roman"/>
          <w:b/>
          <w:sz w:val="28"/>
          <w:szCs w:val="28"/>
          <w:lang w:val="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r>
        <w:rPr>
          <w:rFonts w:ascii="Times New Roman" w:hAnsi="Times New Roman"/>
          <w:b/>
          <w:sz w:val="28"/>
          <w:szCs w:val="28"/>
          <w:lang w:val="uk-UA"/>
        </w:rPr>
        <w:t xml:space="preserve">» </w:t>
      </w:r>
      <w:r w:rsidRPr="00E7503E">
        <w:rPr>
          <w:rFonts w:ascii="Times New Roman" w:hAnsi="Times New Roman"/>
          <w:sz w:val="28"/>
          <w:szCs w:val="28"/>
          <w:lang w:val="uk-UA"/>
        </w:rPr>
        <w:t>по загальному фонду</w:t>
      </w:r>
      <w:r>
        <w:rPr>
          <w:rFonts w:ascii="Times New Roman" w:hAnsi="Times New Roman"/>
          <w:b/>
          <w:sz w:val="28"/>
          <w:szCs w:val="28"/>
          <w:lang w:val="uk-UA"/>
        </w:rPr>
        <w:t xml:space="preserve"> </w:t>
      </w:r>
      <w:r w:rsidRPr="00E7503E">
        <w:rPr>
          <w:rFonts w:ascii="Times New Roman" w:hAnsi="Times New Roman"/>
          <w:sz w:val="28"/>
          <w:szCs w:val="28"/>
          <w:lang w:val="uk-UA"/>
        </w:rPr>
        <w:t>заплановано</w:t>
      </w:r>
      <w:r>
        <w:rPr>
          <w:rFonts w:ascii="Times New Roman" w:hAnsi="Times New Roman"/>
          <w:b/>
          <w:sz w:val="28"/>
          <w:szCs w:val="28"/>
          <w:lang w:val="uk-UA"/>
        </w:rPr>
        <w:t xml:space="preserve"> </w:t>
      </w:r>
      <w:r>
        <w:rPr>
          <w:rFonts w:ascii="Times New Roman" w:hAnsi="Times New Roman"/>
          <w:sz w:val="28"/>
          <w:szCs w:val="28"/>
          <w:lang w:val="uk-UA"/>
        </w:rPr>
        <w:t xml:space="preserve">по КЕКВ 2110 356,4 тис. грн, а профінансовано 277,8 тис. грн </w:t>
      </w:r>
      <w:r w:rsidRPr="004D2DF9">
        <w:rPr>
          <w:rFonts w:ascii="Times New Roman" w:hAnsi="Times New Roman"/>
          <w:sz w:val="28"/>
          <w:szCs w:val="28"/>
          <w:lang w:val="uk-UA"/>
        </w:rPr>
        <w:t>як співфінансування</w:t>
      </w:r>
      <w:r>
        <w:rPr>
          <w:rFonts w:ascii="Times New Roman" w:hAnsi="Times New Roman"/>
          <w:b/>
          <w:sz w:val="28"/>
          <w:szCs w:val="28"/>
          <w:lang w:val="uk-UA"/>
        </w:rPr>
        <w:t xml:space="preserve"> </w:t>
      </w:r>
      <w:r w:rsidRPr="00E7503E">
        <w:rPr>
          <w:rFonts w:ascii="Times New Roman" w:eastAsia="SimSun" w:hAnsi="Times New Roman"/>
          <w:sz w:val="28"/>
          <w:szCs w:val="28"/>
          <w:lang w:val="uk-UA" w:eastAsia="ru-RU"/>
        </w:rPr>
        <w:t>для закупівлі засобів навчання та  обладнання, навчальної та навчально-методичної літератури для учнів та педагогічних працівників пілотних закладів освіти</w:t>
      </w:r>
      <w:r>
        <w:rPr>
          <w:rFonts w:ascii="Times New Roman" w:eastAsia="SimSun" w:hAnsi="Times New Roman"/>
          <w:sz w:val="28"/>
          <w:szCs w:val="28"/>
          <w:lang w:val="uk-UA" w:eastAsia="ru-RU"/>
        </w:rPr>
        <w:t>.</w:t>
      </w:r>
    </w:p>
    <w:p w14:paraId="2D682D72" w14:textId="77777777" w:rsidR="00BB78C0" w:rsidRDefault="00BB78C0" w:rsidP="00C676AD">
      <w:pPr>
        <w:spacing w:after="0" w:line="240" w:lineRule="auto"/>
        <w:ind w:firstLine="851"/>
        <w:jc w:val="both"/>
        <w:rPr>
          <w:rFonts w:ascii="Times New Roman" w:eastAsia="SimSun" w:hAnsi="Times New Roman"/>
          <w:sz w:val="28"/>
          <w:szCs w:val="28"/>
          <w:lang w:val="uk-UA" w:eastAsia="ru-RU"/>
        </w:rPr>
      </w:pPr>
    </w:p>
    <w:p w14:paraId="10A4397F" w14:textId="77777777" w:rsidR="00BB78C0" w:rsidRPr="00117085" w:rsidRDefault="00BB78C0" w:rsidP="00BB78C0">
      <w:pPr>
        <w:spacing w:after="0" w:line="240" w:lineRule="auto"/>
        <w:ind w:firstLine="851"/>
        <w:jc w:val="both"/>
        <w:rPr>
          <w:rFonts w:ascii="Times New Roman" w:hAnsi="Times New Roman"/>
          <w:bCs/>
          <w:sz w:val="28"/>
          <w:szCs w:val="28"/>
          <w:lang w:val="uk-UA"/>
        </w:rPr>
      </w:pPr>
      <w:r>
        <w:rPr>
          <w:rFonts w:ascii="Times New Roman" w:hAnsi="Times New Roman"/>
          <w:b/>
          <w:sz w:val="28"/>
          <w:szCs w:val="28"/>
          <w:lang w:val="uk-UA"/>
        </w:rPr>
        <w:t>За</w:t>
      </w:r>
      <w:r w:rsidRPr="00117085">
        <w:rPr>
          <w:rFonts w:ascii="Times New Roman" w:hAnsi="Times New Roman"/>
          <w:b/>
          <w:sz w:val="28"/>
          <w:szCs w:val="28"/>
          <w:lang w:val="uk-UA"/>
        </w:rPr>
        <w:t xml:space="preserve"> КТПКВКМБ 12</w:t>
      </w:r>
      <w:r>
        <w:rPr>
          <w:rFonts w:ascii="Times New Roman" w:hAnsi="Times New Roman"/>
          <w:b/>
          <w:sz w:val="28"/>
          <w:szCs w:val="28"/>
          <w:lang w:val="uk-UA"/>
        </w:rPr>
        <w:t>91</w:t>
      </w:r>
      <w:r w:rsidRPr="00117085">
        <w:rPr>
          <w:rFonts w:ascii="Times New Roman" w:hAnsi="Times New Roman"/>
          <w:b/>
          <w:sz w:val="28"/>
          <w:szCs w:val="28"/>
          <w:lang w:val="uk-UA"/>
        </w:rPr>
        <w:t xml:space="preserve"> «</w:t>
      </w:r>
      <w:r w:rsidRPr="002F6618">
        <w:rPr>
          <w:rFonts w:ascii="Times New Roman" w:hAnsi="Times New Roman"/>
          <w:b/>
          <w:sz w:val="28"/>
          <w:szCs w:val="28"/>
          <w:lang w:val="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117085">
        <w:rPr>
          <w:rFonts w:ascii="Times New Roman" w:hAnsi="Times New Roman"/>
          <w:b/>
          <w:sz w:val="28"/>
          <w:szCs w:val="28"/>
          <w:lang w:val="uk-UA"/>
        </w:rPr>
        <w:t xml:space="preserve">» </w:t>
      </w:r>
      <w:r w:rsidRPr="00BB78C0">
        <w:rPr>
          <w:rFonts w:ascii="Times New Roman" w:hAnsi="Times New Roman"/>
          <w:sz w:val="28"/>
          <w:szCs w:val="28"/>
          <w:lang w:val="uk-UA"/>
        </w:rPr>
        <w:t>по загальному фонду заплановано</w:t>
      </w:r>
      <w:r>
        <w:rPr>
          <w:rFonts w:ascii="Times New Roman" w:hAnsi="Times New Roman"/>
          <w:sz w:val="28"/>
          <w:szCs w:val="28"/>
          <w:lang w:val="uk-UA"/>
        </w:rPr>
        <w:t xml:space="preserve"> і використано по КЕКВ 2210 в сумі 62,7 тис. грн</w:t>
      </w:r>
      <w:r w:rsidRPr="00BB78C0">
        <w:rPr>
          <w:rFonts w:ascii="Times New Roman" w:hAnsi="Times New Roman"/>
          <w:bCs/>
          <w:sz w:val="28"/>
          <w:szCs w:val="28"/>
          <w:lang w:val="uk-UA"/>
        </w:rPr>
        <w:t xml:space="preserve"> </w:t>
      </w:r>
      <w:r w:rsidR="00581696" w:rsidRPr="00581696">
        <w:rPr>
          <w:rFonts w:ascii="Times New Roman" w:hAnsi="Times New Roman"/>
          <w:bCs/>
          <w:sz w:val="28"/>
          <w:szCs w:val="28"/>
          <w:lang w:val="uk-UA"/>
        </w:rPr>
        <w:t>як співфінансування на закупівлю засобів навчання та обладнання для оснащення навчальних кабінетів предмета «Захист України»</w:t>
      </w:r>
      <w:r w:rsidRPr="008F71A0">
        <w:rPr>
          <w:rFonts w:ascii="Times New Roman" w:hAnsi="Times New Roman"/>
          <w:bCs/>
          <w:sz w:val="28"/>
          <w:szCs w:val="28"/>
          <w:lang w:val="uk-UA"/>
        </w:rPr>
        <w:t>.</w:t>
      </w:r>
    </w:p>
    <w:p w14:paraId="073E70C4" w14:textId="77777777" w:rsidR="00E7503E" w:rsidRDefault="00E7503E" w:rsidP="00C676AD">
      <w:pPr>
        <w:spacing w:after="0" w:line="240" w:lineRule="auto"/>
        <w:ind w:firstLine="851"/>
        <w:jc w:val="both"/>
        <w:rPr>
          <w:rFonts w:ascii="Times New Roman" w:hAnsi="Times New Roman"/>
          <w:sz w:val="28"/>
          <w:szCs w:val="28"/>
          <w:lang w:val="uk-UA"/>
        </w:rPr>
      </w:pPr>
    </w:p>
    <w:p w14:paraId="0178C874" w14:textId="77777777" w:rsidR="003E0230" w:rsidRDefault="003E0230" w:rsidP="00C676AD">
      <w:pPr>
        <w:spacing w:after="0" w:line="240" w:lineRule="auto"/>
        <w:jc w:val="center"/>
        <w:rPr>
          <w:rFonts w:ascii="Times New Roman" w:hAnsi="Times New Roman"/>
          <w:b/>
          <w:sz w:val="28"/>
          <w:szCs w:val="28"/>
          <w:lang w:val="uk-UA"/>
        </w:rPr>
      </w:pPr>
      <w:r w:rsidRPr="00AA32E1">
        <w:rPr>
          <w:rFonts w:ascii="Times New Roman" w:hAnsi="Times New Roman"/>
          <w:b/>
          <w:sz w:val="28"/>
          <w:szCs w:val="28"/>
          <w:lang w:val="uk-UA"/>
        </w:rPr>
        <w:t>Використання коштів субвенцій з державного бюджету місцевим бюджетам</w:t>
      </w:r>
    </w:p>
    <w:p w14:paraId="11AEB4EE" w14:textId="77777777" w:rsidR="00116A2A" w:rsidRDefault="00116A2A" w:rsidP="00C676AD">
      <w:pPr>
        <w:spacing w:after="0" w:line="240" w:lineRule="auto"/>
        <w:jc w:val="center"/>
        <w:rPr>
          <w:rFonts w:ascii="Times New Roman" w:hAnsi="Times New Roman"/>
          <w:b/>
          <w:sz w:val="28"/>
          <w:szCs w:val="28"/>
          <w:lang w:val="uk-UA"/>
        </w:rPr>
      </w:pPr>
    </w:p>
    <w:p w14:paraId="765FB712" w14:textId="77777777" w:rsidR="00116A2A" w:rsidRDefault="00116A2A" w:rsidP="00116A2A">
      <w:pPr>
        <w:spacing w:after="0" w:line="240" w:lineRule="auto"/>
        <w:ind w:firstLine="993"/>
        <w:jc w:val="both"/>
        <w:rPr>
          <w:rFonts w:ascii="Times New Roman" w:hAnsi="Times New Roman"/>
          <w:b/>
          <w:sz w:val="28"/>
          <w:szCs w:val="28"/>
          <w:lang w:val="uk-UA"/>
        </w:rPr>
      </w:pPr>
      <w:r w:rsidRPr="000D0183">
        <w:rPr>
          <w:rFonts w:ascii="Times New Roman" w:hAnsi="Times New Roman"/>
          <w:b/>
          <w:sz w:val="28"/>
          <w:szCs w:val="28"/>
          <w:lang w:val="uk-UA"/>
        </w:rPr>
        <w:t xml:space="preserve">По КТПКВКМБ 1021 «Надання загальної середньої освіти закладами загальної середньої освіти» </w:t>
      </w:r>
      <w:r w:rsidRPr="000D0183">
        <w:rPr>
          <w:rFonts w:ascii="Times New Roman" w:hAnsi="Times New Roman"/>
          <w:sz w:val="28"/>
          <w:szCs w:val="28"/>
          <w:lang w:val="uk-UA"/>
        </w:rPr>
        <w:t>за рахунок</w:t>
      </w:r>
      <w:r w:rsidRPr="00116A2A">
        <w:rPr>
          <w:rFonts w:ascii="Times New Roman" w:hAnsi="Times New Roman"/>
          <w:sz w:val="28"/>
          <w:szCs w:val="28"/>
          <w:lang w:val="uk-UA" w:eastAsia="ru-RU"/>
        </w:rPr>
        <w:t xml:space="preserve"> </w:t>
      </w:r>
      <w:r>
        <w:rPr>
          <w:rFonts w:ascii="Times New Roman" w:hAnsi="Times New Roman"/>
          <w:sz w:val="28"/>
          <w:szCs w:val="28"/>
          <w:lang w:val="uk-UA" w:eastAsia="ru-RU"/>
        </w:rPr>
        <w:t>с</w:t>
      </w:r>
      <w:r w:rsidRPr="0052012E">
        <w:rPr>
          <w:rFonts w:ascii="Times New Roman" w:hAnsi="Times New Roman"/>
          <w:sz w:val="28"/>
          <w:szCs w:val="28"/>
          <w:lang w:val="uk-UA" w:eastAsia="ru-RU"/>
        </w:rPr>
        <w:t>убвенці</w:t>
      </w:r>
      <w:r>
        <w:rPr>
          <w:rFonts w:ascii="Times New Roman" w:hAnsi="Times New Roman"/>
          <w:sz w:val="28"/>
          <w:szCs w:val="28"/>
          <w:lang w:val="uk-UA" w:eastAsia="ru-RU"/>
        </w:rPr>
        <w:t>ї</w:t>
      </w:r>
      <w:r w:rsidRPr="0052012E">
        <w:rPr>
          <w:rFonts w:ascii="Times New Roman" w:hAnsi="Times New Roman"/>
          <w:sz w:val="28"/>
          <w:szCs w:val="28"/>
          <w:lang w:val="uk-UA" w:eastAsia="ru-RU"/>
        </w:rPr>
        <w:t xml:space="preserve"> з державного бюджету місцевим бюджетам на покращення якості гарячого харчування учнів початкових класів закладів загальної середньої освіти</w:t>
      </w:r>
      <w:r>
        <w:rPr>
          <w:rFonts w:ascii="Times New Roman" w:hAnsi="Times New Roman"/>
          <w:sz w:val="28"/>
          <w:szCs w:val="28"/>
          <w:lang w:val="uk-UA" w:eastAsia="ru-RU"/>
        </w:rPr>
        <w:t xml:space="preserve"> </w:t>
      </w:r>
      <w:r>
        <w:rPr>
          <w:rFonts w:ascii="Times New Roman" w:eastAsia="Times New Roman" w:hAnsi="Times New Roman"/>
          <w:sz w:val="28"/>
          <w:szCs w:val="28"/>
          <w:lang w:val="uk-UA" w:eastAsia="ru-RU"/>
        </w:rPr>
        <w:t>заплановано по спеціальному фонду КЕКВ 2230 в</w:t>
      </w:r>
      <w:r w:rsidRPr="0052012E">
        <w:rPr>
          <w:rFonts w:ascii="Times New Roman" w:eastAsia="Times New Roman" w:hAnsi="Times New Roman"/>
          <w:sz w:val="28"/>
          <w:szCs w:val="28"/>
          <w:lang w:val="uk-UA" w:eastAsia="ru-RU"/>
        </w:rPr>
        <w:t xml:space="preserve"> сум</w:t>
      </w:r>
      <w:r>
        <w:rPr>
          <w:rFonts w:ascii="Times New Roman" w:eastAsia="Times New Roman" w:hAnsi="Times New Roman"/>
          <w:sz w:val="28"/>
          <w:szCs w:val="28"/>
          <w:lang w:val="uk-UA" w:eastAsia="ru-RU"/>
        </w:rPr>
        <w:t>і</w:t>
      </w:r>
      <w:r w:rsidRPr="0052012E">
        <w:rPr>
          <w:rFonts w:ascii="Times New Roman" w:eastAsia="Times New Roman" w:hAnsi="Times New Roman"/>
          <w:sz w:val="28"/>
          <w:szCs w:val="28"/>
          <w:lang w:val="uk-UA" w:eastAsia="ru-RU"/>
        </w:rPr>
        <w:t xml:space="preserve"> 257</w:t>
      </w:r>
      <w:r>
        <w:rPr>
          <w:rFonts w:ascii="Times New Roman" w:eastAsia="Times New Roman" w:hAnsi="Times New Roman"/>
          <w:sz w:val="28"/>
          <w:szCs w:val="28"/>
          <w:lang w:val="uk-UA" w:eastAsia="ru-RU"/>
        </w:rPr>
        <w:t>,9 тис.</w:t>
      </w:r>
      <w:r w:rsidRPr="0052012E">
        <w:rPr>
          <w:rFonts w:ascii="Times New Roman" w:eastAsia="Times New Roman" w:hAnsi="Times New Roman"/>
          <w:sz w:val="28"/>
          <w:szCs w:val="28"/>
          <w:lang w:val="uk-UA" w:eastAsia="ru-RU"/>
        </w:rPr>
        <w:t xml:space="preserve"> грн відповідно до постанови Кабінету Міністрів України</w:t>
      </w:r>
      <w:r w:rsidRPr="0052012E">
        <w:rPr>
          <w:rFonts w:ascii="Times New Roman" w:eastAsia="Times New Roman" w:hAnsi="Times New Roman"/>
          <w:b/>
          <w:sz w:val="28"/>
          <w:szCs w:val="28"/>
          <w:lang w:val="uk-UA" w:eastAsia="ru-RU"/>
        </w:rPr>
        <w:t xml:space="preserve"> </w:t>
      </w:r>
      <w:r w:rsidRPr="0052012E">
        <w:rPr>
          <w:rFonts w:ascii="Times New Roman" w:eastAsia="Times New Roman" w:hAnsi="Times New Roman"/>
          <w:sz w:val="28"/>
          <w:szCs w:val="28"/>
          <w:lang w:val="uk-UA" w:eastAsia="ru-RU"/>
        </w:rPr>
        <w:t>від 20.12.2024 року № 1451 «Деякі питання надання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w:t>
      </w:r>
      <w:r>
        <w:rPr>
          <w:rFonts w:ascii="Times New Roman" w:eastAsia="Times New Roman" w:hAnsi="Times New Roman"/>
          <w:sz w:val="28"/>
          <w:szCs w:val="28"/>
          <w:lang w:val="uk-UA" w:eastAsia="ru-RU"/>
        </w:rPr>
        <w:t>.</w:t>
      </w:r>
      <w:r w:rsidRPr="00116A2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Кошти у звітному періоді не використовувались.</w:t>
      </w:r>
    </w:p>
    <w:p w14:paraId="50FF241D" w14:textId="77777777" w:rsidR="00117085" w:rsidRPr="00AA32E1" w:rsidRDefault="00117085" w:rsidP="00C676AD">
      <w:pPr>
        <w:spacing w:after="0" w:line="240" w:lineRule="auto"/>
        <w:jc w:val="center"/>
        <w:rPr>
          <w:rFonts w:ascii="Times New Roman" w:hAnsi="Times New Roman"/>
          <w:b/>
          <w:sz w:val="28"/>
          <w:szCs w:val="28"/>
          <w:lang w:val="uk-UA"/>
        </w:rPr>
      </w:pPr>
    </w:p>
    <w:p w14:paraId="6719446D" w14:textId="77777777" w:rsidR="009A390B" w:rsidRPr="009A390B" w:rsidRDefault="009A390B" w:rsidP="00C676AD">
      <w:pPr>
        <w:spacing w:after="0" w:line="240" w:lineRule="auto"/>
        <w:ind w:firstLine="851"/>
        <w:jc w:val="both"/>
        <w:rPr>
          <w:rFonts w:ascii="Times New Roman" w:hAnsi="Times New Roman"/>
          <w:sz w:val="28"/>
          <w:szCs w:val="28"/>
          <w:lang w:val="uk-UA"/>
        </w:rPr>
      </w:pPr>
      <w:r w:rsidRPr="009A390B">
        <w:rPr>
          <w:rFonts w:ascii="Times New Roman" w:hAnsi="Times New Roman"/>
          <w:b/>
          <w:sz w:val="28"/>
          <w:szCs w:val="28"/>
          <w:lang w:val="uk-UA"/>
        </w:rPr>
        <w:t xml:space="preserve">По КТПКВКМБ 1031 «Надання загальної середньої освіти закладами загальної середньої освіти»  </w:t>
      </w:r>
      <w:r w:rsidRPr="009A390B">
        <w:rPr>
          <w:rFonts w:ascii="Times New Roman" w:hAnsi="Times New Roman"/>
          <w:sz w:val="28"/>
          <w:szCs w:val="28"/>
          <w:lang w:val="uk-UA"/>
        </w:rPr>
        <w:t xml:space="preserve">заплановано видатки по загальному фонду за рахунок освітньої субвенції з державного бюджету місцевим бюджетам в сумі  </w:t>
      </w:r>
      <w:r w:rsidR="002C7390">
        <w:rPr>
          <w:rFonts w:ascii="Times New Roman" w:hAnsi="Times New Roman"/>
          <w:sz w:val="28"/>
          <w:szCs w:val="28"/>
          <w:lang w:val="uk-UA"/>
        </w:rPr>
        <w:t>6</w:t>
      </w:r>
      <w:r w:rsidR="00793149">
        <w:rPr>
          <w:rFonts w:ascii="Times New Roman" w:hAnsi="Times New Roman"/>
          <w:sz w:val="28"/>
          <w:szCs w:val="28"/>
          <w:lang w:val="uk-UA"/>
        </w:rPr>
        <w:t>5</w:t>
      </w:r>
      <w:r w:rsidR="00C61532">
        <w:rPr>
          <w:rFonts w:ascii="Times New Roman" w:hAnsi="Times New Roman"/>
          <w:sz w:val="28"/>
          <w:szCs w:val="28"/>
          <w:lang w:val="uk-UA"/>
        </w:rPr>
        <w:t> </w:t>
      </w:r>
      <w:r w:rsidR="002C7390">
        <w:rPr>
          <w:rFonts w:ascii="Times New Roman" w:hAnsi="Times New Roman"/>
          <w:sz w:val="28"/>
          <w:szCs w:val="28"/>
          <w:lang w:val="uk-UA"/>
        </w:rPr>
        <w:t>325</w:t>
      </w:r>
      <w:r w:rsidR="00C61532">
        <w:rPr>
          <w:rFonts w:ascii="Times New Roman" w:hAnsi="Times New Roman"/>
          <w:sz w:val="28"/>
          <w:szCs w:val="28"/>
          <w:lang w:val="uk-UA"/>
        </w:rPr>
        <w:t>,</w:t>
      </w:r>
      <w:r w:rsidR="002C7390">
        <w:rPr>
          <w:rFonts w:ascii="Times New Roman" w:hAnsi="Times New Roman"/>
          <w:sz w:val="28"/>
          <w:szCs w:val="28"/>
          <w:lang w:val="uk-UA"/>
        </w:rPr>
        <w:t>4</w:t>
      </w:r>
      <w:r w:rsidR="00456C68">
        <w:rPr>
          <w:rFonts w:ascii="Times New Roman" w:hAnsi="Times New Roman"/>
          <w:sz w:val="28"/>
          <w:szCs w:val="28"/>
          <w:lang w:val="uk-UA"/>
        </w:rPr>
        <w:t xml:space="preserve"> тис.</w:t>
      </w:r>
      <w:r w:rsidRPr="009A390B">
        <w:rPr>
          <w:rFonts w:ascii="Times New Roman" w:hAnsi="Times New Roman"/>
          <w:sz w:val="28"/>
          <w:szCs w:val="28"/>
          <w:lang w:val="uk-UA"/>
        </w:rPr>
        <w:t xml:space="preserve"> грн, касові видатки становлять </w:t>
      </w:r>
      <w:r w:rsidR="00400AB2">
        <w:rPr>
          <w:rFonts w:ascii="Times New Roman" w:hAnsi="Times New Roman"/>
          <w:sz w:val="28"/>
          <w:szCs w:val="28"/>
          <w:lang w:val="uk-UA"/>
        </w:rPr>
        <w:t>6</w:t>
      </w:r>
      <w:r w:rsidR="002C7390">
        <w:rPr>
          <w:rFonts w:ascii="Times New Roman" w:hAnsi="Times New Roman"/>
          <w:sz w:val="28"/>
          <w:szCs w:val="28"/>
          <w:lang w:val="uk-UA"/>
        </w:rPr>
        <w:t>2</w:t>
      </w:r>
      <w:r w:rsidR="00456C68">
        <w:rPr>
          <w:rFonts w:ascii="Times New Roman" w:hAnsi="Times New Roman"/>
          <w:sz w:val="28"/>
          <w:szCs w:val="28"/>
          <w:lang w:val="uk-UA"/>
        </w:rPr>
        <w:t> </w:t>
      </w:r>
      <w:r w:rsidR="00400AB2">
        <w:rPr>
          <w:rFonts w:ascii="Times New Roman" w:hAnsi="Times New Roman"/>
          <w:sz w:val="28"/>
          <w:szCs w:val="28"/>
          <w:lang w:val="uk-UA"/>
        </w:rPr>
        <w:t>57</w:t>
      </w:r>
      <w:r w:rsidR="00456C68">
        <w:rPr>
          <w:rFonts w:ascii="Times New Roman" w:hAnsi="Times New Roman"/>
          <w:sz w:val="28"/>
          <w:szCs w:val="28"/>
          <w:lang w:val="uk-UA"/>
        </w:rPr>
        <w:t>7,</w:t>
      </w:r>
      <w:r w:rsidR="00400AB2">
        <w:rPr>
          <w:rFonts w:ascii="Times New Roman" w:hAnsi="Times New Roman"/>
          <w:sz w:val="28"/>
          <w:szCs w:val="28"/>
          <w:lang w:val="uk-UA"/>
        </w:rPr>
        <w:t>8</w:t>
      </w:r>
      <w:r w:rsidR="00456C68">
        <w:rPr>
          <w:rFonts w:ascii="Times New Roman" w:hAnsi="Times New Roman"/>
          <w:sz w:val="28"/>
          <w:szCs w:val="28"/>
          <w:lang w:val="uk-UA"/>
        </w:rPr>
        <w:t xml:space="preserve"> тис.</w:t>
      </w:r>
      <w:r w:rsidR="00456C68" w:rsidRPr="009A390B">
        <w:rPr>
          <w:rFonts w:ascii="Times New Roman" w:hAnsi="Times New Roman"/>
          <w:sz w:val="28"/>
          <w:szCs w:val="28"/>
          <w:lang w:val="uk-UA"/>
        </w:rPr>
        <w:t xml:space="preserve"> грн</w:t>
      </w:r>
      <w:r w:rsidRPr="009A390B">
        <w:rPr>
          <w:rFonts w:ascii="Times New Roman" w:hAnsi="Times New Roman"/>
          <w:sz w:val="28"/>
          <w:szCs w:val="28"/>
          <w:lang w:val="uk-UA"/>
        </w:rPr>
        <w:t>, в тому числі:</w:t>
      </w:r>
    </w:p>
    <w:p w14:paraId="4F62E5E9" w14:textId="77777777" w:rsidR="009A390B" w:rsidRPr="009A390B" w:rsidRDefault="009A390B" w:rsidP="00C676AD">
      <w:pPr>
        <w:tabs>
          <w:tab w:val="left" w:pos="709"/>
        </w:tabs>
        <w:spacing w:after="0" w:line="240" w:lineRule="auto"/>
        <w:ind w:left="709" w:firstLine="142"/>
        <w:contextualSpacing/>
        <w:jc w:val="both"/>
        <w:rPr>
          <w:rFonts w:ascii="Times New Roman" w:hAnsi="Times New Roman"/>
          <w:b/>
          <w:sz w:val="28"/>
          <w:szCs w:val="28"/>
          <w:lang w:eastAsia="ru-RU"/>
        </w:rPr>
      </w:pPr>
      <w:r w:rsidRPr="009A390B">
        <w:rPr>
          <w:rFonts w:ascii="Times New Roman" w:hAnsi="Times New Roman"/>
          <w:sz w:val="28"/>
          <w:szCs w:val="28"/>
          <w:lang w:val="uk-UA" w:eastAsia="ru-RU"/>
        </w:rPr>
        <w:t xml:space="preserve">- </w:t>
      </w:r>
      <w:r w:rsidRPr="009A390B">
        <w:rPr>
          <w:rFonts w:ascii="Times New Roman" w:hAnsi="Times New Roman"/>
          <w:sz w:val="28"/>
          <w:szCs w:val="28"/>
          <w:lang w:eastAsia="ru-RU"/>
        </w:rPr>
        <w:t>КЕКВ 211</w:t>
      </w:r>
      <w:r w:rsidRPr="009A390B">
        <w:rPr>
          <w:rFonts w:ascii="Times New Roman" w:hAnsi="Times New Roman"/>
          <w:sz w:val="28"/>
          <w:szCs w:val="28"/>
          <w:lang w:val="uk-UA" w:eastAsia="ru-RU"/>
        </w:rPr>
        <w:t>1</w:t>
      </w:r>
      <w:r w:rsidRPr="009A390B">
        <w:rPr>
          <w:rFonts w:ascii="Times New Roman" w:hAnsi="Times New Roman"/>
          <w:sz w:val="28"/>
          <w:szCs w:val="28"/>
          <w:lang w:eastAsia="ru-RU"/>
        </w:rPr>
        <w:t xml:space="preserve"> в </w:t>
      </w:r>
      <w:proofErr w:type="spellStart"/>
      <w:r w:rsidRPr="009A390B">
        <w:rPr>
          <w:rFonts w:ascii="Times New Roman" w:hAnsi="Times New Roman"/>
          <w:sz w:val="28"/>
          <w:szCs w:val="28"/>
          <w:lang w:eastAsia="ru-RU"/>
        </w:rPr>
        <w:t>сумі</w:t>
      </w:r>
      <w:proofErr w:type="spellEnd"/>
      <w:r w:rsidRPr="009A390B">
        <w:rPr>
          <w:rFonts w:ascii="Times New Roman" w:hAnsi="Times New Roman"/>
          <w:sz w:val="28"/>
          <w:szCs w:val="28"/>
          <w:lang w:eastAsia="ru-RU"/>
        </w:rPr>
        <w:t xml:space="preserve"> </w:t>
      </w:r>
      <w:r w:rsidR="00400AB2">
        <w:rPr>
          <w:rFonts w:ascii="Times New Roman" w:hAnsi="Times New Roman"/>
          <w:sz w:val="28"/>
          <w:szCs w:val="28"/>
          <w:lang w:val="uk-UA" w:eastAsia="ru-RU"/>
        </w:rPr>
        <w:t>51</w:t>
      </w:r>
      <w:r w:rsidR="00456C68">
        <w:rPr>
          <w:rFonts w:ascii="Times New Roman" w:hAnsi="Times New Roman"/>
          <w:sz w:val="28"/>
          <w:szCs w:val="28"/>
          <w:lang w:eastAsia="ru-RU"/>
        </w:rPr>
        <w:t> </w:t>
      </w:r>
      <w:r w:rsidR="002C7390">
        <w:rPr>
          <w:rFonts w:ascii="Times New Roman" w:hAnsi="Times New Roman"/>
          <w:sz w:val="28"/>
          <w:szCs w:val="28"/>
          <w:lang w:val="uk-UA" w:eastAsia="ru-RU"/>
        </w:rPr>
        <w:t>6</w:t>
      </w:r>
      <w:r w:rsidR="00400AB2">
        <w:rPr>
          <w:rFonts w:ascii="Times New Roman" w:hAnsi="Times New Roman"/>
          <w:sz w:val="28"/>
          <w:szCs w:val="28"/>
          <w:lang w:val="uk-UA" w:eastAsia="ru-RU"/>
        </w:rPr>
        <w:t>61</w:t>
      </w:r>
      <w:r w:rsidR="00456C68">
        <w:rPr>
          <w:rFonts w:ascii="Times New Roman" w:hAnsi="Times New Roman"/>
          <w:sz w:val="28"/>
          <w:szCs w:val="28"/>
          <w:lang w:val="uk-UA" w:eastAsia="ru-RU"/>
        </w:rPr>
        <w:t>,</w:t>
      </w:r>
      <w:r w:rsidR="00400AB2">
        <w:rPr>
          <w:rFonts w:ascii="Times New Roman" w:hAnsi="Times New Roman"/>
          <w:sz w:val="28"/>
          <w:szCs w:val="28"/>
          <w:lang w:val="uk-UA" w:eastAsia="ru-RU"/>
        </w:rPr>
        <w:t>0</w:t>
      </w:r>
      <w:r w:rsidR="00456C68">
        <w:rPr>
          <w:rFonts w:ascii="Times New Roman" w:hAnsi="Times New Roman"/>
          <w:sz w:val="28"/>
          <w:szCs w:val="28"/>
          <w:lang w:val="uk-UA" w:eastAsia="ru-RU"/>
        </w:rPr>
        <w:t xml:space="preserve"> тис.</w:t>
      </w:r>
      <w:r w:rsidRPr="009A390B">
        <w:rPr>
          <w:rFonts w:ascii="Times New Roman" w:hAnsi="Times New Roman"/>
          <w:sz w:val="28"/>
          <w:szCs w:val="28"/>
          <w:lang w:eastAsia="ru-RU"/>
        </w:rPr>
        <w:t xml:space="preserve"> грн</w:t>
      </w:r>
      <w:r w:rsidRPr="009A390B">
        <w:rPr>
          <w:rFonts w:ascii="Times New Roman" w:hAnsi="Times New Roman"/>
          <w:sz w:val="28"/>
          <w:szCs w:val="28"/>
          <w:lang w:val="uk-UA" w:eastAsia="ru-RU"/>
        </w:rPr>
        <w:t>;</w:t>
      </w:r>
    </w:p>
    <w:p w14:paraId="201AED18" w14:textId="77777777" w:rsidR="009A390B" w:rsidRPr="009A390B" w:rsidRDefault="009A390B" w:rsidP="00C676AD">
      <w:pPr>
        <w:spacing w:after="0" w:line="240" w:lineRule="auto"/>
        <w:ind w:firstLine="851"/>
        <w:contextualSpacing/>
        <w:jc w:val="both"/>
        <w:rPr>
          <w:rFonts w:ascii="Times New Roman" w:hAnsi="Times New Roman"/>
          <w:sz w:val="28"/>
          <w:szCs w:val="28"/>
          <w:lang w:eastAsia="ru-RU"/>
        </w:rPr>
      </w:pPr>
      <w:r w:rsidRPr="009A390B">
        <w:rPr>
          <w:rFonts w:ascii="Times New Roman" w:hAnsi="Times New Roman"/>
          <w:sz w:val="28"/>
          <w:szCs w:val="28"/>
          <w:lang w:val="uk-UA" w:eastAsia="ru-RU"/>
        </w:rPr>
        <w:t xml:space="preserve">- </w:t>
      </w:r>
      <w:r w:rsidRPr="009A390B">
        <w:rPr>
          <w:rFonts w:ascii="Times New Roman" w:hAnsi="Times New Roman"/>
          <w:sz w:val="28"/>
          <w:szCs w:val="28"/>
          <w:lang w:eastAsia="ru-RU"/>
        </w:rPr>
        <w:t xml:space="preserve">КЕКВ 2120 в </w:t>
      </w:r>
      <w:proofErr w:type="spellStart"/>
      <w:r w:rsidRPr="009A390B">
        <w:rPr>
          <w:rFonts w:ascii="Times New Roman" w:hAnsi="Times New Roman"/>
          <w:sz w:val="28"/>
          <w:szCs w:val="28"/>
          <w:lang w:eastAsia="ru-RU"/>
        </w:rPr>
        <w:t>сумі</w:t>
      </w:r>
      <w:proofErr w:type="spellEnd"/>
      <w:r w:rsidRPr="009A390B">
        <w:rPr>
          <w:rFonts w:ascii="Times New Roman" w:hAnsi="Times New Roman"/>
          <w:sz w:val="28"/>
          <w:szCs w:val="28"/>
          <w:lang w:eastAsia="ru-RU"/>
        </w:rPr>
        <w:t xml:space="preserve"> </w:t>
      </w:r>
      <w:r w:rsidR="00400AB2">
        <w:rPr>
          <w:rFonts w:ascii="Times New Roman" w:hAnsi="Times New Roman"/>
          <w:sz w:val="28"/>
          <w:szCs w:val="28"/>
          <w:lang w:val="uk-UA" w:eastAsia="ru-RU"/>
        </w:rPr>
        <w:t>10</w:t>
      </w:r>
      <w:r w:rsidR="00456C68">
        <w:rPr>
          <w:rFonts w:ascii="Times New Roman" w:hAnsi="Times New Roman"/>
          <w:sz w:val="28"/>
          <w:szCs w:val="28"/>
          <w:lang w:val="uk-UA" w:eastAsia="ru-RU"/>
        </w:rPr>
        <w:t> </w:t>
      </w:r>
      <w:r w:rsidR="00400AB2">
        <w:rPr>
          <w:rFonts w:ascii="Times New Roman" w:hAnsi="Times New Roman"/>
          <w:sz w:val="28"/>
          <w:szCs w:val="28"/>
          <w:lang w:val="uk-UA" w:eastAsia="ru-RU"/>
        </w:rPr>
        <w:t>916</w:t>
      </w:r>
      <w:r w:rsidR="00456C68">
        <w:rPr>
          <w:rFonts w:ascii="Times New Roman" w:hAnsi="Times New Roman"/>
          <w:sz w:val="28"/>
          <w:szCs w:val="28"/>
          <w:lang w:val="uk-UA" w:eastAsia="ru-RU"/>
        </w:rPr>
        <w:t>,</w:t>
      </w:r>
      <w:r w:rsidR="002C7390">
        <w:rPr>
          <w:rFonts w:ascii="Times New Roman" w:hAnsi="Times New Roman"/>
          <w:sz w:val="28"/>
          <w:szCs w:val="28"/>
          <w:lang w:val="uk-UA" w:eastAsia="ru-RU"/>
        </w:rPr>
        <w:t>8</w:t>
      </w:r>
      <w:r w:rsidR="00456C68">
        <w:rPr>
          <w:rFonts w:ascii="Times New Roman" w:hAnsi="Times New Roman"/>
          <w:sz w:val="28"/>
          <w:szCs w:val="28"/>
          <w:lang w:val="uk-UA" w:eastAsia="ru-RU"/>
        </w:rPr>
        <w:t xml:space="preserve"> тис.</w:t>
      </w:r>
      <w:r w:rsidRPr="009A390B">
        <w:rPr>
          <w:rFonts w:ascii="Times New Roman" w:hAnsi="Times New Roman"/>
          <w:sz w:val="28"/>
          <w:szCs w:val="28"/>
          <w:lang w:eastAsia="ru-RU"/>
        </w:rPr>
        <w:t xml:space="preserve"> грн. </w:t>
      </w:r>
    </w:p>
    <w:p w14:paraId="44067634" w14:textId="77777777" w:rsidR="009A390B" w:rsidRDefault="00400AB2" w:rsidP="00C676AD">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Залишок у сумі 2 747,6 тис. грн перераховано до державного бюджету у січні 2025 року відповідно до ст. 25 Закону України «Про Державний бюджет на 2025 рік»</w:t>
      </w:r>
      <w:r w:rsidRPr="000B335D">
        <w:rPr>
          <w:rFonts w:ascii="Times New Roman" w:eastAsia="Times New Roman" w:hAnsi="Times New Roman"/>
          <w:sz w:val="28"/>
          <w:szCs w:val="28"/>
          <w:lang w:val="uk-UA" w:eastAsia="ru-RU"/>
        </w:rPr>
        <w:t>.</w:t>
      </w:r>
    </w:p>
    <w:p w14:paraId="46F1837B" w14:textId="77777777" w:rsidR="00400AB2" w:rsidRPr="009A390B" w:rsidRDefault="00400AB2" w:rsidP="00C676AD">
      <w:pPr>
        <w:spacing w:after="0" w:line="240" w:lineRule="auto"/>
        <w:ind w:firstLine="851"/>
        <w:jc w:val="both"/>
        <w:rPr>
          <w:b/>
          <w:sz w:val="28"/>
          <w:szCs w:val="28"/>
          <w:lang w:val="uk-UA"/>
        </w:rPr>
      </w:pPr>
    </w:p>
    <w:p w14:paraId="3A4DD050" w14:textId="77777777" w:rsidR="009A390B" w:rsidRDefault="009A390B" w:rsidP="00C676AD">
      <w:pPr>
        <w:spacing w:after="0" w:line="240" w:lineRule="auto"/>
        <w:ind w:firstLine="851"/>
        <w:contextualSpacing/>
        <w:jc w:val="both"/>
        <w:rPr>
          <w:rFonts w:ascii="Times New Roman" w:hAnsi="Times New Roman"/>
          <w:sz w:val="28"/>
          <w:szCs w:val="28"/>
          <w:lang w:val="uk-UA" w:eastAsia="ru-RU"/>
        </w:rPr>
      </w:pPr>
      <w:r w:rsidRPr="009A390B">
        <w:rPr>
          <w:rFonts w:ascii="Times New Roman" w:hAnsi="Times New Roman"/>
          <w:sz w:val="28"/>
          <w:szCs w:val="28"/>
          <w:lang w:val="uk-UA" w:eastAsia="ru-RU"/>
        </w:rPr>
        <w:t xml:space="preserve">По загальному фонду за </w:t>
      </w:r>
      <w:r w:rsidRPr="009A390B">
        <w:rPr>
          <w:rFonts w:ascii="Times New Roman" w:hAnsi="Times New Roman"/>
          <w:b/>
          <w:sz w:val="28"/>
          <w:szCs w:val="28"/>
          <w:lang w:val="uk-UA" w:eastAsia="ru-RU"/>
        </w:rPr>
        <w:t xml:space="preserve">КТПКВКМБ 1152 «Забезпечення діяльності </w:t>
      </w:r>
      <w:proofErr w:type="spellStart"/>
      <w:r w:rsidRPr="009A390B">
        <w:rPr>
          <w:rFonts w:ascii="Times New Roman" w:hAnsi="Times New Roman"/>
          <w:b/>
          <w:sz w:val="28"/>
          <w:szCs w:val="28"/>
          <w:lang w:val="uk-UA" w:eastAsia="ru-RU"/>
        </w:rPr>
        <w:t>інклюзивно</w:t>
      </w:r>
      <w:proofErr w:type="spellEnd"/>
      <w:r w:rsidRPr="009A390B">
        <w:rPr>
          <w:rFonts w:ascii="Times New Roman" w:hAnsi="Times New Roman"/>
          <w:b/>
          <w:sz w:val="28"/>
          <w:szCs w:val="28"/>
          <w:lang w:val="uk-UA" w:eastAsia="ru-RU"/>
        </w:rPr>
        <w:t>-ресурсних центрів за рахунок освітньої субвенції</w:t>
      </w:r>
      <w:r w:rsidRPr="009A390B">
        <w:rPr>
          <w:rFonts w:ascii="Times New Roman" w:hAnsi="Times New Roman"/>
          <w:sz w:val="28"/>
          <w:szCs w:val="28"/>
          <w:lang w:val="uk-UA" w:eastAsia="ru-RU"/>
        </w:rPr>
        <w:t>» заплановано видатки загального фонду в сумі</w:t>
      </w:r>
      <w:r w:rsidR="00DD48F5">
        <w:rPr>
          <w:rFonts w:ascii="Times New Roman" w:hAnsi="Times New Roman"/>
          <w:sz w:val="28"/>
          <w:szCs w:val="28"/>
          <w:lang w:val="uk-UA" w:eastAsia="ru-RU"/>
        </w:rPr>
        <w:t xml:space="preserve"> </w:t>
      </w:r>
      <w:r w:rsidRPr="009A390B">
        <w:rPr>
          <w:rFonts w:ascii="Times New Roman" w:hAnsi="Times New Roman"/>
          <w:sz w:val="28"/>
          <w:szCs w:val="28"/>
          <w:lang w:val="uk-UA" w:eastAsia="ru-RU"/>
        </w:rPr>
        <w:t>1</w:t>
      </w:r>
      <w:r w:rsidR="00EA6218">
        <w:rPr>
          <w:rFonts w:ascii="Times New Roman" w:hAnsi="Times New Roman"/>
          <w:sz w:val="28"/>
          <w:szCs w:val="28"/>
          <w:lang w:val="uk-UA" w:eastAsia="ru-RU"/>
        </w:rPr>
        <w:t> </w:t>
      </w:r>
      <w:r w:rsidR="00E46036">
        <w:rPr>
          <w:rFonts w:ascii="Times New Roman" w:hAnsi="Times New Roman"/>
          <w:sz w:val="28"/>
          <w:szCs w:val="28"/>
          <w:lang w:val="uk-UA" w:eastAsia="ru-RU"/>
        </w:rPr>
        <w:t>8</w:t>
      </w:r>
      <w:r w:rsidR="00DD48F5">
        <w:rPr>
          <w:rFonts w:ascii="Times New Roman" w:hAnsi="Times New Roman"/>
          <w:sz w:val="28"/>
          <w:szCs w:val="28"/>
          <w:lang w:val="uk-UA" w:eastAsia="ru-RU"/>
        </w:rPr>
        <w:t>2</w:t>
      </w:r>
      <w:r w:rsidR="00E46036">
        <w:rPr>
          <w:rFonts w:ascii="Times New Roman" w:hAnsi="Times New Roman"/>
          <w:sz w:val="28"/>
          <w:szCs w:val="28"/>
          <w:lang w:val="uk-UA" w:eastAsia="ru-RU"/>
        </w:rPr>
        <w:t>9</w:t>
      </w:r>
      <w:r w:rsidR="00EA6218">
        <w:rPr>
          <w:rFonts w:ascii="Times New Roman" w:hAnsi="Times New Roman"/>
          <w:sz w:val="28"/>
          <w:szCs w:val="28"/>
          <w:lang w:val="uk-UA" w:eastAsia="ru-RU"/>
        </w:rPr>
        <w:t>,</w:t>
      </w:r>
      <w:r w:rsidR="00E5026C">
        <w:rPr>
          <w:rFonts w:ascii="Times New Roman" w:hAnsi="Times New Roman"/>
          <w:sz w:val="28"/>
          <w:szCs w:val="28"/>
          <w:lang w:val="uk-UA" w:eastAsia="ru-RU"/>
        </w:rPr>
        <w:t>8</w:t>
      </w:r>
      <w:r w:rsidR="00EA6218">
        <w:rPr>
          <w:rFonts w:ascii="Times New Roman" w:hAnsi="Times New Roman"/>
          <w:sz w:val="28"/>
          <w:szCs w:val="28"/>
          <w:lang w:val="uk-UA" w:eastAsia="ru-RU"/>
        </w:rPr>
        <w:t xml:space="preserve"> тис.</w:t>
      </w:r>
      <w:r w:rsidRPr="009A390B">
        <w:rPr>
          <w:rFonts w:ascii="Times New Roman" w:hAnsi="Times New Roman"/>
          <w:sz w:val="28"/>
          <w:szCs w:val="28"/>
          <w:lang w:val="uk-UA" w:eastAsia="ru-RU"/>
        </w:rPr>
        <w:t xml:space="preserve"> грн на оплату заробітної плати з нарахуваннями педагогічним працівникам </w:t>
      </w:r>
      <w:proofErr w:type="spellStart"/>
      <w:r w:rsidR="00400AB2" w:rsidRPr="009A390B">
        <w:rPr>
          <w:rFonts w:ascii="Times New Roman" w:hAnsi="Times New Roman"/>
          <w:sz w:val="28"/>
          <w:szCs w:val="28"/>
          <w:lang w:val="uk-UA" w:eastAsia="ru-RU"/>
        </w:rPr>
        <w:t>інклюзивно</w:t>
      </w:r>
      <w:proofErr w:type="spellEnd"/>
      <w:r w:rsidR="00400AB2" w:rsidRPr="009A390B">
        <w:rPr>
          <w:rFonts w:ascii="Times New Roman" w:hAnsi="Times New Roman"/>
          <w:sz w:val="28"/>
          <w:szCs w:val="28"/>
          <w:lang w:val="uk-UA" w:eastAsia="ru-RU"/>
        </w:rPr>
        <w:t xml:space="preserve">-ресурсного центру </w:t>
      </w:r>
      <w:r w:rsidRPr="009A390B">
        <w:rPr>
          <w:rFonts w:ascii="Times New Roman" w:hAnsi="Times New Roman"/>
          <w:sz w:val="28"/>
          <w:szCs w:val="28"/>
          <w:lang w:val="uk-UA" w:eastAsia="ru-RU"/>
        </w:rPr>
        <w:t xml:space="preserve">за рахунок субвенції з місцевого бюджету на здійснення переданих видатків у сфері освіти за рахунок коштів освітньої субвенції і використано </w:t>
      </w:r>
      <w:r w:rsidR="00EA6218">
        <w:rPr>
          <w:rFonts w:ascii="Times New Roman" w:hAnsi="Times New Roman"/>
          <w:sz w:val="28"/>
          <w:szCs w:val="28"/>
          <w:lang w:val="uk-UA" w:eastAsia="ru-RU"/>
        </w:rPr>
        <w:t>1 </w:t>
      </w:r>
      <w:r w:rsidR="00400AB2">
        <w:rPr>
          <w:rFonts w:ascii="Times New Roman" w:hAnsi="Times New Roman"/>
          <w:sz w:val="28"/>
          <w:szCs w:val="28"/>
          <w:lang w:val="uk-UA" w:eastAsia="ru-RU"/>
        </w:rPr>
        <w:t>78</w:t>
      </w:r>
      <w:r w:rsidR="00E5026C">
        <w:rPr>
          <w:rFonts w:ascii="Times New Roman" w:hAnsi="Times New Roman"/>
          <w:sz w:val="28"/>
          <w:szCs w:val="28"/>
          <w:lang w:val="uk-UA" w:eastAsia="ru-RU"/>
        </w:rPr>
        <w:t>0</w:t>
      </w:r>
      <w:r w:rsidR="00EA6218">
        <w:rPr>
          <w:rFonts w:ascii="Times New Roman" w:hAnsi="Times New Roman"/>
          <w:sz w:val="28"/>
          <w:szCs w:val="28"/>
          <w:lang w:val="uk-UA" w:eastAsia="ru-RU"/>
        </w:rPr>
        <w:t>,</w:t>
      </w:r>
      <w:r w:rsidR="00400AB2">
        <w:rPr>
          <w:rFonts w:ascii="Times New Roman" w:hAnsi="Times New Roman"/>
          <w:sz w:val="28"/>
          <w:szCs w:val="28"/>
          <w:lang w:val="uk-UA" w:eastAsia="ru-RU"/>
        </w:rPr>
        <w:t>5</w:t>
      </w:r>
      <w:r w:rsidR="00EA6218">
        <w:rPr>
          <w:rFonts w:ascii="Times New Roman" w:hAnsi="Times New Roman"/>
          <w:sz w:val="28"/>
          <w:szCs w:val="28"/>
          <w:lang w:val="uk-UA" w:eastAsia="ru-RU"/>
        </w:rPr>
        <w:t xml:space="preserve"> тис.</w:t>
      </w:r>
      <w:r w:rsidRPr="009A390B">
        <w:rPr>
          <w:rFonts w:ascii="Times New Roman" w:hAnsi="Times New Roman"/>
          <w:sz w:val="28"/>
          <w:szCs w:val="28"/>
          <w:lang w:val="uk-UA" w:eastAsia="ru-RU"/>
        </w:rPr>
        <w:t xml:space="preserve"> грн</w:t>
      </w:r>
      <w:r w:rsidR="00DD48F5">
        <w:rPr>
          <w:rFonts w:ascii="Times New Roman" w:hAnsi="Times New Roman"/>
          <w:sz w:val="28"/>
          <w:szCs w:val="28"/>
          <w:lang w:val="uk-UA" w:eastAsia="ru-RU"/>
        </w:rPr>
        <w:t>, а саме:</w:t>
      </w:r>
    </w:p>
    <w:p w14:paraId="563D639B" w14:textId="77777777" w:rsidR="00DD48F5" w:rsidRPr="009A390B" w:rsidRDefault="00DD48F5" w:rsidP="00AB644B">
      <w:pPr>
        <w:numPr>
          <w:ilvl w:val="0"/>
          <w:numId w:val="5"/>
        </w:numPr>
        <w:shd w:val="clear" w:color="auto" w:fill="FFFFFF"/>
        <w:tabs>
          <w:tab w:val="left" w:pos="993"/>
        </w:tabs>
        <w:spacing w:after="0" w:line="240" w:lineRule="auto"/>
        <w:contextualSpacing/>
        <w:jc w:val="both"/>
        <w:rPr>
          <w:rFonts w:ascii="Times New Roman" w:eastAsia="Times New Roman" w:hAnsi="Times New Roman"/>
          <w:sz w:val="28"/>
          <w:szCs w:val="28"/>
          <w:lang w:val="uk-UA" w:eastAsia="ru-RU"/>
        </w:rPr>
      </w:pPr>
      <w:r w:rsidRPr="009A390B">
        <w:rPr>
          <w:rFonts w:ascii="Times New Roman" w:eastAsia="Times New Roman" w:hAnsi="Times New Roman"/>
          <w:sz w:val="28"/>
          <w:szCs w:val="28"/>
          <w:lang w:val="uk-UA" w:eastAsia="ru-RU"/>
        </w:rPr>
        <w:t xml:space="preserve">КЕКВ 2111 – </w:t>
      </w:r>
      <w:r w:rsidR="00EA6218">
        <w:rPr>
          <w:rFonts w:ascii="Times New Roman" w:eastAsia="Times New Roman" w:hAnsi="Times New Roman"/>
          <w:sz w:val="28"/>
          <w:szCs w:val="28"/>
          <w:lang w:val="uk-UA" w:eastAsia="ru-RU"/>
        </w:rPr>
        <w:t>1 </w:t>
      </w:r>
      <w:r w:rsidR="00400AB2">
        <w:rPr>
          <w:rFonts w:ascii="Times New Roman" w:eastAsia="Times New Roman" w:hAnsi="Times New Roman"/>
          <w:sz w:val="28"/>
          <w:szCs w:val="28"/>
          <w:lang w:val="uk-UA" w:eastAsia="ru-RU"/>
        </w:rPr>
        <w:t>45</w:t>
      </w:r>
      <w:r w:rsidR="00E5026C">
        <w:rPr>
          <w:rFonts w:ascii="Times New Roman" w:eastAsia="Times New Roman" w:hAnsi="Times New Roman"/>
          <w:sz w:val="28"/>
          <w:szCs w:val="28"/>
          <w:lang w:val="uk-UA" w:eastAsia="ru-RU"/>
        </w:rPr>
        <w:t>6</w:t>
      </w:r>
      <w:r w:rsidR="00EA6218">
        <w:rPr>
          <w:rFonts w:ascii="Times New Roman" w:eastAsia="Times New Roman" w:hAnsi="Times New Roman"/>
          <w:sz w:val="28"/>
          <w:szCs w:val="28"/>
          <w:lang w:val="uk-UA" w:eastAsia="ru-RU"/>
        </w:rPr>
        <w:t>,</w:t>
      </w:r>
      <w:r w:rsidR="00400AB2">
        <w:rPr>
          <w:rFonts w:ascii="Times New Roman" w:eastAsia="Times New Roman" w:hAnsi="Times New Roman"/>
          <w:sz w:val="28"/>
          <w:szCs w:val="28"/>
          <w:lang w:val="uk-UA" w:eastAsia="ru-RU"/>
        </w:rPr>
        <w:t>7</w:t>
      </w:r>
      <w:r w:rsidR="00EA6218">
        <w:rPr>
          <w:rFonts w:ascii="Times New Roman" w:eastAsia="Times New Roman" w:hAnsi="Times New Roman"/>
          <w:sz w:val="28"/>
          <w:szCs w:val="28"/>
          <w:lang w:val="uk-UA" w:eastAsia="ru-RU"/>
        </w:rPr>
        <w:t xml:space="preserve"> тис.</w:t>
      </w:r>
      <w:r w:rsidRPr="009A390B">
        <w:rPr>
          <w:rFonts w:ascii="Times New Roman" w:eastAsia="Times New Roman" w:hAnsi="Times New Roman"/>
          <w:sz w:val="28"/>
          <w:szCs w:val="28"/>
          <w:lang w:val="uk-UA" w:eastAsia="ru-RU"/>
        </w:rPr>
        <w:t xml:space="preserve"> грн;</w:t>
      </w:r>
    </w:p>
    <w:p w14:paraId="0C230349" w14:textId="77777777" w:rsidR="00DD48F5" w:rsidRPr="009A390B" w:rsidRDefault="00DD48F5" w:rsidP="00AB644B">
      <w:pPr>
        <w:numPr>
          <w:ilvl w:val="0"/>
          <w:numId w:val="5"/>
        </w:numPr>
        <w:shd w:val="clear" w:color="auto" w:fill="FFFFFF"/>
        <w:tabs>
          <w:tab w:val="left" w:pos="993"/>
        </w:tabs>
        <w:spacing w:after="0" w:line="240" w:lineRule="auto"/>
        <w:contextualSpacing/>
        <w:jc w:val="both"/>
        <w:rPr>
          <w:rFonts w:ascii="Times New Roman" w:eastAsia="Times New Roman" w:hAnsi="Times New Roman"/>
          <w:sz w:val="28"/>
          <w:szCs w:val="28"/>
          <w:lang w:val="uk-UA" w:eastAsia="ru-RU"/>
        </w:rPr>
      </w:pPr>
      <w:r w:rsidRPr="009A390B">
        <w:rPr>
          <w:rFonts w:ascii="Times New Roman" w:eastAsia="Times New Roman" w:hAnsi="Times New Roman"/>
          <w:sz w:val="28"/>
          <w:szCs w:val="28"/>
          <w:lang w:val="uk-UA" w:eastAsia="ru-RU"/>
        </w:rPr>
        <w:t xml:space="preserve">КЕКВ 2120 – </w:t>
      </w:r>
      <w:r w:rsidR="00400AB2">
        <w:rPr>
          <w:rFonts w:ascii="Times New Roman" w:eastAsia="Times New Roman" w:hAnsi="Times New Roman"/>
          <w:sz w:val="28"/>
          <w:szCs w:val="28"/>
          <w:lang w:val="uk-UA" w:eastAsia="ru-RU"/>
        </w:rPr>
        <w:t>3</w:t>
      </w:r>
      <w:r w:rsidR="00EA6218">
        <w:rPr>
          <w:rFonts w:ascii="Times New Roman" w:eastAsia="Times New Roman" w:hAnsi="Times New Roman"/>
          <w:sz w:val="28"/>
          <w:szCs w:val="28"/>
          <w:lang w:val="uk-UA" w:eastAsia="ru-RU"/>
        </w:rPr>
        <w:t>2</w:t>
      </w:r>
      <w:r w:rsidR="00400AB2">
        <w:rPr>
          <w:rFonts w:ascii="Times New Roman" w:eastAsia="Times New Roman" w:hAnsi="Times New Roman"/>
          <w:sz w:val="28"/>
          <w:szCs w:val="28"/>
          <w:lang w:val="uk-UA" w:eastAsia="ru-RU"/>
        </w:rPr>
        <w:t>3</w:t>
      </w:r>
      <w:r w:rsidR="00EA6218">
        <w:rPr>
          <w:rFonts w:ascii="Times New Roman" w:eastAsia="Times New Roman" w:hAnsi="Times New Roman"/>
          <w:sz w:val="28"/>
          <w:szCs w:val="28"/>
          <w:lang w:val="uk-UA" w:eastAsia="ru-RU"/>
        </w:rPr>
        <w:t>,</w:t>
      </w:r>
      <w:r w:rsidR="00400AB2">
        <w:rPr>
          <w:rFonts w:ascii="Times New Roman" w:eastAsia="Times New Roman" w:hAnsi="Times New Roman"/>
          <w:sz w:val="28"/>
          <w:szCs w:val="28"/>
          <w:lang w:val="uk-UA" w:eastAsia="ru-RU"/>
        </w:rPr>
        <w:t>8</w:t>
      </w:r>
      <w:r w:rsidR="00EA6218">
        <w:rPr>
          <w:rFonts w:ascii="Times New Roman" w:eastAsia="Times New Roman" w:hAnsi="Times New Roman"/>
          <w:sz w:val="28"/>
          <w:szCs w:val="28"/>
          <w:lang w:val="uk-UA" w:eastAsia="ru-RU"/>
        </w:rPr>
        <w:t xml:space="preserve"> тис.</w:t>
      </w:r>
      <w:r w:rsidRPr="009A390B">
        <w:rPr>
          <w:rFonts w:ascii="Times New Roman" w:eastAsia="Times New Roman" w:hAnsi="Times New Roman"/>
          <w:sz w:val="28"/>
          <w:szCs w:val="28"/>
          <w:lang w:val="uk-UA" w:eastAsia="ru-RU"/>
        </w:rPr>
        <w:t xml:space="preserve"> грн.</w:t>
      </w:r>
    </w:p>
    <w:p w14:paraId="3641B00F" w14:textId="77777777" w:rsidR="009A390B" w:rsidRDefault="00400AB2" w:rsidP="00C676AD">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Залишок у сумі 49,3 тис. грн утворився </w:t>
      </w:r>
      <w:r w:rsidRPr="00536C6A">
        <w:rPr>
          <w:rFonts w:ascii="Times New Roman" w:eastAsia="Times New Roman" w:hAnsi="Times New Roman"/>
          <w:sz w:val="28"/>
          <w:szCs w:val="28"/>
          <w:lang w:val="uk-UA" w:eastAsia="ru-RU"/>
        </w:rPr>
        <w:t xml:space="preserve">у зв’язку з </w:t>
      </w:r>
      <w:r w:rsidRPr="00536C6A">
        <w:rPr>
          <w:rFonts w:ascii="Times New Roman" w:hAnsi="Times New Roman"/>
          <w:sz w:val="28"/>
          <w:szCs w:val="28"/>
          <w:lang w:val="uk-UA" w:eastAsia="ru-RU"/>
        </w:rPr>
        <w:t>вакантною посадою</w:t>
      </w:r>
      <w:r w:rsidRPr="009B090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та повернуто до обласного бюджету</w:t>
      </w:r>
      <w:r w:rsidRPr="000B335D">
        <w:rPr>
          <w:rFonts w:ascii="Times New Roman" w:eastAsia="Times New Roman" w:hAnsi="Times New Roman"/>
          <w:sz w:val="28"/>
          <w:szCs w:val="28"/>
          <w:lang w:val="uk-UA" w:eastAsia="ru-RU"/>
        </w:rPr>
        <w:t>.</w:t>
      </w:r>
    </w:p>
    <w:p w14:paraId="110BED31" w14:textId="77777777" w:rsidR="00400AB2" w:rsidRDefault="00400AB2" w:rsidP="00C676AD">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ru-RU"/>
        </w:rPr>
      </w:pPr>
    </w:p>
    <w:p w14:paraId="11973E0E" w14:textId="77777777" w:rsidR="00400AB2" w:rsidRDefault="00400AB2" w:rsidP="00C676AD">
      <w:pPr>
        <w:shd w:val="clear" w:color="auto" w:fill="FFFFFF"/>
        <w:tabs>
          <w:tab w:val="left" w:pos="993"/>
        </w:tabs>
        <w:spacing w:after="0" w:line="240" w:lineRule="auto"/>
        <w:ind w:firstLine="709"/>
        <w:jc w:val="both"/>
        <w:rPr>
          <w:rFonts w:ascii="Times New Roman" w:eastAsia="SimSun" w:hAnsi="Times New Roman"/>
          <w:sz w:val="28"/>
          <w:szCs w:val="28"/>
          <w:lang w:val="uk-UA" w:eastAsia="ru-RU"/>
        </w:rPr>
      </w:pPr>
      <w:r w:rsidRPr="00117085">
        <w:rPr>
          <w:rFonts w:ascii="Times New Roman" w:hAnsi="Times New Roman"/>
          <w:b/>
          <w:sz w:val="28"/>
          <w:szCs w:val="28"/>
          <w:lang w:val="uk-UA"/>
        </w:rPr>
        <w:t>По КТПКВКМБ 1</w:t>
      </w:r>
      <w:r w:rsidR="00324E0F">
        <w:rPr>
          <w:rFonts w:ascii="Times New Roman" w:hAnsi="Times New Roman"/>
          <w:b/>
          <w:sz w:val="28"/>
          <w:szCs w:val="28"/>
          <w:lang w:val="uk-UA"/>
        </w:rPr>
        <w:t>182 «</w:t>
      </w:r>
      <w:r w:rsidR="00324E0F" w:rsidRPr="00324E0F">
        <w:rPr>
          <w:rFonts w:ascii="Times New Roman" w:hAnsi="Times New Roman"/>
          <w:b/>
          <w:sz w:val="28"/>
          <w:szCs w:val="28"/>
          <w:lang w:val="uk-UA"/>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r w:rsidR="00324E0F">
        <w:rPr>
          <w:rFonts w:ascii="Times New Roman" w:hAnsi="Times New Roman"/>
          <w:b/>
          <w:sz w:val="28"/>
          <w:szCs w:val="28"/>
          <w:lang w:val="uk-UA"/>
        </w:rPr>
        <w:t xml:space="preserve">» </w:t>
      </w:r>
      <w:r w:rsidR="00324E0F" w:rsidRPr="00324E0F">
        <w:rPr>
          <w:rFonts w:ascii="Times New Roman" w:eastAsia="SimSun" w:hAnsi="Times New Roman"/>
          <w:sz w:val="28"/>
          <w:szCs w:val="28"/>
          <w:lang w:val="uk-UA" w:eastAsia="ru-RU"/>
        </w:rPr>
        <w:t xml:space="preserve">за рахунок відповідної субвенції з державного бюджету </w:t>
      </w:r>
      <w:r w:rsidR="00324E0F">
        <w:rPr>
          <w:rFonts w:ascii="Times New Roman" w:eastAsia="SimSun" w:hAnsi="Times New Roman"/>
          <w:sz w:val="28"/>
          <w:szCs w:val="28"/>
          <w:lang w:val="uk-UA" w:eastAsia="ru-RU"/>
        </w:rPr>
        <w:t xml:space="preserve">заплановано </w:t>
      </w:r>
      <w:r w:rsidR="00324E0F" w:rsidRPr="00324E0F">
        <w:rPr>
          <w:rFonts w:ascii="Times New Roman" w:eastAsia="SimSun" w:hAnsi="Times New Roman"/>
          <w:sz w:val="28"/>
          <w:szCs w:val="28"/>
          <w:lang w:val="uk-UA" w:eastAsia="ru-RU"/>
        </w:rPr>
        <w:t>2</w:t>
      </w:r>
      <w:r w:rsidR="00324E0F">
        <w:rPr>
          <w:rFonts w:ascii="Times New Roman" w:eastAsia="SimSun" w:hAnsi="Times New Roman"/>
          <w:sz w:val="28"/>
          <w:szCs w:val="28"/>
          <w:lang w:val="uk-UA" w:eastAsia="ru-RU"/>
        </w:rPr>
        <w:t> </w:t>
      </w:r>
      <w:r w:rsidR="00324E0F" w:rsidRPr="00324E0F">
        <w:rPr>
          <w:rFonts w:ascii="Times New Roman" w:eastAsia="SimSun" w:hAnsi="Times New Roman"/>
          <w:sz w:val="28"/>
          <w:szCs w:val="28"/>
          <w:lang w:val="uk-UA" w:eastAsia="ru-RU"/>
        </w:rPr>
        <w:t>186</w:t>
      </w:r>
      <w:r w:rsidR="00324E0F">
        <w:rPr>
          <w:rFonts w:ascii="Times New Roman" w:eastAsia="SimSun" w:hAnsi="Times New Roman"/>
          <w:sz w:val="28"/>
          <w:szCs w:val="28"/>
          <w:lang w:val="uk-UA" w:eastAsia="ru-RU"/>
        </w:rPr>
        <w:t>,</w:t>
      </w:r>
      <w:r w:rsidR="00324E0F" w:rsidRPr="00324E0F">
        <w:rPr>
          <w:rFonts w:ascii="Times New Roman" w:eastAsia="SimSun" w:hAnsi="Times New Roman"/>
          <w:sz w:val="28"/>
          <w:szCs w:val="28"/>
          <w:lang w:val="uk-UA" w:eastAsia="ru-RU"/>
        </w:rPr>
        <w:t>9</w:t>
      </w:r>
      <w:r w:rsidR="00324E0F">
        <w:rPr>
          <w:rFonts w:ascii="Times New Roman" w:eastAsia="SimSun" w:hAnsi="Times New Roman"/>
          <w:sz w:val="28"/>
          <w:szCs w:val="28"/>
          <w:lang w:val="uk-UA" w:eastAsia="ru-RU"/>
        </w:rPr>
        <w:t xml:space="preserve"> тис.</w:t>
      </w:r>
      <w:r w:rsidR="00324E0F" w:rsidRPr="00324E0F">
        <w:rPr>
          <w:rFonts w:ascii="Times New Roman" w:eastAsia="SimSun" w:hAnsi="Times New Roman"/>
          <w:sz w:val="28"/>
          <w:szCs w:val="28"/>
          <w:lang w:val="uk-UA" w:eastAsia="ru-RU"/>
        </w:rPr>
        <w:t xml:space="preserve"> грн</w:t>
      </w:r>
      <w:r w:rsidR="00324E0F">
        <w:rPr>
          <w:rFonts w:ascii="Times New Roman" w:eastAsia="SimSun" w:hAnsi="Times New Roman"/>
          <w:sz w:val="28"/>
          <w:szCs w:val="28"/>
          <w:lang w:val="uk-UA" w:eastAsia="ru-RU"/>
        </w:rPr>
        <w:t>, а саме:</w:t>
      </w:r>
      <w:r w:rsidR="00324E0F" w:rsidRPr="00324E0F">
        <w:rPr>
          <w:rFonts w:ascii="Times New Roman" w:eastAsia="SimSun" w:hAnsi="Times New Roman"/>
          <w:sz w:val="28"/>
          <w:szCs w:val="28"/>
          <w:lang w:val="uk-UA" w:eastAsia="ru-RU"/>
        </w:rPr>
        <w:t xml:space="preserve"> </w:t>
      </w:r>
      <w:r w:rsidR="00324E0F">
        <w:rPr>
          <w:rFonts w:ascii="Times New Roman" w:eastAsia="SimSun" w:hAnsi="Times New Roman"/>
          <w:sz w:val="28"/>
          <w:szCs w:val="28"/>
          <w:lang w:val="uk-UA" w:eastAsia="ru-RU"/>
        </w:rPr>
        <w:t xml:space="preserve">по загальному фонду </w:t>
      </w:r>
      <w:r w:rsidR="00324E0F" w:rsidRPr="00324E0F">
        <w:rPr>
          <w:rFonts w:ascii="Times New Roman" w:eastAsia="SimSun" w:hAnsi="Times New Roman"/>
          <w:sz w:val="28"/>
          <w:szCs w:val="28"/>
          <w:lang w:val="uk-UA" w:eastAsia="ru-RU"/>
        </w:rPr>
        <w:t xml:space="preserve">КЕКВ 2210 </w:t>
      </w:r>
      <w:r w:rsidR="00324E0F">
        <w:rPr>
          <w:rFonts w:ascii="Times New Roman" w:eastAsia="SimSun" w:hAnsi="Times New Roman"/>
          <w:sz w:val="28"/>
          <w:szCs w:val="28"/>
          <w:lang w:val="uk-UA" w:eastAsia="ru-RU"/>
        </w:rPr>
        <w:t>в сумі</w:t>
      </w:r>
      <w:r w:rsidR="00324E0F" w:rsidRPr="00324E0F">
        <w:rPr>
          <w:rFonts w:ascii="Times New Roman" w:eastAsia="SimSun" w:hAnsi="Times New Roman"/>
          <w:sz w:val="28"/>
          <w:szCs w:val="28"/>
          <w:lang w:val="uk-UA" w:eastAsia="ru-RU"/>
        </w:rPr>
        <w:t xml:space="preserve"> 83</w:t>
      </w:r>
      <w:r w:rsidR="009F45EB">
        <w:rPr>
          <w:rFonts w:ascii="Times New Roman" w:eastAsia="SimSun" w:hAnsi="Times New Roman"/>
          <w:sz w:val="28"/>
          <w:szCs w:val="28"/>
          <w:lang w:val="uk-UA" w:eastAsia="ru-RU"/>
        </w:rPr>
        <w:t>1</w:t>
      </w:r>
      <w:r w:rsidR="00324E0F">
        <w:rPr>
          <w:rFonts w:ascii="Times New Roman" w:eastAsia="SimSun" w:hAnsi="Times New Roman"/>
          <w:sz w:val="28"/>
          <w:szCs w:val="28"/>
          <w:lang w:val="uk-UA" w:eastAsia="ru-RU"/>
        </w:rPr>
        <w:t>,6 тис.</w:t>
      </w:r>
      <w:r w:rsidR="00324E0F" w:rsidRPr="00324E0F">
        <w:rPr>
          <w:rFonts w:ascii="Times New Roman" w:eastAsia="SimSun" w:hAnsi="Times New Roman"/>
          <w:sz w:val="28"/>
          <w:szCs w:val="28"/>
          <w:lang w:val="uk-UA" w:eastAsia="ru-RU"/>
        </w:rPr>
        <w:t xml:space="preserve"> грн для закупівлі засобів навчання та  обладнання, навчальної та навчально-методичної літератури для учнів та педагогічних працівників пілотних закладів освіти</w:t>
      </w:r>
      <w:r w:rsidR="00324E0F">
        <w:rPr>
          <w:rFonts w:ascii="Times New Roman" w:eastAsia="SimSun" w:hAnsi="Times New Roman"/>
          <w:sz w:val="28"/>
          <w:szCs w:val="28"/>
          <w:lang w:val="uk-UA" w:eastAsia="ru-RU"/>
        </w:rPr>
        <w:t xml:space="preserve"> та по спеціальному фонду КЕКВ 3110 в сумі </w:t>
      </w:r>
      <w:r w:rsidR="00324E0F" w:rsidRPr="00324E0F">
        <w:rPr>
          <w:rFonts w:ascii="Times New Roman" w:eastAsia="SimSun" w:hAnsi="Times New Roman"/>
          <w:sz w:val="28"/>
          <w:szCs w:val="28"/>
          <w:lang w:val="uk-UA" w:eastAsia="ru-RU"/>
        </w:rPr>
        <w:t>1</w:t>
      </w:r>
      <w:r w:rsidR="00324E0F">
        <w:rPr>
          <w:rFonts w:ascii="Times New Roman" w:eastAsia="SimSun" w:hAnsi="Times New Roman"/>
          <w:sz w:val="28"/>
          <w:szCs w:val="28"/>
          <w:lang w:val="uk-UA" w:eastAsia="ru-RU"/>
        </w:rPr>
        <w:t> </w:t>
      </w:r>
      <w:r w:rsidR="00324E0F" w:rsidRPr="00324E0F">
        <w:rPr>
          <w:rFonts w:ascii="Times New Roman" w:eastAsia="SimSun" w:hAnsi="Times New Roman"/>
          <w:sz w:val="28"/>
          <w:szCs w:val="28"/>
          <w:lang w:val="uk-UA" w:eastAsia="ru-RU"/>
        </w:rPr>
        <w:t>3</w:t>
      </w:r>
      <w:r w:rsidR="009F45EB">
        <w:rPr>
          <w:rFonts w:ascii="Times New Roman" w:eastAsia="SimSun" w:hAnsi="Times New Roman"/>
          <w:sz w:val="28"/>
          <w:szCs w:val="28"/>
          <w:lang w:val="uk-UA" w:eastAsia="ru-RU"/>
        </w:rPr>
        <w:t>55</w:t>
      </w:r>
      <w:r w:rsidR="00324E0F">
        <w:rPr>
          <w:rFonts w:ascii="Times New Roman" w:eastAsia="SimSun" w:hAnsi="Times New Roman"/>
          <w:sz w:val="28"/>
          <w:szCs w:val="28"/>
          <w:lang w:val="uk-UA" w:eastAsia="ru-RU"/>
        </w:rPr>
        <w:t>,</w:t>
      </w:r>
      <w:r w:rsidR="00324E0F" w:rsidRPr="00324E0F">
        <w:rPr>
          <w:rFonts w:ascii="Times New Roman" w:eastAsia="SimSun" w:hAnsi="Times New Roman"/>
          <w:sz w:val="28"/>
          <w:szCs w:val="28"/>
          <w:lang w:val="uk-UA" w:eastAsia="ru-RU"/>
        </w:rPr>
        <w:t>3</w:t>
      </w:r>
      <w:r w:rsidR="00324E0F">
        <w:rPr>
          <w:rFonts w:ascii="Times New Roman" w:eastAsia="SimSun" w:hAnsi="Times New Roman"/>
          <w:sz w:val="28"/>
          <w:szCs w:val="28"/>
          <w:lang w:val="uk-UA" w:eastAsia="ru-RU"/>
        </w:rPr>
        <w:t xml:space="preserve"> тис.</w:t>
      </w:r>
      <w:r w:rsidR="00324E0F" w:rsidRPr="00324E0F">
        <w:rPr>
          <w:rFonts w:ascii="Times New Roman" w:eastAsia="SimSun" w:hAnsi="Times New Roman"/>
          <w:sz w:val="28"/>
          <w:szCs w:val="28"/>
          <w:lang w:val="uk-UA" w:eastAsia="ru-RU"/>
        </w:rPr>
        <w:t xml:space="preserve"> грн для закупівлі комп’ютерного та мультимедійного обладнання для навчальних кабінетів природничої галузі освіти закладів загальної середньої освіти</w:t>
      </w:r>
      <w:r w:rsidR="00324E0F">
        <w:rPr>
          <w:rFonts w:ascii="Times New Roman" w:eastAsia="SimSun" w:hAnsi="Times New Roman"/>
          <w:sz w:val="28"/>
          <w:szCs w:val="28"/>
          <w:lang w:val="uk-UA" w:eastAsia="ru-RU"/>
        </w:rPr>
        <w:t>. Кошти використані</w:t>
      </w:r>
      <w:r w:rsidR="009F45EB">
        <w:rPr>
          <w:rFonts w:ascii="Times New Roman" w:eastAsia="SimSun" w:hAnsi="Times New Roman"/>
          <w:sz w:val="28"/>
          <w:szCs w:val="28"/>
          <w:lang w:val="uk-UA" w:eastAsia="ru-RU"/>
        </w:rPr>
        <w:t xml:space="preserve"> в сумі 1 974,8 тис. грн, в тому числі</w:t>
      </w:r>
      <w:r w:rsidR="00324E0F">
        <w:rPr>
          <w:rFonts w:ascii="Times New Roman" w:eastAsia="SimSun" w:hAnsi="Times New Roman"/>
          <w:sz w:val="28"/>
          <w:szCs w:val="28"/>
          <w:lang w:val="uk-UA" w:eastAsia="ru-RU"/>
        </w:rPr>
        <w:t>:</w:t>
      </w:r>
    </w:p>
    <w:p w14:paraId="72345CF9" w14:textId="77777777" w:rsidR="00324E0F" w:rsidRDefault="00324E0F" w:rsidP="00324E0F">
      <w:pPr>
        <w:pStyle w:val="a4"/>
        <w:numPr>
          <w:ilvl w:val="0"/>
          <w:numId w:val="5"/>
        </w:numPr>
        <w:shd w:val="clear" w:color="auto" w:fill="FFFFFF"/>
        <w:tabs>
          <w:tab w:val="left" w:pos="709"/>
        </w:tabs>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 загальному фонду КЕКВ 2210 в сумі 648,</w:t>
      </w:r>
      <w:r w:rsidR="009F45EB">
        <w:rPr>
          <w:rFonts w:ascii="Times New Roman" w:eastAsia="Times New Roman" w:hAnsi="Times New Roman"/>
          <w:sz w:val="28"/>
          <w:szCs w:val="28"/>
          <w:lang w:val="uk-UA" w:eastAsia="ru-RU"/>
        </w:rPr>
        <w:t>3</w:t>
      </w:r>
      <w:r>
        <w:rPr>
          <w:rFonts w:ascii="Times New Roman" w:eastAsia="Times New Roman" w:hAnsi="Times New Roman"/>
          <w:sz w:val="28"/>
          <w:szCs w:val="28"/>
          <w:lang w:val="uk-UA" w:eastAsia="ru-RU"/>
        </w:rPr>
        <w:t xml:space="preserve"> тис. грн на придбання засобів навчання та обладнання, меблів для навчальних кабінетів закладів загальної середньої освіти;</w:t>
      </w:r>
    </w:p>
    <w:p w14:paraId="5DDFBE02" w14:textId="77777777" w:rsidR="00324E0F" w:rsidRDefault="00324E0F" w:rsidP="009F45EB">
      <w:pPr>
        <w:pStyle w:val="a4"/>
        <w:numPr>
          <w:ilvl w:val="0"/>
          <w:numId w:val="5"/>
        </w:numPr>
        <w:shd w:val="clear" w:color="auto" w:fill="FFFFFF"/>
        <w:tabs>
          <w:tab w:val="left" w:pos="709"/>
        </w:tabs>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по спеціальному фонду КЕКВ 3110 в сумі </w:t>
      </w:r>
      <w:r w:rsidR="009F45EB">
        <w:rPr>
          <w:rFonts w:ascii="Times New Roman" w:eastAsia="Times New Roman" w:hAnsi="Times New Roman"/>
          <w:sz w:val="28"/>
          <w:szCs w:val="28"/>
          <w:lang w:val="uk-UA" w:eastAsia="ru-RU"/>
        </w:rPr>
        <w:t>1 326,5 тис. грн на придбання багатофункціональних пристроїв, інтерактивних дошок, комп</w:t>
      </w:r>
      <w:r w:rsidR="009F45EB">
        <w:rPr>
          <w:rFonts w:ascii="Times New Roman" w:eastAsia="Times New Roman" w:hAnsi="Times New Roman"/>
          <w:sz w:val="28"/>
          <w:szCs w:val="28"/>
          <w:lang w:val="en-US" w:eastAsia="ru-RU"/>
        </w:rPr>
        <w:t>’</w:t>
      </w:r>
      <w:proofErr w:type="spellStart"/>
      <w:r w:rsidR="009F45EB">
        <w:rPr>
          <w:rFonts w:ascii="Times New Roman" w:eastAsia="Times New Roman" w:hAnsi="Times New Roman"/>
          <w:sz w:val="28"/>
          <w:szCs w:val="28"/>
          <w:lang w:val="uk-UA" w:eastAsia="ru-RU"/>
        </w:rPr>
        <w:t>ютерного</w:t>
      </w:r>
      <w:proofErr w:type="spellEnd"/>
      <w:r w:rsidR="009F45EB">
        <w:rPr>
          <w:rFonts w:ascii="Times New Roman" w:eastAsia="Times New Roman" w:hAnsi="Times New Roman"/>
          <w:sz w:val="28"/>
          <w:szCs w:val="28"/>
          <w:lang w:val="uk-UA" w:eastAsia="ru-RU"/>
        </w:rPr>
        <w:t xml:space="preserve"> обладнання для навчальних кабінетів закладів загальної середньої освіти.</w:t>
      </w:r>
    </w:p>
    <w:p w14:paraId="6B892ED0" w14:textId="77777777" w:rsidR="009F45EB" w:rsidRDefault="004F6627" w:rsidP="009F45EB">
      <w:pPr>
        <w:pStyle w:val="a4"/>
        <w:shd w:val="clear" w:color="auto" w:fill="FFFFFF"/>
        <w:tabs>
          <w:tab w:val="left" w:pos="709"/>
        </w:tabs>
        <w:spacing w:after="0" w:line="240" w:lineRule="auto"/>
        <w:ind w:left="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Залишок у сумі 212,1 тис. грн повернуто</w:t>
      </w:r>
      <w:r w:rsidRPr="006C74E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до обласного бюджету.</w:t>
      </w:r>
    </w:p>
    <w:p w14:paraId="08D5C479" w14:textId="77777777" w:rsidR="004F6627" w:rsidRPr="009F45EB" w:rsidRDefault="004F6627" w:rsidP="009F45EB">
      <w:pPr>
        <w:pStyle w:val="a4"/>
        <w:shd w:val="clear" w:color="auto" w:fill="FFFFFF"/>
        <w:tabs>
          <w:tab w:val="left" w:pos="709"/>
        </w:tabs>
        <w:spacing w:after="0" w:line="240" w:lineRule="auto"/>
        <w:ind w:left="851"/>
        <w:jc w:val="both"/>
        <w:rPr>
          <w:rFonts w:ascii="Times New Roman" w:eastAsia="Times New Roman" w:hAnsi="Times New Roman"/>
          <w:sz w:val="28"/>
          <w:szCs w:val="28"/>
          <w:lang w:val="uk-UA" w:eastAsia="ru-RU"/>
        </w:rPr>
      </w:pPr>
    </w:p>
    <w:p w14:paraId="0BDF0072" w14:textId="77777777" w:rsidR="00E5026C" w:rsidRPr="00E5026C" w:rsidRDefault="009A390B" w:rsidP="00E5026C">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ru-RU"/>
        </w:rPr>
      </w:pPr>
      <w:bookmarkStart w:id="32" w:name="_Hlk148537615"/>
      <w:r w:rsidRPr="009A390B">
        <w:rPr>
          <w:rFonts w:ascii="Times New Roman" w:eastAsia="Times New Roman" w:hAnsi="Times New Roman"/>
          <w:sz w:val="28"/>
          <w:szCs w:val="28"/>
          <w:lang w:val="uk-UA" w:eastAsia="ru-RU"/>
        </w:rPr>
        <w:t xml:space="preserve">По загальному фонду </w:t>
      </w:r>
      <w:r w:rsidRPr="009A390B">
        <w:rPr>
          <w:rFonts w:ascii="Times New Roman" w:eastAsia="Times New Roman" w:hAnsi="Times New Roman"/>
          <w:b/>
          <w:bCs/>
          <w:sz w:val="28"/>
          <w:szCs w:val="28"/>
          <w:lang w:val="uk-UA" w:eastAsia="ru-RU"/>
        </w:rPr>
        <w:t xml:space="preserve">за </w:t>
      </w:r>
      <w:r w:rsidRPr="00F71FDB">
        <w:rPr>
          <w:rFonts w:ascii="Times New Roman" w:eastAsia="Times New Roman" w:hAnsi="Times New Roman"/>
          <w:b/>
          <w:bCs/>
          <w:sz w:val="28"/>
          <w:szCs w:val="28"/>
          <w:lang w:val="uk-UA" w:eastAsia="ru-RU"/>
        </w:rPr>
        <w:t>КТПКВК</w:t>
      </w:r>
      <w:r w:rsidRPr="009A390B">
        <w:rPr>
          <w:rFonts w:ascii="Times New Roman" w:eastAsia="Times New Roman" w:hAnsi="Times New Roman"/>
          <w:b/>
          <w:bCs/>
          <w:sz w:val="28"/>
          <w:szCs w:val="28"/>
          <w:lang w:val="uk-UA" w:eastAsia="ru-RU"/>
        </w:rPr>
        <w:t>МБ 1200</w:t>
      </w:r>
      <w:r w:rsidRPr="009A390B">
        <w:rPr>
          <w:rFonts w:ascii="Times New Roman" w:eastAsia="Times New Roman" w:hAnsi="Times New Roman"/>
          <w:b/>
          <w:sz w:val="28"/>
          <w:szCs w:val="28"/>
          <w:lang w:val="uk-UA" w:eastAsia="ru-RU"/>
        </w:rPr>
        <w:t xml:space="preserve"> «Надання освіти за рахунок субвенції з державного бюджету місцевим бюджетам на надання державної підтримки особам з особливими освітніми потребами»</w:t>
      </w:r>
      <w:r w:rsidRPr="009A390B">
        <w:rPr>
          <w:rFonts w:ascii="Times New Roman" w:eastAsia="Times New Roman" w:hAnsi="Times New Roman"/>
          <w:sz w:val="28"/>
          <w:szCs w:val="28"/>
          <w:lang w:val="uk-UA" w:eastAsia="ru-RU"/>
        </w:rPr>
        <w:t xml:space="preserve"> 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заплановано 1</w:t>
      </w:r>
      <w:r w:rsidR="00E5026C">
        <w:rPr>
          <w:rFonts w:ascii="Times New Roman" w:eastAsia="Times New Roman" w:hAnsi="Times New Roman"/>
          <w:sz w:val="28"/>
          <w:szCs w:val="28"/>
          <w:lang w:val="uk-UA" w:eastAsia="ru-RU"/>
        </w:rPr>
        <w:t>22</w:t>
      </w:r>
      <w:r w:rsidR="00EA6218">
        <w:rPr>
          <w:rFonts w:ascii="Times New Roman" w:eastAsia="Times New Roman" w:hAnsi="Times New Roman"/>
          <w:sz w:val="28"/>
          <w:szCs w:val="28"/>
          <w:lang w:val="uk-UA" w:eastAsia="ru-RU"/>
        </w:rPr>
        <w:t>,</w:t>
      </w:r>
      <w:r w:rsidR="00E5026C">
        <w:rPr>
          <w:rFonts w:ascii="Times New Roman" w:eastAsia="Times New Roman" w:hAnsi="Times New Roman"/>
          <w:sz w:val="28"/>
          <w:szCs w:val="28"/>
          <w:lang w:val="uk-UA" w:eastAsia="ru-RU"/>
        </w:rPr>
        <w:t>6</w:t>
      </w:r>
      <w:r w:rsidR="00EA6218">
        <w:rPr>
          <w:rFonts w:ascii="Times New Roman" w:eastAsia="Times New Roman" w:hAnsi="Times New Roman"/>
          <w:sz w:val="28"/>
          <w:szCs w:val="28"/>
          <w:lang w:val="uk-UA" w:eastAsia="ru-RU"/>
        </w:rPr>
        <w:t xml:space="preserve"> тис.</w:t>
      </w:r>
      <w:r w:rsidRPr="009A390B">
        <w:rPr>
          <w:rFonts w:ascii="Times New Roman" w:eastAsia="Times New Roman" w:hAnsi="Times New Roman"/>
          <w:sz w:val="28"/>
          <w:szCs w:val="28"/>
          <w:lang w:val="uk-UA" w:eastAsia="ru-RU"/>
        </w:rPr>
        <w:t xml:space="preserve"> грн</w:t>
      </w:r>
      <w:r w:rsidR="005B0A11" w:rsidRPr="005B0A11">
        <w:rPr>
          <w:rFonts w:ascii="Times New Roman" w:hAnsi="Times New Roman"/>
          <w:sz w:val="28"/>
          <w:szCs w:val="28"/>
          <w:lang w:val="uk-UA" w:eastAsia="ru-RU"/>
        </w:rPr>
        <w:t xml:space="preserve"> </w:t>
      </w:r>
      <w:r w:rsidR="005B0A11">
        <w:rPr>
          <w:rFonts w:ascii="Times New Roman" w:hAnsi="Times New Roman"/>
          <w:sz w:val="28"/>
          <w:szCs w:val="28"/>
          <w:lang w:val="uk-UA" w:eastAsia="ru-RU"/>
        </w:rPr>
        <w:t>н</w:t>
      </w:r>
      <w:r w:rsidR="005B0A11" w:rsidRPr="00D662D6">
        <w:rPr>
          <w:rFonts w:ascii="Times New Roman" w:eastAsia="Times New Roman" w:hAnsi="Times New Roman"/>
          <w:sz w:val="28"/>
          <w:szCs w:val="28"/>
          <w:lang w:val="uk-UA" w:eastAsia="ru-RU"/>
        </w:rPr>
        <w:t xml:space="preserve">а проведення корекційно – </w:t>
      </w:r>
      <w:proofErr w:type="spellStart"/>
      <w:r w:rsidR="005B0A11" w:rsidRPr="00D662D6">
        <w:rPr>
          <w:rFonts w:ascii="Times New Roman" w:eastAsia="Times New Roman" w:hAnsi="Times New Roman"/>
          <w:sz w:val="28"/>
          <w:szCs w:val="28"/>
          <w:lang w:val="uk-UA" w:eastAsia="ru-RU"/>
        </w:rPr>
        <w:t>розвиткових</w:t>
      </w:r>
      <w:proofErr w:type="spellEnd"/>
      <w:r w:rsidR="005B0A11">
        <w:rPr>
          <w:rFonts w:ascii="Times New Roman" w:eastAsia="Times New Roman" w:hAnsi="Times New Roman"/>
          <w:sz w:val="28"/>
          <w:szCs w:val="28"/>
          <w:lang w:val="uk-UA" w:eastAsia="ru-RU"/>
        </w:rPr>
        <w:t xml:space="preserve"> занять і використано – 122,5 тис. грн,</w:t>
      </w:r>
      <w:r w:rsidRPr="009A390B">
        <w:rPr>
          <w:rFonts w:ascii="Times New Roman" w:eastAsia="Times New Roman" w:hAnsi="Times New Roman"/>
          <w:sz w:val="28"/>
          <w:szCs w:val="28"/>
          <w:lang w:val="uk-UA" w:eastAsia="ru-RU"/>
        </w:rPr>
        <w:t xml:space="preserve"> </w:t>
      </w:r>
      <w:r w:rsidR="00E5026C" w:rsidRPr="00E5026C">
        <w:rPr>
          <w:rFonts w:ascii="Times New Roman" w:eastAsia="Times New Roman" w:hAnsi="Times New Roman"/>
          <w:sz w:val="28"/>
          <w:szCs w:val="28"/>
          <w:lang w:val="uk-UA" w:eastAsia="ru-RU"/>
        </w:rPr>
        <w:t xml:space="preserve">в тому числі:  </w:t>
      </w:r>
    </w:p>
    <w:p w14:paraId="0520C885" w14:textId="77777777" w:rsidR="00E5026C" w:rsidRPr="00E5026C" w:rsidRDefault="00E5026C" w:rsidP="00E5026C">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ru-RU"/>
        </w:rPr>
      </w:pPr>
      <w:r w:rsidRPr="00E5026C">
        <w:rPr>
          <w:rFonts w:ascii="Times New Roman" w:eastAsia="Times New Roman" w:hAnsi="Times New Roman"/>
          <w:sz w:val="28"/>
          <w:szCs w:val="28"/>
          <w:lang w:val="uk-UA" w:eastAsia="ru-RU"/>
        </w:rPr>
        <w:t>-</w:t>
      </w:r>
      <w:r w:rsidRPr="00E5026C">
        <w:rPr>
          <w:rFonts w:ascii="Times New Roman" w:eastAsia="Times New Roman" w:hAnsi="Times New Roman"/>
          <w:sz w:val="28"/>
          <w:szCs w:val="28"/>
          <w:lang w:val="uk-UA" w:eastAsia="ru-RU"/>
        </w:rPr>
        <w:tab/>
        <w:t xml:space="preserve">КЕКВ 2111 – </w:t>
      </w:r>
      <w:r>
        <w:rPr>
          <w:rFonts w:ascii="Times New Roman" w:eastAsia="Times New Roman" w:hAnsi="Times New Roman"/>
          <w:sz w:val="28"/>
          <w:szCs w:val="28"/>
          <w:lang w:val="uk-UA" w:eastAsia="ru-RU"/>
        </w:rPr>
        <w:t>100</w:t>
      </w:r>
      <w:r w:rsidRPr="00E5026C">
        <w:rPr>
          <w:rFonts w:ascii="Times New Roman" w:eastAsia="Times New Roman" w:hAnsi="Times New Roman"/>
          <w:sz w:val="28"/>
          <w:szCs w:val="28"/>
          <w:lang w:val="uk-UA" w:eastAsia="ru-RU"/>
        </w:rPr>
        <w:t>,</w:t>
      </w:r>
      <w:r w:rsidR="005B0A11">
        <w:rPr>
          <w:rFonts w:ascii="Times New Roman" w:eastAsia="Times New Roman" w:hAnsi="Times New Roman"/>
          <w:sz w:val="28"/>
          <w:szCs w:val="28"/>
          <w:lang w:val="uk-UA" w:eastAsia="ru-RU"/>
        </w:rPr>
        <w:t>4</w:t>
      </w:r>
      <w:r w:rsidRPr="00E5026C">
        <w:rPr>
          <w:rFonts w:ascii="Times New Roman" w:eastAsia="Times New Roman" w:hAnsi="Times New Roman"/>
          <w:sz w:val="28"/>
          <w:szCs w:val="28"/>
          <w:lang w:val="uk-UA" w:eastAsia="ru-RU"/>
        </w:rPr>
        <w:t xml:space="preserve"> тис. грн;</w:t>
      </w:r>
    </w:p>
    <w:p w14:paraId="55B94525" w14:textId="77777777" w:rsidR="00E5026C" w:rsidRPr="00E5026C" w:rsidRDefault="00E5026C" w:rsidP="00E5026C">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ru-RU"/>
        </w:rPr>
      </w:pPr>
      <w:r w:rsidRPr="00E5026C">
        <w:rPr>
          <w:rFonts w:ascii="Times New Roman" w:eastAsia="Times New Roman" w:hAnsi="Times New Roman"/>
          <w:sz w:val="28"/>
          <w:szCs w:val="28"/>
          <w:lang w:val="uk-UA" w:eastAsia="ru-RU"/>
        </w:rPr>
        <w:t>-</w:t>
      </w:r>
      <w:r w:rsidRPr="00E5026C">
        <w:rPr>
          <w:rFonts w:ascii="Times New Roman" w:eastAsia="Times New Roman" w:hAnsi="Times New Roman"/>
          <w:sz w:val="28"/>
          <w:szCs w:val="28"/>
          <w:lang w:val="uk-UA" w:eastAsia="ru-RU"/>
        </w:rPr>
        <w:tab/>
        <w:t xml:space="preserve">КЕКВ 2120 – </w:t>
      </w:r>
      <w:r>
        <w:rPr>
          <w:rFonts w:ascii="Times New Roman" w:eastAsia="Times New Roman" w:hAnsi="Times New Roman"/>
          <w:sz w:val="28"/>
          <w:szCs w:val="28"/>
          <w:lang w:val="uk-UA" w:eastAsia="ru-RU"/>
        </w:rPr>
        <w:t>22</w:t>
      </w:r>
      <w:r w:rsidRPr="00E5026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1</w:t>
      </w:r>
      <w:r w:rsidRPr="00E5026C">
        <w:rPr>
          <w:rFonts w:ascii="Times New Roman" w:eastAsia="Times New Roman" w:hAnsi="Times New Roman"/>
          <w:sz w:val="28"/>
          <w:szCs w:val="28"/>
          <w:lang w:val="uk-UA" w:eastAsia="ru-RU"/>
        </w:rPr>
        <w:t xml:space="preserve"> тис. грн.</w:t>
      </w:r>
    </w:p>
    <w:p w14:paraId="3F9E8A70" w14:textId="77777777" w:rsidR="0018007F" w:rsidRDefault="005B0A11" w:rsidP="00E5026C">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Залишок у сумі 0,1 тис. грн повернуто до обласного бюджету.</w:t>
      </w:r>
    </w:p>
    <w:p w14:paraId="4031B70A" w14:textId="77777777" w:rsidR="005B0A11" w:rsidRPr="009A390B" w:rsidRDefault="005B0A11" w:rsidP="00E5026C">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ru-RU"/>
        </w:rPr>
      </w:pPr>
    </w:p>
    <w:bookmarkEnd w:id="32"/>
    <w:p w14:paraId="4E47D7FE" w14:textId="77777777" w:rsidR="009A390B" w:rsidRPr="009A390B" w:rsidRDefault="009A390B" w:rsidP="00C676AD">
      <w:pPr>
        <w:shd w:val="clear" w:color="auto" w:fill="FFFFFF"/>
        <w:tabs>
          <w:tab w:val="left" w:pos="993"/>
        </w:tabs>
        <w:spacing w:after="0" w:line="240" w:lineRule="auto"/>
        <w:ind w:firstLine="709"/>
        <w:jc w:val="both"/>
        <w:rPr>
          <w:rFonts w:ascii="Times New Roman" w:eastAsia="Times New Roman" w:hAnsi="Times New Roman"/>
          <w:sz w:val="28"/>
          <w:szCs w:val="28"/>
          <w:lang w:val="uk-UA" w:eastAsia="ru-RU"/>
        </w:rPr>
      </w:pPr>
      <w:r w:rsidRPr="009A390B">
        <w:rPr>
          <w:rFonts w:ascii="Times New Roman" w:eastAsia="Times New Roman" w:hAnsi="Times New Roman"/>
          <w:sz w:val="28"/>
          <w:szCs w:val="28"/>
          <w:lang w:val="uk-UA" w:eastAsia="ru-RU"/>
        </w:rPr>
        <w:t xml:space="preserve">По загальному фонду </w:t>
      </w:r>
      <w:r w:rsidRPr="009A390B">
        <w:rPr>
          <w:rFonts w:ascii="Times New Roman" w:eastAsia="Times New Roman" w:hAnsi="Times New Roman"/>
          <w:b/>
          <w:bCs/>
          <w:sz w:val="28"/>
          <w:szCs w:val="28"/>
          <w:lang w:val="uk-UA" w:eastAsia="ru-RU"/>
        </w:rPr>
        <w:t xml:space="preserve">за </w:t>
      </w:r>
      <w:r w:rsidRPr="000B63D4">
        <w:rPr>
          <w:rFonts w:ascii="Times New Roman" w:eastAsia="Times New Roman" w:hAnsi="Times New Roman"/>
          <w:b/>
          <w:bCs/>
          <w:sz w:val="28"/>
          <w:szCs w:val="28"/>
          <w:lang w:val="uk-UA" w:eastAsia="ru-RU"/>
        </w:rPr>
        <w:t>КТПКВК</w:t>
      </w:r>
      <w:r w:rsidRPr="009A390B">
        <w:rPr>
          <w:rFonts w:ascii="Times New Roman" w:eastAsia="Times New Roman" w:hAnsi="Times New Roman"/>
          <w:b/>
          <w:bCs/>
          <w:sz w:val="28"/>
          <w:szCs w:val="28"/>
          <w:lang w:val="uk-UA" w:eastAsia="ru-RU"/>
        </w:rPr>
        <w:t>МБ 1210</w:t>
      </w:r>
      <w:r w:rsidRPr="009A390B">
        <w:rPr>
          <w:rFonts w:ascii="Times New Roman" w:eastAsia="Times New Roman" w:hAnsi="Times New Roman"/>
          <w:b/>
          <w:sz w:val="28"/>
          <w:szCs w:val="28"/>
          <w:lang w:val="uk-UA" w:eastAsia="ru-RU"/>
        </w:rPr>
        <w:t xml:space="preserve">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r w:rsidRPr="009A390B">
        <w:rPr>
          <w:rFonts w:ascii="Times New Roman" w:eastAsia="Times New Roman" w:hAnsi="Times New Roman"/>
          <w:sz w:val="28"/>
          <w:szCs w:val="28"/>
          <w:lang w:val="uk-UA" w:eastAsia="ru-RU"/>
        </w:rPr>
        <w:t xml:space="preserve"> 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w:t>
      </w:r>
      <w:r w:rsidR="00275715" w:rsidRPr="009A390B">
        <w:rPr>
          <w:rFonts w:ascii="Times New Roman" w:eastAsia="Times New Roman" w:hAnsi="Times New Roman"/>
          <w:sz w:val="28"/>
          <w:szCs w:val="28"/>
          <w:lang w:val="uk-UA" w:eastAsia="ru-RU"/>
        </w:rPr>
        <w:t xml:space="preserve">загального фонду </w:t>
      </w:r>
      <w:r w:rsidRPr="009A390B">
        <w:rPr>
          <w:rFonts w:ascii="Times New Roman" w:eastAsia="Times New Roman" w:hAnsi="Times New Roman"/>
          <w:sz w:val="28"/>
          <w:szCs w:val="28"/>
          <w:lang w:val="uk-UA" w:eastAsia="ru-RU"/>
        </w:rPr>
        <w:t>заплановано</w:t>
      </w:r>
      <w:r w:rsidR="00E5026C">
        <w:rPr>
          <w:rFonts w:ascii="Times New Roman" w:eastAsia="Times New Roman" w:hAnsi="Times New Roman"/>
          <w:sz w:val="28"/>
          <w:szCs w:val="28"/>
          <w:lang w:val="uk-UA" w:eastAsia="ru-RU"/>
        </w:rPr>
        <w:t xml:space="preserve"> </w:t>
      </w:r>
      <w:r w:rsidR="005B0A11">
        <w:rPr>
          <w:rFonts w:ascii="Times New Roman" w:eastAsia="Times New Roman" w:hAnsi="Times New Roman"/>
          <w:sz w:val="28"/>
          <w:szCs w:val="28"/>
          <w:lang w:val="uk-UA" w:eastAsia="ru-RU"/>
        </w:rPr>
        <w:t xml:space="preserve">і проведено </w:t>
      </w:r>
      <w:r w:rsidR="00E5026C">
        <w:rPr>
          <w:rFonts w:ascii="Times New Roman" w:eastAsia="Times New Roman" w:hAnsi="Times New Roman"/>
          <w:sz w:val="28"/>
          <w:szCs w:val="28"/>
          <w:lang w:val="uk-UA" w:eastAsia="ru-RU"/>
        </w:rPr>
        <w:t>41,0</w:t>
      </w:r>
      <w:r w:rsidR="005B0A11">
        <w:rPr>
          <w:rFonts w:ascii="Times New Roman" w:eastAsia="Times New Roman" w:hAnsi="Times New Roman"/>
          <w:sz w:val="28"/>
          <w:szCs w:val="28"/>
          <w:lang w:val="uk-UA" w:eastAsia="ru-RU"/>
        </w:rPr>
        <w:t xml:space="preserve"> тис. грн</w:t>
      </w:r>
      <w:r w:rsidR="00E5026C">
        <w:rPr>
          <w:rFonts w:ascii="Times New Roman" w:eastAsia="Times New Roman" w:hAnsi="Times New Roman"/>
          <w:sz w:val="28"/>
          <w:szCs w:val="28"/>
          <w:lang w:val="uk-UA" w:eastAsia="ru-RU"/>
        </w:rPr>
        <w:t>,</w:t>
      </w:r>
      <w:r w:rsidR="00E5026C" w:rsidRPr="00E5026C">
        <w:rPr>
          <w:rFonts w:ascii="Times New Roman" w:hAnsi="Times New Roman"/>
          <w:sz w:val="28"/>
          <w:szCs w:val="28"/>
          <w:lang w:val="uk-UA"/>
        </w:rPr>
        <w:t xml:space="preserve"> </w:t>
      </w:r>
      <w:bookmarkStart w:id="33" w:name="_Hlk179986100"/>
      <w:r w:rsidR="00E5026C" w:rsidRPr="009A390B">
        <w:rPr>
          <w:rFonts w:ascii="Times New Roman" w:hAnsi="Times New Roman"/>
          <w:sz w:val="28"/>
          <w:szCs w:val="28"/>
          <w:lang w:val="uk-UA"/>
        </w:rPr>
        <w:t>в тому числі:</w:t>
      </w:r>
      <w:r w:rsidR="00E5026C">
        <w:rPr>
          <w:rFonts w:ascii="Times New Roman" w:eastAsia="Times New Roman" w:hAnsi="Times New Roman"/>
          <w:sz w:val="28"/>
          <w:szCs w:val="28"/>
          <w:lang w:val="uk-UA" w:eastAsia="ru-RU"/>
        </w:rPr>
        <w:t xml:space="preserve"> </w:t>
      </w:r>
      <w:r w:rsidRPr="009A390B">
        <w:rPr>
          <w:rFonts w:ascii="Times New Roman" w:eastAsia="Times New Roman" w:hAnsi="Times New Roman"/>
          <w:sz w:val="28"/>
          <w:szCs w:val="28"/>
          <w:lang w:val="uk-UA" w:eastAsia="ru-RU"/>
        </w:rPr>
        <w:t xml:space="preserve"> </w:t>
      </w:r>
    </w:p>
    <w:p w14:paraId="3536118D" w14:textId="77777777" w:rsidR="009A390B" w:rsidRPr="009A390B" w:rsidRDefault="009A390B" w:rsidP="00AB644B">
      <w:pPr>
        <w:numPr>
          <w:ilvl w:val="0"/>
          <w:numId w:val="5"/>
        </w:numPr>
        <w:shd w:val="clear" w:color="auto" w:fill="FFFFFF"/>
        <w:tabs>
          <w:tab w:val="left" w:pos="993"/>
        </w:tabs>
        <w:spacing w:after="0" w:line="240" w:lineRule="auto"/>
        <w:contextualSpacing/>
        <w:jc w:val="both"/>
        <w:rPr>
          <w:rFonts w:ascii="Times New Roman" w:eastAsia="Times New Roman" w:hAnsi="Times New Roman"/>
          <w:sz w:val="28"/>
          <w:szCs w:val="28"/>
          <w:lang w:val="uk-UA" w:eastAsia="ru-RU"/>
        </w:rPr>
      </w:pPr>
      <w:r w:rsidRPr="009A390B">
        <w:rPr>
          <w:rFonts w:ascii="Times New Roman" w:eastAsia="Times New Roman" w:hAnsi="Times New Roman"/>
          <w:sz w:val="28"/>
          <w:szCs w:val="28"/>
          <w:lang w:val="uk-UA" w:eastAsia="ru-RU"/>
        </w:rPr>
        <w:t xml:space="preserve">КЕКВ 2111 – </w:t>
      </w:r>
      <w:r w:rsidR="00E5026C">
        <w:rPr>
          <w:rFonts w:ascii="Times New Roman" w:eastAsia="Times New Roman" w:hAnsi="Times New Roman"/>
          <w:sz w:val="28"/>
          <w:szCs w:val="28"/>
          <w:lang w:val="uk-UA" w:eastAsia="ru-RU"/>
        </w:rPr>
        <w:t>29</w:t>
      </w:r>
      <w:r w:rsidR="00275715">
        <w:rPr>
          <w:rFonts w:ascii="Times New Roman" w:eastAsia="Times New Roman" w:hAnsi="Times New Roman"/>
          <w:sz w:val="28"/>
          <w:szCs w:val="28"/>
          <w:lang w:val="uk-UA" w:eastAsia="ru-RU"/>
        </w:rPr>
        <w:t>,4 тис.</w:t>
      </w:r>
      <w:r w:rsidRPr="009A390B">
        <w:rPr>
          <w:rFonts w:ascii="Times New Roman" w:eastAsia="Times New Roman" w:hAnsi="Times New Roman"/>
          <w:sz w:val="28"/>
          <w:szCs w:val="28"/>
          <w:lang w:val="uk-UA" w:eastAsia="ru-RU"/>
        </w:rPr>
        <w:t xml:space="preserve"> грн;</w:t>
      </w:r>
    </w:p>
    <w:p w14:paraId="764C25BC" w14:textId="77777777" w:rsidR="009A390B" w:rsidRPr="009A390B" w:rsidRDefault="009A390B" w:rsidP="00AB644B">
      <w:pPr>
        <w:numPr>
          <w:ilvl w:val="0"/>
          <w:numId w:val="5"/>
        </w:numPr>
        <w:shd w:val="clear" w:color="auto" w:fill="FFFFFF"/>
        <w:tabs>
          <w:tab w:val="left" w:pos="993"/>
        </w:tabs>
        <w:spacing w:after="0" w:line="240" w:lineRule="auto"/>
        <w:contextualSpacing/>
        <w:jc w:val="both"/>
        <w:rPr>
          <w:rFonts w:ascii="Times New Roman" w:eastAsia="Times New Roman" w:hAnsi="Times New Roman"/>
          <w:sz w:val="28"/>
          <w:szCs w:val="28"/>
          <w:lang w:val="uk-UA" w:eastAsia="ru-RU"/>
        </w:rPr>
      </w:pPr>
      <w:r w:rsidRPr="009A390B">
        <w:rPr>
          <w:rFonts w:ascii="Times New Roman" w:eastAsia="Times New Roman" w:hAnsi="Times New Roman"/>
          <w:sz w:val="28"/>
          <w:szCs w:val="28"/>
          <w:lang w:val="uk-UA" w:eastAsia="ru-RU"/>
        </w:rPr>
        <w:t xml:space="preserve">КЕКВ 2120 – </w:t>
      </w:r>
      <w:r w:rsidR="00275715">
        <w:rPr>
          <w:rFonts w:ascii="Times New Roman" w:eastAsia="Times New Roman" w:hAnsi="Times New Roman"/>
          <w:sz w:val="28"/>
          <w:szCs w:val="28"/>
          <w:lang w:val="uk-UA" w:eastAsia="ru-RU"/>
        </w:rPr>
        <w:t>6,</w:t>
      </w:r>
      <w:r w:rsidR="00BF2B47">
        <w:rPr>
          <w:rFonts w:ascii="Times New Roman" w:eastAsia="Times New Roman" w:hAnsi="Times New Roman"/>
          <w:sz w:val="28"/>
          <w:szCs w:val="28"/>
          <w:lang w:val="uk-UA" w:eastAsia="ru-RU"/>
        </w:rPr>
        <w:t>4</w:t>
      </w:r>
      <w:r w:rsidR="00275715">
        <w:rPr>
          <w:rFonts w:ascii="Times New Roman" w:eastAsia="Times New Roman" w:hAnsi="Times New Roman"/>
          <w:sz w:val="28"/>
          <w:szCs w:val="28"/>
          <w:lang w:val="uk-UA" w:eastAsia="ru-RU"/>
        </w:rPr>
        <w:t xml:space="preserve"> тис. грн</w:t>
      </w:r>
      <w:r w:rsidR="00E5026C">
        <w:rPr>
          <w:rFonts w:ascii="Times New Roman" w:eastAsia="Times New Roman" w:hAnsi="Times New Roman"/>
          <w:sz w:val="28"/>
          <w:szCs w:val="28"/>
          <w:lang w:val="uk-UA" w:eastAsia="ru-RU"/>
        </w:rPr>
        <w:t>;</w:t>
      </w:r>
    </w:p>
    <w:p w14:paraId="6250A37E" w14:textId="77777777" w:rsidR="003E0230" w:rsidRPr="005C7463" w:rsidRDefault="009A390B" w:rsidP="00AB644B">
      <w:pPr>
        <w:pStyle w:val="a4"/>
        <w:numPr>
          <w:ilvl w:val="0"/>
          <w:numId w:val="5"/>
        </w:numPr>
        <w:tabs>
          <w:tab w:val="left" w:pos="993"/>
        </w:tabs>
        <w:spacing w:after="0" w:line="276" w:lineRule="auto"/>
        <w:ind w:left="0" w:firstLine="709"/>
        <w:jc w:val="both"/>
        <w:rPr>
          <w:rFonts w:ascii="Times New Roman" w:hAnsi="Times New Roman"/>
          <w:b/>
          <w:sz w:val="28"/>
          <w:szCs w:val="28"/>
          <w:lang w:val="uk-UA"/>
        </w:rPr>
      </w:pPr>
      <w:r w:rsidRPr="00275715">
        <w:rPr>
          <w:rFonts w:ascii="Times New Roman" w:eastAsia="Times New Roman" w:hAnsi="Times New Roman"/>
          <w:sz w:val="28"/>
          <w:szCs w:val="28"/>
          <w:lang w:val="uk-UA" w:eastAsia="ru-RU"/>
        </w:rPr>
        <w:t xml:space="preserve">КЕКВ 2210 </w:t>
      </w:r>
      <w:r w:rsidR="00275715">
        <w:rPr>
          <w:rFonts w:ascii="Times New Roman" w:eastAsia="Times New Roman" w:hAnsi="Times New Roman"/>
          <w:sz w:val="28"/>
          <w:szCs w:val="28"/>
          <w:lang w:val="uk-UA" w:eastAsia="ru-RU"/>
        </w:rPr>
        <w:t xml:space="preserve">– </w:t>
      </w:r>
      <w:r w:rsidR="00E5026C">
        <w:rPr>
          <w:rFonts w:ascii="Times New Roman" w:eastAsia="Times New Roman" w:hAnsi="Times New Roman"/>
          <w:sz w:val="28"/>
          <w:szCs w:val="28"/>
          <w:lang w:val="uk-UA" w:eastAsia="ru-RU"/>
        </w:rPr>
        <w:t>5</w:t>
      </w:r>
      <w:r w:rsidR="00275715">
        <w:rPr>
          <w:rFonts w:ascii="Times New Roman" w:eastAsia="Times New Roman" w:hAnsi="Times New Roman"/>
          <w:sz w:val="28"/>
          <w:szCs w:val="28"/>
          <w:lang w:val="uk-UA" w:eastAsia="ru-RU"/>
        </w:rPr>
        <w:t>,</w:t>
      </w:r>
      <w:r w:rsidR="00E5026C">
        <w:rPr>
          <w:rFonts w:ascii="Times New Roman" w:eastAsia="Times New Roman" w:hAnsi="Times New Roman"/>
          <w:sz w:val="28"/>
          <w:szCs w:val="28"/>
          <w:lang w:val="uk-UA" w:eastAsia="ru-RU"/>
        </w:rPr>
        <w:t>2</w:t>
      </w:r>
      <w:r w:rsidR="00275715">
        <w:rPr>
          <w:rFonts w:ascii="Times New Roman" w:eastAsia="Times New Roman" w:hAnsi="Times New Roman"/>
          <w:sz w:val="28"/>
          <w:szCs w:val="28"/>
          <w:lang w:val="uk-UA" w:eastAsia="ru-RU"/>
        </w:rPr>
        <w:t xml:space="preserve"> тис. грн</w:t>
      </w:r>
      <w:r w:rsidR="00275715" w:rsidRPr="00275715">
        <w:rPr>
          <w:rFonts w:ascii="Times New Roman" w:eastAsia="Times New Roman" w:hAnsi="Times New Roman"/>
          <w:sz w:val="28"/>
          <w:szCs w:val="28"/>
          <w:lang w:val="uk-UA" w:eastAsia="ru-RU"/>
        </w:rPr>
        <w:t xml:space="preserve"> </w:t>
      </w:r>
      <w:r w:rsidR="00275715">
        <w:rPr>
          <w:rFonts w:ascii="Times New Roman" w:eastAsia="Times New Roman" w:hAnsi="Times New Roman"/>
          <w:sz w:val="28"/>
          <w:szCs w:val="28"/>
          <w:lang w:val="uk-UA" w:eastAsia="ru-RU"/>
        </w:rPr>
        <w:t xml:space="preserve">на придбання </w:t>
      </w:r>
      <w:r w:rsidR="00275715" w:rsidRPr="00AA32E1">
        <w:rPr>
          <w:rFonts w:ascii="Times New Roman" w:hAnsi="Times New Roman"/>
          <w:sz w:val="28"/>
          <w:szCs w:val="28"/>
          <w:lang w:val="uk-UA" w:eastAsia="ru-RU"/>
        </w:rPr>
        <w:t>предметів і матеріалів для корекційних занять</w:t>
      </w:r>
      <w:r w:rsidRPr="00275715">
        <w:rPr>
          <w:rFonts w:ascii="Times New Roman" w:eastAsia="Times New Roman" w:hAnsi="Times New Roman"/>
          <w:sz w:val="28"/>
          <w:szCs w:val="28"/>
          <w:lang w:val="uk-UA" w:eastAsia="ru-RU"/>
        </w:rPr>
        <w:t>.</w:t>
      </w:r>
    </w:p>
    <w:bookmarkEnd w:id="33"/>
    <w:p w14:paraId="4A9CFEE6" w14:textId="77777777" w:rsidR="00E5026C" w:rsidRPr="00275715" w:rsidRDefault="00E5026C" w:rsidP="005C7463">
      <w:pPr>
        <w:pStyle w:val="a4"/>
        <w:tabs>
          <w:tab w:val="left" w:pos="993"/>
        </w:tabs>
        <w:spacing w:after="0" w:line="276" w:lineRule="auto"/>
        <w:ind w:left="709"/>
        <w:jc w:val="both"/>
        <w:rPr>
          <w:rFonts w:ascii="Times New Roman" w:hAnsi="Times New Roman"/>
          <w:b/>
          <w:sz w:val="28"/>
          <w:szCs w:val="28"/>
          <w:lang w:val="uk-UA"/>
        </w:rPr>
      </w:pPr>
    </w:p>
    <w:p w14:paraId="03EBAD80" w14:textId="77777777" w:rsidR="005C7463" w:rsidRPr="00117085" w:rsidRDefault="005C7463" w:rsidP="005C7463">
      <w:pPr>
        <w:spacing w:after="0" w:line="240" w:lineRule="auto"/>
        <w:ind w:firstLine="851"/>
        <w:jc w:val="both"/>
        <w:rPr>
          <w:rFonts w:ascii="Times New Roman" w:hAnsi="Times New Roman"/>
          <w:sz w:val="28"/>
          <w:szCs w:val="28"/>
          <w:lang w:val="uk-UA"/>
        </w:rPr>
      </w:pPr>
      <w:r w:rsidRPr="00117085">
        <w:rPr>
          <w:rFonts w:ascii="Times New Roman" w:hAnsi="Times New Roman"/>
          <w:b/>
          <w:sz w:val="28"/>
          <w:szCs w:val="28"/>
          <w:lang w:val="uk-UA"/>
        </w:rPr>
        <w:t>По КТПКВКМБ 12</w:t>
      </w:r>
      <w:r>
        <w:rPr>
          <w:rFonts w:ascii="Times New Roman" w:hAnsi="Times New Roman"/>
          <w:b/>
          <w:sz w:val="28"/>
          <w:szCs w:val="28"/>
          <w:lang w:val="uk-UA"/>
        </w:rPr>
        <w:t>42 «</w:t>
      </w:r>
      <w:r w:rsidR="00F115E0" w:rsidRPr="00F115E0">
        <w:rPr>
          <w:rFonts w:ascii="Times New Roman" w:hAnsi="Times New Roman"/>
          <w:b/>
          <w:sz w:val="28"/>
          <w:szCs w:val="28"/>
          <w:lang w:val="uk-UA"/>
        </w:rPr>
        <w:t xml:space="preserve">Виконання заходів щодо придбання </w:t>
      </w:r>
      <w:proofErr w:type="spellStart"/>
      <w:r w:rsidR="00F115E0" w:rsidRPr="00F115E0">
        <w:rPr>
          <w:rFonts w:ascii="Times New Roman" w:hAnsi="Times New Roman"/>
          <w:b/>
          <w:sz w:val="28"/>
          <w:szCs w:val="28"/>
          <w:lang w:val="uk-UA"/>
        </w:rPr>
        <w:t>обладнання,створення</w:t>
      </w:r>
      <w:proofErr w:type="spellEnd"/>
      <w:r w:rsidR="00F115E0" w:rsidRPr="00F115E0">
        <w:rPr>
          <w:rFonts w:ascii="Times New Roman" w:hAnsi="Times New Roman"/>
          <w:b/>
          <w:sz w:val="28"/>
          <w:szCs w:val="28"/>
          <w:lang w:val="uk-UA"/>
        </w:rPr>
        <w:t xml:space="preserve"> та модернізації (проведення реконструкції та капітального ремонту) їдалень (харчоблоків) закладів загальної середньої освіти за рахунок субвенції з державного бюджету місцевим бюджетам</w:t>
      </w:r>
      <w:r>
        <w:rPr>
          <w:rFonts w:ascii="Times New Roman" w:hAnsi="Times New Roman"/>
          <w:b/>
          <w:sz w:val="28"/>
          <w:szCs w:val="28"/>
          <w:lang w:val="uk-UA"/>
        </w:rPr>
        <w:t xml:space="preserve">» </w:t>
      </w:r>
      <w:r w:rsidRPr="004D2DF9">
        <w:rPr>
          <w:rFonts w:ascii="Times New Roman" w:hAnsi="Times New Roman"/>
          <w:sz w:val="28"/>
          <w:szCs w:val="28"/>
          <w:lang w:val="uk-UA"/>
        </w:rPr>
        <w:t xml:space="preserve">по </w:t>
      </w:r>
      <w:r w:rsidR="005B0A11">
        <w:rPr>
          <w:rFonts w:ascii="Times New Roman" w:hAnsi="Times New Roman"/>
          <w:sz w:val="28"/>
          <w:szCs w:val="28"/>
          <w:lang w:val="uk-UA"/>
        </w:rPr>
        <w:lastRenderedPageBreak/>
        <w:t xml:space="preserve">спеціальному фонду </w:t>
      </w:r>
      <w:r w:rsidRPr="004D2DF9">
        <w:rPr>
          <w:rFonts w:ascii="Times New Roman" w:hAnsi="Times New Roman"/>
          <w:sz w:val="28"/>
          <w:szCs w:val="28"/>
          <w:lang w:val="uk-UA"/>
        </w:rPr>
        <w:t xml:space="preserve">КЕКВ 3132 </w:t>
      </w:r>
      <w:r w:rsidR="00F115E0">
        <w:rPr>
          <w:rFonts w:ascii="Times New Roman" w:hAnsi="Times New Roman"/>
          <w:sz w:val="28"/>
          <w:szCs w:val="28"/>
          <w:lang w:val="uk-UA"/>
        </w:rPr>
        <w:t>заплано</w:t>
      </w:r>
      <w:r w:rsidRPr="004D2DF9">
        <w:rPr>
          <w:rFonts w:ascii="Times New Roman" w:hAnsi="Times New Roman"/>
          <w:sz w:val="28"/>
          <w:szCs w:val="28"/>
          <w:lang w:val="uk-UA"/>
        </w:rPr>
        <w:t xml:space="preserve">вано </w:t>
      </w:r>
      <w:r w:rsidR="00F115E0">
        <w:rPr>
          <w:rFonts w:ascii="Times New Roman" w:hAnsi="Times New Roman"/>
          <w:sz w:val="28"/>
          <w:szCs w:val="28"/>
          <w:lang w:val="uk-UA"/>
        </w:rPr>
        <w:t xml:space="preserve">6 </w:t>
      </w:r>
      <w:r w:rsidR="005B0A11">
        <w:rPr>
          <w:rFonts w:ascii="Times New Roman" w:hAnsi="Times New Roman"/>
          <w:sz w:val="28"/>
          <w:szCs w:val="28"/>
          <w:lang w:val="uk-UA"/>
        </w:rPr>
        <w:t>2</w:t>
      </w:r>
      <w:r w:rsidR="00F115E0">
        <w:rPr>
          <w:rFonts w:ascii="Times New Roman" w:hAnsi="Times New Roman"/>
          <w:sz w:val="28"/>
          <w:szCs w:val="28"/>
          <w:lang w:val="uk-UA"/>
        </w:rPr>
        <w:t>8</w:t>
      </w:r>
      <w:r w:rsidR="005B0A11">
        <w:rPr>
          <w:rFonts w:ascii="Times New Roman" w:hAnsi="Times New Roman"/>
          <w:sz w:val="28"/>
          <w:szCs w:val="28"/>
          <w:lang w:val="uk-UA"/>
        </w:rPr>
        <w:t>5</w:t>
      </w:r>
      <w:r w:rsidRPr="004D2DF9">
        <w:rPr>
          <w:rFonts w:ascii="Times New Roman" w:hAnsi="Times New Roman"/>
          <w:sz w:val="28"/>
          <w:szCs w:val="28"/>
          <w:lang w:val="uk-UA"/>
        </w:rPr>
        <w:t>,</w:t>
      </w:r>
      <w:r w:rsidR="005B0A11">
        <w:rPr>
          <w:rFonts w:ascii="Times New Roman" w:hAnsi="Times New Roman"/>
          <w:sz w:val="28"/>
          <w:szCs w:val="28"/>
          <w:lang w:val="uk-UA"/>
        </w:rPr>
        <w:t>4</w:t>
      </w:r>
      <w:r w:rsidRPr="004D2DF9">
        <w:rPr>
          <w:rFonts w:ascii="Times New Roman" w:hAnsi="Times New Roman"/>
          <w:sz w:val="28"/>
          <w:szCs w:val="28"/>
          <w:lang w:val="uk-UA"/>
        </w:rPr>
        <w:t xml:space="preserve"> тис. грн </w:t>
      </w:r>
      <w:r w:rsidR="00F115E0">
        <w:rPr>
          <w:rFonts w:ascii="Times New Roman" w:hAnsi="Times New Roman"/>
          <w:sz w:val="28"/>
          <w:szCs w:val="28"/>
          <w:lang w:val="uk-UA"/>
        </w:rPr>
        <w:t>на</w:t>
      </w:r>
      <w:r>
        <w:rPr>
          <w:rFonts w:ascii="Times New Roman" w:hAnsi="Times New Roman"/>
          <w:b/>
          <w:sz w:val="28"/>
          <w:szCs w:val="28"/>
          <w:lang w:val="uk-UA"/>
        </w:rPr>
        <w:t xml:space="preserve"> </w:t>
      </w:r>
      <w:r w:rsidRPr="004D2DF9">
        <w:rPr>
          <w:rFonts w:ascii="Times New Roman" w:eastAsia="Times New Roman" w:hAnsi="Times New Roman"/>
          <w:sz w:val="28"/>
          <w:szCs w:val="28"/>
          <w:lang w:val="uk-UA" w:eastAsia="ru-RU"/>
        </w:rPr>
        <w:t>капітальн</w:t>
      </w:r>
      <w:r w:rsidR="00F115E0">
        <w:rPr>
          <w:rFonts w:ascii="Times New Roman" w:eastAsia="Times New Roman" w:hAnsi="Times New Roman"/>
          <w:sz w:val="28"/>
          <w:szCs w:val="28"/>
          <w:lang w:val="uk-UA" w:eastAsia="ru-RU"/>
        </w:rPr>
        <w:t>ий</w:t>
      </w:r>
      <w:r w:rsidRPr="004D2DF9">
        <w:rPr>
          <w:rFonts w:ascii="Times New Roman" w:eastAsia="Times New Roman" w:hAnsi="Times New Roman"/>
          <w:sz w:val="28"/>
          <w:szCs w:val="28"/>
          <w:lang w:val="uk-UA" w:eastAsia="ru-RU"/>
        </w:rPr>
        <w:t xml:space="preserve"> ремонт приміщень їдальні та харчоблоку Іллінецького ліцею № 2 Іллінецької міської ради Вінницької області по вул. І. Франка, 2 в м. Іллінці Вінницької області</w:t>
      </w:r>
      <w:r>
        <w:rPr>
          <w:rFonts w:ascii="Times New Roman" w:hAnsi="Times New Roman"/>
          <w:sz w:val="28"/>
          <w:szCs w:val="28"/>
          <w:lang w:val="uk-UA"/>
        </w:rPr>
        <w:t>.</w:t>
      </w:r>
      <w:r w:rsidR="00291CAD" w:rsidRPr="00291CAD">
        <w:rPr>
          <w:rFonts w:ascii="Times New Roman" w:hAnsi="Times New Roman"/>
          <w:bCs/>
          <w:sz w:val="28"/>
          <w:szCs w:val="28"/>
          <w:lang w:val="uk-UA"/>
        </w:rPr>
        <w:t xml:space="preserve"> </w:t>
      </w:r>
      <w:r w:rsidR="00291CAD">
        <w:rPr>
          <w:rFonts w:ascii="Times New Roman" w:hAnsi="Times New Roman"/>
          <w:bCs/>
          <w:sz w:val="28"/>
          <w:szCs w:val="28"/>
          <w:lang w:val="uk-UA"/>
        </w:rPr>
        <w:t>Кошти використ</w:t>
      </w:r>
      <w:r w:rsidR="005B0A11">
        <w:rPr>
          <w:rFonts w:ascii="Times New Roman" w:hAnsi="Times New Roman"/>
          <w:bCs/>
          <w:sz w:val="28"/>
          <w:szCs w:val="28"/>
          <w:lang w:val="uk-UA"/>
        </w:rPr>
        <w:t>ані в сумі 214,5 тис. грн</w:t>
      </w:r>
      <w:r w:rsidR="00291CAD">
        <w:rPr>
          <w:rFonts w:ascii="Times New Roman" w:hAnsi="Times New Roman"/>
          <w:bCs/>
          <w:sz w:val="28"/>
          <w:szCs w:val="28"/>
          <w:lang w:val="uk-UA"/>
        </w:rPr>
        <w:t>.</w:t>
      </w:r>
      <w:r w:rsidR="008D7F00" w:rsidRPr="008D7F00">
        <w:rPr>
          <w:rFonts w:ascii="Times New Roman" w:eastAsia="Times New Roman" w:hAnsi="Times New Roman"/>
          <w:sz w:val="28"/>
          <w:szCs w:val="28"/>
          <w:lang w:val="uk-UA" w:eastAsia="ru-RU"/>
        </w:rPr>
        <w:t xml:space="preserve"> </w:t>
      </w:r>
      <w:r w:rsidR="008D7F00">
        <w:rPr>
          <w:rFonts w:ascii="Times New Roman" w:eastAsia="Times New Roman" w:hAnsi="Times New Roman"/>
          <w:sz w:val="28"/>
          <w:szCs w:val="28"/>
          <w:lang w:val="uk-UA" w:eastAsia="ru-RU"/>
        </w:rPr>
        <w:t xml:space="preserve">Залишок у сумі 6 605,7 тис. грн повернуто до державного бюджету </w:t>
      </w:r>
      <w:r w:rsidR="008D7F00" w:rsidRPr="000B335D">
        <w:rPr>
          <w:rFonts w:ascii="Times New Roman" w:eastAsia="Times New Roman" w:hAnsi="Times New Roman"/>
          <w:sz w:val="28"/>
          <w:szCs w:val="28"/>
          <w:lang w:val="uk-UA" w:eastAsia="ru-RU"/>
        </w:rPr>
        <w:t>у зв’язку з тим, що підрядником були проведені</w:t>
      </w:r>
      <w:r w:rsidR="008D7F00">
        <w:rPr>
          <w:rFonts w:ascii="Times New Roman" w:eastAsia="Times New Roman" w:hAnsi="Times New Roman"/>
          <w:sz w:val="28"/>
          <w:szCs w:val="28"/>
          <w:lang w:val="uk-UA" w:eastAsia="ru-RU"/>
        </w:rPr>
        <w:t xml:space="preserve"> не всі</w:t>
      </w:r>
      <w:r w:rsidR="008D7F00" w:rsidRPr="000B335D">
        <w:rPr>
          <w:rFonts w:ascii="Times New Roman" w:eastAsia="Times New Roman" w:hAnsi="Times New Roman"/>
          <w:sz w:val="28"/>
          <w:szCs w:val="28"/>
          <w:lang w:val="uk-UA" w:eastAsia="ru-RU"/>
        </w:rPr>
        <w:t xml:space="preserve"> роботи.</w:t>
      </w:r>
    </w:p>
    <w:p w14:paraId="036BC937" w14:textId="77777777" w:rsidR="00275715" w:rsidRPr="00275715" w:rsidRDefault="00275715" w:rsidP="00275715">
      <w:pPr>
        <w:pStyle w:val="a4"/>
        <w:tabs>
          <w:tab w:val="left" w:pos="993"/>
        </w:tabs>
        <w:spacing w:after="0" w:line="276" w:lineRule="auto"/>
        <w:ind w:left="709"/>
        <w:jc w:val="both"/>
        <w:rPr>
          <w:rFonts w:ascii="Times New Roman" w:hAnsi="Times New Roman"/>
          <w:b/>
          <w:sz w:val="28"/>
          <w:szCs w:val="28"/>
          <w:lang w:val="uk-UA"/>
        </w:rPr>
      </w:pPr>
    </w:p>
    <w:p w14:paraId="591301EB" w14:textId="77777777" w:rsidR="008D7F00" w:rsidRPr="00117085" w:rsidRDefault="000A6BA9" w:rsidP="008D7F00">
      <w:pPr>
        <w:spacing w:after="0" w:line="240" w:lineRule="auto"/>
        <w:ind w:firstLine="851"/>
        <w:jc w:val="both"/>
        <w:rPr>
          <w:rFonts w:ascii="Times New Roman" w:hAnsi="Times New Roman"/>
          <w:sz w:val="28"/>
          <w:szCs w:val="28"/>
          <w:lang w:val="uk-UA"/>
        </w:rPr>
      </w:pPr>
      <w:r w:rsidRPr="00117085">
        <w:rPr>
          <w:rFonts w:ascii="Times New Roman" w:hAnsi="Times New Roman"/>
          <w:b/>
          <w:sz w:val="28"/>
          <w:szCs w:val="28"/>
          <w:lang w:val="uk-UA"/>
        </w:rPr>
        <w:t>По КТПКВКМБ 1262 «</w:t>
      </w:r>
      <w:r w:rsidR="00F115E0" w:rsidRPr="00F115E0">
        <w:rPr>
          <w:rFonts w:ascii="Times New Roman" w:hAnsi="Times New Roman"/>
          <w:b/>
          <w:sz w:val="28"/>
          <w:szCs w:val="28"/>
          <w:lang w:val="uk-UA"/>
        </w:rPr>
        <w:t>Виконання заходів щодо облаштування безпечних умов у закладах, що надають загальну середню освіту, за рахунок субвенції з державного бюджету місцевим бюджетам</w:t>
      </w:r>
      <w:r w:rsidRPr="00117085">
        <w:rPr>
          <w:rFonts w:ascii="Times New Roman" w:hAnsi="Times New Roman"/>
          <w:b/>
          <w:sz w:val="28"/>
          <w:szCs w:val="28"/>
          <w:lang w:val="uk-UA"/>
        </w:rPr>
        <w:t xml:space="preserve">» </w:t>
      </w:r>
      <w:r w:rsidR="00275715" w:rsidRPr="00884B8A">
        <w:rPr>
          <w:rFonts w:ascii="Times New Roman" w:hAnsi="Times New Roman"/>
          <w:sz w:val="28"/>
          <w:szCs w:val="28"/>
          <w:lang w:val="uk-UA" w:eastAsia="ru-RU"/>
        </w:rPr>
        <w:t>запланован</w:t>
      </w:r>
      <w:r w:rsidR="00275715">
        <w:rPr>
          <w:rFonts w:ascii="Times New Roman" w:hAnsi="Times New Roman"/>
          <w:sz w:val="28"/>
          <w:szCs w:val="28"/>
          <w:lang w:val="uk-UA" w:eastAsia="ru-RU"/>
        </w:rPr>
        <w:t xml:space="preserve">о </w:t>
      </w:r>
      <w:r w:rsidR="008D7F00">
        <w:rPr>
          <w:rFonts w:ascii="Times New Roman" w:hAnsi="Times New Roman"/>
          <w:sz w:val="28"/>
          <w:szCs w:val="28"/>
          <w:lang w:val="uk-UA" w:eastAsia="ru-RU"/>
        </w:rPr>
        <w:t xml:space="preserve">по спеціальному фонду </w:t>
      </w:r>
      <w:r w:rsidR="00F115E0">
        <w:rPr>
          <w:rFonts w:ascii="Times New Roman" w:hAnsi="Times New Roman"/>
          <w:sz w:val="28"/>
          <w:szCs w:val="28"/>
          <w:lang w:val="uk-UA" w:eastAsia="ru-RU"/>
        </w:rPr>
        <w:t>5</w:t>
      </w:r>
      <w:r>
        <w:rPr>
          <w:rFonts w:ascii="Times New Roman" w:hAnsi="Times New Roman"/>
          <w:bCs/>
          <w:sz w:val="28"/>
          <w:szCs w:val="28"/>
          <w:lang w:val="uk-UA"/>
        </w:rPr>
        <w:t> </w:t>
      </w:r>
      <w:r w:rsidR="00F115E0">
        <w:rPr>
          <w:rFonts w:ascii="Times New Roman" w:hAnsi="Times New Roman"/>
          <w:bCs/>
          <w:sz w:val="28"/>
          <w:szCs w:val="28"/>
          <w:lang w:val="uk-UA"/>
        </w:rPr>
        <w:t>42</w:t>
      </w:r>
      <w:r>
        <w:rPr>
          <w:rFonts w:ascii="Times New Roman" w:hAnsi="Times New Roman"/>
          <w:bCs/>
          <w:sz w:val="28"/>
          <w:szCs w:val="28"/>
          <w:lang w:val="uk-UA"/>
        </w:rPr>
        <w:t>6,</w:t>
      </w:r>
      <w:r w:rsidR="00F115E0">
        <w:rPr>
          <w:rFonts w:ascii="Times New Roman" w:hAnsi="Times New Roman"/>
          <w:bCs/>
          <w:sz w:val="28"/>
          <w:szCs w:val="28"/>
          <w:lang w:val="uk-UA"/>
        </w:rPr>
        <w:t>6</w:t>
      </w:r>
      <w:r>
        <w:rPr>
          <w:rFonts w:ascii="Times New Roman" w:hAnsi="Times New Roman"/>
          <w:bCs/>
          <w:sz w:val="28"/>
          <w:szCs w:val="28"/>
          <w:lang w:val="uk-UA"/>
        </w:rPr>
        <w:t xml:space="preserve"> тис. </w:t>
      </w:r>
      <w:r w:rsidRPr="00117085">
        <w:rPr>
          <w:rFonts w:ascii="Times New Roman" w:hAnsi="Times New Roman"/>
          <w:bCs/>
          <w:sz w:val="28"/>
          <w:szCs w:val="28"/>
          <w:lang w:val="uk-UA"/>
        </w:rPr>
        <w:t>грн</w:t>
      </w:r>
      <w:r>
        <w:rPr>
          <w:rFonts w:ascii="Times New Roman" w:hAnsi="Times New Roman"/>
          <w:bCs/>
          <w:sz w:val="28"/>
          <w:szCs w:val="28"/>
          <w:lang w:val="uk-UA"/>
        </w:rPr>
        <w:t xml:space="preserve"> по </w:t>
      </w:r>
      <w:r w:rsidRPr="00117085">
        <w:rPr>
          <w:rFonts w:ascii="Times New Roman" w:hAnsi="Times New Roman"/>
          <w:bCs/>
          <w:sz w:val="28"/>
          <w:szCs w:val="28"/>
          <w:lang w:val="uk-UA"/>
        </w:rPr>
        <w:t xml:space="preserve">КЕКВ 3122 </w:t>
      </w:r>
      <w:r w:rsidR="00F115E0" w:rsidRPr="00117085">
        <w:rPr>
          <w:rFonts w:ascii="Times New Roman" w:hAnsi="Times New Roman"/>
          <w:bCs/>
          <w:sz w:val="28"/>
          <w:szCs w:val="28"/>
          <w:lang w:val="uk-UA"/>
        </w:rPr>
        <w:t xml:space="preserve">на </w:t>
      </w:r>
      <w:r w:rsidR="00F115E0">
        <w:rPr>
          <w:rFonts w:ascii="Times New Roman" w:hAnsi="Times New Roman"/>
          <w:bCs/>
          <w:sz w:val="28"/>
          <w:szCs w:val="28"/>
          <w:lang w:val="uk-UA"/>
        </w:rPr>
        <w:t xml:space="preserve">продовження </w:t>
      </w:r>
      <w:r w:rsidR="00F115E0" w:rsidRPr="00117085">
        <w:rPr>
          <w:rFonts w:ascii="Times New Roman" w:hAnsi="Times New Roman"/>
          <w:bCs/>
          <w:sz w:val="28"/>
          <w:szCs w:val="28"/>
          <w:lang w:val="uk-UA"/>
        </w:rPr>
        <w:t>нов</w:t>
      </w:r>
      <w:r w:rsidR="00F115E0">
        <w:rPr>
          <w:rFonts w:ascii="Times New Roman" w:hAnsi="Times New Roman"/>
          <w:bCs/>
          <w:sz w:val="28"/>
          <w:szCs w:val="28"/>
          <w:lang w:val="uk-UA"/>
        </w:rPr>
        <w:t>ого</w:t>
      </w:r>
      <w:r w:rsidR="00F115E0" w:rsidRPr="00117085">
        <w:rPr>
          <w:rFonts w:ascii="Times New Roman" w:hAnsi="Times New Roman"/>
          <w:bCs/>
          <w:sz w:val="28"/>
          <w:szCs w:val="28"/>
          <w:lang w:val="uk-UA"/>
        </w:rPr>
        <w:t xml:space="preserve"> будівництв</w:t>
      </w:r>
      <w:r w:rsidR="00F115E0">
        <w:rPr>
          <w:rFonts w:ascii="Times New Roman" w:hAnsi="Times New Roman"/>
          <w:bCs/>
          <w:sz w:val="28"/>
          <w:szCs w:val="28"/>
          <w:lang w:val="uk-UA"/>
        </w:rPr>
        <w:t>а</w:t>
      </w:r>
      <w:r w:rsidR="00F115E0" w:rsidRPr="00117085">
        <w:rPr>
          <w:rFonts w:ascii="Times New Roman" w:hAnsi="Times New Roman"/>
          <w:bCs/>
          <w:sz w:val="28"/>
          <w:szCs w:val="28"/>
          <w:lang w:val="uk-UA"/>
        </w:rPr>
        <w:t xml:space="preserve"> захисної споруди (протирадіаційне укриття) Іллінецького ліцею №1.</w:t>
      </w:r>
      <w:r w:rsidR="00F115E0">
        <w:rPr>
          <w:rFonts w:ascii="Times New Roman" w:hAnsi="Times New Roman"/>
          <w:bCs/>
          <w:sz w:val="28"/>
          <w:szCs w:val="28"/>
          <w:lang w:val="uk-UA"/>
        </w:rPr>
        <w:t xml:space="preserve"> </w:t>
      </w:r>
      <w:bookmarkStart w:id="34" w:name="_Hlk181019194"/>
      <w:r w:rsidR="00F115E0">
        <w:rPr>
          <w:rFonts w:ascii="Times New Roman" w:hAnsi="Times New Roman"/>
          <w:bCs/>
          <w:sz w:val="28"/>
          <w:szCs w:val="28"/>
          <w:lang w:val="uk-UA"/>
        </w:rPr>
        <w:t xml:space="preserve">Кошти </w:t>
      </w:r>
      <w:bookmarkEnd w:id="34"/>
      <w:r w:rsidR="008D7F00">
        <w:rPr>
          <w:rFonts w:ascii="Times New Roman" w:hAnsi="Times New Roman"/>
          <w:bCs/>
          <w:sz w:val="28"/>
          <w:szCs w:val="28"/>
          <w:lang w:val="uk-UA"/>
        </w:rPr>
        <w:t>використані в сумі 4 664,1 тис. грн.</w:t>
      </w:r>
      <w:r w:rsidR="008D7F00" w:rsidRPr="008D7F00">
        <w:rPr>
          <w:rFonts w:ascii="Times New Roman" w:eastAsia="Times New Roman" w:hAnsi="Times New Roman"/>
          <w:sz w:val="28"/>
          <w:szCs w:val="28"/>
          <w:lang w:val="uk-UA" w:eastAsia="ru-RU"/>
        </w:rPr>
        <w:t xml:space="preserve"> </w:t>
      </w:r>
      <w:r w:rsidR="008D7F00">
        <w:rPr>
          <w:rFonts w:ascii="Times New Roman" w:eastAsia="Times New Roman" w:hAnsi="Times New Roman"/>
          <w:sz w:val="28"/>
          <w:szCs w:val="28"/>
          <w:lang w:val="uk-UA" w:eastAsia="ru-RU"/>
        </w:rPr>
        <w:t xml:space="preserve">Залишок у сумі 762,5 тис. грн повернуто до державного бюджету </w:t>
      </w:r>
      <w:r w:rsidR="008D7F00" w:rsidRPr="000B335D">
        <w:rPr>
          <w:rFonts w:ascii="Times New Roman" w:eastAsia="Times New Roman" w:hAnsi="Times New Roman"/>
          <w:sz w:val="28"/>
          <w:szCs w:val="28"/>
          <w:lang w:val="uk-UA" w:eastAsia="ru-RU"/>
        </w:rPr>
        <w:t>у зв’язку з тим, що підрядником були проведені</w:t>
      </w:r>
      <w:r w:rsidR="008D7F00">
        <w:rPr>
          <w:rFonts w:ascii="Times New Roman" w:eastAsia="Times New Roman" w:hAnsi="Times New Roman"/>
          <w:sz w:val="28"/>
          <w:szCs w:val="28"/>
          <w:lang w:val="uk-UA" w:eastAsia="ru-RU"/>
        </w:rPr>
        <w:t xml:space="preserve"> не всі</w:t>
      </w:r>
      <w:r w:rsidR="008D7F00" w:rsidRPr="000B335D">
        <w:rPr>
          <w:rFonts w:ascii="Times New Roman" w:eastAsia="Times New Roman" w:hAnsi="Times New Roman"/>
          <w:sz w:val="28"/>
          <w:szCs w:val="28"/>
          <w:lang w:val="uk-UA" w:eastAsia="ru-RU"/>
        </w:rPr>
        <w:t xml:space="preserve"> роботи.</w:t>
      </w:r>
    </w:p>
    <w:p w14:paraId="493D8463" w14:textId="77777777" w:rsidR="00275715" w:rsidRPr="00117085" w:rsidRDefault="00275715" w:rsidP="008D7F00">
      <w:pPr>
        <w:spacing w:after="0" w:line="240" w:lineRule="auto"/>
        <w:ind w:firstLine="851"/>
        <w:jc w:val="both"/>
        <w:rPr>
          <w:rFonts w:ascii="Times New Roman" w:hAnsi="Times New Roman"/>
          <w:bCs/>
          <w:sz w:val="28"/>
          <w:szCs w:val="28"/>
          <w:lang w:val="uk-UA"/>
        </w:rPr>
      </w:pPr>
    </w:p>
    <w:p w14:paraId="580CB902" w14:textId="77777777" w:rsidR="00922976" w:rsidRDefault="00922976" w:rsidP="00C676AD">
      <w:pPr>
        <w:spacing w:after="0" w:line="240" w:lineRule="auto"/>
        <w:ind w:firstLine="851"/>
        <w:jc w:val="both"/>
        <w:rPr>
          <w:rFonts w:ascii="Times New Roman" w:hAnsi="Times New Roman"/>
          <w:sz w:val="28"/>
          <w:szCs w:val="28"/>
          <w:lang w:val="uk-UA" w:eastAsia="ru-RU"/>
        </w:rPr>
      </w:pPr>
      <w:r w:rsidRPr="00117085">
        <w:rPr>
          <w:rFonts w:ascii="Times New Roman" w:hAnsi="Times New Roman"/>
          <w:b/>
          <w:sz w:val="28"/>
          <w:szCs w:val="28"/>
          <w:lang w:val="uk-UA"/>
        </w:rPr>
        <w:t>По КТПКВКМБ 12</w:t>
      </w:r>
      <w:r w:rsidR="004C4B49">
        <w:rPr>
          <w:rFonts w:ascii="Times New Roman" w:hAnsi="Times New Roman"/>
          <w:b/>
          <w:sz w:val="28"/>
          <w:szCs w:val="28"/>
          <w:lang w:val="uk-UA"/>
        </w:rPr>
        <w:t>9</w:t>
      </w:r>
      <w:r>
        <w:rPr>
          <w:rFonts w:ascii="Times New Roman" w:hAnsi="Times New Roman"/>
          <w:b/>
          <w:sz w:val="28"/>
          <w:szCs w:val="28"/>
          <w:lang w:val="uk-UA"/>
        </w:rPr>
        <w:t>2</w:t>
      </w:r>
      <w:r w:rsidRPr="00117085">
        <w:rPr>
          <w:rFonts w:ascii="Times New Roman" w:hAnsi="Times New Roman"/>
          <w:b/>
          <w:sz w:val="28"/>
          <w:szCs w:val="28"/>
          <w:lang w:val="uk-UA"/>
        </w:rPr>
        <w:t xml:space="preserve"> «</w:t>
      </w:r>
      <w:r w:rsidR="004C4B49" w:rsidRPr="004C4B49">
        <w:rPr>
          <w:rFonts w:ascii="Times New Roman" w:hAnsi="Times New Roman"/>
          <w:b/>
          <w:sz w:val="28"/>
          <w:szCs w:val="28"/>
          <w:lang w:val="uk-UA"/>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117085">
        <w:rPr>
          <w:rFonts w:ascii="Times New Roman" w:hAnsi="Times New Roman"/>
          <w:b/>
          <w:sz w:val="28"/>
          <w:szCs w:val="28"/>
          <w:lang w:val="uk-UA"/>
        </w:rPr>
        <w:t>»</w:t>
      </w:r>
      <w:r>
        <w:rPr>
          <w:rFonts w:ascii="Times New Roman" w:hAnsi="Times New Roman"/>
          <w:b/>
          <w:sz w:val="28"/>
          <w:szCs w:val="28"/>
          <w:lang w:val="uk-UA"/>
        </w:rPr>
        <w:t xml:space="preserve"> </w:t>
      </w:r>
      <w:r w:rsidR="00275715" w:rsidRPr="00275715">
        <w:rPr>
          <w:rFonts w:ascii="Times New Roman" w:hAnsi="Times New Roman"/>
          <w:sz w:val="28"/>
          <w:szCs w:val="28"/>
          <w:lang w:val="uk-UA"/>
        </w:rPr>
        <w:t>за рахунок субвенції</w:t>
      </w:r>
      <w:r w:rsidR="00275715">
        <w:rPr>
          <w:rFonts w:ascii="Times New Roman" w:hAnsi="Times New Roman"/>
          <w:b/>
          <w:sz w:val="28"/>
          <w:szCs w:val="28"/>
          <w:lang w:val="uk-UA"/>
        </w:rPr>
        <w:t xml:space="preserve"> </w:t>
      </w:r>
      <w:r w:rsidR="00275715" w:rsidRPr="00A17C79">
        <w:rPr>
          <w:rFonts w:ascii="Times New Roman" w:hAnsi="Times New Roman"/>
          <w:sz w:val="28"/>
          <w:szCs w:val="28"/>
          <w:lang w:val="uk-UA" w:eastAsia="ru-RU"/>
        </w:rPr>
        <w:t>з місцевого бюджету на здійснення переданих видатків у сфері освіти за рахунок коштів освітньої субвенції</w:t>
      </w:r>
      <w:r w:rsidR="00275715">
        <w:rPr>
          <w:rFonts w:ascii="Times New Roman" w:hAnsi="Times New Roman"/>
          <w:sz w:val="28"/>
          <w:szCs w:val="28"/>
          <w:lang w:val="uk-UA" w:eastAsia="ru-RU"/>
        </w:rPr>
        <w:t xml:space="preserve"> </w:t>
      </w:r>
      <w:r w:rsidRPr="00922976">
        <w:rPr>
          <w:rFonts w:ascii="Times New Roman" w:hAnsi="Times New Roman"/>
          <w:sz w:val="28"/>
          <w:szCs w:val="28"/>
          <w:lang w:val="uk-UA"/>
        </w:rPr>
        <w:t xml:space="preserve">у </w:t>
      </w:r>
      <w:r w:rsidRPr="00922976">
        <w:rPr>
          <w:rFonts w:ascii="Times New Roman" w:hAnsi="Times New Roman"/>
          <w:sz w:val="28"/>
          <w:szCs w:val="28"/>
          <w:lang w:val="uk-UA" w:eastAsia="ru-RU"/>
        </w:rPr>
        <w:t>звітному</w:t>
      </w:r>
      <w:r w:rsidRPr="00884B8A">
        <w:rPr>
          <w:rFonts w:ascii="Times New Roman" w:hAnsi="Times New Roman"/>
          <w:sz w:val="28"/>
          <w:szCs w:val="28"/>
          <w:lang w:val="uk-UA" w:eastAsia="ru-RU"/>
        </w:rPr>
        <w:t xml:space="preserve"> році запланован</w:t>
      </w:r>
      <w:r>
        <w:rPr>
          <w:rFonts w:ascii="Times New Roman" w:hAnsi="Times New Roman"/>
          <w:sz w:val="28"/>
          <w:szCs w:val="28"/>
          <w:lang w:val="uk-UA" w:eastAsia="ru-RU"/>
        </w:rPr>
        <w:t>а</w:t>
      </w:r>
      <w:r w:rsidRPr="00884B8A">
        <w:rPr>
          <w:rFonts w:ascii="Times New Roman" w:hAnsi="Times New Roman"/>
          <w:sz w:val="28"/>
          <w:szCs w:val="28"/>
          <w:lang w:val="uk-UA" w:eastAsia="ru-RU"/>
        </w:rPr>
        <w:t xml:space="preserve"> </w:t>
      </w:r>
      <w:r w:rsidR="008D7F00">
        <w:rPr>
          <w:rFonts w:ascii="Times New Roman" w:hAnsi="Times New Roman"/>
          <w:sz w:val="28"/>
          <w:szCs w:val="28"/>
          <w:lang w:val="uk-UA" w:eastAsia="ru-RU"/>
        </w:rPr>
        <w:t xml:space="preserve">по спеціальному фонду </w:t>
      </w:r>
      <w:r w:rsidRPr="00884B8A">
        <w:rPr>
          <w:rFonts w:ascii="Times New Roman" w:hAnsi="Times New Roman"/>
          <w:sz w:val="28"/>
          <w:szCs w:val="28"/>
          <w:lang w:val="uk-UA" w:eastAsia="ru-RU"/>
        </w:rPr>
        <w:t>сум</w:t>
      </w:r>
      <w:r>
        <w:rPr>
          <w:rFonts w:ascii="Times New Roman" w:hAnsi="Times New Roman"/>
          <w:sz w:val="28"/>
          <w:szCs w:val="28"/>
          <w:lang w:val="uk-UA" w:eastAsia="ru-RU"/>
        </w:rPr>
        <w:t>а</w:t>
      </w:r>
      <w:r w:rsidRPr="00884B8A">
        <w:rPr>
          <w:rFonts w:ascii="Times New Roman" w:hAnsi="Times New Roman"/>
          <w:sz w:val="28"/>
          <w:szCs w:val="28"/>
          <w:lang w:val="uk-UA" w:eastAsia="ru-RU"/>
        </w:rPr>
        <w:t xml:space="preserve"> </w:t>
      </w:r>
      <w:r w:rsidR="004C4B49">
        <w:rPr>
          <w:rFonts w:ascii="Times New Roman" w:hAnsi="Times New Roman"/>
          <w:sz w:val="28"/>
          <w:szCs w:val="28"/>
          <w:lang w:val="uk-UA" w:eastAsia="ru-RU"/>
        </w:rPr>
        <w:t xml:space="preserve">1 </w:t>
      </w:r>
      <w:r w:rsidR="008D7F00">
        <w:rPr>
          <w:rFonts w:ascii="Times New Roman" w:hAnsi="Times New Roman"/>
          <w:sz w:val="28"/>
          <w:szCs w:val="28"/>
          <w:lang w:val="uk-UA" w:eastAsia="ru-RU"/>
        </w:rPr>
        <w:t>8</w:t>
      </w:r>
      <w:r w:rsidR="004C4B49">
        <w:rPr>
          <w:rFonts w:ascii="Times New Roman" w:hAnsi="Times New Roman"/>
          <w:sz w:val="28"/>
          <w:szCs w:val="28"/>
          <w:lang w:val="uk-UA" w:eastAsia="ru-RU"/>
        </w:rPr>
        <w:t>89</w:t>
      </w:r>
      <w:r>
        <w:rPr>
          <w:rFonts w:ascii="Times New Roman" w:hAnsi="Times New Roman"/>
          <w:sz w:val="28"/>
          <w:szCs w:val="28"/>
          <w:lang w:val="uk-UA" w:eastAsia="ru-RU"/>
        </w:rPr>
        <w:t>,</w:t>
      </w:r>
      <w:r w:rsidR="004C4B49">
        <w:rPr>
          <w:rFonts w:ascii="Times New Roman" w:hAnsi="Times New Roman"/>
          <w:sz w:val="28"/>
          <w:szCs w:val="28"/>
          <w:lang w:val="uk-UA" w:eastAsia="ru-RU"/>
        </w:rPr>
        <w:t>3</w:t>
      </w:r>
      <w:r>
        <w:rPr>
          <w:rFonts w:ascii="Times New Roman" w:hAnsi="Times New Roman"/>
          <w:sz w:val="28"/>
          <w:szCs w:val="28"/>
          <w:lang w:val="uk-UA" w:eastAsia="ru-RU"/>
        </w:rPr>
        <w:t xml:space="preserve"> тис.</w:t>
      </w:r>
      <w:r w:rsidRPr="00884B8A">
        <w:rPr>
          <w:rFonts w:ascii="Times New Roman" w:hAnsi="Times New Roman"/>
          <w:sz w:val="28"/>
          <w:szCs w:val="28"/>
          <w:lang w:val="uk-UA" w:eastAsia="ru-RU"/>
        </w:rPr>
        <w:t xml:space="preserve"> грн</w:t>
      </w:r>
      <w:r w:rsidR="004C4B49">
        <w:rPr>
          <w:rFonts w:ascii="Times New Roman" w:hAnsi="Times New Roman"/>
          <w:sz w:val="28"/>
          <w:szCs w:val="28"/>
          <w:lang w:val="uk-UA" w:eastAsia="ru-RU"/>
        </w:rPr>
        <w:t xml:space="preserve"> як видатки розвитку</w:t>
      </w:r>
      <w:r w:rsidRPr="00884B8A">
        <w:rPr>
          <w:rFonts w:ascii="Times New Roman" w:hAnsi="Times New Roman"/>
          <w:sz w:val="28"/>
          <w:szCs w:val="28"/>
          <w:lang w:val="uk-UA" w:eastAsia="ru-RU"/>
        </w:rPr>
        <w:t>, а використано –</w:t>
      </w:r>
      <w:r>
        <w:rPr>
          <w:rFonts w:ascii="Times New Roman" w:hAnsi="Times New Roman"/>
          <w:sz w:val="28"/>
          <w:szCs w:val="28"/>
          <w:lang w:val="uk-UA" w:eastAsia="ru-RU"/>
        </w:rPr>
        <w:t xml:space="preserve"> </w:t>
      </w:r>
      <w:r w:rsidR="004C4B49">
        <w:rPr>
          <w:rFonts w:ascii="Times New Roman" w:hAnsi="Times New Roman"/>
          <w:sz w:val="28"/>
          <w:szCs w:val="28"/>
          <w:lang w:val="uk-UA" w:eastAsia="ru-RU"/>
        </w:rPr>
        <w:t xml:space="preserve">1 </w:t>
      </w:r>
      <w:r w:rsidR="008D7F00">
        <w:rPr>
          <w:rFonts w:ascii="Times New Roman" w:hAnsi="Times New Roman"/>
          <w:sz w:val="28"/>
          <w:szCs w:val="28"/>
          <w:lang w:val="uk-UA" w:eastAsia="ru-RU"/>
        </w:rPr>
        <w:t>7</w:t>
      </w:r>
      <w:r w:rsidR="004C4B49">
        <w:rPr>
          <w:rFonts w:ascii="Times New Roman" w:hAnsi="Times New Roman"/>
          <w:sz w:val="28"/>
          <w:szCs w:val="28"/>
          <w:lang w:val="uk-UA" w:eastAsia="ru-RU"/>
        </w:rPr>
        <w:t>93</w:t>
      </w:r>
      <w:r>
        <w:rPr>
          <w:rFonts w:ascii="Times New Roman" w:hAnsi="Times New Roman"/>
          <w:sz w:val="28"/>
          <w:szCs w:val="28"/>
          <w:lang w:val="uk-UA" w:eastAsia="ru-RU"/>
        </w:rPr>
        <w:t>,9 тис.</w:t>
      </w:r>
      <w:r w:rsidRPr="00884B8A">
        <w:rPr>
          <w:rFonts w:ascii="Times New Roman" w:hAnsi="Times New Roman"/>
          <w:sz w:val="28"/>
          <w:szCs w:val="28"/>
          <w:lang w:val="uk-UA" w:eastAsia="ru-RU"/>
        </w:rPr>
        <w:t xml:space="preserve"> грн</w:t>
      </w:r>
      <w:r>
        <w:rPr>
          <w:rFonts w:ascii="Times New Roman" w:hAnsi="Times New Roman"/>
          <w:sz w:val="28"/>
          <w:szCs w:val="28"/>
          <w:lang w:val="uk-UA" w:eastAsia="ru-RU"/>
        </w:rPr>
        <w:t>, в тому числі:</w:t>
      </w:r>
      <w:r w:rsidRPr="00884B8A">
        <w:rPr>
          <w:rFonts w:ascii="Times New Roman" w:hAnsi="Times New Roman"/>
          <w:sz w:val="28"/>
          <w:szCs w:val="28"/>
          <w:lang w:val="uk-UA" w:eastAsia="ru-RU"/>
        </w:rPr>
        <w:t xml:space="preserve"> </w:t>
      </w:r>
    </w:p>
    <w:p w14:paraId="7B2262E8" w14:textId="77777777" w:rsidR="00922976" w:rsidRDefault="00922976" w:rsidP="00C676AD">
      <w:pPr>
        <w:spacing w:after="0" w:line="240" w:lineRule="auto"/>
        <w:ind w:firstLine="851"/>
        <w:jc w:val="both"/>
        <w:rPr>
          <w:rFonts w:ascii="Times New Roman" w:hAnsi="Times New Roman"/>
          <w:sz w:val="28"/>
          <w:szCs w:val="28"/>
          <w:lang w:val="uk-UA" w:eastAsia="ru-RU"/>
        </w:rPr>
      </w:pPr>
      <w:r>
        <w:rPr>
          <w:rFonts w:ascii="Times New Roman" w:hAnsi="Times New Roman"/>
          <w:sz w:val="28"/>
          <w:szCs w:val="28"/>
          <w:lang w:val="uk-UA" w:eastAsia="ru-RU"/>
        </w:rPr>
        <w:t xml:space="preserve">- КЕКВ 2210 – </w:t>
      </w:r>
      <w:r w:rsidR="008D7F00">
        <w:rPr>
          <w:rFonts w:ascii="Times New Roman" w:hAnsi="Times New Roman"/>
          <w:sz w:val="28"/>
          <w:szCs w:val="28"/>
          <w:lang w:val="uk-UA" w:eastAsia="ru-RU"/>
        </w:rPr>
        <w:t>176</w:t>
      </w:r>
      <w:r>
        <w:rPr>
          <w:rFonts w:ascii="Times New Roman" w:hAnsi="Times New Roman"/>
          <w:sz w:val="28"/>
          <w:szCs w:val="28"/>
          <w:lang w:val="uk-UA" w:eastAsia="ru-RU"/>
        </w:rPr>
        <w:t>,</w:t>
      </w:r>
      <w:r w:rsidR="008D7F00">
        <w:rPr>
          <w:rFonts w:ascii="Times New Roman" w:hAnsi="Times New Roman"/>
          <w:sz w:val="28"/>
          <w:szCs w:val="28"/>
          <w:lang w:val="uk-UA" w:eastAsia="ru-RU"/>
        </w:rPr>
        <w:t>6</w:t>
      </w:r>
      <w:r>
        <w:rPr>
          <w:rFonts w:ascii="Times New Roman" w:hAnsi="Times New Roman"/>
          <w:sz w:val="28"/>
          <w:szCs w:val="28"/>
          <w:lang w:val="uk-UA" w:eastAsia="ru-RU"/>
        </w:rPr>
        <w:t xml:space="preserve"> тис. грн</w:t>
      </w:r>
      <w:r w:rsidR="00863A91">
        <w:rPr>
          <w:rFonts w:ascii="Times New Roman" w:hAnsi="Times New Roman"/>
          <w:sz w:val="28"/>
          <w:szCs w:val="28"/>
          <w:lang w:val="uk-UA" w:eastAsia="ru-RU"/>
        </w:rPr>
        <w:t>, а саме: 30,2 тис. грн</w:t>
      </w:r>
      <w:r>
        <w:rPr>
          <w:rFonts w:ascii="Times New Roman" w:hAnsi="Times New Roman"/>
          <w:sz w:val="28"/>
          <w:szCs w:val="28"/>
          <w:lang w:val="uk-UA" w:eastAsia="ru-RU"/>
        </w:rPr>
        <w:t xml:space="preserve"> </w:t>
      </w:r>
      <w:r w:rsidRPr="008F71A0">
        <w:rPr>
          <w:rFonts w:ascii="Times New Roman" w:hAnsi="Times New Roman"/>
          <w:sz w:val="28"/>
          <w:szCs w:val="28"/>
          <w:lang w:val="uk-UA" w:eastAsia="ru-RU"/>
        </w:rPr>
        <w:t>на придбання навчальної та методичної літератури</w:t>
      </w:r>
      <w:r w:rsidR="00FF5734" w:rsidRPr="008F71A0">
        <w:rPr>
          <w:rFonts w:ascii="Times New Roman" w:hAnsi="Times New Roman"/>
          <w:sz w:val="28"/>
          <w:szCs w:val="28"/>
          <w:lang w:val="uk-UA" w:eastAsia="ru-RU"/>
        </w:rPr>
        <w:t xml:space="preserve"> для пілотних класів</w:t>
      </w:r>
      <w:r w:rsidR="00863A91">
        <w:rPr>
          <w:rFonts w:ascii="Times New Roman" w:hAnsi="Times New Roman"/>
          <w:sz w:val="28"/>
          <w:szCs w:val="28"/>
          <w:lang w:val="uk-UA" w:eastAsia="ru-RU"/>
        </w:rPr>
        <w:t xml:space="preserve"> та 146,4 тис. грн на придбання засобів навчання та обладнання для осередку «Захист України»</w:t>
      </w:r>
      <w:r w:rsidRPr="008F71A0">
        <w:rPr>
          <w:rFonts w:ascii="Times New Roman" w:hAnsi="Times New Roman"/>
          <w:sz w:val="28"/>
          <w:szCs w:val="28"/>
          <w:lang w:val="uk-UA" w:eastAsia="ru-RU"/>
        </w:rPr>
        <w:t>;</w:t>
      </w:r>
    </w:p>
    <w:p w14:paraId="71394EAC" w14:textId="77777777" w:rsidR="00922976" w:rsidRDefault="00922976" w:rsidP="00C676AD">
      <w:pPr>
        <w:spacing w:after="0" w:line="240" w:lineRule="auto"/>
        <w:ind w:firstLine="851"/>
        <w:jc w:val="both"/>
        <w:rPr>
          <w:rFonts w:ascii="Times New Roman" w:hAnsi="Times New Roman"/>
          <w:bCs/>
          <w:sz w:val="28"/>
          <w:szCs w:val="28"/>
          <w:lang w:val="uk-UA"/>
        </w:rPr>
      </w:pPr>
      <w:r>
        <w:rPr>
          <w:rFonts w:ascii="Times New Roman" w:hAnsi="Times New Roman"/>
          <w:bCs/>
          <w:sz w:val="28"/>
          <w:szCs w:val="28"/>
          <w:lang w:val="uk-UA"/>
        </w:rPr>
        <w:t xml:space="preserve">- </w:t>
      </w:r>
      <w:r w:rsidRPr="00117085">
        <w:rPr>
          <w:rFonts w:ascii="Times New Roman" w:hAnsi="Times New Roman"/>
          <w:bCs/>
          <w:sz w:val="28"/>
          <w:szCs w:val="28"/>
          <w:lang w:val="uk-UA"/>
        </w:rPr>
        <w:t>КЕКВ 31</w:t>
      </w:r>
      <w:r>
        <w:rPr>
          <w:rFonts w:ascii="Times New Roman" w:hAnsi="Times New Roman"/>
          <w:bCs/>
          <w:sz w:val="28"/>
          <w:szCs w:val="28"/>
          <w:lang w:val="uk-UA"/>
        </w:rPr>
        <w:t>10</w:t>
      </w:r>
      <w:r w:rsidRPr="00117085">
        <w:rPr>
          <w:rFonts w:ascii="Times New Roman" w:hAnsi="Times New Roman"/>
          <w:bCs/>
          <w:sz w:val="28"/>
          <w:szCs w:val="28"/>
          <w:lang w:val="uk-UA"/>
        </w:rPr>
        <w:t xml:space="preserve"> </w:t>
      </w:r>
      <w:r>
        <w:rPr>
          <w:rFonts w:ascii="Times New Roman" w:hAnsi="Times New Roman"/>
          <w:bCs/>
          <w:sz w:val="28"/>
          <w:szCs w:val="28"/>
          <w:lang w:val="uk-UA"/>
        </w:rPr>
        <w:t xml:space="preserve">– </w:t>
      </w:r>
      <w:r w:rsidR="004C4B49">
        <w:rPr>
          <w:rFonts w:ascii="Times New Roman" w:hAnsi="Times New Roman"/>
          <w:bCs/>
          <w:sz w:val="28"/>
          <w:szCs w:val="28"/>
          <w:lang w:val="uk-UA"/>
        </w:rPr>
        <w:t>1 6</w:t>
      </w:r>
      <w:r w:rsidR="008D7F00">
        <w:rPr>
          <w:rFonts w:ascii="Times New Roman" w:hAnsi="Times New Roman"/>
          <w:bCs/>
          <w:sz w:val="28"/>
          <w:szCs w:val="28"/>
          <w:lang w:val="uk-UA"/>
        </w:rPr>
        <w:t>17</w:t>
      </w:r>
      <w:r>
        <w:rPr>
          <w:rFonts w:ascii="Times New Roman" w:hAnsi="Times New Roman"/>
          <w:bCs/>
          <w:sz w:val="28"/>
          <w:szCs w:val="28"/>
          <w:lang w:val="uk-UA"/>
        </w:rPr>
        <w:t>,</w:t>
      </w:r>
      <w:r w:rsidR="008D7F00">
        <w:rPr>
          <w:rFonts w:ascii="Times New Roman" w:hAnsi="Times New Roman"/>
          <w:bCs/>
          <w:sz w:val="28"/>
          <w:szCs w:val="28"/>
          <w:lang w:val="uk-UA"/>
        </w:rPr>
        <w:t>3</w:t>
      </w:r>
      <w:r>
        <w:rPr>
          <w:rFonts w:ascii="Times New Roman" w:hAnsi="Times New Roman"/>
          <w:bCs/>
          <w:sz w:val="28"/>
          <w:szCs w:val="28"/>
          <w:lang w:val="uk-UA"/>
        </w:rPr>
        <w:t xml:space="preserve"> тис. грн</w:t>
      </w:r>
      <w:r w:rsidR="00863A91">
        <w:rPr>
          <w:rFonts w:ascii="Times New Roman" w:hAnsi="Times New Roman"/>
          <w:bCs/>
          <w:sz w:val="28"/>
          <w:szCs w:val="28"/>
          <w:lang w:val="uk-UA"/>
        </w:rPr>
        <w:t>, з них: 1 063,7 тис. грн</w:t>
      </w:r>
      <w:r>
        <w:rPr>
          <w:rFonts w:ascii="Times New Roman" w:hAnsi="Times New Roman"/>
          <w:bCs/>
          <w:sz w:val="28"/>
          <w:szCs w:val="28"/>
          <w:lang w:val="uk-UA"/>
        </w:rPr>
        <w:t xml:space="preserve"> </w:t>
      </w:r>
      <w:r w:rsidRPr="008F71A0">
        <w:rPr>
          <w:rFonts w:ascii="Times New Roman" w:hAnsi="Times New Roman"/>
          <w:bCs/>
          <w:sz w:val="28"/>
          <w:szCs w:val="28"/>
          <w:lang w:val="uk-UA"/>
        </w:rPr>
        <w:t>на придбання</w:t>
      </w:r>
      <w:r w:rsidR="00863A91">
        <w:rPr>
          <w:rFonts w:ascii="Times New Roman" w:hAnsi="Times New Roman"/>
          <w:bCs/>
          <w:sz w:val="28"/>
          <w:szCs w:val="28"/>
          <w:lang w:val="uk-UA"/>
        </w:rPr>
        <w:t xml:space="preserve"> багатофункціональних пристроїв, комп</w:t>
      </w:r>
      <w:r w:rsidR="00863A91">
        <w:rPr>
          <w:rFonts w:ascii="Times New Roman" w:hAnsi="Times New Roman"/>
          <w:bCs/>
          <w:sz w:val="28"/>
          <w:szCs w:val="28"/>
          <w:lang w:val="en-US"/>
        </w:rPr>
        <w:t>’</w:t>
      </w:r>
      <w:proofErr w:type="spellStart"/>
      <w:r w:rsidR="00863A91">
        <w:rPr>
          <w:rFonts w:ascii="Times New Roman" w:hAnsi="Times New Roman"/>
          <w:bCs/>
          <w:sz w:val="28"/>
          <w:szCs w:val="28"/>
          <w:lang w:val="uk-UA"/>
        </w:rPr>
        <w:t>ютерного</w:t>
      </w:r>
      <w:proofErr w:type="spellEnd"/>
      <w:r w:rsidR="00863A91">
        <w:rPr>
          <w:rFonts w:ascii="Times New Roman" w:hAnsi="Times New Roman"/>
          <w:bCs/>
          <w:sz w:val="28"/>
          <w:szCs w:val="28"/>
          <w:lang w:val="uk-UA"/>
        </w:rPr>
        <w:t xml:space="preserve"> та</w:t>
      </w:r>
      <w:r w:rsidRPr="008F71A0">
        <w:rPr>
          <w:rFonts w:ascii="Times New Roman" w:hAnsi="Times New Roman"/>
          <w:bCs/>
          <w:sz w:val="28"/>
          <w:szCs w:val="28"/>
          <w:lang w:val="uk-UA"/>
        </w:rPr>
        <w:t xml:space="preserve"> </w:t>
      </w:r>
      <w:r w:rsidR="00FF5734" w:rsidRPr="008F71A0">
        <w:rPr>
          <w:rFonts w:ascii="Times New Roman" w:hAnsi="Times New Roman"/>
          <w:bCs/>
          <w:sz w:val="28"/>
          <w:szCs w:val="28"/>
          <w:lang w:val="uk-UA"/>
        </w:rPr>
        <w:t>мультимедійного обладнання для пілотних класів</w:t>
      </w:r>
      <w:r w:rsidR="00863A91">
        <w:rPr>
          <w:rFonts w:ascii="Times New Roman" w:hAnsi="Times New Roman"/>
          <w:bCs/>
          <w:sz w:val="28"/>
          <w:szCs w:val="28"/>
          <w:lang w:val="uk-UA"/>
        </w:rPr>
        <w:t>, 553,6 тис. грн на придбання навчального обладнання (тренажери) для осередку «Захист України»</w:t>
      </w:r>
      <w:r w:rsidRPr="008F71A0">
        <w:rPr>
          <w:rFonts w:ascii="Times New Roman" w:hAnsi="Times New Roman"/>
          <w:bCs/>
          <w:sz w:val="28"/>
          <w:szCs w:val="28"/>
          <w:lang w:val="uk-UA"/>
        </w:rPr>
        <w:t>.</w:t>
      </w:r>
    </w:p>
    <w:p w14:paraId="3E8C0802" w14:textId="77777777" w:rsidR="00400AB2" w:rsidRDefault="00863A91" w:rsidP="00C676AD">
      <w:pPr>
        <w:spacing w:after="0" w:line="240" w:lineRule="auto"/>
        <w:ind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Залишки коштів, які надійшли у 2024 році, виникли у результаті проведення </w:t>
      </w:r>
      <w:proofErr w:type="spellStart"/>
      <w:r>
        <w:rPr>
          <w:rFonts w:ascii="Times New Roman" w:eastAsia="Times New Roman" w:hAnsi="Times New Roman"/>
          <w:sz w:val="28"/>
          <w:szCs w:val="28"/>
          <w:lang w:val="uk-UA" w:eastAsia="ru-RU"/>
        </w:rPr>
        <w:t>закупівель</w:t>
      </w:r>
      <w:proofErr w:type="spellEnd"/>
      <w:r>
        <w:rPr>
          <w:rFonts w:ascii="Times New Roman" w:eastAsia="Times New Roman" w:hAnsi="Times New Roman"/>
          <w:sz w:val="28"/>
          <w:szCs w:val="28"/>
          <w:lang w:val="uk-UA" w:eastAsia="ru-RU"/>
        </w:rPr>
        <w:t xml:space="preserve"> за меншу ціну та повернуто до обласного бюджету у сумі 4,5 тис. грн.</w:t>
      </w:r>
    </w:p>
    <w:p w14:paraId="1D1C0161" w14:textId="77777777" w:rsidR="00863A91" w:rsidRDefault="00863A91" w:rsidP="00C676AD">
      <w:pPr>
        <w:spacing w:after="0" w:line="240" w:lineRule="auto"/>
        <w:ind w:firstLine="851"/>
        <w:jc w:val="both"/>
        <w:rPr>
          <w:rFonts w:ascii="Times New Roman" w:hAnsi="Times New Roman"/>
          <w:bCs/>
          <w:sz w:val="28"/>
          <w:szCs w:val="28"/>
          <w:lang w:val="uk-UA"/>
        </w:rPr>
      </w:pPr>
    </w:p>
    <w:p w14:paraId="566DB91C" w14:textId="77777777" w:rsidR="0091518C" w:rsidRPr="0056086E" w:rsidRDefault="009C7D64" w:rsidP="0091518C">
      <w:pPr>
        <w:pStyle w:val="a4"/>
        <w:spacing w:after="0" w:line="240" w:lineRule="auto"/>
        <w:ind w:left="0" w:firstLine="709"/>
        <w:jc w:val="both"/>
        <w:rPr>
          <w:rFonts w:ascii="Times New Roman" w:hAnsi="Times New Roman"/>
          <w:sz w:val="28"/>
          <w:szCs w:val="28"/>
          <w:lang w:val="uk-UA" w:eastAsia="ru-RU"/>
        </w:rPr>
      </w:pPr>
      <w:r w:rsidRPr="00117085">
        <w:rPr>
          <w:rFonts w:ascii="Times New Roman" w:hAnsi="Times New Roman"/>
          <w:b/>
          <w:sz w:val="28"/>
          <w:szCs w:val="28"/>
          <w:lang w:val="uk-UA"/>
        </w:rPr>
        <w:t>По КТПКВКМБ 1</w:t>
      </w:r>
      <w:r w:rsidR="0091518C">
        <w:rPr>
          <w:rFonts w:ascii="Times New Roman" w:hAnsi="Times New Roman"/>
          <w:b/>
          <w:sz w:val="28"/>
          <w:szCs w:val="28"/>
          <w:lang w:val="uk-UA"/>
        </w:rPr>
        <w:t>403 «</w:t>
      </w:r>
      <w:r w:rsidR="0091518C" w:rsidRPr="0091518C">
        <w:rPr>
          <w:rFonts w:ascii="Times New Roman" w:hAnsi="Times New Roman"/>
          <w:b/>
          <w:sz w:val="28"/>
          <w:szCs w:val="28"/>
          <w:lang w:val="uk-UA"/>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r w:rsidR="0091518C">
        <w:rPr>
          <w:rFonts w:ascii="Times New Roman" w:hAnsi="Times New Roman"/>
          <w:b/>
          <w:sz w:val="28"/>
          <w:szCs w:val="28"/>
          <w:lang w:val="uk-UA"/>
        </w:rPr>
        <w:t xml:space="preserve">» </w:t>
      </w:r>
      <w:r w:rsidR="0091518C" w:rsidRPr="0091518C">
        <w:rPr>
          <w:rFonts w:ascii="Times New Roman" w:hAnsi="Times New Roman"/>
          <w:sz w:val="28"/>
          <w:szCs w:val="28"/>
          <w:lang w:val="uk-UA"/>
        </w:rPr>
        <w:t>за рахунок с</w:t>
      </w:r>
      <w:r w:rsidR="0091518C" w:rsidRPr="0091518C">
        <w:rPr>
          <w:rFonts w:ascii="Times New Roman" w:hAnsi="Times New Roman"/>
          <w:sz w:val="28"/>
          <w:szCs w:val="28"/>
          <w:lang w:val="uk-UA" w:eastAsia="ru-RU"/>
        </w:rPr>
        <w:t>убвенції</w:t>
      </w:r>
      <w:r w:rsidR="0091518C">
        <w:rPr>
          <w:rFonts w:ascii="Times New Roman" w:hAnsi="Times New Roman"/>
          <w:sz w:val="28"/>
          <w:szCs w:val="28"/>
          <w:lang w:val="uk-UA" w:eastAsia="ru-RU"/>
        </w:rPr>
        <w:t xml:space="preserve"> </w:t>
      </w:r>
      <w:r w:rsidR="0091518C" w:rsidRPr="0011750B">
        <w:rPr>
          <w:rFonts w:ascii="Times New Roman" w:hAnsi="Times New Roman"/>
          <w:sz w:val="28"/>
          <w:szCs w:val="28"/>
          <w:lang w:val="uk-UA" w:eastAsia="ru-RU"/>
        </w:rPr>
        <w:t>з державного бюджету місцевим бюджетам на забезпечення харчуванням учнів початкових класів закладів загальної середньої освіти</w:t>
      </w:r>
      <w:r w:rsidR="0091518C">
        <w:rPr>
          <w:rFonts w:ascii="Times New Roman" w:hAnsi="Times New Roman"/>
          <w:sz w:val="28"/>
          <w:szCs w:val="28"/>
          <w:lang w:val="uk-UA" w:eastAsia="ru-RU"/>
        </w:rPr>
        <w:t xml:space="preserve"> по загальному фонду</w:t>
      </w:r>
      <w:r w:rsidR="00116A2A">
        <w:rPr>
          <w:rFonts w:ascii="Times New Roman" w:hAnsi="Times New Roman"/>
          <w:sz w:val="28"/>
          <w:szCs w:val="28"/>
          <w:lang w:val="uk-UA" w:eastAsia="ru-RU"/>
        </w:rPr>
        <w:t xml:space="preserve"> КЕКВ 2230</w:t>
      </w:r>
      <w:r w:rsidR="0091518C">
        <w:rPr>
          <w:rFonts w:ascii="Times New Roman" w:hAnsi="Times New Roman"/>
          <w:sz w:val="28"/>
          <w:szCs w:val="28"/>
          <w:lang w:val="uk-UA" w:eastAsia="ru-RU"/>
        </w:rPr>
        <w:t xml:space="preserve"> заплановано в сумі 1 324,2 тис. грн, використано – 833,5 тис. грн. </w:t>
      </w:r>
      <w:r w:rsidR="0091518C">
        <w:rPr>
          <w:rFonts w:ascii="Times New Roman" w:eastAsia="Times New Roman" w:hAnsi="Times New Roman"/>
          <w:sz w:val="28"/>
          <w:szCs w:val="28"/>
          <w:lang w:val="uk-UA" w:eastAsia="ru-RU"/>
        </w:rPr>
        <w:t>Кошти в сумі 490,7 тис. грн повернуто до державного бюджету у зв</w:t>
      </w:r>
      <w:r w:rsidR="0091518C">
        <w:rPr>
          <w:rFonts w:ascii="Times New Roman" w:eastAsia="Times New Roman" w:hAnsi="Times New Roman"/>
          <w:sz w:val="28"/>
          <w:szCs w:val="28"/>
          <w:lang w:val="en-US" w:eastAsia="ru-RU"/>
        </w:rPr>
        <w:t>’</w:t>
      </w:r>
      <w:proofErr w:type="spellStart"/>
      <w:r w:rsidR="0091518C">
        <w:rPr>
          <w:rFonts w:ascii="Times New Roman" w:eastAsia="Times New Roman" w:hAnsi="Times New Roman"/>
          <w:sz w:val="28"/>
          <w:szCs w:val="28"/>
          <w:lang w:val="uk-UA" w:eastAsia="ru-RU"/>
        </w:rPr>
        <w:t>язку</w:t>
      </w:r>
      <w:proofErr w:type="spellEnd"/>
      <w:r w:rsidR="0091518C">
        <w:rPr>
          <w:rFonts w:ascii="Times New Roman" w:eastAsia="Times New Roman" w:hAnsi="Times New Roman"/>
          <w:sz w:val="28"/>
          <w:szCs w:val="28"/>
          <w:lang w:val="uk-UA" w:eastAsia="ru-RU"/>
        </w:rPr>
        <w:t xml:space="preserve"> з </w:t>
      </w:r>
      <w:r w:rsidR="009E17A7">
        <w:rPr>
          <w:rFonts w:ascii="Times New Roman" w:eastAsia="Times New Roman" w:hAnsi="Times New Roman"/>
          <w:sz w:val="28"/>
          <w:szCs w:val="28"/>
          <w:lang w:val="uk-UA" w:eastAsia="ru-RU"/>
        </w:rPr>
        <w:t xml:space="preserve">тим, що в жовтні у загальноосвітніх закладах освіти були канікули та договори на продукти харчування були укладені пізніше у результаті проведення тендерних </w:t>
      </w:r>
      <w:proofErr w:type="spellStart"/>
      <w:r w:rsidR="009E17A7">
        <w:rPr>
          <w:rFonts w:ascii="Times New Roman" w:eastAsia="Times New Roman" w:hAnsi="Times New Roman"/>
          <w:sz w:val="28"/>
          <w:szCs w:val="28"/>
          <w:lang w:val="uk-UA" w:eastAsia="ru-RU"/>
        </w:rPr>
        <w:t>закупівель</w:t>
      </w:r>
      <w:proofErr w:type="spellEnd"/>
      <w:r w:rsidR="009E17A7">
        <w:rPr>
          <w:rFonts w:ascii="Times New Roman" w:eastAsia="Times New Roman" w:hAnsi="Times New Roman"/>
          <w:sz w:val="28"/>
          <w:szCs w:val="28"/>
          <w:lang w:val="uk-UA" w:eastAsia="ru-RU"/>
        </w:rPr>
        <w:t>.</w:t>
      </w:r>
      <w:r w:rsidR="00DA728B" w:rsidRPr="00DA728B">
        <w:rPr>
          <w:rFonts w:ascii="Times New Roman" w:hAnsi="Times New Roman"/>
          <w:sz w:val="28"/>
          <w:szCs w:val="28"/>
          <w:lang w:val="uk-UA" w:eastAsia="ru-RU"/>
        </w:rPr>
        <w:t xml:space="preserve"> </w:t>
      </w:r>
      <w:r w:rsidR="00DA728B">
        <w:rPr>
          <w:rFonts w:ascii="Times New Roman" w:hAnsi="Times New Roman"/>
          <w:sz w:val="28"/>
          <w:szCs w:val="28"/>
          <w:lang w:val="uk-UA" w:eastAsia="ru-RU"/>
        </w:rPr>
        <w:t xml:space="preserve">По спеціальному фонду </w:t>
      </w:r>
      <w:r w:rsidR="00116A2A">
        <w:rPr>
          <w:rFonts w:ascii="Times New Roman" w:hAnsi="Times New Roman"/>
          <w:sz w:val="28"/>
          <w:szCs w:val="28"/>
          <w:lang w:val="uk-UA" w:eastAsia="ru-RU"/>
        </w:rPr>
        <w:t xml:space="preserve">КЕКВ 2230 </w:t>
      </w:r>
      <w:r w:rsidR="00DA728B">
        <w:rPr>
          <w:rFonts w:ascii="Times New Roman" w:hAnsi="Times New Roman"/>
          <w:sz w:val="28"/>
          <w:szCs w:val="28"/>
          <w:lang w:val="uk-UA" w:eastAsia="ru-RU"/>
        </w:rPr>
        <w:t xml:space="preserve">заплановано в сумі 2 351,3 тис. грн </w:t>
      </w:r>
      <w:r w:rsidR="00DA728B" w:rsidRPr="0052012E">
        <w:rPr>
          <w:rFonts w:ascii="Times New Roman" w:eastAsia="Times New Roman" w:hAnsi="Times New Roman"/>
          <w:sz w:val="28"/>
          <w:szCs w:val="28"/>
          <w:lang w:val="uk-UA" w:eastAsia="ru-RU"/>
        </w:rPr>
        <w:t>відповідно до розпорядження Кабінету Міністрів України</w:t>
      </w:r>
      <w:r w:rsidR="00DA728B" w:rsidRPr="0052012E">
        <w:rPr>
          <w:rFonts w:ascii="Times New Roman" w:eastAsia="Times New Roman" w:hAnsi="Times New Roman"/>
          <w:b/>
          <w:sz w:val="28"/>
          <w:szCs w:val="28"/>
          <w:lang w:val="uk-UA" w:eastAsia="ru-RU"/>
        </w:rPr>
        <w:t xml:space="preserve"> </w:t>
      </w:r>
      <w:r w:rsidR="00DA728B" w:rsidRPr="0052012E">
        <w:rPr>
          <w:rFonts w:ascii="Times New Roman" w:eastAsia="Times New Roman" w:hAnsi="Times New Roman"/>
          <w:sz w:val="28"/>
          <w:szCs w:val="28"/>
          <w:lang w:val="uk-UA" w:eastAsia="ru-RU"/>
        </w:rPr>
        <w:t xml:space="preserve">від 26.12.2024 року № 1323-р «Про розподіл </w:t>
      </w:r>
      <w:proofErr w:type="spellStart"/>
      <w:r w:rsidR="00DA728B" w:rsidRPr="0052012E">
        <w:rPr>
          <w:rFonts w:ascii="Times New Roman" w:eastAsia="SimSun" w:hAnsi="Times New Roman"/>
          <w:sz w:val="28"/>
          <w:szCs w:val="20"/>
          <w:lang w:eastAsia="ru-RU"/>
        </w:rPr>
        <w:t>субвенції</w:t>
      </w:r>
      <w:proofErr w:type="spellEnd"/>
      <w:r w:rsidR="00DA728B" w:rsidRPr="0052012E">
        <w:rPr>
          <w:rFonts w:ascii="Times New Roman" w:eastAsia="SimSun" w:hAnsi="Times New Roman"/>
          <w:sz w:val="28"/>
          <w:szCs w:val="20"/>
          <w:lang w:eastAsia="ru-RU"/>
        </w:rPr>
        <w:t xml:space="preserve"> з державного бюджету </w:t>
      </w:r>
      <w:proofErr w:type="spellStart"/>
      <w:r w:rsidR="00DA728B" w:rsidRPr="0052012E">
        <w:rPr>
          <w:rFonts w:ascii="Times New Roman" w:eastAsia="SimSun" w:hAnsi="Times New Roman"/>
          <w:sz w:val="28"/>
          <w:szCs w:val="20"/>
          <w:lang w:eastAsia="ru-RU"/>
        </w:rPr>
        <w:t>місцевим</w:t>
      </w:r>
      <w:proofErr w:type="spellEnd"/>
      <w:r w:rsidR="00DA728B" w:rsidRPr="0052012E">
        <w:rPr>
          <w:rFonts w:ascii="Times New Roman" w:eastAsia="SimSun" w:hAnsi="Times New Roman"/>
          <w:sz w:val="28"/>
          <w:szCs w:val="20"/>
          <w:lang w:eastAsia="ru-RU"/>
        </w:rPr>
        <w:t xml:space="preserve"> бюджетам на </w:t>
      </w:r>
      <w:proofErr w:type="spellStart"/>
      <w:r w:rsidR="00DA728B" w:rsidRPr="0052012E">
        <w:rPr>
          <w:rFonts w:ascii="Times New Roman" w:eastAsia="SimSun" w:hAnsi="Times New Roman"/>
          <w:sz w:val="28"/>
          <w:szCs w:val="20"/>
          <w:lang w:eastAsia="ru-RU"/>
        </w:rPr>
        <w:t>забезпечення</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харчуванням</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учнів</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початкових</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класів</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закладів</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загальної</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середньої</w:t>
      </w:r>
      <w:proofErr w:type="spellEnd"/>
      <w:r w:rsidR="00DA728B" w:rsidRPr="0052012E">
        <w:rPr>
          <w:rFonts w:ascii="Times New Roman" w:eastAsia="SimSun" w:hAnsi="Times New Roman"/>
          <w:sz w:val="28"/>
          <w:szCs w:val="20"/>
          <w:lang w:eastAsia="ru-RU"/>
        </w:rPr>
        <w:t xml:space="preserve"> </w:t>
      </w:r>
      <w:proofErr w:type="spellStart"/>
      <w:r w:rsidR="00DA728B" w:rsidRPr="0052012E">
        <w:rPr>
          <w:rFonts w:ascii="Times New Roman" w:eastAsia="SimSun" w:hAnsi="Times New Roman"/>
          <w:sz w:val="28"/>
          <w:szCs w:val="20"/>
          <w:lang w:eastAsia="ru-RU"/>
        </w:rPr>
        <w:t>освіти</w:t>
      </w:r>
      <w:proofErr w:type="spellEnd"/>
      <w:r w:rsidR="00DA728B" w:rsidRPr="0052012E">
        <w:rPr>
          <w:rFonts w:ascii="Times New Roman" w:eastAsia="SimSun" w:hAnsi="Times New Roman"/>
          <w:sz w:val="28"/>
          <w:szCs w:val="20"/>
          <w:lang w:eastAsia="ru-RU"/>
        </w:rPr>
        <w:t xml:space="preserve"> за </w:t>
      </w:r>
      <w:proofErr w:type="spellStart"/>
      <w:r w:rsidR="00DA728B" w:rsidRPr="0052012E">
        <w:rPr>
          <w:rFonts w:ascii="Times New Roman" w:eastAsia="SimSun" w:hAnsi="Times New Roman"/>
          <w:sz w:val="28"/>
          <w:szCs w:val="20"/>
          <w:lang w:eastAsia="ru-RU"/>
        </w:rPr>
        <w:t>спеціальним</w:t>
      </w:r>
      <w:proofErr w:type="spellEnd"/>
      <w:r w:rsidR="00DA728B" w:rsidRPr="0052012E">
        <w:rPr>
          <w:rFonts w:ascii="Times New Roman" w:eastAsia="SimSun" w:hAnsi="Times New Roman"/>
          <w:sz w:val="28"/>
          <w:szCs w:val="20"/>
          <w:lang w:eastAsia="ru-RU"/>
        </w:rPr>
        <w:t xml:space="preserve"> фондом у 2024 </w:t>
      </w:r>
      <w:proofErr w:type="spellStart"/>
      <w:r w:rsidR="00DA728B" w:rsidRPr="0052012E">
        <w:rPr>
          <w:rFonts w:ascii="Times New Roman" w:eastAsia="SimSun" w:hAnsi="Times New Roman"/>
          <w:sz w:val="28"/>
          <w:szCs w:val="20"/>
          <w:lang w:eastAsia="ru-RU"/>
        </w:rPr>
        <w:t>році</w:t>
      </w:r>
      <w:proofErr w:type="spellEnd"/>
      <w:r w:rsidR="00DA728B" w:rsidRPr="0052012E">
        <w:rPr>
          <w:rFonts w:ascii="Times New Roman" w:eastAsia="Times New Roman" w:hAnsi="Times New Roman"/>
          <w:sz w:val="28"/>
          <w:szCs w:val="28"/>
          <w:lang w:val="uk-UA" w:eastAsia="ru-RU"/>
        </w:rPr>
        <w:t>»</w:t>
      </w:r>
      <w:r w:rsidR="00DA728B">
        <w:rPr>
          <w:rFonts w:ascii="Times New Roman" w:eastAsia="Times New Roman" w:hAnsi="Times New Roman"/>
          <w:sz w:val="28"/>
          <w:szCs w:val="28"/>
          <w:lang w:val="uk-UA" w:eastAsia="ru-RU"/>
        </w:rPr>
        <w:t>. Кошти у звітному періоді не використовувались.</w:t>
      </w:r>
    </w:p>
    <w:p w14:paraId="4A633CF7" w14:textId="77777777" w:rsidR="009C7D64" w:rsidRPr="00117085" w:rsidRDefault="009C7D64" w:rsidP="00C676AD">
      <w:pPr>
        <w:spacing w:after="0" w:line="240" w:lineRule="auto"/>
        <w:ind w:firstLine="851"/>
        <w:jc w:val="both"/>
        <w:rPr>
          <w:rFonts w:ascii="Times New Roman" w:hAnsi="Times New Roman"/>
          <w:bCs/>
          <w:sz w:val="28"/>
          <w:szCs w:val="28"/>
          <w:lang w:val="uk-UA"/>
        </w:rPr>
      </w:pPr>
    </w:p>
    <w:p w14:paraId="5C26A8BE" w14:textId="77777777" w:rsidR="00400AB2" w:rsidRPr="00AA32E1" w:rsidRDefault="00400AB2" w:rsidP="00400AB2">
      <w:pPr>
        <w:spacing w:after="0" w:line="240" w:lineRule="auto"/>
        <w:ind w:firstLine="851"/>
        <w:jc w:val="center"/>
        <w:rPr>
          <w:rFonts w:ascii="Times New Roman" w:hAnsi="Times New Roman"/>
          <w:sz w:val="28"/>
          <w:szCs w:val="28"/>
          <w:lang w:val="uk-UA"/>
        </w:rPr>
      </w:pPr>
      <w:r w:rsidRPr="00AA32E1">
        <w:rPr>
          <w:rFonts w:ascii="Times New Roman" w:hAnsi="Times New Roman"/>
          <w:b/>
          <w:sz w:val="28"/>
          <w:szCs w:val="28"/>
          <w:lang w:val="uk-UA"/>
        </w:rPr>
        <w:t>Капітальні видатки бюджету розвитку спеціального фонду за рахунок доходів загального фонду бюджету громади</w:t>
      </w:r>
    </w:p>
    <w:p w14:paraId="52247922" w14:textId="77777777" w:rsidR="00400AB2" w:rsidRPr="00AA32E1" w:rsidRDefault="00400AB2" w:rsidP="00400AB2">
      <w:pPr>
        <w:spacing w:after="0" w:line="240" w:lineRule="auto"/>
        <w:ind w:firstLine="851"/>
        <w:jc w:val="both"/>
        <w:rPr>
          <w:rFonts w:ascii="Times New Roman" w:hAnsi="Times New Roman"/>
          <w:sz w:val="28"/>
          <w:szCs w:val="28"/>
          <w:lang w:val="uk-UA"/>
        </w:rPr>
      </w:pPr>
    </w:p>
    <w:p w14:paraId="5C47EDB5" w14:textId="77777777" w:rsidR="00400AB2" w:rsidRPr="00117085" w:rsidRDefault="00400AB2" w:rsidP="00400AB2">
      <w:pPr>
        <w:spacing w:after="0" w:line="240" w:lineRule="auto"/>
        <w:ind w:firstLine="851"/>
        <w:jc w:val="both"/>
        <w:rPr>
          <w:rFonts w:ascii="Times New Roman" w:hAnsi="Times New Roman"/>
          <w:sz w:val="28"/>
          <w:szCs w:val="28"/>
          <w:lang w:val="uk-UA"/>
        </w:rPr>
      </w:pPr>
      <w:r w:rsidRPr="00117085">
        <w:rPr>
          <w:rFonts w:ascii="Times New Roman" w:hAnsi="Times New Roman"/>
          <w:b/>
          <w:sz w:val="28"/>
          <w:szCs w:val="28"/>
          <w:lang w:val="uk-UA"/>
        </w:rPr>
        <w:t xml:space="preserve">По КТПКВКМБ 1010 «Надання дошкільної освіти» </w:t>
      </w:r>
      <w:r w:rsidRPr="00D141E0">
        <w:rPr>
          <w:rFonts w:ascii="Times New Roman" w:hAnsi="Times New Roman"/>
          <w:sz w:val="28"/>
          <w:szCs w:val="28"/>
          <w:lang w:val="uk-UA"/>
        </w:rPr>
        <w:t xml:space="preserve">по КЕКВ 3132 </w:t>
      </w:r>
      <w:r w:rsidRPr="00117085">
        <w:rPr>
          <w:rFonts w:ascii="Times New Roman" w:hAnsi="Times New Roman"/>
          <w:sz w:val="28"/>
          <w:szCs w:val="28"/>
          <w:lang w:val="uk-UA"/>
        </w:rPr>
        <w:t xml:space="preserve">касові видатки складають </w:t>
      </w:r>
      <w:r w:rsidR="008902DD">
        <w:rPr>
          <w:rFonts w:ascii="Times New Roman" w:hAnsi="Times New Roman"/>
          <w:sz w:val="28"/>
          <w:szCs w:val="28"/>
          <w:lang w:val="uk-UA"/>
        </w:rPr>
        <w:t>96</w:t>
      </w:r>
      <w:r>
        <w:rPr>
          <w:rFonts w:ascii="Times New Roman" w:hAnsi="Times New Roman"/>
          <w:sz w:val="28"/>
          <w:szCs w:val="28"/>
          <w:lang w:val="uk-UA"/>
        </w:rPr>
        <w:t>3,</w:t>
      </w:r>
      <w:r w:rsidR="008902DD">
        <w:rPr>
          <w:rFonts w:ascii="Times New Roman" w:hAnsi="Times New Roman"/>
          <w:sz w:val="28"/>
          <w:szCs w:val="28"/>
          <w:lang w:val="uk-UA"/>
        </w:rPr>
        <w:t>1</w:t>
      </w:r>
      <w:r>
        <w:rPr>
          <w:rFonts w:ascii="Times New Roman" w:hAnsi="Times New Roman"/>
          <w:sz w:val="28"/>
          <w:szCs w:val="28"/>
          <w:lang w:val="uk-UA"/>
        </w:rPr>
        <w:t xml:space="preserve"> тис. грн -</w:t>
      </w:r>
      <w:r w:rsidRPr="00117085">
        <w:rPr>
          <w:rFonts w:ascii="Times New Roman" w:hAnsi="Times New Roman"/>
          <w:sz w:val="28"/>
          <w:szCs w:val="28"/>
          <w:lang w:val="uk-UA"/>
        </w:rPr>
        <w:t xml:space="preserve"> </w:t>
      </w:r>
      <w:r>
        <w:rPr>
          <w:rFonts w:ascii="Times New Roman" w:hAnsi="Times New Roman"/>
          <w:sz w:val="28"/>
          <w:szCs w:val="28"/>
          <w:lang w:val="uk-UA"/>
        </w:rPr>
        <w:t xml:space="preserve">виготовлення проектно-кошторисної документації </w:t>
      </w:r>
      <w:r w:rsidR="008902DD">
        <w:rPr>
          <w:rFonts w:ascii="Times New Roman" w:hAnsi="Times New Roman"/>
          <w:sz w:val="28"/>
          <w:szCs w:val="28"/>
          <w:lang w:val="uk-UA"/>
        </w:rPr>
        <w:t>т</w:t>
      </w:r>
      <w:r w:rsidRPr="00D141E0">
        <w:rPr>
          <w:rFonts w:ascii="Times New Roman" w:hAnsi="Times New Roman"/>
          <w:sz w:val="28"/>
          <w:szCs w:val="28"/>
          <w:lang w:val="uk-UA"/>
        </w:rPr>
        <w:t xml:space="preserve">а капітальний ремонт </w:t>
      </w:r>
      <w:r>
        <w:rPr>
          <w:rFonts w:ascii="Times New Roman" w:hAnsi="Times New Roman"/>
          <w:sz w:val="28"/>
          <w:szCs w:val="28"/>
          <w:lang w:val="uk-UA"/>
        </w:rPr>
        <w:t>системи опалення</w:t>
      </w:r>
      <w:r w:rsidRPr="00D141E0">
        <w:rPr>
          <w:rFonts w:ascii="Times New Roman" w:hAnsi="Times New Roman"/>
          <w:sz w:val="28"/>
          <w:szCs w:val="28"/>
          <w:lang w:val="uk-UA"/>
        </w:rPr>
        <w:t xml:space="preserve"> закладу дошкільної освіти</w:t>
      </w:r>
      <w:r>
        <w:rPr>
          <w:rFonts w:ascii="Times New Roman" w:hAnsi="Times New Roman"/>
          <w:sz w:val="28"/>
          <w:szCs w:val="28"/>
          <w:lang w:val="uk-UA"/>
        </w:rPr>
        <w:t>.</w:t>
      </w:r>
    </w:p>
    <w:p w14:paraId="4E772939" w14:textId="77777777" w:rsidR="00400AB2" w:rsidRPr="00117085" w:rsidRDefault="00400AB2" w:rsidP="00400AB2">
      <w:pPr>
        <w:spacing w:after="0" w:line="240" w:lineRule="auto"/>
        <w:jc w:val="both"/>
        <w:rPr>
          <w:rFonts w:ascii="Times New Roman" w:hAnsi="Times New Roman"/>
          <w:sz w:val="28"/>
          <w:szCs w:val="28"/>
          <w:lang w:val="uk-UA"/>
        </w:rPr>
      </w:pPr>
      <w:r w:rsidRPr="00117085">
        <w:rPr>
          <w:rFonts w:ascii="Times New Roman" w:hAnsi="Times New Roman"/>
          <w:sz w:val="28"/>
          <w:szCs w:val="28"/>
          <w:lang w:val="uk-UA"/>
        </w:rPr>
        <w:tab/>
        <w:t xml:space="preserve"> </w:t>
      </w:r>
    </w:p>
    <w:p w14:paraId="4C753BD5" w14:textId="77777777" w:rsidR="00400AB2" w:rsidRPr="00117085" w:rsidRDefault="00400AB2" w:rsidP="00400AB2">
      <w:pPr>
        <w:spacing w:after="0" w:line="240" w:lineRule="auto"/>
        <w:ind w:firstLine="851"/>
        <w:jc w:val="both"/>
        <w:rPr>
          <w:rFonts w:ascii="Times New Roman" w:hAnsi="Times New Roman"/>
          <w:sz w:val="28"/>
          <w:szCs w:val="28"/>
          <w:lang w:val="uk-UA"/>
        </w:rPr>
      </w:pPr>
      <w:bookmarkStart w:id="35" w:name="_Hlk148603862"/>
      <w:r w:rsidRPr="00117085">
        <w:rPr>
          <w:rFonts w:ascii="Times New Roman" w:hAnsi="Times New Roman"/>
          <w:b/>
          <w:sz w:val="28"/>
          <w:szCs w:val="28"/>
          <w:lang w:val="uk-UA"/>
        </w:rPr>
        <w:t>По КТПКВКМБ 1021 «Надання загальної середньої освіти закладами загальної середньої освіти»</w:t>
      </w:r>
      <w:r w:rsidRPr="00117085">
        <w:rPr>
          <w:rFonts w:ascii="Times New Roman" w:hAnsi="Times New Roman"/>
          <w:sz w:val="28"/>
          <w:szCs w:val="28"/>
          <w:lang w:val="uk-UA"/>
        </w:rPr>
        <w:t xml:space="preserve"> </w:t>
      </w:r>
      <w:bookmarkEnd w:id="35"/>
      <w:r w:rsidRPr="00117085">
        <w:rPr>
          <w:rFonts w:ascii="Times New Roman" w:hAnsi="Times New Roman"/>
          <w:sz w:val="28"/>
          <w:szCs w:val="28"/>
          <w:lang w:val="uk-UA"/>
        </w:rPr>
        <w:t xml:space="preserve">касові видатки складають </w:t>
      </w:r>
      <w:r w:rsidR="008902DD">
        <w:rPr>
          <w:rFonts w:ascii="Times New Roman" w:hAnsi="Times New Roman"/>
          <w:sz w:val="28"/>
          <w:szCs w:val="28"/>
          <w:lang w:val="uk-UA"/>
        </w:rPr>
        <w:t>2 937</w:t>
      </w:r>
      <w:r>
        <w:rPr>
          <w:rFonts w:ascii="Times New Roman" w:hAnsi="Times New Roman"/>
          <w:sz w:val="28"/>
          <w:szCs w:val="28"/>
          <w:lang w:val="uk-UA"/>
        </w:rPr>
        <w:t>,</w:t>
      </w:r>
      <w:r w:rsidR="008902DD">
        <w:rPr>
          <w:rFonts w:ascii="Times New Roman" w:hAnsi="Times New Roman"/>
          <w:sz w:val="28"/>
          <w:szCs w:val="28"/>
          <w:lang w:val="uk-UA"/>
        </w:rPr>
        <w:t>3</w:t>
      </w:r>
      <w:r>
        <w:rPr>
          <w:rFonts w:ascii="Times New Roman" w:hAnsi="Times New Roman"/>
          <w:sz w:val="28"/>
          <w:szCs w:val="28"/>
          <w:lang w:val="uk-UA"/>
        </w:rPr>
        <w:t xml:space="preserve"> тис.</w:t>
      </w:r>
      <w:r w:rsidRPr="00117085">
        <w:rPr>
          <w:rFonts w:ascii="Times New Roman" w:hAnsi="Times New Roman"/>
          <w:sz w:val="28"/>
          <w:szCs w:val="28"/>
          <w:lang w:val="uk-UA"/>
        </w:rPr>
        <w:t xml:space="preserve"> грн, а саме: </w:t>
      </w:r>
    </w:p>
    <w:p w14:paraId="48854933" w14:textId="77777777" w:rsidR="00400AB2" w:rsidRPr="00117085" w:rsidRDefault="00400AB2" w:rsidP="00400AB2">
      <w:pPr>
        <w:spacing w:after="0" w:line="240" w:lineRule="auto"/>
        <w:ind w:firstLine="851"/>
        <w:jc w:val="both"/>
        <w:rPr>
          <w:rFonts w:ascii="Times New Roman" w:hAnsi="Times New Roman"/>
          <w:sz w:val="28"/>
          <w:szCs w:val="28"/>
          <w:lang w:val="uk-UA"/>
        </w:rPr>
      </w:pPr>
      <w:r w:rsidRPr="00117085">
        <w:rPr>
          <w:rFonts w:ascii="Times New Roman" w:hAnsi="Times New Roman"/>
          <w:sz w:val="28"/>
          <w:szCs w:val="28"/>
          <w:lang w:val="uk-UA"/>
        </w:rPr>
        <w:t xml:space="preserve">- КЕКВ 3110 в сумі </w:t>
      </w:r>
      <w:r w:rsidR="008902DD">
        <w:rPr>
          <w:rFonts w:ascii="Times New Roman" w:hAnsi="Times New Roman"/>
          <w:sz w:val="28"/>
          <w:szCs w:val="28"/>
          <w:lang w:val="uk-UA"/>
        </w:rPr>
        <w:t>2</w:t>
      </w:r>
      <w:r>
        <w:rPr>
          <w:rFonts w:ascii="Times New Roman" w:hAnsi="Times New Roman"/>
          <w:sz w:val="28"/>
          <w:szCs w:val="28"/>
          <w:lang w:val="uk-UA"/>
        </w:rPr>
        <w:t>7</w:t>
      </w:r>
      <w:r w:rsidR="008902DD">
        <w:rPr>
          <w:rFonts w:ascii="Times New Roman" w:hAnsi="Times New Roman"/>
          <w:sz w:val="28"/>
          <w:szCs w:val="28"/>
          <w:lang w:val="uk-UA"/>
        </w:rPr>
        <w:t>0</w:t>
      </w:r>
      <w:r>
        <w:rPr>
          <w:rFonts w:ascii="Times New Roman" w:hAnsi="Times New Roman"/>
          <w:sz w:val="28"/>
          <w:szCs w:val="28"/>
          <w:lang w:val="uk-UA"/>
        </w:rPr>
        <w:t>,</w:t>
      </w:r>
      <w:r w:rsidR="008902DD">
        <w:rPr>
          <w:rFonts w:ascii="Times New Roman" w:hAnsi="Times New Roman"/>
          <w:sz w:val="28"/>
          <w:szCs w:val="28"/>
          <w:lang w:val="uk-UA"/>
        </w:rPr>
        <w:t>1</w:t>
      </w:r>
      <w:r>
        <w:rPr>
          <w:rFonts w:ascii="Times New Roman" w:hAnsi="Times New Roman"/>
          <w:sz w:val="28"/>
          <w:szCs w:val="28"/>
          <w:lang w:val="uk-UA"/>
        </w:rPr>
        <w:t xml:space="preserve"> тис.</w:t>
      </w:r>
      <w:r w:rsidRPr="00117085">
        <w:rPr>
          <w:rFonts w:ascii="Times New Roman" w:hAnsi="Times New Roman"/>
          <w:sz w:val="28"/>
          <w:szCs w:val="28"/>
          <w:lang w:val="uk-UA"/>
        </w:rPr>
        <w:t xml:space="preserve"> грн </w:t>
      </w:r>
      <w:r>
        <w:rPr>
          <w:rFonts w:ascii="Times New Roman" w:hAnsi="Times New Roman"/>
          <w:sz w:val="28"/>
          <w:szCs w:val="28"/>
          <w:lang w:val="uk-UA"/>
        </w:rPr>
        <w:t>-</w:t>
      </w:r>
      <w:r w:rsidRPr="00117085">
        <w:rPr>
          <w:rFonts w:ascii="Times New Roman" w:hAnsi="Times New Roman"/>
          <w:sz w:val="28"/>
          <w:szCs w:val="28"/>
          <w:lang w:val="uk-UA"/>
        </w:rPr>
        <w:t xml:space="preserve"> </w:t>
      </w:r>
      <w:r>
        <w:rPr>
          <w:rFonts w:ascii="Times New Roman" w:hAnsi="Times New Roman"/>
          <w:sz w:val="28"/>
          <w:szCs w:val="28"/>
          <w:lang w:val="uk-UA"/>
        </w:rPr>
        <w:t xml:space="preserve">реалізацію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Громадського бюджету громади у загальноосвітніх закладах освіти</w:t>
      </w:r>
      <w:r w:rsidR="008902DD">
        <w:rPr>
          <w:rFonts w:ascii="Times New Roman" w:hAnsi="Times New Roman"/>
          <w:sz w:val="28"/>
          <w:szCs w:val="28"/>
          <w:lang w:val="uk-UA"/>
        </w:rPr>
        <w:t xml:space="preserve">, на придбання генератора, </w:t>
      </w:r>
      <w:proofErr w:type="spellStart"/>
      <w:r w:rsidR="008902DD">
        <w:rPr>
          <w:rFonts w:ascii="Times New Roman" w:hAnsi="Times New Roman"/>
          <w:sz w:val="28"/>
          <w:szCs w:val="28"/>
          <w:lang w:val="uk-UA"/>
        </w:rPr>
        <w:t>мотокоси</w:t>
      </w:r>
      <w:proofErr w:type="spellEnd"/>
      <w:r w:rsidR="008902DD">
        <w:rPr>
          <w:rFonts w:ascii="Times New Roman" w:hAnsi="Times New Roman"/>
          <w:sz w:val="28"/>
          <w:szCs w:val="28"/>
          <w:lang w:val="uk-UA"/>
        </w:rPr>
        <w:t>, комп</w:t>
      </w:r>
      <w:r w:rsidR="008902DD">
        <w:rPr>
          <w:rFonts w:ascii="Times New Roman" w:hAnsi="Times New Roman"/>
          <w:sz w:val="28"/>
          <w:szCs w:val="28"/>
          <w:lang w:val="en-US"/>
        </w:rPr>
        <w:t>’</w:t>
      </w:r>
      <w:proofErr w:type="spellStart"/>
      <w:r w:rsidR="008902DD">
        <w:rPr>
          <w:rFonts w:ascii="Times New Roman" w:hAnsi="Times New Roman"/>
          <w:sz w:val="28"/>
          <w:szCs w:val="28"/>
          <w:lang w:val="uk-UA"/>
        </w:rPr>
        <w:t>ютерного</w:t>
      </w:r>
      <w:proofErr w:type="spellEnd"/>
      <w:r w:rsidR="008902DD">
        <w:rPr>
          <w:rFonts w:ascii="Times New Roman" w:hAnsi="Times New Roman"/>
          <w:sz w:val="28"/>
          <w:szCs w:val="28"/>
          <w:lang w:val="uk-UA"/>
        </w:rPr>
        <w:t xml:space="preserve"> обладнання</w:t>
      </w:r>
      <w:r w:rsidRPr="00117085">
        <w:rPr>
          <w:rFonts w:ascii="Times New Roman" w:hAnsi="Times New Roman"/>
          <w:sz w:val="28"/>
          <w:szCs w:val="28"/>
          <w:lang w:val="uk-UA"/>
        </w:rPr>
        <w:t>;</w:t>
      </w:r>
    </w:p>
    <w:p w14:paraId="3C55F5CE" w14:textId="77777777" w:rsidR="00400AB2" w:rsidRDefault="00400AB2" w:rsidP="00400AB2">
      <w:pPr>
        <w:spacing w:after="0" w:line="240" w:lineRule="auto"/>
        <w:ind w:firstLine="851"/>
        <w:jc w:val="both"/>
        <w:rPr>
          <w:rFonts w:ascii="Times New Roman" w:hAnsi="Times New Roman"/>
          <w:sz w:val="28"/>
          <w:szCs w:val="28"/>
          <w:lang w:val="uk-UA"/>
        </w:rPr>
      </w:pPr>
      <w:r w:rsidRPr="00117085">
        <w:rPr>
          <w:rFonts w:ascii="Times New Roman" w:hAnsi="Times New Roman"/>
          <w:sz w:val="28"/>
          <w:szCs w:val="28"/>
          <w:lang w:val="uk-UA"/>
        </w:rPr>
        <w:t xml:space="preserve">- КЕКВ 3132 в сумі </w:t>
      </w:r>
      <w:r w:rsidR="008902DD">
        <w:rPr>
          <w:rFonts w:ascii="Times New Roman" w:hAnsi="Times New Roman"/>
          <w:sz w:val="28"/>
          <w:szCs w:val="28"/>
          <w:lang w:val="uk-UA"/>
        </w:rPr>
        <w:t>2 667</w:t>
      </w:r>
      <w:r>
        <w:rPr>
          <w:rFonts w:ascii="Times New Roman" w:hAnsi="Times New Roman"/>
          <w:sz w:val="28"/>
          <w:szCs w:val="28"/>
          <w:lang w:val="uk-UA"/>
        </w:rPr>
        <w:t>,</w:t>
      </w:r>
      <w:r w:rsidR="008902DD">
        <w:rPr>
          <w:rFonts w:ascii="Times New Roman" w:hAnsi="Times New Roman"/>
          <w:sz w:val="28"/>
          <w:szCs w:val="28"/>
          <w:lang w:val="uk-UA"/>
        </w:rPr>
        <w:t>2</w:t>
      </w:r>
      <w:r>
        <w:rPr>
          <w:rFonts w:ascii="Times New Roman" w:hAnsi="Times New Roman"/>
          <w:sz w:val="28"/>
          <w:szCs w:val="28"/>
          <w:lang w:val="uk-UA"/>
        </w:rPr>
        <w:t xml:space="preserve"> тис.</w:t>
      </w:r>
      <w:r w:rsidRPr="00117085">
        <w:rPr>
          <w:rFonts w:ascii="Times New Roman" w:hAnsi="Times New Roman"/>
          <w:sz w:val="28"/>
          <w:szCs w:val="28"/>
          <w:lang w:val="uk-UA"/>
        </w:rPr>
        <w:t xml:space="preserve"> грн</w:t>
      </w:r>
      <w:r>
        <w:rPr>
          <w:rFonts w:ascii="Times New Roman" w:hAnsi="Times New Roman"/>
          <w:sz w:val="28"/>
          <w:szCs w:val="28"/>
          <w:lang w:val="uk-UA"/>
        </w:rPr>
        <w:t xml:space="preserve"> -</w:t>
      </w:r>
      <w:r w:rsidRPr="00117085">
        <w:rPr>
          <w:rFonts w:ascii="Times New Roman" w:hAnsi="Times New Roman"/>
          <w:sz w:val="28"/>
          <w:szCs w:val="28"/>
          <w:lang w:val="uk-UA"/>
        </w:rPr>
        <w:t xml:space="preserve"> </w:t>
      </w:r>
      <w:r>
        <w:rPr>
          <w:rFonts w:ascii="Times New Roman" w:hAnsi="Times New Roman"/>
          <w:sz w:val="28"/>
          <w:szCs w:val="28"/>
          <w:lang w:val="uk-UA"/>
        </w:rPr>
        <w:t xml:space="preserve">виготовлення проектно-кошторисної документації та експертизи </w:t>
      </w:r>
      <w:r w:rsidRPr="00D141E0">
        <w:rPr>
          <w:rFonts w:ascii="Times New Roman" w:hAnsi="Times New Roman"/>
          <w:sz w:val="28"/>
          <w:szCs w:val="28"/>
          <w:lang w:val="uk-UA"/>
        </w:rPr>
        <w:t>на капітальний ремонт</w:t>
      </w:r>
      <w:r>
        <w:rPr>
          <w:rFonts w:ascii="Times New Roman" w:hAnsi="Times New Roman"/>
          <w:sz w:val="28"/>
          <w:szCs w:val="28"/>
          <w:lang w:val="uk-UA"/>
        </w:rPr>
        <w:t xml:space="preserve"> приміщень загальноосвітніх заклад</w:t>
      </w:r>
      <w:r w:rsidR="008902DD">
        <w:rPr>
          <w:rFonts w:ascii="Times New Roman" w:hAnsi="Times New Roman"/>
          <w:sz w:val="28"/>
          <w:szCs w:val="28"/>
          <w:lang w:val="uk-UA"/>
        </w:rPr>
        <w:t>ів</w:t>
      </w:r>
      <w:r>
        <w:rPr>
          <w:rFonts w:ascii="Times New Roman" w:hAnsi="Times New Roman"/>
          <w:sz w:val="28"/>
          <w:szCs w:val="28"/>
          <w:lang w:val="uk-UA"/>
        </w:rPr>
        <w:t xml:space="preserve"> освіти</w:t>
      </w:r>
      <w:r w:rsidRPr="008F71A0">
        <w:rPr>
          <w:rFonts w:ascii="Times New Roman" w:hAnsi="Times New Roman"/>
          <w:sz w:val="28"/>
          <w:szCs w:val="28"/>
          <w:lang w:val="uk-UA"/>
        </w:rPr>
        <w:t>.</w:t>
      </w:r>
    </w:p>
    <w:p w14:paraId="48C3B63A" w14:textId="77777777" w:rsidR="008902DD" w:rsidRDefault="008902DD" w:rsidP="00400AB2">
      <w:pPr>
        <w:spacing w:after="0" w:line="240" w:lineRule="auto"/>
        <w:ind w:firstLine="851"/>
        <w:jc w:val="both"/>
        <w:rPr>
          <w:rFonts w:ascii="Times New Roman" w:hAnsi="Times New Roman"/>
          <w:sz w:val="28"/>
          <w:szCs w:val="28"/>
          <w:lang w:val="uk-UA"/>
        </w:rPr>
      </w:pPr>
    </w:p>
    <w:p w14:paraId="1732B979" w14:textId="77777777" w:rsidR="00400AB2" w:rsidRDefault="008902DD" w:rsidP="00400AB2">
      <w:pPr>
        <w:spacing w:after="0" w:line="240" w:lineRule="auto"/>
        <w:ind w:firstLine="851"/>
        <w:jc w:val="both"/>
        <w:rPr>
          <w:rFonts w:ascii="Times New Roman" w:eastAsia="SimSun" w:hAnsi="Times New Roman"/>
          <w:sz w:val="28"/>
          <w:szCs w:val="28"/>
          <w:lang w:val="uk-UA" w:eastAsia="ru-RU"/>
        </w:rPr>
      </w:pPr>
      <w:r w:rsidRPr="00117085">
        <w:rPr>
          <w:rFonts w:ascii="Times New Roman" w:hAnsi="Times New Roman"/>
          <w:b/>
          <w:sz w:val="28"/>
          <w:szCs w:val="28"/>
          <w:lang w:val="uk-UA"/>
        </w:rPr>
        <w:t>По КТПКВКМБ 1</w:t>
      </w:r>
      <w:r>
        <w:rPr>
          <w:rFonts w:ascii="Times New Roman" w:hAnsi="Times New Roman"/>
          <w:b/>
          <w:sz w:val="28"/>
          <w:szCs w:val="28"/>
          <w:lang w:val="uk-UA"/>
        </w:rPr>
        <w:t>18</w:t>
      </w:r>
      <w:r w:rsidRPr="00117085">
        <w:rPr>
          <w:rFonts w:ascii="Times New Roman" w:hAnsi="Times New Roman"/>
          <w:b/>
          <w:sz w:val="28"/>
          <w:szCs w:val="28"/>
          <w:lang w:val="uk-UA"/>
        </w:rPr>
        <w:t>1</w:t>
      </w:r>
      <w:r>
        <w:rPr>
          <w:rFonts w:ascii="Times New Roman" w:hAnsi="Times New Roman"/>
          <w:b/>
          <w:sz w:val="28"/>
          <w:szCs w:val="28"/>
          <w:lang w:val="uk-UA"/>
        </w:rPr>
        <w:t xml:space="preserve"> «</w:t>
      </w:r>
      <w:r w:rsidRPr="008902DD">
        <w:rPr>
          <w:rFonts w:ascii="Times New Roman" w:hAnsi="Times New Roman"/>
          <w:b/>
          <w:sz w:val="28"/>
          <w:szCs w:val="28"/>
          <w:lang w:val="uk-UA"/>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r>
        <w:rPr>
          <w:rFonts w:ascii="Times New Roman" w:hAnsi="Times New Roman"/>
          <w:b/>
          <w:sz w:val="28"/>
          <w:szCs w:val="28"/>
          <w:lang w:val="uk-UA"/>
        </w:rPr>
        <w:t xml:space="preserve">» </w:t>
      </w:r>
      <w:r>
        <w:rPr>
          <w:rFonts w:ascii="Times New Roman" w:hAnsi="Times New Roman"/>
          <w:sz w:val="28"/>
          <w:szCs w:val="28"/>
          <w:lang w:val="uk-UA"/>
        </w:rPr>
        <w:t xml:space="preserve">по </w:t>
      </w:r>
      <w:r w:rsidR="00E7503E">
        <w:rPr>
          <w:rFonts w:ascii="Times New Roman" w:hAnsi="Times New Roman"/>
          <w:sz w:val="28"/>
          <w:szCs w:val="28"/>
          <w:lang w:val="uk-UA"/>
        </w:rPr>
        <w:t xml:space="preserve">спеціальному фонду заплановано </w:t>
      </w:r>
      <w:r>
        <w:rPr>
          <w:rFonts w:ascii="Times New Roman" w:hAnsi="Times New Roman"/>
          <w:sz w:val="28"/>
          <w:szCs w:val="28"/>
          <w:lang w:val="uk-UA"/>
        </w:rPr>
        <w:t>КЕКВ 3110</w:t>
      </w:r>
      <w:r w:rsidR="00E7503E">
        <w:rPr>
          <w:rFonts w:ascii="Times New Roman" w:hAnsi="Times New Roman"/>
          <w:sz w:val="28"/>
          <w:szCs w:val="28"/>
          <w:lang w:val="uk-UA"/>
        </w:rPr>
        <w:t xml:space="preserve"> в сумі 580,8 тис. грн, а </w:t>
      </w:r>
      <w:r>
        <w:rPr>
          <w:rFonts w:ascii="Times New Roman" w:hAnsi="Times New Roman"/>
          <w:sz w:val="28"/>
          <w:szCs w:val="28"/>
          <w:lang w:val="uk-UA"/>
        </w:rPr>
        <w:t xml:space="preserve"> </w:t>
      </w:r>
      <w:r w:rsidR="00E7503E">
        <w:rPr>
          <w:rFonts w:ascii="Times New Roman" w:hAnsi="Times New Roman"/>
          <w:sz w:val="28"/>
          <w:szCs w:val="28"/>
          <w:lang w:val="uk-UA"/>
        </w:rPr>
        <w:t xml:space="preserve">профінансовано </w:t>
      </w:r>
      <w:r w:rsidR="00BB78C0">
        <w:rPr>
          <w:rFonts w:ascii="Times New Roman" w:hAnsi="Times New Roman"/>
          <w:sz w:val="28"/>
          <w:szCs w:val="28"/>
          <w:lang w:val="uk-UA"/>
        </w:rPr>
        <w:t xml:space="preserve">- </w:t>
      </w:r>
      <w:r w:rsidR="00E7503E">
        <w:rPr>
          <w:rFonts w:ascii="Times New Roman" w:hAnsi="Times New Roman"/>
          <w:sz w:val="28"/>
          <w:szCs w:val="28"/>
          <w:lang w:val="uk-UA"/>
        </w:rPr>
        <w:t xml:space="preserve">568,5 тис. грн </w:t>
      </w:r>
      <w:r w:rsidR="00E7503E" w:rsidRPr="004D2DF9">
        <w:rPr>
          <w:rFonts w:ascii="Times New Roman" w:hAnsi="Times New Roman"/>
          <w:sz w:val="28"/>
          <w:szCs w:val="28"/>
          <w:lang w:val="uk-UA"/>
        </w:rPr>
        <w:t>як співфінансування</w:t>
      </w:r>
      <w:r w:rsidR="00E7503E">
        <w:rPr>
          <w:rFonts w:ascii="Times New Roman" w:hAnsi="Times New Roman"/>
          <w:b/>
          <w:sz w:val="28"/>
          <w:szCs w:val="28"/>
          <w:lang w:val="uk-UA"/>
        </w:rPr>
        <w:t xml:space="preserve"> </w:t>
      </w:r>
      <w:r w:rsidR="00E7503E" w:rsidRPr="00E7503E">
        <w:rPr>
          <w:rFonts w:ascii="Times New Roman" w:eastAsia="SimSun" w:hAnsi="Times New Roman"/>
          <w:sz w:val="28"/>
          <w:szCs w:val="28"/>
          <w:lang w:val="uk-UA" w:eastAsia="ru-RU"/>
        </w:rPr>
        <w:t>на закупівлю комп’ютерного та мультимедійного обладнання для навчальних кабінетів природничої галузі освіти закладів загальної середньої освіти</w:t>
      </w:r>
      <w:r w:rsidR="00E7503E">
        <w:rPr>
          <w:rFonts w:ascii="Times New Roman" w:eastAsia="SimSun" w:hAnsi="Times New Roman"/>
          <w:sz w:val="28"/>
          <w:szCs w:val="28"/>
          <w:lang w:val="uk-UA" w:eastAsia="ru-RU"/>
        </w:rPr>
        <w:t>.</w:t>
      </w:r>
    </w:p>
    <w:p w14:paraId="100207BD" w14:textId="77777777" w:rsidR="00E7503E" w:rsidRPr="008902DD" w:rsidRDefault="00E7503E" w:rsidP="00400AB2">
      <w:pPr>
        <w:spacing w:after="0" w:line="240" w:lineRule="auto"/>
        <w:ind w:firstLine="851"/>
        <w:jc w:val="both"/>
        <w:rPr>
          <w:rFonts w:ascii="Times New Roman" w:hAnsi="Times New Roman"/>
          <w:sz w:val="28"/>
          <w:szCs w:val="28"/>
          <w:lang w:val="uk-UA"/>
        </w:rPr>
      </w:pPr>
    </w:p>
    <w:p w14:paraId="38EF9AA7" w14:textId="77777777" w:rsidR="00400AB2" w:rsidRPr="00117085" w:rsidRDefault="00400AB2" w:rsidP="00400AB2">
      <w:pPr>
        <w:spacing w:after="0" w:line="240" w:lineRule="auto"/>
        <w:ind w:firstLine="851"/>
        <w:jc w:val="both"/>
        <w:rPr>
          <w:rFonts w:ascii="Times New Roman" w:hAnsi="Times New Roman"/>
          <w:sz w:val="28"/>
          <w:szCs w:val="28"/>
          <w:lang w:val="uk-UA"/>
        </w:rPr>
      </w:pPr>
      <w:bookmarkStart w:id="36" w:name="_Hlk179982566"/>
      <w:r w:rsidRPr="00117085">
        <w:rPr>
          <w:rFonts w:ascii="Times New Roman" w:hAnsi="Times New Roman"/>
          <w:b/>
          <w:sz w:val="28"/>
          <w:szCs w:val="28"/>
          <w:lang w:val="uk-UA"/>
        </w:rPr>
        <w:t>По КТПКВКМБ 12</w:t>
      </w:r>
      <w:r>
        <w:rPr>
          <w:rFonts w:ascii="Times New Roman" w:hAnsi="Times New Roman"/>
          <w:b/>
          <w:sz w:val="28"/>
          <w:szCs w:val="28"/>
          <w:lang w:val="uk-UA"/>
        </w:rPr>
        <w:t>4</w:t>
      </w:r>
      <w:r w:rsidRPr="00117085">
        <w:rPr>
          <w:rFonts w:ascii="Times New Roman" w:hAnsi="Times New Roman"/>
          <w:b/>
          <w:sz w:val="28"/>
          <w:szCs w:val="28"/>
          <w:lang w:val="uk-UA"/>
        </w:rPr>
        <w:t>1</w:t>
      </w:r>
      <w:r>
        <w:rPr>
          <w:rFonts w:ascii="Times New Roman" w:hAnsi="Times New Roman"/>
          <w:b/>
          <w:sz w:val="28"/>
          <w:szCs w:val="28"/>
          <w:lang w:val="uk-UA"/>
        </w:rPr>
        <w:t xml:space="preserve"> «</w:t>
      </w:r>
      <w:r w:rsidRPr="004D2DF9">
        <w:rPr>
          <w:rFonts w:ascii="Times New Roman" w:hAnsi="Times New Roman"/>
          <w:b/>
          <w:sz w:val="28"/>
          <w:szCs w:val="28"/>
          <w:lang w:val="uk-UA"/>
        </w:rPr>
        <w:t>Співфінансування заходів, що реалізуються за рахунок субвенції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r>
        <w:rPr>
          <w:rFonts w:ascii="Times New Roman" w:hAnsi="Times New Roman"/>
          <w:b/>
          <w:sz w:val="28"/>
          <w:szCs w:val="28"/>
          <w:lang w:val="uk-UA"/>
        </w:rPr>
        <w:t xml:space="preserve">» </w:t>
      </w:r>
      <w:r w:rsidR="00BB78C0" w:rsidRPr="00BB78C0">
        <w:rPr>
          <w:rFonts w:ascii="Times New Roman" w:hAnsi="Times New Roman"/>
          <w:sz w:val="28"/>
          <w:szCs w:val="28"/>
          <w:lang w:val="uk-UA"/>
        </w:rPr>
        <w:t>заплановано</w:t>
      </w:r>
      <w:r w:rsidR="00BB78C0">
        <w:rPr>
          <w:rFonts w:ascii="Times New Roman" w:hAnsi="Times New Roman"/>
          <w:b/>
          <w:sz w:val="28"/>
          <w:szCs w:val="28"/>
          <w:lang w:val="uk-UA"/>
        </w:rPr>
        <w:t xml:space="preserve"> </w:t>
      </w:r>
      <w:r w:rsidRPr="004D2DF9">
        <w:rPr>
          <w:rFonts w:ascii="Times New Roman" w:hAnsi="Times New Roman"/>
          <w:sz w:val="28"/>
          <w:szCs w:val="28"/>
          <w:lang w:val="uk-UA"/>
        </w:rPr>
        <w:t>по КЕКВ 3132</w:t>
      </w:r>
      <w:r w:rsidR="00BB78C0">
        <w:rPr>
          <w:rFonts w:ascii="Times New Roman" w:hAnsi="Times New Roman"/>
          <w:sz w:val="28"/>
          <w:szCs w:val="28"/>
          <w:lang w:val="uk-UA"/>
        </w:rPr>
        <w:t xml:space="preserve"> в сумі 2 922,9 тис. грн, а</w:t>
      </w:r>
      <w:r w:rsidRPr="004D2DF9">
        <w:rPr>
          <w:rFonts w:ascii="Times New Roman" w:hAnsi="Times New Roman"/>
          <w:sz w:val="28"/>
          <w:szCs w:val="28"/>
          <w:lang w:val="uk-UA"/>
        </w:rPr>
        <w:t xml:space="preserve"> профінансовано </w:t>
      </w:r>
      <w:r w:rsidR="00BB78C0">
        <w:rPr>
          <w:rFonts w:ascii="Times New Roman" w:hAnsi="Times New Roman"/>
          <w:sz w:val="28"/>
          <w:szCs w:val="28"/>
          <w:lang w:val="uk-UA"/>
        </w:rPr>
        <w:t xml:space="preserve">- </w:t>
      </w:r>
      <w:r w:rsidRPr="004D2DF9">
        <w:rPr>
          <w:rFonts w:ascii="Times New Roman" w:hAnsi="Times New Roman"/>
          <w:sz w:val="28"/>
          <w:szCs w:val="28"/>
          <w:lang w:val="uk-UA"/>
        </w:rPr>
        <w:t>3</w:t>
      </w:r>
      <w:r w:rsidR="00BB78C0">
        <w:rPr>
          <w:rFonts w:ascii="Times New Roman" w:hAnsi="Times New Roman"/>
          <w:sz w:val="28"/>
          <w:szCs w:val="28"/>
          <w:lang w:val="uk-UA"/>
        </w:rPr>
        <w:t>38</w:t>
      </w:r>
      <w:r w:rsidRPr="004D2DF9">
        <w:rPr>
          <w:rFonts w:ascii="Times New Roman" w:hAnsi="Times New Roman"/>
          <w:sz w:val="28"/>
          <w:szCs w:val="28"/>
          <w:lang w:val="uk-UA"/>
        </w:rPr>
        <w:t>,</w:t>
      </w:r>
      <w:r w:rsidR="00BB78C0">
        <w:rPr>
          <w:rFonts w:ascii="Times New Roman" w:hAnsi="Times New Roman"/>
          <w:sz w:val="28"/>
          <w:szCs w:val="28"/>
          <w:lang w:val="uk-UA"/>
        </w:rPr>
        <w:t>8</w:t>
      </w:r>
      <w:r w:rsidRPr="004D2DF9">
        <w:rPr>
          <w:rFonts w:ascii="Times New Roman" w:hAnsi="Times New Roman"/>
          <w:sz w:val="28"/>
          <w:szCs w:val="28"/>
          <w:lang w:val="uk-UA"/>
        </w:rPr>
        <w:t xml:space="preserve"> тис. грн як співфінансування</w:t>
      </w:r>
      <w:r>
        <w:rPr>
          <w:rFonts w:ascii="Times New Roman" w:hAnsi="Times New Roman"/>
          <w:b/>
          <w:sz w:val="28"/>
          <w:szCs w:val="28"/>
          <w:lang w:val="uk-UA"/>
        </w:rPr>
        <w:t xml:space="preserve"> </w:t>
      </w:r>
      <w:r w:rsidRPr="004D2DF9">
        <w:rPr>
          <w:rFonts w:ascii="Times New Roman" w:eastAsia="Times New Roman" w:hAnsi="Times New Roman"/>
          <w:sz w:val="28"/>
          <w:szCs w:val="28"/>
          <w:lang w:val="uk-UA" w:eastAsia="ru-RU"/>
        </w:rPr>
        <w:t>капітального ремонту приміщень їдальні та харчоблоку Іллінецького ліцею № 2 Іллінецької міської ради Вінницької області по вул. І. Франка, 2 в м. Іллінці Вінницької області</w:t>
      </w:r>
      <w:r>
        <w:rPr>
          <w:rFonts w:ascii="Times New Roman" w:hAnsi="Times New Roman"/>
          <w:sz w:val="28"/>
          <w:szCs w:val="28"/>
          <w:lang w:val="uk-UA"/>
        </w:rPr>
        <w:t>.</w:t>
      </w:r>
    </w:p>
    <w:p w14:paraId="5B0CCCF6" w14:textId="77777777" w:rsidR="00400AB2" w:rsidRPr="00117085" w:rsidRDefault="00400AB2" w:rsidP="00400AB2">
      <w:pPr>
        <w:spacing w:after="0" w:line="240" w:lineRule="auto"/>
        <w:ind w:firstLine="851"/>
        <w:jc w:val="both"/>
        <w:rPr>
          <w:rFonts w:ascii="Times New Roman" w:hAnsi="Times New Roman"/>
          <w:b/>
          <w:sz w:val="28"/>
          <w:szCs w:val="28"/>
          <w:lang w:val="uk-UA"/>
        </w:rPr>
      </w:pPr>
      <w:bookmarkStart w:id="37" w:name="_Hlk148604285"/>
      <w:bookmarkEnd w:id="36"/>
    </w:p>
    <w:bookmarkEnd w:id="37"/>
    <w:p w14:paraId="151FE079" w14:textId="77777777" w:rsidR="00400AB2" w:rsidRPr="00117085" w:rsidRDefault="00400AB2" w:rsidP="00400AB2">
      <w:pPr>
        <w:spacing w:after="0" w:line="240" w:lineRule="auto"/>
        <w:ind w:firstLine="851"/>
        <w:jc w:val="both"/>
        <w:rPr>
          <w:rFonts w:ascii="Times New Roman" w:hAnsi="Times New Roman"/>
          <w:bCs/>
          <w:sz w:val="28"/>
          <w:szCs w:val="28"/>
          <w:lang w:val="uk-UA"/>
        </w:rPr>
      </w:pPr>
      <w:r w:rsidRPr="00117085">
        <w:rPr>
          <w:rFonts w:ascii="Times New Roman" w:hAnsi="Times New Roman"/>
          <w:b/>
          <w:sz w:val="28"/>
          <w:szCs w:val="28"/>
          <w:lang w:val="uk-UA"/>
        </w:rPr>
        <w:t xml:space="preserve">По КТПКВКМБ 1261 «Співфінансування заходів, що реалізуються за рахунок субвенції з державного бюджету місцевим бюджетам на облаштування безпечних умов у закладах загальної середньої освіти» </w:t>
      </w:r>
      <w:r>
        <w:rPr>
          <w:rFonts w:ascii="Times New Roman" w:hAnsi="Times New Roman"/>
          <w:bCs/>
          <w:sz w:val="28"/>
          <w:szCs w:val="28"/>
          <w:lang w:val="uk-UA"/>
        </w:rPr>
        <w:t>заплановано</w:t>
      </w:r>
      <w:r w:rsidRPr="00117085">
        <w:rPr>
          <w:rFonts w:ascii="Times New Roman" w:hAnsi="Times New Roman"/>
          <w:bCs/>
          <w:sz w:val="28"/>
          <w:szCs w:val="28"/>
          <w:lang w:val="uk-UA"/>
        </w:rPr>
        <w:t xml:space="preserve"> </w:t>
      </w:r>
      <w:r>
        <w:rPr>
          <w:rFonts w:ascii="Times New Roman" w:hAnsi="Times New Roman"/>
          <w:bCs/>
          <w:sz w:val="28"/>
          <w:szCs w:val="28"/>
          <w:lang w:val="uk-UA"/>
        </w:rPr>
        <w:t>по</w:t>
      </w:r>
      <w:bookmarkStart w:id="38" w:name="_Hlk148607249"/>
      <w:r>
        <w:rPr>
          <w:rFonts w:ascii="Times New Roman" w:hAnsi="Times New Roman"/>
          <w:bCs/>
          <w:sz w:val="28"/>
          <w:szCs w:val="28"/>
          <w:lang w:val="uk-UA"/>
        </w:rPr>
        <w:t xml:space="preserve"> </w:t>
      </w:r>
      <w:r w:rsidRPr="00117085">
        <w:rPr>
          <w:rFonts w:ascii="Times New Roman" w:hAnsi="Times New Roman"/>
          <w:bCs/>
          <w:sz w:val="28"/>
          <w:szCs w:val="28"/>
          <w:lang w:val="uk-UA"/>
        </w:rPr>
        <w:t xml:space="preserve">КЕКВ 3122 </w:t>
      </w:r>
      <w:r w:rsidR="00BB78C0">
        <w:rPr>
          <w:rFonts w:ascii="Times New Roman" w:hAnsi="Times New Roman"/>
          <w:bCs/>
          <w:sz w:val="28"/>
          <w:szCs w:val="28"/>
          <w:lang w:val="uk-UA"/>
        </w:rPr>
        <w:t>в сумі 2 386,2 тис.</w:t>
      </w:r>
      <w:r w:rsidR="00BB78C0" w:rsidRPr="00117085">
        <w:rPr>
          <w:rFonts w:ascii="Times New Roman" w:hAnsi="Times New Roman"/>
          <w:bCs/>
          <w:sz w:val="28"/>
          <w:szCs w:val="28"/>
          <w:lang w:val="uk-UA"/>
        </w:rPr>
        <w:t xml:space="preserve"> грн</w:t>
      </w:r>
      <w:r w:rsidR="00BB78C0">
        <w:rPr>
          <w:rFonts w:ascii="Times New Roman" w:hAnsi="Times New Roman"/>
          <w:bCs/>
          <w:sz w:val="28"/>
          <w:szCs w:val="28"/>
          <w:lang w:val="uk-UA"/>
        </w:rPr>
        <w:t xml:space="preserve">, а профінансовано – 2 095,2 тис. грн </w:t>
      </w:r>
      <w:r>
        <w:rPr>
          <w:rFonts w:ascii="Times New Roman" w:hAnsi="Times New Roman"/>
          <w:bCs/>
          <w:sz w:val="28"/>
          <w:szCs w:val="28"/>
          <w:lang w:val="uk-UA"/>
        </w:rPr>
        <w:t xml:space="preserve">як співфінансування </w:t>
      </w:r>
      <w:bookmarkStart w:id="39" w:name="_Hlk179983036"/>
      <w:r w:rsidRPr="00117085">
        <w:rPr>
          <w:rFonts w:ascii="Times New Roman" w:hAnsi="Times New Roman"/>
          <w:bCs/>
          <w:sz w:val="28"/>
          <w:szCs w:val="28"/>
          <w:lang w:val="uk-UA"/>
        </w:rPr>
        <w:t xml:space="preserve">на </w:t>
      </w:r>
      <w:r>
        <w:rPr>
          <w:rFonts w:ascii="Times New Roman" w:hAnsi="Times New Roman"/>
          <w:bCs/>
          <w:sz w:val="28"/>
          <w:szCs w:val="28"/>
          <w:lang w:val="uk-UA"/>
        </w:rPr>
        <w:t xml:space="preserve">продовження </w:t>
      </w:r>
      <w:r w:rsidRPr="00117085">
        <w:rPr>
          <w:rFonts w:ascii="Times New Roman" w:hAnsi="Times New Roman"/>
          <w:bCs/>
          <w:sz w:val="28"/>
          <w:szCs w:val="28"/>
          <w:lang w:val="uk-UA"/>
        </w:rPr>
        <w:t>нов</w:t>
      </w:r>
      <w:r>
        <w:rPr>
          <w:rFonts w:ascii="Times New Roman" w:hAnsi="Times New Roman"/>
          <w:bCs/>
          <w:sz w:val="28"/>
          <w:szCs w:val="28"/>
          <w:lang w:val="uk-UA"/>
        </w:rPr>
        <w:t>ого</w:t>
      </w:r>
      <w:r w:rsidRPr="00117085">
        <w:rPr>
          <w:rFonts w:ascii="Times New Roman" w:hAnsi="Times New Roman"/>
          <w:bCs/>
          <w:sz w:val="28"/>
          <w:szCs w:val="28"/>
          <w:lang w:val="uk-UA"/>
        </w:rPr>
        <w:t xml:space="preserve"> будівництв</w:t>
      </w:r>
      <w:r>
        <w:rPr>
          <w:rFonts w:ascii="Times New Roman" w:hAnsi="Times New Roman"/>
          <w:bCs/>
          <w:sz w:val="28"/>
          <w:szCs w:val="28"/>
          <w:lang w:val="uk-UA"/>
        </w:rPr>
        <w:t>а</w:t>
      </w:r>
      <w:r w:rsidRPr="00117085">
        <w:rPr>
          <w:rFonts w:ascii="Times New Roman" w:hAnsi="Times New Roman"/>
          <w:bCs/>
          <w:sz w:val="28"/>
          <w:szCs w:val="28"/>
          <w:lang w:val="uk-UA"/>
        </w:rPr>
        <w:t xml:space="preserve"> захисної споруди (протирадіаційне укриття) Іллінецького ліцею №1.</w:t>
      </w:r>
      <w:bookmarkEnd w:id="39"/>
    </w:p>
    <w:bookmarkEnd w:id="38"/>
    <w:p w14:paraId="02F3330A" w14:textId="77777777" w:rsidR="00400AB2" w:rsidRPr="00117085" w:rsidRDefault="00400AB2" w:rsidP="00400AB2">
      <w:pPr>
        <w:spacing w:after="0" w:line="240" w:lineRule="auto"/>
        <w:ind w:firstLine="851"/>
        <w:jc w:val="both"/>
        <w:rPr>
          <w:rFonts w:ascii="Times New Roman" w:hAnsi="Times New Roman"/>
          <w:b/>
          <w:sz w:val="28"/>
          <w:szCs w:val="28"/>
          <w:lang w:val="uk-UA"/>
        </w:rPr>
      </w:pPr>
    </w:p>
    <w:p w14:paraId="46F9B922" w14:textId="77777777" w:rsidR="00400AB2" w:rsidRPr="00117085" w:rsidRDefault="00400AB2" w:rsidP="00400AB2">
      <w:pPr>
        <w:spacing w:after="0" w:line="240" w:lineRule="auto"/>
        <w:ind w:firstLine="851"/>
        <w:jc w:val="both"/>
        <w:rPr>
          <w:rFonts w:ascii="Times New Roman" w:hAnsi="Times New Roman"/>
          <w:bCs/>
          <w:sz w:val="28"/>
          <w:szCs w:val="28"/>
          <w:lang w:val="uk-UA"/>
        </w:rPr>
      </w:pPr>
      <w:bookmarkStart w:id="40" w:name="_Hlk157080280"/>
      <w:r w:rsidRPr="00117085">
        <w:rPr>
          <w:rFonts w:ascii="Times New Roman" w:hAnsi="Times New Roman"/>
          <w:b/>
          <w:sz w:val="28"/>
          <w:szCs w:val="28"/>
          <w:lang w:val="uk-UA"/>
        </w:rPr>
        <w:t>По КТПКВКМБ 12</w:t>
      </w:r>
      <w:r>
        <w:rPr>
          <w:rFonts w:ascii="Times New Roman" w:hAnsi="Times New Roman"/>
          <w:b/>
          <w:sz w:val="28"/>
          <w:szCs w:val="28"/>
          <w:lang w:val="uk-UA"/>
        </w:rPr>
        <w:t>91</w:t>
      </w:r>
      <w:r w:rsidRPr="00117085">
        <w:rPr>
          <w:rFonts w:ascii="Times New Roman" w:hAnsi="Times New Roman"/>
          <w:b/>
          <w:sz w:val="28"/>
          <w:szCs w:val="28"/>
          <w:lang w:val="uk-UA"/>
        </w:rPr>
        <w:t xml:space="preserve"> «</w:t>
      </w:r>
      <w:r w:rsidRPr="002F6618">
        <w:rPr>
          <w:rFonts w:ascii="Times New Roman" w:hAnsi="Times New Roman"/>
          <w:b/>
          <w:sz w:val="28"/>
          <w:szCs w:val="28"/>
          <w:lang w:val="uk-UA"/>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117085">
        <w:rPr>
          <w:rFonts w:ascii="Times New Roman" w:hAnsi="Times New Roman"/>
          <w:b/>
          <w:sz w:val="28"/>
          <w:szCs w:val="28"/>
          <w:lang w:val="uk-UA"/>
        </w:rPr>
        <w:t xml:space="preserve">» </w:t>
      </w:r>
      <w:r w:rsidR="00581696" w:rsidRPr="00BB78C0">
        <w:rPr>
          <w:rFonts w:ascii="Times New Roman" w:hAnsi="Times New Roman"/>
          <w:sz w:val="28"/>
          <w:szCs w:val="28"/>
          <w:lang w:val="uk-UA"/>
        </w:rPr>
        <w:t xml:space="preserve">по </w:t>
      </w:r>
      <w:r w:rsidR="00581696">
        <w:rPr>
          <w:rFonts w:ascii="Times New Roman" w:hAnsi="Times New Roman"/>
          <w:sz w:val="28"/>
          <w:szCs w:val="28"/>
          <w:lang w:val="uk-UA"/>
        </w:rPr>
        <w:t>спеці</w:t>
      </w:r>
      <w:r w:rsidR="00581696" w:rsidRPr="00BB78C0">
        <w:rPr>
          <w:rFonts w:ascii="Times New Roman" w:hAnsi="Times New Roman"/>
          <w:sz w:val="28"/>
          <w:szCs w:val="28"/>
          <w:lang w:val="uk-UA"/>
        </w:rPr>
        <w:t>альному фонду заплановано</w:t>
      </w:r>
      <w:r w:rsidR="00581696">
        <w:rPr>
          <w:rFonts w:ascii="Times New Roman" w:hAnsi="Times New Roman"/>
          <w:sz w:val="28"/>
          <w:szCs w:val="28"/>
          <w:lang w:val="uk-UA"/>
        </w:rPr>
        <w:t xml:space="preserve"> по КЕКВ 3110 в сумі 695,0 тис. грн, а використано – 671,2 тис. грн</w:t>
      </w:r>
      <w:r w:rsidR="00581696" w:rsidRPr="00BB78C0">
        <w:rPr>
          <w:rFonts w:ascii="Times New Roman" w:hAnsi="Times New Roman"/>
          <w:bCs/>
          <w:sz w:val="28"/>
          <w:szCs w:val="28"/>
          <w:lang w:val="uk-UA"/>
        </w:rPr>
        <w:t xml:space="preserve"> </w:t>
      </w:r>
      <w:r w:rsidR="00581696" w:rsidRPr="00581696">
        <w:rPr>
          <w:rFonts w:ascii="Times New Roman" w:hAnsi="Times New Roman"/>
          <w:bCs/>
          <w:sz w:val="28"/>
          <w:szCs w:val="28"/>
          <w:lang w:val="uk-UA"/>
        </w:rPr>
        <w:t xml:space="preserve">як співфінансування на закупівлю засобів навчання та обладнання для оснащення навчальних кабінетів </w:t>
      </w:r>
      <w:r w:rsidR="00581696" w:rsidRPr="00581696">
        <w:rPr>
          <w:rFonts w:ascii="Times New Roman" w:hAnsi="Times New Roman"/>
          <w:bCs/>
          <w:sz w:val="28"/>
          <w:szCs w:val="28"/>
          <w:lang w:val="uk-UA"/>
        </w:rPr>
        <w:lastRenderedPageBreak/>
        <w:t>предмета «Захист України»</w:t>
      </w:r>
      <w:r w:rsidR="00581696">
        <w:rPr>
          <w:rFonts w:ascii="Times New Roman" w:hAnsi="Times New Roman"/>
          <w:bCs/>
          <w:sz w:val="28"/>
          <w:szCs w:val="28"/>
          <w:lang w:val="uk-UA"/>
        </w:rPr>
        <w:t xml:space="preserve">, </w:t>
      </w:r>
      <w:r w:rsidRPr="008F71A0">
        <w:rPr>
          <w:rFonts w:ascii="Times New Roman" w:hAnsi="Times New Roman"/>
          <w:bCs/>
          <w:sz w:val="28"/>
          <w:szCs w:val="28"/>
          <w:lang w:val="uk-UA"/>
        </w:rPr>
        <w:t>придбання мультимедійного обладнання для пілотних класів.</w:t>
      </w:r>
    </w:p>
    <w:bookmarkEnd w:id="40"/>
    <w:p w14:paraId="75403786" w14:textId="77777777" w:rsidR="00BE0B32" w:rsidRDefault="00BE0B32" w:rsidP="00C676AD">
      <w:pPr>
        <w:spacing w:after="0" w:line="240" w:lineRule="auto"/>
        <w:jc w:val="center"/>
        <w:rPr>
          <w:rFonts w:ascii="Times New Roman" w:hAnsi="Times New Roman"/>
          <w:b/>
          <w:sz w:val="28"/>
          <w:szCs w:val="28"/>
          <w:lang w:val="uk-UA"/>
        </w:rPr>
      </w:pPr>
    </w:p>
    <w:p w14:paraId="3B9F0F48" w14:textId="77777777" w:rsidR="003E0230" w:rsidRPr="001E5764" w:rsidRDefault="003E0230" w:rsidP="00C676AD">
      <w:pPr>
        <w:spacing w:after="0" w:line="240" w:lineRule="auto"/>
        <w:jc w:val="center"/>
        <w:rPr>
          <w:rFonts w:ascii="Times New Roman" w:hAnsi="Times New Roman"/>
          <w:sz w:val="28"/>
          <w:szCs w:val="28"/>
          <w:lang w:val="uk-UA"/>
        </w:rPr>
      </w:pPr>
      <w:r w:rsidRPr="001E5764">
        <w:rPr>
          <w:rFonts w:ascii="Times New Roman" w:hAnsi="Times New Roman"/>
          <w:b/>
          <w:sz w:val="28"/>
          <w:szCs w:val="28"/>
          <w:lang w:val="uk-UA"/>
        </w:rPr>
        <w:t>Власні надходження спеціального фонду</w:t>
      </w:r>
    </w:p>
    <w:p w14:paraId="601A23E2" w14:textId="77777777" w:rsidR="00186CE7" w:rsidRPr="001E5764" w:rsidRDefault="003E0230" w:rsidP="00C676AD">
      <w:pPr>
        <w:spacing w:after="0" w:line="240" w:lineRule="auto"/>
        <w:ind w:firstLine="708"/>
        <w:jc w:val="both"/>
        <w:rPr>
          <w:rFonts w:ascii="Times New Roman" w:hAnsi="Times New Roman"/>
          <w:sz w:val="28"/>
          <w:szCs w:val="28"/>
          <w:lang w:val="uk-UA"/>
        </w:rPr>
      </w:pPr>
      <w:r w:rsidRPr="001E5764">
        <w:rPr>
          <w:rFonts w:ascii="Times New Roman" w:hAnsi="Times New Roman"/>
          <w:b/>
          <w:sz w:val="28"/>
          <w:szCs w:val="28"/>
          <w:lang w:val="uk-UA"/>
        </w:rPr>
        <w:t>За рахунок надходжень по коду доходу 25010100 «Плата за послуги, що надаються бюджетними установами згідно з їх основною діяльністю»</w:t>
      </w:r>
      <w:r w:rsidRPr="001E5764">
        <w:rPr>
          <w:rFonts w:ascii="Times New Roman" w:hAnsi="Times New Roman"/>
          <w:sz w:val="28"/>
          <w:szCs w:val="28"/>
          <w:lang w:val="uk-UA"/>
        </w:rPr>
        <w:t xml:space="preserve"> надійшло </w:t>
      </w:r>
      <w:r w:rsidR="009C2843">
        <w:rPr>
          <w:rFonts w:ascii="Times New Roman" w:hAnsi="Times New Roman"/>
          <w:sz w:val="28"/>
          <w:szCs w:val="28"/>
          <w:lang w:val="uk-UA"/>
        </w:rPr>
        <w:t>2</w:t>
      </w:r>
      <w:r w:rsidR="00F15604" w:rsidRPr="001E5764">
        <w:rPr>
          <w:rFonts w:ascii="Times New Roman" w:hAnsi="Times New Roman"/>
          <w:sz w:val="28"/>
          <w:szCs w:val="28"/>
          <w:lang w:val="uk-UA"/>
        </w:rPr>
        <w:t> </w:t>
      </w:r>
      <w:r w:rsidR="009C2843">
        <w:rPr>
          <w:rFonts w:ascii="Times New Roman" w:hAnsi="Times New Roman"/>
          <w:sz w:val="28"/>
          <w:szCs w:val="28"/>
          <w:lang w:val="uk-UA"/>
        </w:rPr>
        <w:t>4</w:t>
      </w:r>
      <w:r w:rsidR="00AF7968">
        <w:rPr>
          <w:rFonts w:ascii="Times New Roman" w:hAnsi="Times New Roman"/>
          <w:sz w:val="28"/>
          <w:szCs w:val="28"/>
          <w:lang w:val="uk-UA"/>
        </w:rPr>
        <w:t>38</w:t>
      </w:r>
      <w:r w:rsidR="00F15604" w:rsidRPr="001E5764">
        <w:rPr>
          <w:rFonts w:ascii="Times New Roman" w:hAnsi="Times New Roman"/>
          <w:sz w:val="28"/>
          <w:szCs w:val="28"/>
          <w:lang w:val="uk-UA"/>
        </w:rPr>
        <w:t>,</w:t>
      </w:r>
      <w:r w:rsidR="00AF7968">
        <w:rPr>
          <w:rFonts w:ascii="Times New Roman" w:hAnsi="Times New Roman"/>
          <w:sz w:val="28"/>
          <w:szCs w:val="28"/>
          <w:lang w:val="uk-UA"/>
        </w:rPr>
        <w:t>8</w:t>
      </w:r>
      <w:r w:rsidR="00F15604" w:rsidRPr="001E5764">
        <w:rPr>
          <w:rFonts w:ascii="Times New Roman" w:hAnsi="Times New Roman"/>
          <w:sz w:val="28"/>
          <w:szCs w:val="28"/>
          <w:lang w:val="uk-UA"/>
        </w:rPr>
        <w:t xml:space="preserve"> тис.</w:t>
      </w:r>
      <w:r w:rsidRPr="001E5764">
        <w:rPr>
          <w:rFonts w:ascii="Times New Roman" w:hAnsi="Times New Roman"/>
          <w:sz w:val="28"/>
          <w:szCs w:val="28"/>
          <w:lang w:val="uk-UA"/>
        </w:rPr>
        <w:t xml:space="preserve"> грн</w:t>
      </w:r>
      <w:r w:rsidR="00186CE7" w:rsidRPr="001E5764">
        <w:rPr>
          <w:rFonts w:ascii="Times New Roman" w:hAnsi="Times New Roman"/>
          <w:sz w:val="28"/>
          <w:szCs w:val="28"/>
          <w:lang w:val="uk-UA"/>
        </w:rPr>
        <w:t>, в тому числі:</w:t>
      </w:r>
    </w:p>
    <w:p w14:paraId="65DF7010" w14:textId="77777777" w:rsidR="00186CE7" w:rsidRPr="001E5764" w:rsidRDefault="00186CE7" w:rsidP="00C676AD">
      <w:pPr>
        <w:spacing w:after="0" w:line="240" w:lineRule="auto"/>
        <w:ind w:firstLine="708"/>
        <w:jc w:val="both"/>
        <w:rPr>
          <w:rFonts w:ascii="Times New Roman" w:hAnsi="Times New Roman"/>
          <w:sz w:val="28"/>
          <w:szCs w:val="28"/>
          <w:lang w:val="uk-UA"/>
        </w:rPr>
      </w:pPr>
      <w:r w:rsidRPr="001E5764">
        <w:rPr>
          <w:rFonts w:ascii="Times New Roman" w:hAnsi="Times New Roman"/>
          <w:sz w:val="28"/>
          <w:szCs w:val="28"/>
          <w:lang w:val="uk-UA"/>
        </w:rPr>
        <w:t>- надійшло батьківської плати для харчування дітей дошкільних закладів освіти</w:t>
      </w:r>
      <w:r w:rsidR="003E0230" w:rsidRPr="001E5764">
        <w:rPr>
          <w:rFonts w:ascii="Times New Roman" w:hAnsi="Times New Roman"/>
          <w:sz w:val="28"/>
          <w:szCs w:val="28"/>
          <w:lang w:val="uk-UA"/>
        </w:rPr>
        <w:t xml:space="preserve"> </w:t>
      </w:r>
      <w:r w:rsidR="006A21E5" w:rsidRPr="001E5764">
        <w:rPr>
          <w:rFonts w:ascii="Times New Roman" w:hAnsi="Times New Roman"/>
          <w:sz w:val="28"/>
          <w:szCs w:val="28"/>
          <w:lang w:val="uk-UA"/>
        </w:rPr>
        <w:t xml:space="preserve">в сумі </w:t>
      </w:r>
      <w:r w:rsidR="007757F5" w:rsidRPr="001E5764">
        <w:rPr>
          <w:rFonts w:ascii="Times New Roman" w:hAnsi="Times New Roman"/>
          <w:sz w:val="28"/>
          <w:szCs w:val="28"/>
          <w:lang w:val="uk-UA"/>
        </w:rPr>
        <w:t>1</w:t>
      </w:r>
      <w:r w:rsidR="00F15604" w:rsidRPr="001E5764">
        <w:rPr>
          <w:rFonts w:ascii="Times New Roman" w:hAnsi="Times New Roman"/>
          <w:sz w:val="28"/>
          <w:szCs w:val="28"/>
          <w:lang w:val="uk-UA"/>
        </w:rPr>
        <w:t> </w:t>
      </w:r>
      <w:r w:rsidR="00DF1E32">
        <w:rPr>
          <w:rFonts w:ascii="Times New Roman" w:hAnsi="Times New Roman"/>
          <w:sz w:val="28"/>
          <w:szCs w:val="28"/>
          <w:lang w:val="uk-UA"/>
        </w:rPr>
        <w:t>7</w:t>
      </w:r>
      <w:r w:rsidR="00F15604" w:rsidRPr="001E5764">
        <w:rPr>
          <w:rFonts w:ascii="Times New Roman" w:hAnsi="Times New Roman"/>
          <w:sz w:val="28"/>
          <w:szCs w:val="28"/>
          <w:lang w:val="uk-UA"/>
        </w:rPr>
        <w:t>2</w:t>
      </w:r>
      <w:r w:rsidR="00DF1E32">
        <w:rPr>
          <w:rFonts w:ascii="Times New Roman" w:hAnsi="Times New Roman"/>
          <w:sz w:val="28"/>
          <w:szCs w:val="28"/>
          <w:lang w:val="uk-UA"/>
        </w:rPr>
        <w:t>3</w:t>
      </w:r>
      <w:r w:rsidR="00F15604" w:rsidRPr="001E5764">
        <w:rPr>
          <w:rFonts w:ascii="Times New Roman" w:hAnsi="Times New Roman"/>
          <w:sz w:val="28"/>
          <w:szCs w:val="28"/>
          <w:lang w:val="uk-UA"/>
        </w:rPr>
        <w:t>,</w:t>
      </w:r>
      <w:r w:rsidR="00DF1E32">
        <w:rPr>
          <w:rFonts w:ascii="Times New Roman" w:hAnsi="Times New Roman"/>
          <w:sz w:val="28"/>
          <w:szCs w:val="28"/>
          <w:lang w:val="uk-UA"/>
        </w:rPr>
        <w:t>0</w:t>
      </w:r>
      <w:r w:rsidR="00F15604" w:rsidRPr="001E5764">
        <w:rPr>
          <w:rFonts w:ascii="Times New Roman" w:hAnsi="Times New Roman"/>
          <w:sz w:val="28"/>
          <w:szCs w:val="28"/>
          <w:lang w:val="uk-UA"/>
        </w:rPr>
        <w:t xml:space="preserve"> тис. грн</w:t>
      </w:r>
      <w:r w:rsidRPr="001E5764">
        <w:rPr>
          <w:rFonts w:ascii="Times New Roman" w:hAnsi="Times New Roman"/>
          <w:sz w:val="28"/>
          <w:szCs w:val="28"/>
          <w:lang w:val="uk-UA"/>
        </w:rPr>
        <w:t>;</w:t>
      </w:r>
    </w:p>
    <w:p w14:paraId="47DB0348" w14:textId="77777777" w:rsidR="001D0793" w:rsidRPr="001E5764" w:rsidRDefault="00186CE7" w:rsidP="00C676AD">
      <w:pPr>
        <w:spacing w:after="0" w:line="240" w:lineRule="auto"/>
        <w:ind w:firstLine="708"/>
        <w:jc w:val="both"/>
        <w:rPr>
          <w:rFonts w:ascii="Times New Roman" w:hAnsi="Times New Roman"/>
          <w:sz w:val="28"/>
          <w:szCs w:val="28"/>
          <w:lang w:val="uk-UA"/>
        </w:rPr>
      </w:pPr>
      <w:r w:rsidRPr="001E5764">
        <w:rPr>
          <w:rFonts w:ascii="Times New Roman" w:hAnsi="Times New Roman"/>
          <w:sz w:val="28"/>
          <w:szCs w:val="28"/>
          <w:lang w:val="uk-UA"/>
        </w:rPr>
        <w:t xml:space="preserve">- надійшло за навчання курсової підготовки водіїв в сумі </w:t>
      </w:r>
      <w:r w:rsidR="00DF1E32">
        <w:rPr>
          <w:rFonts w:ascii="Times New Roman" w:hAnsi="Times New Roman"/>
          <w:sz w:val="28"/>
          <w:szCs w:val="28"/>
          <w:lang w:val="uk-UA"/>
        </w:rPr>
        <w:t>71</w:t>
      </w:r>
      <w:r w:rsidR="007757F5" w:rsidRPr="001E5764">
        <w:rPr>
          <w:rFonts w:ascii="Times New Roman" w:hAnsi="Times New Roman"/>
          <w:sz w:val="28"/>
          <w:szCs w:val="28"/>
          <w:lang w:val="uk-UA"/>
        </w:rPr>
        <w:t>5</w:t>
      </w:r>
      <w:r w:rsidR="00F15604" w:rsidRPr="001E5764">
        <w:rPr>
          <w:rFonts w:ascii="Times New Roman" w:hAnsi="Times New Roman"/>
          <w:sz w:val="28"/>
          <w:szCs w:val="28"/>
          <w:lang w:val="uk-UA"/>
        </w:rPr>
        <w:t>,</w:t>
      </w:r>
      <w:r w:rsidR="00DF1E32">
        <w:rPr>
          <w:rFonts w:ascii="Times New Roman" w:hAnsi="Times New Roman"/>
          <w:sz w:val="28"/>
          <w:szCs w:val="28"/>
          <w:lang w:val="uk-UA"/>
        </w:rPr>
        <w:t>8</w:t>
      </w:r>
      <w:r w:rsidR="00F15604" w:rsidRPr="001E5764">
        <w:rPr>
          <w:rFonts w:ascii="Times New Roman" w:hAnsi="Times New Roman"/>
          <w:sz w:val="28"/>
          <w:szCs w:val="28"/>
          <w:lang w:val="uk-UA"/>
        </w:rPr>
        <w:t xml:space="preserve"> тис.</w:t>
      </w:r>
      <w:r w:rsidRPr="001E5764">
        <w:rPr>
          <w:rFonts w:ascii="Times New Roman" w:hAnsi="Times New Roman"/>
          <w:sz w:val="28"/>
          <w:szCs w:val="28"/>
          <w:lang w:val="uk-UA"/>
        </w:rPr>
        <w:t xml:space="preserve"> грн. В</w:t>
      </w:r>
      <w:r w:rsidR="001D0793" w:rsidRPr="001E5764">
        <w:rPr>
          <w:rFonts w:ascii="Times New Roman" w:hAnsi="Times New Roman"/>
          <w:sz w:val="28"/>
          <w:szCs w:val="28"/>
          <w:lang w:val="uk-UA"/>
        </w:rPr>
        <w:t>идатки використано:</w:t>
      </w:r>
    </w:p>
    <w:p w14:paraId="3819C975" w14:textId="77777777" w:rsidR="001D0793" w:rsidRPr="00375E32" w:rsidRDefault="001D0793" w:rsidP="00C676AD">
      <w:pPr>
        <w:spacing w:after="0" w:line="240" w:lineRule="auto"/>
        <w:ind w:firstLine="708"/>
        <w:jc w:val="both"/>
        <w:rPr>
          <w:rFonts w:ascii="Times New Roman" w:hAnsi="Times New Roman"/>
          <w:sz w:val="28"/>
          <w:szCs w:val="28"/>
          <w:lang w:val="uk-UA"/>
        </w:rPr>
      </w:pPr>
      <w:r w:rsidRPr="00375E32">
        <w:rPr>
          <w:rFonts w:ascii="Times New Roman" w:hAnsi="Times New Roman"/>
          <w:sz w:val="28"/>
          <w:szCs w:val="28"/>
          <w:lang w:val="uk-UA"/>
        </w:rPr>
        <w:t>-</w:t>
      </w:r>
      <w:r w:rsidR="003E0230" w:rsidRPr="00375E32">
        <w:rPr>
          <w:rFonts w:ascii="Times New Roman" w:hAnsi="Times New Roman"/>
          <w:sz w:val="28"/>
          <w:szCs w:val="28"/>
          <w:lang w:val="uk-UA"/>
        </w:rPr>
        <w:t xml:space="preserve"> </w:t>
      </w:r>
      <w:r w:rsidR="003E0230" w:rsidRPr="00375E32">
        <w:rPr>
          <w:rFonts w:ascii="Times New Roman" w:hAnsi="Times New Roman"/>
          <w:b/>
          <w:sz w:val="28"/>
          <w:szCs w:val="28"/>
          <w:lang w:val="uk-UA"/>
        </w:rPr>
        <w:t>по К</w:t>
      </w:r>
      <w:r w:rsidRPr="00375E32">
        <w:rPr>
          <w:rFonts w:ascii="Times New Roman" w:hAnsi="Times New Roman"/>
          <w:b/>
          <w:sz w:val="28"/>
          <w:szCs w:val="28"/>
          <w:lang w:val="uk-UA"/>
        </w:rPr>
        <w:t>Т</w:t>
      </w:r>
      <w:r w:rsidR="003E0230" w:rsidRPr="00375E32">
        <w:rPr>
          <w:rFonts w:ascii="Times New Roman" w:hAnsi="Times New Roman"/>
          <w:b/>
          <w:sz w:val="28"/>
          <w:szCs w:val="28"/>
          <w:lang w:val="uk-UA"/>
        </w:rPr>
        <w:t>ПКВК</w:t>
      </w:r>
      <w:r w:rsidRPr="00375E32">
        <w:rPr>
          <w:rFonts w:ascii="Times New Roman" w:hAnsi="Times New Roman"/>
          <w:b/>
          <w:sz w:val="28"/>
          <w:szCs w:val="28"/>
          <w:lang w:val="uk-UA"/>
        </w:rPr>
        <w:t>МБ</w:t>
      </w:r>
      <w:r w:rsidR="003E0230" w:rsidRPr="00375E32">
        <w:rPr>
          <w:rFonts w:ascii="Times New Roman" w:hAnsi="Times New Roman"/>
          <w:b/>
          <w:sz w:val="28"/>
          <w:szCs w:val="28"/>
          <w:lang w:val="uk-UA"/>
        </w:rPr>
        <w:t xml:space="preserve"> 1010 «Надання дошкільної освіти»</w:t>
      </w:r>
      <w:r w:rsidR="003E0230" w:rsidRPr="00375E32">
        <w:rPr>
          <w:rFonts w:ascii="Times New Roman" w:hAnsi="Times New Roman"/>
          <w:sz w:val="28"/>
          <w:szCs w:val="28"/>
          <w:lang w:val="uk-UA"/>
        </w:rPr>
        <w:t xml:space="preserve"> на харчування дітей дошкільних закладів КЕКВ 2230 </w:t>
      </w:r>
      <w:r w:rsidRPr="00375E32">
        <w:rPr>
          <w:rFonts w:ascii="Times New Roman" w:hAnsi="Times New Roman"/>
          <w:sz w:val="28"/>
          <w:szCs w:val="28"/>
          <w:lang w:val="uk-UA"/>
        </w:rPr>
        <w:t>в сумі</w:t>
      </w:r>
      <w:r w:rsidR="003E0230" w:rsidRPr="00375E32">
        <w:rPr>
          <w:rFonts w:ascii="Times New Roman" w:hAnsi="Times New Roman"/>
          <w:sz w:val="28"/>
          <w:szCs w:val="28"/>
          <w:lang w:val="uk-UA"/>
        </w:rPr>
        <w:t xml:space="preserve"> </w:t>
      </w:r>
      <w:r w:rsidR="000B19BA" w:rsidRPr="00375E32">
        <w:rPr>
          <w:rFonts w:ascii="Times New Roman" w:hAnsi="Times New Roman"/>
          <w:sz w:val="28"/>
          <w:szCs w:val="28"/>
          <w:lang w:val="uk-UA"/>
        </w:rPr>
        <w:t>1</w:t>
      </w:r>
      <w:r w:rsidR="00F15604" w:rsidRPr="00375E32">
        <w:rPr>
          <w:rFonts w:ascii="Times New Roman" w:hAnsi="Times New Roman"/>
          <w:sz w:val="28"/>
          <w:szCs w:val="28"/>
          <w:lang w:val="uk-UA"/>
        </w:rPr>
        <w:t> </w:t>
      </w:r>
      <w:r w:rsidR="00DF1E32">
        <w:rPr>
          <w:rFonts w:ascii="Times New Roman" w:hAnsi="Times New Roman"/>
          <w:sz w:val="28"/>
          <w:szCs w:val="28"/>
          <w:lang w:val="uk-UA"/>
        </w:rPr>
        <w:t>916</w:t>
      </w:r>
      <w:r w:rsidR="00F15604" w:rsidRPr="00375E32">
        <w:rPr>
          <w:rFonts w:ascii="Times New Roman" w:hAnsi="Times New Roman"/>
          <w:sz w:val="28"/>
          <w:szCs w:val="28"/>
          <w:lang w:val="uk-UA"/>
        </w:rPr>
        <w:t>,</w:t>
      </w:r>
      <w:r w:rsidR="00DF1E32">
        <w:rPr>
          <w:rFonts w:ascii="Times New Roman" w:hAnsi="Times New Roman"/>
          <w:sz w:val="28"/>
          <w:szCs w:val="28"/>
          <w:lang w:val="uk-UA"/>
        </w:rPr>
        <w:t>9</w:t>
      </w:r>
      <w:r w:rsidR="00F15604" w:rsidRPr="00375E32">
        <w:rPr>
          <w:rFonts w:ascii="Times New Roman" w:hAnsi="Times New Roman"/>
          <w:sz w:val="28"/>
          <w:szCs w:val="28"/>
          <w:lang w:val="uk-UA"/>
        </w:rPr>
        <w:t xml:space="preserve"> тис.</w:t>
      </w:r>
      <w:r w:rsidR="00D1483A" w:rsidRPr="00375E32">
        <w:rPr>
          <w:rFonts w:ascii="Times New Roman" w:hAnsi="Times New Roman"/>
          <w:sz w:val="28"/>
          <w:szCs w:val="28"/>
          <w:lang w:val="uk-UA"/>
        </w:rPr>
        <w:t xml:space="preserve"> грн</w:t>
      </w:r>
      <w:r w:rsidRPr="00375E32">
        <w:rPr>
          <w:rFonts w:ascii="Times New Roman" w:hAnsi="Times New Roman"/>
          <w:sz w:val="28"/>
          <w:szCs w:val="28"/>
          <w:lang w:val="uk-UA"/>
        </w:rPr>
        <w:t>;</w:t>
      </w:r>
    </w:p>
    <w:p w14:paraId="50526159" w14:textId="77777777" w:rsidR="000B19BA" w:rsidRPr="00375E32" w:rsidRDefault="001D0793" w:rsidP="00C676AD">
      <w:pPr>
        <w:spacing w:after="0" w:line="240" w:lineRule="auto"/>
        <w:ind w:firstLine="708"/>
        <w:jc w:val="both"/>
        <w:rPr>
          <w:rFonts w:ascii="Times New Roman" w:hAnsi="Times New Roman"/>
          <w:sz w:val="28"/>
          <w:szCs w:val="28"/>
          <w:lang w:val="uk-UA"/>
        </w:rPr>
      </w:pPr>
      <w:r w:rsidRPr="00375E32">
        <w:rPr>
          <w:rFonts w:ascii="Times New Roman" w:hAnsi="Times New Roman"/>
          <w:sz w:val="28"/>
          <w:szCs w:val="28"/>
          <w:lang w:val="uk-UA"/>
        </w:rPr>
        <w:t>-</w:t>
      </w:r>
      <w:r w:rsidR="000B19BA" w:rsidRPr="00375E32">
        <w:rPr>
          <w:rFonts w:ascii="Times New Roman" w:hAnsi="Times New Roman"/>
          <w:sz w:val="28"/>
          <w:szCs w:val="28"/>
          <w:lang w:val="uk-UA"/>
        </w:rPr>
        <w:t xml:space="preserve"> </w:t>
      </w:r>
      <w:r w:rsidR="000B19BA" w:rsidRPr="00375E32">
        <w:rPr>
          <w:rFonts w:ascii="Times New Roman" w:hAnsi="Times New Roman"/>
          <w:b/>
          <w:sz w:val="28"/>
          <w:szCs w:val="28"/>
          <w:lang w:val="uk-UA"/>
        </w:rPr>
        <w:t>по</w:t>
      </w:r>
      <w:r w:rsidR="000B19BA" w:rsidRPr="00375E32">
        <w:rPr>
          <w:rFonts w:ascii="Times New Roman" w:hAnsi="Times New Roman"/>
          <w:sz w:val="28"/>
          <w:szCs w:val="28"/>
          <w:lang w:val="uk-UA"/>
        </w:rPr>
        <w:t xml:space="preserve"> </w:t>
      </w:r>
      <w:r w:rsidR="000B19BA" w:rsidRPr="00375E32">
        <w:rPr>
          <w:rFonts w:ascii="Times New Roman" w:hAnsi="Times New Roman"/>
          <w:b/>
          <w:sz w:val="28"/>
          <w:szCs w:val="28"/>
          <w:lang w:val="uk-UA"/>
        </w:rPr>
        <w:t>КТПКВКМБ 1026</w:t>
      </w:r>
      <w:r w:rsidR="000B19BA" w:rsidRPr="00375E32">
        <w:rPr>
          <w:rFonts w:ascii="Times New Roman" w:hAnsi="Times New Roman"/>
          <w:sz w:val="28"/>
          <w:szCs w:val="28"/>
          <w:lang w:val="uk-UA"/>
        </w:rPr>
        <w:t xml:space="preserve"> </w:t>
      </w:r>
      <w:r w:rsidR="000B19BA" w:rsidRPr="00375E32">
        <w:rPr>
          <w:rFonts w:ascii="Times New Roman" w:hAnsi="Times New Roman"/>
          <w:b/>
          <w:sz w:val="28"/>
          <w:szCs w:val="28"/>
          <w:lang w:val="uk-UA"/>
        </w:rPr>
        <w:t xml:space="preserve">«Надання загальної середньої освіти міжшкільними ресурсними центрами за рахунок коштів місцевого бюджету» </w:t>
      </w:r>
      <w:r w:rsidR="000B19BA" w:rsidRPr="00375E32">
        <w:rPr>
          <w:rFonts w:ascii="Times New Roman" w:hAnsi="Times New Roman"/>
          <w:sz w:val="28"/>
          <w:szCs w:val="28"/>
          <w:lang w:val="uk-UA"/>
        </w:rPr>
        <w:t xml:space="preserve">в сумі </w:t>
      </w:r>
      <w:bookmarkStart w:id="41" w:name="_Hlk63151832"/>
      <w:r w:rsidR="00DF1E32">
        <w:rPr>
          <w:rFonts w:ascii="Times New Roman" w:hAnsi="Times New Roman"/>
          <w:sz w:val="28"/>
          <w:szCs w:val="28"/>
          <w:lang w:val="uk-UA"/>
        </w:rPr>
        <w:t>740</w:t>
      </w:r>
      <w:r w:rsidR="00F15604" w:rsidRPr="00375E32">
        <w:rPr>
          <w:rFonts w:ascii="Times New Roman" w:hAnsi="Times New Roman"/>
          <w:sz w:val="28"/>
          <w:szCs w:val="28"/>
          <w:lang w:val="uk-UA"/>
        </w:rPr>
        <w:t>,</w:t>
      </w:r>
      <w:r w:rsidR="00DF1E32">
        <w:rPr>
          <w:rFonts w:ascii="Times New Roman" w:hAnsi="Times New Roman"/>
          <w:sz w:val="28"/>
          <w:szCs w:val="28"/>
          <w:lang w:val="uk-UA"/>
        </w:rPr>
        <w:t>1</w:t>
      </w:r>
      <w:r w:rsidR="00182821" w:rsidRPr="00375E32">
        <w:rPr>
          <w:rFonts w:ascii="Times New Roman" w:hAnsi="Times New Roman"/>
          <w:sz w:val="28"/>
          <w:szCs w:val="28"/>
          <w:lang w:val="uk-UA"/>
        </w:rPr>
        <w:t xml:space="preserve"> тис.</w:t>
      </w:r>
      <w:r w:rsidR="000B19BA" w:rsidRPr="00375E32">
        <w:rPr>
          <w:rFonts w:ascii="Times New Roman" w:hAnsi="Times New Roman"/>
          <w:sz w:val="28"/>
          <w:szCs w:val="28"/>
          <w:lang w:val="uk-UA"/>
        </w:rPr>
        <w:t xml:space="preserve"> грн</w:t>
      </w:r>
      <w:r w:rsidR="000B19BA" w:rsidRPr="00375E32">
        <w:rPr>
          <w:sz w:val="28"/>
          <w:szCs w:val="28"/>
          <w:lang w:val="uk-UA"/>
        </w:rPr>
        <w:t xml:space="preserve"> </w:t>
      </w:r>
      <w:bookmarkEnd w:id="41"/>
      <w:r w:rsidR="000B19BA" w:rsidRPr="00375E32">
        <w:rPr>
          <w:rFonts w:ascii="Times New Roman" w:hAnsi="Times New Roman"/>
          <w:sz w:val="28"/>
          <w:szCs w:val="28"/>
          <w:lang w:val="uk-UA"/>
        </w:rPr>
        <w:t xml:space="preserve">для Іллінецького міжшкільного навчально-виробничого комбінату Іллінецької міської ради, в тому числі: </w:t>
      </w:r>
    </w:p>
    <w:p w14:paraId="036D76FE" w14:textId="77777777" w:rsidR="000B19BA" w:rsidRPr="00375E32" w:rsidRDefault="000B19BA" w:rsidP="00C676AD">
      <w:pPr>
        <w:spacing w:after="0" w:line="240" w:lineRule="auto"/>
        <w:ind w:firstLine="708"/>
        <w:jc w:val="both"/>
        <w:rPr>
          <w:rFonts w:ascii="Times New Roman" w:hAnsi="Times New Roman"/>
          <w:sz w:val="28"/>
          <w:szCs w:val="28"/>
          <w:lang w:val="uk-UA"/>
        </w:rPr>
      </w:pPr>
      <w:r w:rsidRPr="00375E32">
        <w:rPr>
          <w:rFonts w:ascii="Times New Roman" w:hAnsi="Times New Roman"/>
          <w:sz w:val="28"/>
          <w:szCs w:val="28"/>
          <w:lang w:val="uk-UA"/>
        </w:rPr>
        <w:t xml:space="preserve">- КЕКВ 2111- </w:t>
      </w:r>
      <w:r w:rsidR="00375E32" w:rsidRPr="00375E32">
        <w:rPr>
          <w:rFonts w:ascii="Times New Roman" w:hAnsi="Times New Roman"/>
          <w:sz w:val="28"/>
          <w:szCs w:val="28"/>
          <w:lang w:val="uk-UA"/>
        </w:rPr>
        <w:t>5</w:t>
      </w:r>
      <w:r w:rsidR="00DF1E32">
        <w:rPr>
          <w:rFonts w:ascii="Times New Roman" w:hAnsi="Times New Roman"/>
          <w:sz w:val="28"/>
          <w:szCs w:val="28"/>
          <w:lang w:val="uk-UA"/>
        </w:rPr>
        <w:t>21</w:t>
      </w:r>
      <w:r w:rsidR="00182821" w:rsidRPr="00375E32">
        <w:rPr>
          <w:rFonts w:ascii="Times New Roman" w:hAnsi="Times New Roman"/>
          <w:sz w:val="28"/>
          <w:szCs w:val="28"/>
          <w:lang w:val="uk-UA"/>
        </w:rPr>
        <w:t>,</w:t>
      </w:r>
      <w:r w:rsidR="00DF1E32">
        <w:rPr>
          <w:rFonts w:ascii="Times New Roman" w:hAnsi="Times New Roman"/>
          <w:sz w:val="28"/>
          <w:szCs w:val="28"/>
          <w:lang w:val="uk-UA"/>
        </w:rPr>
        <w:t>4</w:t>
      </w:r>
      <w:r w:rsidR="00182821" w:rsidRPr="00375E32">
        <w:rPr>
          <w:rFonts w:ascii="Times New Roman" w:hAnsi="Times New Roman"/>
          <w:sz w:val="28"/>
          <w:szCs w:val="28"/>
          <w:lang w:val="uk-UA"/>
        </w:rPr>
        <w:t xml:space="preserve"> тис.</w:t>
      </w:r>
      <w:r w:rsidRPr="00375E32">
        <w:rPr>
          <w:rFonts w:ascii="Times New Roman" w:hAnsi="Times New Roman"/>
          <w:sz w:val="28"/>
          <w:szCs w:val="28"/>
          <w:lang w:val="uk-UA"/>
        </w:rPr>
        <w:t xml:space="preserve"> грн; </w:t>
      </w:r>
    </w:p>
    <w:p w14:paraId="197A91B8" w14:textId="77777777" w:rsidR="000B19BA" w:rsidRPr="00375E32" w:rsidRDefault="000B19BA" w:rsidP="00C676AD">
      <w:pPr>
        <w:spacing w:after="0" w:line="240" w:lineRule="auto"/>
        <w:ind w:firstLine="708"/>
        <w:jc w:val="both"/>
        <w:rPr>
          <w:rFonts w:ascii="Times New Roman" w:hAnsi="Times New Roman"/>
          <w:sz w:val="28"/>
          <w:szCs w:val="28"/>
          <w:lang w:val="uk-UA"/>
        </w:rPr>
      </w:pPr>
      <w:r w:rsidRPr="00375E32">
        <w:rPr>
          <w:rFonts w:ascii="Times New Roman" w:hAnsi="Times New Roman"/>
          <w:sz w:val="28"/>
          <w:szCs w:val="28"/>
          <w:lang w:val="uk-UA"/>
        </w:rPr>
        <w:t xml:space="preserve">- КЕКВ 2120 – </w:t>
      </w:r>
      <w:r w:rsidR="00DF1E32">
        <w:rPr>
          <w:rFonts w:ascii="Times New Roman" w:hAnsi="Times New Roman"/>
          <w:sz w:val="28"/>
          <w:szCs w:val="28"/>
          <w:lang w:val="uk-UA"/>
        </w:rPr>
        <w:t>100</w:t>
      </w:r>
      <w:r w:rsidR="00182821" w:rsidRPr="00375E32">
        <w:rPr>
          <w:rFonts w:ascii="Times New Roman" w:hAnsi="Times New Roman"/>
          <w:sz w:val="28"/>
          <w:szCs w:val="28"/>
          <w:lang w:val="uk-UA"/>
        </w:rPr>
        <w:t>,</w:t>
      </w:r>
      <w:r w:rsidR="00DF1E32">
        <w:rPr>
          <w:rFonts w:ascii="Times New Roman" w:hAnsi="Times New Roman"/>
          <w:sz w:val="28"/>
          <w:szCs w:val="28"/>
          <w:lang w:val="uk-UA"/>
        </w:rPr>
        <w:t>8</w:t>
      </w:r>
      <w:r w:rsidRPr="00375E32">
        <w:rPr>
          <w:rFonts w:ascii="Times New Roman" w:hAnsi="Times New Roman"/>
          <w:sz w:val="28"/>
          <w:szCs w:val="28"/>
          <w:lang w:val="uk-UA"/>
        </w:rPr>
        <w:t xml:space="preserve"> </w:t>
      </w:r>
      <w:r w:rsidR="00182821" w:rsidRPr="00375E32">
        <w:rPr>
          <w:rFonts w:ascii="Times New Roman" w:hAnsi="Times New Roman"/>
          <w:sz w:val="28"/>
          <w:szCs w:val="28"/>
          <w:lang w:val="uk-UA"/>
        </w:rPr>
        <w:t xml:space="preserve">тис. </w:t>
      </w:r>
      <w:r w:rsidRPr="00375E32">
        <w:rPr>
          <w:rFonts w:ascii="Times New Roman" w:hAnsi="Times New Roman"/>
          <w:sz w:val="28"/>
          <w:szCs w:val="28"/>
          <w:lang w:val="uk-UA"/>
        </w:rPr>
        <w:t>грн;</w:t>
      </w:r>
    </w:p>
    <w:p w14:paraId="0E34F01A" w14:textId="77777777" w:rsidR="000B19BA" w:rsidRPr="00375E32" w:rsidRDefault="000B19BA" w:rsidP="00C676AD">
      <w:pPr>
        <w:spacing w:after="0" w:line="240" w:lineRule="auto"/>
        <w:ind w:firstLine="708"/>
        <w:jc w:val="both"/>
        <w:rPr>
          <w:rFonts w:ascii="Times New Roman" w:hAnsi="Times New Roman"/>
          <w:sz w:val="28"/>
          <w:szCs w:val="28"/>
          <w:lang w:val="uk-UA"/>
        </w:rPr>
      </w:pPr>
      <w:r w:rsidRPr="00375E32">
        <w:rPr>
          <w:rFonts w:ascii="Times New Roman" w:hAnsi="Times New Roman"/>
          <w:sz w:val="28"/>
          <w:szCs w:val="28"/>
          <w:lang w:val="uk-UA"/>
        </w:rPr>
        <w:t>- КЕКВ 2210 – 6</w:t>
      </w:r>
      <w:r w:rsidR="00375E32" w:rsidRPr="00375E32">
        <w:rPr>
          <w:rFonts w:ascii="Times New Roman" w:hAnsi="Times New Roman"/>
          <w:sz w:val="28"/>
          <w:szCs w:val="28"/>
          <w:lang w:val="uk-UA"/>
        </w:rPr>
        <w:t>5</w:t>
      </w:r>
      <w:r w:rsidR="00182821" w:rsidRPr="00375E32">
        <w:rPr>
          <w:rFonts w:ascii="Times New Roman" w:hAnsi="Times New Roman"/>
          <w:sz w:val="28"/>
          <w:szCs w:val="28"/>
          <w:lang w:val="uk-UA"/>
        </w:rPr>
        <w:t>,</w:t>
      </w:r>
      <w:r w:rsidR="00DF1E32">
        <w:rPr>
          <w:rFonts w:ascii="Times New Roman" w:hAnsi="Times New Roman"/>
          <w:sz w:val="28"/>
          <w:szCs w:val="28"/>
          <w:lang w:val="uk-UA"/>
        </w:rPr>
        <w:t>6</w:t>
      </w:r>
      <w:r w:rsidR="00182821" w:rsidRPr="00375E32">
        <w:rPr>
          <w:rFonts w:ascii="Times New Roman" w:hAnsi="Times New Roman"/>
          <w:sz w:val="28"/>
          <w:szCs w:val="28"/>
          <w:lang w:val="uk-UA"/>
        </w:rPr>
        <w:t xml:space="preserve"> тис.</w:t>
      </w:r>
      <w:r w:rsidRPr="00375E32">
        <w:rPr>
          <w:rFonts w:ascii="Times New Roman" w:hAnsi="Times New Roman"/>
          <w:sz w:val="28"/>
          <w:szCs w:val="28"/>
          <w:lang w:val="uk-UA"/>
        </w:rPr>
        <w:t xml:space="preserve"> грн (запчастини, господарські матеріали);</w:t>
      </w:r>
    </w:p>
    <w:p w14:paraId="1FEBC806" w14:textId="77777777" w:rsidR="000B19BA" w:rsidRPr="00375E32" w:rsidRDefault="000B19BA" w:rsidP="00C676AD">
      <w:pPr>
        <w:spacing w:after="0" w:line="240" w:lineRule="auto"/>
        <w:ind w:firstLine="708"/>
        <w:jc w:val="both"/>
        <w:rPr>
          <w:rFonts w:ascii="Times New Roman" w:hAnsi="Times New Roman"/>
          <w:sz w:val="28"/>
          <w:szCs w:val="28"/>
          <w:lang w:val="uk-UA"/>
        </w:rPr>
      </w:pPr>
      <w:r w:rsidRPr="00375E32">
        <w:rPr>
          <w:rFonts w:ascii="Times New Roman" w:hAnsi="Times New Roman"/>
          <w:sz w:val="28"/>
          <w:szCs w:val="28"/>
          <w:lang w:val="uk-UA"/>
        </w:rPr>
        <w:t>- КЕКВ 2240 – 2</w:t>
      </w:r>
      <w:r w:rsidR="00DF1E32">
        <w:rPr>
          <w:rFonts w:ascii="Times New Roman" w:hAnsi="Times New Roman"/>
          <w:sz w:val="28"/>
          <w:szCs w:val="28"/>
          <w:lang w:val="uk-UA"/>
        </w:rPr>
        <w:t>9</w:t>
      </w:r>
      <w:r w:rsidR="00182821" w:rsidRPr="00375E32">
        <w:rPr>
          <w:rFonts w:ascii="Times New Roman" w:hAnsi="Times New Roman"/>
          <w:sz w:val="28"/>
          <w:szCs w:val="28"/>
          <w:lang w:val="uk-UA"/>
        </w:rPr>
        <w:t>,</w:t>
      </w:r>
      <w:r w:rsidR="00DF1E32">
        <w:rPr>
          <w:rFonts w:ascii="Times New Roman" w:hAnsi="Times New Roman"/>
          <w:sz w:val="28"/>
          <w:szCs w:val="28"/>
          <w:lang w:val="uk-UA"/>
        </w:rPr>
        <w:t>2</w:t>
      </w:r>
      <w:r w:rsidR="00182821" w:rsidRPr="00375E32">
        <w:rPr>
          <w:rFonts w:ascii="Times New Roman" w:hAnsi="Times New Roman"/>
          <w:sz w:val="28"/>
          <w:szCs w:val="28"/>
          <w:lang w:val="uk-UA"/>
        </w:rPr>
        <w:t xml:space="preserve"> тис.</w:t>
      </w:r>
      <w:r w:rsidRPr="00375E32">
        <w:rPr>
          <w:rFonts w:ascii="Times New Roman" w:hAnsi="Times New Roman"/>
          <w:sz w:val="28"/>
          <w:szCs w:val="28"/>
          <w:lang w:val="uk-UA"/>
        </w:rPr>
        <w:t xml:space="preserve"> грн</w:t>
      </w:r>
      <w:r w:rsidR="00435B2C" w:rsidRPr="00375E32">
        <w:rPr>
          <w:rFonts w:ascii="Times New Roman" w:hAnsi="Times New Roman"/>
          <w:sz w:val="28"/>
          <w:szCs w:val="28"/>
          <w:lang w:val="uk-UA"/>
        </w:rPr>
        <w:t xml:space="preserve"> </w:t>
      </w:r>
      <w:r w:rsidRPr="00375E32">
        <w:rPr>
          <w:rFonts w:ascii="Times New Roman" w:hAnsi="Times New Roman"/>
          <w:sz w:val="28"/>
          <w:szCs w:val="28"/>
          <w:lang w:val="uk-UA"/>
        </w:rPr>
        <w:t>(обслуговування програмного забезпечення);</w:t>
      </w:r>
    </w:p>
    <w:p w14:paraId="336558F6" w14:textId="77777777" w:rsidR="000B19BA" w:rsidRPr="00375E32" w:rsidRDefault="000B19BA" w:rsidP="00C676AD">
      <w:pPr>
        <w:spacing w:after="0" w:line="240" w:lineRule="auto"/>
        <w:ind w:firstLine="708"/>
        <w:jc w:val="both"/>
        <w:rPr>
          <w:rFonts w:ascii="Times New Roman" w:hAnsi="Times New Roman"/>
          <w:sz w:val="28"/>
          <w:szCs w:val="28"/>
          <w:lang w:val="uk-UA"/>
        </w:rPr>
      </w:pPr>
      <w:r w:rsidRPr="00375E32">
        <w:rPr>
          <w:rFonts w:ascii="Times New Roman" w:hAnsi="Times New Roman"/>
          <w:sz w:val="28"/>
          <w:szCs w:val="28"/>
          <w:lang w:val="uk-UA"/>
        </w:rPr>
        <w:t xml:space="preserve">- КЕКВ 2273 – </w:t>
      </w:r>
      <w:r w:rsidR="00375E32" w:rsidRPr="00375E32">
        <w:rPr>
          <w:rFonts w:ascii="Times New Roman" w:hAnsi="Times New Roman"/>
          <w:sz w:val="28"/>
          <w:szCs w:val="28"/>
          <w:lang w:val="uk-UA"/>
        </w:rPr>
        <w:t>2</w:t>
      </w:r>
      <w:r w:rsidR="00DF1E32">
        <w:rPr>
          <w:rFonts w:ascii="Times New Roman" w:hAnsi="Times New Roman"/>
          <w:sz w:val="28"/>
          <w:szCs w:val="28"/>
          <w:lang w:val="uk-UA"/>
        </w:rPr>
        <w:t>2</w:t>
      </w:r>
      <w:r w:rsidR="00182821" w:rsidRPr="00375E32">
        <w:rPr>
          <w:rFonts w:ascii="Times New Roman" w:hAnsi="Times New Roman"/>
          <w:sz w:val="28"/>
          <w:szCs w:val="28"/>
          <w:lang w:val="uk-UA"/>
        </w:rPr>
        <w:t>,</w:t>
      </w:r>
      <w:r w:rsidR="00DF1E32">
        <w:rPr>
          <w:rFonts w:ascii="Times New Roman" w:hAnsi="Times New Roman"/>
          <w:sz w:val="28"/>
          <w:szCs w:val="28"/>
          <w:lang w:val="uk-UA"/>
        </w:rPr>
        <w:t>4</w:t>
      </w:r>
      <w:r w:rsidR="00182821" w:rsidRPr="00375E32">
        <w:rPr>
          <w:rFonts w:ascii="Times New Roman" w:hAnsi="Times New Roman"/>
          <w:sz w:val="28"/>
          <w:szCs w:val="28"/>
          <w:lang w:val="uk-UA"/>
        </w:rPr>
        <w:t xml:space="preserve"> тис.</w:t>
      </w:r>
      <w:r w:rsidRPr="00375E32">
        <w:rPr>
          <w:rFonts w:ascii="Times New Roman" w:hAnsi="Times New Roman"/>
          <w:sz w:val="28"/>
          <w:szCs w:val="28"/>
          <w:lang w:val="uk-UA"/>
        </w:rPr>
        <w:t xml:space="preserve"> грн;</w:t>
      </w:r>
    </w:p>
    <w:p w14:paraId="5212937B" w14:textId="77777777" w:rsidR="000B19BA" w:rsidRDefault="000B19BA" w:rsidP="00C676AD">
      <w:pPr>
        <w:spacing w:after="0" w:line="240" w:lineRule="auto"/>
        <w:ind w:firstLine="708"/>
        <w:jc w:val="both"/>
        <w:rPr>
          <w:rFonts w:ascii="Times New Roman" w:hAnsi="Times New Roman"/>
          <w:sz w:val="28"/>
          <w:szCs w:val="28"/>
          <w:lang w:val="uk-UA"/>
        </w:rPr>
      </w:pPr>
      <w:r w:rsidRPr="00375E32">
        <w:rPr>
          <w:rFonts w:ascii="Times New Roman" w:hAnsi="Times New Roman"/>
          <w:sz w:val="28"/>
          <w:szCs w:val="28"/>
          <w:lang w:val="uk-UA"/>
        </w:rPr>
        <w:t xml:space="preserve">- КЕКВ 2274 – </w:t>
      </w:r>
      <w:r w:rsidR="00375E32" w:rsidRPr="00375E32">
        <w:rPr>
          <w:rFonts w:ascii="Times New Roman" w:hAnsi="Times New Roman"/>
          <w:sz w:val="28"/>
          <w:szCs w:val="28"/>
          <w:lang w:val="uk-UA"/>
        </w:rPr>
        <w:t>0</w:t>
      </w:r>
      <w:r w:rsidR="00182821" w:rsidRPr="00375E32">
        <w:rPr>
          <w:rFonts w:ascii="Times New Roman" w:hAnsi="Times New Roman"/>
          <w:sz w:val="28"/>
          <w:szCs w:val="28"/>
          <w:lang w:val="uk-UA"/>
        </w:rPr>
        <w:t>,</w:t>
      </w:r>
      <w:r w:rsidR="00DF1E32">
        <w:rPr>
          <w:rFonts w:ascii="Times New Roman" w:hAnsi="Times New Roman"/>
          <w:sz w:val="28"/>
          <w:szCs w:val="28"/>
          <w:lang w:val="uk-UA"/>
        </w:rPr>
        <w:t>7</w:t>
      </w:r>
      <w:r w:rsidR="00182821" w:rsidRPr="00375E32">
        <w:rPr>
          <w:rFonts w:ascii="Times New Roman" w:hAnsi="Times New Roman"/>
          <w:sz w:val="28"/>
          <w:szCs w:val="28"/>
          <w:lang w:val="uk-UA"/>
        </w:rPr>
        <w:t xml:space="preserve"> тис.</w:t>
      </w:r>
      <w:r w:rsidRPr="00375E32">
        <w:rPr>
          <w:rFonts w:ascii="Times New Roman" w:hAnsi="Times New Roman"/>
          <w:sz w:val="28"/>
          <w:szCs w:val="28"/>
          <w:lang w:val="uk-UA"/>
        </w:rPr>
        <w:t xml:space="preserve"> грн.</w:t>
      </w:r>
    </w:p>
    <w:p w14:paraId="2DB0C5C7" w14:textId="77777777" w:rsidR="00CB0ACB" w:rsidRPr="00375E32" w:rsidRDefault="00CB0ACB" w:rsidP="00C676AD">
      <w:pPr>
        <w:spacing w:after="0" w:line="240" w:lineRule="auto"/>
        <w:ind w:firstLine="708"/>
        <w:jc w:val="both"/>
        <w:rPr>
          <w:rFonts w:ascii="Times New Roman" w:hAnsi="Times New Roman"/>
          <w:sz w:val="28"/>
          <w:szCs w:val="28"/>
          <w:lang w:val="uk-UA"/>
        </w:rPr>
      </w:pPr>
    </w:p>
    <w:p w14:paraId="71A032F0" w14:textId="77777777" w:rsidR="00CB0ACB" w:rsidRPr="00CB0ACB" w:rsidRDefault="00CB0ACB" w:rsidP="00CB0ACB">
      <w:pPr>
        <w:spacing w:after="0" w:line="240" w:lineRule="auto"/>
        <w:ind w:firstLine="708"/>
        <w:jc w:val="both"/>
        <w:rPr>
          <w:rFonts w:ascii="Times New Roman" w:hAnsi="Times New Roman"/>
          <w:sz w:val="28"/>
          <w:szCs w:val="28"/>
          <w:lang w:val="uk-UA"/>
        </w:rPr>
      </w:pPr>
      <w:r w:rsidRPr="00CB0ACB">
        <w:rPr>
          <w:rFonts w:ascii="Times New Roman" w:hAnsi="Times New Roman"/>
          <w:b/>
          <w:sz w:val="28"/>
          <w:szCs w:val="28"/>
          <w:lang w:val="uk-UA"/>
        </w:rPr>
        <w:t>КТПКВКМБ 1070 «</w:t>
      </w:r>
      <w:r w:rsidRPr="00CB0ACB">
        <w:rPr>
          <w:rFonts w:ascii="Times New Roman" w:hAnsi="Times New Roman"/>
          <w:sz w:val="28"/>
          <w:szCs w:val="28"/>
          <w:lang w:val="uk-UA"/>
        </w:rPr>
        <w:t>Надання позашкільної освіти закладами позашкільної освіти, заходи із позашкільної роботи з дітьми» по КЕКВ 2210 використано 0,1 тис. грн на придбання господарських матеріалів.</w:t>
      </w:r>
    </w:p>
    <w:p w14:paraId="29CF249D" w14:textId="77777777" w:rsidR="003E0230" w:rsidRPr="007D74BC" w:rsidRDefault="003E0230" w:rsidP="00C676AD">
      <w:pPr>
        <w:spacing w:after="0" w:line="240" w:lineRule="auto"/>
        <w:ind w:firstLine="708"/>
        <w:jc w:val="both"/>
        <w:rPr>
          <w:rFonts w:ascii="Times New Roman" w:hAnsi="Times New Roman"/>
          <w:color w:val="FF0000"/>
          <w:sz w:val="28"/>
          <w:szCs w:val="28"/>
          <w:lang w:val="uk-UA"/>
        </w:rPr>
      </w:pPr>
    </w:p>
    <w:p w14:paraId="0ABC6598" w14:textId="77777777" w:rsidR="003E0230" w:rsidRPr="0014139F" w:rsidRDefault="003E0230" w:rsidP="00C676AD">
      <w:pPr>
        <w:spacing w:after="0" w:line="240" w:lineRule="auto"/>
        <w:ind w:firstLine="708"/>
        <w:jc w:val="both"/>
        <w:rPr>
          <w:rFonts w:ascii="Times New Roman" w:hAnsi="Times New Roman"/>
          <w:sz w:val="28"/>
          <w:szCs w:val="28"/>
          <w:lang w:val="uk-UA"/>
        </w:rPr>
      </w:pPr>
      <w:r w:rsidRPr="0014139F">
        <w:rPr>
          <w:rFonts w:ascii="Times New Roman" w:hAnsi="Times New Roman"/>
          <w:b/>
          <w:sz w:val="28"/>
          <w:szCs w:val="28"/>
          <w:lang w:val="uk-UA"/>
        </w:rPr>
        <w:t>За рахунок надходжень по коду доходу 25010400 «Надходження бюджетних установ від реалізації в установленому порядку майна»</w:t>
      </w:r>
      <w:r w:rsidRPr="0014139F">
        <w:rPr>
          <w:rFonts w:ascii="Times New Roman" w:hAnsi="Times New Roman"/>
          <w:sz w:val="28"/>
          <w:szCs w:val="28"/>
          <w:lang w:val="uk-UA"/>
        </w:rPr>
        <w:t xml:space="preserve"> надійшло </w:t>
      </w:r>
      <w:r w:rsidR="00DF1E32">
        <w:rPr>
          <w:rFonts w:ascii="Times New Roman" w:hAnsi="Times New Roman"/>
          <w:sz w:val="28"/>
          <w:szCs w:val="28"/>
          <w:lang w:val="uk-UA"/>
        </w:rPr>
        <w:t>24</w:t>
      </w:r>
      <w:r w:rsidR="00AF4A26" w:rsidRPr="0014139F">
        <w:rPr>
          <w:rFonts w:ascii="Times New Roman" w:hAnsi="Times New Roman"/>
          <w:sz w:val="28"/>
          <w:szCs w:val="28"/>
          <w:lang w:val="uk-UA"/>
        </w:rPr>
        <w:t>,</w:t>
      </w:r>
      <w:r w:rsidR="00DF1E32">
        <w:rPr>
          <w:rFonts w:ascii="Times New Roman" w:hAnsi="Times New Roman"/>
          <w:sz w:val="28"/>
          <w:szCs w:val="28"/>
          <w:lang w:val="uk-UA"/>
        </w:rPr>
        <w:t>9</w:t>
      </w:r>
      <w:r w:rsidR="00AF4A26" w:rsidRPr="0014139F">
        <w:rPr>
          <w:rFonts w:ascii="Times New Roman" w:hAnsi="Times New Roman"/>
          <w:sz w:val="28"/>
          <w:szCs w:val="28"/>
          <w:lang w:val="uk-UA"/>
        </w:rPr>
        <w:t xml:space="preserve"> тис.</w:t>
      </w:r>
      <w:r w:rsidRPr="0014139F">
        <w:rPr>
          <w:rFonts w:ascii="Times New Roman" w:hAnsi="Times New Roman"/>
          <w:sz w:val="28"/>
          <w:szCs w:val="28"/>
          <w:lang w:val="uk-UA"/>
        </w:rPr>
        <w:t xml:space="preserve"> гр</w:t>
      </w:r>
      <w:r w:rsidR="00AF4A26" w:rsidRPr="0014139F">
        <w:rPr>
          <w:rFonts w:ascii="Times New Roman" w:hAnsi="Times New Roman"/>
          <w:sz w:val="28"/>
          <w:szCs w:val="28"/>
          <w:lang w:val="uk-UA"/>
        </w:rPr>
        <w:t>н</w:t>
      </w:r>
      <w:r w:rsidRPr="0014139F">
        <w:rPr>
          <w:rFonts w:ascii="Times New Roman" w:hAnsi="Times New Roman"/>
          <w:sz w:val="28"/>
          <w:szCs w:val="28"/>
          <w:lang w:val="uk-UA"/>
        </w:rPr>
        <w:t xml:space="preserve"> </w:t>
      </w:r>
      <w:r w:rsidR="0055549A" w:rsidRPr="0014139F">
        <w:rPr>
          <w:rFonts w:ascii="Times New Roman" w:hAnsi="Times New Roman"/>
          <w:sz w:val="28"/>
          <w:szCs w:val="28"/>
          <w:lang w:val="uk-UA"/>
        </w:rPr>
        <w:t>від реалізації макулатури. В</w:t>
      </w:r>
      <w:r w:rsidRPr="0014139F">
        <w:rPr>
          <w:rFonts w:ascii="Times New Roman" w:hAnsi="Times New Roman"/>
          <w:sz w:val="28"/>
          <w:szCs w:val="28"/>
          <w:lang w:val="uk-UA"/>
        </w:rPr>
        <w:t>икористано</w:t>
      </w:r>
      <w:r w:rsidR="0055549A" w:rsidRPr="0014139F">
        <w:rPr>
          <w:rFonts w:ascii="Times New Roman" w:hAnsi="Times New Roman"/>
          <w:sz w:val="28"/>
          <w:szCs w:val="28"/>
          <w:lang w:val="uk-UA"/>
        </w:rPr>
        <w:t xml:space="preserve"> за рахунок залишку коштів на початок року та надходжень за 202</w:t>
      </w:r>
      <w:r w:rsidR="009F574A" w:rsidRPr="0014139F">
        <w:rPr>
          <w:rFonts w:ascii="Times New Roman" w:hAnsi="Times New Roman"/>
          <w:sz w:val="28"/>
          <w:szCs w:val="28"/>
          <w:lang w:val="uk-UA"/>
        </w:rPr>
        <w:t>4</w:t>
      </w:r>
      <w:r w:rsidR="0055549A" w:rsidRPr="0014139F">
        <w:rPr>
          <w:rFonts w:ascii="Times New Roman" w:hAnsi="Times New Roman"/>
          <w:sz w:val="28"/>
          <w:szCs w:val="28"/>
          <w:lang w:val="uk-UA"/>
        </w:rPr>
        <w:t xml:space="preserve"> рік</w:t>
      </w:r>
      <w:r w:rsidRPr="0014139F">
        <w:rPr>
          <w:rFonts w:ascii="Times New Roman" w:hAnsi="Times New Roman"/>
          <w:sz w:val="28"/>
          <w:szCs w:val="28"/>
          <w:lang w:val="uk-UA"/>
        </w:rPr>
        <w:t xml:space="preserve"> по </w:t>
      </w:r>
      <w:r w:rsidRPr="0014139F">
        <w:rPr>
          <w:rFonts w:ascii="Times New Roman" w:hAnsi="Times New Roman"/>
          <w:b/>
          <w:sz w:val="28"/>
          <w:szCs w:val="28"/>
          <w:lang w:val="uk-UA"/>
        </w:rPr>
        <w:t>К</w:t>
      </w:r>
      <w:r w:rsidR="001D0793" w:rsidRPr="0014139F">
        <w:rPr>
          <w:rFonts w:ascii="Times New Roman" w:hAnsi="Times New Roman"/>
          <w:b/>
          <w:sz w:val="28"/>
          <w:szCs w:val="28"/>
          <w:lang w:val="uk-UA"/>
        </w:rPr>
        <w:t>Т</w:t>
      </w:r>
      <w:r w:rsidRPr="0014139F">
        <w:rPr>
          <w:rFonts w:ascii="Times New Roman" w:hAnsi="Times New Roman"/>
          <w:b/>
          <w:sz w:val="28"/>
          <w:szCs w:val="28"/>
          <w:lang w:val="uk-UA"/>
        </w:rPr>
        <w:t>ПКВК</w:t>
      </w:r>
      <w:r w:rsidR="001D0793" w:rsidRPr="0014139F">
        <w:rPr>
          <w:rFonts w:ascii="Times New Roman" w:hAnsi="Times New Roman"/>
          <w:b/>
          <w:sz w:val="28"/>
          <w:szCs w:val="28"/>
          <w:lang w:val="uk-UA"/>
        </w:rPr>
        <w:t>МБ</w:t>
      </w:r>
      <w:r w:rsidRPr="0014139F">
        <w:rPr>
          <w:rFonts w:ascii="Times New Roman" w:hAnsi="Times New Roman"/>
          <w:b/>
          <w:sz w:val="28"/>
          <w:szCs w:val="28"/>
          <w:lang w:val="uk-UA"/>
        </w:rPr>
        <w:t xml:space="preserve"> 102</w:t>
      </w:r>
      <w:r w:rsidR="001D0793" w:rsidRPr="0014139F">
        <w:rPr>
          <w:rFonts w:ascii="Times New Roman" w:hAnsi="Times New Roman"/>
          <w:b/>
          <w:sz w:val="28"/>
          <w:szCs w:val="28"/>
          <w:lang w:val="uk-UA"/>
        </w:rPr>
        <w:t>1</w:t>
      </w:r>
      <w:r w:rsidRPr="0014139F">
        <w:rPr>
          <w:rFonts w:ascii="Times New Roman" w:hAnsi="Times New Roman"/>
          <w:b/>
          <w:sz w:val="28"/>
          <w:szCs w:val="28"/>
          <w:lang w:val="uk-UA"/>
        </w:rPr>
        <w:t xml:space="preserve"> «Надання загальної середньої освіти закладами загальної середньої освіти </w:t>
      </w:r>
      <w:r w:rsidRPr="0014139F">
        <w:rPr>
          <w:rFonts w:ascii="Times New Roman" w:hAnsi="Times New Roman"/>
          <w:sz w:val="28"/>
          <w:szCs w:val="28"/>
          <w:lang w:val="uk-UA"/>
        </w:rPr>
        <w:t xml:space="preserve"> </w:t>
      </w:r>
      <w:r w:rsidR="0055549A" w:rsidRPr="0014139F">
        <w:rPr>
          <w:rFonts w:ascii="Times New Roman" w:hAnsi="Times New Roman"/>
          <w:sz w:val="28"/>
          <w:szCs w:val="28"/>
          <w:lang w:val="uk-UA"/>
        </w:rPr>
        <w:t>в сумі</w:t>
      </w:r>
      <w:r w:rsidRPr="0014139F">
        <w:rPr>
          <w:rFonts w:ascii="Times New Roman" w:hAnsi="Times New Roman"/>
          <w:sz w:val="28"/>
          <w:szCs w:val="28"/>
          <w:lang w:val="uk-UA"/>
        </w:rPr>
        <w:t xml:space="preserve"> </w:t>
      </w:r>
      <w:r w:rsidR="00DF1E32">
        <w:rPr>
          <w:rFonts w:ascii="Times New Roman" w:hAnsi="Times New Roman"/>
          <w:sz w:val="28"/>
          <w:szCs w:val="28"/>
          <w:lang w:val="uk-UA"/>
        </w:rPr>
        <w:t>25</w:t>
      </w:r>
      <w:r w:rsidR="00AF4A26" w:rsidRPr="0014139F">
        <w:rPr>
          <w:rFonts w:ascii="Times New Roman" w:hAnsi="Times New Roman"/>
          <w:sz w:val="28"/>
          <w:szCs w:val="28"/>
          <w:lang w:val="uk-UA"/>
        </w:rPr>
        <w:t>,</w:t>
      </w:r>
      <w:r w:rsidR="009F574A" w:rsidRPr="0014139F">
        <w:rPr>
          <w:rFonts w:ascii="Times New Roman" w:hAnsi="Times New Roman"/>
          <w:sz w:val="28"/>
          <w:szCs w:val="28"/>
          <w:lang w:val="uk-UA"/>
        </w:rPr>
        <w:t>8</w:t>
      </w:r>
      <w:r w:rsidR="00AF4A26" w:rsidRPr="0014139F">
        <w:rPr>
          <w:rFonts w:ascii="Times New Roman" w:hAnsi="Times New Roman"/>
          <w:sz w:val="28"/>
          <w:szCs w:val="28"/>
          <w:lang w:val="uk-UA"/>
        </w:rPr>
        <w:t xml:space="preserve"> тис.</w:t>
      </w:r>
      <w:r w:rsidRPr="0014139F">
        <w:rPr>
          <w:rFonts w:ascii="Times New Roman" w:hAnsi="Times New Roman"/>
          <w:sz w:val="28"/>
          <w:szCs w:val="28"/>
          <w:lang w:val="uk-UA"/>
        </w:rPr>
        <w:t xml:space="preserve"> грн, в тому числі:</w:t>
      </w:r>
    </w:p>
    <w:p w14:paraId="7892216D" w14:textId="77777777" w:rsidR="003E0230" w:rsidRPr="0014139F" w:rsidRDefault="003E0230" w:rsidP="00AB644B">
      <w:pPr>
        <w:pStyle w:val="a4"/>
        <w:numPr>
          <w:ilvl w:val="0"/>
          <w:numId w:val="1"/>
        </w:numPr>
        <w:spacing w:after="0" w:line="240" w:lineRule="auto"/>
        <w:jc w:val="both"/>
        <w:rPr>
          <w:rFonts w:ascii="Times New Roman" w:hAnsi="Times New Roman"/>
          <w:sz w:val="28"/>
          <w:szCs w:val="28"/>
          <w:lang w:val="uk-UA"/>
        </w:rPr>
      </w:pPr>
      <w:r w:rsidRPr="0014139F">
        <w:rPr>
          <w:rFonts w:ascii="Times New Roman" w:hAnsi="Times New Roman"/>
          <w:sz w:val="28"/>
          <w:szCs w:val="28"/>
          <w:lang w:val="uk-UA"/>
        </w:rPr>
        <w:t xml:space="preserve">КЕКВ 2210 – </w:t>
      </w:r>
      <w:r w:rsidR="00DF1E32">
        <w:rPr>
          <w:rFonts w:ascii="Times New Roman" w:hAnsi="Times New Roman"/>
          <w:sz w:val="28"/>
          <w:szCs w:val="28"/>
          <w:lang w:val="uk-UA"/>
        </w:rPr>
        <w:t>17</w:t>
      </w:r>
      <w:r w:rsidR="00AF4A26" w:rsidRPr="0014139F">
        <w:rPr>
          <w:rFonts w:ascii="Times New Roman" w:hAnsi="Times New Roman"/>
          <w:sz w:val="28"/>
          <w:szCs w:val="28"/>
          <w:lang w:val="uk-UA"/>
        </w:rPr>
        <w:t>,</w:t>
      </w:r>
      <w:r w:rsidR="009F574A" w:rsidRPr="0014139F">
        <w:rPr>
          <w:rFonts w:ascii="Times New Roman" w:hAnsi="Times New Roman"/>
          <w:sz w:val="28"/>
          <w:szCs w:val="28"/>
          <w:lang w:val="uk-UA"/>
        </w:rPr>
        <w:t>9</w:t>
      </w:r>
      <w:r w:rsidR="00AF4A26" w:rsidRPr="0014139F">
        <w:rPr>
          <w:rFonts w:ascii="Times New Roman" w:hAnsi="Times New Roman"/>
          <w:sz w:val="28"/>
          <w:szCs w:val="28"/>
          <w:lang w:val="uk-UA"/>
        </w:rPr>
        <w:t xml:space="preserve"> тис.</w:t>
      </w:r>
      <w:r w:rsidRPr="0014139F">
        <w:rPr>
          <w:rFonts w:ascii="Times New Roman" w:hAnsi="Times New Roman"/>
          <w:sz w:val="28"/>
          <w:szCs w:val="28"/>
          <w:lang w:val="uk-UA"/>
        </w:rPr>
        <w:t xml:space="preserve"> грн  (господар</w:t>
      </w:r>
      <w:r w:rsidR="00850216" w:rsidRPr="0014139F">
        <w:rPr>
          <w:rFonts w:ascii="Times New Roman" w:hAnsi="Times New Roman"/>
          <w:sz w:val="28"/>
          <w:szCs w:val="28"/>
          <w:lang w:val="uk-UA"/>
        </w:rPr>
        <w:t>ські</w:t>
      </w:r>
      <w:r w:rsidRPr="0014139F">
        <w:rPr>
          <w:rFonts w:ascii="Times New Roman" w:hAnsi="Times New Roman"/>
          <w:sz w:val="28"/>
          <w:szCs w:val="28"/>
          <w:lang w:val="uk-UA"/>
        </w:rPr>
        <w:t xml:space="preserve"> матеріали);</w:t>
      </w:r>
    </w:p>
    <w:p w14:paraId="19194F0E" w14:textId="77777777" w:rsidR="003E0230" w:rsidRPr="0014139F" w:rsidRDefault="003E0230" w:rsidP="00AB644B">
      <w:pPr>
        <w:pStyle w:val="a4"/>
        <w:numPr>
          <w:ilvl w:val="0"/>
          <w:numId w:val="1"/>
        </w:numPr>
        <w:tabs>
          <w:tab w:val="left" w:pos="1276"/>
        </w:tabs>
        <w:spacing w:after="0" w:line="240" w:lineRule="auto"/>
        <w:ind w:left="0" w:firstLine="851"/>
        <w:jc w:val="both"/>
        <w:rPr>
          <w:rFonts w:ascii="Times New Roman" w:hAnsi="Times New Roman"/>
          <w:sz w:val="28"/>
          <w:szCs w:val="28"/>
          <w:lang w:val="uk-UA"/>
        </w:rPr>
      </w:pPr>
      <w:r w:rsidRPr="0014139F">
        <w:rPr>
          <w:rFonts w:ascii="Times New Roman" w:hAnsi="Times New Roman"/>
          <w:sz w:val="28"/>
          <w:szCs w:val="28"/>
          <w:lang w:val="uk-UA"/>
        </w:rPr>
        <w:t xml:space="preserve">КЕКВ 2275 – </w:t>
      </w:r>
      <w:r w:rsidR="00DF1E32">
        <w:rPr>
          <w:rFonts w:ascii="Times New Roman" w:hAnsi="Times New Roman"/>
          <w:sz w:val="28"/>
          <w:szCs w:val="28"/>
          <w:lang w:val="uk-UA"/>
        </w:rPr>
        <w:t>7</w:t>
      </w:r>
      <w:r w:rsidR="00AF4A26" w:rsidRPr="0014139F">
        <w:rPr>
          <w:rFonts w:ascii="Times New Roman" w:hAnsi="Times New Roman"/>
          <w:sz w:val="28"/>
          <w:szCs w:val="28"/>
          <w:lang w:val="uk-UA"/>
        </w:rPr>
        <w:t>,</w:t>
      </w:r>
      <w:r w:rsidR="009F574A" w:rsidRPr="0014139F">
        <w:rPr>
          <w:rFonts w:ascii="Times New Roman" w:hAnsi="Times New Roman"/>
          <w:sz w:val="28"/>
          <w:szCs w:val="28"/>
          <w:lang w:val="uk-UA"/>
        </w:rPr>
        <w:t>9</w:t>
      </w:r>
      <w:r w:rsidR="00AF4A26" w:rsidRPr="0014139F">
        <w:rPr>
          <w:rFonts w:ascii="Times New Roman" w:hAnsi="Times New Roman"/>
          <w:sz w:val="28"/>
          <w:szCs w:val="28"/>
          <w:lang w:val="uk-UA"/>
        </w:rPr>
        <w:t xml:space="preserve"> тис.</w:t>
      </w:r>
      <w:r w:rsidRPr="0014139F">
        <w:rPr>
          <w:rFonts w:ascii="Times New Roman" w:hAnsi="Times New Roman"/>
          <w:sz w:val="28"/>
          <w:szCs w:val="28"/>
          <w:lang w:val="uk-UA"/>
        </w:rPr>
        <w:t xml:space="preserve"> грн (дрова на опалення загальноосвітніх </w:t>
      </w:r>
      <w:r w:rsidR="0055549A" w:rsidRPr="0014139F">
        <w:rPr>
          <w:rFonts w:ascii="Times New Roman" w:hAnsi="Times New Roman"/>
          <w:sz w:val="28"/>
          <w:szCs w:val="28"/>
          <w:lang w:val="uk-UA"/>
        </w:rPr>
        <w:t>закладів</w:t>
      </w:r>
      <w:r w:rsidRPr="0014139F">
        <w:rPr>
          <w:rFonts w:ascii="Times New Roman" w:hAnsi="Times New Roman"/>
          <w:sz w:val="28"/>
          <w:szCs w:val="28"/>
          <w:lang w:val="uk-UA"/>
        </w:rPr>
        <w:t>).</w:t>
      </w:r>
    </w:p>
    <w:p w14:paraId="7AFA9AAF" w14:textId="77777777" w:rsidR="0014139F" w:rsidRPr="007D74BC" w:rsidRDefault="0014139F" w:rsidP="0014139F">
      <w:pPr>
        <w:pStyle w:val="a4"/>
        <w:tabs>
          <w:tab w:val="left" w:pos="1276"/>
        </w:tabs>
        <w:spacing w:after="0" w:line="240" w:lineRule="auto"/>
        <w:ind w:left="851"/>
        <w:jc w:val="both"/>
        <w:rPr>
          <w:rFonts w:ascii="Times New Roman" w:hAnsi="Times New Roman"/>
          <w:color w:val="FF0000"/>
          <w:sz w:val="28"/>
          <w:szCs w:val="28"/>
          <w:lang w:val="uk-UA"/>
        </w:rPr>
      </w:pPr>
    </w:p>
    <w:p w14:paraId="7B0D1A2A" w14:textId="77777777" w:rsidR="003E0230" w:rsidRPr="0014139F" w:rsidRDefault="003E0230" w:rsidP="00C676AD">
      <w:pPr>
        <w:spacing w:after="0" w:line="240" w:lineRule="auto"/>
        <w:ind w:firstLine="708"/>
        <w:jc w:val="both"/>
        <w:rPr>
          <w:rFonts w:ascii="Times New Roman" w:hAnsi="Times New Roman"/>
          <w:sz w:val="28"/>
          <w:szCs w:val="28"/>
          <w:lang w:val="uk-UA"/>
        </w:rPr>
      </w:pPr>
      <w:bookmarkStart w:id="42" w:name="_Hlk180073812"/>
      <w:r w:rsidRPr="0014139F">
        <w:rPr>
          <w:rFonts w:ascii="Times New Roman" w:hAnsi="Times New Roman"/>
          <w:b/>
          <w:sz w:val="28"/>
          <w:szCs w:val="28"/>
          <w:lang w:val="uk-UA"/>
        </w:rPr>
        <w:t xml:space="preserve">За рахунок надходжень </w:t>
      </w:r>
      <w:bookmarkEnd w:id="42"/>
      <w:r w:rsidRPr="0014139F">
        <w:rPr>
          <w:rFonts w:ascii="Times New Roman" w:hAnsi="Times New Roman"/>
          <w:b/>
          <w:sz w:val="28"/>
          <w:szCs w:val="28"/>
          <w:lang w:val="uk-UA"/>
        </w:rPr>
        <w:t>по коду доходу 25020100 «Благодійні внески, гранти та дарунки»</w:t>
      </w:r>
      <w:r w:rsidRPr="0014139F">
        <w:rPr>
          <w:rFonts w:ascii="Times New Roman" w:hAnsi="Times New Roman"/>
          <w:sz w:val="28"/>
          <w:szCs w:val="28"/>
          <w:lang w:val="uk-UA"/>
        </w:rPr>
        <w:t xml:space="preserve"> надійшло </w:t>
      </w:r>
      <w:r w:rsidR="00DF1E32">
        <w:rPr>
          <w:rFonts w:ascii="Times New Roman" w:hAnsi="Times New Roman"/>
          <w:sz w:val="28"/>
          <w:szCs w:val="28"/>
          <w:lang w:val="uk-UA"/>
        </w:rPr>
        <w:t>3</w:t>
      </w:r>
      <w:r w:rsidR="001B3D7D" w:rsidRPr="0014139F">
        <w:rPr>
          <w:rFonts w:ascii="Times New Roman" w:hAnsi="Times New Roman"/>
          <w:sz w:val="28"/>
          <w:szCs w:val="28"/>
          <w:lang w:val="uk-UA"/>
        </w:rPr>
        <w:t> </w:t>
      </w:r>
      <w:r w:rsidR="00DF1E32">
        <w:rPr>
          <w:rFonts w:ascii="Times New Roman" w:hAnsi="Times New Roman"/>
          <w:sz w:val="28"/>
          <w:szCs w:val="28"/>
          <w:lang w:val="uk-UA"/>
        </w:rPr>
        <w:t>618</w:t>
      </w:r>
      <w:r w:rsidR="001B3D7D" w:rsidRPr="0014139F">
        <w:rPr>
          <w:rFonts w:ascii="Times New Roman" w:hAnsi="Times New Roman"/>
          <w:sz w:val="28"/>
          <w:szCs w:val="28"/>
          <w:lang w:val="uk-UA"/>
        </w:rPr>
        <w:t>,</w:t>
      </w:r>
      <w:r w:rsidR="00DF1E32">
        <w:rPr>
          <w:rFonts w:ascii="Times New Roman" w:hAnsi="Times New Roman"/>
          <w:sz w:val="28"/>
          <w:szCs w:val="28"/>
          <w:lang w:val="uk-UA"/>
        </w:rPr>
        <w:t>5</w:t>
      </w:r>
      <w:r w:rsidR="001B3D7D" w:rsidRPr="0014139F">
        <w:rPr>
          <w:rFonts w:ascii="Times New Roman" w:hAnsi="Times New Roman"/>
          <w:sz w:val="28"/>
          <w:szCs w:val="28"/>
          <w:lang w:val="uk-UA"/>
        </w:rPr>
        <w:t xml:space="preserve"> тис. грн</w:t>
      </w:r>
      <w:r w:rsidRPr="0014139F">
        <w:rPr>
          <w:rFonts w:ascii="Times New Roman" w:hAnsi="Times New Roman"/>
          <w:sz w:val="28"/>
          <w:szCs w:val="28"/>
          <w:lang w:val="uk-UA"/>
        </w:rPr>
        <w:t xml:space="preserve"> грив</w:t>
      </w:r>
      <w:r w:rsidR="007F21F6" w:rsidRPr="0014139F">
        <w:rPr>
          <w:rFonts w:ascii="Times New Roman" w:hAnsi="Times New Roman"/>
          <w:sz w:val="28"/>
          <w:szCs w:val="28"/>
          <w:lang w:val="uk-UA"/>
        </w:rPr>
        <w:t>е</w:t>
      </w:r>
      <w:r w:rsidRPr="0014139F">
        <w:rPr>
          <w:rFonts w:ascii="Times New Roman" w:hAnsi="Times New Roman"/>
          <w:sz w:val="28"/>
          <w:szCs w:val="28"/>
          <w:lang w:val="uk-UA"/>
        </w:rPr>
        <w:t>н</w:t>
      </w:r>
      <w:r w:rsidR="007F21F6" w:rsidRPr="0014139F">
        <w:rPr>
          <w:rFonts w:ascii="Times New Roman" w:hAnsi="Times New Roman"/>
          <w:sz w:val="28"/>
          <w:szCs w:val="28"/>
          <w:lang w:val="uk-UA"/>
        </w:rPr>
        <w:t>ь</w:t>
      </w:r>
      <w:r w:rsidRPr="0014139F">
        <w:rPr>
          <w:rFonts w:ascii="Times New Roman" w:hAnsi="Times New Roman"/>
          <w:sz w:val="28"/>
          <w:szCs w:val="28"/>
          <w:lang w:val="uk-UA"/>
        </w:rPr>
        <w:t xml:space="preserve"> та використано </w:t>
      </w:r>
      <w:r w:rsidR="00DF1E32">
        <w:rPr>
          <w:rFonts w:ascii="Times New Roman" w:hAnsi="Times New Roman"/>
          <w:sz w:val="28"/>
          <w:szCs w:val="28"/>
          <w:lang w:val="uk-UA"/>
        </w:rPr>
        <w:t>3</w:t>
      </w:r>
      <w:r w:rsidR="001B3D7D" w:rsidRPr="0014139F">
        <w:rPr>
          <w:rFonts w:ascii="Times New Roman" w:hAnsi="Times New Roman"/>
          <w:sz w:val="28"/>
          <w:szCs w:val="28"/>
          <w:lang w:val="uk-UA"/>
        </w:rPr>
        <w:t> </w:t>
      </w:r>
      <w:r w:rsidR="00DF1E32">
        <w:rPr>
          <w:rFonts w:ascii="Times New Roman" w:hAnsi="Times New Roman"/>
          <w:sz w:val="28"/>
          <w:szCs w:val="28"/>
          <w:lang w:val="uk-UA"/>
        </w:rPr>
        <w:t>658</w:t>
      </w:r>
      <w:r w:rsidR="001B3D7D" w:rsidRPr="0014139F">
        <w:rPr>
          <w:rFonts w:ascii="Times New Roman" w:hAnsi="Times New Roman"/>
          <w:sz w:val="28"/>
          <w:szCs w:val="28"/>
          <w:lang w:val="uk-UA"/>
        </w:rPr>
        <w:t>,</w:t>
      </w:r>
      <w:r w:rsidR="00DF1E32">
        <w:rPr>
          <w:rFonts w:ascii="Times New Roman" w:hAnsi="Times New Roman"/>
          <w:sz w:val="28"/>
          <w:szCs w:val="28"/>
          <w:lang w:val="uk-UA"/>
        </w:rPr>
        <w:t>5</w:t>
      </w:r>
      <w:r w:rsidR="001B3D7D" w:rsidRPr="0014139F">
        <w:rPr>
          <w:rFonts w:ascii="Times New Roman" w:hAnsi="Times New Roman"/>
          <w:sz w:val="28"/>
          <w:szCs w:val="28"/>
          <w:lang w:val="uk-UA"/>
        </w:rPr>
        <w:t xml:space="preserve"> тис.</w:t>
      </w:r>
      <w:r w:rsidRPr="0014139F">
        <w:rPr>
          <w:rFonts w:ascii="Times New Roman" w:hAnsi="Times New Roman"/>
          <w:sz w:val="28"/>
          <w:szCs w:val="28"/>
          <w:lang w:val="uk-UA"/>
        </w:rPr>
        <w:t xml:space="preserve"> грн по:</w:t>
      </w:r>
    </w:p>
    <w:p w14:paraId="40B1C15B" w14:textId="77777777" w:rsidR="003E0230" w:rsidRPr="0014139F" w:rsidRDefault="003E0230" w:rsidP="00C676AD">
      <w:pPr>
        <w:spacing w:after="0" w:line="240" w:lineRule="auto"/>
        <w:ind w:firstLine="708"/>
        <w:jc w:val="both"/>
        <w:rPr>
          <w:rFonts w:ascii="Times New Roman" w:hAnsi="Times New Roman"/>
          <w:sz w:val="28"/>
          <w:szCs w:val="28"/>
          <w:lang w:val="uk-UA"/>
        </w:rPr>
      </w:pPr>
      <w:r w:rsidRPr="0014139F">
        <w:rPr>
          <w:rFonts w:ascii="Times New Roman" w:hAnsi="Times New Roman"/>
          <w:b/>
          <w:sz w:val="28"/>
          <w:szCs w:val="28"/>
          <w:lang w:val="uk-UA"/>
        </w:rPr>
        <w:t>К</w:t>
      </w:r>
      <w:r w:rsidR="001A2B80" w:rsidRPr="0014139F">
        <w:rPr>
          <w:rFonts w:ascii="Times New Roman" w:hAnsi="Times New Roman"/>
          <w:b/>
          <w:sz w:val="28"/>
          <w:szCs w:val="28"/>
          <w:lang w:val="uk-UA"/>
        </w:rPr>
        <w:t>Т</w:t>
      </w:r>
      <w:r w:rsidRPr="0014139F">
        <w:rPr>
          <w:rFonts w:ascii="Times New Roman" w:hAnsi="Times New Roman"/>
          <w:b/>
          <w:sz w:val="28"/>
          <w:szCs w:val="28"/>
          <w:lang w:val="uk-UA"/>
        </w:rPr>
        <w:t>ПКВК</w:t>
      </w:r>
      <w:r w:rsidR="001A2B80" w:rsidRPr="0014139F">
        <w:rPr>
          <w:rFonts w:ascii="Times New Roman" w:hAnsi="Times New Roman"/>
          <w:b/>
          <w:sz w:val="28"/>
          <w:szCs w:val="28"/>
          <w:lang w:val="uk-UA"/>
        </w:rPr>
        <w:t>МБ</w:t>
      </w:r>
      <w:r w:rsidRPr="0014139F">
        <w:rPr>
          <w:rFonts w:ascii="Times New Roman" w:hAnsi="Times New Roman"/>
          <w:b/>
          <w:sz w:val="28"/>
          <w:szCs w:val="28"/>
          <w:lang w:val="uk-UA"/>
        </w:rPr>
        <w:t xml:space="preserve"> 1010 «Надання дошкільної освіти»</w:t>
      </w:r>
      <w:r w:rsidRPr="0014139F">
        <w:rPr>
          <w:rFonts w:ascii="Times New Roman" w:hAnsi="Times New Roman"/>
          <w:sz w:val="28"/>
          <w:szCs w:val="28"/>
          <w:lang w:val="uk-UA"/>
        </w:rPr>
        <w:t xml:space="preserve"> </w:t>
      </w:r>
      <w:r w:rsidR="001A2B80" w:rsidRPr="0014139F">
        <w:rPr>
          <w:rFonts w:ascii="Times New Roman" w:hAnsi="Times New Roman"/>
          <w:sz w:val="28"/>
          <w:szCs w:val="28"/>
          <w:lang w:val="uk-UA"/>
        </w:rPr>
        <w:t>в сумі</w:t>
      </w:r>
      <w:r w:rsidRPr="0014139F">
        <w:rPr>
          <w:rFonts w:ascii="Times New Roman" w:hAnsi="Times New Roman"/>
          <w:sz w:val="28"/>
          <w:szCs w:val="28"/>
          <w:lang w:val="uk-UA"/>
        </w:rPr>
        <w:t xml:space="preserve"> </w:t>
      </w:r>
      <w:r w:rsidR="00DF1E32">
        <w:rPr>
          <w:rFonts w:ascii="Times New Roman" w:hAnsi="Times New Roman"/>
          <w:sz w:val="28"/>
          <w:szCs w:val="28"/>
          <w:lang w:val="uk-UA"/>
        </w:rPr>
        <w:t>218</w:t>
      </w:r>
      <w:r w:rsidR="000946D5" w:rsidRPr="0014139F">
        <w:rPr>
          <w:rFonts w:ascii="Times New Roman" w:hAnsi="Times New Roman"/>
          <w:sz w:val="28"/>
          <w:szCs w:val="28"/>
          <w:lang w:val="uk-UA"/>
        </w:rPr>
        <w:t>,</w:t>
      </w:r>
      <w:r w:rsidR="00DF1E32">
        <w:rPr>
          <w:rFonts w:ascii="Times New Roman" w:hAnsi="Times New Roman"/>
          <w:sz w:val="28"/>
          <w:szCs w:val="28"/>
          <w:lang w:val="uk-UA"/>
        </w:rPr>
        <w:t>1</w:t>
      </w:r>
      <w:r w:rsidR="001A2B80" w:rsidRPr="0014139F">
        <w:rPr>
          <w:rFonts w:ascii="Times New Roman" w:hAnsi="Times New Roman"/>
          <w:sz w:val="28"/>
          <w:szCs w:val="28"/>
          <w:lang w:val="uk-UA"/>
        </w:rPr>
        <w:t xml:space="preserve"> </w:t>
      </w:r>
      <w:r w:rsidR="000946D5" w:rsidRPr="0014139F">
        <w:rPr>
          <w:rFonts w:ascii="Times New Roman" w:hAnsi="Times New Roman"/>
          <w:sz w:val="28"/>
          <w:szCs w:val="28"/>
          <w:lang w:val="uk-UA"/>
        </w:rPr>
        <w:t>тис. г</w:t>
      </w:r>
      <w:r w:rsidRPr="0014139F">
        <w:rPr>
          <w:rFonts w:ascii="Times New Roman" w:hAnsi="Times New Roman"/>
          <w:sz w:val="28"/>
          <w:szCs w:val="28"/>
          <w:lang w:val="uk-UA"/>
        </w:rPr>
        <w:t>рн, в тому числі:</w:t>
      </w:r>
    </w:p>
    <w:p w14:paraId="7E53A2E3" w14:textId="77777777" w:rsidR="003E0230" w:rsidRPr="0014139F" w:rsidRDefault="003E0230" w:rsidP="00AB644B">
      <w:pPr>
        <w:pStyle w:val="a4"/>
        <w:numPr>
          <w:ilvl w:val="0"/>
          <w:numId w:val="1"/>
        </w:numPr>
        <w:spacing w:after="0" w:line="240" w:lineRule="auto"/>
        <w:ind w:left="0" w:firstLine="851"/>
        <w:jc w:val="both"/>
        <w:rPr>
          <w:rFonts w:ascii="Times New Roman" w:hAnsi="Times New Roman"/>
          <w:sz w:val="28"/>
          <w:szCs w:val="28"/>
          <w:lang w:val="uk-UA"/>
        </w:rPr>
      </w:pPr>
      <w:r w:rsidRPr="0014139F">
        <w:rPr>
          <w:rFonts w:ascii="Times New Roman" w:hAnsi="Times New Roman"/>
          <w:sz w:val="28"/>
          <w:szCs w:val="28"/>
          <w:lang w:val="uk-UA"/>
        </w:rPr>
        <w:t xml:space="preserve">КЕКВ 2210 – </w:t>
      </w:r>
      <w:r w:rsidR="00DF1E32">
        <w:rPr>
          <w:rFonts w:ascii="Times New Roman" w:hAnsi="Times New Roman"/>
          <w:sz w:val="28"/>
          <w:szCs w:val="28"/>
          <w:lang w:val="uk-UA"/>
        </w:rPr>
        <w:t>116</w:t>
      </w:r>
      <w:r w:rsidR="000946D5" w:rsidRPr="0014139F">
        <w:rPr>
          <w:rFonts w:ascii="Times New Roman" w:hAnsi="Times New Roman"/>
          <w:sz w:val="28"/>
          <w:szCs w:val="28"/>
          <w:lang w:val="uk-UA"/>
        </w:rPr>
        <w:t>,</w:t>
      </w:r>
      <w:r w:rsidR="00DF1E32">
        <w:rPr>
          <w:rFonts w:ascii="Times New Roman" w:hAnsi="Times New Roman"/>
          <w:sz w:val="28"/>
          <w:szCs w:val="28"/>
          <w:lang w:val="uk-UA"/>
        </w:rPr>
        <w:t>1</w:t>
      </w:r>
      <w:r w:rsidR="000946D5" w:rsidRPr="0014139F">
        <w:rPr>
          <w:rFonts w:ascii="Times New Roman" w:hAnsi="Times New Roman"/>
          <w:sz w:val="28"/>
          <w:szCs w:val="28"/>
          <w:lang w:val="uk-UA"/>
        </w:rPr>
        <w:t xml:space="preserve"> тис.</w:t>
      </w:r>
      <w:r w:rsidRPr="0014139F">
        <w:rPr>
          <w:rFonts w:ascii="Times New Roman" w:hAnsi="Times New Roman"/>
          <w:sz w:val="28"/>
          <w:szCs w:val="28"/>
          <w:lang w:val="uk-UA"/>
        </w:rPr>
        <w:t xml:space="preserve"> грн (</w:t>
      </w:r>
      <w:r w:rsidR="00704905" w:rsidRPr="0014139F">
        <w:rPr>
          <w:rFonts w:ascii="Times New Roman" w:hAnsi="Times New Roman"/>
          <w:sz w:val="28"/>
          <w:szCs w:val="28"/>
          <w:lang w:val="uk-UA"/>
        </w:rPr>
        <w:t xml:space="preserve">отримано безоплатно </w:t>
      </w:r>
      <w:r w:rsidR="00704905" w:rsidRPr="0014139F">
        <w:rPr>
          <w:rFonts w:ascii="Times New Roman" w:hAnsi="Times New Roman"/>
          <w:sz w:val="28"/>
          <w:szCs w:val="20"/>
          <w:lang w:val="uk-UA" w:eastAsia="ru-RU"/>
        </w:rPr>
        <w:t>господар</w:t>
      </w:r>
      <w:r w:rsidR="00850216" w:rsidRPr="0014139F">
        <w:rPr>
          <w:rFonts w:ascii="Times New Roman" w:hAnsi="Times New Roman"/>
          <w:sz w:val="28"/>
          <w:szCs w:val="20"/>
          <w:lang w:val="uk-UA" w:eastAsia="ru-RU"/>
        </w:rPr>
        <w:t>ськ</w:t>
      </w:r>
      <w:r w:rsidR="00704905" w:rsidRPr="0014139F">
        <w:rPr>
          <w:rFonts w:ascii="Times New Roman" w:hAnsi="Times New Roman"/>
          <w:sz w:val="28"/>
          <w:szCs w:val="20"/>
          <w:lang w:val="uk-UA" w:eastAsia="ru-RU"/>
        </w:rPr>
        <w:t xml:space="preserve">і матеріали, </w:t>
      </w:r>
      <w:r w:rsidR="00574CCC" w:rsidRPr="0014139F">
        <w:rPr>
          <w:rFonts w:ascii="Times New Roman" w:hAnsi="Times New Roman"/>
          <w:sz w:val="28"/>
          <w:szCs w:val="20"/>
          <w:lang w:val="uk-UA" w:eastAsia="ru-RU"/>
        </w:rPr>
        <w:t>холодильники</w:t>
      </w:r>
      <w:r w:rsidR="00DF1E32">
        <w:rPr>
          <w:rFonts w:ascii="Times New Roman" w:hAnsi="Times New Roman"/>
          <w:sz w:val="28"/>
          <w:szCs w:val="20"/>
          <w:lang w:val="uk-UA" w:eastAsia="ru-RU"/>
        </w:rPr>
        <w:t xml:space="preserve"> від «Німецьке товариство Міжнародного співробітництва»</w:t>
      </w:r>
      <w:r w:rsidRPr="0014139F">
        <w:rPr>
          <w:rFonts w:ascii="Times New Roman" w:hAnsi="Times New Roman"/>
          <w:sz w:val="28"/>
          <w:szCs w:val="28"/>
          <w:lang w:val="uk-UA"/>
        </w:rPr>
        <w:t>);</w:t>
      </w:r>
    </w:p>
    <w:p w14:paraId="699CCEB5" w14:textId="77777777" w:rsidR="003E0230" w:rsidRPr="0014139F" w:rsidRDefault="003E0230" w:rsidP="00AB644B">
      <w:pPr>
        <w:pStyle w:val="a4"/>
        <w:numPr>
          <w:ilvl w:val="0"/>
          <w:numId w:val="1"/>
        </w:numPr>
        <w:spacing w:after="0" w:line="240" w:lineRule="auto"/>
        <w:jc w:val="both"/>
        <w:rPr>
          <w:rFonts w:ascii="Times New Roman" w:hAnsi="Times New Roman"/>
          <w:sz w:val="28"/>
          <w:szCs w:val="28"/>
          <w:lang w:val="uk-UA"/>
        </w:rPr>
      </w:pPr>
      <w:r w:rsidRPr="0014139F">
        <w:rPr>
          <w:rFonts w:ascii="Times New Roman" w:hAnsi="Times New Roman"/>
          <w:sz w:val="28"/>
          <w:szCs w:val="28"/>
          <w:lang w:val="uk-UA"/>
        </w:rPr>
        <w:t xml:space="preserve">КЕКВ 2230 – </w:t>
      </w:r>
      <w:r w:rsidR="00DF1E32">
        <w:rPr>
          <w:rFonts w:ascii="Times New Roman" w:hAnsi="Times New Roman"/>
          <w:sz w:val="28"/>
          <w:szCs w:val="28"/>
          <w:lang w:val="uk-UA"/>
        </w:rPr>
        <w:t>25</w:t>
      </w:r>
      <w:r w:rsidR="000946D5" w:rsidRPr="0014139F">
        <w:rPr>
          <w:rFonts w:ascii="Times New Roman" w:hAnsi="Times New Roman"/>
          <w:sz w:val="28"/>
          <w:szCs w:val="28"/>
          <w:lang w:val="uk-UA"/>
        </w:rPr>
        <w:t>,</w:t>
      </w:r>
      <w:r w:rsidR="00DF1E32">
        <w:rPr>
          <w:rFonts w:ascii="Times New Roman" w:hAnsi="Times New Roman"/>
          <w:sz w:val="28"/>
          <w:szCs w:val="28"/>
          <w:lang w:val="uk-UA"/>
        </w:rPr>
        <w:t>5</w:t>
      </w:r>
      <w:r w:rsidR="000946D5" w:rsidRPr="0014139F">
        <w:rPr>
          <w:rFonts w:ascii="Times New Roman" w:hAnsi="Times New Roman"/>
          <w:sz w:val="28"/>
          <w:szCs w:val="28"/>
          <w:lang w:val="uk-UA"/>
        </w:rPr>
        <w:t xml:space="preserve"> тис. грн</w:t>
      </w:r>
      <w:r w:rsidRPr="0014139F">
        <w:rPr>
          <w:rFonts w:ascii="Times New Roman" w:hAnsi="Times New Roman"/>
          <w:sz w:val="28"/>
          <w:szCs w:val="28"/>
          <w:lang w:val="uk-UA"/>
        </w:rPr>
        <w:t xml:space="preserve"> (харчування дітей ДЗ</w:t>
      </w:r>
      <w:r w:rsidR="00704905" w:rsidRPr="0014139F">
        <w:rPr>
          <w:rFonts w:ascii="Times New Roman" w:hAnsi="Times New Roman"/>
          <w:sz w:val="28"/>
          <w:szCs w:val="28"/>
          <w:lang w:val="uk-UA"/>
        </w:rPr>
        <w:t>О</w:t>
      </w:r>
      <w:r w:rsidRPr="0014139F">
        <w:rPr>
          <w:rFonts w:ascii="Times New Roman" w:hAnsi="Times New Roman"/>
          <w:sz w:val="28"/>
          <w:szCs w:val="28"/>
          <w:lang w:val="uk-UA"/>
        </w:rPr>
        <w:t>);</w:t>
      </w:r>
    </w:p>
    <w:p w14:paraId="3FB2D37D" w14:textId="77777777" w:rsidR="003E0230" w:rsidRPr="0014139F" w:rsidRDefault="003E0230" w:rsidP="00AB644B">
      <w:pPr>
        <w:pStyle w:val="a4"/>
        <w:numPr>
          <w:ilvl w:val="0"/>
          <w:numId w:val="1"/>
        </w:numPr>
        <w:spacing w:after="0" w:line="240" w:lineRule="auto"/>
        <w:jc w:val="both"/>
        <w:rPr>
          <w:rFonts w:ascii="Times New Roman" w:hAnsi="Times New Roman"/>
          <w:sz w:val="28"/>
          <w:szCs w:val="28"/>
          <w:lang w:val="uk-UA"/>
        </w:rPr>
      </w:pPr>
      <w:r w:rsidRPr="0014139F">
        <w:rPr>
          <w:rFonts w:ascii="Times New Roman" w:hAnsi="Times New Roman"/>
          <w:sz w:val="28"/>
          <w:szCs w:val="28"/>
          <w:lang w:val="uk-UA"/>
        </w:rPr>
        <w:t xml:space="preserve">КЕКВ 2275 – </w:t>
      </w:r>
      <w:r w:rsidR="00DF1E32">
        <w:rPr>
          <w:rFonts w:ascii="Times New Roman" w:hAnsi="Times New Roman"/>
          <w:sz w:val="28"/>
          <w:szCs w:val="28"/>
          <w:lang w:val="uk-UA"/>
        </w:rPr>
        <w:t>7</w:t>
      </w:r>
      <w:r w:rsidR="00574CCC" w:rsidRPr="0014139F">
        <w:rPr>
          <w:rFonts w:ascii="Times New Roman" w:hAnsi="Times New Roman"/>
          <w:sz w:val="28"/>
          <w:szCs w:val="28"/>
          <w:lang w:val="uk-UA"/>
        </w:rPr>
        <w:t>8</w:t>
      </w:r>
      <w:r w:rsidR="000946D5" w:rsidRPr="0014139F">
        <w:rPr>
          <w:rFonts w:ascii="Times New Roman" w:hAnsi="Times New Roman"/>
          <w:sz w:val="28"/>
          <w:szCs w:val="28"/>
          <w:lang w:val="uk-UA"/>
        </w:rPr>
        <w:t>,</w:t>
      </w:r>
      <w:r w:rsidR="00DF1E32">
        <w:rPr>
          <w:rFonts w:ascii="Times New Roman" w:hAnsi="Times New Roman"/>
          <w:sz w:val="28"/>
          <w:szCs w:val="28"/>
          <w:lang w:val="uk-UA"/>
        </w:rPr>
        <w:t>4</w:t>
      </w:r>
      <w:r w:rsidR="000946D5" w:rsidRPr="0014139F">
        <w:rPr>
          <w:rFonts w:ascii="Times New Roman" w:hAnsi="Times New Roman"/>
          <w:sz w:val="28"/>
          <w:szCs w:val="28"/>
          <w:lang w:val="uk-UA"/>
        </w:rPr>
        <w:t xml:space="preserve"> тис.</w:t>
      </w:r>
      <w:r w:rsidRPr="0014139F">
        <w:rPr>
          <w:rFonts w:ascii="Times New Roman" w:hAnsi="Times New Roman"/>
          <w:sz w:val="28"/>
          <w:szCs w:val="28"/>
          <w:lang w:val="uk-UA"/>
        </w:rPr>
        <w:t xml:space="preserve"> грн (</w:t>
      </w:r>
      <w:r w:rsidR="00704905" w:rsidRPr="0014139F">
        <w:rPr>
          <w:rFonts w:ascii="Times New Roman" w:hAnsi="Times New Roman"/>
          <w:sz w:val="28"/>
          <w:szCs w:val="28"/>
          <w:lang w:val="uk-UA"/>
        </w:rPr>
        <w:t xml:space="preserve">отримано безоплатно </w:t>
      </w:r>
      <w:r w:rsidR="008D67AF" w:rsidRPr="0014139F">
        <w:rPr>
          <w:rFonts w:ascii="Times New Roman" w:hAnsi="Times New Roman"/>
          <w:sz w:val="28"/>
          <w:szCs w:val="28"/>
          <w:lang w:val="uk-UA"/>
        </w:rPr>
        <w:t>дрова)</w:t>
      </w:r>
      <w:r w:rsidR="00574CCC" w:rsidRPr="0014139F">
        <w:rPr>
          <w:rFonts w:ascii="Times New Roman" w:hAnsi="Times New Roman"/>
          <w:sz w:val="28"/>
          <w:szCs w:val="28"/>
          <w:lang w:val="uk-UA"/>
        </w:rPr>
        <w:t>.</w:t>
      </w:r>
    </w:p>
    <w:p w14:paraId="4A68452A" w14:textId="77777777" w:rsidR="003E0230" w:rsidRPr="0014139F" w:rsidRDefault="003E0230" w:rsidP="00C676AD">
      <w:pPr>
        <w:spacing w:after="0" w:line="240" w:lineRule="auto"/>
        <w:ind w:firstLine="708"/>
        <w:jc w:val="both"/>
        <w:rPr>
          <w:rFonts w:ascii="Times New Roman" w:hAnsi="Times New Roman"/>
          <w:sz w:val="28"/>
          <w:szCs w:val="28"/>
          <w:lang w:val="uk-UA"/>
        </w:rPr>
      </w:pPr>
      <w:r w:rsidRPr="0014139F">
        <w:rPr>
          <w:rFonts w:ascii="Times New Roman" w:hAnsi="Times New Roman"/>
          <w:sz w:val="28"/>
          <w:szCs w:val="28"/>
          <w:lang w:val="uk-UA"/>
        </w:rPr>
        <w:t xml:space="preserve">     </w:t>
      </w:r>
    </w:p>
    <w:p w14:paraId="1D324589" w14:textId="77777777" w:rsidR="00850216" w:rsidRPr="0014139F" w:rsidRDefault="003E0230" w:rsidP="00551DC2">
      <w:pPr>
        <w:spacing w:after="0" w:line="240" w:lineRule="auto"/>
        <w:ind w:firstLine="851"/>
        <w:jc w:val="both"/>
        <w:rPr>
          <w:rFonts w:ascii="Times New Roman" w:eastAsia="Times New Roman" w:hAnsi="Times New Roman"/>
          <w:sz w:val="28"/>
        </w:rPr>
      </w:pPr>
      <w:r w:rsidRPr="0014139F">
        <w:rPr>
          <w:rFonts w:ascii="Times New Roman" w:hAnsi="Times New Roman"/>
          <w:b/>
          <w:sz w:val="28"/>
          <w:szCs w:val="28"/>
          <w:lang w:val="uk-UA"/>
        </w:rPr>
        <w:lastRenderedPageBreak/>
        <w:t>К</w:t>
      </w:r>
      <w:r w:rsidR="001A2B80" w:rsidRPr="0014139F">
        <w:rPr>
          <w:rFonts w:ascii="Times New Roman" w:hAnsi="Times New Roman"/>
          <w:b/>
          <w:sz w:val="28"/>
          <w:szCs w:val="28"/>
          <w:lang w:val="uk-UA"/>
        </w:rPr>
        <w:t>Т</w:t>
      </w:r>
      <w:r w:rsidRPr="0014139F">
        <w:rPr>
          <w:rFonts w:ascii="Times New Roman" w:hAnsi="Times New Roman"/>
          <w:b/>
          <w:sz w:val="28"/>
          <w:szCs w:val="28"/>
          <w:lang w:val="uk-UA"/>
        </w:rPr>
        <w:t>ПКВК</w:t>
      </w:r>
      <w:r w:rsidR="001A2B80" w:rsidRPr="0014139F">
        <w:rPr>
          <w:rFonts w:ascii="Times New Roman" w:hAnsi="Times New Roman"/>
          <w:b/>
          <w:sz w:val="28"/>
          <w:szCs w:val="28"/>
          <w:lang w:val="uk-UA"/>
        </w:rPr>
        <w:t xml:space="preserve">МБ </w:t>
      </w:r>
      <w:r w:rsidRPr="0014139F">
        <w:rPr>
          <w:rFonts w:ascii="Times New Roman" w:hAnsi="Times New Roman"/>
          <w:b/>
          <w:sz w:val="28"/>
          <w:szCs w:val="28"/>
          <w:lang w:val="uk-UA"/>
        </w:rPr>
        <w:t>1021 «Надання загальної середньої освіти закладами загальної середньої освіти»</w:t>
      </w:r>
      <w:r w:rsidRPr="0014139F">
        <w:rPr>
          <w:rFonts w:ascii="Times New Roman" w:hAnsi="Times New Roman"/>
          <w:sz w:val="28"/>
          <w:szCs w:val="28"/>
          <w:lang w:val="uk-UA"/>
        </w:rPr>
        <w:t xml:space="preserve"> </w:t>
      </w:r>
      <w:proofErr w:type="spellStart"/>
      <w:r w:rsidR="00850216" w:rsidRPr="0014139F">
        <w:rPr>
          <w:rFonts w:ascii="Times New Roman" w:eastAsia="Times New Roman" w:hAnsi="Times New Roman"/>
          <w:sz w:val="28"/>
        </w:rPr>
        <w:t>використано</w:t>
      </w:r>
      <w:proofErr w:type="spellEnd"/>
      <w:r w:rsidR="00850216" w:rsidRPr="0014139F">
        <w:rPr>
          <w:rFonts w:ascii="Times New Roman" w:eastAsia="Times New Roman" w:hAnsi="Times New Roman"/>
          <w:sz w:val="28"/>
        </w:rPr>
        <w:t xml:space="preserve"> в </w:t>
      </w:r>
      <w:proofErr w:type="spellStart"/>
      <w:r w:rsidR="00850216" w:rsidRPr="0014139F">
        <w:rPr>
          <w:rFonts w:ascii="Times New Roman" w:eastAsia="Times New Roman" w:hAnsi="Times New Roman"/>
          <w:sz w:val="28"/>
        </w:rPr>
        <w:t>сумі</w:t>
      </w:r>
      <w:proofErr w:type="spellEnd"/>
      <w:r w:rsidR="00850216" w:rsidRPr="0014139F">
        <w:rPr>
          <w:rFonts w:ascii="Times New Roman" w:eastAsia="Times New Roman" w:hAnsi="Times New Roman"/>
          <w:sz w:val="28"/>
        </w:rPr>
        <w:t xml:space="preserve"> </w:t>
      </w:r>
      <w:r w:rsidR="00DF1E32">
        <w:rPr>
          <w:rFonts w:ascii="Times New Roman" w:eastAsia="Times New Roman" w:hAnsi="Times New Roman"/>
          <w:sz w:val="28"/>
          <w:lang w:val="uk-UA"/>
        </w:rPr>
        <w:t>3</w:t>
      </w:r>
      <w:r w:rsidR="00766915" w:rsidRPr="0014139F">
        <w:rPr>
          <w:rFonts w:ascii="Times New Roman" w:eastAsia="Times New Roman" w:hAnsi="Times New Roman"/>
          <w:sz w:val="28"/>
          <w:lang w:val="uk-UA"/>
        </w:rPr>
        <w:t> </w:t>
      </w:r>
      <w:r w:rsidR="00DF1E32">
        <w:rPr>
          <w:rFonts w:ascii="Times New Roman" w:eastAsia="Times New Roman" w:hAnsi="Times New Roman"/>
          <w:sz w:val="28"/>
          <w:lang w:val="uk-UA"/>
        </w:rPr>
        <w:t>440</w:t>
      </w:r>
      <w:r w:rsidR="00766915" w:rsidRPr="0014139F">
        <w:rPr>
          <w:rFonts w:ascii="Times New Roman" w:eastAsia="Times New Roman" w:hAnsi="Times New Roman"/>
          <w:sz w:val="28"/>
          <w:lang w:val="uk-UA"/>
        </w:rPr>
        <w:t>,</w:t>
      </w:r>
      <w:r w:rsidR="002265C6">
        <w:rPr>
          <w:rFonts w:ascii="Times New Roman" w:eastAsia="Times New Roman" w:hAnsi="Times New Roman"/>
          <w:sz w:val="28"/>
          <w:lang w:val="uk-UA"/>
        </w:rPr>
        <w:t>5</w:t>
      </w:r>
      <w:r w:rsidR="00766915" w:rsidRPr="0014139F">
        <w:rPr>
          <w:rFonts w:ascii="Times New Roman" w:eastAsia="Times New Roman" w:hAnsi="Times New Roman"/>
          <w:sz w:val="28"/>
          <w:lang w:val="uk-UA"/>
        </w:rPr>
        <w:t xml:space="preserve"> тис.</w:t>
      </w:r>
      <w:r w:rsidR="00850216" w:rsidRPr="0014139F">
        <w:rPr>
          <w:rFonts w:ascii="Times New Roman" w:eastAsia="Times New Roman" w:hAnsi="Times New Roman"/>
          <w:sz w:val="28"/>
        </w:rPr>
        <w:t xml:space="preserve"> </w:t>
      </w:r>
      <w:proofErr w:type="spellStart"/>
      <w:r w:rsidR="00850216" w:rsidRPr="0014139F">
        <w:rPr>
          <w:rFonts w:ascii="Times New Roman" w:eastAsia="Times New Roman" w:hAnsi="Times New Roman"/>
          <w:sz w:val="28"/>
        </w:rPr>
        <w:t>грн</w:t>
      </w:r>
      <w:proofErr w:type="spellEnd"/>
      <w:r w:rsidR="00850216" w:rsidRPr="0014139F">
        <w:rPr>
          <w:rFonts w:ascii="Times New Roman" w:eastAsia="Times New Roman" w:hAnsi="Times New Roman"/>
          <w:sz w:val="28"/>
        </w:rPr>
        <w:t xml:space="preserve">, в тому </w:t>
      </w:r>
      <w:proofErr w:type="spellStart"/>
      <w:r w:rsidR="00850216" w:rsidRPr="0014139F">
        <w:rPr>
          <w:rFonts w:ascii="Times New Roman" w:eastAsia="Times New Roman" w:hAnsi="Times New Roman"/>
          <w:sz w:val="28"/>
        </w:rPr>
        <w:t>числі</w:t>
      </w:r>
      <w:proofErr w:type="spellEnd"/>
      <w:r w:rsidR="00850216" w:rsidRPr="0014139F">
        <w:rPr>
          <w:rFonts w:ascii="Times New Roman" w:eastAsia="Times New Roman" w:hAnsi="Times New Roman"/>
          <w:sz w:val="28"/>
        </w:rPr>
        <w:t>:</w:t>
      </w:r>
    </w:p>
    <w:p w14:paraId="2CA2541D" w14:textId="77777777" w:rsidR="00850216" w:rsidRPr="0014139F" w:rsidRDefault="00850216" w:rsidP="00AB644B">
      <w:pPr>
        <w:pStyle w:val="a4"/>
        <w:numPr>
          <w:ilvl w:val="0"/>
          <w:numId w:val="1"/>
        </w:numPr>
        <w:spacing w:after="0" w:line="240" w:lineRule="auto"/>
        <w:ind w:left="0" w:firstLine="993"/>
        <w:jc w:val="both"/>
        <w:rPr>
          <w:rFonts w:ascii="Times New Roman" w:eastAsia="Times New Roman" w:hAnsi="Times New Roman"/>
          <w:sz w:val="28"/>
        </w:rPr>
      </w:pPr>
      <w:r w:rsidRPr="0014139F">
        <w:rPr>
          <w:rFonts w:ascii="Times New Roman" w:eastAsia="Times New Roman" w:hAnsi="Times New Roman"/>
          <w:sz w:val="28"/>
        </w:rPr>
        <w:t xml:space="preserve">КЕКВ 2210 – </w:t>
      </w:r>
      <w:r w:rsidR="00DF1E32">
        <w:rPr>
          <w:rFonts w:ascii="Times New Roman" w:eastAsia="Times New Roman" w:hAnsi="Times New Roman"/>
          <w:sz w:val="28"/>
          <w:lang w:val="uk-UA"/>
        </w:rPr>
        <w:t>184</w:t>
      </w:r>
      <w:r w:rsidR="00FA7F7C" w:rsidRPr="0014139F">
        <w:rPr>
          <w:rFonts w:ascii="Times New Roman" w:eastAsia="Times New Roman" w:hAnsi="Times New Roman"/>
          <w:sz w:val="28"/>
          <w:lang w:val="uk-UA"/>
        </w:rPr>
        <w:t>,</w:t>
      </w:r>
      <w:r w:rsidR="00DF1E32">
        <w:rPr>
          <w:rFonts w:ascii="Times New Roman" w:eastAsia="Times New Roman" w:hAnsi="Times New Roman"/>
          <w:sz w:val="28"/>
          <w:lang w:val="uk-UA"/>
        </w:rPr>
        <w:t>0</w:t>
      </w:r>
      <w:r w:rsidR="00766915" w:rsidRPr="0014139F">
        <w:rPr>
          <w:rFonts w:ascii="Times New Roman" w:eastAsia="Times New Roman" w:hAnsi="Times New Roman"/>
          <w:sz w:val="28"/>
          <w:lang w:val="uk-UA"/>
        </w:rPr>
        <w:t xml:space="preserve"> тис.</w:t>
      </w:r>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грн</w:t>
      </w:r>
      <w:proofErr w:type="spellEnd"/>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отримано</w:t>
      </w:r>
      <w:proofErr w:type="spellEnd"/>
      <w:r w:rsidRPr="0014139F">
        <w:rPr>
          <w:rFonts w:ascii="Times New Roman" w:eastAsia="Times New Roman" w:hAnsi="Times New Roman"/>
          <w:sz w:val="28"/>
        </w:rPr>
        <w:t xml:space="preserve"> </w:t>
      </w:r>
      <w:r w:rsidR="00574CCC" w:rsidRPr="0014139F">
        <w:rPr>
          <w:rFonts w:ascii="Times New Roman" w:eastAsia="Times New Roman" w:hAnsi="Times New Roman"/>
          <w:sz w:val="28"/>
          <w:lang w:val="uk-UA"/>
        </w:rPr>
        <w:t>холодильники, посібники, проектор, спортивний інвентар</w:t>
      </w:r>
      <w:r w:rsidR="00DF1E32">
        <w:rPr>
          <w:rFonts w:ascii="Times New Roman" w:eastAsia="Times New Roman" w:hAnsi="Times New Roman"/>
          <w:sz w:val="28"/>
          <w:lang w:val="uk-UA"/>
        </w:rPr>
        <w:t xml:space="preserve"> – БФ «Фонд Кличко»</w:t>
      </w:r>
      <w:r w:rsidRPr="0014139F">
        <w:rPr>
          <w:rFonts w:ascii="Times New Roman" w:eastAsia="Times New Roman" w:hAnsi="Times New Roman"/>
          <w:sz w:val="28"/>
        </w:rPr>
        <w:t>);</w:t>
      </w:r>
    </w:p>
    <w:p w14:paraId="6A81B0FA" w14:textId="77777777" w:rsidR="00850216" w:rsidRDefault="00850216" w:rsidP="00AB644B">
      <w:pPr>
        <w:pStyle w:val="a4"/>
        <w:numPr>
          <w:ilvl w:val="0"/>
          <w:numId w:val="1"/>
        </w:numPr>
        <w:spacing w:after="0" w:line="240" w:lineRule="auto"/>
        <w:ind w:left="0" w:firstLine="993"/>
        <w:jc w:val="both"/>
        <w:rPr>
          <w:rFonts w:ascii="Times New Roman" w:eastAsia="Times New Roman" w:hAnsi="Times New Roman"/>
          <w:sz w:val="28"/>
        </w:rPr>
      </w:pPr>
      <w:r w:rsidRPr="0014139F">
        <w:rPr>
          <w:rFonts w:ascii="Times New Roman" w:eastAsia="Times New Roman" w:hAnsi="Times New Roman"/>
          <w:sz w:val="28"/>
        </w:rPr>
        <w:t xml:space="preserve">КЕКВ 2230 – </w:t>
      </w:r>
      <w:r w:rsidR="00574CCC" w:rsidRPr="0014139F">
        <w:rPr>
          <w:rFonts w:ascii="Times New Roman" w:eastAsia="Times New Roman" w:hAnsi="Times New Roman"/>
          <w:sz w:val="28"/>
          <w:lang w:val="uk-UA"/>
        </w:rPr>
        <w:t>1</w:t>
      </w:r>
      <w:r w:rsidR="00766915" w:rsidRPr="0014139F">
        <w:rPr>
          <w:rFonts w:ascii="Times New Roman" w:eastAsia="Times New Roman" w:hAnsi="Times New Roman"/>
          <w:sz w:val="28"/>
          <w:lang w:val="en-US"/>
        </w:rPr>
        <w:t> </w:t>
      </w:r>
      <w:r w:rsidR="00574CCC" w:rsidRPr="0014139F">
        <w:rPr>
          <w:rFonts w:ascii="Times New Roman" w:eastAsia="Times New Roman" w:hAnsi="Times New Roman"/>
          <w:sz w:val="28"/>
          <w:lang w:val="uk-UA"/>
        </w:rPr>
        <w:t>9</w:t>
      </w:r>
      <w:r w:rsidR="00DF1E32">
        <w:rPr>
          <w:rFonts w:ascii="Times New Roman" w:eastAsia="Times New Roman" w:hAnsi="Times New Roman"/>
          <w:sz w:val="28"/>
          <w:lang w:val="uk-UA"/>
        </w:rPr>
        <w:t>41</w:t>
      </w:r>
      <w:r w:rsidR="00766915" w:rsidRPr="0014139F">
        <w:rPr>
          <w:rFonts w:ascii="Times New Roman" w:eastAsia="Times New Roman" w:hAnsi="Times New Roman"/>
          <w:sz w:val="28"/>
          <w:lang w:val="uk-UA"/>
        </w:rPr>
        <w:t>,</w:t>
      </w:r>
      <w:r w:rsidR="00DF1E32">
        <w:rPr>
          <w:rFonts w:ascii="Times New Roman" w:eastAsia="Times New Roman" w:hAnsi="Times New Roman"/>
          <w:sz w:val="28"/>
          <w:lang w:val="uk-UA"/>
        </w:rPr>
        <w:t>6</w:t>
      </w:r>
      <w:r w:rsidR="00766915" w:rsidRPr="0014139F">
        <w:rPr>
          <w:rFonts w:ascii="Times New Roman" w:eastAsia="Times New Roman" w:hAnsi="Times New Roman"/>
          <w:sz w:val="28"/>
          <w:lang w:val="uk-UA"/>
        </w:rPr>
        <w:t xml:space="preserve"> тис.</w:t>
      </w:r>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грн</w:t>
      </w:r>
      <w:proofErr w:type="spellEnd"/>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харчування</w:t>
      </w:r>
      <w:proofErr w:type="spellEnd"/>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дітей</w:t>
      </w:r>
      <w:proofErr w:type="spellEnd"/>
      <w:r w:rsidRPr="0014139F">
        <w:rPr>
          <w:rFonts w:ascii="Times New Roman" w:eastAsia="Times New Roman" w:hAnsi="Times New Roman"/>
          <w:sz w:val="28"/>
        </w:rPr>
        <w:t xml:space="preserve"> в </w:t>
      </w:r>
      <w:proofErr w:type="spellStart"/>
      <w:r w:rsidRPr="0014139F">
        <w:rPr>
          <w:rFonts w:ascii="Times New Roman" w:eastAsia="Times New Roman" w:hAnsi="Times New Roman"/>
          <w:sz w:val="28"/>
        </w:rPr>
        <w:t>закладі</w:t>
      </w:r>
      <w:proofErr w:type="spellEnd"/>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освіти</w:t>
      </w:r>
      <w:proofErr w:type="spellEnd"/>
      <w:r w:rsidRPr="0014139F">
        <w:rPr>
          <w:rFonts w:ascii="Times New Roman" w:eastAsia="Times New Roman" w:hAnsi="Times New Roman"/>
          <w:sz w:val="28"/>
        </w:rPr>
        <w:t>);</w:t>
      </w:r>
    </w:p>
    <w:p w14:paraId="0C6F5BDD" w14:textId="77777777" w:rsidR="00DF1E32" w:rsidRPr="0014139F" w:rsidRDefault="00DF1E32" w:rsidP="00AB644B">
      <w:pPr>
        <w:pStyle w:val="a4"/>
        <w:numPr>
          <w:ilvl w:val="0"/>
          <w:numId w:val="1"/>
        </w:numPr>
        <w:spacing w:after="0" w:line="240" w:lineRule="auto"/>
        <w:ind w:left="0" w:firstLine="993"/>
        <w:jc w:val="both"/>
        <w:rPr>
          <w:rFonts w:ascii="Times New Roman" w:eastAsia="Times New Roman" w:hAnsi="Times New Roman"/>
          <w:sz w:val="28"/>
        </w:rPr>
      </w:pPr>
      <w:r>
        <w:rPr>
          <w:rFonts w:ascii="Times New Roman" w:eastAsia="Times New Roman" w:hAnsi="Times New Roman"/>
          <w:sz w:val="28"/>
          <w:lang w:val="uk-UA"/>
        </w:rPr>
        <w:t>КЕКВ 2240 – 1,0 тис. грн (</w:t>
      </w:r>
      <w:proofErr w:type="spellStart"/>
      <w:r>
        <w:rPr>
          <w:rFonts w:ascii="Times New Roman" w:eastAsia="Times New Roman" w:hAnsi="Times New Roman"/>
          <w:sz w:val="28"/>
          <w:lang w:val="uk-UA"/>
        </w:rPr>
        <w:t>запрвка</w:t>
      </w:r>
      <w:proofErr w:type="spellEnd"/>
      <w:r>
        <w:rPr>
          <w:rFonts w:ascii="Times New Roman" w:eastAsia="Times New Roman" w:hAnsi="Times New Roman"/>
          <w:sz w:val="28"/>
          <w:lang w:val="uk-UA"/>
        </w:rPr>
        <w:t xml:space="preserve"> картриджа);</w:t>
      </w:r>
    </w:p>
    <w:p w14:paraId="2723D61F" w14:textId="77777777" w:rsidR="00850216" w:rsidRPr="0014139F" w:rsidRDefault="00850216" w:rsidP="00AB644B">
      <w:pPr>
        <w:pStyle w:val="a4"/>
        <w:numPr>
          <w:ilvl w:val="0"/>
          <w:numId w:val="1"/>
        </w:numPr>
        <w:spacing w:after="0" w:line="240" w:lineRule="auto"/>
        <w:ind w:left="0" w:firstLine="993"/>
        <w:jc w:val="both"/>
        <w:rPr>
          <w:rFonts w:ascii="Times New Roman" w:eastAsia="Times New Roman" w:hAnsi="Times New Roman"/>
          <w:sz w:val="28"/>
        </w:rPr>
      </w:pPr>
      <w:r w:rsidRPr="0014139F">
        <w:rPr>
          <w:rFonts w:ascii="Times New Roman" w:eastAsia="Times New Roman" w:hAnsi="Times New Roman"/>
          <w:sz w:val="28"/>
        </w:rPr>
        <w:t xml:space="preserve">КЕКВ 2275 – </w:t>
      </w:r>
      <w:r w:rsidR="00766915" w:rsidRPr="0014139F">
        <w:rPr>
          <w:rFonts w:ascii="Times New Roman" w:eastAsia="Times New Roman" w:hAnsi="Times New Roman"/>
          <w:sz w:val="28"/>
          <w:lang w:val="uk-UA"/>
        </w:rPr>
        <w:t>3</w:t>
      </w:r>
      <w:r w:rsidR="00DF1E32">
        <w:rPr>
          <w:rFonts w:ascii="Times New Roman" w:eastAsia="Times New Roman" w:hAnsi="Times New Roman"/>
          <w:sz w:val="28"/>
          <w:lang w:val="uk-UA"/>
        </w:rPr>
        <w:t>4</w:t>
      </w:r>
      <w:r w:rsidRPr="0014139F">
        <w:rPr>
          <w:rFonts w:ascii="Times New Roman" w:eastAsia="Times New Roman" w:hAnsi="Times New Roman"/>
          <w:sz w:val="28"/>
        </w:rPr>
        <w:t>0</w:t>
      </w:r>
      <w:r w:rsidR="00766915" w:rsidRPr="0014139F">
        <w:rPr>
          <w:rFonts w:ascii="Times New Roman" w:eastAsia="Times New Roman" w:hAnsi="Times New Roman"/>
          <w:sz w:val="28"/>
          <w:lang w:val="uk-UA"/>
        </w:rPr>
        <w:t>,</w:t>
      </w:r>
      <w:r w:rsidR="00574CCC" w:rsidRPr="0014139F">
        <w:rPr>
          <w:rFonts w:ascii="Times New Roman" w:eastAsia="Times New Roman" w:hAnsi="Times New Roman"/>
          <w:sz w:val="28"/>
          <w:lang w:val="uk-UA"/>
        </w:rPr>
        <w:t>0</w:t>
      </w:r>
      <w:r w:rsidR="00766915" w:rsidRPr="0014139F">
        <w:rPr>
          <w:rFonts w:ascii="Times New Roman" w:eastAsia="Times New Roman" w:hAnsi="Times New Roman"/>
          <w:sz w:val="28"/>
          <w:lang w:val="uk-UA"/>
        </w:rPr>
        <w:t xml:space="preserve"> тис.</w:t>
      </w:r>
      <w:r w:rsidRPr="0014139F">
        <w:rPr>
          <w:rFonts w:ascii="Times New Roman" w:eastAsia="Times New Roman" w:hAnsi="Times New Roman"/>
          <w:sz w:val="28"/>
        </w:rPr>
        <w:t xml:space="preserve"> грн (</w:t>
      </w:r>
      <w:r w:rsidR="00826C63" w:rsidRPr="0014139F">
        <w:rPr>
          <w:rFonts w:ascii="Times New Roman" w:eastAsia="Times New Roman" w:hAnsi="Times New Roman"/>
          <w:sz w:val="28"/>
          <w:lang w:val="uk-UA"/>
        </w:rPr>
        <w:t xml:space="preserve">оприбутковані </w:t>
      </w:r>
      <w:r w:rsidRPr="0014139F">
        <w:rPr>
          <w:rFonts w:ascii="Times New Roman" w:eastAsia="Times New Roman" w:hAnsi="Times New Roman"/>
          <w:sz w:val="28"/>
        </w:rPr>
        <w:t xml:space="preserve">дрова </w:t>
      </w:r>
      <w:proofErr w:type="spellStart"/>
      <w:r w:rsidRPr="0014139F">
        <w:rPr>
          <w:rFonts w:ascii="Times New Roman" w:eastAsia="Times New Roman" w:hAnsi="Times New Roman"/>
          <w:sz w:val="28"/>
        </w:rPr>
        <w:t>від</w:t>
      </w:r>
      <w:proofErr w:type="spellEnd"/>
      <w:r w:rsidRPr="0014139F">
        <w:rPr>
          <w:rFonts w:ascii="Times New Roman" w:eastAsia="Times New Roman" w:hAnsi="Times New Roman"/>
          <w:sz w:val="28"/>
        </w:rPr>
        <w:t xml:space="preserve"> заготовки </w:t>
      </w:r>
      <w:proofErr w:type="spellStart"/>
      <w:r w:rsidRPr="0014139F">
        <w:rPr>
          <w:rFonts w:ascii="Times New Roman" w:eastAsia="Times New Roman" w:hAnsi="Times New Roman"/>
          <w:sz w:val="28"/>
        </w:rPr>
        <w:t>власними</w:t>
      </w:r>
      <w:proofErr w:type="spellEnd"/>
      <w:r w:rsidRPr="0014139F">
        <w:rPr>
          <w:rFonts w:ascii="Times New Roman" w:eastAsia="Times New Roman" w:hAnsi="Times New Roman"/>
          <w:sz w:val="28"/>
        </w:rPr>
        <w:t xml:space="preserve"> силами);</w:t>
      </w:r>
    </w:p>
    <w:p w14:paraId="24DA3CE1" w14:textId="77777777" w:rsidR="003E0230" w:rsidRPr="0014139F" w:rsidRDefault="00850216" w:rsidP="00AB644B">
      <w:pPr>
        <w:pStyle w:val="a4"/>
        <w:numPr>
          <w:ilvl w:val="0"/>
          <w:numId w:val="1"/>
        </w:numPr>
        <w:spacing w:after="0" w:line="240" w:lineRule="auto"/>
        <w:ind w:left="0" w:firstLine="993"/>
        <w:jc w:val="both"/>
        <w:rPr>
          <w:rFonts w:ascii="Times New Roman" w:hAnsi="Times New Roman"/>
          <w:sz w:val="28"/>
          <w:szCs w:val="28"/>
          <w:lang w:val="uk-UA"/>
        </w:rPr>
      </w:pPr>
      <w:r w:rsidRPr="0014139F">
        <w:rPr>
          <w:rFonts w:ascii="Times New Roman" w:eastAsia="Times New Roman" w:hAnsi="Times New Roman"/>
          <w:sz w:val="28"/>
        </w:rPr>
        <w:t xml:space="preserve">КЕКВ 3110 – </w:t>
      </w:r>
      <w:r w:rsidR="002265C6">
        <w:rPr>
          <w:rFonts w:ascii="Times New Roman" w:eastAsia="Times New Roman" w:hAnsi="Times New Roman"/>
          <w:sz w:val="28"/>
          <w:lang w:val="uk-UA"/>
        </w:rPr>
        <w:t>973,9</w:t>
      </w:r>
      <w:r w:rsidR="00766915" w:rsidRPr="0014139F">
        <w:rPr>
          <w:rFonts w:ascii="Times New Roman" w:eastAsia="Times New Roman" w:hAnsi="Times New Roman"/>
          <w:sz w:val="28"/>
          <w:lang w:val="uk-UA"/>
        </w:rPr>
        <w:t xml:space="preserve"> тис.</w:t>
      </w:r>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грн</w:t>
      </w:r>
      <w:proofErr w:type="spellEnd"/>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отримано</w:t>
      </w:r>
      <w:proofErr w:type="spellEnd"/>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безоплатно</w:t>
      </w:r>
      <w:proofErr w:type="spellEnd"/>
      <w:r w:rsidRPr="0014139F">
        <w:rPr>
          <w:rFonts w:ascii="Times New Roman" w:eastAsia="Times New Roman" w:hAnsi="Times New Roman"/>
          <w:sz w:val="28"/>
        </w:rPr>
        <w:t xml:space="preserve"> </w:t>
      </w:r>
      <w:proofErr w:type="spellStart"/>
      <w:r w:rsidRPr="0014139F">
        <w:rPr>
          <w:rFonts w:ascii="Times New Roman" w:eastAsia="Times New Roman" w:hAnsi="Times New Roman"/>
          <w:sz w:val="28"/>
        </w:rPr>
        <w:t>літературу</w:t>
      </w:r>
      <w:proofErr w:type="spellEnd"/>
      <w:r w:rsidRPr="0014139F">
        <w:rPr>
          <w:rFonts w:ascii="Times New Roman" w:eastAsia="Times New Roman" w:hAnsi="Times New Roman"/>
          <w:sz w:val="28"/>
        </w:rPr>
        <w:t xml:space="preserve">, </w:t>
      </w:r>
      <w:r w:rsidR="00574CCC" w:rsidRPr="0014139F">
        <w:rPr>
          <w:rFonts w:ascii="Times New Roman" w:eastAsia="Times New Roman" w:hAnsi="Times New Roman"/>
          <w:sz w:val="28"/>
          <w:lang w:val="uk-UA"/>
        </w:rPr>
        <w:t>генератор, бензопилу</w:t>
      </w:r>
      <w:r w:rsidRPr="0014139F">
        <w:rPr>
          <w:rFonts w:ascii="Times New Roman" w:eastAsia="Times New Roman" w:hAnsi="Times New Roman"/>
          <w:sz w:val="28"/>
        </w:rPr>
        <w:t>).</w:t>
      </w:r>
    </w:p>
    <w:p w14:paraId="635E4081" w14:textId="77777777" w:rsidR="008D67AF" w:rsidRPr="0014139F" w:rsidRDefault="008D67AF" w:rsidP="00551DC2">
      <w:pPr>
        <w:pStyle w:val="a4"/>
        <w:tabs>
          <w:tab w:val="left" w:pos="1276"/>
        </w:tabs>
        <w:spacing w:after="0" w:line="240" w:lineRule="auto"/>
        <w:ind w:left="851"/>
        <w:jc w:val="both"/>
        <w:rPr>
          <w:rFonts w:ascii="Times New Roman" w:hAnsi="Times New Roman"/>
          <w:sz w:val="28"/>
          <w:szCs w:val="28"/>
          <w:lang w:val="uk-UA"/>
        </w:rPr>
      </w:pPr>
    </w:p>
    <w:p w14:paraId="31DD7A9E" w14:textId="77777777" w:rsidR="002C531C" w:rsidRPr="0014139F" w:rsidRDefault="008D67AF" w:rsidP="00574CCC">
      <w:pPr>
        <w:tabs>
          <w:tab w:val="left" w:pos="851"/>
        </w:tabs>
        <w:spacing w:after="0" w:line="240" w:lineRule="auto"/>
        <w:ind w:firstLine="851"/>
        <w:contextualSpacing/>
        <w:jc w:val="both"/>
        <w:rPr>
          <w:rFonts w:ascii="Times New Roman" w:hAnsi="Times New Roman"/>
          <w:sz w:val="28"/>
          <w:szCs w:val="20"/>
          <w:lang w:eastAsia="ru-RU"/>
        </w:rPr>
      </w:pPr>
      <w:r w:rsidRPr="0014139F">
        <w:rPr>
          <w:rFonts w:ascii="Times New Roman" w:hAnsi="Times New Roman"/>
          <w:b/>
          <w:sz w:val="28"/>
          <w:szCs w:val="20"/>
          <w:lang w:val="uk-UA" w:eastAsia="ru-RU"/>
        </w:rPr>
        <w:t>За рахунок надходжень по коду доходу 25020200 «</w:t>
      </w:r>
      <w:r w:rsidRPr="0014139F">
        <w:rPr>
          <w:rFonts w:ascii="Times New Roman" w:eastAsia="Times New Roman" w:hAnsi="Times New Roman"/>
          <w:b/>
          <w:sz w:val="28"/>
          <w:szCs w:val="20"/>
          <w:shd w:val="clear" w:color="auto" w:fill="FFFFFF"/>
          <w:lang w:val="uk-UA" w:eastAsia="ru-RU"/>
        </w:rPr>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r w:rsidRPr="0014139F">
        <w:rPr>
          <w:rFonts w:ascii="Times New Roman" w:hAnsi="Times New Roman"/>
          <w:b/>
          <w:sz w:val="28"/>
          <w:szCs w:val="20"/>
          <w:lang w:val="uk-UA" w:eastAsia="ru-RU"/>
        </w:rPr>
        <w:t xml:space="preserve">» </w:t>
      </w:r>
      <w:r w:rsidR="002C531C" w:rsidRPr="0014139F">
        <w:rPr>
          <w:rFonts w:ascii="Times New Roman" w:hAnsi="Times New Roman"/>
          <w:sz w:val="28"/>
          <w:szCs w:val="20"/>
          <w:lang w:val="uk-UA" w:eastAsia="ru-RU"/>
        </w:rPr>
        <w:t xml:space="preserve">надійшли кошти </w:t>
      </w:r>
      <w:r w:rsidRPr="0014139F">
        <w:rPr>
          <w:rFonts w:ascii="Times New Roman" w:hAnsi="Times New Roman"/>
          <w:sz w:val="28"/>
          <w:szCs w:val="20"/>
          <w:lang w:val="uk-UA" w:eastAsia="ru-RU"/>
        </w:rPr>
        <w:t xml:space="preserve">в сумі </w:t>
      </w:r>
      <w:r w:rsidR="00E47616">
        <w:rPr>
          <w:rFonts w:ascii="Times New Roman" w:hAnsi="Times New Roman"/>
          <w:sz w:val="28"/>
          <w:szCs w:val="20"/>
          <w:lang w:val="uk-UA" w:eastAsia="ru-RU"/>
        </w:rPr>
        <w:t>4</w:t>
      </w:r>
      <w:r w:rsidR="00574CCC" w:rsidRPr="0014139F">
        <w:rPr>
          <w:rFonts w:ascii="Times New Roman" w:hAnsi="Times New Roman"/>
          <w:sz w:val="28"/>
          <w:szCs w:val="20"/>
          <w:lang w:val="uk-UA" w:eastAsia="ru-RU"/>
        </w:rPr>
        <w:t xml:space="preserve"> </w:t>
      </w:r>
      <w:r w:rsidR="00E47616">
        <w:rPr>
          <w:rFonts w:ascii="Times New Roman" w:hAnsi="Times New Roman"/>
          <w:sz w:val="28"/>
          <w:szCs w:val="20"/>
          <w:lang w:val="uk-UA" w:eastAsia="ru-RU"/>
        </w:rPr>
        <w:t>920</w:t>
      </w:r>
      <w:r w:rsidR="001B3D7D" w:rsidRPr="0014139F">
        <w:rPr>
          <w:rFonts w:ascii="Times New Roman" w:hAnsi="Times New Roman"/>
          <w:sz w:val="28"/>
          <w:szCs w:val="20"/>
          <w:lang w:val="uk-UA" w:eastAsia="ru-RU"/>
        </w:rPr>
        <w:t>,</w:t>
      </w:r>
      <w:r w:rsidR="00574CCC" w:rsidRPr="0014139F">
        <w:rPr>
          <w:rFonts w:ascii="Times New Roman" w:hAnsi="Times New Roman"/>
          <w:sz w:val="28"/>
          <w:szCs w:val="20"/>
          <w:lang w:val="uk-UA" w:eastAsia="ru-RU"/>
        </w:rPr>
        <w:t>9</w:t>
      </w:r>
      <w:r w:rsidR="001B3D7D" w:rsidRPr="0014139F">
        <w:rPr>
          <w:rFonts w:ascii="Times New Roman" w:hAnsi="Times New Roman"/>
          <w:sz w:val="28"/>
          <w:szCs w:val="20"/>
          <w:lang w:val="uk-UA" w:eastAsia="ru-RU"/>
        </w:rPr>
        <w:t xml:space="preserve"> тис.</w:t>
      </w:r>
      <w:r w:rsidRPr="0014139F">
        <w:rPr>
          <w:rFonts w:ascii="Times New Roman" w:hAnsi="Times New Roman"/>
          <w:sz w:val="28"/>
          <w:szCs w:val="20"/>
          <w:lang w:val="uk-UA" w:eastAsia="ru-RU"/>
        </w:rPr>
        <w:t xml:space="preserve"> гр</w:t>
      </w:r>
      <w:r w:rsidR="001B3D7D" w:rsidRPr="0014139F">
        <w:rPr>
          <w:rFonts w:ascii="Times New Roman" w:hAnsi="Times New Roman"/>
          <w:sz w:val="28"/>
          <w:szCs w:val="20"/>
          <w:lang w:val="uk-UA" w:eastAsia="ru-RU"/>
        </w:rPr>
        <w:t>н</w:t>
      </w:r>
      <w:r w:rsidR="002C531C" w:rsidRPr="0014139F">
        <w:rPr>
          <w:rFonts w:ascii="Times New Roman" w:hAnsi="Times New Roman"/>
          <w:sz w:val="28"/>
          <w:szCs w:val="20"/>
          <w:lang w:val="uk-UA" w:eastAsia="ru-RU"/>
        </w:rPr>
        <w:t xml:space="preserve">. Використано по </w:t>
      </w:r>
      <w:r w:rsidR="002C531C" w:rsidRPr="0014139F">
        <w:rPr>
          <w:rFonts w:ascii="Times New Roman" w:hAnsi="Times New Roman"/>
          <w:b/>
          <w:sz w:val="28"/>
          <w:szCs w:val="28"/>
          <w:lang w:val="uk-UA"/>
        </w:rPr>
        <w:t xml:space="preserve">КТПКВКМБ 1021 «Надання загальної середньої освіти закладами загальної середньої освіти» </w:t>
      </w:r>
      <w:r w:rsidR="00574CCC" w:rsidRPr="0014139F">
        <w:rPr>
          <w:rFonts w:ascii="Times New Roman" w:hAnsi="Times New Roman"/>
          <w:sz w:val="28"/>
          <w:szCs w:val="20"/>
          <w:lang w:val="uk-UA" w:eastAsia="ru-RU"/>
        </w:rPr>
        <w:t>по</w:t>
      </w:r>
      <w:r w:rsidR="00574CCC" w:rsidRPr="0014139F">
        <w:rPr>
          <w:rFonts w:ascii="Times New Roman" w:hAnsi="Times New Roman"/>
          <w:sz w:val="28"/>
          <w:szCs w:val="20"/>
          <w:lang w:eastAsia="ru-RU"/>
        </w:rPr>
        <w:t xml:space="preserve"> КЕКВ 3110 </w:t>
      </w:r>
      <w:r w:rsidR="002C531C" w:rsidRPr="0014139F">
        <w:rPr>
          <w:rFonts w:ascii="Times New Roman" w:hAnsi="Times New Roman"/>
          <w:sz w:val="28"/>
          <w:szCs w:val="28"/>
          <w:lang w:val="uk-UA"/>
        </w:rPr>
        <w:t xml:space="preserve">в сумі </w:t>
      </w:r>
      <w:r w:rsidR="00E47616">
        <w:rPr>
          <w:rFonts w:ascii="Times New Roman" w:hAnsi="Times New Roman"/>
          <w:sz w:val="28"/>
          <w:szCs w:val="28"/>
          <w:lang w:val="uk-UA"/>
        </w:rPr>
        <w:t>4</w:t>
      </w:r>
      <w:r w:rsidR="00574CCC" w:rsidRPr="0014139F">
        <w:rPr>
          <w:rFonts w:ascii="Times New Roman" w:hAnsi="Times New Roman"/>
          <w:sz w:val="28"/>
          <w:szCs w:val="28"/>
          <w:lang w:val="uk-UA"/>
        </w:rPr>
        <w:t xml:space="preserve"> </w:t>
      </w:r>
      <w:r w:rsidR="00E47616">
        <w:rPr>
          <w:rFonts w:ascii="Times New Roman" w:hAnsi="Times New Roman"/>
          <w:sz w:val="28"/>
          <w:szCs w:val="28"/>
          <w:lang w:val="uk-UA"/>
        </w:rPr>
        <w:t>920</w:t>
      </w:r>
      <w:r w:rsidR="001B3D7D" w:rsidRPr="0014139F">
        <w:rPr>
          <w:rFonts w:ascii="Times New Roman" w:hAnsi="Times New Roman"/>
          <w:sz w:val="28"/>
          <w:szCs w:val="28"/>
          <w:lang w:val="uk-UA"/>
        </w:rPr>
        <w:t>,</w:t>
      </w:r>
      <w:r w:rsidR="00574CCC" w:rsidRPr="0014139F">
        <w:rPr>
          <w:rFonts w:ascii="Times New Roman" w:hAnsi="Times New Roman"/>
          <w:sz w:val="28"/>
          <w:szCs w:val="28"/>
          <w:lang w:val="uk-UA"/>
        </w:rPr>
        <w:t>9</w:t>
      </w:r>
      <w:r w:rsidR="001B3D7D" w:rsidRPr="0014139F">
        <w:rPr>
          <w:rFonts w:ascii="Times New Roman" w:hAnsi="Times New Roman"/>
          <w:sz w:val="28"/>
          <w:szCs w:val="20"/>
          <w:lang w:val="uk-UA" w:eastAsia="ru-RU"/>
        </w:rPr>
        <w:t xml:space="preserve"> тис.</w:t>
      </w:r>
      <w:r w:rsidR="002C531C" w:rsidRPr="0014139F">
        <w:rPr>
          <w:rFonts w:ascii="Times New Roman" w:hAnsi="Times New Roman"/>
          <w:sz w:val="28"/>
          <w:szCs w:val="20"/>
          <w:lang w:eastAsia="ru-RU"/>
        </w:rPr>
        <w:t xml:space="preserve"> </w:t>
      </w:r>
      <w:r w:rsidR="002C531C" w:rsidRPr="0014139F">
        <w:rPr>
          <w:rFonts w:ascii="Times New Roman" w:hAnsi="Times New Roman"/>
          <w:sz w:val="28"/>
          <w:szCs w:val="20"/>
          <w:lang w:val="uk-UA" w:eastAsia="ru-RU"/>
        </w:rPr>
        <w:t>грн</w:t>
      </w:r>
      <w:r w:rsidR="00574CCC" w:rsidRPr="0014139F">
        <w:rPr>
          <w:rFonts w:ascii="Times New Roman" w:hAnsi="Times New Roman"/>
          <w:sz w:val="28"/>
          <w:szCs w:val="20"/>
          <w:lang w:val="uk-UA" w:eastAsia="ru-RU"/>
        </w:rPr>
        <w:t xml:space="preserve"> (отримано</w:t>
      </w:r>
      <w:r w:rsidR="002C531C" w:rsidRPr="0014139F">
        <w:rPr>
          <w:rFonts w:ascii="Times New Roman" w:hAnsi="Times New Roman"/>
          <w:sz w:val="28"/>
          <w:szCs w:val="20"/>
          <w:lang w:val="uk-UA" w:eastAsia="ru-RU"/>
        </w:rPr>
        <w:t xml:space="preserve"> </w:t>
      </w:r>
      <w:r w:rsidR="00574CCC" w:rsidRPr="0014139F">
        <w:rPr>
          <w:rFonts w:ascii="Times New Roman" w:hAnsi="Times New Roman"/>
          <w:sz w:val="28"/>
          <w:szCs w:val="20"/>
          <w:lang w:val="uk-UA" w:eastAsia="ru-RU"/>
        </w:rPr>
        <w:t xml:space="preserve">автобус, </w:t>
      </w:r>
      <w:r w:rsidR="00574CCC" w:rsidRPr="0014139F">
        <w:rPr>
          <w:rFonts w:ascii="Times New Roman" w:hAnsi="Times New Roman"/>
          <w:sz w:val="28"/>
          <w:szCs w:val="20"/>
          <w:lang w:val="en-US" w:eastAsia="ru-RU"/>
        </w:rPr>
        <w:t>LEGO</w:t>
      </w:r>
      <w:r w:rsidR="00574CCC" w:rsidRPr="0014139F">
        <w:rPr>
          <w:rFonts w:ascii="Times New Roman" w:hAnsi="Times New Roman"/>
          <w:sz w:val="28"/>
          <w:szCs w:val="20"/>
          <w:lang w:val="uk-UA" w:eastAsia="ru-RU"/>
        </w:rPr>
        <w:t xml:space="preserve"> базовий набір, точка доступу, </w:t>
      </w:r>
      <w:proofErr w:type="spellStart"/>
      <w:r w:rsidR="00574CCC" w:rsidRPr="0014139F">
        <w:rPr>
          <w:rFonts w:ascii="Times New Roman" w:hAnsi="Times New Roman"/>
          <w:sz w:val="28"/>
          <w:szCs w:val="20"/>
          <w:lang w:val="uk-UA" w:eastAsia="ru-RU"/>
        </w:rPr>
        <w:t>міжмережевий</w:t>
      </w:r>
      <w:proofErr w:type="spellEnd"/>
      <w:r w:rsidR="00574CCC" w:rsidRPr="0014139F">
        <w:rPr>
          <w:rFonts w:ascii="Times New Roman" w:hAnsi="Times New Roman"/>
          <w:sz w:val="28"/>
          <w:szCs w:val="20"/>
          <w:lang w:val="uk-UA" w:eastAsia="ru-RU"/>
        </w:rPr>
        <w:t xml:space="preserve"> екран</w:t>
      </w:r>
      <w:r w:rsidR="00E47616">
        <w:rPr>
          <w:rFonts w:ascii="Times New Roman" w:hAnsi="Times New Roman"/>
          <w:sz w:val="28"/>
          <w:szCs w:val="20"/>
          <w:lang w:val="uk-UA" w:eastAsia="ru-RU"/>
        </w:rPr>
        <w:t xml:space="preserve">, сонячні панелі – </w:t>
      </w:r>
      <w:proofErr w:type="spellStart"/>
      <w:r w:rsidR="00E47616">
        <w:rPr>
          <w:rFonts w:ascii="Times New Roman" w:hAnsi="Times New Roman"/>
          <w:sz w:val="28"/>
          <w:szCs w:val="20"/>
          <w:lang w:val="uk-UA" w:eastAsia="ru-RU"/>
        </w:rPr>
        <w:t>Міжнарожна</w:t>
      </w:r>
      <w:proofErr w:type="spellEnd"/>
      <w:r w:rsidR="00E47616">
        <w:rPr>
          <w:rFonts w:ascii="Times New Roman" w:hAnsi="Times New Roman"/>
          <w:sz w:val="28"/>
          <w:szCs w:val="20"/>
          <w:lang w:val="uk-UA" w:eastAsia="ru-RU"/>
        </w:rPr>
        <w:t xml:space="preserve"> благодійна організація «Фонд Східна Європа», навчальна література</w:t>
      </w:r>
      <w:r w:rsidR="002C531C" w:rsidRPr="0014139F">
        <w:rPr>
          <w:rFonts w:ascii="Times New Roman" w:hAnsi="Times New Roman"/>
          <w:sz w:val="28"/>
          <w:szCs w:val="20"/>
          <w:lang w:val="uk-UA" w:eastAsia="ru-RU"/>
        </w:rPr>
        <w:t>).</w:t>
      </w:r>
    </w:p>
    <w:p w14:paraId="18B5CC81" w14:textId="77777777" w:rsidR="00E61F19" w:rsidRPr="00AA32E1" w:rsidRDefault="00E61F19" w:rsidP="00551DC2">
      <w:pPr>
        <w:spacing w:after="0" w:line="240" w:lineRule="auto"/>
        <w:ind w:firstLine="708"/>
        <w:jc w:val="both"/>
        <w:rPr>
          <w:rFonts w:ascii="Times New Roman" w:hAnsi="Times New Roman"/>
          <w:b/>
          <w:sz w:val="28"/>
          <w:szCs w:val="28"/>
          <w:lang w:val="uk-UA"/>
        </w:rPr>
      </w:pPr>
    </w:p>
    <w:p w14:paraId="117320D2" w14:textId="77777777" w:rsidR="00463A8D" w:rsidRPr="00463A8D" w:rsidRDefault="00463A8D" w:rsidP="00551DC2">
      <w:pPr>
        <w:spacing w:after="0" w:line="240" w:lineRule="auto"/>
        <w:ind w:firstLine="708"/>
        <w:jc w:val="both"/>
        <w:rPr>
          <w:rFonts w:ascii="Times New Roman" w:hAnsi="Times New Roman"/>
          <w:b/>
          <w:sz w:val="28"/>
          <w:szCs w:val="28"/>
          <w:lang w:val="uk-UA" w:eastAsia="ru-RU"/>
        </w:rPr>
      </w:pPr>
      <w:bookmarkStart w:id="43" w:name="_Hlk95721416"/>
      <w:r w:rsidRPr="00463A8D">
        <w:rPr>
          <w:rFonts w:ascii="Times New Roman" w:hAnsi="Times New Roman"/>
          <w:b/>
          <w:sz w:val="28"/>
          <w:szCs w:val="28"/>
          <w:lang w:val="uk-UA" w:eastAsia="ru-RU"/>
        </w:rPr>
        <w:t xml:space="preserve">За </w:t>
      </w:r>
      <w:r w:rsidRPr="00463A8D">
        <w:rPr>
          <w:rFonts w:ascii="Times New Roman" w:hAnsi="Times New Roman"/>
          <w:b/>
          <w:sz w:val="28"/>
          <w:szCs w:val="28"/>
          <w:lang w:eastAsia="ru-RU"/>
        </w:rPr>
        <w:t>К</w:t>
      </w:r>
      <w:r w:rsidRPr="00463A8D">
        <w:rPr>
          <w:rFonts w:ascii="Times New Roman" w:hAnsi="Times New Roman"/>
          <w:b/>
          <w:sz w:val="28"/>
          <w:szCs w:val="28"/>
          <w:lang w:val="uk-UA" w:eastAsia="ru-RU"/>
        </w:rPr>
        <w:t>Т</w:t>
      </w:r>
      <w:r w:rsidRPr="00463A8D">
        <w:rPr>
          <w:rFonts w:ascii="Times New Roman" w:hAnsi="Times New Roman"/>
          <w:b/>
          <w:sz w:val="28"/>
          <w:szCs w:val="28"/>
          <w:lang w:eastAsia="ru-RU"/>
        </w:rPr>
        <w:t>ПКВК</w:t>
      </w:r>
      <w:r w:rsidRPr="00463A8D">
        <w:rPr>
          <w:rFonts w:ascii="Times New Roman" w:hAnsi="Times New Roman"/>
          <w:b/>
          <w:sz w:val="28"/>
          <w:szCs w:val="28"/>
          <w:lang w:val="uk-UA" w:eastAsia="ru-RU"/>
        </w:rPr>
        <w:t>МБ</w:t>
      </w:r>
      <w:r w:rsidRPr="00463A8D">
        <w:rPr>
          <w:rFonts w:ascii="Times New Roman" w:hAnsi="Times New Roman"/>
          <w:b/>
          <w:sz w:val="28"/>
          <w:szCs w:val="28"/>
          <w:lang w:eastAsia="ru-RU"/>
        </w:rPr>
        <w:t xml:space="preserve"> 10</w:t>
      </w:r>
      <w:r w:rsidRPr="00463A8D">
        <w:rPr>
          <w:rFonts w:ascii="Times New Roman" w:hAnsi="Times New Roman"/>
          <w:b/>
          <w:sz w:val="28"/>
          <w:szCs w:val="28"/>
          <w:lang w:val="uk-UA" w:eastAsia="ru-RU"/>
        </w:rPr>
        <w:t>8</w:t>
      </w:r>
      <w:r w:rsidRPr="00463A8D">
        <w:rPr>
          <w:rFonts w:ascii="Times New Roman" w:hAnsi="Times New Roman"/>
          <w:b/>
          <w:sz w:val="28"/>
          <w:szCs w:val="28"/>
          <w:lang w:eastAsia="ru-RU"/>
        </w:rPr>
        <w:t>0 «</w:t>
      </w:r>
      <w:proofErr w:type="spellStart"/>
      <w:r w:rsidRPr="00463A8D">
        <w:rPr>
          <w:rFonts w:ascii="Times New Roman" w:hAnsi="Times New Roman"/>
          <w:b/>
          <w:sz w:val="28"/>
          <w:szCs w:val="28"/>
          <w:lang w:eastAsia="ru-RU"/>
        </w:rPr>
        <w:t>Надання</w:t>
      </w:r>
      <w:proofErr w:type="spellEnd"/>
      <w:r w:rsidRPr="00463A8D">
        <w:rPr>
          <w:rFonts w:ascii="Times New Roman" w:hAnsi="Times New Roman"/>
          <w:b/>
          <w:sz w:val="28"/>
          <w:szCs w:val="28"/>
          <w:lang w:eastAsia="ru-RU"/>
        </w:rPr>
        <w:t xml:space="preserve"> </w:t>
      </w:r>
      <w:proofErr w:type="spellStart"/>
      <w:r w:rsidRPr="00463A8D">
        <w:rPr>
          <w:rFonts w:ascii="Times New Roman" w:hAnsi="Times New Roman"/>
          <w:b/>
          <w:sz w:val="28"/>
          <w:szCs w:val="28"/>
          <w:lang w:eastAsia="ru-RU"/>
        </w:rPr>
        <w:t>спеціал</w:t>
      </w:r>
      <w:r w:rsidRPr="00463A8D">
        <w:rPr>
          <w:rFonts w:ascii="Times New Roman" w:hAnsi="Times New Roman"/>
          <w:b/>
          <w:sz w:val="28"/>
          <w:szCs w:val="28"/>
          <w:lang w:val="uk-UA" w:eastAsia="ru-RU"/>
        </w:rPr>
        <w:t>ізова</w:t>
      </w:r>
      <w:r w:rsidRPr="00463A8D">
        <w:rPr>
          <w:rFonts w:ascii="Times New Roman" w:hAnsi="Times New Roman"/>
          <w:b/>
          <w:sz w:val="28"/>
          <w:szCs w:val="28"/>
          <w:lang w:eastAsia="ru-RU"/>
        </w:rPr>
        <w:t>ної</w:t>
      </w:r>
      <w:proofErr w:type="spellEnd"/>
      <w:r w:rsidRPr="00463A8D">
        <w:rPr>
          <w:rFonts w:ascii="Times New Roman" w:hAnsi="Times New Roman"/>
          <w:b/>
          <w:sz w:val="28"/>
          <w:szCs w:val="28"/>
          <w:lang w:eastAsia="ru-RU"/>
        </w:rPr>
        <w:t xml:space="preserve"> </w:t>
      </w:r>
      <w:proofErr w:type="spellStart"/>
      <w:r w:rsidRPr="00463A8D">
        <w:rPr>
          <w:rFonts w:ascii="Times New Roman" w:hAnsi="Times New Roman"/>
          <w:b/>
          <w:sz w:val="28"/>
          <w:szCs w:val="28"/>
          <w:lang w:eastAsia="ru-RU"/>
        </w:rPr>
        <w:t>освіти</w:t>
      </w:r>
      <w:proofErr w:type="spellEnd"/>
      <w:r w:rsidRPr="00463A8D">
        <w:rPr>
          <w:rFonts w:ascii="Times New Roman" w:hAnsi="Times New Roman"/>
          <w:b/>
          <w:sz w:val="28"/>
          <w:szCs w:val="28"/>
          <w:lang w:eastAsia="ru-RU"/>
        </w:rPr>
        <w:t xml:space="preserve"> </w:t>
      </w:r>
      <w:proofErr w:type="spellStart"/>
      <w:r w:rsidRPr="00463A8D">
        <w:rPr>
          <w:rFonts w:ascii="Times New Roman" w:hAnsi="Times New Roman"/>
          <w:b/>
          <w:sz w:val="28"/>
          <w:szCs w:val="28"/>
          <w:lang w:eastAsia="ru-RU"/>
        </w:rPr>
        <w:t>мистецькими</w:t>
      </w:r>
      <w:proofErr w:type="spellEnd"/>
      <w:r w:rsidRPr="00463A8D">
        <w:rPr>
          <w:rFonts w:ascii="Times New Roman" w:hAnsi="Times New Roman"/>
          <w:b/>
          <w:sz w:val="28"/>
          <w:szCs w:val="28"/>
          <w:lang w:val="uk-UA" w:eastAsia="ru-RU"/>
        </w:rPr>
        <w:t xml:space="preserve"> школами</w:t>
      </w:r>
      <w:r w:rsidRPr="00463A8D">
        <w:rPr>
          <w:rFonts w:ascii="Times New Roman" w:hAnsi="Times New Roman"/>
          <w:b/>
          <w:sz w:val="28"/>
          <w:szCs w:val="28"/>
          <w:lang w:eastAsia="ru-RU"/>
        </w:rPr>
        <w:t>»</w:t>
      </w:r>
      <w:r w:rsidRPr="00463A8D">
        <w:rPr>
          <w:rFonts w:ascii="Times New Roman" w:hAnsi="Times New Roman"/>
          <w:b/>
          <w:sz w:val="28"/>
          <w:szCs w:val="28"/>
          <w:lang w:val="uk-UA" w:eastAsia="ru-RU"/>
        </w:rPr>
        <w:t xml:space="preserve">  </w:t>
      </w:r>
      <w:r w:rsidRPr="00463A8D">
        <w:rPr>
          <w:rFonts w:ascii="Times New Roman" w:hAnsi="Times New Roman"/>
          <w:sz w:val="28"/>
          <w:szCs w:val="28"/>
          <w:lang w:val="uk-UA" w:eastAsia="ru-RU"/>
        </w:rPr>
        <w:t xml:space="preserve">передбачені видатки </w:t>
      </w:r>
      <w:r w:rsidR="006B26D3">
        <w:rPr>
          <w:rFonts w:ascii="Times New Roman" w:hAnsi="Times New Roman"/>
          <w:sz w:val="28"/>
          <w:szCs w:val="28"/>
          <w:lang w:val="uk-UA" w:eastAsia="ru-RU"/>
        </w:rPr>
        <w:t xml:space="preserve">за рахунок доходів загального фонду </w:t>
      </w:r>
      <w:r w:rsidRPr="00463A8D">
        <w:rPr>
          <w:rFonts w:ascii="Times New Roman" w:hAnsi="Times New Roman"/>
          <w:sz w:val="28"/>
          <w:szCs w:val="28"/>
          <w:lang w:val="uk-UA" w:eastAsia="ru-RU"/>
        </w:rPr>
        <w:t>на утримання музичної школи по загальному фонду – 2</w:t>
      </w:r>
      <w:r w:rsidR="006B26D3">
        <w:rPr>
          <w:rFonts w:ascii="Times New Roman" w:hAnsi="Times New Roman"/>
          <w:sz w:val="28"/>
          <w:szCs w:val="28"/>
          <w:lang w:val="uk-UA" w:eastAsia="ru-RU"/>
        </w:rPr>
        <w:t> </w:t>
      </w:r>
      <w:r w:rsidR="007D74BC">
        <w:rPr>
          <w:rFonts w:ascii="Times New Roman" w:hAnsi="Times New Roman"/>
          <w:sz w:val="28"/>
          <w:szCs w:val="28"/>
          <w:lang w:val="uk-UA" w:eastAsia="ru-RU"/>
        </w:rPr>
        <w:t>555</w:t>
      </w:r>
      <w:r w:rsidR="006B26D3">
        <w:rPr>
          <w:rFonts w:ascii="Times New Roman" w:hAnsi="Times New Roman"/>
          <w:sz w:val="28"/>
          <w:szCs w:val="28"/>
          <w:lang w:val="uk-UA" w:eastAsia="ru-RU"/>
        </w:rPr>
        <w:t>,8 тис.</w:t>
      </w:r>
      <w:r w:rsidRPr="00463A8D">
        <w:rPr>
          <w:rFonts w:ascii="Times New Roman" w:hAnsi="Times New Roman"/>
          <w:sz w:val="28"/>
          <w:szCs w:val="28"/>
          <w:lang w:val="uk-UA" w:eastAsia="ru-RU"/>
        </w:rPr>
        <w:t xml:space="preserve"> </w:t>
      </w:r>
      <w:r w:rsidR="006B26D3">
        <w:rPr>
          <w:rFonts w:ascii="Times New Roman" w:hAnsi="Times New Roman"/>
          <w:sz w:val="28"/>
          <w:szCs w:val="28"/>
          <w:lang w:val="uk-UA" w:eastAsia="ru-RU"/>
        </w:rPr>
        <w:t>грн</w:t>
      </w:r>
      <w:r w:rsidRPr="00463A8D">
        <w:rPr>
          <w:rFonts w:ascii="Times New Roman" w:hAnsi="Times New Roman"/>
          <w:sz w:val="28"/>
          <w:szCs w:val="28"/>
          <w:lang w:val="uk-UA" w:eastAsia="ru-RU"/>
        </w:rPr>
        <w:t xml:space="preserve">, з них використано – </w:t>
      </w:r>
      <w:r w:rsidR="000158D2">
        <w:rPr>
          <w:rFonts w:ascii="Times New Roman" w:hAnsi="Times New Roman"/>
          <w:sz w:val="28"/>
          <w:szCs w:val="28"/>
          <w:lang w:val="uk-UA" w:eastAsia="ru-RU"/>
        </w:rPr>
        <w:t>2</w:t>
      </w:r>
      <w:r w:rsidR="006B26D3">
        <w:rPr>
          <w:rFonts w:ascii="Times New Roman" w:hAnsi="Times New Roman"/>
          <w:sz w:val="28"/>
          <w:szCs w:val="28"/>
          <w:lang w:val="uk-UA" w:eastAsia="ru-RU"/>
        </w:rPr>
        <w:t> </w:t>
      </w:r>
      <w:r w:rsidR="000158D2">
        <w:rPr>
          <w:rFonts w:ascii="Times New Roman" w:hAnsi="Times New Roman"/>
          <w:sz w:val="28"/>
          <w:szCs w:val="28"/>
          <w:lang w:val="uk-UA" w:eastAsia="ru-RU"/>
        </w:rPr>
        <w:t>552</w:t>
      </w:r>
      <w:r w:rsidR="006B26D3">
        <w:rPr>
          <w:rFonts w:ascii="Times New Roman" w:hAnsi="Times New Roman"/>
          <w:sz w:val="28"/>
          <w:szCs w:val="28"/>
          <w:lang w:val="uk-UA" w:eastAsia="ru-RU"/>
        </w:rPr>
        <w:t>,</w:t>
      </w:r>
      <w:r w:rsidR="000158D2">
        <w:rPr>
          <w:rFonts w:ascii="Times New Roman" w:hAnsi="Times New Roman"/>
          <w:sz w:val="28"/>
          <w:szCs w:val="28"/>
          <w:lang w:val="uk-UA" w:eastAsia="ru-RU"/>
        </w:rPr>
        <w:t>9</w:t>
      </w:r>
      <w:r w:rsidR="006B26D3">
        <w:rPr>
          <w:rFonts w:ascii="Times New Roman" w:hAnsi="Times New Roman"/>
          <w:sz w:val="28"/>
          <w:szCs w:val="28"/>
          <w:lang w:val="uk-UA" w:eastAsia="ru-RU"/>
        </w:rPr>
        <w:t xml:space="preserve"> тис. грн</w:t>
      </w:r>
      <w:r w:rsidRPr="00463A8D">
        <w:rPr>
          <w:rFonts w:ascii="Times New Roman" w:hAnsi="Times New Roman"/>
          <w:sz w:val="28"/>
          <w:szCs w:val="28"/>
          <w:lang w:val="uk-UA" w:eastAsia="ru-RU"/>
        </w:rPr>
        <w:t xml:space="preserve">. </w:t>
      </w:r>
    </w:p>
    <w:p w14:paraId="08BED55C" w14:textId="77777777" w:rsidR="00463A8D" w:rsidRDefault="00463A8D" w:rsidP="00463A8D">
      <w:pPr>
        <w:spacing w:after="0" w:line="240" w:lineRule="auto"/>
        <w:ind w:firstLine="708"/>
        <w:jc w:val="both"/>
        <w:rPr>
          <w:rFonts w:ascii="Times New Roman" w:hAnsi="Times New Roman"/>
          <w:b/>
          <w:sz w:val="28"/>
          <w:szCs w:val="28"/>
          <w:lang w:val="uk-UA" w:eastAsia="ru-RU"/>
        </w:rPr>
      </w:pPr>
    </w:p>
    <w:p w14:paraId="1C0BDF53" w14:textId="77777777" w:rsidR="00463A8D" w:rsidRPr="00463A8D" w:rsidRDefault="00463A8D" w:rsidP="00463A8D">
      <w:pPr>
        <w:spacing w:after="0" w:line="240" w:lineRule="auto"/>
        <w:ind w:firstLine="708"/>
        <w:jc w:val="both"/>
        <w:rPr>
          <w:rFonts w:ascii="Times New Roman" w:hAnsi="Times New Roman"/>
          <w:sz w:val="28"/>
          <w:szCs w:val="28"/>
          <w:lang w:val="uk-UA" w:eastAsia="ru-RU"/>
        </w:rPr>
      </w:pPr>
      <w:r w:rsidRPr="00463A8D">
        <w:rPr>
          <w:rFonts w:ascii="Times New Roman" w:hAnsi="Times New Roman"/>
          <w:b/>
          <w:sz w:val="28"/>
          <w:szCs w:val="28"/>
          <w:lang w:val="uk-UA" w:eastAsia="ru-RU"/>
        </w:rPr>
        <w:t>Власні надходження спеціального фонду</w:t>
      </w:r>
      <w:r w:rsidRPr="00463A8D">
        <w:rPr>
          <w:rFonts w:ascii="Times New Roman" w:hAnsi="Times New Roman"/>
          <w:sz w:val="28"/>
          <w:szCs w:val="28"/>
          <w:lang w:val="uk-UA" w:eastAsia="ru-RU"/>
        </w:rPr>
        <w:t>:</w:t>
      </w:r>
    </w:p>
    <w:p w14:paraId="0E832FC6" w14:textId="77777777" w:rsidR="00463A8D" w:rsidRPr="00463A8D" w:rsidRDefault="00463A8D" w:rsidP="00463A8D">
      <w:pPr>
        <w:spacing w:after="0" w:line="240" w:lineRule="auto"/>
        <w:ind w:firstLine="708"/>
        <w:jc w:val="both"/>
        <w:rPr>
          <w:rFonts w:ascii="Times New Roman" w:hAnsi="Times New Roman"/>
          <w:color w:val="FF0000"/>
          <w:sz w:val="28"/>
          <w:szCs w:val="28"/>
          <w:lang w:val="uk-UA" w:eastAsia="ru-RU"/>
        </w:rPr>
      </w:pPr>
      <w:r w:rsidRPr="00463A8D">
        <w:rPr>
          <w:rFonts w:ascii="Times New Roman" w:hAnsi="Times New Roman"/>
          <w:sz w:val="28"/>
          <w:szCs w:val="28"/>
          <w:lang w:val="uk-UA" w:eastAsia="ru-RU"/>
        </w:rPr>
        <w:t xml:space="preserve">- за рахунок надходжень по коду доходу 25010100 «Плата за послуги, що надаються бюджетними установами згідно з їх основною діяльністю» </w:t>
      </w:r>
      <w:r>
        <w:rPr>
          <w:rFonts w:ascii="Times New Roman" w:hAnsi="Times New Roman"/>
          <w:sz w:val="28"/>
          <w:szCs w:val="28"/>
          <w:lang w:val="uk-UA" w:eastAsia="ru-RU"/>
        </w:rPr>
        <w:t xml:space="preserve"> </w:t>
      </w:r>
      <w:r w:rsidRPr="00463A8D">
        <w:rPr>
          <w:rFonts w:ascii="Times New Roman" w:hAnsi="Times New Roman"/>
          <w:sz w:val="28"/>
          <w:szCs w:val="28"/>
          <w:lang w:val="uk-UA" w:eastAsia="ru-RU"/>
        </w:rPr>
        <w:t xml:space="preserve">надійшло </w:t>
      </w:r>
      <w:r w:rsidR="00E0280F" w:rsidRPr="001D066E">
        <w:rPr>
          <w:rFonts w:ascii="Times New Roman" w:hAnsi="Times New Roman"/>
          <w:sz w:val="28"/>
          <w:szCs w:val="28"/>
          <w:lang w:val="uk-UA" w:eastAsia="ru-RU"/>
        </w:rPr>
        <w:t>1</w:t>
      </w:r>
      <w:r w:rsidR="001D066E" w:rsidRPr="001D066E">
        <w:rPr>
          <w:rFonts w:ascii="Times New Roman" w:hAnsi="Times New Roman"/>
          <w:sz w:val="28"/>
          <w:szCs w:val="28"/>
          <w:lang w:val="uk-UA" w:eastAsia="ru-RU"/>
        </w:rPr>
        <w:t>7</w:t>
      </w:r>
      <w:r w:rsidR="00E0280F" w:rsidRPr="001D066E">
        <w:rPr>
          <w:rFonts w:ascii="Times New Roman" w:hAnsi="Times New Roman"/>
          <w:sz w:val="28"/>
          <w:szCs w:val="28"/>
          <w:lang w:val="uk-UA" w:eastAsia="ru-RU"/>
        </w:rPr>
        <w:t>0</w:t>
      </w:r>
      <w:r w:rsidR="006B26D3" w:rsidRPr="001D066E">
        <w:rPr>
          <w:rFonts w:ascii="Times New Roman" w:hAnsi="Times New Roman"/>
          <w:sz w:val="28"/>
          <w:szCs w:val="28"/>
          <w:lang w:val="uk-UA" w:eastAsia="ru-RU"/>
        </w:rPr>
        <w:t>,</w:t>
      </w:r>
      <w:r w:rsidR="001D066E" w:rsidRPr="001D066E">
        <w:rPr>
          <w:rFonts w:ascii="Times New Roman" w:hAnsi="Times New Roman"/>
          <w:sz w:val="28"/>
          <w:szCs w:val="28"/>
          <w:lang w:val="uk-UA" w:eastAsia="ru-RU"/>
        </w:rPr>
        <w:t>3</w:t>
      </w:r>
      <w:r w:rsidR="006B26D3">
        <w:rPr>
          <w:rFonts w:ascii="Times New Roman" w:hAnsi="Times New Roman"/>
          <w:sz w:val="28"/>
          <w:szCs w:val="28"/>
          <w:lang w:val="uk-UA" w:eastAsia="ru-RU"/>
        </w:rPr>
        <w:t xml:space="preserve"> тис.</w:t>
      </w:r>
      <w:r w:rsidRPr="00463A8D">
        <w:rPr>
          <w:rFonts w:ascii="Times New Roman" w:hAnsi="Times New Roman"/>
          <w:sz w:val="28"/>
          <w:szCs w:val="28"/>
          <w:lang w:val="uk-UA" w:eastAsia="ru-RU"/>
        </w:rPr>
        <w:t xml:space="preserve"> грн</w:t>
      </w:r>
      <w:r w:rsidR="006B26D3">
        <w:rPr>
          <w:rFonts w:ascii="Times New Roman" w:hAnsi="Times New Roman"/>
          <w:sz w:val="28"/>
          <w:szCs w:val="28"/>
          <w:lang w:val="uk-UA" w:eastAsia="ru-RU"/>
        </w:rPr>
        <w:t>,</w:t>
      </w:r>
      <w:r w:rsidRPr="00463A8D">
        <w:rPr>
          <w:rFonts w:ascii="Times New Roman" w:hAnsi="Times New Roman"/>
          <w:sz w:val="28"/>
          <w:szCs w:val="28"/>
          <w:lang w:val="uk-UA" w:eastAsia="ru-RU"/>
        </w:rPr>
        <w:t xml:space="preserve"> за рахунок надходжень батьківської плати залишок станом на 01.01.202</w:t>
      </w:r>
      <w:r w:rsidR="00E0280F">
        <w:rPr>
          <w:rFonts w:ascii="Times New Roman" w:hAnsi="Times New Roman"/>
          <w:sz w:val="28"/>
          <w:szCs w:val="28"/>
          <w:lang w:val="uk-UA" w:eastAsia="ru-RU"/>
        </w:rPr>
        <w:t>4</w:t>
      </w:r>
      <w:r w:rsidRPr="00463A8D">
        <w:rPr>
          <w:rFonts w:ascii="Times New Roman" w:hAnsi="Times New Roman"/>
          <w:sz w:val="28"/>
          <w:szCs w:val="28"/>
          <w:lang w:val="uk-UA" w:eastAsia="ru-RU"/>
        </w:rPr>
        <w:t xml:space="preserve"> року становив 47</w:t>
      </w:r>
      <w:r w:rsidR="006B26D3">
        <w:rPr>
          <w:rFonts w:ascii="Times New Roman" w:hAnsi="Times New Roman"/>
          <w:sz w:val="28"/>
          <w:szCs w:val="28"/>
          <w:lang w:val="uk-UA" w:eastAsia="ru-RU"/>
        </w:rPr>
        <w:t>,</w:t>
      </w:r>
      <w:r w:rsidR="00E0280F">
        <w:rPr>
          <w:rFonts w:ascii="Times New Roman" w:hAnsi="Times New Roman"/>
          <w:sz w:val="28"/>
          <w:szCs w:val="28"/>
          <w:lang w:val="uk-UA" w:eastAsia="ru-RU"/>
        </w:rPr>
        <w:t>9</w:t>
      </w:r>
      <w:r w:rsidR="006B26D3">
        <w:rPr>
          <w:rFonts w:ascii="Times New Roman" w:hAnsi="Times New Roman"/>
          <w:sz w:val="28"/>
          <w:szCs w:val="28"/>
          <w:lang w:val="uk-UA" w:eastAsia="ru-RU"/>
        </w:rPr>
        <w:t xml:space="preserve"> тис.</w:t>
      </w:r>
      <w:r w:rsidRPr="00463A8D">
        <w:rPr>
          <w:rFonts w:ascii="Times New Roman" w:hAnsi="Times New Roman"/>
          <w:sz w:val="28"/>
          <w:szCs w:val="28"/>
          <w:lang w:val="uk-UA" w:eastAsia="ru-RU"/>
        </w:rPr>
        <w:t xml:space="preserve"> грн</w:t>
      </w:r>
      <w:r w:rsidR="006B26D3">
        <w:rPr>
          <w:rFonts w:ascii="Times New Roman" w:hAnsi="Times New Roman"/>
          <w:sz w:val="28"/>
          <w:szCs w:val="28"/>
          <w:lang w:val="uk-UA" w:eastAsia="ru-RU"/>
        </w:rPr>
        <w:t>.</w:t>
      </w:r>
      <w:r w:rsidRPr="00463A8D">
        <w:rPr>
          <w:rFonts w:ascii="Times New Roman" w:hAnsi="Times New Roman"/>
          <w:sz w:val="28"/>
          <w:szCs w:val="28"/>
          <w:lang w:val="uk-UA" w:eastAsia="ru-RU"/>
        </w:rPr>
        <w:t xml:space="preserve"> Використані кошти в сумі </w:t>
      </w:r>
      <w:r w:rsidR="00851F58">
        <w:rPr>
          <w:rFonts w:ascii="Times New Roman" w:hAnsi="Times New Roman"/>
          <w:sz w:val="28"/>
          <w:szCs w:val="28"/>
          <w:lang w:val="uk-UA" w:eastAsia="ru-RU"/>
        </w:rPr>
        <w:t>207</w:t>
      </w:r>
      <w:r w:rsidR="006B26D3">
        <w:rPr>
          <w:rFonts w:ascii="Times New Roman" w:hAnsi="Times New Roman"/>
          <w:sz w:val="28"/>
          <w:szCs w:val="28"/>
          <w:lang w:val="uk-UA" w:eastAsia="ru-RU"/>
        </w:rPr>
        <w:t>,</w:t>
      </w:r>
      <w:r w:rsidR="00851F58">
        <w:rPr>
          <w:rFonts w:ascii="Times New Roman" w:hAnsi="Times New Roman"/>
          <w:sz w:val="28"/>
          <w:szCs w:val="28"/>
          <w:lang w:val="uk-UA" w:eastAsia="ru-RU"/>
        </w:rPr>
        <w:t>7</w:t>
      </w:r>
      <w:r w:rsidR="006D3290">
        <w:rPr>
          <w:rFonts w:ascii="Times New Roman" w:hAnsi="Times New Roman"/>
          <w:sz w:val="28"/>
          <w:szCs w:val="28"/>
          <w:lang w:val="en-US" w:eastAsia="ru-RU"/>
        </w:rPr>
        <w:t xml:space="preserve"> </w:t>
      </w:r>
      <w:r w:rsidR="006B26D3">
        <w:rPr>
          <w:rFonts w:ascii="Times New Roman" w:hAnsi="Times New Roman"/>
          <w:sz w:val="28"/>
          <w:szCs w:val="28"/>
          <w:lang w:val="uk-UA" w:eastAsia="ru-RU"/>
        </w:rPr>
        <w:t>тис.</w:t>
      </w:r>
      <w:r w:rsidRPr="00463A8D">
        <w:rPr>
          <w:rFonts w:ascii="Times New Roman" w:hAnsi="Times New Roman"/>
          <w:sz w:val="28"/>
          <w:szCs w:val="28"/>
          <w:lang w:val="uk-UA" w:eastAsia="ru-RU"/>
        </w:rPr>
        <w:t xml:space="preserve"> грн, а саме на:</w:t>
      </w:r>
    </w:p>
    <w:p w14:paraId="59CC7062" w14:textId="77777777" w:rsidR="00463A8D" w:rsidRPr="00463A8D" w:rsidRDefault="00463A8D" w:rsidP="00463A8D">
      <w:pPr>
        <w:spacing w:after="0" w:line="240" w:lineRule="auto"/>
        <w:ind w:firstLine="708"/>
        <w:jc w:val="both"/>
        <w:rPr>
          <w:rFonts w:ascii="Times New Roman" w:hAnsi="Times New Roman"/>
          <w:sz w:val="28"/>
          <w:szCs w:val="28"/>
          <w:lang w:val="uk-UA" w:eastAsia="ru-RU"/>
        </w:rPr>
      </w:pPr>
      <w:r w:rsidRPr="00463A8D">
        <w:rPr>
          <w:rFonts w:ascii="Times New Roman" w:hAnsi="Times New Roman"/>
          <w:sz w:val="28"/>
          <w:szCs w:val="28"/>
          <w:lang w:val="uk-UA" w:eastAsia="ru-RU"/>
        </w:rPr>
        <w:t xml:space="preserve">-КЕКВ 2111 – </w:t>
      </w:r>
      <w:r w:rsidR="00851F58">
        <w:rPr>
          <w:rFonts w:ascii="Times New Roman" w:hAnsi="Times New Roman"/>
          <w:sz w:val="28"/>
          <w:szCs w:val="28"/>
          <w:lang w:val="uk-UA" w:eastAsia="ru-RU"/>
        </w:rPr>
        <w:t>1</w:t>
      </w:r>
      <w:r w:rsidR="00E0280F">
        <w:rPr>
          <w:rFonts w:ascii="Times New Roman" w:hAnsi="Times New Roman"/>
          <w:sz w:val="28"/>
          <w:szCs w:val="28"/>
          <w:lang w:val="uk-UA" w:eastAsia="ru-RU"/>
        </w:rPr>
        <w:t>0</w:t>
      </w:r>
      <w:r w:rsidR="00851F58">
        <w:rPr>
          <w:rFonts w:ascii="Times New Roman" w:hAnsi="Times New Roman"/>
          <w:sz w:val="28"/>
          <w:szCs w:val="28"/>
          <w:lang w:val="uk-UA" w:eastAsia="ru-RU"/>
        </w:rPr>
        <w:t>1</w:t>
      </w:r>
      <w:r w:rsidR="006B26D3">
        <w:rPr>
          <w:rFonts w:ascii="Times New Roman" w:hAnsi="Times New Roman"/>
          <w:sz w:val="28"/>
          <w:szCs w:val="28"/>
          <w:lang w:val="uk-UA" w:eastAsia="ru-RU"/>
        </w:rPr>
        <w:t>,</w:t>
      </w:r>
      <w:r w:rsidR="00851F58">
        <w:rPr>
          <w:rFonts w:ascii="Times New Roman" w:hAnsi="Times New Roman"/>
          <w:sz w:val="28"/>
          <w:szCs w:val="28"/>
          <w:lang w:val="uk-UA" w:eastAsia="ru-RU"/>
        </w:rPr>
        <w:t>9</w:t>
      </w:r>
      <w:r w:rsidR="006B26D3">
        <w:rPr>
          <w:rFonts w:ascii="Times New Roman" w:hAnsi="Times New Roman"/>
          <w:sz w:val="28"/>
          <w:szCs w:val="28"/>
          <w:lang w:val="uk-UA" w:eastAsia="ru-RU"/>
        </w:rPr>
        <w:t xml:space="preserve"> тис.</w:t>
      </w:r>
      <w:r w:rsidRPr="00463A8D">
        <w:rPr>
          <w:rFonts w:ascii="Times New Roman" w:hAnsi="Times New Roman"/>
          <w:sz w:val="28"/>
          <w:szCs w:val="28"/>
          <w:lang w:val="uk-UA" w:eastAsia="ru-RU"/>
        </w:rPr>
        <w:t xml:space="preserve"> грн – на виплату заробітної плати;</w:t>
      </w:r>
    </w:p>
    <w:p w14:paraId="130034F3" w14:textId="77777777" w:rsidR="00463A8D" w:rsidRPr="00463A8D" w:rsidRDefault="00463A8D" w:rsidP="00463A8D">
      <w:pPr>
        <w:spacing w:after="0" w:line="240" w:lineRule="auto"/>
        <w:ind w:firstLine="708"/>
        <w:jc w:val="both"/>
        <w:rPr>
          <w:rFonts w:ascii="Times New Roman" w:hAnsi="Times New Roman"/>
          <w:sz w:val="28"/>
          <w:szCs w:val="28"/>
          <w:lang w:val="uk-UA" w:eastAsia="ru-RU"/>
        </w:rPr>
      </w:pPr>
      <w:r w:rsidRPr="00463A8D">
        <w:rPr>
          <w:rFonts w:ascii="Times New Roman" w:hAnsi="Times New Roman"/>
          <w:sz w:val="28"/>
          <w:szCs w:val="28"/>
          <w:lang w:val="uk-UA" w:eastAsia="ru-RU"/>
        </w:rPr>
        <w:t xml:space="preserve">-КЕКВ 2120 – </w:t>
      </w:r>
      <w:r w:rsidR="00851F58">
        <w:rPr>
          <w:rFonts w:ascii="Times New Roman" w:hAnsi="Times New Roman"/>
          <w:sz w:val="28"/>
          <w:szCs w:val="28"/>
          <w:lang w:val="uk-UA" w:eastAsia="ru-RU"/>
        </w:rPr>
        <w:t>2</w:t>
      </w:r>
      <w:r w:rsidR="00E0280F">
        <w:rPr>
          <w:rFonts w:ascii="Times New Roman" w:hAnsi="Times New Roman"/>
          <w:sz w:val="28"/>
          <w:szCs w:val="28"/>
          <w:lang w:val="uk-UA" w:eastAsia="ru-RU"/>
        </w:rPr>
        <w:t>8</w:t>
      </w:r>
      <w:r w:rsidR="00851F58">
        <w:rPr>
          <w:rFonts w:ascii="Times New Roman" w:hAnsi="Times New Roman"/>
          <w:sz w:val="28"/>
          <w:szCs w:val="28"/>
          <w:lang w:val="uk-UA" w:eastAsia="ru-RU"/>
        </w:rPr>
        <w:t>,2</w:t>
      </w:r>
      <w:r w:rsidR="006B26D3">
        <w:rPr>
          <w:rFonts w:ascii="Times New Roman" w:hAnsi="Times New Roman"/>
          <w:sz w:val="28"/>
          <w:szCs w:val="28"/>
          <w:lang w:val="uk-UA" w:eastAsia="ru-RU"/>
        </w:rPr>
        <w:t xml:space="preserve"> тис.</w:t>
      </w:r>
      <w:r w:rsidRPr="00463A8D">
        <w:rPr>
          <w:rFonts w:ascii="Times New Roman" w:hAnsi="Times New Roman"/>
          <w:sz w:val="28"/>
          <w:szCs w:val="28"/>
          <w:lang w:val="uk-UA" w:eastAsia="ru-RU"/>
        </w:rPr>
        <w:t xml:space="preserve"> грн – нарахування на зарплату;</w:t>
      </w:r>
    </w:p>
    <w:p w14:paraId="09FBFD7C" w14:textId="77777777" w:rsidR="00463A8D" w:rsidRPr="00463A8D" w:rsidRDefault="00463A8D" w:rsidP="00463A8D">
      <w:pPr>
        <w:spacing w:after="0" w:line="240" w:lineRule="auto"/>
        <w:ind w:firstLine="708"/>
        <w:jc w:val="both"/>
        <w:rPr>
          <w:rFonts w:ascii="Times New Roman" w:hAnsi="Times New Roman"/>
          <w:sz w:val="28"/>
          <w:szCs w:val="28"/>
          <w:lang w:val="uk-UA" w:eastAsia="ru-RU"/>
        </w:rPr>
      </w:pPr>
      <w:r w:rsidRPr="00463A8D">
        <w:rPr>
          <w:rFonts w:ascii="Times New Roman" w:hAnsi="Times New Roman"/>
          <w:sz w:val="28"/>
          <w:szCs w:val="28"/>
          <w:lang w:val="uk-UA" w:eastAsia="ru-RU"/>
        </w:rPr>
        <w:t xml:space="preserve">-КЕКВ 2210 – </w:t>
      </w:r>
      <w:r w:rsidR="00E0280F">
        <w:rPr>
          <w:rFonts w:ascii="Times New Roman" w:hAnsi="Times New Roman"/>
          <w:sz w:val="28"/>
          <w:szCs w:val="28"/>
          <w:lang w:val="uk-UA" w:eastAsia="ru-RU"/>
        </w:rPr>
        <w:t>4</w:t>
      </w:r>
      <w:r w:rsidR="006B26D3">
        <w:rPr>
          <w:rFonts w:ascii="Times New Roman" w:hAnsi="Times New Roman"/>
          <w:sz w:val="28"/>
          <w:szCs w:val="28"/>
          <w:lang w:val="uk-UA" w:eastAsia="ru-RU"/>
        </w:rPr>
        <w:t>,</w:t>
      </w:r>
      <w:r w:rsidR="00851F58">
        <w:rPr>
          <w:rFonts w:ascii="Times New Roman" w:hAnsi="Times New Roman"/>
          <w:sz w:val="28"/>
          <w:szCs w:val="28"/>
          <w:lang w:val="uk-UA" w:eastAsia="ru-RU"/>
        </w:rPr>
        <w:t>4</w:t>
      </w:r>
      <w:r w:rsidR="006B26D3">
        <w:rPr>
          <w:rFonts w:ascii="Times New Roman" w:hAnsi="Times New Roman"/>
          <w:sz w:val="28"/>
          <w:szCs w:val="28"/>
          <w:lang w:val="uk-UA" w:eastAsia="ru-RU"/>
        </w:rPr>
        <w:t xml:space="preserve"> тис.</w:t>
      </w:r>
      <w:r w:rsidRPr="00463A8D">
        <w:rPr>
          <w:rFonts w:ascii="Times New Roman" w:hAnsi="Times New Roman"/>
          <w:sz w:val="28"/>
          <w:szCs w:val="28"/>
          <w:lang w:val="uk-UA" w:eastAsia="ru-RU"/>
        </w:rPr>
        <w:t xml:space="preserve"> гр</w:t>
      </w:r>
      <w:r w:rsidR="006B26D3">
        <w:rPr>
          <w:rFonts w:ascii="Times New Roman" w:hAnsi="Times New Roman"/>
          <w:sz w:val="28"/>
          <w:szCs w:val="28"/>
          <w:lang w:val="uk-UA" w:eastAsia="ru-RU"/>
        </w:rPr>
        <w:t>н</w:t>
      </w:r>
      <w:r w:rsidRPr="00463A8D">
        <w:rPr>
          <w:rFonts w:ascii="Times New Roman" w:hAnsi="Times New Roman"/>
          <w:sz w:val="28"/>
          <w:szCs w:val="28"/>
          <w:lang w:val="uk-UA" w:eastAsia="ru-RU"/>
        </w:rPr>
        <w:t xml:space="preserve"> – на придбання господарчих товарів та канцтоварів;</w:t>
      </w:r>
    </w:p>
    <w:p w14:paraId="23384229" w14:textId="77777777" w:rsidR="00463A8D" w:rsidRDefault="00463A8D" w:rsidP="00463A8D">
      <w:pPr>
        <w:spacing w:after="0" w:line="240" w:lineRule="auto"/>
        <w:ind w:firstLine="708"/>
        <w:jc w:val="both"/>
        <w:rPr>
          <w:rFonts w:ascii="Times New Roman" w:hAnsi="Times New Roman"/>
          <w:sz w:val="28"/>
          <w:szCs w:val="28"/>
          <w:lang w:val="uk-UA" w:eastAsia="ru-RU"/>
        </w:rPr>
      </w:pPr>
      <w:r w:rsidRPr="00463A8D">
        <w:rPr>
          <w:rFonts w:ascii="Times New Roman" w:hAnsi="Times New Roman"/>
          <w:sz w:val="28"/>
          <w:szCs w:val="28"/>
          <w:lang w:val="uk-UA" w:eastAsia="ru-RU"/>
        </w:rPr>
        <w:t xml:space="preserve">-КЕКВ 2240 – </w:t>
      </w:r>
      <w:r w:rsidR="00997437">
        <w:rPr>
          <w:rFonts w:ascii="Times New Roman" w:hAnsi="Times New Roman"/>
          <w:sz w:val="28"/>
          <w:szCs w:val="28"/>
          <w:lang w:val="uk-UA" w:eastAsia="ru-RU"/>
        </w:rPr>
        <w:t>1</w:t>
      </w:r>
      <w:r w:rsidR="006B26D3">
        <w:rPr>
          <w:rFonts w:ascii="Times New Roman" w:hAnsi="Times New Roman"/>
          <w:sz w:val="28"/>
          <w:szCs w:val="28"/>
          <w:lang w:val="uk-UA" w:eastAsia="ru-RU"/>
        </w:rPr>
        <w:t>,</w:t>
      </w:r>
      <w:r w:rsidR="00997437">
        <w:rPr>
          <w:rFonts w:ascii="Times New Roman" w:hAnsi="Times New Roman"/>
          <w:sz w:val="28"/>
          <w:szCs w:val="28"/>
          <w:lang w:val="uk-UA" w:eastAsia="ru-RU"/>
        </w:rPr>
        <w:t>1</w:t>
      </w:r>
      <w:r w:rsidR="006B26D3">
        <w:rPr>
          <w:rFonts w:ascii="Times New Roman" w:hAnsi="Times New Roman"/>
          <w:sz w:val="28"/>
          <w:szCs w:val="28"/>
          <w:lang w:val="uk-UA" w:eastAsia="ru-RU"/>
        </w:rPr>
        <w:t xml:space="preserve"> тис.</w:t>
      </w:r>
      <w:r w:rsidRPr="00463A8D">
        <w:rPr>
          <w:rFonts w:ascii="Times New Roman" w:hAnsi="Times New Roman"/>
          <w:sz w:val="28"/>
          <w:szCs w:val="28"/>
          <w:lang w:val="uk-UA" w:eastAsia="ru-RU"/>
        </w:rPr>
        <w:t xml:space="preserve"> грн – на оплату інформаційних  послуг</w:t>
      </w:r>
      <w:r w:rsidR="006B26D3">
        <w:rPr>
          <w:rFonts w:ascii="Times New Roman" w:hAnsi="Times New Roman"/>
          <w:sz w:val="28"/>
          <w:szCs w:val="28"/>
          <w:lang w:val="uk-UA" w:eastAsia="ru-RU"/>
        </w:rPr>
        <w:t>;</w:t>
      </w:r>
    </w:p>
    <w:p w14:paraId="404ED6A4" w14:textId="77777777" w:rsidR="00851F58" w:rsidRDefault="00851F58" w:rsidP="00463A8D">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-КЕКВ 2250 – 4,2 тис. грн – на витрати на відрядження;</w:t>
      </w:r>
    </w:p>
    <w:p w14:paraId="2B8D30D0" w14:textId="77777777" w:rsidR="006B26D3" w:rsidRPr="00463A8D" w:rsidRDefault="006B26D3" w:rsidP="00463A8D">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-КЕКВ 22</w:t>
      </w:r>
      <w:r w:rsidR="00997437">
        <w:rPr>
          <w:rFonts w:ascii="Times New Roman" w:hAnsi="Times New Roman"/>
          <w:sz w:val="28"/>
          <w:szCs w:val="28"/>
          <w:lang w:val="uk-UA" w:eastAsia="ru-RU"/>
        </w:rPr>
        <w:t>73</w:t>
      </w:r>
      <w:r>
        <w:rPr>
          <w:rFonts w:ascii="Times New Roman" w:hAnsi="Times New Roman"/>
          <w:sz w:val="28"/>
          <w:szCs w:val="28"/>
          <w:lang w:val="uk-UA" w:eastAsia="ru-RU"/>
        </w:rPr>
        <w:t xml:space="preserve"> – </w:t>
      </w:r>
      <w:r w:rsidR="00997437">
        <w:rPr>
          <w:rFonts w:ascii="Times New Roman" w:hAnsi="Times New Roman"/>
          <w:sz w:val="28"/>
          <w:szCs w:val="28"/>
          <w:lang w:val="uk-UA" w:eastAsia="ru-RU"/>
        </w:rPr>
        <w:t xml:space="preserve">55,4 </w:t>
      </w:r>
      <w:r>
        <w:rPr>
          <w:rFonts w:ascii="Times New Roman" w:hAnsi="Times New Roman"/>
          <w:sz w:val="28"/>
          <w:szCs w:val="28"/>
          <w:lang w:val="uk-UA" w:eastAsia="ru-RU"/>
        </w:rPr>
        <w:t xml:space="preserve">тис. грн – </w:t>
      </w:r>
      <w:r w:rsidR="00997437" w:rsidRPr="00463A8D">
        <w:rPr>
          <w:rFonts w:ascii="Times New Roman" w:hAnsi="Times New Roman"/>
          <w:sz w:val="28"/>
          <w:szCs w:val="28"/>
          <w:lang w:val="uk-UA" w:eastAsia="ru-RU"/>
        </w:rPr>
        <w:t>оплата електроенергії</w:t>
      </w:r>
      <w:r>
        <w:rPr>
          <w:rFonts w:ascii="Times New Roman" w:hAnsi="Times New Roman"/>
          <w:sz w:val="28"/>
          <w:szCs w:val="28"/>
          <w:lang w:val="uk-UA" w:eastAsia="ru-RU"/>
        </w:rPr>
        <w:t>;</w:t>
      </w:r>
    </w:p>
    <w:p w14:paraId="6296703B" w14:textId="77777777" w:rsidR="004C4033" w:rsidRPr="00AA32E1" w:rsidRDefault="00463A8D" w:rsidP="00463A8D">
      <w:pPr>
        <w:spacing w:after="0"/>
        <w:ind w:firstLine="708"/>
        <w:jc w:val="both"/>
        <w:rPr>
          <w:rFonts w:ascii="Times New Roman" w:hAnsi="Times New Roman"/>
          <w:sz w:val="28"/>
          <w:szCs w:val="28"/>
          <w:lang w:val="uk-UA"/>
        </w:rPr>
      </w:pPr>
      <w:r w:rsidRPr="00463A8D">
        <w:rPr>
          <w:rFonts w:ascii="Times New Roman" w:hAnsi="Times New Roman"/>
          <w:sz w:val="28"/>
          <w:szCs w:val="28"/>
          <w:lang w:val="uk-UA" w:eastAsia="ru-RU"/>
        </w:rPr>
        <w:t>-КЕКВ 3</w:t>
      </w:r>
      <w:r w:rsidR="00997437">
        <w:rPr>
          <w:rFonts w:ascii="Times New Roman" w:hAnsi="Times New Roman"/>
          <w:sz w:val="28"/>
          <w:szCs w:val="28"/>
          <w:lang w:val="uk-UA" w:eastAsia="ru-RU"/>
        </w:rPr>
        <w:t>110</w:t>
      </w:r>
      <w:r w:rsidRPr="00463A8D">
        <w:rPr>
          <w:rFonts w:ascii="Times New Roman" w:hAnsi="Times New Roman"/>
          <w:sz w:val="28"/>
          <w:szCs w:val="28"/>
          <w:lang w:val="uk-UA" w:eastAsia="ru-RU"/>
        </w:rPr>
        <w:t xml:space="preserve"> - </w:t>
      </w:r>
      <w:r w:rsidR="00997437">
        <w:rPr>
          <w:rFonts w:ascii="Times New Roman" w:hAnsi="Times New Roman"/>
          <w:sz w:val="28"/>
          <w:szCs w:val="28"/>
          <w:lang w:val="uk-UA" w:eastAsia="ru-RU"/>
        </w:rPr>
        <w:t>12</w:t>
      </w:r>
      <w:r w:rsidRPr="00463A8D">
        <w:rPr>
          <w:rFonts w:ascii="Times New Roman" w:hAnsi="Times New Roman"/>
          <w:sz w:val="28"/>
          <w:szCs w:val="28"/>
          <w:lang w:val="uk-UA" w:eastAsia="ru-RU"/>
        </w:rPr>
        <w:t>,</w:t>
      </w:r>
      <w:r w:rsidR="00997437">
        <w:rPr>
          <w:rFonts w:ascii="Times New Roman" w:hAnsi="Times New Roman"/>
          <w:sz w:val="28"/>
          <w:szCs w:val="28"/>
          <w:lang w:val="uk-UA" w:eastAsia="ru-RU"/>
        </w:rPr>
        <w:t>5</w:t>
      </w:r>
      <w:r w:rsidRPr="00463A8D">
        <w:rPr>
          <w:rFonts w:ascii="Times New Roman" w:hAnsi="Times New Roman"/>
          <w:sz w:val="28"/>
          <w:szCs w:val="28"/>
          <w:lang w:val="uk-UA" w:eastAsia="ru-RU"/>
        </w:rPr>
        <w:t xml:space="preserve"> </w:t>
      </w:r>
      <w:r w:rsidR="006B26D3">
        <w:rPr>
          <w:rFonts w:ascii="Times New Roman" w:hAnsi="Times New Roman"/>
          <w:sz w:val="28"/>
          <w:szCs w:val="28"/>
          <w:lang w:val="uk-UA" w:eastAsia="ru-RU"/>
        </w:rPr>
        <w:t xml:space="preserve">тис. </w:t>
      </w:r>
      <w:r w:rsidRPr="00463A8D">
        <w:rPr>
          <w:rFonts w:ascii="Times New Roman" w:hAnsi="Times New Roman"/>
          <w:sz w:val="28"/>
          <w:szCs w:val="28"/>
          <w:lang w:val="uk-UA" w:eastAsia="ru-RU"/>
        </w:rPr>
        <w:t xml:space="preserve">грн – </w:t>
      </w:r>
      <w:r w:rsidR="00997437">
        <w:rPr>
          <w:rFonts w:ascii="Times New Roman" w:hAnsi="Times New Roman"/>
          <w:sz w:val="28"/>
          <w:szCs w:val="28"/>
          <w:lang w:val="uk-UA" w:eastAsia="ru-RU"/>
        </w:rPr>
        <w:t>придбання БФП</w:t>
      </w:r>
      <w:r w:rsidR="00EA3A1A">
        <w:rPr>
          <w:rFonts w:ascii="Times New Roman" w:hAnsi="Times New Roman"/>
          <w:sz w:val="28"/>
          <w:szCs w:val="28"/>
          <w:lang w:val="uk-UA"/>
        </w:rPr>
        <w:t>.</w:t>
      </w:r>
    </w:p>
    <w:bookmarkEnd w:id="43"/>
    <w:p w14:paraId="405C6B03" w14:textId="77777777" w:rsidR="006928FE" w:rsidRPr="00AA32E1" w:rsidRDefault="006928FE" w:rsidP="0089510A">
      <w:pPr>
        <w:tabs>
          <w:tab w:val="left" w:pos="4200"/>
        </w:tabs>
        <w:spacing w:after="0" w:line="240" w:lineRule="auto"/>
        <w:ind w:firstLine="601"/>
        <w:jc w:val="both"/>
        <w:rPr>
          <w:rFonts w:ascii="Times New Roman" w:hAnsi="Times New Roman"/>
          <w:sz w:val="28"/>
          <w:szCs w:val="28"/>
          <w:lang w:val="uk-UA" w:eastAsia="ru-RU"/>
        </w:rPr>
      </w:pPr>
    </w:p>
    <w:p w14:paraId="34823B4A" w14:textId="77777777" w:rsidR="008151F7" w:rsidRPr="00AA32E1" w:rsidRDefault="008151F7" w:rsidP="00266154">
      <w:pPr>
        <w:tabs>
          <w:tab w:val="left" w:pos="4200"/>
        </w:tabs>
        <w:spacing w:after="0" w:line="240" w:lineRule="auto"/>
        <w:jc w:val="center"/>
        <w:rPr>
          <w:rFonts w:ascii="Times New Roman" w:hAnsi="Times New Roman"/>
          <w:b/>
          <w:sz w:val="28"/>
          <w:szCs w:val="28"/>
          <w:lang w:val="uk-UA" w:eastAsia="ru-RU"/>
        </w:rPr>
      </w:pPr>
      <w:bookmarkStart w:id="44" w:name="_Hlk63320115"/>
      <w:bookmarkEnd w:id="18"/>
      <w:r w:rsidRPr="00AA32E1">
        <w:rPr>
          <w:rFonts w:ascii="Times New Roman" w:hAnsi="Times New Roman"/>
          <w:b/>
          <w:sz w:val="28"/>
          <w:szCs w:val="28"/>
          <w:lang w:val="uk-UA" w:eastAsia="ru-RU"/>
        </w:rPr>
        <w:t>Охорона здоров’я</w:t>
      </w:r>
    </w:p>
    <w:p w14:paraId="032960A0" w14:textId="77777777" w:rsidR="00547D64" w:rsidRPr="00AA32E1" w:rsidRDefault="00547D64" w:rsidP="00266154">
      <w:pPr>
        <w:tabs>
          <w:tab w:val="left" w:pos="4200"/>
        </w:tabs>
        <w:spacing w:after="0" w:line="240" w:lineRule="auto"/>
        <w:jc w:val="center"/>
        <w:rPr>
          <w:rFonts w:ascii="Times New Roman" w:hAnsi="Times New Roman"/>
          <w:b/>
          <w:sz w:val="28"/>
          <w:szCs w:val="28"/>
          <w:lang w:val="uk-UA" w:eastAsia="ru-RU"/>
        </w:rPr>
      </w:pPr>
    </w:p>
    <w:p w14:paraId="656C8C53" w14:textId="77777777" w:rsidR="0043110B" w:rsidRPr="0043110B" w:rsidRDefault="0043110B" w:rsidP="0043110B">
      <w:pPr>
        <w:tabs>
          <w:tab w:val="left" w:pos="4200"/>
        </w:tabs>
        <w:spacing w:after="0" w:line="240" w:lineRule="auto"/>
        <w:ind w:firstLine="601"/>
        <w:jc w:val="both"/>
        <w:rPr>
          <w:rFonts w:ascii="Times New Roman" w:hAnsi="Times New Roman"/>
          <w:sz w:val="28"/>
          <w:szCs w:val="28"/>
          <w:lang w:val="uk-UA" w:eastAsia="ru-RU"/>
        </w:rPr>
      </w:pPr>
      <w:r w:rsidRPr="0043110B">
        <w:rPr>
          <w:rFonts w:ascii="Times New Roman" w:hAnsi="Times New Roman"/>
          <w:b/>
          <w:sz w:val="28"/>
          <w:szCs w:val="28"/>
          <w:lang w:val="uk-UA" w:eastAsia="ru-RU"/>
        </w:rPr>
        <w:t xml:space="preserve">За КТПКВКМБ 2010 «Багатопрофільна стаціонарна медична допомога населенню» </w:t>
      </w:r>
      <w:r w:rsidRPr="0043110B">
        <w:rPr>
          <w:rFonts w:ascii="Times New Roman" w:hAnsi="Times New Roman"/>
          <w:sz w:val="28"/>
          <w:szCs w:val="28"/>
          <w:lang w:val="uk-UA"/>
        </w:rPr>
        <w:t>бюджетні призначення по загальному фонду на 202</w:t>
      </w:r>
      <w:r w:rsidR="00456A51">
        <w:rPr>
          <w:rFonts w:ascii="Times New Roman" w:hAnsi="Times New Roman"/>
          <w:sz w:val="28"/>
          <w:szCs w:val="28"/>
          <w:lang w:val="uk-UA"/>
        </w:rPr>
        <w:t>4</w:t>
      </w:r>
      <w:r w:rsidRPr="0043110B">
        <w:rPr>
          <w:rFonts w:ascii="Times New Roman" w:hAnsi="Times New Roman"/>
          <w:sz w:val="28"/>
          <w:szCs w:val="28"/>
          <w:lang w:val="uk-UA"/>
        </w:rPr>
        <w:t xml:space="preserve"> рік затверджені</w:t>
      </w:r>
      <w:r w:rsidRPr="0043110B">
        <w:rPr>
          <w:rFonts w:ascii="Times New Roman" w:hAnsi="Times New Roman"/>
          <w:sz w:val="28"/>
          <w:szCs w:val="28"/>
          <w:lang w:val="uk-UA" w:eastAsia="ru-RU"/>
        </w:rPr>
        <w:t xml:space="preserve"> для </w:t>
      </w:r>
      <w:r w:rsidR="000B63D4">
        <w:rPr>
          <w:rFonts w:ascii="Times New Roman" w:hAnsi="Times New Roman"/>
          <w:sz w:val="28"/>
          <w:szCs w:val="28"/>
          <w:lang w:val="uk-UA" w:eastAsia="ru-RU"/>
        </w:rPr>
        <w:t>фінансової підтримки</w:t>
      </w:r>
      <w:r w:rsidRPr="0043110B">
        <w:rPr>
          <w:rFonts w:ascii="Times New Roman" w:hAnsi="Times New Roman"/>
          <w:sz w:val="28"/>
          <w:szCs w:val="28"/>
          <w:lang w:val="uk-UA" w:eastAsia="ru-RU"/>
        </w:rPr>
        <w:t xml:space="preserve"> комунально</w:t>
      </w:r>
      <w:r w:rsidR="000B63D4">
        <w:rPr>
          <w:rFonts w:ascii="Times New Roman" w:hAnsi="Times New Roman"/>
          <w:sz w:val="28"/>
          <w:szCs w:val="28"/>
          <w:lang w:val="uk-UA" w:eastAsia="ru-RU"/>
        </w:rPr>
        <w:t>го</w:t>
      </w:r>
      <w:r w:rsidRPr="0043110B">
        <w:rPr>
          <w:rFonts w:ascii="Times New Roman" w:hAnsi="Times New Roman"/>
          <w:sz w:val="28"/>
          <w:szCs w:val="28"/>
          <w:lang w:val="uk-UA" w:eastAsia="ru-RU"/>
        </w:rPr>
        <w:t xml:space="preserve"> некомерційно</w:t>
      </w:r>
      <w:r w:rsidR="000B63D4">
        <w:rPr>
          <w:rFonts w:ascii="Times New Roman" w:hAnsi="Times New Roman"/>
          <w:sz w:val="28"/>
          <w:szCs w:val="28"/>
          <w:lang w:val="uk-UA" w:eastAsia="ru-RU"/>
        </w:rPr>
        <w:t>го</w:t>
      </w:r>
      <w:r w:rsidRPr="0043110B">
        <w:rPr>
          <w:rFonts w:ascii="Times New Roman" w:hAnsi="Times New Roman"/>
          <w:sz w:val="28"/>
          <w:szCs w:val="28"/>
          <w:lang w:val="uk-UA" w:eastAsia="ru-RU"/>
        </w:rPr>
        <w:t xml:space="preserve"> підприємств</w:t>
      </w:r>
      <w:r w:rsidR="000B63D4">
        <w:rPr>
          <w:rFonts w:ascii="Times New Roman" w:hAnsi="Times New Roman"/>
          <w:sz w:val="28"/>
          <w:szCs w:val="28"/>
          <w:lang w:val="uk-UA" w:eastAsia="ru-RU"/>
        </w:rPr>
        <w:t>а</w:t>
      </w:r>
      <w:r w:rsidRPr="0043110B">
        <w:rPr>
          <w:rFonts w:ascii="Times New Roman" w:hAnsi="Times New Roman"/>
          <w:sz w:val="28"/>
          <w:szCs w:val="28"/>
          <w:lang w:val="uk-UA" w:eastAsia="ru-RU"/>
        </w:rPr>
        <w:t xml:space="preserve"> «Іллінецька міська лікарня» відповідно до Програми "Перспективний розвиток вторинного </w:t>
      </w:r>
      <w:r w:rsidRPr="0043110B">
        <w:rPr>
          <w:rFonts w:ascii="Times New Roman" w:hAnsi="Times New Roman"/>
          <w:sz w:val="28"/>
          <w:szCs w:val="28"/>
          <w:lang w:val="uk-UA" w:eastAsia="ru-RU"/>
        </w:rPr>
        <w:lastRenderedPageBreak/>
        <w:t>рівня надання медичної допомоги в Іллінецькій міській територіальній громаді на 2022-2024 роки"</w:t>
      </w:r>
      <w:r w:rsidRPr="0043110B">
        <w:rPr>
          <w:rFonts w:ascii="Times New Roman" w:hAnsi="Times New Roman"/>
          <w:b/>
          <w:color w:val="FF0000"/>
          <w:sz w:val="28"/>
          <w:szCs w:val="28"/>
          <w:lang w:val="uk-UA" w:eastAsia="ru-RU"/>
        </w:rPr>
        <w:t xml:space="preserve"> </w:t>
      </w:r>
      <w:r w:rsidRPr="0043110B">
        <w:rPr>
          <w:rFonts w:ascii="Times New Roman" w:hAnsi="Times New Roman"/>
          <w:sz w:val="28"/>
          <w:szCs w:val="28"/>
          <w:lang w:val="uk-UA" w:eastAsia="ru-RU"/>
        </w:rPr>
        <w:t xml:space="preserve">в сумі </w:t>
      </w:r>
      <w:r w:rsidR="00221658">
        <w:rPr>
          <w:rFonts w:ascii="Times New Roman" w:hAnsi="Times New Roman"/>
          <w:sz w:val="28"/>
          <w:szCs w:val="28"/>
          <w:lang w:val="uk-UA" w:eastAsia="ru-RU"/>
        </w:rPr>
        <w:t>5</w:t>
      </w:r>
      <w:r w:rsidR="003A6E7E">
        <w:rPr>
          <w:rFonts w:ascii="Times New Roman" w:hAnsi="Times New Roman"/>
          <w:sz w:val="28"/>
          <w:szCs w:val="28"/>
          <w:lang w:val="uk-UA" w:eastAsia="ru-RU"/>
        </w:rPr>
        <w:t> </w:t>
      </w:r>
      <w:r w:rsidR="00BC29F7">
        <w:rPr>
          <w:rFonts w:ascii="Times New Roman" w:hAnsi="Times New Roman"/>
          <w:sz w:val="28"/>
          <w:szCs w:val="28"/>
          <w:lang w:val="uk-UA" w:eastAsia="ru-RU"/>
        </w:rPr>
        <w:t>8</w:t>
      </w:r>
      <w:r w:rsidR="00221658">
        <w:rPr>
          <w:rFonts w:ascii="Times New Roman" w:hAnsi="Times New Roman"/>
          <w:sz w:val="28"/>
          <w:szCs w:val="28"/>
          <w:lang w:val="uk-UA" w:eastAsia="ru-RU"/>
        </w:rPr>
        <w:t>96</w:t>
      </w:r>
      <w:r w:rsidR="003A6E7E">
        <w:rPr>
          <w:rFonts w:ascii="Times New Roman" w:hAnsi="Times New Roman"/>
          <w:sz w:val="28"/>
          <w:szCs w:val="28"/>
          <w:lang w:val="uk-UA" w:eastAsia="ru-RU"/>
        </w:rPr>
        <w:t>,</w:t>
      </w:r>
      <w:r w:rsidR="00221658">
        <w:rPr>
          <w:rFonts w:ascii="Times New Roman" w:hAnsi="Times New Roman"/>
          <w:sz w:val="28"/>
          <w:szCs w:val="28"/>
          <w:lang w:val="uk-UA" w:eastAsia="ru-RU"/>
        </w:rPr>
        <w:t>6</w:t>
      </w:r>
      <w:r w:rsidR="003A6E7E">
        <w:rPr>
          <w:rFonts w:ascii="Times New Roman" w:hAnsi="Times New Roman"/>
          <w:sz w:val="28"/>
          <w:szCs w:val="28"/>
          <w:lang w:val="uk-UA" w:eastAsia="ru-RU"/>
        </w:rPr>
        <w:t xml:space="preserve"> тис.</w:t>
      </w:r>
      <w:r w:rsidRPr="0043110B">
        <w:rPr>
          <w:rFonts w:ascii="Times New Roman" w:hAnsi="Times New Roman"/>
          <w:sz w:val="28"/>
          <w:szCs w:val="28"/>
          <w:lang w:val="uk-UA" w:eastAsia="ru-RU"/>
        </w:rPr>
        <w:t xml:space="preserve"> грн</w:t>
      </w:r>
      <w:r w:rsidR="00221658">
        <w:rPr>
          <w:rFonts w:ascii="Times New Roman" w:hAnsi="Times New Roman"/>
          <w:sz w:val="28"/>
          <w:szCs w:val="28"/>
          <w:lang w:val="uk-UA" w:eastAsia="ru-RU"/>
        </w:rPr>
        <w:t xml:space="preserve"> по загальному фонду та 12 022,3 тис. грн по спеціальному фонду</w:t>
      </w:r>
      <w:r w:rsidRPr="0043110B">
        <w:rPr>
          <w:rFonts w:ascii="Times New Roman" w:hAnsi="Times New Roman"/>
          <w:sz w:val="28"/>
          <w:szCs w:val="28"/>
          <w:lang w:val="uk-UA" w:eastAsia="ru-RU"/>
        </w:rPr>
        <w:t>.</w:t>
      </w:r>
    </w:p>
    <w:p w14:paraId="105040D2" w14:textId="77777777" w:rsidR="0043110B" w:rsidRDefault="0043110B" w:rsidP="0043110B">
      <w:pPr>
        <w:tabs>
          <w:tab w:val="left" w:pos="4200"/>
        </w:tabs>
        <w:spacing w:after="0"/>
        <w:ind w:firstLine="601"/>
        <w:jc w:val="both"/>
        <w:rPr>
          <w:rFonts w:ascii="Times New Roman" w:hAnsi="Times New Roman"/>
          <w:sz w:val="28"/>
          <w:szCs w:val="28"/>
          <w:lang w:val="uk-UA" w:eastAsia="ru-RU"/>
        </w:rPr>
      </w:pPr>
      <w:r w:rsidRPr="0043110B">
        <w:rPr>
          <w:rFonts w:ascii="Times New Roman" w:hAnsi="Times New Roman"/>
          <w:sz w:val="28"/>
          <w:szCs w:val="28"/>
          <w:lang w:val="uk-UA" w:eastAsia="ru-RU"/>
        </w:rPr>
        <w:t xml:space="preserve">Видатки </w:t>
      </w:r>
      <w:r w:rsidR="003A6E7E">
        <w:rPr>
          <w:rFonts w:ascii="Times New Roman" w:hAnsi="Times New Roman"/>
          <w:sz w:val="28"/>
          <w:szCs w:val="28"/>
          <w:lang w:val="uk-UA"/>
        </w:rPr>
        <w:t>в поточному році</w:t>
      </w:r>
      <w:r w:rsidRPr="0043110B">
        <w:rPr>
          <w:rFonts w:ascii="Times New Roman" w:hAnsi="Times New Roman"/>
          <w:sz w:val="28"/>
          <w:szCs w:val="28"/>
          <w:lang w:val="uk-UA"/>
        </w:rPr>
        <w:t xml:space="preserve"> </w:t>
      </w:r>
      <w:r w:rsidRPr="0043110B">
        <w:rPr>
          <w:rFonts w:ascii="Times New Roman" w:hAnsi="Times New Roman"/>
          <w:sz w:val="28"/>
          <w:szCs w:val="28"/>
          <w:lang w:val="uk-UA" w:eastAsia="ru-RU"/>
        </w:rPr>
        <w:t xml:space="preserve">здійснювалися по </w:t>
      </w:r>
      <w:r w:rsidRPr="0043110B">
        <w:rPr>
          <w:rFonts w:ascii="Times New Roman" w:eastAsia="Times New Roman" w:hAnsi="Times New Roman"/>
          <w:sz w:val="28"/>
          <w:szCs w:val="28"/>
          <w:lang w:eastAsia="ru-RU"/>
        </w:rPr>
        <w:t>КЕКВ 2610 «</w:t>
      </w:r>
      <w:bookmarkStart w:id="45" w:name="_Hlk95466487"/>
      <w:proofErr w:type="spellStart"/>
      <w:r w:rsidRPr="0043110B">
        <w:rPr>
          <w:rFonts w:ascii="Times New Roman" w:eastAsia="Times New Roman" w:hAnsi="Times New Roman"/>
          <w:sz w:val="28"/>
          <w:szCs w:val="28"/>
          <w:lang w:eastAsia="ru-RU"/>
        </w:rPr>
        <w:t>Субсидії</w:t>
      </w:r>
      <w:proofErr w:type="spellEnd"/>
      <w:r w:rsidRPr="0043110B">
        <w:rPr>
          <w:rFonts w:ascii="Times New Roman" w:eastAsia="Times New Roman" w:hAnsi="Times New Roman"/>
          <w:sz w:val="28"/>
          <w:szCs w:val="28"/>
          <w:lang w:eastAsia="ru-RU"/>
        </w:rPr>
        <w:t xml:space="preserve"> та </w:t>
      </w:r>
      <w:proofErr w:type="spellStart"/>
      <w:r w:rsidRPr="0043110B">
        <w:rPr>
          <w:rFonts w:ascii="Times New Roman" w:eastAsia="Times New Roman" w:hAnsi="Times New Roman"/>
          <w:sz w:val="28"/>
          <w:szCs w:val="28"/>
          <w:lang w:eastAsia="ru-RU"/>
        </w:rPr>
        <w:t>поточні</w:t>
      </w:r>
      <w:proofErr w:type="spellEnd"/>
      <w:r w:rsidRPr="0043110B">
        <w:rPr>
          <w:rFonts w:ascii="Times New Roman" w:eastAsia="Times New Roman" w:hAnsi="Times New Roman"/>
          <w:sz w:val="28"/>
          <w:szCs w:val="28"/>
          <w:lang w:eastAsia="ru-RU"/>
        </w:rPr>
        <w:t xml:space="preserve"> </w:t>
      </w:r>
      <w:proofErr w:type="spellStart"/>
      <w:r w:rsidRPr="0043110B">
        <w:rPr>
          <w:rFonts w:ascii="Times New Roman" w:eastAsia="Times New Roman" w:hAnsi="Times New Roman"/>
          <w:sz w:val="28"/>
          <w:szCs w:val="28"/>
          <w:lang w:eastAsia="ru-RU"/>
        </w:rPr>
        <w:t>трансферти</w:t>
      </w:r>
      <w:proofErr w:type="spellEnd"/>
      <w:r w:rsidRPr="0043110B">
        <w:rPr>
          <w:rFonts w:ascii="Times New Roman" w:eastAsia="Times New Roman" w:hAnsi="Times New Roman"/>
          <w:sz w:val="28"/>
          <w:szCs w:val="28"/>
          <w:lang w:eastAsia="ru-RU"/>
        </w:rPr>
        <w:t xml:space="preserve"> </w:t>
      </w:r>
      <w:bookmarkStart w:id="46" w:name="_Hlk95467465"/>
      <w:proofErr w:type="spellStart"/>
      <w:r w:rsidRPr="0043110B">
        <w:rPr>
          <w:rFonts w:ascii="Times New Roman" w:eastAsia="Times New Roman" w:hAnsi="Times New Roman"/>
          <w:sz w:val="28"/>
          <w:szCs w:val="28"/>
          <w:lang w:eastAsia="ru-RU"/>
        </w:rPr>
        <w:t>підприємствам</w:t>
      </w:r>
      <w:proofErr w:type="spellEnd"/>
      <w:r w:rsidRPr="0043110B">
        <w:rPr>
          <w:rFonts w:ascii="Times New Roman" w:eastAsia="Times New Roman" w:hAnsi="Times New Roman"/>
          <w:sz w:val="28"/>
          <w:szCs w:val="28"/>
          <w:lang w:eastAsia="ru-RU"/>
        </w:rPr>
        <w:t xml:space="preserve"> (</w:t>
      </w:r>
      <w:proofErr w:type="spellStart"/>
      <w:r w:rsidRPr="0043110B">
        <w:rPr>
          <w:rFonts w:ascii="Times New Roman" w:eastAsia="Times New Roman" w:hAnsi="Times New Roman"/>
          <w:sz w:val="28"/>
          <w:szCs w:val="28"/>
          <w:lang w:eastAsia="ru-RU"/>
        </w:rPr>
        <w:t>установам</w:t>
      </w:r>
      <w:proofErr w:type="spellEnd"/>
      <w:r w:rsidRPr="0043110B">
        <w:rPr>
          <w:rFonts w:ascii="Times New Roman" w:eastAsia="Times New Roman" w:hAnsi="Times New Roman"/>
          <w:sz w:val="28"/>
          <w:szCs w:val="28"/>
          <w:lang w:eastAsia="ru-RU"/>
        </w:rPr>
        <w:t xml:space="preserve">, </w:t>
      </w:r>
      <w:proofErr w:type="spellStart"/>
      <w:r w:rsidRPr="0043110B">
        <w:rPr>
          <w:rFonts w:ascii="Times New Roman" w:eastAsia="Times New Roman" w:hAnsi="Times New Roman"/>
          <w:sz w:val="28"/>
          <w:szCs w:val="28"/>
          <w:lang w:eastAsia="ru-RU"/>
        </w:rPr>
        <w:t>організаціям</w:t>
      </w:r>
      <w:proofErr w:type="spellEnd"/>
      <w:r w:rsidRPr="0043110B">
        <w:rPr>
          <w:rFonts w:ascii="Times New Roman" w:eastAsia="Times New Roman" w:hAnsi="Times New Roman"/>
          <w:sz w:val="28"/>
          <w:szCs w:val="28"/>
          <w:lang w:eastAsia="ru-RU"/>
        </w:rPr>
        <w:t>)</w:t>
      </w:r>
      <w:bookmarkEnd w:id="46"/>
      <w:r w:rsidRPr="0043110B">
        <w:rPr>
          <w:rFonts w:ascii="Times New Roman" w:eastAsia="Times New Roman" w:hAnsi="Times New Roman"/>
          <w:sz w:val="28"/>
          <w:szCs w:val="28"/>
          <w:lang w:eastAsia="ru-RU"/>
        </w:rPr>
        <w:t xml:space="preserve">» </w:t>
      </w:r>
      <w:bookmarkEnd w:id="45"/>
      <w:r w:rsidRPr="0043110B">
        <w:rPr>
          <w:rFonts w:ascii="Times New Roman" w:eastAsia="Times New Roman" w:hAnsi="Times New Roman"/>
          <w:sz w:val="28"/>
          <w:szCs w:val="28"/>
          <w:lang w:val="uk-UA" w:eastAsia="ru-RU"/>
        </w:rPr>
        <w:t xml:space="preserve">в сумі </w:t>
      </w:r>
      <w:r w:rsidR="00221658">
        <w:rPr>
          <w:rFonts w:ascii="Times New Roman" w:eastAsia="Times New Roman" w:hAnsi="Times New Roman"/>
          <w:sz w:val="28"/>
          <w:szCs w:val="28"/>
          <w:lang w:val="uk-UA" w:eastAsia="ru-RU"/>
        </w:rPr>
        <w:t>5</w:t>
      </w:r>
      <w:r w:rsidR="003A6E7E">
        <w:rPr>
          <w:rFonts w:ascii="Times New Roman" w:hAnsi="Times New Roman"/>
          <w:sz w:val="28"/>
          <w:szCs w:val="28"/>
          <w:lang w:val="uk-UA" w:eastAsia="ru-RU"/>
        </w:rPr>
        <w:t> 6</w:t>
      </w:r>
      <w:r w:rsidR="00221658">
        <w:rPr>
          <w:rFonts w:ascii="Times New Roman" w:hAnsi="Times New Roman"/>
          <w:sz w:val="28"/>
          <w:szCs w:val="28"/>
          <w:lang w:val="uk-UA" w:eastAsia="ru-RU"/>
        </w:rPr>
        <w:t>87</w:t>
      </w:r>
      <w:r w:rsidR="003A6E7E">
        <w:rPr>
          <w:rFonts w:ascii="Times New Roman" w:hAnsi="Times New Roman"/>
          <w:sz w:val="28"/>
          <w:szCs w:val="28"/>
          <w:lang w:val="uk-UA" w:eastAsia="ru-RU"/>
        </w:rPr>
        <w:t>,</w:t>
      </w:r>
      <w:r w:rsidR="00221658">
        <w:rPr>
          <w:rFonts w:ascii="Times New Roman" w:hAnsi="Times New Roman"/>
          <w:sz w:val="28"/>
          <w:szCs w:val="28"/>
          <w:lang w:val="uk-UA" w:eastAsia="ru-RU"/>
        </w:rPr>
        <w:t>2</w:t>
      </w:r>
      <w:r w:rsidR="003A6E7E">
        <w:rPr>
          <w:rFonts w:ascii="Times New Roman" w:hAnsi="Times New Roman"/>
          <w:sz w:val="28"/>
          <w:szCs w:val="28"/>
          <w:lang w:val="uk-UA" w:eastAsia="ru-RU"/>
        </w:rPr>
        <w:t xml:space="preserve"> тис.</w:t>
      </w:r>
      <w:r w:rsidRPr="0043110B">
        <w:rPr>
          <w:rFonts w:ascii="Times New Roman" w:hAnsi="Times New Roman"/>
          <w:sz w:val="28"/>
          <w:szCs w:val="28"/>
          <w:lang w:val="uk-UA" w:eastAsia="ru-RU"/>
        </w:rPr>
        <w:t xml:space="preserve"> грн </w:t>
      </w:r>
      <w:r w:rsidRPr="0043110B">
        <w:rPr>
          <w:rFonts w:ascii="Times New Roman" w:eastAsia="Times New Roman" w:hAnsi="Times New Roman"/>
          <w:sz w:val="28"/>
          <w:szCs w:val="28"/>
          <w:lang w:val="uk-UA" w:eastAsia="ru-RU"/>
        </w:rPr>
        <w:t xml:space="preserve">за такими </w:t>
      </w:r>
      <w:bookmarkStart w:id="47" w:name="_Hlk124762968"/>
      <w:r w:rsidRPr="0043110B">
        <w:rPr>
          <w:rFonts w:ascii="Times New Roman" w:eastAsia="Times New Roman" w:hAnsi="Times New Roman"/>
          <w:sz w:val="28"/>
          <w:szCs w:val="28"/>
          <w:lang w:val="uk-UA" w:eastAsia="ru-RU"/>
        </w:rPr>
        <w:t>напрямами використання</w:t>
      </w:r>
      <w:bookmarkEnd w:id="47"/>
      <w:r w:rsidRPr="0043110B">
        <w:rPr>
          <w:rFonts w:ascii="Times New Roman" w:hAnsi="Times New Roman"/>
          <w:sz w:val="28"/>
          <w:szCs w:val="28"/>
          <w:lang w:val="uk-UA" w:eastAsia="ru-RU"/>
        </w:rPr>
        <w:t>:</w:t>
      </w:r>
    </w:p>
    <w:p w14:paraId="71D37BA6" w14:textId="77777777" w:rsidR="00221658" w:rsidRPr="0043110B" w:rsidRDefault="00221658" w:rsidP="00221658">
      <w:pPr>
        <w:tabs>
          <w:tab w:val="left" w:pos="4200"/>
        </w:tabs>
        <w:spacing w:after="0"/>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«Предмети, матеріали, обладнання та інвентар» - 99,8 тис. грн;</w:t>
      </w:r>
    </w:p>
    <w:p w14:paraId="593B7475" w14:textId="77777777" w:rsidR="00122EEC" w:rsidRPr="0043110B" w:rsidRDefault="00122EEC" w:rsidP="00221658">
      <w:pPr>
        <w:shd w:val="clear" w:color="auto" w:fill="FFFFFF"/>
        <w:spacing w:after="0" w:line="240" w:lineRule="auto"/>
        <w:ind w:right="11" w:firstLine="709"/>
        <w:jc w:val="both"/>
        <w:rPr>
          <w:rFonts w:ascii="Times New Roman" w:eastAsia="Times New Roman" w:hAnsi="Times New Roman"/>
          <w:sz w:val="28"/>
          <w:szCs w:val="28"/>
          <w:lang w:val="uk-UA" w:eastAsia="ru-RU"/>
        </w:rPr>
      </w:pPr>
      <w:r w:rsidRPr="0043110B">
        <w:rPr>
          <w:rFonts w:ascii="Times New Roman" w:eastAsia="Times New Roman" w:hAnsi="Times New Roman"/>
          <w:sz w:val="28"/>
          <w:szCs w:val="28"/>
          <w:lang w:val="uk-UA" w:eastAsia="ru-RU"/>
        </w:rPr>
        <w:t xml:space="preserve">«Медикаменти та перев’язувальні матеріали» - </w:t>
      </w:r>
      <w:r w:rsidR="00221658">
        <w:rPr>
          <w:rFonts w:ascii="Times New Roman" w:eastAsia="Times New Roman" w:hAnsi="Times New Roman"/>
          <w:sz w:val="28"/>
          <w:szCs w:val="28"/>
          <w:lang w:val="uk-UA" w:eastAsia="ru-RU"/>
        </w:rPr>
        <w:t xml:space="preserve">65,5 </w:t>
      </w:r>
      <w:r>
        <w:rPr>
          <w:rFonts w:ascii="Times New Roman" w:eastAsia="Times New Roman" w:hAnsi="Times New Roman"/>
          <w:sz w:val="28"/>
          <w:szCs w:val="28"/>
          <w:lang w:val="uk-UA" w:eastAsia="ru-RU"/>
        </w:rPr>
        <w:t>тис.</w:t>
      </w:r>
      <w:r w:rsidRPr="0043110B">
        <w:rPr>
          <w:rFonts w:ascii="Times New Roman" w:eastAsia="Times New Roman" w:hAnsi="Times New Roman"/>
          <w:sz w:val="28"/>
          <w:szCs w:val="28"/>
          <w:lang w:val="uk-UA" w:eastAsia="ru-RU"/>
        </w:rPr>
        <w:t xml:space="preserve"> </w:t>
      </w:r>
      <w:r w:rsidRPr="0043110B">
        <w:rPr>
          <w:rFonts w:ascii="Times New Roman" w:hAnsi="Times New Roman"/>
          <w:sz w:val="28"/>
          <w:szCs w:val="28"/>
          <w:lang w:val="uk-UA" w:eastAsia="ru-RU"/>
        </w:rPr>
        <w:t>грн</w:t>
      </w:r>
      <w:r w:rsidRPr="0043110B">
        <w:rPr>
          <w:rFonts w:ascii="Times New Roman" w:eastAsia="Times New Roman" w:hAnsi="Times New Roman"/>
          <w:sz w:val="28"/>
          <w:szCs w:val="28"/>
          <w:lang w:val="uk-UA" w:eastAsia="ru-RU"/>
        </w:rPr>
        <w:t>;</w:t>
      </w:r>
    </w:p>
    <w:p w14:paraId="58EF8EBC" w14:textId="77777777" w:rsidR="00122EEC" w:rsidRPr="008F70CD" w:rsidRDefault="00122EEC" w:rsidP="00221658">
      <w:pPr>
        <w:shd w:val="clear" w:color="auto" w:fill="FFFFFF"/>
        <w:spacing w:after="0" w:line="240" w:lineRule="auto"/>
        <w:ind w:right="11" w:firstLine="709"/>
        <w:jc w:val="both"/>
        <w:rPr>
          <w:rFonts w:ascii="Times New Roman" w:eastAsia="Times New Roman" w:hAnsi="Times New Roman"/>
          <w:sz w:val="28"/>
          <w:szCs w:val="28"/>
          <w:lang w:val="uk-UA" w:eastAsia="ru-RU"/>
        </w:rPr>
      </w:pPr>
      <w:r w:rsidRPr="0043110B">
        <w:rPr>
          <w:rFonts w:ascii="Times New Roman" w:eastAsia="Times New Roman" w:hAnsi="Times New Roman"/>
          <w:sz w:val="28"/>
          <w:szCs w:val="28"/>
          <w:lang w:val="uk-UA" w:eastAsia="ru-RU"/>
        </w:rPr>
        <w:t xml:space="preserve">«Оплата теплопостачання» </w:t>
      </w:r>
      <w:r w:rsidRPr="008F70CD">
        <w:rPr>
          <w:rFonts w:ascii="Times New Roman" w:eastAsia="Times New Roman" w:hAnsi="Times New Roman"/>
          <w:sz w:val="28"/>
          <w:szCs w:val="28"/>
          <w:lang w:val="uk-UA" w:eastAsia="ru-RU"/>
        </w:rPr>
        <w:t xml:space="preserve">- </w:t>
      </w:r>
      <w:r w:rsidR="00221658">
        <w:rPr>
          <w:rFonts w:ascii="Times New Roman" w:eastAsia="Times New Roman" w:hAnsi="Times New Roman"/>
          <w:sz w:val="28"/>
          <w:szCs w:val="28"/>
          <w:lang w:val="uk-UA" w:eastAsia="ru-RU"/>
        </w:rPr>
        <w:t>3</w:t>
      </w:r>
      <w:r w:rsidRPr="008F70CD">
        <w:rPr>
          <w:rFonts w:ascii="Times New Roman" w:eastAsia="Times New Roman" w:hAnsi="Times New Roman"/>
          <w:sz w:val="28"/>
          <w:szCs w:val="28"/>
          <w:lang w:val="uk-UA" w:eastAsia="ru-RU"/>
        </w:rPr>
        <w:t> </w:t>
      </w:r>
      <w:r w:rsidR="00221658">
        <w:rPr>
          <w:rFonts w:ascii="Times New Roman" w:eastAsia="Times New Roman" w:hAnsi="Times New Roman"/>
          <w:sz w:val="28"/>
          <w:szCs w:val="28"/>
          <w:lang w:val="uk-UA" w:eastAsia="ru-RU"/>
        </w:rPr>
        <w:t>23</w:t>
      </w:r>
      <w:r w:rsidR="008F70CD" w:rsidRPr="008F70CD">
        <w:rPr>
          <w:rFonts w:ascii="Times New Roman" w:eastAsia="Times New Roman" w:hAnsi="Times New Roman"/>
          <w:sz w:val="28"/>
          <w:szCs w:val="28"/>
          <w:lang w:val="uk-UA" w:eastAsia="ru-RU"/>
        </w:rPr>
        <w:t>1</w:t>
      </w:r>
      <w:r w:rsidRPr="008F70CD">
        <w:rPr>
          <w:rFonts w:ascii="Times New Roman" w:eastAsia="Times New Roman" w:hAnsi="Times New Roman"/>
          <w:sz w:val="28"/>
          <w:szCs w:val="28"/>
          <w:lang w:val="uk-UA" w:eastAsia="ru-RU"/>
        </w:rPr>
        <w:t>,</w:t>
      </w:r>
      <w:r w:rsidR="00221658">
        <w:rPr>
          <w:rFonts w:ascii="Times New Roman" w:eastAsia="Times New Roman" w:hAnsi="Times New Roman"/>
          <w:sz w:val="28"/>
          <w:szCs w:val="28"/>
          <w:lang w:val="uk-UA" w:eastAsia="ru-RU"/>
        </w:rPr>
        <w:t>4</w:t>
      </w:r>
      <w:r w:rsidRPr="008F70CD">
        <w:rPr>
          <w:rFonts w:ascii="Times New Roman" w:eastAsia="Times New Roman" w:hAnsi="Times New Roman"/>
          <w:sz w:val="28"/>
          <w:szCs w:val="28"/>
          <w:lang w:val="uk-UA" w:eastAsia="ru-RU"/>
        </w:rPr>
        <w:t xml:space="preserve"> тис. грн; </w:t>
      </w:r>
    </w:p>
    <w:p w14:paraId="7943A127" w14:textId="77777777" w:rsidR="00122EEC" w:rsidRPr="008F70CD" w:rsidRDefault="00122EEC" w:rsidP="00221658">
      <w:pPr>
        <w:shd w:val="clear" w:color="auto" w:fill="FFFFFF"/>
        <w:spacing w:after="0" w:line="240" w:lineRule="auto"/>
        <w:ind w:right="11" w:firstLine="709"/>
        <w:jc w:val="both"/>
        <w:rPr>
          <w:rFonts w:ascii="Times New Roman" w:eastAsia="Times New Roman" w:hAnsi="Times New Roman"/>
          <w:sz w:val="28"/>
          <w:szCs w:val="28"/>
          <w:lang w:eastAsia="ru-RU"/>
        </w:rPr>
      </w:pPr>
      <w:r w:rsidRPr="008F70CD">
        <w:rPr>
          <w:rFonts w:ascii="Times New Roman" w:eastAsia="Times New Roman" w:hAnsi="Times New Roman"/>
          <w:sz w:val="28"/>
          <w:szCs w:val="28"/>
          <w:lang w:val="uk-UA" w:eastAsia="ru-RU"/>
        </w:rPr>
        <w:t xml:space="preserve">«Оплата електроенергії» - </w:t>
      </w:r>
      <w:r w:rsidR="00221658">
        <w:rPr>
          <w:rFonts w:ascii="Times New Roman" w:eastAsia="Times New Roman" w:hAnsi="Times New Roman"/>
          <w:sz w:val="28"/>
          <w:szCs w:val="28"/>
          <w:lang w:val="uk-UA" w:eastAsia="ru-RU"/>
        </w:rPr>
        <w:t>2</w:t>
      </w:r>
      <w:r w:rsidRPr="008F70CD">
        <w:rPr>
          <w:rFonts w:ascii="Times New Roman" w:eastAsia="Times New Roman" w:hAnsi="Times New Roman"/>
          <w:sz w:val="28"/>
          <w:szCs w:val="28"/>
          <w:lang w:val="uk-UA" w:eastAsia="ru-RU"/>
        </w:rPr>
        <w:t xml:space="preserve"> </w:t>
      </w:r>
      <w:r w:rsidR="00221658">
        <w:rPr>
          <w:rFonts w:ascii="Times New Roman" w:eastAsia="Times New Roman" w:hAnsi="Times New Roman"/>
          <w:sz w:val="28"/>
          <w:szCs w:val="28"/>
          <w:lang w:val="uk-UA" w:eastAsia="ru-RU"/>
        </w:rPr>
        <w:t>290</w:t>
      </w:r>
      <w:r w:rsidRPr="008F70CD">
        <w:rPr>
          <w:rFonts w:ascii="Times New Roman" w:eastAsia="Times New Roman" w:hAnsi="Times New Roman"/>
          <w:sz w:val="28"/>
          <w:szCs w:val="28"/>
          <w:lang w:val="uk-UA" w:eastAsia="ru-RU"/>
        </w:rPr>
        <w:t>,</w:t>
      </w:r>
      <w:r w:rsidR="00221658">
        <w:rPr>
          <w:rFonts w:ascii="Times New Roman" w:eastAsia="Times New Roman" w:hAnsi="Times New Roman"/>
          <w:sz w:val="28"/>
          <w:szCs w:val="28"/>
          <w:lang w:val="uk-UA" w:eastAsia="ru-RU"/>
        </w:rPr>
        <w:t>5</w:t>
      </w:r>
      <w:r w:rsidRPr="008F70CD">
        <w:rPr>
          <w:rFonts w:ascii="Times New Roman" w:eastAsia="Times New Roman" w:hAnsi="Times New Roman"/>
          <w:sz w:val="28"/>
          <w:szCs w:val="28"/>
          <w:lang w:val="uk-UA" w:eastAsia="ru-RU"/>
        </w:rPr>
        <w:t xml:space="preserve"> тис. грн;</w:t>
      </w:r>
    </w:p>
    <w:p w14:paraId="328A53B9" w14:textId="77777777" w:rsidR="0043110B" w:rsidRDefault="0043110B" w:rsidP="0043110B">
      <w:pPr>
        <w:tabs>
          <w:tab w:val="left" w:pos="4200"/>
        </w:tabs>
        <w:spacing w:after="0" w:line="240" w:lineRule="auto"/>
        <w:ind w:firstLine="601"/>
        <w:jc w:val="both"/>
        <w:rPr>
          <w:rFonts w:ascii="Times New Roman" w:eastAsia="Times New Roman" w:hAnsi="Times New Roman"/>
          <w:sz w:val="28"/>
          <w:szCs w:val="28"/>
          <w:lang w:val="uk-UA" w:eastAsia="ru-RU"/>
        </w:rPr>
      </w:pPr>
      <w:r w:rsidRPr="008F70CD">
        <w:rPr>
          <w:rFonts w:ascii="Times New Roman" w:hAnsi="Times New Roman"/>
          <w:sz w:val="28"/>
          <w:szCs w:val="28"/>
          <w:lang w:val="uk-UA" w:eastAsia="ru-RU"/>
        </w:rPr>
        <w:t xml:space="preserve">По спеціальному фонду </w:t>
      </w:r>
      <w:bookmarkStart w:id="48" w:name="_Hlk148364709"/>
      <w:r w:rsidR="00221658">
        <w:rPr>
          <w:rFonts w:ascii="Times New Roman" w:hAnsi="Times New Roman"/>
          <w:sz w:val="28"/>
          <w:szCs w:val="28"/>
          <w:lang w:val="uk-UA" w:eastAsia="ru-RU"/>
        </w:rPr>
        <w:t>к</w:t>
      </w:r>
      <w:r w:rsidR="00221658">
        <w:rPr>
          <w:rFonts w:ascii="Times New Roman" w:eastAsia="Times New Roman" w:hAnsi="Times New Roman"/>
          <w:sz w:val="28"/>
          <w:szCs w:val="28"/>
          <w:lang w:val="uk-UA" w:eastAsia="ru-RU"/>
        </w:rPr>
        <w:t xml:space="preserve">асові видатки здійснювалися </w:t>
      </w:r>
      <w:r w:rsidR="001C7C1D">
        <w:rPr>
          <w:rFonts w:ascii="Times New Roman" w:eastAsia="Times New Roman" w:hAnsi="Times New Roman"/>
          <w:sz w:val="28"/>
          <w:szCs w:val="28"/>
          <w:lang w:val="uk-UA" w:eastAsia="ru-RU"/>
        </w:rPr>
        <w:t xml:space="preserve">по КЕКВ 3210 </w:t>
      </w:r>
      <w:r w:rsidR="001C7C1D" w:rsidRPr="001C7C1D">
        <w:rPr>
          <w:rFonts w:ascii="Times New Roman" w:eastAsia="SimSun" w:hAnsi="Times New Roman"/>
          <w:sz w:val="28"/>
          <w:szCs w:val="28"/>
          <w:lang w:val="uk-UA" w:eastAsia="ru-RU"/>
        </w:rPr>
        <w:t>«Капітальні трансферти підприємствам (установам, організаціям)»</w:t>
      </w:r>
      <w:r w:rsidR="001C7C1D">
        <w:rPr>
          <w:rFonts w:ascii="Times New Roman" w:eastAsia="SimSun" w:hAnsi="Times New Roman"/>
          <w:sz w:val="28"/>
          <w:szCs w:val="28"/>
          <w:lang w:val="uk-UA" w:eastAsia="ru-RU"/>
        </w:rPr>
        <w:t xml:space="preserve"> в сумі 1</w:t>
      </w:r>
      <w:r w:rsidR="00A639B3">
        <w:rPr>
          <w:rFonts w:ascii="Times New Roman" w:eastAsia="SimSun" w:hAnsi="Times New Roman"/>
          <w:sz w:val="28"/>
          <w:szCs w:val="28"/>
          <w:lang w:val="uk-UA" w:eastAsia="ru-RU"/>
        </w:rPr>
        <w:t>1</w:t>
      </w:r>
      <w:r w:rsidR="001C7C1D">
        <w:rPr>
          <w:rFonts w:ascii="Times New Roman" w:eastAsia="SimSun" w:hAnsi="Times New Roman"/>
          <w:sz w:val="28"/>
          <w:szCs w:val="28"/>
          <w:lang w:val="uk-UA" w:eastAsia="ru-RU"/>
        </w:rPr>
        <w:t> </w:t>
      </w:r>
      <w:r w:rsidR="00A639B3">
        <w:rPr>
          <w:rFonts w:ascii="Times New Roman" w:eastAsia="SimSun" w:hAnsi="Times New Roman"/>
          <w:sz w:val="28"/>
          <w:szCs w:val="28"/>
          <w:lang w:val="uk-UA" w:eastAsia="ru-RU"/>
        </w:rPr>
        <w:t>995</w:t>
      </w:r>
      <w:r w:rsidR="001C7C1D">
        <w:rPr>
          <w:rFonts w:ascii="Times New Roman" w:eastAsia="SimSun" w:hAnsi="Times New Roman"/>
          <w:sz w:val="28"/>
          <w:szCs w:val="28"/>
          <w:lang w:val="uk-UA" w:eastAsia="ru-RU"/>
        </w:rPr>
        <w:t>,</w:t>
      </w:r>
      <w:r w:rsidR="00A639B3">
        <w:rPr>
          <w:rFonts w:ascii="Times New Roman" w:eastAsia="SimSun" w:hAnsi="Times New Roman"/>
          <w:sz w:val="28"/>
          <w:szCs w:val="28"/>
          <w:lang w:val="uk-UA" w:eastAsia="ru-RU"/>
        </w:rPr>
        <w:t>0</w:t>
      </w:r>
      <w:r w:rsidR="001C7C1D">
        <w:rPr>
          <w:rFonts w:ascii="Times New Roman" w:eastAsia="SimSun" w:hAnsi="Times New Roman"/>
          <w:sz w:val="28"/>
          <w:szCs w:val="28"/>
          <w:lang w:val="uk-UA" w:eastAsia="ru-RU"/>
        </w:rPr>
        <w:t xml:space="preserve"> тис. грн</w:t>
      </w:r>
      <w:bookmarkEnd w:id="48"/>
      <w:r w:rsidR="00B125BD">
        <w:rPr>
          <w:rFonts w:ascii="Times New Roman" w:eastAsia="Times New Roman" w:hAnsi="Times New Roman"/>
          <w:sz w:val="28"/>
          <w:szCs w:val="28"/>
          <w:lang w:val="uk-UA" w:eastAsia="ru-RU"/>
        </w:rPr>
        <w:t>, а саме: на придбання</w:t>
      </w:r>
      <w:r w:rsidR="0014139F">
        <w:rPr>
          <w:rFonts w:ascii="Times New Roman" w:eastAsia="Times New Roman" w:hAnsi="Times New Roman"/>
          <w:sz w:val="28"/>
          <w:szCs w:val="28"/>
          <w:lang w:val="uk-UA" w:eastAsia="ru-RU"/>
        </w:rPr>
        <w:t xml:space="preserve"> стола операційного на суму 247,7 тис. грн,</w:t>
      </w:r>
      <w:r w:rsidR="00B125BD">
        <w:rPr>
          <w:rFonts w:ascii="Times New Roman" w:eastAsia="Times New Roman" w:hAnsi="Times New Roman"/>
          <w:sz w:val="28"/>
          <w:szCs w:val="28"/>
          <w:lang w:val="uk-UA" w:eastAsia="ru-RU"/>
        </w:rPr>
        <w:t xml:space="preserve"> СКТ </w:t>
      </w:r>
      <w:r w:rsidR="0014139F">
        <w:rPr>
          <w:rFonts w:ascii="Times New Roman" w:eastAsia="Times New Roman" w:hAnsi="Times New Roman"/>
          <w:sz w:val="28"/>
          <w:szCs w:val="28"/>
          <w:lang w:val="uk-UA" w:eastAsia="ru-RU"/>
        </w:rPr>
        <w:t>на</w:t>
      </w:r>
      <w:r w:rsidR="00B125BD">
        <w:rPr>
          <w:rFonts w:ascii="Times New Roman" w:eastAsia="Times New Roman" w:hAnsi="Times New Roman"/>
          <w:sz w:val="28"/>
          <w:szCs w:val="28"/>
          <w:lang w:val="uk-UA" w:eastAsia="ru-RU"/>
        </w:rPr>
        <w:t xml:space="preserve"> сум</w:t>
      </w:r>
      <w:r w:rsidR="0014139F">
        <w:rPr>
          <w:rFonts w:ascii="Times New Roman" w:eastAsia="Times New Roman" w:hAnsi="Times New Roman"/>
          <w:sz w:val="28"/>
          <w:szCs w:val="28"/>
          <w:lang w:val="uk-UA" w:eastAsia="ru-RU"/>
        </w:rPr>
        <w:t>у</w:t>
      </w:r>
      <w:r w:rsidR="00B125BD">
        <w:rPr>
          <w:rFonts w:ascii="Times New Roman" w:eastAsia="Times New Roman" w:hAnsi="Times New Roman"/>
          <w:sz w:val="28"/>
          <w:szCs w:val="28"/>
          <w:lang w:val="uk-UA" w:eastAsia="ru-RU"/>
        </w:rPr>
        <w:t xml:space="preserve"> </w:t>
      </w:r>
      <w:r w:rsidR="0014139F">
        <w:rPr>
          <w:rFonts w:ascii="Times New Roman" w:eastAsia="Times New Roman" w:hAnsi="Times New Roman"/>
          <w:sz w:val="28"/>
          <w:szCs w:val="28"/>
          <w:lang w:val="uk-UA" w:eastAsia="ru-RU"/>
        </w:rPr>
        <w:t>4</w:t>
      </w:r>
      <w:r w:rsidR="00B125BD">
        <w:rPr>
          <w:rFonts w:ascii="Times New Roman" w:eastAsia="Times New Roman" w:hAnsi="Times New Roman"/>
          <w:sz w:val="28"/>
          <w:szCs w:val="28"/>
          <w:lang w:val="uk-UA" w:eastAsia="ru-RU"/>
        </w:rPr>
        <w:t> </w:t>
      </w:r>
      <w:r w:rsidR="0014139F">
        <w:rPr>
          <w:rFonts w:ascii="Times New Roman" w:eastAsia="Times New Roman" w:hAnsi="Times New Roman"/>
          <w:sz w:val="28"/>
          <w:szCs w:val="28"/>
          <w:lang w:val="uk-UA" w:eastAsia="ru-RU"/>
        </w:rPr>
        <w:t>7</w:t>
      </w:r>
      <w:r w:rsidR="00B125BD">
        <w:rPr>
          <w:rFonts w:ascii="Times New Roman" w:eastAsia="Times New Roman" w:hAnsi="Times New Roman"/>
          <w:sz w:val="28"/>
          <w:szCs w:val="28"/>
          <w:lang w:val="uk-UA" w:eastAsia="ru-RU"/>
        </w:rPr>
        <w:t>7</w:t>
      </w:r>
      <w:r w:rsidR="0014139F">
        <w:rPr>
          <w:rFonts w:ascii="Times New Roman" w:eastAsia="Times New Roman" w:hAnsi="Times New Roman"/>
          <w:sz w:val="28"/>
          <w:szCs w:val="28"/>
          <w:lang w:val="uk-UA" w:eastAsia="ru-RU"/>
        </w:rPr>
        <w:t>0</w:t>
      </w:r>
      <w:r w:rsidR="00B125BD">
        <w:rPr>
          <w:rFonts w:ascii="Times New Roman" w:eastAsia="Times New Roman" w:hAnsi="Times New Roman"/>
          <w:sz w:val="28"/>
          <w:szCs w:val="28"/>
          <w:lang w:val="uk-UA" w:eastAsia="ru-RU"/>
        </w:rPr>
        <w:t>,</w:t>
      </w:r>
      <w:r w:rsidR="0014139F">
        <w:rPr>
          <w:rFonts w:ascii="Times New Roman" w:eastAsia="Times New Roman" w:hAnsi="Times New Roman"/>
          <w:sz w:val="28"/>
          <w:szCs w:val="28"/>
          <w:lang w:val="uk-UA" w:eastAsia="ru-RU"/>
        </w:rPr>
        <w:t>0</w:t>
      </w:r>
      <w:r w:rsidR="00B125BD">
        <w:rPr>
          <w:rFonts w:ascii="Times New Roman" w:eastAsia="Times New Roman" w:hAnsi="Times New Roman"/>
          <w:sz w:val="28"/>
          <w:szCs w:val="28"/>
          <w:lang w:val="uk-UA" w:eastAsia="ru-RU"/>
        </w:rPr>
        <w:t xml:space="preserve"> тис. грн</w:t>
      </w:r>
      <w:r w:rsidR="00A639B3">
        <w:rPr>
          <w:rFonts w:ascii="Times New Roman" w:eastAsia="Times New Roman" w:hAnsi="Times New Roman"/>
          <w:sz w:val="28"/>
          <w:szCs w:val="28"/>
          <w:lang w:val="uk-UA" w:eastAsia="ru-RU"/>
        </w:rPr>
        <w:t xml:space="preserve">, </w:t>
      </w:r>
      <w:proofErr w:type="spellStart"/>
      <w:r w:rsidR="00A639B3">
        <w:rPr>
          <w:rFonts w:ascii="Times New Roman" w:eastAsia="Times New Roman" w:hAnsi="Times New Roman"/>
          <w:sz w:val="28"/>
          <w:szCs w:val="28"/>
          <w:lang w:val="uk-UA" w:eastAsia="ru-RU"/>
        </w:rPr>
        <w:t>електродерматом</w:t>
      </w:r>
      <w:proofErr w:type="spellEnd"/>
      <w:r w:rsidR="00A639B3">
        <w:rPr>
          <w:rFonts w:ascii="Times New Roman" w:eastAsia="Times New Roman" w:hAnsi="Times New Roman"/>
          <w:sz w:val="28"/>
          <w:szCs w:val="28"/>
          <w:lang w:val="uk-UA" w:eastAsia="ru-RU"/>
        </w:rPr>
        <w:t xml:space="preserve"> на суму 51,0 тис. грн;</w:t>
      </w:r>
      <w:r w:rsidR="00B125BD">
        <w:rPr>
          <w:rFonts w:ascii="Times New Roman" w:eastAsia="Times New Roman" w:hAnsi="Times New Roman"/>
          <w:sz w:val="28"/>
          <w:szCs w:val="28"/>
          <w:lang w:val="uk-UA" w:eastAsia="ru-RU"/>
        </w:rPr>
        <w:t xml:space="preserve"> та </w:t>
      </w:r>
      <w:r w:rsidR="0014139F">
        <w:rPr>
          <w:rFonts w:ascii="Times New Roman" w:eastAsia="Times New Roman" w:hAnsi="Times New Roman"/>
          <w:sz w:val="28"/>
          <w:szCs w:val="28"/>
          <w:lang w:val="uk-UA" w:eastAsia="ru-RU"/>
        </w:rPr>
        <w:t xml:space="preserve">проведення </w:t>
      </w:r>
      <w:r w:rsidR="00B125BD">
        <w:rPr>
          <w:rFonts w:ascii="Times New Roman" w:eastAsia="Times New Roman" w:hAnsi="Times New Roman"/>
          <w:sz w:val="28"/>
          <w:szCs w:val="28"/>
          <w:lang w:val="uk-UA" w:eastAsia="ru-RU"/>
        </w:rPr>
        <w:t>капітальн</w:t>
      </w:r>
      <w:r w:rsidR="0014139F">
        <w:rPr>
          <w:rFonts w:ascii="Times New Roman" w:eastAsia="Times New Roman" w:hAnsi="Times New Roman"/>
          <w:sz w:val="28"/>
          <w:szCs w:val="28"/>
          <w:lang w:val="uk-UA" w:eastAsia="ru-RU"/>
        </w:rPr>
        <w:t>ого</w:t>
      </w:r>
      <w:r w:rsidR="00B125BD">
        <w:rPr>
          <w:rFonts w:ascii="Times New Roman" w:eastAsia="Times New Roman" w:hAnsi="Times New Roman"/>
          <w:sz w:val="28"/>
          <w:szCs w:val="28"/>
          <w:lang w:val="uk-UA" w:eastAsia="ru-RU"/>
        </w:rPr>
        <w:t xml:space="preserve"> ремонт</w:t>
      </w:r>
      <w:r w:rsidR="0014139F">
        <w:rPr>
          <w:rFonts w:ascii="Times New Roman" w:eastAsia="Times New Roman" w:hAnsi="Times New Roman"/>
          <w:sz w:val="28"/>
          <w:szCs w:val="28"/>
          <w:lang w:val="uk-UA" w:eastAsia="ru-RU"/>
        </w:rPr>
        <w:t>у</w:t>
      </w:r>
      <w:r w:rsidR="00B125BD">
        <w:rPr>
          <w:rFonts w:ascii="Times New Roman" w:eastAsia="Times New Roman" w:hAnsi="Times New Roman"/>
          <w:sz w:val="28"/>
          <w:szCs w:val="28"/>
          <w:lang w:val="uk-UA" w:eastAsia="ru-RU"/>
        </w:rPr>
        <w:t xml:space="preserve"> приміщень </w:t>
      </w:r>
      <w:r w:rsidR="0014139F">
        <w:rPr>
          <w:rFonts w:ascii="Times New Roman" w:eastAsia="Times New Roman" w:hAnsi="Times New Roman"/>
          <w:sz w:val="28"/>
          <w:szCs w:val="28"/>
          <w:lang w:val="uk-UA" w:eastAsia="ru-RU"/>
        </w:rPr>
        <w:t>на</w:t>
      </w:r>
      <w:r w:rsidR="00B125BD">
        <w:rPr>
          <w:rFonts w:ascii="Times New Roman" w:eastAsia="Times New Roman" w:hAnsi="Times New Roman"/>
          <w:sz w:val="28"/>
          <w:szCs w:val="28"/>
          <w:lang w:val="uk-UA" w:eastAsia="ru-RU"/>
        </w:rPr>
        <w:t xml:space="preserve"> сум</w:t>
      </w:r>
      <w:r w:rsidR="0014139F">
        <w:rPr>
          <w:rFonts w:ascii="Times New Roman" w:eastAsia="Times New Roman" w:hAnsi="Times New Roman"/>
          <w:sz w:val="28"/>
          <w:szCs w:val="28"/>
          <w:lang w:val="uk-UA" w:eastAsia="ru-RU"/>
        </w:rPr>
        <w:t>у</w:t>
      </w:r>
      <w:r w:rsidR="00B125BD">
        <w:rPr>
          <w:rFonts w:ascii="Times New Roman" w:eastAsia="Times New Roman" w:hAnsi="Times New Roman"/>
          <w:sz w:val="28"/>
          <w:szCs w:val="28"/>
          <w:lang w:val="uk-UA" w:eastAsia="ru-RU"/>
        </w:rPr>
        <w:t xml:space="preserve"> </w:t>
      </w:r>
      <w:r w:rsidR="00A639B3">
        <w:rPr>
          <w:rFonts w:ascii="Times New Roman" w:eastAsia="Times New Roman" w:hAnsi="Times New Roman"/>
          <w:sz w:val="28"/>
          <w:szCs w:val="28"/>
          <w:lang w:val="uk-UA" w:eastAsia="ru-RU"/>
        </w:rPr>
        <w:t>6 0</w:t>
      </w:r>
      <w:r w:rsidR="00B125BD">
        <w:rPr>
          <w:rFonts w:ascii="Times New Roman" w:eastAsia="Times New Roman" w:hAnsi="Times New Roman"/>
          <w:sz w:val="28"/>
          <w:szCs w:val="28"/>
          <w:lang w:val="uk-UA" w:eastAsia="ru-RU"/>
        </w:rPr>
        <w:t>0</w:t>
      </w:r>
      <w:r w:rsidR="00A639B3">
        <w:rPr>
          <w:rFonts w:ascii="Times New Roman" w:eastAsia="Times New Roman" w:hAnsi="Times New Roman"/>
          <w:sz w:val="28"/>
          <w:szCs w:val="28"/>
          <w:lang w:val="uk-UA" w:eastAsia="ru-RU"/>
        </w:rPr>
        <w:t>2</w:t>
      </w:r>
      <w:r w:rsidR="00B125BD">
        <w:rPr>
          <w:rFonts w:ascii="Times New Roman" w:eastAsia="Times New Roman" w:hAnsi="Times New Roman"/>
          <w:sz w:val="28"/>
          <w:szCs w:val="28"/>
          <w:lang w:val="uk-UA" w:eastAsia="ru-RU"/>
        </w:rPr>
        <w:t>,4 тис. грн</w:t>
      </w:r>
      <w:r w:rsidR="00A639B3">
        <w:rPr>
          <w:rFonts w:ascii="Times New Roman" w:eastAsia="Times New Roman" w:hAnsi="Times New Roman"/>
          <w:sz w:val="28"/>
          <w:szCs w:val="28"/>
          <w:lang w:val="uk-UA" w:eastAsia="ru-RU"/>
        </w:rPr>
        <w:t xml:space="preserve">; також за рахунок </w:t>
      </w:r>
      <w:r w:rsidR="00A639B3">
        <w:rPr>
          <w:rFonts w:ascii="Times New Roman" w:eastAsia="SimSun" w:hAnsi="Times New Roman"/>
          <w:sz w:val="28"/>
          <w:szCs w:val="28"/>
          <w:lang w:val="uk-UA" w:eastAsia="ru-RU"/>
        </w:rPr>
        <w:t xml:space="preserve">іншої субвенції з обласного бюджету </w:t>
      </w:r>
      <w:r w:rsidR="00A639B3" w:rsidRPr="001E5764">
        <w:rPr>
          <w:rFonts w:ascii="Times New Roman" w:eastAsia="SimSun" w:hAnsi="Times New Roman"/>
          <w:sz w:val="28"/>
          <w:szCs w:val="28"/>
          <w:lang w:val="uk-UA" w:eastAsia="ru-RU"/>
        </w:rPr>
        <w:t xml:space="preserve">на реалізацію </w:t>
      </w:r>
      <w:proofErr w:type="spellStart"/>
      <w:r w:rsidR="00A639B3" w:rsidRPr="001E5764">
        <w:rPr>
          <w:rFonts w:ascii="Times New Roman" w:eastAsia="SimSun" w:hAnsi="Times New Roman"/>
          <w:sz w:val="28"/>
          <w:szCs w:val="28"/>
          <w:lang w:val="uk-UA" w:eastAsia="ru-RU"/>
        </w:rPr>
        <w:t>проєктів</w:t>
      </w:r>
      <w:proofErr w:type="spellEnd"/>
      <w:r w:rsidR="00A639B3" w:rsidRPr="001E5764">
        <w:rPr>
          <w:rFonts w:ascii="Times New Roman" w:eastAsia="SimSun" w:hAnsi="Times New Roman"/>
          <w:sz w:val="28"/>
          <w:szCs w:val="28"/>
          <w:lang w:val="uk-UA" w:eastAsia="ru-RU"/>
        </w:rPr>
        <w:t xml:space="preserve">-переможців Конкурсу Вінницької обласної Ради «БЕЗПЕЧНІ СТІЙКІ ГРОМАДИ» у 2024 році, а саме </w:t>
      </w:r>
      <w:proofErr w:type="spellStart"/>
      <w:r w:rsidR="00A639B3" w:rsidRPr="001E5764">
        <w:rPr>
          <w:rFonts w:ascii="Times New Roman" w:eastAsia="SimSun" w:hAnsi="Times New Roman"/>
          <w:sz w:val="28"/>
          <w:szCs w:val="28"/>
          <w:lang w:val="uk-UA" w:eastAsia="ru-RU"/>
        </w:rPr>
        <w:t>проєкт</w:t>
      </w:r>
      <w:proofErr w:type="spellEnd"/>
      <w:r w:rsidR="00A639B3" w:rsidRPr="001E5764">
        <w:rPr>
          <w:rFonts w:ascii="Times New Roman" w:eastAsia="SimSun" w:hAnsi="Times New Roman"/>
          <w:sz w:val="28"/>
          <w:szCs w:val="28"/>
          <w:lang w:val="uk-UA" w:eastAsia="ru-RU"/>
        </w:rPr>
        <w:t xml:space="preserve"> «Центр Реабілітації та Підтримки «Повернення до життя»</w:t>
      </w:r>
      <w:r w:rsidR="00A639B3">
        <w:rPr>
          <w:rFonts w:ascii="Times New Roman" w:eastAsia="SimSun" w:hAnsi="Times New Roman"/>
          <w:sz w:val="28"/>
          <w:szCs w:val="28"/>
          <w:lang w:val="uk-UA" w:eastAsia="ru-RU"/>
        </w:rPr>
        <w:t>, проведено видатки на суму 406,0 тис. грн та як співфінансування з бюджету громади в сумі 517,4 тис. грн</w:t>
      </w:r>
    </w:p>
    <w:p w14:paraId="7FBAB21A" w14:textId="77777777" w:rsidR="0043110B" w:rsidRPr="0043110B" w:rsidRDefault="0043110B" w:rsidP="0043110B">
      <w:pPr>
        <w:tabs>
          <w:tab w:val="left" w:pos="4200"/>
        </w:tabs>
        <w:spacing w:after="0" w:line="240" w:lineRule="auto"/>
        <w:ind w:firstLine="601"/>
        <w:jc w:val="both"/>
        <w:rPr>
          <w:rFonts w:ascii="Times New Roman" w:hAnsi="Times New Roman"/>
          <w:sz w:val="28"/>
          <w:szCs w:val="28"/>
          <w:lang w:val="uk-UA" w:eastAsia="ru-RU"/>
        </w:rPr>
      </w:pPr>
    </w:p>
    <w:p w14:paraId="384F7DBE" w14:textId="77777777" w:rsidR="0043110B" w:rsidRPr="0043110B" w:rsidRDefault="0043110B" w:rsidP="0043110B">
      <w:pPr>
        <w:tabs>
          <w:tab w:val="left" w:pos="4200"/>
        </w:tabs>
        <w:spacing w:after="0" w:line="240" w:lineRule="auto"/>
        <w:ind w:firstLine="601"/>
        <w:jc w:val="both"/>
        <w:rPr>
          <w:rFonts w:ascii="Times New Roman" w:hAnsi="Times New Roman"/>
          <w:sz w:val="28"/>
          <w:szCs w:val="28"/>
          <w:lang w:val="uk-UA" w:eastAsia="ru-RU"/>
        </w:rPr>
      </w:pPr>
      <w:r w:rsidRPr="0043110B">
        <w:rPr>
          <w:rFonts w:ascii="Times New Roman" w:hAnsi="Times New Roman"/>
          <w:b/>
          <w:sz w:val="28"/>
          <w:szCs w:val="28"/>
          <w:lang w:val="uk-UA" w:eastAsia="ru-RU"/>
        </w:rPr>
        <w:t xml:space="preserve">За КТПКВКМБ 2111 «Первинна медична допомога населенню, що надається центрами первинної медичної (медико-санітарної) допомоги» </w:t>
      </w:r>
      <w:r w:rsidRPr="0043110B">
        <w:rPr>
          <w:rFonts w:ascii="Times New Roman" w:hAnsi="Times New Roman"/>
          <w:sz w:val="28"/>
          <w:szCs w:val="28"/>
          <w:lang w:val="uk-UA" w:eastAsia="ru-RU"/>
        </w:rPr>
        <w:t>передбачено видатки на 202</w:t>
      </w:r>
      <w:r w:rsidR="00B125BD">
        <w:rPr>
          <w:rFonts w:ascii="Times New Roman" w:hAnsi="Times New Roman"/>
          <w:sz w:val="28"/>
          <w:szCs w:val="28"/>
          <w:lang w:val="uk-UA" w:eastAsia="ru-RU"/>
        </w:rPr>
        <w:t>4</w:t>
      </w:r>
      <w:r w:rsidRPr="0043110B">
        <w:rPr>
          <w:rFonts w:ascii="Times New Roman" w:hAnsi="Times New Roman"/>
          <w:sz w:val="28"/>
          <w:szCs w:val="28"/>
          <w:lang w:val="uk-UA" w:eastAsia="ru-RU"/>
        </w:rPr>
        <w:t xml:space="preserve"> рік за рахунок доходів загального фонду бюджету для </w:t>
      </w:r>
      <w:r w:rsidR="000B63D4">
        <w:rPr>
          <w:rFonts w:ascii="Times New Roman" w:hAnsi="Times New Roman"/>
          <w:sz w:val="28"/>
          <w:szCs w:val="28"/>
          <w:lang w:val="uk-UA" w:eastAsia="ru-RU"/>
        </w:rPr>
        <w:t>фінансової підтримки</w:t>
      </w:r>
      <w:r w:rsidRPr="0043110B">
        <w:rPr>
          <w:rFonts w:ascii="Times New Roman" w:hAnsi="Times New Roman"/>
          <w:sz w:val="28"/>
          <w:szCs w:val="28"/>
          <w:lang w:val="uk-UA" w:eastAsia="ru-RU"/>
        </w:rPr>
        <w:t xml:space="preserve"> комунально</w:t>
      </w:r>
      <w:r w:rsidR="000B63D4">
        <w:rPr>
          <w:rFonts w:ascii="Times New Roman" w:hAnsi="Times New Roman"/>
          <w:sz w:val="28"/>
          <w:szCs w:val="28"/>
          <w:lang w:val="uk-UA" w:eastAsia="ru-RU"/>
        </w:rPr>
        <w:t>го</w:t>
      </w:r>
      <w:r w:rsidRPr="0043110B">
        <w:rPr>
          <w:rFonts w:ascii="Times New Roman" w:hAnsi="Times New Roman"/>
          <w:sz w:val="28"/>
          <w:szCs w:val="28"/>
          <w:lang w:val="uk-UA" w:eastAsia="ru-RU"/>
        </w:rPr>
        <w:t xml:space="preserve"> підприємств</w:t>
      </w:r>
      <w:r w:rsidR="000B63D4">
        <w:rPr>
          <w:rFonts w:ascii="Times New Roman" w:hAnsi="Times New Roman"/>
          <w:sz w:val="28"/>
          <w:szCs w:val="28"/>
          <w:lang w:val="uk-UA" w:eastAsia="ru-RU"/>
        </w:rPr>
        <w:t>а</w:t>
      </w:r>
      <w:r w:rsidRPr="0043110B">
        <w:rPr>
          <w:rFonts w:ascii="Times New Roman" w:hAnsi="Times New Roman"/>
          <w:sz w:val="28"/>
          <w:szCs w:val="28"/>
          <w:lang w:val="uk-UA" w:eastAsia="ru-RU"/>
        </w:rPr>
        <w:t xml:space="preserve"> «Центр первинної медико-санітарної допомоги Іллінецької міської ради» відповідно до Програми "Розвиток первинної медико-санітарної допомоги в Іллінецькій міській територіальній громаді на 2022-2024 роки" в сумі </w:t>
      </w:r>
      <w:bookmarkStart w:id="49" w:name="_Hlk63160015"/>
      <w:r w:rsidRPr="0043110B">
        <w:rPr>
          <w:rFonts w:ascii="Times New Roman" w:hAnsi="Times New Roman"/>
          <w:sz w:val="28"/>
          <w:szCs w:val="28"/>
          <w:lang w:val="uk-UA" w:eastAsia="ru-RU"/>
        </w:rPr>
        <w:t>2</w:t>
      </w:r>
      <w:r w:rsidR="00122EEC">
        <w:rPr>
          <w:rFonts w:ascii="Times New Roman" w:hAnsi="Times New Roman"/>
          <w:sz w:val="28"/>
          <w:szCs w:val="28"/>
          <w:lang w:val="uk-UA" w:eastAsia="ru-RU"/>
        </w:rPr>
        <w:t> </w:t>
      </w:r>
      <w:r w:rsidR="00B125BD">
        <w:rPr>
          <w:rFonts w:ascii="Times New Roman" w:hAnsi="Times New Roman"/>
          <w:sz w:val="28"/>
          <w:szCs w:val="28"/>
          <w:lang w:val="uk-UA" w:eastAsia="ru-RU"/>
        </w:rPr>
        <w:t>7</w:t>
      </w:r>
      <w:r w:rsidR="002A3AC3">
        <w:rPr>
          <w:rFonts w:ascii="Times New Roman" w:hAnsi="Times New Roman"/>
          <w:sz w:val="28"/>
          <w:szCs w:val="28"/>
          <w:lang w:val="uk-UA" w:eastAsia="ru-RU"/>
        </w:rPr>
        <w:t>09</w:t>
      </w:r>
      <w:r w:rsidR="00122EEC">
        <w:rPr>
          <w:rFonts w:ascii="Times New Roman" w:hAnsi="Times New Roman"/>
          <w:sz w:val="28"/>
          <w:szCs w:val="28"/>
          <w:lang w:val="uk-UA" w:eastAsia="ru-RU"/>
        </w:rPr>
        <w:t>,</w:t>
      </w:r>
      <w:r w:rsidR="002A3AC3">
        <w:rPr>
          <w:rFonts w:ascii="Times New Roman" w:hAnsi="Times New Roman"/>
          <w:sz w:val="28"/>
          <w:szCs w:val="28"/>
          <w:lang w:val="uk-UA" w:eastAsia="ru-RU"/>
        </w:rPr>
        <w:t>4</w:t>
      </w:r>
      <w:r w:rsidR="00122EEC">
        <w:rPr>
          <w:rFonts w:ascii="Times New Roman" w:hAnsi="Times New Roman"/>
          <w:sz w:val="28"/>
          <w:szCs w:val="28"/>
          <w:lang w:val="uk-UA" w:eastAsia="ru-RU"/>
        </w:rPr>
        <w:t xml:space="preserve"> тис.</w:t>
      </w:r>
      <w:r w:rsidRPr="0043110B">
        <w:rPr>
          <w:rFonts w:ascii="Times New Roman" w:hAnsi="Times New Roman"/>
          <w:sz w:val="28"/>
          <w:szCs w:val="28"/>
          <w:lang w:val="uk-UA" w:eastAsia="ru-RU"/>
        </w:rPr>
        <w:t xml:space="preserve"> </w:t>
      </w:r>
      <w:bookmarkEnd w:id="49"/>
      <w:r w:rsidRPr="0043110B">
        <w:rPr>
          <w:rFonts w:ascii="Times New Roman" w:hAnsi="Times New Roman"/>
          <w:sz w:val="28"/>
          <w:szCs w:val="28"/>
          <w:lang w:val="uk-UA" w:eastAsia="ru-RU"/>
        </w:rPr>
        <w:t>грн.</w:t>
      </w:r>
    </w:p>
    <w:p w14:paraId="5C97A3E2" w14:textId="77777777" w:rsidR="0043110B" w:rsidRPr="0043110B" w:rsidRDefault="0043110B" w:rsidP="00826C63">
      <w:pPr>
        <w:tabs>
          <w:tab w:val="left" w:pos="4200"/>
        </w:tabs>
        <w:spacing w:after="0" w:line="240" w:lineRule="auto"/>
        <w:ind w:firstLine="709"/>
        <w:jc w:val="both"/>
        <w:rPr>
          <w:rFonts w:ascii="Times New Roman" w:eastAsia="Times New Roman" w:hAnsi="Times New Roman"/>
          <w:sz w:val="28"/>
          <w:szCs w:val="28"/>
          <w:lang w:val="uk-UA" w:eastAsia="ru-RU"/>
        </w:rPr>
      </w:pPr>
      <w:bookmarkStart w:id="50" w:name="_Hlk63171424"/>
      <w:r w:rsidRPr="0043110B">
        <w:rPr>
          <w:rFonts w:ascii="Times New Roman" w:hAnsi="Times New Roman"/>
          <w:sz w:val="28"/>
          <w:szCs w:val="28"/>
          <w:lang w:val="uk-UA" w:eastAsia="ru-RU"/>
        </w:rPr>
        <w:t xml:space="preserve">Видатки </w:t>
      </w:r>
      <w:r w:rsidR="00122EEC">
        <w:rPr>
          <w:rFonts w:ascii="Times New Roman" w:hAnsi="Times New Roman"/>
          <w:sz w:val="28"/>
          <w:szCs w:val="28"/>
          <w:lang w:val="uk-UA"/>
        </w:rPr>
        <w:t>у поточному році</w:t>
      </w:r>
      <w:r w:rsidRPr="0043110B">
        <w:rPr>
          <w:rFonts w:ascii="Times New Roman" w:hAnsi="Times New Roman"/>
          <w:sz w:val="28"/>
          <w:szCs w:val="28"/>
          <w:lang w:val="uk-UA"/>
        </w:rPr>
        <w:t xml:space="preserve"> </w:t>
      </w:r>
      <w:r w:rsidRPr="0043110B">
        <w:rPr>
          <w:rFonts w:ascii="Times New Roman" w:hAnsi="Times New Roman"/>
          <w:sz w:val="28"/>
          <w:szCs w:val="28"/>
          <w:lang w:val="uk-UA" w:eastAsia="ru-RU"/>
        </w:rPr>
        <w:t xml:space="preserve">здійснювалися по </w:t>
      </w:r>
      <w:r w:rsidRPr="0043110B">
        <w:rPr>
          <w:rFonts w:ascii="Times New Roman" w:eastAsia="Times New Roman" w:hAnsi="Times New Roman"/>
          <w:sz w:val="28"/>
          <w:szCs w:val="28"/>
          <w:lang w:eastAsia="ru-RU"/>
        </w:rPr>
        <w:t>КЕКВ 2610 «</w:t>
      </w:r>
      <w:proofErr w:type="spellStart"/>
      <w:r w:rsidRPr="0043110B">
        <w:rPr>
          <w:rFonts w:ascii="Times New Roman" w:eastAsia="Times New Roman" w:hAnsi="Times New Roman"/>
          <w:sz w:val="28"/>
          <w:szCs w:val="28"/>
          <w:lang w:eastAsia="ru-RU"/>
        </w:rPr>
        <w:t>Субсидії</w:t>
      </w:r>
      <w:proofErr w:type="spellEnd"/>
      <w:r w:rsidRPr="0043110B">
        <w:rPr>
          <w:rFonts w:ascii="Times New Roman" w:eastAsia="Times New Roman" w:hAnsi="Times New Roman"/>
          <w:sz w:val="28"/>
          <w:szCs w:val="28"/>
          <w:lang w:eastAsia="ru-RU"/>
        </w:rPr>
        <w:t xml:space="preserve"> та </w:t>
      </w:r>
      <w:proofErr w:type="spellStart"/>
      <w:r w:rsidRPr="0043110B">
        <w:rPr>
          <w:rFonts w:ascii="Times New Roman" w:eastAsia="Times New Roman" w:hAnsi="Times New Roman"/>
          <w:sz w:val="28"/>
          <w:szCs w:val="28"/>
          <w:lang w:eastAsia="ru-RU"/>
        </w:rPr>
        <w:t>поточні</w:t>
      </w:r>
      <w:proofErr w:type="spellEnd"/>
      <w:r w:rsidRPr="0043110B">
        <w:rPr>
          <w:rFonts w:ascii="Times New Roman" w:eastAsia="Times New Roman" w:hAnsi="Times New Roman"/>
          <w:sz w:val="28"/>
          <w:szCs w:val="28"/>
          <w:lang w:eastAsia="ru-RU"/>
        </w:rPr>
        <w:t xml:space="preserve"> </w:t>
      </w:r>
      <w:proofErr w:type="spellStart"/>
      <w:r w:rsidRPr="0043110B">
        <w:rPr>
          <w:rFonts w:ascii="Times New Roman" w:eastAsia="Times New Roman" w:hAnsi="Times New Roman"/>
          <w:sz w:val="28"/>
          <w:szCs w:val="28"/>
          <w:lang w:eastAsia="ru-RU"/>
        </w:rPr>
        <w:t>трансферти</w:t>
      </w:r>
      <w:proofErr w:type="spellEnd"/>
      <w:r w:rsidRPr="0043110B">
        <w:rPr>
          <w:rFonts w:ascii="Times New Roman" w:eastAsia="Times New Roman" w:hAnsi="Times New Roman"/>
          <w:sz w:val="28"/>
          <w:szCs w:val="28"/>
          <w:lang w:eastAsia="ru-RU"/>
        </w:rPr>
        <w:t xml:space="preserve"> </w:t>
      </w:r>
      <w:proofErr w:type="spellStart"/>
      <w:r w:rsidRPr="0043110B">
        <w:rPr>
          <w:rFonts w:ascii="Times New Roman" w:eastAsia="Times New Roman" w:hAnsi="Times New Roman"/>
          <w:sz w:val="28"/>
          <w:szCs w:val="28"/>
          <w:lang w:eastAsia="ru-RU"/>
        </w:rPr>
        <w:t>підприємствам</w:t>
      </w:r>
      <w:proofErr w:type="spellEnd"/>
      <w:r w:rsidRPr="0043110B">
        <w:rPr>
          <w:rFonts w:ascii="Times New Roman" w:eastAsia="Times New Roman" w:hAnsi="Times New Roman"/>
          <w:sz w:val="28"/>
          <w:szCs w:val="28"/>
          <w:lang w:eastAsia="ru-RU"/>
        </w:rPr>
        <w:t xml:space="preserve"> (</w:t>
      </w:r>
      <w:proofErr w:type="spellStart"/>
      <w:r w:rsidRPr="0043110B">
        <w:rPr>
          <w:rFonts w:ascii="Times New Roman" w:eastAsia="Times New Roman" w:hAnsi="Times New Roman"/>
          <w:sz w:val="28"/>
          <w:szCs w:val="28"/>
          <w:lang w:eastAsia="ru-RU"/>
        </w:rPr>
        <w:t>установам</w:t>
      </w:r>
      <w:proofErr w:type="spellEnd"/>
      <w:r w:rsidRPr="0043110B">
        <w:rPr>
          <w:rFonts w:ascii="Times New Roman" w:eastAsia="Times New Roman" w:hAnsi="Times New Roman"/>
          <w:sz w:val="28"/>
          <w:szCs w:val="28"/>
          <w:lang w:eastAsia="ru-RU"/>
        </w:rPr>
        <w:t xml:space="preserve">, </w:t>
      </w:r>
      <w:proofErr w:type="spellStart"/>
      <w:r w:rsidRPr="0043110B">
        <w:rPr>
          <w:rFonts w:ascii="Times New Roman" w:eastAsia="Times New Roman" w:hAnsi="Times New Roman"/>
          <w:sz w:val="28"/>
          <w:szCs w:val="28"/>
          <w:lang w:eastAsia="ru-RU"/>
        </w:rPr>
        <w:t>організаціям</w:t>
      </w:r>
      <w:proofErr w:type="spellEnd"/>
      <w:r w:rsidRPr="0043110B">
        <w:rPr>
          <w:rFonts w:ascii="Times New Roman" w:eastAsia="Times New Roman" w:hAnsi="Times New Roman"/>
          <w:sz w:val="28"/>
          <w:szCs w:val="28"/>
          <w:lang w:eastAsia="ru-RU"/>
        </w:rPr>
        <w:t xml:space="preserve">)» </w:t>
      </w:r>
      <w:r w:rsidRPr="0043110B">
        <w:rPr>
          <w:rFonts w:ascii="Times New Roman" w:eastAsia="Times New Roman" w:hAnsi="Times New Roman"/>
          <w:sz w:val="28"/>
          <w:szCs w:val="28"/>
          <w:lang w:val="uk-UA" w:eastAsia="ru-RU"/>
        </w:rPr>
        <w:t xml:space="preserve">в сумі </w:t>
      </w:r>
      <w:r w:rsidR="00100E14">
        <w:rPr>
          <w:rFonts w:ascii="Times New Roman" w:eastAsia="Times New Roman" w:hAnsi="Times New Roman"/>
          <w:sz w:val="28"/>
          <w:szCs w:val="28"/>
          <w:lang w:val="uk-UA" w:eastAsia="ru-RU"/>
        </w:rPr>
        <w:t>2</w:t>
      </w:r>
      <w:r w:rsidR="00122EEC">
        <w:rPr>
          <w:rFonts w:ascii="Times New Roman" w:eastAsia="Times New Roman" w:hAnsi="Times New Roman"/>
          <w:sz w:val="28"/>
          <w:szCs w:val="28"/>
          <w:lang w:val="uk-UA" w:eastAsia="ru-RU"/>
        </w:rPr>
        <w:t> </w:t>
      </w:r>
      <w:r w:rsidR="00100E14">
        <w:rPr>
          <w:rFonts w:ascii="Times New Roman" w:eastAsia="Times New Roman" w:hAnsi="Times New Roman"/>
          <w:sz w:val="28"/>
          <w:szCs w:val="28"/>
          <w:lang w:val="uk-UA" w:eastAsia="ru-RU"/>
        </w:rPr>
        <w:t>694</w:t>
      </w:r>
      <w:r w:rsidR="00122EEC">
        <w:rPr>
          <w:rFonts w:ascii="Times New Roman" w:eastAsia="Times New Roman" w:hAnsi="Times New Roman"/>
          <w:sz w:val="28"/>
          <w:szCs w:val="28"/>
          <w:lang w:val="uk-UA" w:eastAsia="ru-RU"/>
        </w:rPr>
        <w:t>,</w:t>
      </w:r>
      <w:r w:rsidR="00100E14">
        <w:rPr>
          <w:rFonts w:ascii="Times New Roman" w:eastAsia="Times New Roman" w:hAnsi="Times New Roman"/>
          <w:sz w:val="28"/>
          <w:szCs w:val="28"/>
          <w:lang w:val="uk-UA" w:eastAsia="ru-RU"/>
        </w:rPr>
        <w:t>1</w:t>
      </w:r>
      <w:r w:rsidR="00122EEC">
        <w:rPr>
          <w:rFonts w:ascii="Times New Roman" w:eastAsia="Times New Roman" w:hAnsi="Times New Roman"/>
          <w:sz w:val="28"/>
          <w:szCs w:val="28"/>
          <w:lang w:val="uk-UA" w:eastAsia="ru-RU"/>
        </w:rPr>
        <w:t xml:space="preserve"> тис. </w:t>
      </w:r>
      <w:r w:rsidRPr="0043110B">
        <w:rPr>
          <w:rFonts w:ascii="Times New Roman" w:hAnsi="Times New Roman"/>
          <w:sz w:val="28"/>
          <w:szCs w:val="28"/>
          <w:lang w:val="uk-UA" w:eastAsia="ru-RU"/>
        </w:rPr>
        <w:t xml:space="preserve"> грн </w:t>
      </w:r>
      <w:r w:rsidRPr="0043110B">
        <w:rPr>
          <w:rFonts w:ascii="Times New Roman" w:eastAsia="Times New Roman" w:hAnsi="Times New Roman"/>
          <w:sz w:val="28"/>
          <w:szCs w:val="28"/>
          <w:lang w:val="uk-UA" w:eastAsia="ru-RU"/>
        </w:rPr>
        <w:t>за такими напрямами використання</w:t>
      </w:r>
      <w:r w:rsidRPr="0043110B">
        <w:rPr>
          <w:rFonts w:ascii="Times New Roman" w:hAnsi="Times New Roman"/>
          <w:sz w:val="28"/>
          <w:szCs w:val="28"/>
          <w:lang w:val="uk-UA" w:eastAsia="ru-RU"/>
        </w:rPr>
        <w:t>:</w:t>
      </w:r>
    </w:p>
    <w:bookmarkEnd w:id="50"/>
    <w:p w14:paraId="40770857" w14:textId="77777777" w:rsidR="0043110B" w:rsidRPr="008F70CD" w:rsidRDefault="0043110B" w:rsidP="00826C63">
      <w:pPr>
        <w:spacing w:after="0" w:line="240" w:lineRule="auto"/>
        <w:ind w:firstLine="709"/>
        <w:jc w:val="both"/>
        <w:rPr>
          <w:rFonts w:ascii="Times New Roman" w:eastAsia="Times New Roman" w:hAnsi="Times New Roman"/>
          <w:sz w:val="28"/>
          <w:szCs w:val="28"/>
          <w:lang w:val="uk-UA" w:eastAsia="ru-RU"/>
        </w:rPr>
      </w:pPr>
      <w:r w:rsidRPr="0043110B">
        <w:rPr>
          <w:rFonts w:ascii="Times New Roman" w:eastAsia="Times New Roman" w:hAnsi="Times New Roman"/>
          <w:sz w:val="28"/>
          <w:szCs w:val="28"/>
          <w:lang w:val="uk-UA" w:eastAsia="ru-RU"/>
        </w:rPr>
        <w:t xml:space="preserve">«Предмети, матеріали, обладнання та інвентар» - </w:t>
      </w:r>
      <w:r w:rsidR="00100E14">
        <w:rPr>
          <w:rFonts w:ascii="Times New Roman" w:eastAsia="Times New Roman" w:hAnsi="Times New Roman"/>
          <w:sz w:val="28"/>
          <w:szCs w:val="28"/>
          <w:lang w:val="uk-UA" w:eastAsia="ru-RU"/>
        </w:rPr>
        <w:t>2</w:t>
      </w:r>
      <w:r w:rsidR="00B125BD" w:rsidRPr="008F70CD">
        <w:rPr>
          <w:rFonts w:ascii="Times New Roman" w:hAnsi="Times New Roman"/>
          <w:sz w:val="28"/>
          <w:szCs w:val="28"/>
          <w:lang w:val="uk-UA" w:eastAsia="ru-RU"/>
        </w:rPr>
        <w:t>9</w:t>
      </w:r>
      <w:r w:rsidR="00100E14">
        <w:rPr>
          <w:rFonts w:ascii="Times New Roman" w:hAnsi="Times New Roman"/>
          <w:sz w:val="28"/>
          <w:szCs w:val="28"/>
          <w:lang w:val="uk-UA" w:eastAsia="ru-RU"/>
        </w:rPr>
        <w:t>8</w:t>
      </w:r>
      <w:r w:rsidR="00B125BD" w:rsidRPr="008F70CD">
        <w:rPr>
          <w:rFonts w:ascii="Times New Roman" w:hAnsi="Times New Roman"/>
          <w:sz w:val="28"/>
          <w:szCs w:val="28"/>
          <w:lang w:val="uk-UA" w:eastAsia="ru-RU"/>
        </w:rPr>
        <w:t>,</w:t>
      </w:r>
      <w:r w:rsidR="00100E14">
        <w:rPr>
          <w:rFonts w:ascii="Times New Roman" w:hAnsi="Times New Roman"/>
          <w:sz w:val="28"/>
          <w:szCs w:val="28"/>
          <w:lang w:val="uk-UA" w:eastAsia="ru-RU"/>
        </w:rPr>
        <w:t>4</w:t>
      </w:r>
      <w:r w:rsidR="00B125BD" w:rsidRPr="008F70CD">
        <w:rPr>
          <w:rFonts w:ascii="Times New Roman" w:hAnsi="Times New Roman"/>
          <w:sz w:val="28"/>
          <w:szCs w:val="28"/>
          <w:lang w:val="uk-UA" w:eastAsia="ru-RU"/>
        </w:rPr>
        <w:t xml:space="preserve"> </w:t>
      </w:r>
      <w:r w:rsidR="00122EEC" w:rsidRPr="008F70CD">
        <w:rPr>
          <w:rFonts w:ascii="Times New Roman" w:hAnsi="Times New Roman"/>
          <w:sz w:val="28"/>
          <w:szCs w:val="28"/>
          <w:lang w:val="uk-UA" w:eastAsia="ru-RU"/>
        </w:rPr>
        <w:t xml:space="preserve">тис. грн </w:t>
      </w:r>
      <w:r w:rsidRPr="008F70CD">
        <w:rPr>
          <w:rFonts w:ascii="Times New Roman" w:eastAsia="Times New Roman" w:hAnsi="Times New Roman"/>
          <w:sz w:val="28"/>
          <w:szCs w:val="28"/>
          <w:lang w:val="uk-UA" w:eastAsia="ru-RU"/>
        </w:rPr>
        <w:t>(нафтопродукти</w:t>
      </w:r>
      <w:r w:rsidR="00122EEC" w:rsidRPr="008F70CD">
        <w:rPr>
          <w:rFonts w:ascii="Times New Roman" w:eastAsia="Times New Roman" w:hAnsi="Times New Roman"/>
          <w:sz w:val="28"/>
          <w:szCs w:val="28"/>
          <w:lang w:val="uk-UA" w:eastAsia="ru-RU"/>
        </w:rPr>
        <w:t xml:space="preserve">, папір </w:t>
      </w:r>
      <w:proofErr w:type="spellStart"/>
      <w:r w:rsidR="00122EEC" w:rsidRPr="008F70CD">
        <w:rPr>
          <w:rFonts w:ascii="Times New Roman" w:eastAsia="Times New Roman" w:hAnsi="Times New Roman"/>
          <w:sz w:val="28"/>
          <w:szCs w:val="28"/>
          <w:lang w:val="uk-UA" w:eastAsia="ru-RU"/>
        </w:rPr>
        <w:t>ксероксний</w:t>
      </w:r>
      <w:proofErr w:type="spellEnd"/>
      <w:r w:rsidRPr="008F70CD">
        <w:rPr>
          <w:rFonts w:ascii="Times New Roman" w:eastAsia="Times New Roman" w:hAnsi="Times New Roman"/>
          <w:sz w:val="28"/>
          <w:szCs w:val="28"/>
          <w:lang w:val="uk-UA" w:eastAsia="ru-RU"/>
        </w:rPr>
        <w:t>);</w:t>
      </w:r>
    </w:p>
    <w:p w14:paraId="3187D962" w14:textId="77777777" w:rsidR="0043110B" w:rsidRPr="008F70CD" w:rsidRDefault="0043110B" w:rsidP="00826C63">
      <w:pPr>
        <w:shd w:val="clear" w:color="auto" w:fill="FFFFFF"/>
        <w:spacing w:after="0" w:line="240" w:lineRule="auto"/>
        <w:ind w:right="11" w:firstLine="709"/>
        <w:jc w:val="both"/>
        <w:rPr>
          <w:rFonts w:ascii="Times New Roman" w:eastAsia="Times New Roman" w:hAnsi="Times New Roman"/>
          <w:sz w:val="28"/>
          <w:szCs w:val="28"/>
          <w:lang w:val="uk-UA" w:eastAsia="ru-RU"/>
        </w:rPr>
      </w:pPr>
      <w:r w:rsidRPr="008F70CD">
        <w:rPr>
          <w:rFonts w:ascii="Times New Roman" w:eastAsia="Times New Roman" w:hAnsi="Times New Roman"/>
          <w:sz w:val="28"/>
          <w:szCs w:val="28"/>
          <w:lang w:val="uk-UA" w:eastAsia="ru-RU"/>
        </w:rPr>
        <w:t xml:space="preserve">«Медикаменти та перев’язувальні матеріали» - </w:t>
      </w:r>
      <w:r w:rsidR="00B125BD" w:rsidRPr="008F70CD">
        <w:rPr>
          <w:rFonts w:ascii="Times New Roman" w:eastAsia="Times New Roman" w:hAnsi="Times New Roman"/>
          <w:sz w:val="28"/>
          <w:szCs w:val="28"/>
          <w:lang w:val="uk-UA" w:eastAsia="ru-RU"/>
        </w:rPr>
        <w:t>1</w:t>
      </w:r>
      <w:r w:rsidR="00100E14">
        <w:rPr>
          <w:rFonts w:ascii="Times New Roman" w:eastAsia="Times New Roman" w:hAnsi="Times New Roman"/>
          <w:sz w:val="28"/>
          <w:szCs w:val="28"/>
          <w:lang w:val="uk-UA" w:eastAsia="ru-RU"/>
        </w:rPr>
        <w:t>99</w:t>
      </w:r>
      <w:r w:rsidR="003A6E7E" w:rsidRPr="008F70CD">
        <w:rPr>
          <w:rFonts w:ascii="Times New Roman" w:eastAsia="Times New Roman" w:hAnsi="Times New Roman"/>
          <w:sz w:val="28"/>
          <w:szCs w:val="28"/>
          <w:lang w:val="uk-UA" w:eastAsia="ru-RU"/>
        </w:rPr>
        <w:t>,</w:t>
      </w:r>
      <w:r w:rsidR="00100E14">
        <w:rPr>
          <w:rFonts w:ascii="Times New Roman" w:eastAsia="Times New Roman" w:hAnsi="Times New Roman"/>
          <w:sz w:val="28"/>
          <w:szCs w:val="28"/>
          <w:lang w:val="uk-UA" w:eastAsia="ru-RU"/>
        </w:rPr>
        <w:t>7</w:t>
      </w:r>
      <w:r w:rsidR="003A6E7E" w:rsidRPr="008F70CD">
        <w:rPr>
          <w:rFonts w:ascii="Times New Roman" w:eastAsia="Times New Roman" w:hAnsi="Times New Roman"/>
          <w:sz w:val="28"/>
          <w:szCs w:val="28"/>
          <w:lang w:val="uk-UA" w:eastAsia="ru-RU"/>
        </w:rPr>
        <w:t xml:space="preserve"> тис. </w:t>
      </w:r>
      <w:r w:rsidR="003A6E7E" w:rsidRPr="008F70CD">
        <w:rPr>
          <w:rFonts w:ascii="Times New Roman" w:hAnsi="Times New Roman"/>
          <w:sz w:val="28"/>
          <w:szCs w:val="28"/>
          <w:lang w:val="uk-UA" w:eastAsia="ru-RU"/>
        </w:rPr>
        <w:t>грн</w:t>
      </w:r>
      <w:r w:rsidRPr="008F70CD">
        <w:rPr>
          <w:rFonts w:ascii="Times New Roman" w:eastAsia="Times New Roman" w:hAnsi="Times New Roman"/>
          <w:sz w:val="28"/>
          <w:szCs w:val="28"/>
          <w:lang w:val="uk-UA" w:eastAsia="ru-RU"/>
        </w:rPr>
        <w:t>;</w:t>
      </w:r>
    </w:p>
    <w:p w14:paraId="43AB4E08" w14:textId="77777777" w:rsidR="0043110B" w:rsidRPr="008F70CD" w:rsidRDefault="0043110B" w:rsidP="00826C63">
      <w:pPr>
        <w:shd w:val="clear" w:color="auto" w:fill="FFFFFF"/>
        <w:spacing w:after="0" w:line="240" w:lineRule="auto"/>
        <w:ind w:right="11" w:firstLine="709"/>
        <w:jc w:val="both"/>
        <w:rPr>
          <w:rFonts w:ascii="Times New Roman" w:eastAsia="Times New Roman" w:hAnsi="Times New Roman"/>
          <w:sz w:val="28"/>
          <w:szCs w:val="28"/>
          <w:lang w:val="uk-UA" w:eastAsia="ru-RU"/>
        </w:rPr>
      </w:pPr>
      <w:r w:rsidRPr="008F70CD">
        <w:rPr>
          <w:rFonts w:ascii="Times New Roman" w:eastAsia="Times New Roman" w:hAnsi="Times New Roman"/>
          <w:sz w:val="28"/>
          <w:szCs w:val="28"/>
          <w:lang w:val="uk-UA" w:eastAsia="ru-RU"/>
        </w:rPr>
        <w:t xml:space="preserve">«Оплата теплопостачання» - </w:t>
      </w:r>
      <w:r w:rsidR="00100E14">
        <w:rPr>
          <w:rFonts w:ascii="Times New Roman" w:eastAsia="Times New Roman" w:hAnsi="Times New Roman"/>
          <w:sz w:val="28"/>
          <w:szCs w:val="28"/>
          <w:lang w:val="uk-UA" w:eastAsia="ru-RU"/>
        </w:rPr>
        <w:t>157</w:t>
      </w:r>
      <w:r w:rsidR="003A6E7E" w:rsidRPr="008F70CD">
        <w:rPr>
          <w:rFonts w:ascii="Times New Roman" w:eastAsia="Times New Roman" w:hAnsi="Times New Roman"/>
          <w:sz w:val="28"/>
          <w:szCs w:val="28"/>
          <w:lang w:val="uk-UA" w:eastAsia="ru-RU"/>
        </w:rPr>
        <w:t>,</w:t>
      </w:r>
      <w:r w:rsidR="00100E14">
        <w:rPr>
          <w:rFonts w:ascii="Times New Roman" w:eastAsia="Times New Roman" w:hAnsi="Times New Roman"/>
          <w:sz w:val="28"/>
          <w:szCs w:val="28"/>
          <w:lang w:val="uk-UA" w:eastAsia="ru-RU"/>
        </w:rPr>
        <w:t>2</w:t>
      </w:r>
      <w:r w:rsidR="003A6E7E" w:rsidRPr="008F70CD">
        <w:rPr>
          <w:rFonts w:ascii="Times New Roman" w:eastAsia="Times New Roman" w:hAnsi="Times New Roman"/>
          <w:sz w:val="28"/>
          <w:szCs w:val="28"/>
          <w:lang w:val="uk-UA" w:eastAsia="ru-RU"/>
        </w:rPr>
        <w:t xml:space="preserve"> тис.</w:t>
      </w:r>
      <w:r w:rsidRPr="008F70CD">
        <w:rPr>
          <w:rFonts w:ascii="Times New Roman" w:eastAsia="Times New Roman" w:hAnsi="Times New Roman"/>
          <w:sz w:val="28"/>
          <w:szCs w:val="28"/>
          <w:lang w:val="uk-UA" w:eastAsia="ru-RU"/>
        </w:rPr>
        <w:t xml:space="preserve"> грн; </w:t>
      </w:r>
    </w:p>
    <w:p w14:paraId="1DDD630C" w14:textId="77777777" w:rsidR="0043110B" w:rsidRPr="008F70CD" w:rsidRDefault="0043110B" w:rsidP="00826C63">
      <w:pPr>
        <w:shd w:val="clear" w:color="auto" w:fill="FFFFFF"/>
        <w:spacing w:after="0" w:line="240" w:lineRule="auto"/>
        <w:ind w:right="11" w:firstLine="709"/>
        <w:jc w:val="both"/>
        <w:rPr>
          <w:rFonts w:ascii="Times New Roman" w:eastAsia="Times New Roman" w:hAnsi="Times New Roman"/>
          <w:sz w:val="28"/>
          <w:szCs w:val="28"/>
          <w:lang w:eastAsia="ru-RU"/>
        </w:rPr>
      </w:pPr>
      <w:bookmarkStart w:id="51" w:name="_Hlk95737190"/>
      <w:r w:rsidRPr="008F70CD">
        <w:rPr>
          <w:rFonts w:ascii="Times New Roman" w:eastAsia="Times New Roman" w:hAnsi="Times New Roman"/>
          <w:sz w:val="28"/>
          <w:szCs w:val="28"/>
          <w:lang w:val="uk-UA" w:eastAsia="ru-RU"/>
        </w:rPr>
        <w:t xml:space="preserve">«Оплата електроенергії» - </w:t>
      </w:r>
      <w:r w:rsidR="00100E14">
        <w:rPr>
          <w:rFonts w:ascii="Times New Roman" w:eastAsia="Times New Roman" w:hAnsi="Times New Roman"/>
          <w:sz w:val="28"/>
          <w:szCs w:val="28"/>
          <w:lang w:val="uk-UA" w:eastAsia="ru-RU"/>
        </w:rPr>
        <w:t>1 236</w:t>
      </w:r>
      <w:r w:rsidR="003A6E7E" w:rsidRPr="008F70CD">
        <w:rPr>
          <w:rFonts w:ascii="Times New Roman" w:eastAsia="Times New Roman" w:hAnsi="Times New Roman"/>
          <w:sz w:val="28"/>
          <w:szCs w:val="28"/>
          <w:lang w:val="uk-UA" w:eastAsia="ru-RU"/>
        </w:rPr>
        <w:t>,</w:t>
      </w:r>
      <w:r w:rsidR="008F70CD" w:rsidRPr="008F70CD">
        <w:rPr>
          <w:rFonts w:ascii="Times New Roman" w:eastAsia="Times New Roman" w:hAnsi="Times New Roman"/>
          <w:sz w:val="28"/>
          <w:szCs w:val="28"/>
          <w:lang w:val="uk-UA" w:eastAsia="ru-RU"/>
        </w:rPr>
        <w:t>4</w:t>
      </w:r>
      <w:r w:rsidR="003A6E7E" w:rsidRPr="008F70CD">
        <w:rPr>
          <w:rFonts w:ascii="Times New Roman" w:eastAsia="Times New Roman" w:hAnsi="Times New Roman"/>
          <w:sz w:val="28"/>
          <w:szCs w:val="28"/>
          <w:lang w:val="uk-UA" w:eastAsia="ru-RU"/>
        </w:rPr>
        <w:t xml:space="preserve"> тис. грн</w:t>
      </w:r>
      <w:r w:rsidRPr="008F70CD">
        <w:rPr>
          <w:rFonts w:ascii="Times New Roman" w:eastAsia="Times New Roman" w:hAnsi="Times New Roman"/>
          <w:sz w:val="28"/>
          <w:szCs w:val="28"/>
          <w:lang w:val="uk-UA" w:eastAsia="ru-RU"/>
        </w:rPr>
        <w:t>;</w:t>
      </w:r>
    </w:p>
    <w:p w14:paraId="512D8A8A" w14:textId="77777777" w:rsidR="0043110B" w:rsidRPr="008F70CD" w:rsidRDefault="0043110B" w:rsidP="00826C63">
      <w:pPr>
        <w:shd w:val="clear" w:color="auto" w:fill="FFFFFF"/>
        <w:spacing w:after="0" w:line="240" w:lineRule="auto"/>
        <w:ind w:right="11" w:firstLine="709"/>
        <w:jc w:val="both"/>
        <w:rPr>
          <w:rFonts w:ascii="Times New Roman" w:eastAsia="Times New Roman" w:hAnsi="Times New Roman"/>
          <w:sz w:val="28"/>
          <w:szCs w:val="28"/>
          <w:lang w:eastAsia="ru-RU"/>
        </w:rPr>
      </w:pPr>
      <w:r w:rsidRPr="008F70CD">
        <w:rPr>
          <w:rFonts w:ascii="Times New Roman" w:eastAsia="Times New Roman" w:hAnsi="Times New Roman"/>
          <w:sz w:val="28"/>
          <w:szCs w:val="28"/>
          <w:lang w:val="uk-UA" w:eastAsia="ru-RU"/>
        </w:rPr>
        <w:t xml:space="preserve">«Оплата природного газу» - </w:t>
      </w:r>
      <w:r w:rsidR="00100E14">
        <w:rPr>
          <w:rFonts w:ascii="Times New Roman" w:eastAsia="Times New Roman" w:hAnsi="Times New Roman"/>
          <w:sz w:val="28"/>
          <w:szCs w:val="28"/>
          <w:lang w:val="uk-UA" w:eastAsia="ru-RU"/>
        </w:rPr>
        <w:t>101</w:t>
      </w:r>
      <w:r w:rsidR="003A6E7E" w:rsidRPr="008F70CD">
        <w:rPr>
          <w:rFonts w:ascii="Times New Roman" w:eastAsia="Times New Roman" w:hAnsi="Times New Roman"/>
          <w:sz w:val="28"/>
          <w:szCs w:val="28"/>
          <w:lang w:val="uk-UA" w:eastAsia="ru-RU"/>
        </w:rPr>
        <w:t>,</w:t>
      </w:r>
      <w:r w:rsidR="00100E14">
        <w:rPr>
          <w:rFonts w:ascii="Times New Roman" w:eastAsia="Times New Roman" w:hAnsi="Times New Roman"/>
          <w:sz w:val="28"/>
          <w:szCs w:val="28"/>
          <w:lang w:val="uk-UA" w:eastAsia="ru-RU"/>
        </w:rPr>
        <w:t>2</w:t>
      </w:r>
      <w:r w:rsidR="003A6E7E" w:rsidRPr="008F70CD">
        <w:rPr>
          <w:rFonts w:ascii="Times New Roman" w:eastAsia="Times New Roman" w:hAnsi="Times New Roman"/>
          <w:sz w:val="28"/>
          <w:szCs w:val="28"/>
          <w:lang w:val="uk-UA" w:eastAsia="ru-RU"/>
        </w:rPr>
        <w:t xml:space="preserve"> тис.</w:t>
      </w:r>
      <w:r w:rsidRPr="008F70CD">
        <w:rPr>
          <w:rFonts w:ascii="Times New Roman" w:eastAsia="Times New Roman" w:hAnsi="Times New Roman"/>
          <w:sz w:val="28"/>
          <w:szCs w:val="28"/>
          <w:lang w:val="uk-UA" w:eastAsia="ru-RU"/>
        </w:rPr>
        <w:t xml:space="preserve"> грн;</w:t>
      </w:r>
    </w:p>
    <w:p w14:paraId="5B28BF66" w14:textId="77777777" w:rsidR="0043110B" w:rsidRPr="0043110B" w:rsidRDefault="0043110B" w:rsidP="00826C63">
      <w:pPr>
        <w:shd w:val="clear" w:color="auto" w:fill="FFFFFF"/>
        <w:spacing w:after="0" w:line="240" w:lineRule="auto"/>
        <w:ind w:right="11" w:firstLine="709"/>
        <w:jc w:val="both"/>
        <w:rPr>
          <w:rFonts w:ascii="Times New Roman" w:eastAsia="Times New Roman" w:hAnsi="Times New Roman"/>
          <w:sz w:val="28"/>
          <w:szCs w:val="28"/>
          <w:lang w:eastAsia="ru-RU"/>
        </w:rPr>
      </w:pPr>
      <w:r w:rsidRPr="008F70CD">
        <w:rPr>
          <w:rFonts w:ascii="Times New Roman" w:eastAsia="Times New Roman" w:hAnsi="Times New Roman"/>
          <w:sz w:val="28"/>
          <w:szCs w:val="28"/>
          <w:lang w:val="uk-UA" w:eastAsia="ru-RU"/>
        </w:rPr>
        <w:t xml:space="preserve">«Оплата інших енергоносіїв» - </w:t>
      </w:r>
      <w:r w:rsidR="008F70CD" w:rsidRPr="008F70CD">
        <w:rPr>
          <w:rFonts w:ascii="Times New Roman" w:eastAsia="Times New Roman" w:hAnsi="Times New Roman"/>
          <w:sz w:val="28"/>
          <w:szCs w:val="28"/>
          <w:lang w:val="uk-UA" w:eastAsia="ru-RU"/>
        </w:rPr>
        <w:t>1</w:t>
      </w:r>
      <w:r w:rsidR="00100E14">
        <w:rPr>
          <w:rFonts w:ascii="Times New Roman" w:eastAsia="Times New Roman" w:hAnsi="Times New Roman"/>
          <w:sz w:val="28"/>
          <w:szCs w:val="28"/>
          <w:lang w:val="uk-UA" w:eastAsia="ru-RU"/>
        </w:rPr>
        <w:t>3</w:t>
      </w:r>
      <w:r w:rsidR="008F70CD" w:rsidRPr="008F70CD">
        <w:rPr>
          <w:rFonts w:ascii="Times New Roman" w:eastAsia="Times New Roman" w:hAnsi="Times New Roman"/>
          <w:sz w:val="28"/>
          <w:szCs w:val="28"/>
          <w:lang w:val="uk-UA" w:eastAsia="ru-RU"/>
        </w:rPr>
        <w:t>0</w:t>
      </w:r>
      <w:r w:rsidR="003A6E7E" w:rsidRPr="008F70CD">
        <w:rPr>
          <w:rFonts w:ascii="Times New Roman" w:eastAsia="Times New Roman" w:hAnsi="Times New Roman"/>
          <w:sz w:val="28"/>
          <w:szCs w:val="28"/>
          <w:lang w:val="uk-UA" w:eastAsia="ru-RU"/>
        </w:rPr>
        <w:t>,</w:t>
      </w:r>
      <w:r w:rsidR="00100E14">
        <w:rPr>
          <w:rFonts w:ascii="Times New Roman" w:eastAsia="Times New Roman" w:hAnsi="Times New Roman"/>
          <w:sz w:val="28"/>
          <w:szCs w:val="28"/>
          <w:lang w:val="uk-UA" w:eastAsia="ru-RU"/>
        </w:rPr>
        <w:t>7</w:t>
      </w:r>
      <w:r w:rsidR="003A6E7E" w:rsidRPr="008F70CD">
        <w:rPr>
          <w:rFonts w:ascii="Times New Roman" w:eastAsia="Times New Roman" w:hAnsi="Times New Roman"/>
          <w:sz w:val="28"/>
          <w:szCs w:val="28"/>
          <w:lang w:val="uk-UA" w:eastAsia="ru-RU"/>
        </w:rPr>
        <w:t xml:space="preserve"> тис.</w:t>
      </w:r>
      <w:r w:rsidRPr="008F70CD">
        <w:rPr>
          <w:rFonts w:ascii="Times New Roman" w:eastAsia="Times New Roman" w:hAnsi="Times New Roman"/>
          <w:sz w:val="28"/>
          <w:szCs w:val="28"/>
          <w:lang w:val="uk-UA" w:eastAsia="ru-RU"/>
        </w:rPr>
        <w:t xml:space="preserve"> грн</w:t>
      </w:r>
      <w:bookmarkEnd w:id="51"/>
      <w:r w:rsidR="003A6E7E" w:rsidRPr="008F70CD">
        <w:rPr>
          <w:rFonts w:ascii="Times New Roman" w:eastAsia="Times New Roman" w:hAnsi="Times New Roman"/>
          <w:sz w:val="28"/>
          <w:szCs w:val="28"/>
          <w:lang w:val="uk-UA" w:eastAsia="ru-RU"/>
        </w:rPr>
        <w:t xml:space="preserve"> (вивезення </w:t>
      </w:r>
      <w:r w:rsidR="003A6E7E">
        <w:rPr>
          <w:rFonts w:ascii="Times New Roman" w:eastAsia="Times New Roman" w:hAnsi="Times New Roman"/>
          <w:sz w:val="28"/>
          <w:szCs w:val="28"/>
          <w:lang w:val="uk-UA" w:eastAsia="ru-RU"/>
        </w:rPr>
        <w:t>сміття та нечистот</w:t>
      </w:r>
      <w:r w:rsidR="00100E14">
        <w:rPr>
          <w:rFonts w:ascii="Times New Roman" w:eastAsia="Times New Roman" w:hAnsi="Times New Roman"/>
          <w:sz w:val="28"/>
          <w:szCs w:val="28"/>
          <w:lang w:val="uk-UA" w:eastAsia="ru-RU"/>
        </w:rPr>
        <w:t>, дизель для генераторів</w:t>
      </w:r>
      <w:r w:rsidR="003A6E7E">
        <w:rPr>
          <w:rFonts w:ascii="Times New Roman" w:eastAsia="Times New Roman" w:hAnsi="Times New Roman"/>
          <w:sz w:val="28"/>
          <w:szCs w:val="28"/>
          <w:lang w:val="uk-UA" w:eastAsia="ru-RU"/>
        </w:rPr>
        <w:t>)</w:t>
      </w:r>
      <w:r w:rsidRPr="0043110B">
        <w:rPr>
          <w:rFonts w:ascii="Times New Roman" w:eastAsia="Times New Roman" w:hAnsi="Times New Roman"/>
          <w:sz w:val="28"/>
          <w:szCs w:val="28"/>
          <w:lang w:val="uk-UA" w:eastAsia="ru-RU"/>
        </w:rPr>
        <w:t>;</w:t>
      </w:r>
    </w:p>
    <w:p w14:paraId="4543A224" w14:textId="77777777" w:rsidR="0043110B" w:rsidRDefault="0043110B" w:rsidP="00826C63">
      <w:pPr>
        <w:shd w:val="clear" w:color="auto" w:fill="FFFFFF"/>
        <w:spacing w:after="0" w:line="240" w:lineRule="auto"/>
        <w:ind w:right="11" w:firstLine="709"/>
        <w:jc w:val="both"/>
        <w:rPr>
          <w:rFonts w:ascii="Times New Roman" w:eastAsia="Times New Roman" w:hAnsi="Times New Roman"/>
          <w:sz w:val="28"/>
          <w:szCs w:val="28"/>
          <w:lang w:val="uk-UA" w:eastAsia="ru-RU"/>
        </w:rPr>
      </w:pPr>
      <w:r w:rsidRPr="0043110B">
        <w:rPr>
          <w:rFonts w:ascii="Times New Roman" w:eastAsia="Times New Roman" w:hAnsi="Times New Roman"/>
          <w:sz w:val="28"/>
          <w:szCs w:val="28"/>
          <w:lang w:val="uk-UA" w:eastAsia="ru-RU"/>
        </w:rPr>
        <w:t xml:space="preserve">«Інші виплати населенню» - </w:t>
      </w:r>
      <w:r w:rsidR="00100E14">
        <w:rPr>
          <w:rFonts w:ascii="Times New Roman" w:eastAsia="Times New Roman" w:hAnsi="Times New Roman"/>
          <w:sz w:val="28"/>
          <w:szCs w:val="28"/>
          <w:lang w:val="uk-UA" w:eastAsia="ru-RU"/>
        </w:rPr>
        <w:t>538</w:t>
      </w:r>
      <w:r w:rsidR="003A6E7E">
        <w:rPr>
          <w:rFonts w:ascii="Times New Roman" w:eastAsia="Times New Roman" w:hAnsi="Times New Roman"/>
          <w:sz w:val="28"/>
          <w:szCs w:val="28"/>
          <w:lang w:val="uk-UA" w:eastAsia="ru-RU"/>
        </w:rPr>
        <w:t>,</w:t>
      </w:r>
      <w:r w:rsidR="00100E14">
        <w:rPr>
          <w:rFonts w:ascii="Times New Roman" w:eastAsia="Times New Roman" w:hAnsi="Times New Roman"/>
          <w:sz w:val="28"/>
          <w:szCs w:val="28"/>
          <w:lang w:val="uk-UA" w:eastAsia="ru-RU"/>
        </w:rPr>
        <w:t>3</w:t>
      </w:r>
      <w:r w:rsidR="003A6E7E">
        <w:rPr>
          <w:rFonts w:ascii="Times New Roman" w:eastAsia="Times New Roman" w:hAnsi="Times New Roman"/>
          <w:sz w:val="28"/>
          <w:szCs w:val="28"/>
          <w:lang w:val="uk-UA" w:eastAsia="ru-RU"/>
        </w:rPr>
        <w:t xml:space="preserve"> тис.</w:t>
      </w:r>
      <w:r w:rsidRPr="0043110B">
        <w:rPr>
          <w:rFonts w:ascii="Times New Roman" w:eastAsia="Times New Roman" w:hAnsi="Times New Roman"/>
          <w:sz w:val="28"/>
          <w:szCs w:val="28"/>
          <w:lang w:val="uk-UA" w:eastAsia="ru-RU"/>
        </w:rPr>
        <w:t xml:space="preserve"> грн</w:t>
      </w:r>
      <w:r w:rsidR="003A6E7E">
        <w:rPr>
          <w:rFonts w:ascii="Times New Roman" w:eastAsia="Times New Roman" w:hAnsi="Times New Roman"/>
          <w:sz w:val="28"/>
          <w:szCs w:val="28"/>
          <w:lang w:val="uk-UA" w:eastAsia="ru-RU"/>
        </w:rPr>
        <w:t xml:space="preserve"> (</w:t>
      </w:r>
      <w:r w:rsidR="00DB14DA">
        <w:rPr>
          <w:rFonts w:ascii="Times New Roman" w:eastAsia="Times New Roman" w:hAnsi="Times New Roman"/>
          <w:sz w:val="28"/>
          <w:szCs w:val="28"/>
          <w:lang w:val="uk-UA" w:eastAsia="ru-RU"/>
        </w:rPr>
        <w:t>підгузки</w:t>
      </w:r>
      <w:r w:rsidR="003A6E7E">
        <w:rPr>
          <w:rFonts w:ascii="Times New Roman" w:eastAsia="Times New Roman" w:hAnsi="Times New Roman"/>
          <w:sz w:val="28"/>
          <w:szCs w:val="28"/>
          <w:lang w:val="uk-UA" w:eastAsia="ru-RU"/>
        </w:rPr>
        <w:t>, пільгові медикаменти)</w:t>
      </w:r>
      <w:r w:rsidR="00100E14">
        <w:rPr>
          <w:rFonts w:ascii="Times New Roman" w:eastAsia="Times New Roman" w:hAnsi="Times New Roman"/>
          <w:sz w:val="28"/>
          <w:szCs w:val="28"/>
          <w:lang w:val="uk-UA" w:eastAsia="ru-RU"/>
        </w:rPr>
        <w:t>;</w:t>
      </w:r>
    </w:p>
    <w:p w14:paraId="4EB0231B" w14:textId="77777777" w:rsidR="00100E14" w:rsidRPr="00100E14" w:rsidRDefault="00100E14" w:rsidP="00826C63">
      <w:pPr>
        <w:shd w:val="clear" w:color="auto" w:fill="FFFFFF"/>
        <w:spacing w:after="0" w:line="240" w:lineRule="auto"/>
        <w:ind w:right="11"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«Інші поточні видатки» - 32,2 тис. грн (сплата збору на </w:t>
      </w:r>
      <w:proofErr w:type="spellStart"/>
      <w:r>
        <w:rPr>
          <w:rFonts w:ascii="Times New Roman" w:eastAsia="Times New Roman" w:hAnsi="Times New Roman"/>
          <w:sz w:val="28"/>
          <w:szCs w:val="28"/>
          <w:lang w:val="uk-UA" w:eastAsia="ru-RU"/>
        </w:rPr>
        <w:t>обов</w:t>
      </w:r>
      <w:proofErr w:type="spellEnd"/>
      <w:r>
        <w:rPr>
          <w:rFonts w:ascii="Times New Roman" w:eastAsia="Times New Roman" w:hAnsi="Times New Roman"/>
          <w:sz w:val="28"/>
          <w:szCs w:val="28"/>
          <w:lang w:val="en-US" w:eastAsia="ru-RU"/>
        </w:rPr>
        <w:t>’</w:t>
      </w:r>
      <w:proofErr w:type="spellStart"/>
      <w:r>
        <w:rPr>
          <w:rFonts w:ascii="Times New Roman" w:eastAsia="Times New Roman" w:hAnsi="Times New Roman"/>
          <w:sz w:val="28"/>
          <w:szCs w:val="28"/>
          <w:lang w:val="uk-UA" w:eastAsia="ru-RU"/>
        </w:rPr>
        <w:t>язкове</w:t>
      </w:r>
      <w:proofErr w:type="spellEnd"/>
      <w:r>
        <w:rPr>
          <w:rFonts w:ascii="Times New Roman" w:eastAsia="Times New Roman" w:hAnsi="Times New Roman"/>
          <w:sz w:val="28"/>
          <w:szCs w:val="28"/>
          <w:lang w:val="uk-UA" w:eastAsia="ru-RU"/>
        </w:rPr>
        <w:t xml:space="preserve"> державне пенсійне страхування при купівлі автомобіля).</w:t>
      </w:r>
    </w:p>
    <w:p w14:paraId="563FAF74" w14:textId="77777777" w:rsidR="0043110B" w:rsidRPr="0043110B" w:rsidRDefault="0043110B" w:rsidP="00826C63">
      <w:pPr>
        <w:shd w:val="clear" w:color="auto" w:fill="FFFFFF"/>
        <w:spacing w:after="0" w:line="240" w:lineRule="auto"/>
        <w:ind w:right="11" w:firstLine="709"/>
        <w:jc w:val="both"/>
        <w:rPr>
          <w:rFonts w:ascii="Times New Roman" w:eastAsia="Times New Roman" w:hAnsi="Times New Roman"/>
          <w:sz w:val="28"/>
          <w:szCs w:val="28"/>
          <w:lang w:val="uk-UA" w:eastAsia="ru-RU"/>
        </w:rPr>
      </w:pPr>
      <w:r w:rsidRPr="0043110B">
        <w:rPr>
          <w:rFonts w:ascii="Times New Roman" w:hAnsi="Times New Roman"/>
          <w:sz w:val="28"/>
          <w:szCs w:val="28"/>
          <w:lang w:val="uk-UA" w:eastAsia="ru-RU"/>
        </w:rPr>
        <w:t xml:space="preserve">По спеціальному фонду </w:t>
      </w:r>
      <w:r w:rsidRPr="0043110B">
        <w:rPr>
          <w:rFonts w:ascii="Times New Roman" w:eastAsia="Times New Roman" w:hAnsi="Times New Roman"/>
          <w:sz w:val="28"/>
          <w:szCs w:val="28"/>
          <w:lang w:val="uk-UA" w:eastAsia="ru-RU"/>
        </w:rPr>
        <w:t>видатки не планувалися.</w:t>
      </w:r>
    </w:p>
    <w:p w14:paraId="643ADD84" w14:textId="77777777" w:rsidR="00102066" w:rsidRPr="00AA32E1" w:rsidRDefault="00102066" w:rsidP="002D57B1">
      <w:pPr>
        <w:tabs>
          <w:tab w:val="left" w:pos="4200"/>
        </w:tabs>
        <w:spacing w:after="0" w:line="240" w:lineRule="auto"/>
        <w:ind w:firstLine="851"/>
        <w:contextualSpacing/>
        <w:jc w:val="both"/>
        <w:rPr>
          <w:rFonts w:ascii="Times New Roman" w:hAnsi="Times New Roman"/>
          <w:sz w:val="28"/>
          <w:szCs w:val="28"/>
          <w:lang w:val="uk-UA" w:eastAsia="ru-RU"/>
        </w:rPr>
      </w:pPr>
    </w:p>
    <w:bookmarkEnd w:id="44"/>
    <w:p w14:paraId="4150EBC4" w14:textId="77777777" w:rsidR="008151F7" w:rsidRPr="00AA32E1" w:rsidRDefault="008151F7" w:rsidP="004D284D">
      <w:pPr>
        <w:autoSpaceDN w:val="0"/>
        <w:spacing w:after="0" w:line="240" w:lineRule="auto"/>
        <w:jc w:val="center"/>
        <w:outlineLvl w:val="0"/>
        <w:rPr>
          <w:rFonts w:ascii="Times New Roman" w:hAnsi="Times New Roman"/>
          <w:b/>
          <w:bCs/>
          <w:sz w:val="28"/>
          <w:szCs w:val="28"/>
          <w:lang w:val="uk-UA" w:eastAsia="ru-RU"/>
        </w:rPr>
      </w:pPr>
      <w:r w:rsidRPr="00AA32E1">
        <w:rPr>
          <w:rFonts w:ascii="Times New Roman" w:hAnsi="Times New Roman"/>
          <w:b/>
          <w:bCs/>
          <w:sz w:val="28"/>
          <w:szCs w:val="28"/>
          <w:lang w:val="uk-UA" w:eastAsia="ru-RU"/>
        </w:rPr>
        <w:t>Соціальний захист та соціальне забезпечення</w:t>
      </w:r>
    </w:p>
    <w:p w14:paraId="58719DBC" w14:textId="77777777" w:rsidR="00677C76" w:rsidRDefault="00677C76" w:rsidP="004D284D">
      <w:pPr>
        <w:autoSpaceDN w:val="0"/>
        <w:spacing w:after="0" w:line="240" w:lineRule="auto"/>
        <w:jc w:val="center"/>
        <w:outlineLvl w:val="0"/>
        <w:rPr>
          <w:rFonts w:ascii="Times New Roman" w:hAnsi="Times New Roman"/>
          <w:b/>
          <w:bCs/>
          <w:sz w:val="28"/>
          <w:szCs w:val="28"/>
          <w:lang w:val="uk-UA" w:eastAsia="ru-RU"/>
        </w:rPr>
      </w:pPr>
    </w:p>
    <w:p w14:paraId="19BD25D8" w14:textId="77777777" w:rsidR="00017153" w:rsidRDefault="00017153" w:rsidP="00864537">
      <w:pPr>
        <w:spacing w:after="0" w:line="240" w:lineRule="auto"/>
        <w:ind w:firstLine="709"/>
        <w:jc w:val="both"/>
        <w:rPr>
          <w:rFonts w:ascii="Times New Roman" w:eastAsia="Times New Roman" w:hAnsi="Times New Roman"/>
          <w:sz w:val="28"/>
          <w:szCs w:val="28"/>
          <w:lang w:val="uk-UA" w:eastAsia="ru-RU"/>
        </w:rPr>
      </w:pPr>
      <w:r w:rsidRPr="00017153">
        <w:rPr>
          <w:rFonts w:ascii="Times New Roman" w:eastAsia="Times New Roman" w:hAnsi="Times New Roman"/>
          <w:b/>
          <w:bCs/>
          <w:sz w:val="28"/>
          <w:szCs w:val="28"/>
          <w:lang w:val="uk-UA" w:eastAsia="ru-RU"/>
        </w:rPr>
        <w:t>За КТПКВКМБ 3032 «Надання пільг окремим категоріям громадян з оплати послуг зв’язку»</w:t>
      </w:r>
      <w:r w:rsidRPr="00017153">
        <w:rPr>
          <w:rFonts w:ascii="Times New Roman" w:eastAsia="Times New Roman" w:hAnsi="Times New Roman"/>
          <w:sz w:val="28"/>
          <w:szCs w:val="28"/>
          <w:lang w:val="uk-UA" w:eastAsia="ru-RU"/>
        </w:rPr>
        <w:t xml:space="preserve"> КЕКВ 2730 «Інші виплати населенню» за рахунок доходів </w:t>
      </w:r>
      <w:r w:rsidRPr="00017153">
        <w:rPr>
          <w:rFonts w:ascii="Times New Roman" w:eastAsia="Times New Roman" w:hAnsi="Times New Roman"/>
          <w:sz w:val="28"/>
          <w:szCs w:val="28"/>
          <w:lang w:val="uk-UA" w:eastAsia="ru-RU"/>
        </w:rPr>
        <w:lastRenderedPageBreak/>
        <w:t>загального фонду на 202</w:t>
      </w:r>
      <w:r w:rsidR="00864537">
        <w:rPr>
          <w:rFonts w:ascii="Times New Roman" w:eastAsia="Times New Roman" w:hAnsi="Times New Roman"/>
          <w:sz w:val="28"/>
          <w:szCs w:val="28"/>
          <w:lang w:val="uk-UA" w:eastAsia="ru-RU"/>
        </w:rPr>
        <w:t>4</w:t>
      </w:r>
      <w:r w:rsidRPr="00017153">
        <w:rPr>
          <w:rFonts w:ascii="Times New Roman" w:eastAsia="Times New Roman" w:hAnsi="Times New Roman"/>
          <w:sz w:val="28"/>
          <w:szCs w:val="28"/>
          <w:lang w:val="uk-UA" w:eastAsia="ru-RU"/>
        </w:rPr>
        <w:t xml:space="preserve"> рік передбачено кошти в сумі </w:t>
      </w:r>
      <w:r w:rsidR="00BB6C1C">
        <w:rPr>
          <w:rFonts w:ascii="Times New Roman" w:eastAsia="Times New Roman" w:hAnsi="Times New Roman"/>
          <w:sz w:val="28"/>
          <w:szCs w:val="28"/>
          <w:lang w:val="uk-UA" w:eastAsia="ru-RU"/>
        </w:rPr>
        <w:t>8</w:t>
      </w:r>
      <w:r w:rsidR="00A1073B">
        <w:rPr>
          <w:rFonts w:ascii="Times New Roman" w:eastAsia="Times New Roman" w:hAnsi="Times New Roman"/>
          <w:sz w:val="28"/>
          <w:szCs w:val="28"/>
          <w:lang w:val="uk-UA" w:eastAsia="ru-RU"/>
        </w:rPr>
        <w:t>,</w:t>
      </w:r>
      <w:r w:rsidR="00BB6C1C">
        <w:rPr>
          <w:rFonts w:ascii="Times New Roman" w:eastAsia="Times New Roman" w:hAnsi="Times New Roman"/>
          <w:sz w:val="28"/>
          <w:szCs w:val="28"/>
          <w:lang w:val="uk-UA" w:eastAsia="ru-RU"/>
        </w:rPr>
        <w:t>6</w:t>
      </w:r>
      <w:r w:rsidR="00A1073B">
        <w:rPr>
          <w:rFonts w:ascii="Times New Roman" w:eastAsia="Times New Roman" w:hAnsi="Times New Roman"/>
          <w:sz w:val="28"/>
          <w:szCs w:val="28"/>
          <w:lang w:val="uk-UA" w:eastAsia="ru-RU"/>
        </w:rPr>
        <w:t xml:space="preserve"> тис.</w:t>
      </w:r>
      <w:r w:rsidRPr="00017153">
        <w:rPr>
          <w:rFonts w:ascii="Times New Roman" w:eastAsia="Times New Roman" w:hAnsi="Times New Roman"/>
          <w:sz w:val="28"/>
          <w:szCs w:val="28"/>
          <w:lang w:val="uk-UA" w:eastAsia="ru-RU"/>
        </w:rPr>
        <w:t xml:space="preserve"> грн відповідно до </w:t>
      </w:r>
      <w:r w:rsidRPr="00017153">
        <w:rPr>
          <w:rFonts w:ascii="Times New Roman" w:eastAsia="Times New Roman" w:hAnsi="Times New Roman"/>
          <w:bCs/>
          <w:sz w:val="28"/>
          <w:szCs w:val="28"/>
          <w:lang w:val="uk-UA" w:eastAsia="ru-RU"/>
        </w:rPr>
        <w:t>Програми соціальної підтримки населення</w:t>
      </w:r>
      <w:r w:rsidRPr="00017153">
        <w:rPr>
          <w:rFonts w:ascii="Times New Roman" w:eastAsia="Times New Roman" w:hAnsi="Times New Roman"/>
          <w:sz w:val="28"/>
          <w:szCs w:val="28"/>
          <w:lang w:val="uk-UA" w:eastAsia="ru-RU"/>
        </w:rPr>
        <w:t xml:space="preserve"> Іллінецької міської територіальної громади на 2023 – 2025 роки. Використано </w:t>
      </w:r>
      <w:r w:rsidR="00BB6C1C">
        <w:rPr>
          <w:rFonts w:ascii="Times New Roman" w:hAnsi="Times New Roman"/>
          <w:sz w:val="28"/>
          <w:szCs w:val="28"/>
          <w:lang w:val="uk-UA"/>
        </w:rPr>
        <w:t>у поточному періоді</w:t>
      </w:r>
      <w:r w:rsidRPr="00017153">
        <w:rPr>
          <w:rFonts w:ascii="Times New Roman" w:hAnsi="Times New Roman"/>
          <w:sz w:val="28"/>
          <w:szCs w:val="28"/>
          <w:lang w:val="uk-UA"/>
        </w:rPr>
        <w:t xml:space="preserve"> в сумі </w:t>
      </w:r>
      <w:r w:rsidR="00BB6C1C">
        <w:rPr>
          <w:rFonts w:ascii="Times New Roman" w:hAnsi="Times New Roman"/>
          <w:sz w:val="28"/>
          <w:szCs w:val="28"/>
          <w:lang w:val="uk-UA"/>
        </w:rPr>
        <w:t>7</w:t>
      </w:r>
      <w:r w:rsidR="00A1073B">
        <w:rPr>
          <w:rFonts w:ascii="Times New Roman" w:eastAsia="Times New Roman" w:hAnsi="Times New Roman"/>
          <w:sz w:val="28"/>
          <w:szCs w:val="28"/>
          <w:lang w:val="uk-UA" w:eastAsia="ru-RU"/>
        </w:rPr>
        <w:t>,</w:t>
      </w:r>
      <w:r w:rsidR="00BB6C1C">
        <w:rPr>
          <w:rFonts w:ascii="Times New Roman" w:eastAsia="Times New Roman" w:hAnsi="Times New Roman"/>
          <w:sz w:val="28"/>
          <w:szCs w:val="28"/>
          <w:lang w:val="uk-UA" w:eastAsia="ru-RU"/>
        </w:rPr>
        <w:t>9</w:t>
      </w:r>
      <w:r w:rsidR="00A1073B">
        <w:rPr>
          <w:rFonts w:ascii="Times New Roman" w:eastAsia="Times New Roman" w:hAnsi="Times New Roman"/>
          <w:sz w:val="28"/>
          <w:szCs w:val="28"/>
          <w:lang w:val="uk-UA" w:eastAsia="ru-RU"/>
        </w:rPr>
        <w:t xml:space="preserve"> тис.</w:t>
      </w:r>
      <w:r w:rsidRPr="00017153">
        <w:rPr>
          <w:rFonts w:ascii="Times New Roman" w:eastAsia="Times New Roman" w:hAnsi="Times New Roman"/>
          <w:sz w:val="28"/>
          <w:szCs w:val="28"/>
          <w:lang w:val="uk-UA" w:eastAsia="ru-RU"/>
        </w:rPr>
        <w:t xml:space="preserve"> грн на відшкодування витрат за надані Публічним акціонерним товариством «Укртелеком» пільгові послуги зв’язку </w:t>
      </w:r>
      <w:r w:rsidR="00BB6C1C">
        <w:rPr>
          <w:rFonts w:ascii="Times New Roman" w:eastAsia="Times New Roman" w:hAnsi="Times New Roman"/>
          <w:sz w:val="28"/>
          <w:szCs w:val="28"/>
          <w:lang w:val="uk-UA" w:eastAsia="ru-RU"/>
        </w:rPr>
        <w:t>10</w:t>
      </w:r>
      <w:r w:rsidRPr="00017153">
        <w:rPr>
          <w:rFonts w:ascii="Times New Roman" w:eastAsia="Times New Roman" w:hAnsi="Times New Roman"/>
          <w:sz w:val="28"/>
          <w:szCs w:val="28"/>
          <w:lang w:val="uk-UA" w:eastAsia="ru-RU"/>
        </w:rPr>
        <w:t xml:space="preserve"> жителям Іллінецької міської територіальної громади.</w:t>
      </w:r>
    </w:p>
    <w:p w14:paraId="08617C34" w14:textId="77777777" w:rsidR="00864537" w:rsidRPr="00017153" w:rsidRDefault="00864537" w:rsidP="00864537">
      <w:pPr>
        <w:spacing w:after="0" w:line="240" w:lineRule="auto"/>
        <w:ind w:firstLine="709"/>
        <w:jc w:val="both"/>
        <w:rPr>
          <w:rFonts w:ascii="Times New Roman" w:eastAsia="Times New Roman" w:hAnsi="Times New Roman"/>
          <w:sz w:val="28"/>
          <w:szCs w:val="28"/>
          <w:lang w:val="uk-UA" w:eastAsia="ru-RU"/>
        </w:rPr>
      </w:pPr>
    </w:p>
    <w:p w14:paraId="1EE69B3A" w14:textId="77777777" w:rsidR="00017153" w:rsidRDefault="00017153" w:rsidP="00017153">
      <w:pPr>
        <w:spacing w:after="0" w:line="256" w:lineRule="auto"/>
        <w:ind w:firstLine="708"/>
        <w:jc w:val="both"/>
        <w:rPr>
          <w:rFonts w:ascii="Times New Roman" w:eastAsia="Times New Roman" w:hAnsi="Times New Roman"/>
          <w:sz w:val="28"/>
          <w:szCs w:val="28"/>
          <w:lang w:val="uk-UA" w:eastAsia="ru-RU"/>
        </w:rPr>
      </w:pPr>
      <w:r w:rsidRPr="00017153">
        <w:rPr>
          <w:rFonts w:ascii="Times New Roman" w:eastAsia="Times New Roman" w:hAnsi="Times New Roman"/>
          <w:b/>
          <w:bCs/>
          <w:sz w:val="28"/>
          <w:szCs w:val="28"/>
          <w:lang w:val="uk-UA" w:eastAsia="ru-RU"/>
        </w:rPr>
        <w:t>За КТПКВКМБ 3050 «Пільгове медичне обслуговування осіб, які постраждали внаслідок Чорнобильської катастрофи»</w:t>
      </w:r>
      <w:r w:rsidRPr="00017153">
        <w:rPr>
          <w:rFonts w:ascii="Times New Roman" w:eastAsia="Times New Roman" w:hAnsi="Times New Roman"/>
          <w:bCs/>
          <w:sz w:val="28"/>
          <w:szCs w:val="28"/>
          <w:lang w:val="uk-UA" w:eastAsia="ru-RU"/>
        </w:rPr>
        <w:t xml:space="preserve"> КЕКВ 2730 </w:t>
      </w:r>
      <w:r w:rsidRPr="00017153">
        <w:rPr>
          <w:rFonts w:ascii="Times New Roman" w:eastAsia="Times New Roman" w:hAnsi="Times New Roman"/>
          <w:sz w:val="28"/>
          <w:szCs w:val="28"/>
          <w:lang w:val="uk-UA" w:eastAsia="ru-RU"/>
        </w:rPr>
        <w:t>«Інші виплати населенню» передбачено на 202</w:t>
      </w:r>
      <w:r w:rsidR="00864537">
        <w:rPr>
          <w:rFonts w:ascii="Times New Roman" w:eastAsia="Times New Roman" w:hAnsi="Times New Roman"/>
          <w:sz w:val="28"/>
          <w:szCs w:val="28"/>
          <w:lang w:val="uk-UA" w:eastAsia="ru-RU"/>
        </w:rPr>
        <w:t>4</w:t>
      </w:r>
      <w:r w:rsidRPr="00017153">
        <w:rPr>
          <w:rFonts w:ascii="Times New Roman" w:eastAsia="Times New Roman" w:hAnsi="Times New Roman"/>
          <w:sz w:val="28"/>
          <w:szCs w:val="28"/>
          <w:lang w:val="uk-UA" w:eastAsia="ru-RU"/>
        </w:rPr>
        <w:t xml:space="preserve"> рік за рахунок доходів загального фонду кошти в сумі 1</w:t>
      </w:r>
      <w:r w:rsidR="00864537">
        <w:rPr>
          <w:rFonts w:ascii="Times New Roman" w:eastAsia="Times New Roman" w:hAnsi="Times New Roman"/>
          <w:sz w:val="28"/>
          <w:szCs w:val="28"/>
          <w:lang w:val="uk-UA" w:eastAsia="ru-RU"/>
        </w:rPr>
        <w:t>1</w:t>
      </w:r>
      <w:r w:rsidRPr="00017153">
        <w:rPr>
          <w:rFonts w:ascii="Times New Roman" w:eastAsia="Times New Roman" w:hAnsi="Times New Roman"/>
          <w:sz w:val="28"/>
          <w:szCs w:val="28"/>
          <w:lang w:val="uk-UA" w:eastAsia="ru-RU"/>
        </w:rPr>
        <w:t>,</w:t>
      </w:r>
      <w:r w:rsidR="00864537">
        <w:rPr>
          <w:rFonts w:ascii="Times New Roman" w:eastAsia="Times New Roman" w:hAnsi="Times New Roman"/>
          <w:sz w:val="28"/>
          <w:szCs w:val="28"/>
          <w:lang w:val="uk-UA" w:eastAsia="ru-RU"/>
        </w:rPr>
        <w:t>3</w:t>
      </w:r>
      <w:r w:rsidRPr="00017153">
        <w:rPr>
          <w:rFonts w:ascii="Times New Roman" w:eastAsia="Times New Roman" w:hAnsi="Times New Roman"/>
          <w:sz w:val="28"/>
          <w:szCs w:val="28"/>
          <w:lang w:val="uk-UA" w:eastAsia="ru-RU"/>
        </w:rPr>
        <w:t xml:space="preserve"> </w:t>
      </w:r>
      <w:r w:rsidR="001B751B">
        <w:rPr>
          <w:rFonts w:ascii="Times New Roman" w:eastAsia="Times New Roman" w:hAnsi="Times New Roman"/>
          <w:sz w:val="28"/>
          <w:szCs w:val="28"/>
          <w:lang w:val="uk-UA" w:eastAsia="ru-RU"/>
        </w:rPr>
        <w:t xml:space="preserve">тис. </w:t>
      </w:r>
      <w:r w:rsidRPr="00017153">
        <w:rPr>
          <w:rFonts w:ascii="Times New Roman" w:eastAsia="Times New Roman" w:hAnsi="Times New Roman"/>
          <w:sz w:val="28"/>
          <w:szCs w:val="28"/>
          <w:lang w:val="uk-UA" w:eastAsia="ru-RU"/>
        </w:rPr>
        <w:t xml:space="preserve">грн на пільгове медичне обслуговування громадян, які постраждали внаслідок Чорнобильської катастрофи відповідно до </w:t>
      </w:r>
      <w:r w:rsidRPr="00017153">
        <w:rPr>
          <w:rFonts w:ascii="Times New Roman" w:eastAsia="Times New Roman" w:hAnsi="Times New Roman"/>
          <w:bCs/>
          <w:sz w:val="28"/>
          <w:szCs w:val="28"/>
          <w:lang w:val="uk-UA" w:eastAsia="ru-RU"/>
        </w:rPr>
        <w:t>Програми соціальної підтримки населення</w:t>
      </w:r>
      <w:r w:rsidRPr="00017153">
        <w:rPr>
          <w:rFonts w:ascii="Times New Roman" w:eastAsia="Times New Roman" w:hAnsi="Times New Roman"/>
          <w:sz w:val="28"/>
          <w:szCs w:val="28"/>
          <w:lang w:val="uk-UA" w:eastAsia="ru-RU"/>
        </w:rPr>
        <w:t xml:space="preserve"> Іллінецької міської територіальної громади на 2023 – 2025 роки. </w:t>
      </w:r>
      <w:r w:rsidR="00BB6C1C">
        <w:rPr>
          <w:rFonts w:ascii="Times New Roman" w:eastAsia="Times New Roman" w:hAnsi="Times New Roman"/>
          <w:sz w:val="28"/>
          <w:szCs w:val="28"/>
          <w:lang w:val="uk-UA" w:eastAsia="ru-RU"/>
        </w:rPr>
        <w:t>Касові в</w:t>
      </w:r>
      <w:r w:rsidR="00BB6C1C" w:rsidRPr="00864537">
        <w:rPr>
          <w:rFonts w:ascii="Times New Roman" w:eastAsia="Times New Roman" w:hAnsi="Times New Roman"/>
          <w:sz w:val="28"/>
          <w:szCs w:val="28"/>
          <w:lang w:val="uk-UA" w:eastAsia="ru-RU"/>
        </w:rPr>
        <w:t xml:space="preserve">идатки </w:t>
      </w:r>
      <w:r w:rsidR="00BB6C1C">
        <w:rPr>
          <w:rFonts w:ascii="Times New Roman" w:eastAsia="Times New Roman" w:hAnsi="Times New Roman"/>
          <w:sz w:val="28"/>
          <w:szCs w:val="28"/>
          <w:lang w:val="uk-UA" w:eastAsia="ru-RU"/>
        </w:rPr>
        <w:t>за звітний період становлять 10,9 тис. грн</w:t>
      </w:r>
      <w:r w:rsidR="00BB6C1C" w:rsidRPr="00864537">
        <w:rPr>
          <w:rFonts w:ascii="Times New Roman" w:eastAsia="Times New Roman" w:hAnsi="Times New Roman"/>
          <w:sz w:val="28"/>
          <w:szCs w:val="28"/>
          <w:lang w:val="uk-UA" w:eastAsia="ru-RU"/>
        </w:rPr>
        <w:t>.</w:t>
      </w:r>
      <w:r w:rsidR="00BB6C1C">
        <w:rPr>
          <w:rFonts w:ascii="Times New Roman" w:eastAsia="Times New Roman" w:hAnsi="Times New Roman"/>
          <w:sz w:val="28"/>
          <w:szCs w:val="28"/>
          <w:lang w:val="uk-UA" w:eastAsia="ru-RU"/>
        </w:rPr>
        <w:t xml:space="preserve"> Отримали безкоштовні ліки 14 осіб.</w:t>
      </w:r>
    </w:p>
    <w:p w14:paraId="0FDDCCBA" w14:textId="77777777" w:rsidR="00864537" w:rsidRPr="00017153" w:rsidRDefault="00864537" w:rsidP="00017153">
      <w:pPr>
        <w:spacing w:after="0" w:line="256" w:lineRule="auto"/>
        <w:ind w:firstLine="708"/>
        <w:jc w:val="both"/>
        <w:rPr>
          <w:rFonts w:ascii="Times New Roman" w:eastAsia="Times New Roman" w:hAnsi="Times New Roman"/>
          <w:sz w:val="28"/>
          <w:szCs w:val="28"/>
          <w:lang w:val="uk-UA" w:eastAsia="ru-RU"/>
        </w:rPr>
      </w:pPr>
    </w:p>
    <w:p w14:paraId="4B03A814" w14:textId="77777777" w:rsidR="00B40B42" w:rsidRDefault="00017153" w:rsidP="00B40B42">
      <w:pPr>
        <w:shd w:val="clear" w:color="auto" w:fill="FFFFFF"/>
        <w:autoSpaceDE w:val="0"/>
        <w:autoSpaceDN w:val="0"/>
        <w:spacing w:after="0" w:line="240" w:lineRule="auto"/>
        <w:ind w:left="5" w:right="14" w:firstLine="704"/>
        <w:jc w:val="both"/>
        <w:rPr>
          <w:rFonts w:ascii="Times New Roman" w:hAnsi="Times New Roman"/>
          <w:sz w:val="28"/>
          <w:szCs w:val="28"/>
          <w:lang w:val="uk-UA" w:eastAsia="ru-RU"/>
        </w:rPr>
      </w:pPr>
      <w:r w:rsidRPr="00017153">
        <w:rPr>
          <w:rFonts w:ascii="Times New Roman" w:eastAsia="Times New Roman" w:hAnsi="Times New Roman"/>
          <w:b/>
          <w:bCs/>
          <w:sz w:val="28"/>
          <w:szCs w:val="28"/>
          <w:lang w:val="uk-UA" w:eastAsia="ru-RU"/>
        </w:rPr>
        <w:t xml:space="preserve">За КТПКВКМБ 3104 </w:t>
      </w:r>
      <w:r w:rsidRPr="00017153">
        <w:rPr>
          <w:rFonts w:ascii="Times New Roman" w:eastAsia="Times New Roman" w:hAnsi="Times New Roman"/>
          <w:b/>
          <w:sz w:val="28"/>
          <w:szCs w:val="28"/>
          <w:lang w:val="uk-UA" w:eastAsia="ru-RU"/>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sidRPr="00017153">
        <w:rPr>
          <w:rFonts w:ascii="Times New Roman" w:eastAsia="Times New Roman" w:hAnsi="Times New Roman"/>
          <w:sz w:val="28"/>
          <w:szCs w:val="28"/>
          <w:lang w:val="uk-UA" w:eastAsia="ru-RU"/>
        </w:rPr>
        <w:t xml:space="preserve"> передбачено видатки загального фонду бюджету в сумі </w:t>
      </w:r>
      <w:r w:rsidR="00864537">
        <w:rPr>
          <w:rFonts w:ascii="Times New Roman" w:eastAsia="Times New Roman" w:hAnsi="Times New Roman"/>
          <w:sz w:val="28"/>
          <w:szCs w:val="28"/>
          <w:lang w:val="uk-UA" w:eastAsia="ru-RU"/>
        </w:rPr>
        <w:t>5</w:t>
      </w:r>
      <w:r w:rsidR="00B40B42">
        <w:rPr>
          <w:rFonts w:ascii="Times New Roman" w:eastAsia="Times New Roman" w:hAnsi="Times New Roman"/>
          <w:sz w:val="28"/>
          <w:szCs w:val="28"/>
          <w:lang w:val="uk-UA" w:eastAsia="ru-RU"/>
        </w:rPr>
        <w:t> </w:t>
      </w:r>
      <w:r w:rsidR="00BB6C1C">
        <w:rPr>
          <w:rFonts w:ascii="Times New Roman" w:eastAsia="Times New Roman" w:hAnsi="Times New Roman"/>
          <w:sz w:val="28"/>
          <w:szCs w:val="28"/>
          <w:lang w:val="uk-UA" w:eastAsia="ru-RU"/>
        </w:rPr>
        <w:t>854</w:t>
      </w:r>
      <w:r w:rsidR="00B40B42">
        <w:rPr>
          <w:rFonts w:ascii="Times New Roman" w:eastAsia="Times New Roman" w:hAnsi="Times New Roman"/>
          <w:sz w:val="28"/>
          <w:szCs w:val="28"/>
          <w:lang w:val="uk-UA" w:eastAsia="ru-RU"/>
        </w:rPr>
        <w:t>,</w:t>
      </w:r>
      <w:r w:rsidR="00BB6C1C">
        <w:rPr>
          <w:rFonts w:ascii="Times New Roman" w:eastAsia="Times New Roman" w:hAnsi="Times New Roman"/>
          <w:sz w:val="28"/>
          <w:szCs w:val="28"/>
          <w:lang w:val="uk-UA" w:eastAsia="ru-RU"/>
        </w:rPr>
        <w:t>1</w:t>
      </w:r>
      <w:r w:rsidR="00B40B42">
        <w:rPr>
          <w:rFonts w:ascii="Times New Roman" w:eastAsia="Times New Roman" w:hAnsi="Times New Roman"/>
          <w:sz w:val="28"/>
          <w:szCs w:val="28"/>
          <w:lang w:val="uk-UA" w:eastAsia="ru-RU"/>
        </w:rPr>
        <w:t xml:space="preserve"> тис.</w:t>
      </w:r>
      <w:r w:rsidRPr="00017153">
        <w:rPr>
          <w:rFonts w:ascii="Times New Roman" w:eastAsia="Times New Roman" w:hAnsi="Times New Roman"/>
          <w:sz w:val="28"/>
          <w:szCs w:val="28"/>
          <w:lang w:val="uk-UA" w:eastAsia="ru-RU"/>
        </w:rPr>
        <w:t xml:space="preserve"> грн</w:t>
      </w:r>
      <w:r w:rsidR="005C6624">
        <w:rPr>
          <w:rFonts w:ascii="Times New Roman" w:eastAsia="Times New Roman" w:hAnsi="Times New Roman"/>
          <w:sz w:val="28"/>
          <w:szCs w:val="28"/>
          <w:lang w:val="uk-UA" w:eastAsia="ru-RU"/>
        </w:rPr>
        <w:t xml:space="preserve"> та спеціального фонду </w:t>
      </w:r>
      <w:proofErr w:type="spellStart"/>
      <w:r w:rsidR="005C6624">
        <w:rPr>
          <w:rFonts w:ascii="Times New Roman" w:eastAsia="Times New Roman" w:hAnsi="Times New Roman"/>
          <w:sz w:val="28"/>
          <w:szCs w:val="28"/>
          <w:lang w:val="uk-UA" w:eastAsia="ru-RU"/>
        </w:rPr>
        <w:t>бюджту</w:t>
      </w:r>
      <w:proofErr w:type="spellEnd"/>
      <w:r w:rsidR="005C6624">
        <w:rPr>
          <w:rFonts w:ascii="Times New Roman" w:eastAsia="Times New Roman" w:hAnsi="Times New Roman"/>
          <w:sz w:val="28"/>
          <w:szCs w:val="28"/>
          <w:lang w:val="uk-UA" w:eastAsia="ru-RU"/>
        </w:rPr>
        <w:t xml:space="preserve"> в сумі 33,4 тис. грн</w:t>
      </w:r>
      <w:r w:rsidRPr="00017153">
        <w:rPr>
          <w:rFonts w:ascii="Times New Roman" w:eastAsia="Times New Roman" w:hAnsi="Times New Roman"/>
          <w:sz w:val="28"/>
          <w:szCs w:val="28"/>
          <w:lang w:val="uk-UA" w:eastAsia="ru-RU"/>
        </w:rPr>
        <w:t xml:space="preserve"> на утримання комунального закладу «Територіальний центр соціального обслуговування»</w:t>
      </w:r>
      <w:r w:rsidR="00864537" w:rsidRPr="00864537">
        <w:rPr>
          <w:rFonts w:ascii="Times New Roman" w:eastAsia="Times New Roman" w:hAnsi="Times New Roman"/>
          <w:sz w:val="28"/>
          <w:szCs w:val="28"/>
          <w:lang w:val="uk-UA" w:eastAsia="ru-RU"/>
        </w:rPr>
        <w:t xml:space="preserve"> Іллінецької міської ради</w:t>
      </w:r>
      <w:r w:rsidRPr="00017153">
        <w:rPr>
          <w:rFonts w:ascii="Times New Roman" w:eastAsia="Times New Roman" w:hAnsi="Times New Roman"/>
          <w:sz w:val="28"/>
          <w:szCs w:val="28"/>
          <w:lang w:val="uk-UA" w:eastAsia="ru-RU"/>
        </w:rPr>
        <w:t xml:space="preserve">, які обслуговують людей похилого віку, інвалідів, осіб, які опинилися в складній життєвій ситуації та проживають на території Іллінецької територіальної громади </w:t>
      </w:r>
      <w:r w:rsidRPr="00017153">
        <w:rPr>
          <w:rFonts w:ascii="Times New Roman" w:hAnsi="Times New Roman"/>
          <w:sz w:val="28"/>
          <w:szCs w:val="28"/>
          <w:lang w:val="uk-UA" w:eastAsia="ru-RU"/>
        </w:rPr>
        <w:t xml:space="preserve">за рахунок доходів загального фонду бюджету громади. </w:t>
      </w:r>
    </w:p>
    <w:p w14:paraId="6653DD0E" w14:textId="77777777" w:rsidR="00B40B42" w:rsidRDefault="00017153" w:rsidP="00B40B42">
      <w:pPr>
        <w:shd w:val="clear" w:color="auto" w:fill="FFFFFF"/>
        <w:autoSpaceDE w:val="0"/>
        <w:autoSpaceDN w:val="0"/>
        <w:spacing w:after="0" w:line="240" w:lineRule="auto"/>
        <w:ind w:left="5" w:right="14" w:firstLine="704"/>
        <w:jc w:val="both"/>
        <w:rPr>
          <w:rFonts w:ascii="Times New Roman" w:hAnsi="Times New Roman"/>
          <w:sz w:val="28"/>
          <w:szCs w:val="28"/>
          <w:lang w:val="uk-UA" w:eastAsia="ru-RU"/>
        </w:rPr>
      </w:pPr>
      <w:r w:rsidRPr="00017153">
        <w:rPr>
          <w:rFonts w:ascii="Times New Roman" w:hAnsi="Times New Roman"/>
          <w:sz w:val="28"/>
          <w:szCs w:val="28"/>
          <w:lang w:val="uk-UA" w:eastAsia="ru-RU"/>
        </w:rPr>
        <w:t xml:space="preserve">Касові видатки загального фонду становлять </w:t>
      </w:r>
      <w:r w:rsidR="005C6624">
        <w:rPr>
          <w:rFonts w:ascii="Times New Roman" w:hAnsi="Times New Roman"/>
          <w:sz w:val="28"/>
          <w:szCs w:val="28"/>
          <w:lang w:val="uk-UA" w:eastAsia="ru-RU"/>
        </w:rPr>
        <w:t>5</w:t>
      </w:r>
      <w:r w:rsidR="00B40B42">
        <w:rPr>
          <w:rFonts w:ascii="Times New Roman" w:eastAsia="Times New Roman" w:hAnsi="Times New Roman"/>
          <w:sz w:val="28"/>
          <w:szCs w:val="28"/>
          <w:lang w:val="uk-UA" w:eastAsia="ru-RU"/>
        </w:rPr>
        <w:t> </w:t>
      </w:r>
      <w:r w:rsidR="00864537">
        <w:rPr>
          <w:rFonts w:ascii="Times New Roman" w:eastAsia="Times New Roman" w:hAnsi="Times New Roman"/>
          <w:sz w:val="28"/>
          <w:szCs w:val="28"/>
          <w:lang w:val="uk-UA" w:eastAsia="ru-RU"/>
        </w:rPr>
        <w:t>8</w:t>
      </w:r>
      <w:r w:rsidR="005C6624">
        <w:rPr>
          <w:rFonts w:ascii="Times New Roman" w:eastAsia="Times New Roman" w:hAnsi="Times New Roman"/>
          <w:sz w:val="28"/>
          <w:szCs w:val="28"/>
          <w:lang w:val="uk-UA" w:eastAsia="ru-RU"/>
        </w:rPr>
        <w:t>53</w:t>
      </w:r>
      <w:r w:rsidR="00B40B42">
        <w:rPr>
          <w:rFonts w:ascii="Times New Roman" w:eastAsia="Times New Roman" w:hAnsi="Times New Roman"/>
          <w:sz w:val="28"/>
          <w:szCs w:val="28"/>
          <w:lang w:val="uk-UA" w:eastAsia="ru-RU"/>
        </w:rPr>
        <w:t>,</w:t>
      </w:r>
      <w:r w:rsidR="005C6624">
        <w:rPr>
          <w:rFonts w:ascii="Times New Roman" w:eastAsia="Times New Roman" w:hAnsi="Times New Roman"/>
          <w:sz w:val="28"/>
          <w:szCs w:val="28"/>
          <w:lang w:val="uk-UA" w:eastAsia="ru-RU"/>
        </w:rPr>
        <w:t>8</w:t>
      </w:r>
      <w:r w:rsidR="00B40B42">
        <w:rPr>
          <w:rFonts w:ascii="Times New Roman" w:eastAsia="Times New Roman" w:hAnsi="Times New Roman"/>
          <w:sz w:val="28"/>
          <w:szCs w:val="28"/>
          <w:lang w:val="uk-UA" w:eastAsia="ru-RU"/>
        </w:rPr>
        <w:t xml:space="preserve"> тис.</w:t>
      </w:r>
      <w:r w:rsidR="00B40B42" w:rsidRPr="00017153">
        <w:rPr>
          <w:rFonts w:ascii="Times New Roman" w:eastAsia="Times New Roman" w:hAnsi="Times New Roman"/>
          <w:sz w:val="28"/>
          <w:szCs w:val="28"/>
          <w:lang w:val="uk-UA" w:eastAsia="ru-RU"/>
        </w:rPr>
        <w:t xml:space="preserve"> грн</w:t>
      </w:r>
      <w:r w:rsidR="002F75B6">
        <w:rPr>
          <w:rFonts w:ascii="Times New Roman" w:hAnsi="Times New Roman"/>
          <w:sz w:val="28"/>
          <w:szCs w:val="28"/>
          <w:lang w:val="uk-UA" w:eastAsia="ru-RU"/>
        </w:rPr>
        <w:t>.</w:t>
      </w:r>
      <w:r w:rsidR="00B40B42">
        <w:rPr>
          <w:rFonts w:ascii="Times New Roman" w:hAnsi="Times New Roman"/>
          <w:sz w:val="28"/>
          <w:szCs w:val="28"/>
          <w:lang w:val="uk-UA" w:eastAsia="ru-RU"/>
        </w:rPr>
        <w:t xml:space="preserve"> </w:t>
      </w:r>
    </w:p>
    <w:p w14:paraId="3A546177" w14:textId="77777777" w:rsidR="005C6624" w:rsidRDefault="005C6624" w:rsidP="00B40B42">
      <w:pPr>
        <w:shd w:val="clear" w:color="auto" w:fill="FFFFFF"/>
        <w:autoSpaceDE w:val="0"/>
        <w:autoSpaceDN w:val="0"/>
        <w:spacing w:after="0" w:line="240" w:lineRule="auto"/>
        <w:ind w:left="5" w:right="14" w:firstLine="704"/>
        <w:jc w:val="both"/>
        <w:rPr>
          <w:rFonts w:ascii="Times New Roman" w:hAnsi="Times New Roman"/>
          <w:sz w:val="28"/>
          <w:szCs w:val="28"/>
          <w:lang w:val="uk-UA" w:eastAsia="ru-RU"/>
        </w:rPr>
      </w:pPr>
      <w:r>
        <w:rPr>
          <w:rFonts w:ascii="Times New Roman" w:hAnsi="Times New Roman"/>
          <w:sz w:val="28"/>
          <w:szCs w:val="28"/>
          <w:lang w:val="uk-UA" w:eastAsia="ru-RU"/>
        </w:rPr>
        <w:t xml:space="preserve">За </w:t>
      </w:r>
      <w:proofErr w:type="spellStart"/>
      <w:r>
        <w:rPr>
          <w:rFonts w:ascii="Times New Roman" w:hAnsi="Times New Roman"/>
          <w:sz w:val="28"/>
          <w:szCs w:val="28"/>
          <w:lang w:val="uk-UA" w:eastAsia="ru-RU"/>
        </w:rPr>
        <w:t>разунок</w:t>
      </w:r>
      <w:proofErr w:type="spellEnd"/>
      <w:r>
        <w:rPr>
          <w:rFonts w:ascii="Times New Roman" w:hAnsi="Times New Roman"/>
          <w:sz w:val="28"/>
          <w:szCs w:val="28"/>
          <w:lang w:val="uk-UA" w:eastAsia="ru-RU"/>
        </w:rPr>
        <w:t xml:space="preserve"> доходів загального фонду бюджету проведені видатки бюджету розвитку по КЕКВ 3110 на суму 33,4 тис. на придбання оргтехніки.</w:t>
      </w:r>
    </w:p>
    <w:p w14:paraId="522BE3FA" w14:textId="77777777" w:rsidR="00297193" w:rsidRPr="00AA32E1" w:rsidRDefault="00297193" w:rsidP="00EE6658">
      <w:pPr>
        <w:shd w:val="clear" w:color="auto" w:fill="FFFFFF"/>
        <w:autoSpaceDE w:val="0"/>
        <w:autoSpaceDN w:val="0"/>
        <w:spacing w:after="0" w:line="240" w:lineRule="auto"/>
        <w:ind w:left="5" w:right="14" w:firstLine="703"/>
        <w:jc w:val="both"/>
        <w:rPr>
          <w:rFonts w:ascii="Times New Roman" w:hAnsi="Times New Roman"/>
          <w:sz w:val="28"/>
          <w:szCs w:val="28"/>
          <w:lang w:val="uk-UA" w:eastAsia="ru-RU"/>
        </w:rPr>
      </w:pPr>
    </w:p>
    <w:p w14:paraId="78D5CE2D" w14:textId="77777777" w:rsidR="002F75B6" w:rsidRPr="002F75B6" w:rsidRDefault="002F75B6" w:rsidP="002F75B6">
      <w:pPr>
        <w:spacing w:after="0"/>
        <w:ind w:firstLine="708"/>
        <w:jc w:val="both"/>
        <w:rPr>
          <w:rFonts w:ascii="Times New Roman" w:hAnsi="Times New Roman"/>
          <w:sz w:val="28"/>
          <w:szCs w:val="28"/>
          <w:lang w:val="uk-UA"/>
        </w:rPr>
      </w:pPr>
      <w:r w:rsidRPr="002F75B6">
        <w:rPr>
          <w:rFonts w:ascii="Times New Roman" w:hAnsi="Times New Roman"/>
          <w:b/>
          <w:sz w:val="28"/>
          <w:szCs w:val="28"/>
          <w:lang w:val="uk-UA"/>
        </w:rPr>
        <w:t>Власні надходження спеціального фонду</w:t>
      </w:r>
      <w:r w:rsidRPr="002F75B6">
        <w:rPr>
          <w:rFonts w:ascii="Times New Roman" w:hAnsi="Times New Roman"/>
          <w:sz w:val="28"/>
          <w:szCs w:val="28"/>
          <w:lang w:val="uk-UA"/>
        </w:rPr>
        <w:t>:</w:t>
      </w:r>
    </w:p>
    <w:p w14:paraId="3D5384D1" w14:textId="77777777" w:rsidR="002F75B6" w:rsidRPr="002F75B6" w:rsidRDefault="002F75B6" w:rsidP="002F75B6">
      <w:pPr>
        <w:spacing w:after="0" w:line="240" w:lineRule="auto"/>
        <w:ind w:firstLine="709"/>
        <w:jc w:val="both"/>
        <w:rPr>
          <w:rFonts w:ascii="Times New Roman" w:eastAsia="Times New Roman" w:hAnsi="Times New Roman"/>
          <w:sz w:val="28"/>
          <w:szCs w:val="20"/>
          <w:lang w:val="uk-UA" w:eastAsia="ru-RU"/>
        </w:rPr>
      </w:pPr>
      <w:r w:rsidRPr="002F75B6">
        <w:rPr>
          <w:rFonts w:ascii="Times New Roman" w:eastAsia="Times New Roman" w:hAnsi="Times New Roman"/>
          <w:sz w:val="28"/>
          <w:szCs w:val="28"/>
          <w:lang w:val="uk-UA" w:eastAsia="ru-RU"/>
        </w:rPr>
        <w:t xml:space="preserve">По коду доходу 25010100 «Плата за послуги, що надаються бюджетними установами згідно з їх основною діяльністю» </w:t>
      </w:r>
      <w:r w:rsidRPr="002F75B6">
        <w:rPr>
          <w:rFonts w:ascii="Times New Roman" w:eastAsia="Times New Roman" w:hAnsi="Times New Roman"/>
          <w:sz w:val="28"/>
          <w:szCs w:val="20"/>
          <w:lang w:val="uk-UA" w:eastAsia="ru-RU"/>
        </w:rPr>
        <w:t xml:space="preserve">надійшло за звітний період </w:t>
      </w:r>
      <w:r w:rsidR="005C6624">
        <w:rPr>
          <w:rFonts w:ascii="Times New Roman" w:eastAsia="Times New Roman" w:hAnsi="Times New Roman"/>
          <w:sz w:val="28"/>
          <w:szCs w:val="20"/>
          <w:lang w:val="uk-UA" w:eastAsia="ru-RU"/>
        </w:rPr>
        <w:t>10</w:t>
      </w:r>
      <w:r w:rsidR="001F578A">
        <w:rPr>
          <w:rFonts w:ascii="Times New Roman" w:eastAsia="Times New Roman" w:hAnsi="Times New Roman"/>
          <w:sz w:val="28"/>
          <w:szCs w:val="20"/>
          <w:lang w:val="uk-UA" w:eastAsia="ru-RU"/>
        </w:rPr>
        <w:t>,</w:t>
      </w:r>
      <w:r w:rsidR="005C6624">
        <w:rPr>
          <w:rFonts w:ascii="Times New Roman" w:eastAsia="Times New Roman" w:hAnsi="Times New Roman"/>
          <w:sz w:val="28"/>
          <w:szCs w:val="20"/>
          <w:lang w:val="uk-UA" w:eastAsia="ru-RU"/>
        </w:rPr>
        <w:t>1</w:t>
      </w:r>
      <w:r w:rsidR="001F578A">
        <w:rPr>
          <w:rFonts w:ascii="Times New Roman" w:eastAsia="Times New Roman" w:hAnsi="Times New Roman"/>
          <w:sz w:val="28"/>
          <w:szCs w:val="20"/>
          <w:lang w:val="uk-UA" w:eastAsia="ru-RU"/>
        </w:rPr>
        <w:t xml:space="preserve"> тис.</w:t>
      </w:r>
      <w:r w:rsidRPr="002F75B6">
        <w:rPr>
          <w:rFonts w:ascii="Times New Roman" w:eastAsia="Times New Roman" w:hAnsi="Times New Roman"/>
          <w:sz w:val="28"/>
          <w:szCs w:val="20"/>
          <w:lang w:val="uk-UA" w:eastAsia="ru-RU"/>
        </w:rPr>
        <w:t xml:space="preserve"> грн</w:t>
      </w:r>
      <w:r w:rsidRPr="002F75B6">
        <w:rPr>
          <w:rFonts w:ascii="Times New Roman" w:eastAsia="Times New Roman" w:hAnsi="Times New Roman"/>
          <w:sz w:val="28"/>
          <w:szCs w:val="28"/>
          <w:lang w:val="uk-UA" w:eastAsia="ru-RU"/>
        </w:rPr>
        <w:t xml:space="preserve"> за рахунок плати за соціальні послуги, </w:t>
      </w:r>
      <w:r w:rsidRPr="002F75B6">
        <w:rPr>
          <w:rFonts w:ascii="Times New Roman" w:eastAsia="Times New Roman" w:hAnsi="Times New Roman"/>
          <w:sz w:val="28"/>
          <w:szCs w:val="20"/>
          <w:lang w:val="uk-UA" w:eastAsia="ru-RU"/>
        </w:rPr>
        <w:t>залишок коштів на 01.01.202</w:t>
      </w:r>
      <w:r w:rsidR="00864537">
        <w:rPr>
          <w:rFonts w:ascii="Times New Roman" w:eastAsia="Times New Roman" w:hAnsi="Times New Roman"/>
          <w:sz w:val="28"/>
          <w:szCs w:val="20"/>
          <w:lang w:val="uk-UA" w:eastAsia="ru-RU"/>
        </w:rPr>
        <w:t>4</w:t>
      </w:r>
      <w:r w:rsidRPr="002F75B6">
        <w:rPr>
          <w:rFonts w:ascii="Times New Roman" w:eastAsia="Times New Roman" w:hAnsi="Times New Roman"/>
          <w:sz w:val="28"/>
          <w:szCs w:val="20"/>
          <w:lang w:val="uk-UA" w:eastAsia="ru-RU"/>
        </w:rPr>
        <w:t xml:space="preserve"> р. в сумі </w:t>
      </w:r>
      <w:r w:rsidR="00864537">
        <w:rPr>
          <w:rFonts w:ascii="Times New Roman" w:eastAsia="Times New Roman" w:hAnsi="Times New Roman"/>
          <w:sz w:val="28"/>
          <w:szCs w:val="20"/>
          <w:lang w:val="uk-UA" w:eastAsia="ru-RU"/>
        </w:rPr>
        <w:t>6</w:t>
      </w:r>
      <w:r w:rsidR="00DD7384">
        <w:rPr>
          <w:rFonts w:ascii="Times New Roman" w:eastAsia="Times New Roman" w:hAnsi="Times New Roman"/>
          <w:sz w:val="28"/>
          <w:szCs w:val="20"/>
          <w:lang w:val="uk-UA" w:eastAsia="ru-RU"/>
        </w:rPr>
        <w:t>,</w:t>
      </w:r>
      <w:r w:rsidR="00864537">
        <w:rPr>
          <w:rFonts w:ascii="Times New Roman" w:eastAsia="Times New Roman" w:hAnsi="Times New Roman"/>
          <w:sz w:val="28"/>
          <w:szCs w:val="20"/>
          <w:lang w:val="uk-UA" w:eastAsia="ru-RU"/>
        </w:rPr>
        <w:t>1</w:t>
      </w:r>
      <w:r w:rsidR="00DD7384">
        <w:rPr>
          <w:rFonts w:ascii="Times New Roman" w:eastAsia="Times New Roman" w:hAnsi="Times New Roman"/>
          <w:sz w:val="28"/>
          <w:szCs w:val="20"/>
          <w:lang w:val="uk-UA" w:eastAsia="ru-RU"/>
        </w:rPr>
        <w:t xml:space="preserve"> тис.</w:t>
      </w:r>
      <w:r w:rsidRPr="002F75B6">
        <w:rPr>
          <w:rFonts w:ascii="Times New Roman" w:eastAsia="Times New Roman" w:hAnsi="Times New Roman"/>
          <w:sz w:val="28"/>
          <w:szCs w:val="20"/>
          <w:lang w:val="uk-UA" w:eastAsia="ru-RU"/>
        </w:rPr>
        <w:t xml:space="preserve"> грн.</w:t>
      </w:r>
    </w:p>
    <w:p w14:paraId="481B1221" w14:textId="77777777" w:rsidR="002F75B6" w:rsidRPr="002F75B6" w:rsidRDefault="002F75B6" w:rsidP="002F75B6">
      <w:pPr>
        <w:spacing w:after="0"/>
        <w:ind w:firstLine="709"/>
        <w:jc w:val="both"/>
        <w:rPr>
          <w:rFonts w:ascii="Times New Roman" w:hAnsi="Times New Roman"/>
          <w:color w:val="FF0000"/>
          <w:sz w:val="28"/>
          <w:szCs w:val="28"/>
          <w:lang w:val="uk-UA"/>
        </w:rPr>
      </w:pPr>
      <w:r w:rsidRPr="002F75B6">
        <w:rPr>
          <w:rFonts w:ascii="Times New Roman" w:hAnsi="Times New Roman"/>
          <w:sz w:val="28"/>
          <w:szCs w:val="28"/>
          <w:lang w:val="uk-UA"/>
        </w:rPr>
        <w:t xml:space="preserve">Використані кошти в сумі </w:t>
      </w:r>
      <w:r w:rsidR="00864537">
        <w:rPr>
          <w:rFonts w:ascii="Times New Roman" w:hAnsi="Times New Roman"/>
          <w:sz w:val="28"/>
          <w:szCs w:val="28"/>
          <w:lang w:val="uk-UA"/>
        </w:rPr>
        <w:t>9,</w:t>
      </w:r>
      <w:r w:rsidR="00DD7384">
        <w:rPr>
          <w:rFonts w:ascii="Times New Roman" w:eastAsia="Times New Roman" w:hAnsi="Times New Roman"/>
          <w:sz w:val="28"/>
          <w:szCs w:val="20"/>
          <w:lang w:val="uk-UA" w:eastAsia="ru-RU"/>
        </w:rPr>
        <w:t>2 тис.</w:t>
      </w:r>
      <w:r w:rsidRPr="002F75B6">
        <w:rPr>
          <w:rFonts w:ascii="Times New Roman" w:eastAsia="Times New Roman" w:hAnsi="Times New Roman"/>
          <w:sz w:val="28"/>
          <w:szCs w:val="20"/>
          <w:lang w:val="uk-UA" w:eastAsia="ru-RU"/>
        </w:rPr>
        <w:t xml:space="preserve"> грн</w:t>
      </w:r>
      <w:r w:rsidR="00864537">
        <w:rPr>
          <w:rFonts w:ascii="Times New Roman" w:eastAsia="Times New Roman" w:hAnsi="Times New Roman"/>
          <w:sz w:val="28"/>
          <w:szCs w:val="20"/>
          <w:lang w:val="uk-UA" w:eastAsia="ru-RU"/>
        </w:rPr>
        <w:t xml:space="preserve"> по КЕКВ 2230 на придбання </w:t>
      </w:r>
      <w:r w:rsidR="00864537" w:rsidRPr="002F75B6">
        <w:rPr>
          <w:rFonts w:ascii="Times New Roman" w:eastAsia="Times New Roman" w:hAnsi="Times New Roman"/>
          <w:sz w:val="28"/>
          <w:szCs w:val="28"/>
          <w:lang w:val="uk-UA" w:eastAsia="ru-RU"/>
        </w:rPr>
        <w:t>продуктов</w:t>
      </w:r>
      <w:r w:rsidR="00864537">
        <w:rPr>
          <w:rFonts w:ascii="Times New Roman" w:eastAsia="Times New Roman" w:hAnsi="Times New Roman"/>
          <w:sz w:val="28"/>
          <w:szCs w:val="28"/>
          <w:lang w:val="uk-UA" w:eastAsia="ru-RU"/>
        </w:rPr>
        <w:t>их</w:t>
      </w:r>
      <w:r w:rsidR="00864537" w:rsidRPr="002F75B6">
        <w:rPr>
          <w:rFonts w:ascii="Times New Roman" w:eastAsia="Times New Roman" w:hAnsi="Times New Roman"/>
          <w:sz w:val="28"/>
          <w:szCs w:val="28"/>
          <w:lang w:val="uk-UA" w:eastAsia="ru-RU"/>
        </w:rPr>
        <w:t xml:space="preserve"> набор</w:t>
      </w:r>
      <w:r w:rsidR="00864537">
        <w:rPr>
          <w:rFonts w:ascii="Times New Roman" w:eastAsia="Times New Roman" w:hAnsi="Times New Roman"/>
          <w:sz w:val="28"/>
          <w:szCs w:val="28"/>
          <w:lang w:val="uk-UA" w:eastAsia="ru-RU"/>
        </w:rPr>
        <w:t>ів</w:t>
      </w:r>
      <w:r w:rsidR="00864537" w:rsidRPr="002F75B6">
        <w:rPr>
          <w:rFonts w:ascii="Times New Roman" w:eastAsia="Times New Roman" w:hAnsi="Times New Roman"/>
          <w:sz w:val="28"/>
          <w:szCs w:val="28"/>
          <w:lang w:val="uk-UA" w:eastAsia="ru-RU"/>
        </w:rPr>
        <w:t xml:space="preserve"> на Великдень</w:t>
      </w:r>
      <w:r w:rsidR="00864537" w:rsidRPr="00864537">
        <w:rPr>
          <w:rFonts w:ascii="Times New Roman" w:eastAsia="Times New Roman" w:hAnsi="Times New Roman"/>
          <w:sz w:val="28"/>
          <w:szCs w:val="28"/>
          <w:lang w:val="uk-UA" w:eastAsia="ru-RU"/>
        </w:rPr>
        <w:t xml:space="preserve"> </w:t>
      </w:r>
      <w:r w:rsidR="00864537">
        <w:rPr>
          <w:rFonts w:ascii="Times New Roman" w:eastAsia="Times New Roman" w:hAnsi="Times New Roman"/>
          <w:sz w:val="28"/>
          <w:szCs w:val="28"/>
          <w:lang w:val="uk-UA" w:eastAsia="ru-RU"/>
        </w:rPr>
        <w:t xml:space="preserve">для </w:t>
      </w:r>
      <w:r w:rsidR="00864537" w:rsidRPr="00017153">
        <w:rPr>
          <w:rFonts w:ascii="Times New Roman" w:eastAsia="Times New Roman" w:hAnsi="Times New Roman"/>
          <w:sz w:val="28"/>
          <w:szCs w:val="28"/>
          <w:lang w:val="uk-UA" w:eastAsia="ru-RU"/>
        </w:rPr>
        <w:t xml:space="preserve">людей похилого віку, </w:t>
      </w:r>
      <w:r w:rsidR="00864537">
        <w:rPr>
          <w:rFonts w:ascii="Times New Roman" w:eastAsia="Times New Roman" w:hAnsi="Times New Roman"/>
          <w:sz w:val="28"/>
          <w:szCs w:val="28"/>
          <w:lang w:val="uk-UA" w:eastAsia="ru-RU"/>
        </w:rPr>
        <w:t xml:space="preserve">осіб з </w:t>
      </w:r>
      <w:r w:rsidR="00864537" w:rsidRPr="00017153">
        <w:rPr>
          <w:rFonts w:ascii="Times New Roman" w:eastAsia="Times New Roman" w:hAnsi="Times New Roman"/>
          <w:sz w:val="28"/>
          <w:szCs w:val="28"/>
          <w:lang w:val="uk-UA" w:eastAsia="ru-RU"/>
        </w:rPr>
        <w:t>інвалід</w:t>
      </w:r>
      <w:r w:rsidR="00864537">
        <w:rPr>
          <w:rFonts w:ascii="Times New Roman" w:eastAsia="Times New Roman" w:hAnsi="Times New Roman"/>
          <w:sz w:val="28"/>
          <w:szCs w:val="28"/>
          <w:lang w:val="uk-UA" w:eastAsia="ru-RU"/>
        </w:rPr>
        <w:t>ністю</w:t>
      </w:r>
      <w:r w:rsidR="00126EC0">
        <w:rPr>
          <w:rFonts w:ascii="Times New Roman" w:eastAsia="Times New Roman" w:hAnsi="Times New Roman"/>
          <w:sz w:val="28"/>
          <w:szCs w:val="28"/>
          <w:lang w:val="uk-UA" w:eastAsia="ru-RU"/>
        </w:rPr>
        <w:t>.</w:t>
      </w:r>
    </w:p>
    <w:p w14:paraId="51934B69" w14:textId="77777777" w:rsidR="00DD7384" w:rsidRPr="00DD7384" w:rsidRDefault="00126EC0" w:rsidP="00DD7384">
      <w:pPr>
        <w:spacing w:after="0" w:line="257" w:lineRule="auto"/>
        <w:ind w:firstLine="709"/>
        <w:jc w:val="both"/>
        <w:rPr>
          <w:rFonts w:ascii="Times New Roman" w:hAnsi="Times New Roman"/>
          <w:sz w:val="28"/>
          <w:szCs w:val="28"/>
          <w:lang w:val="uk-UA"/>
        </w:rPr>
      </w:pPr>
      <w:r w:rsidRPr="00126EC0">
        <w:rPr>
          <w:rFonts w:ascii="Times New Roman" w:eastAsia="Times New Roman" w:hAnsi="Times New Roman"/>
          <w:sz w:val="28"/>
          <w:szCs w:val="28"/>
          <w:lang w:val="uk-UA" w:eastAsia="ru-RU"/>
        </w:rPr>
        <w:t xml:space="preserve">По коду доходу </w:t>
      </w:r>
      <w:r w:rsidR="000B335D" w:rsidRPr="000B335D">
        <w:rPr>
          <w:rFonts w:ascii="Times New Roman" w:eastAsia="Times New Roman" w:hAnsi="Times New Roman"/>
          <w:sz w:val="28"/>
          <w:szCs w:val="28"/>
          <w:lang w:val="uk-UA" w:eastAsia="uk-UA"/>
        </w:rPr>
        <w:t>25020100 «Благодійні внески, гранти та дарунки»</w:t>
      </w:r>
      <w:r w:rsidRPr="00126EC0">
        <w:rPr>
          <w:rFonts w:ascii="Times New Roman" w:eastAsia="Times New Roman" w:hAnsi="Times New Roman"/>
          <w:sz w:val="28"/>
          <w:szCs w:val="28"/>
          <w:lang w:val="uk-UA" w:eastAsia="uk-UA"/>
        </w:rPr>
        <w:t xml:space="preserve"> доходи за рахунок надходження у натуральній </w:t>
      </w:r>
      <w:r w:rsidR="004650C9">
        <w:rPr>
          <w:rFonts w:ascii="Times New Roman" w:eastAsia="Times New Roman" w:hAnsi="Times New Roman"/>
          <w:sz w:val="28"/>
          <w:szCs w:val="28"/>
          <w:lang w:val="uk-UA" w:eastAsia="uk-UA"/>
        </w:rPr>
        <w:t>форм</w:t>
      </w:r>
      <w:r w:rsidRPr="00126EC0">
        <w:rPr>
          <w:rFonts w:ascii="Times New Roman" w:eastAsia="Times New Roman" w:hAnsi="Times New Roman"/>
          <w:sz w:val="28"/>
          <w:szCs w:val="28"/>
          <w:lang w:val="uk-UA" w:eastAsia="uk-UA"/>
        </w:rPr>
        <w:t>і. Видатки здійснювались за КЕКВ 2210 в сумі 19</w:t>
      </w:r>
      <w:r>
        <w:rPr>
          <w:rFonts w:ascii="Times New Roman" w:eastAsia="Times New Roman" w:hAnsi="Times New Roman"/>
          <w:sz w:val="28"/>
          <w:szCs w:val="28"/>
          <w:lang w:val="uk-UA" w:eastAsia="uk-UA"/>
        </w:rPr>
        <w:t>,3 тис.</w:t>
      </w:r>
      <w:r w:rsidRPr="00126EC0">
        <w:rPr>
          <w:rFonts w:ascii="Times New Roman" w:eastAsia="Times New Roman" w:hAnsi="Times New Roman"/>
          <w:sz w:val="28"/>
          <w:szCs w:val="28"/>
          <w:lang w:val="uk-UA" w:eastAsia="uk-UA"/>
        </w:rPr>
        <w:t xml:space="preserve"> грн </w:t>
      </w:r>
      <w:r>
        <w:rPr>
          <w:rFonts w:ascii="Times New Roman" w:eastAsia="Times New Roman" w:hAnsi="Times New Roman"/>
          <w:sz w:val="28"/>
          <w:szCs w:val="28"/>
          <w:lang w:val="uk-UA" w:eastAsia="uk-UA"/>
        </w:rPr>
        <w:t>(</w:t>
      </w:r>
      <w:r w:rsidRPr="00126EC0">
        <w:rPr>
          <w:rFonts w:ascii="Times New Roman" w:eastAsia="Times New Roman" w:hAnsi="Times New Roman"/>
          <w:sz w:val="28"/>
          <w:szCs w:val="28"/>
          <w:lang w:val="uk-UA" w:eastAsia="uk-UA"/>
        </w:rPr>
        <w:t>комп’ютерн</w:t>
      </w:r>
      <w:r>
        <w:rPr>
          <w:rFonts w:ascii="Times New Roman" w:eastAsia="Times New Roman" w:hAnsi="Times New Roman"/>
          <w:sz w:val="28"/>
          <w:szCs w:val="28"/>
          <w:lang w:val="uk-UA" w:eastAsia="uk-UA"/>
        </w:rPr>
        <w:t>а</w:t>
      </w:r>
      <w:r w:rsidRPr="00126EC0">
        <w:rPr>
          <w:rFonts w:ascii="Times New Roman" w:eastAsia="Times New Roman" w:hAnsi="Times New Roman"/>
          <w:sz w:val="28"/>
          <w:szCs w:val="28"/>
          <w:lang w:val="uk-UA" w:eastAsia="uk-UA"/>
        </w:rPr>
        <w:t xml:space="preserve"> технік</w:t>
      </w:r>
      <w:r>
        <w:rPr>
          <w:rFonts w:ascii="Times New Roman" w:eastAsia="Times New Roman" w:hAnsi="Times New Roman"/>
          <w:sz w:val="28"/>
          <w:szCs w:val="28"/>
          <w:lang w:val="uk-UA" w:eastAsia="uk-UA"/>
        </w:rPr>
        <w:t>а)</w:t>
      </w:r>
      <w:r w:rsidRPr="00126EC0">
        <w:rPr>
          <w:rFonts w:ascii="Times New Roman" w:eastAsia="Times New Roman" w:hAnsi="Times New Roman"/>
          <w:sz w:val="28"/>
          <w:szCs w:val="28"/>
          <w:lang w:val="uk-UA" w:eastAsia="uk-UA"/>
        </w:rPr>
        <w:t xml:space="preserve"> та КЕКВ 2230 в сумі 77</w:t>
      </w:r>
      <w:r>
        <w:rPr>
          <w:rFonts w:ascii="Times New Roman" w:eastAsia="Times New Roman" w:hAnsi="Times New Roman"/>
          <w:sz w:val="28"/>
          <w:szCs w:val="28"/>
          <w:lang w:val="uk-UA" w:eastAsia="uk-UA"/>
        </w:rPr>
        <w:t>,4 тис.</w:t>
      </w:r>
      <w:r w:rsidRPr="00126EC0">
        <w:rPr>
          <w:rFonts w:ascii="Times New Roman" w:eastAsia="Times New Roman" w:hAnsi="Times New Roman"/>
          <w:sz w:val="28"/>
          <w:szCs w:val="28"/>
          <w:lang w:val="uk-UA" w:eastAsia="uk-UA"/>
        </w:rPr>
        <w:t xml:space="preserve"> грн (продуктові набори)</w:t>
      </w:r>
      <w:r w:rsidR="00DD7384" w:rsidRPr="007A67BB">
        <w:rPr>
          <w:rFonts w:ascii="Times New Roman" w:eastAsia="Times New Roman" w:hAnsi="Times New Roman"/>
          <w:sz w:val="28"/>
          <w:szCs w:val="20"/>
          <w:lang w:val="uk-UA" w:eastAsia="ru-RU"/>
        </w:rPr>
        <w:t>.</w:t>
      </w:r>
    </w:p>
    <w:p w14:paraId="1AC0E9AB" w14:textId="77777777" w:rsidR="002F75B6" w:rsidRPr="002F75B6" w:rsidRDefault="002F75B6" w:rsidP="002F75B6">
      <w:pPr>
        <w:spacing w:after="0" w:line="257" w:lineRule="auto"/>
        <w:ind w:firstLine="709"/>
        <w:jc w:val="both"/>
        <w:rPr>
          <w:rFonts w:ascii="Times New Roman" w:hAnsi="Times New Roman"/>
          <w:sz w:val="28"/>
          <w:szCs w:val="28"/>
          <w:lang w:val="uk-UA"/>
        </w:rPr>
      </w:pPr>
    </w:p>
    <w:p w14:paraId="75D0F586" w14:textId="77777777" w:rsidR="002F75B6" w:rsidRPr="002F75B6" w:rsidRDefault="002F75B6" w:rsidP="002F75B6">
      <w:pPr>
        <w:spacing w:after="0" w:line="256" w:lineRule="auto"/>
        <w:ind w:firstLine="708"/>
        <w:jc w:val="both"/>
        <w:rPr>
          <w:rFonts w:ascii="Times New Roman" w:eastAsia="Times New Roman" w:hAnsi="Times New Roman"/>
          <w:sz w:val="28"/>
          <w:szCs w:val="28"/>
          <w:lang w:val="uk-UA" w:eastAsia="ru-RU"/>
        </w:rPr>
      </w:pPr>
      <w:r w:rsidRPr="002F75B6">
        <w:rPr>
          <w:rFonts w:ascii="Times New Roman" w:eastAsia="Times New Roman" w:hAnsi="Times New Roman"/>
          <w:b/>
          <w:bCs/>
          <w:sz w:val="28"/>
          <w:szCs w:val="28"/>
          <w:lang w:val="uk-UA" w:eastAsia="ru-RU"/>
        </w:rPr>
        <w:t>За КТПКВКМБ 3160</w:t>
      </w:r>
      <w:r w:rsidRPr="002F75B6">
        <w:rPr>
          <w:rFonts w:ascii="Times New Roman" w:hAnsi="Times New Roman"/>
          <w:b/>
          <w:sz w:val="28"/>
          <w:szCs w:val="28"/>
          <w:lang w:val="uk-UA"/>
        </w:rPr>
        <w:t xml:space="preserve"> «</w:t>
      </w:r>
      <w:r w:rsidRPr="002F75B6">
        <w:rPr>
          <w:rFonts w:ascii="Times New Roman" w:eastAsia="Times New Roman" w:hAnsi="Times New Roman"/>
          <w:b/>
          <w:bCs/>
          <w:sz w:val="28"/>
          <w:szCs w:val="28"/>
          <w:lang w:val="uk-UA" w:eastAsia="ru-RU"/>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Pr="002F75B6">
        <w:rPr>
          <w:rFonts w:ascii="Times New Roman" w:eastAsia="Times New Roman" w:hAnsi="Times New Roman"/>
          <w:sz w:val="28"/>
          <w:szCs w:val="28"/>
          <w:lang w:val="uk-UA" w:eastAsia="ru-RU"/>
        </w:rPr>
        <w:t xml:space="preserve"> </w:t>
      </w:r>
      <w:r w:rsidR="004F6399" w:rsidRPr="002F75B6">
        <w:rPr>
          <w:rFonts w:ascii="Times New Roman" w:eastAsia="Times New Roman" w:hAnsi="Times New Roman"/>
          <w:sz w:val="28"/>
          <w:szCs w:val="28"/>
          <w:lang w:val="uk-UA" w:eastAsia="ru-RU"/>
        </w:rPr>
        <w:t xml:space="preserve">за рахунок доходів загального фонду </w:t>
      </w:r>
      <w:r w:rsidR="004F6399">
        <w:rPr>
          <w:rFonts w:ascii="Times New Roman" w:eastAsia="Times New Roman" w:hAnsi="Times New Roman"/>
          <w:sz w:val="28"/>
          <w:szCs w:val="28"/>
          <w:lang w:val="uk-UA" w:eastAsia="ru-RU"/>
        </w:rPr>
        <w:t xml:space="preserve">по </w:t>
      </w:r>
      <w:r w:rsidRPr="002F75B6">
        <w:rPr>
          <w:rFonts w:ascii="Times New Roman" w:eastAsia="Times New Roman" w:hAnsi="Times New Roman"/>
          <w:sz w:val="28"/>
          <w:szCs w:val="28"/>
          <w:lang w:val="uk-UA" w:eastAsia="ru-RU"/>
        </w:rPr>
        <w:t xml:space="preserve">КЕКВ 2730 передбачено </w:t>
      </w:r>
      <w:r w:rsidR="004F6399">
        <w:rPr>
          <w:rFonts w:ascii="Times New Roman" w:eastAsia="Times New Roman" w:hAnsi="Times New Roman"/>
          <w:sz w:val="28"/>
          <w:szCs w:val="28"/>
          <w:lang w:val="uk-UA" w:eastAsia="ru-RU"/>
        </w:rPr>
        <w:t>у</w:t>
      </w:r>
      <w:r w:rsidRPr="002F75B6">
        <w:rPr>
          <w:rFonts w:ascii="Times New Roman" w:eastAsia="Times New Roman" w:hAnsi="Times New Roman"/>
          <w:sz w:val="28"/>
          <w:szCs w:val="28"/>
          <w:lang w:val="uk-UA" w:eastAsia="ru-RU"/>
        </w:rPr>
        <w:t xml:space="preserve"> 202</w:t>
      </w:r>
      <w:r w:rsidR="00126EC0">
        <w:rPr>
          <w:rFonts w:ascii="Times New Roman" w:eastAsia="Times New Roman" w:hAnsi="Times New Roman"/>
          <w:sz w:val="28"/>
          <w:szCs w:val="28"/>
          <w:lang w:val="uk-UA" w:eastAsia="ru-RU"/>
        </w:rPr>
        <w:t>4</w:t>
      </w:r>
      <w:r w:rsidRPr="002F75B6">
        <w:rPr>
          <w:rFonts w:ascii="Times New Roman" w:eastAsia="Times New Roman" w:hAnsi="Times New Roman"/>
          <w:sz w:val="28"/>
          <w:szCs w:val="28"/>
          <w:lang w:val="uk-UA" w:eastAsia="ru-RU"/>
        </w:rPr>
        <w:t xml:space="preserve"> р</w:t>
      </w:r>
      <w:r w:rsidR="004F6399">
        <w:rPr>
          <w:rFonts w:ascii="Times New Roman" w:eastAsia="Times New Roman" w:hAnsi="Times New Roman"/>
          <w:sz w:val="28"/>
          <w:szCs w:val="28"/>
          <w:lang w:val="uk-UA" w:eastAsia="ru-RU"/>
        </w:rPr>
        <w:t>оці</w:t>
      </w:r>
      <w:r w:rsidRPr="002F75B6">
        <w:rPr>
          <w:rFonts w:ascii="Times New Roman" w:eastAsia="Times New Roman" w:hAnsi="Times New Roman"/>
          <w:sz w:val="28"/>
          <w:szCs w:val="28"/>
          <w:lang w:val="uk-UA" w:eastAsia="ru-RU"/>
        </w:rPr>
        <w:t xml:space="preserve"> кошти в сумі </w:t>
      </w:r>
      <w:r w:rsidR="00D70D69">
        <w:rPr>
          <w:rFonts w:ascii="Times New Roman" w:eastAsia="Times New Roman" w:hAnsi="Times New Roman"/>
          <w:sz w:val="28"/>
          <w:szCs w:val="28"/>
          <w:lang w:val="uk-UA" w:eastAsia="ru-RU"/>
        </w:rPr>
        <w:t>2</w:t>
      </w:r>
      <w:r w:rsidR="004F6399">
        <w:rPr>
          <w:rFonts w:ascii="Times New Roman" w:eastAsia="Times New Roman" w:hAnsi="Times New Roman"/>
          <w:sz w:val="28"/>
          <w:szCs w:val="28"/>
          <w:lang w:val="uk-UA" w:eastAsia="ru-RU"/>
        </w:rPr>
        <w:t> </w:t>
      </w:r>
      <w:r w:rsidR="00D70D69">
        <w:rPr>
          <w:rFonts w:ascii="Times New Roman" w:eastAsia="Times New Roman" w:hAnsi="Times New Roman"/>
          <w:sz w:val="28"/>
          <w:szCs w:val="28"/>
          <w:lang w:val="uk-UA" w:eastAsia="ru-RU"/>
        </w:rPr>
        <w:t>2</w:t>
      </w:r>
      <w:r w:rsidR="00126EC0">
        <w:rPr>
          <w:rFonts w:ascii="Times New Roman" w:eastAsia="Times New Roman" w:hAnsi="Times New Roman"/>
          <w:sz w:val="28"/>
          <w:szCs w:val="28"/>
          <w:lang w:val="uk-UA" w:eastAsia="ru-RU"/>
        </w:rPr>
        <w:t>2</w:t>
      </w:r>
      <w:r w:rsidR="00D70D69">
        <w:rPr>
          <w:rFonts w:ascii="Times New Roman" w:eastAsia="Times New Roman" w:hAnsi="Times New Roman"/>
          <w:sz w:val="28"/>
          <w:szCs w:val="28"/>
          <w:lang w:val="uk-UA" w:eastAsia="ru-RU"/>
        </w:rPr>
        <w:t>8</w:t>
      </w:r>
      <w:r w:rsidR="004F6399">
        <w:rPr>
          <w:rFonts w:ascii="Times New Roman" w:eastAsia="Times New Roman" w:hAnsi="Times New Roman"/>
          <w:sz w:val="28"/>
          <w:szCs w:val="28"/>
          <w:lang w:val="uk-UA" w:eastAsia="ru-RU"/>
        </w:rPr>
        <w:t>,</w:t>
      </w:r>
      <w:r w:rsidR="00D70D69">
        <w:rPr>
          <w:rFonts w:ascii="Times New Roman" w:eastAsia="Times New Roman" w:hAnsi="Times New Roman"/>
          <w:sz w:val="28"/>
          <w:szCs w:val="28"/>
          <w:lang w:val="uk-UA" w:eastAsia="ru-RU"/>
        </w:rPr>
        <w:t>8</w:t>
      </w:r>
      <w:r w:rsidR="004F6399">
        <w:rPr>
          <w:rFonts w:ascii="Times New Roman" w:eastAsia="Times New Roman" w:hAnsi="Times New Roman"/>
          <w:sz w:val="28"/>
          <w:szCs w:val="28"/>
          <w:lang w:val="uk-UA" w:eastAsia="ru-RU"/>
        </w:rPr>
        <w:t xml:space="preserve"> тис. грн</w:t>
      </w:r>
      <w:r w:rsidRPr="002F75B6">
        <w:rPr>
          <w:rFonts w:ascii="Times New Roman" w:eastAsia="Times New Roman" w:hAnsi="Times New Roman"/>
          <w:sz w:val="28"/>
          <w:szCs w:val="28"/>
          <w:lang w:val="uk-UA" w:eastAsia="ru-RU"/>
        </w:rPr>
        <w:t xml:space="preserve"> на компенсацію</w:t>
      </w:r>
      <w:bookmarkStart w:id="52" w:name="_Hlk148366838"/>
      <w:r w:rsidRPr="002F75B6">
        <w:rPr>
          <w:rFonts w:ascii="Times New Roman" w:eastAsia="Times New Roman" w:hAnsi="Times New Roman"/>
          <w:sz w:val="28"/>
          <w:szCs w:val="28"/>
          <w:lang w:val="uk-UA" w:eastAsia="ru-RU"/>
        </w:rPr>
        <w:t xml:space="preserve"> фізичним особам</w:t>
      </w:r>
      <w:bookmarkEnd w:id="52"/>
      <w:r w:rsidRPr="002F75B6">
        <w:rPr>
          <w:rFonts w:ascii="Times New Roman" w:eastAsia="Times New Roman" w:hAnsi="Times New Roman"/>
          <w:sz w:val="28"/>
          <w:szCs w:val="28"/>
          <w:lang w:val="uk-UA" w:eastAsia="ru-RU"/>
        </w:rPr>
        <w:t>, які надають соціальні послуги</w:t>
      </w:r>
      <w:r w:rsidRPr="002F75B6">
        <w:rPr>
          <w:rFonts w:ascii="Times New Roman" w:eastAsia="Times New Roman" w:hAnsi="Times New Roman"/>
          <w:bCs/>
          <w:sz w:val="28"/>
          <w:szCs w:val="28"/>
          <w:lang w:val="uk-UA" w:eastAsia="ru-RU"/>
        </w:rPr>
        <w:t xml:space="preserve"> громадянам </w:t>
      </w:r>
      <w:r w:rsidRPr="002F75B6">
        <w:rPr>
          <w:rFonts w:ascii="Times New Roman" w:eastAsia="Times New Roman" w:hAnsi="Times New Roman"/>
          <w:bCs/>
          <w:sz w:val="28"/>
          <w:szCs w:val="28"/>
          <w:lang w:val="uk-UA" w:eastAsia="ru-RU"/>
        </w:rPr>
        <w:lastRenderedPageBreak/>
        <w:t>похилого віку, особам з інвалідністю, дітям з інвалідністю, хворим, які не здатні до самообслуговування і потребують сторонньої допомоги відповідно до Програми «Соціальної підтримки населення</w:t>
      </w:r>
      <w:r w:rsidRPr="002F75B6">
        <w:rPr>
          <w:rFonts w:ascii="Times New Roman" w:eastAsia="Times New Roman" w:hAnsi="Times New Roman"/>
          <w:sz w:val="28"/>
          <w:szCs w:val="28"/>
          <w:lang w:val="uk-UA" w:eastAsia="ru-RU"/>
        </w:rPr>
        <w:t xml:space="preserve"> Іллінецької міської територіальної громади на 2023 – 2025 роки»</w:t>
      </w:r>
      <w:r w:rsidRPr="002F75B6">
        <w:rPr>
          <w:rFonts w:ascii="Times New Roman" w:eastAsia="Times New Roman" w:hAnsi="Times New Roman"/>
          <w:bCs/>
          <w:sz w:val="28"/>
          <w:szCs w:val="28"/>
          <w:lang w:val="uk-UA" w:eastAsia="ru-RU"/>
        </w:rPr>
        <w:t>.</w:t>
      </w:r>
      <w:r w:rsidRPr="002F75B6">
        <w:rPr>
          <w:rFonts w:ascii="Times New Roman" w:eastAsia="Times New Roman" w:hAnsi="Times New Roman"/>
          <w:sz w:val="28"/>
          <w:szCs w:val="28"/>
          <w:lang w:val="uk-UA" w:eastAsia="ru-RU"/>
        </w:rPr>
        <w:t xml:space="preserve"> </w:t>
      </w:r>
      <w:r w:rsidR="00126EC0">
        <w:rPr>
          <w:rFonts w:ascii="Times New Roman" w:eastAsia="Times New Roman" w:hAnsi="Times New Roman"/>
          <w:sz w:val="28"/>
          <w:szCs w:val="28"/>
          <w:lang w:val="uk-UA" w:eastAsia="ru-RU"/>
        </w:rPr>
        <w:t xml:space="preserve">Касові видатки за звітний період становлять </w:t>
      </w:r>
      <w:r w:rsidR="00D70D69">
        <w:rPr>
          <w:rFonts w:ascii="Times New Roman" w:eastAsia="Times New Roman" w:hAnsi="Times New Roman"/>
          <w:sz w:val="28"/>
          <w:szCs w:val="28"/>
          <w:lang w:val="uk-UA" w:eastAsia="ru-RU"/>
        </w:rPr>
        <w:t>2</w:t>
      </w:r>
      <w:r w:rsidR="00126EC0">
        <w:rPr>
          <w:rFonts w:ascii="Times New Roman" w:eastAsia="Times New Roman" w:hAnsi="Times New Roman"/>
          <w:sz w:val="28"/>
          <w:szCs w:val="28"/>
          <w:lang w:val="uk-UA" w:eastAsia="ru-RU"/>
        </w:rPr>
        <w:t> </w:t>
      </w:r>
      <w:r w:rsidR="00D70D69">
        <w:rPr>
          <w:rFonts w:ascii="Times New Roman" w:eastAsia="Times New Roman" w:hAnsi="Times New Roman"/>
          <w:sz w:val="28"/>
          <w:szCs w:val="28"/>
          <w:lang w:val="uk-UA" w:eastAsia="ru-RU"/>
        </w:rPr>
        <w:t>22</w:t>
      </w:r>
      <w:r w:rsidR="00126EC0">
        <w:rPr>
          <w:rFonts w:ascii="Times New Roman" w:eastAsia="Times New Roman" w:hAnsi="Times New Roman"/>
          <w:sz w:val="28"/>
          <w:szCs w:val="28"/>
          <w:lang w:val="uk-UA" w:eastAsia="ru-RU"/>
        </w:rPr>
        <w:t>8,</w:t>
      </w:r>
      <w:r w:rsidR="00D70D69">
        <w:rPr>
          <w:rFonts w:ascii="Times New Roman" w:eastAsia="Times New Roman" w:hAnsi="Times New Roman"/>
          <w:sz w:val="28"/>
          <w:szCs w:val="28"/>
          <w:lang w:val="uk-UA" w:eastAsia="ru-RU"/>
        </w:rPr>
        <w:t>8</w:t>
      </w:r>
      <w:r w:rsidR="00126EC0">
        <w:rPr>
          <w:rFonts w:ascii="Times New Roman" w:eastAsia="Times New Roman" w:hAnsi="Times New Roman"/>
          <w:sz w:val="28"/>
          <w:szCs w:val="28"/>
          <w:lang w:val="uk-UA" w:eastAsia="ru-RU"/>
        </w:rPr>
        <w:t xml:space="preserve"> тис. грн </w:t>
      </w:r>
      <w:r w:rsidR="00A065E6">
        <w:rPr>
          <w:rFonts w:ascii="Times New Roman" w:eastAsia="Times New Roman" w:hAnsi="Times New Roman"/>
          <w:sz w:val="28"/>
          <w:szCs w:val="28"/>
          <w:lang w:val="uk-UA" w:eastAsia="ru-RU"/>
        </w:rPr>
        <w:t xml:space="preserve">для виплат </w:t>
      </w:r>
      <w:r w:rsidR="00126EC0">
        <w:rPr>
          <w:rFonts w:ascii="Times New Roman" w:eastAsia="Times New Roman" w:hAnsi="Times New Roman"/>
          <w:sz w:val="28"/>
          <w:szCs w:val="28"/>
          <w:lang w:val="uk-UA" w:eastAsia="ru-RU"/>
        </w:rPr>
        <w:t>8</w:t>
      </w:r>
      <w:r w:rsidR="00D70D69">
        <w:rPr>
          <w:rFonts w:ascii="Times New Roman" w:eastAsia="Times New Roman" w:hAnsi="Times New Roman"/>
          <w:sz w:val="28"/>
          <w:szCs w:val="28"/>
          <w:lang w:val="uk-UA" w:eastAsia="ru-RU"/>
        </w:rPr>
        <w:t>2</w:t>
      </w:r>
      <w:r w:rsidR="00126EC0">
        <w:rPr>
          <w:rFonts w:ascii="Times New Roman" w:eastAsia="Times New Roman" w:hAnsi="Times New Roman"/>
          <w:sz w:val="28"/>
          <w:szCs w:val="28"/>
          <w:lang w:val="uk-UA" w:eastAsia="ru-RU"/>
        </w:rPr>
        <w:t xml:space="preserve"> фізичним особам.</w:t>
      </w:r>
    </w:p>
    <w:p w14:paraId="6C67FC8E" w14:textId="77777777" w:rsidR="002F75B6" w:rsidRPr="002F75B6" w:rsidRDefault="002F75B6" w:rsidP="002F75B6">
      <w:pPr>
        <w:spacing w:after="0" w:line="256" w:lineRule="auto"/>
        <w:ind w:firstLine="708"/>
        <w:jc w:val="both"/>
        <w:rPr>
          <w:rFonts w:ascii="Times New Roman" w:eastAsia="Times New Roman" w:hAnsi="Times New Roman"/>
          <w:sz w:val="28"/>
          <w:szCs w:val="28"/>
          <w:lang w:val="uk-UA" w:eastAsia="ru-RU"/>
        </w:rPr>
      </w:pPr>
    </w:p>
    <w:p w14:paraId="6C50BC8F" w14:textId="77777777" w:rsidR="002F75B6" w:rsidRPr="002F75B6" w:rsidRDefault="002F75B6" w:rsidP="002F75B6">
      <w:pPr>
        <w:spacing w:after="0"/>
        <w:ind w:firstLine="851"/>
        <w:contextualSpacing/>
        <w:jc w:val="both"/>
        <w:rPr>
          <w:rFonts w:ascii="Times New Roman" w:hAnsi="Times New Roman"/>
          <w:sz w:val="28"/>
          <w:szCs w:val="28"/>
          <w:lang w:val="uk-UA"/>
        </w:rPr>
      </w:pPr>
      <w:r w:rsidRPr="002F75B6">
        <w:rPr>
          <w:rFonts w:ascii="Times New Roman" w:eastAsia="Times New Roman" w:hAnsi="Times New Roman"/>
          <w:b/>
          <w:bCs/>
          <w:sz w:val="28"/>
          <w:szCs w:val="28"/>
          <w:lang w:val="uk-UA" w:eastAsia="ru-RU"/>
        </w:rPr>
        <w:t xml:space="preserve">За </w:t>
      </w:r>
      <w:bookmarkStart w:id="53" w:name="_Hlk148432402"/>
      <w:r w:rsidRPr="002F75B6">
        <w:rPr>
          <w:rFonts w:ascii="Times New Roman" w:eastAsia="Times New Roman" w:hAnsi="Times New Roman"/>
          <w:b/>
          <w:bCs/>
          <w:sz w:val="28"/>
          <w:szCs w:val="28"/>
          <w:lang w:val="uk-UA" w:eastAsia="ru-RU"/>
        </w:rPr>
        <w:t>КТПКВКМБ</w:t>
      </w:r>
      <w:bookmarkEnd w:id="53"/>
      <w:r w:rsidRPr="002F75B6">
        <w:rPr>
          <w:rFonts w:ascii="Times New Roman" w:eastAsia="Times New Roman" w:hAnsi="Times New Roman"/>
          <w:b/>
          <w:bCs/>
          <w:sz w:val="28"/>
          <w:szCs w:val="28"/>
          <w:lang w:val="uk-UA" w:eastAsia="ru-RU"/>
        </w:rPr>
        <w:t xml:space="preserve"> 3242</w:t>
      </w:r>
      <w:r w:rsidRPr="002F75B6">
        <w:rPr>
          <w:rFonts w:ascii="Times New Roman" w:eastAsia="Times New Roman" w:hAnsi="Times New Roman"/>
          <w:b/>
          <w:sz w:val="28"/>
          <w:szCs w:val="28"/>
          <w:lang w:val="uk-UA" w:eastAsia="ru-RU"/>
        </w:rPr>
        <w:t xml:space="preserve"> «Інші заходи у сфері соціального захисту і соціального забезпечення»</w:t>
      </w:r>
      <w:r w:rsidRPr="002F75B6">
        <w:rPr>
          <w:rFonts w:ascii="Times New Roman" w:eastAsia="Times New Roman" w:hAnsi="Times New Roman"/>
          <w:sz w:val="28"/>
          <w:szCs w:val="28"/>
          <w:lang w:val="uk-UA" w:eastAsia="ru-RU"/>
        </w:rPr>
        <w:t xml:space="preserve">, передбачено за рахунок доходів загального фонду кошти в сумі </w:t>
      </w:r>
      <w:r w:rsidR="00D70D69">
        <w:rPr>
          <w:rFonts w:ascii="Times New Roman" w:eastAsia="Times New Roman" w:hAnsi="Times New Roman"/>
          <w:sz w:val="28"/>
          <w:szCs w:val="28"/>
          <w:lang w:val="uk-UA" w:eastAsia="ru-RU"/>
        </w:rPr>
        <w:t>4</w:t>
      </w:r>
      <w:r w:rsidR="004832F6">
        <w:rPr>
          <w:rFonts w:ascii="Times New Roman" w:eastAsia="Times New Roman" w:hAnsi="Times New Roman"/>
          <w:sz w:val="28"/>
          <w:szCs w:val="28"/>
          <w:lang w:val="uk-UA" w:eastAsia="ru-RU"/>
        </w:rPr>
        <w:t> </w:t>
      </w:r>
      <w:r w:rsidR="00D70D69">
        <w:rPr>
          <w:rFonts w:ascii="Times New Roman" w:eastAsia="Times New Roman" w:hAnsi="Times New Roman"/>
          <w:sz w:val="28"/>
          <w:szCs w:val="28"/>
          <w:lang w:val="uk-UA" w:eastAsia="ru-RU"/>
        </w:rPr>
        <w:t>7</w:t>
      </w:r>
      <w:r w:rsidR="004832F6">
        <w:rPr>
          <w:rFonts w:ascii="Times New Roman" w:eastAsia="Times New Roman" w:hAnsi="Times New Roman"/>
          <w:sz w:val="28"/>
          <w:szCs w:val="28"/>
          <w:lang w:val="uk-UA" w:eastAsia="ru-RU"/>
        </w:rPr>
        <w:t>9</w:t>
      </w:r>
      <w:r w:rsidR="00D70D69">
        <w:rPr>
          <w:rFonts w:ascii="Times New Roman" w:eastAsia="Times New Roman" w:hAnsi="Times New Roman"/>
          <w:sz w:val="28"/>
          <w:szCs w:val="28"/>
          <w:lang w:val="uk-UA" w:eastAsia="ru-RU"/>
        </w:rPr>
        <w:t>5</w:t>
      </w:r>
      <w:r w:rsidR="004832F6">
        <w:rPr>
          <w:rFonts w:ascii="Times New Roman" w:eastAsia="Times New Roman" w:hAnsi="Times New Roman"/>
          <w:sz w:val="28"/>
          <w:szCs w:val="28"/>
          <w:lang w:val="uk-UA" w:eastAsia="ru-RU"/>
        </w:rPr>
        <w:t>,</w:t>
      </w:r>
      <w:r w:rsidR="00D70D69">
        <w:rPr>
          <w:rFonts w:ascii="Times New Roman" w:eastAsia="Times New Roman" w:hAnsi="Times New Roman"/>
          <w:sz w:val="28"/>
          <w:szCs w:val="28"/>
          <w:lang w:val="uk-UA" w:eastAsia="ru-RU"/>
        </w:rPr>
        <w:t>3</w:t>
      </w:r>
      <w:r w:rsidR="004832F6">
        <w:rPr>
          <w:rFonts w:ascii="Times New Roman" w:eastAsia="Times New Roman" w:hAnsi="Times New Roman"/>
          <w:sz w:val="28"/>
          <w:szCs w:val="28"/>
          <w:lang w:val="uk-UA" w:eastAsia="ru-RU"/>
        </w:rPr>
        <w:t xml:space="preserve"> тис.</w:t>
      </w:r>
      <w:r w:rsidRPr="002F75B6">
        <w:rPr>
          <w:rFonts w:ascii="Times New Roman" w:eastAsia="Times New Roman" w:hAnsi="Times New Roman"/>
          <w:sz w:val="28"/>
          <w:szCs w:val="28"/>
          <w:lang w:val="uk-UA" w:eastAsia="ru-RU"/>
        </w:rPr>
        <w:t xml:space="preserve"> грн на підтримку соціально вразливих верств населення громади та для забезпечення соціальними послугами з довготривалого догляду, із наданням місця для проживання, всебічної підтримки, захисту та безпеки особам, які не можуть вести самостійного способу життя через похилий вік, фізичні та розумові вади, психічні захворювання або інші хвороби. </w:t>
      </w:r>
      <w:r w:rsidRPr="002F75B6">
        <w:rPr>
          <w:rFonts w:ascii="Times New Roman" w:hAnsi="Times New Roman"/>
          <w:sz w:val="28"/>
          <w:szCs w:val="28"/>
          <w:lang w:val="uk-UA"/>
        </w:rPr>
        <w:t xml:space="preserve">Касові видатки за звітний період становлять </w:t>
      </w:r>
      <w:r w:rsidR="00D70D69">
        <w:rPr>
          <w:rFonts w:ascii="Times New Roman" w:hAnsi="Times New Roman"/>
          <w:sz w:val="28"/>
          <w:szCs w:val="28"/>
          <w:lang w:val="uk-UA"/>
        </w:rPr>
        <w:t>4</w:t>
      </w:r>
      <w:r w:rsidR="004832F6">
        <w:rPr>
          <w:rFonts w:ascii="Times New Roman" w:hAnsi="Times New Roman"/>
          <w:sz w:val="28"/>
          <w:szCs w:val="28"/>
          <w:lang w:val="uk-UA"/>
        </w:rPr>
        <w:t> </w:t>
      </w:r>
      <w:r w:rsidR="00126EC0">
        <w:rPr>
          <w:rFonts w:ascii="Times New Roman" w:hAnsi="Times New Roman"/>
          <w:sz w:val="28"/>
          <w:szCs w:val="28"/>
          <w:lang w:val="uk-UA"/>
        </w:rPr>
        <w:t>5</w:t>
      </w:r>
      <w:r w:rsidR="00D70D69">
        <w:rPr>
          <w:rFonts w:ascii="Times New Roman" w:hAnsi="Times New Roman"/>
          <w:sz w:val="28"/>
          <w:szCs w:val="28"/>
          <w:lang w:val="uk-UA"/>
        </w:rPr>
        <w:t>83</w:t>
      </w:r>
      <w:r w:rsidR="004832F6">
        <w:rPr>
          <w:rFonts w:ascii="Times New Roman" w:hAnsi="Times New Roman"/>
          <w:sz w:val="28"/>
          <w:szCs w:val="28"/>
          <w:lang w:val="uk-UA"/>
        </w:rPr>
        <w:t>,</w:t>
      </w:r>
      <w:r w:rsidR="00D70D69">
        <w:rPr>
          <w:rFonts w:ascii="Times New Roman" w:hAnsi="Times New Roman"/>
          <w:sz w:val="28"/>
          <w:szCs w:val="28"/>
          <w:lang w:val="uk-UA"/>
        </w:rPr>
        <w:t>5</w:t>
      </w:r>
      <w:r w:rsidR="004832F6">
        <w:rPr>
          <w:rFonts w:ascii="Times New Roman" w:hAnsi="Times New Roman"/>
          <w:sz w:val="28"/>
          <w:szCs w:val="28"/>
          <w:lang w:val="uk-UA"/>
        </w:rPr>
        <w:t xml:space="preserve"> тис.</w:t>
      </w:r>
      <w:r w:rsidRPr="002F75B6">
        <w:rPr>
          <w:rFonts w:ascii="Times New Roman" w:eastAsia="Times New Roman" w:hAnsi="Times New Roman"/>
          <w:sz w:val="28"/>
          <w:szCs w:val="28"/>
          <w:lang w:val="uk-UA" w:eastAsia="ru-RU"/>
        </w:rPr>
        <w:t xml:space="preserve"> </w:t>
      </w:r>
      <w:r w:rsidRPr="002F75B6">
        <w:rPr>
          <w:rFonts w:ascii="Times New Roman" w:hAnsi="Times New Roman"/>
          <w:sz w:val="28"/>
          <w:szCs w:val="28"/>
          <w:lang w:val="uk-UA"/>
        </w:rPr>
        <w:t>грн, в тому числі:</w:t>
      </w:r>
    </w:p>
    <w:p w14:paraId="705EA638" w14:textId="77777777" w:rsidR="002F75B6" w:rsidRPr="002F75B6" w:rsidRDefault="002F75B6" w:rsidP="002F75B6">
      <w:pPr>
        <w:ind w:firstLine="851"/>
        <w:contextualSpacing/>
        <w:jc w:val="both"/>
        <w:rPr>
          <w:rFonts w:ascii="Times New Roman" w:hAnsi="Times New Roman"/>
          <w:sz w:val="28"/>
          <w:szCs w:val="28"/>
          <w:lang w:val="uk-UA"/>
        </w:rPr>
      </w:pPr>
    </w:p>
    <w:p w14:paraId="7A1B9E50" w14:textId="77777777" w:rsidR="002F75B6" w:rsidRDefault="002F75B6" w:rsidP="002F75B6">
      <w:pPr>
        <w:spacing w:after="0" w:line="240" w:lineRule="auto"/>
        <w:ind w:firstLine="709"/>
        <w:jc w:val="both"/>
        <w:rPr>
          <w:rFonts w:ascii="Times New Roman" w:eastAsia="Times New Roman" w:hAnsi="Times New Roman"/>
          <w:sz w:val="28"/>
          <w:szCs w:val="28"/>
          <w:lang w:val="uk-UA" w:eastAsia="ru-RU"/>
        </w:rPr>
      </w:pPr>
      <w:r w:rsidRPr="002F75B6">
        <w:rPr>
          <w:rFonts w:ascii="Times New Roman" w:hAnsi="Times New Roman"/>
          <w:b/>
          <w:sz w:val="28"/>
          <w:szCs w:val="28"/>
          <w:lang w:val="uk-UA"/>
        </w:rPr>
        <w:t xml:space="preserve">По КЕКВ 2730 </w:t>
      </w:r>
      <w:r w:rsidRPr="002F75B6">
        <w:rPr>
          <w:rFonts w:ascii="Times New Roman" w:eastAsia="Times New Roman" w:hAnsi="Times New Roman"/>
          <w:sz w:val="28"/>
          <w:szCs w:val="28"/>
          <w:lang w:val="uk-UA" w:eastAsia="ru-RU"/>
        </w:rPr>
        <w:t xml:space="preserve">на виплати населенню в сумі </w:t>
      </w:r>
      <w:r w:rsidR="00D70D69">
        <w:rPr>
          <w:rFonts w:ascii="Times New Roman" w:eastAsia="Times New Roman" w:hAnsi="Times New Roman"/>
          <w:sz w:val="28"/>
          <w:szCs w:val="28"/>
          <w:lang w:val="uk-UA" w:eastAsia="ru-RU"/>
        </w:rPr>
        <w:t>3</w:t>
      </w:r>
      <w:r w:rsidR="004832F6">
        <w:rPr>
          <w:rFonts w:ascii="Times New Roman" w:eastAsia="Times New Roman" w:hAnsi="Times New Roman"/>
          <w:sz w:val="28"/>
          <w:szCs w:val="28"/>
          <w:lang w:val="uk-UA" w:eastAsia="ru-RU"/>
        </w:rPr>
        <w:t> </w:t>
      </w:r>
      <w:r w:rsidR="00D70D69">
        <w:rPr>
          <w:rFonts w:ascii="Times New Roman" w:eastAsia="Times New Roman" w:hAnsi="Times New Roman"/>
          <w:sz w:val="28"/>
          <w:szCs w:val="28"/>
          <w:lang w:val="uk-UA" w:eastAsia="ru-RU"/>
        </w:rPr>
        <w:t>7</w:t>
      </w:r>
      <w:r w:rsidR="00126EC0">
        <w:rPr>
          <w:rFonts w:ascii="Times New Roman" w:eastAsia="Times New Roman" w:hAnsi="Times New Roman"/>
          <w:sz w:val="28"/>
          <w:szCs w:val="28"/>
          <w:lang w:val="uk-UA" w:eastAsia="ru-RU"/>
        </w:rPr>
        <w:t>2</w:t>
      </w:r>
      <w:r w:rsidR="00D70D69">
        <w:rPr>
          <w:rFonts w:ascii="Times New Roman" w:eastAsia="Times New Roman" w:hAnsi="Times New Roman"/>
          <w:sz w:val="28"/>
          <w:szCs w:val="28"/>
          <w:lang w:val="uk-UA" w:eastAsia="ru-RU"/>
        </w:rPr>
        <w:t>0</w:t>
      </w:r>
      <w:r w:rsidR="004832F6">
        <w:rPr>
          <w:rFonts w:ascii="Times New Roman" w:eastAsia="Times New Roman" w:hAnsi="Times New Roman"/>
          <w:sz w:val="28"/>
          <w:szCs w:val="28"/>
          <w:lang w:val="uk-UA" w:eastAsia="ru-RU"/>
        </w:rPr>
        <w:t>,</w:t>
      </w:r>
      <w:r w:rsidR="00D70D69">
        <w:rPr>
          <w:rFonts w:ascii="Times New Roman" w:eastAsia="Times New Roman" w:hAnsi="Times New Roman"/>
          <w:sz w:val="28"/>
          <w:szCs w:val="28"/>
          <w:lang w:val="uk-UA" w:eastAsia="ru-RU"/>
        </w:rPr>
        <w:t>6</w:t>
      </w:r>
      <w:r w:rsidR="004832F6">
        <w:rPr>
          <w:rFonts w:ascii="Times New Roman" w:eastAsia="Times New Roman" w:hAnsi="Times New Roman"/>
          <w:sz w:val="28"/>
          <w:szCs w:val="28"/>
          <w:lang w:val="uk-UA" w:eastAsia="ru-RU"/>
        </w:rPr>
        <w:t xml:space="preserve"> тис. </w:t>
      </w:r>
      <w:r w:rsidRPr="002F75B6">
        <w:rPr>
          <w:rFonts w:ascii="Times New Roman" w:eastAsia="Times New Roman" w:hAnsi="Times New Roman"/>
          <w:sz w:val="28"/>
          <w:szCs w:val="28"/>
          <w:lang w:val="uk-UA" w:eastAsia="ru-RU"/>
        </w:rPr>
        <w:t>гр</w:t>
      </w:r>
      <w:r w:rsidR="004832F6">
        <w:rPr>
          <w:rFonts w:ascii="Times New Roman" w:eastAsia="Times New Roman" w:hAnsi="Times New Roman"/>
          <w:sz w:val="28"/>
          <w:szCs w:val="28"/>
          <w:lang w:val="uk-UA" w:eastAsia="ru-RU"/>
        </w:rPr>
        <w:t>н</w:t>
      </w:r>
      <w:r w:rsidRPr="002F75B6">
        <w:rPr>
          <w:rFonts w:ascii="Times New Roman" w:eastAsia="Times New Roman" w:hAnsi="Times New Roman"/>
          <w:sz w:val="28"/>
          <w:szCs w:val="28"/>
          <w:lang w:val="uk-UA" w:eastAsia="ru-RU"/>
        </w:rPr>
        <w:t>, а саме:</w:t>
      </w:r>
    </w:p>
    <w:p w14:paraId="10955987" w14:textId="77777777" w:rsidR="00126EC0" w:rsidRPr="002F75B6" w:rsidRDefault="00126EC0" w:rsidP="002F75B6">
      <w:pPr>
        <w:spacing w:after="0" w:line="240" w:lineRule="auto"/>
        <w:ind w:firstLine="709"/>
        <w:jc w:val="both"/>
        <w:rPr>
          <w:rFonts w:ascii="Times New Roman" w:eastAsia="Times New Roman" w:hAnsi="Times New Roman"/>
          <w:sz w:val="28"/>
          <w:szCs w:val="28"/>
          <w:lang w:val="uk-UA" w:eastAsia="ru-RU"/>
        </w:rPr>
      </w:pPr>
    </w:p>
    <w:p w14:paraId="4C984A43" w14:textId="77777777" w:rsidR="004832F6" w:rsidRPr="004832F6" w:rsidRDefault="004832F6" w:rsidP="00A260F5">
      <w:pPr>
        <w:tabs>
          <w:tab w:val="left" w:pos="851"/>
          <w:tab w:val="left" w:pos="1134"/>
        </w:tabs>
        <w:autoSpaceDE w:val="0"/>
        <w:autoSpaceDN w:val="0"/>
        <w:spacing w:after="0" w:line="257" w:lineRule="auto"/>
        <w:jc w:val="center"/>
        <w:rPr>
          <w:rFonts w:ascii="Times New Roman" w:eastAsia="Times New Roman" w:hAnsi="Times New Roman"/>
          <w:b/>
          <w:i/>
          <w:sz w:val="28"/>
          <w:szCs w:val="28"/>
          <w:lang w:val="uk-UA" w:eastAsia="ru-RU"/>
        </w:rPr>
      </w:pPr>
      <w:r w:rsidRPr="004832F6">
        <w:rPr>
          <w:rFonts w:ascii="Times New Roman" w:eastAsia="Times New Roman" w:hAnsi="Times New Roman"/>
          <w:b/>
          <w:i/>
          <w:sz w:val="28"/>
          <w:szCs w:val="28"/>
          <w:lang w:val="uk-UA" w:eastAsia="ru-RU"/>
        </w:rPr>
        <w:t xml:space="preserve">На виконання програми «Соціальної підтримки населення Іллінецької міської територіальної громади на 2023-2025 роки» в сумі </w:t>
      </w:r>
      <w:r w:rsidR="00D70D69">
        <w:rPr>
          <w:rFonts w:ascii="Times New Roman" w:eastAsia="Times New Roman" w:hAnsi="Times New Roman"/>
          <w:b/>
          <w:i/>
          <w:sz w:val="28"/>
          <w:szCs w:val="28"/>
          <w:lang w:val="uk-UA" w:eastAsia="ru-RU"/>
        </w:rPr>
        <w:t>1 6</w:t>
      </w:r>
      <w:r w:rsidR="00832B69">
        <w:rPr>
          <w:rFonts w:ascii="Times New Roman" w:eastAsia="Times New Roman" w:hAnsi="Times New Roman"/>
          <w:b/>
          <w:i/>
          <w:sz w:val="28"/>
          <w:szCs w:val="28"/>
          <w:lang w:val="uk-UA" w:eastAsia="ru-RU"/>
        </w:rPr>
        <w:t>2</w:t>
      </w:r>
      <w:r w:rsidR="00D70D69">
        <w:rPr>
          <w:rFonts w:ascii="Times New Roman" w:eastAsia="Times New Roman" w:hAnsi="Times New Roman"/>
          <w:b/>
          <w:i/>
          <w:sz w:val="28"/>
          <w:szCs w:val="28"/>
          <w:lang w:val="uk-UA" w:eastAsia="ru-RU"/>
        </w:rPr>
        <w:t>7</w:t>
      </w:r>
      <w:r>
        <w:rPr>
          <w:rFonts w:ascii="Times New Roman" w:eastAsia="Times New Roman" w:hAnsi="Times New Roman"/>
          <w:b/>
          <w:i/>
          <w:sz w:val="28"/>
          <w:szCs w:val="28"/>
          <w:lang w:val="uk-UA" w:eastAsia="ru-RU"/>
        </w:rPr>
        <w:t>,</w:t>
      </w:r>
      <w:r w:rsidR="00D70D69">
        <w:rPr>
          <w:rFonts w:ascii="Times New Roman" w:eastAsia="Times New Roman" w:hAnsi="Times New Roman"/>
          <w:b/>
          <w:i/>
          <w:sz w:val="28"/>
          <w:szCs w:val="28"/>
          <w:lang w:val="uk-UA" w:eastAsia="ru-RU"/>
        </w:rPr>
        <w:t>9</w:t>
      </w:r>
      <w:r>
        <w:rPr>
          <w:rFonts w:ascii="Times New Roman" w:eastAsia="Times New Roman" w:hAnsi="Times New Roman"/>
          <w:b/>
          <w:i/>
          <w:sz w:val="28"/>
          <w:szCs w:val="28"/>
          <w:lang w:val="uk-UA" w:eastAsia="ru-RU"/>
        </w:rPr>
        <w:t xml:space="preserve"> тис. </w:t>
      </w:r>
      <w:r w:rsidRPr="004832F6">
        <w:rPr>
          <w:rFonts w:ascii="Times New Roman" w:eastAsia="Times New Roman" w:hAnsi="Times New Roman"/>
          <w:b/>
          <w:i/>
          <w:sz w:val="28"/>
          <w:szCs w:val="28"/>
          <w:lang w:val="uk-UA" w:eastAsia="ru-RU"/>
        </w:rPr>
        <w:t>грн:</w:t>
      </w:r>
    </w:p>
    <w:p w14:paraId="0965CB5A" w14:textId="77777777" w:rsidR="000F2ED8" w:rsidRPr="007004BE" w:rsidRDefault="000F2ED8" w:rsidP="000F2ED8">
      <w:pPr>
        <w:numPr>
          <w:ilvl w:val="0"/>
          <w:numId w:val="2"/>
        </w:numPr>
        <w:tabs>
          <w:tab w:val="clear" w:pos="720"/>
          <w:tab w:val="left" w:pos="851"/>
          <w:tab w:val="left" w:pos="1134"/>
        </w:tabs>
        <w:autoSpaceDE w:val="0"/>
        <w:autoSpaceDN w:val="0"/>
        <w:spacing w:after="0" w:line="257" w:lineRule="auto"/>
        <w:ind w:left="0" w:firstLine="567"/>
        <w:jc w:val="both"/>
        <w:rPr>
          <w:rFonts w:ascii="Times New Roman" w:eastAsia="Times New Roman" w:hAnsi="Times New Roman"/>
          <w:sz w:val="28"/>
          <w:szCs w:val="28"/>
          <w:lang w:eastAsia="ru-RU"/>
        </w:rPr>
      </w:pPr>
      <w:proofErr w:type="spellStart"/>
      <w:r w:rsidRPr="007004BE">
        <w:rPr>
          <w:rFonts w:ascii="Times New Roman" w:eastAsia="Times New Roman" w:hAnsi="Times New Roman"/>
          <w:sz w:val="28"/>
          <w:szCs w:val="28"/>
          <w:lang w:eastAsia="ru-RU"/>
        </w:rPr>
        <w:t>матеріальна</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допомога</w:t>
      </w:r>
      <w:proofErr w:type="spellEnd"/>
      <w:r w:rsidRPr="007004BE">
        <w:rPr>
          <w:rFonts w:ascii="Times New Roman" w:eastAsia="Times New Roman" w:hAnsi="Times New Roman"/>
          <w:sz w:val="28"/>
          <w:szCs w:val="28"/>
          <w:lang w:eastAsia="ru-RU"/>
        </w:rPr>
        <w:t xml:space="preserve"> на </w:t>
      </w:r>
      <w:proofErr w:type="spellStart"/>
      <w:r w:rsidRPr="007004BE">
        <w:rPr>
          <w:rFonts w:ascii="Times New Roman" w:eastAsia="Times New Roman" w:hAnsi="Times New Roman"/>
          <w:sz w:val="28"/>
          <w:szCs w:val="28"/>
          <w:lang w:eastAsia="ru-RU"/>
        </w:rPr>
        <w:t>лікування</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пенсіонерам</w:t>
      </w:r>
      <w:proofErr w:type="spellEnd"/>
      <w:r w:rsidRPr="007004BE">
        <w:rPr>
          <w:rFonts w:ascii="Times New Roman" w:eastAsia="Times New Roman" w:hAnsi="Times New Roman"/>
          <w:sz w:val="28"/>
          <w:szCs w:val="28"/>
          <w:lang w:eastAsia="ru-RU"/>
        </w:rPr>
        <w:t xml:space="preserve"> і </w:t>
      </w:r>
      <w:proofErr w:type="spellStart"/>
      <w:r w:rsidRPr="007004BE">
        <w:rPr>
          <w:rFonts w:ascii="Times New Roman" w:eastAsia="Times New Roman" w:hAnsi="Times New Roman"/>
          <w:sz w:val="28"/>
          <w:szCs w:val="28"/>
          <w:lang w:eastAsia="ru-RU"/>
        </w:rPr>
        <w:t>інвалідам</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малозабезпеченим</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сім’ям</w:t>
      </w:r>
      <w:proofErr w:type="spellEnd"/>
      <w:r w:rsidRPr="007004BE">
        <w:rPr>
          <w:rFonts w:ascii="Times New Roman" w:eastAsia="Times New Roman" w:hAnsi="Times New Roman"/>
          <w:sz w:val="28"/>
          <w:szCs w:val="28"/>
          <w:lang w:eastAsia="ru-RU"/>
        </w:rPr>
        <w:t xml:space="preserve">, одиноким </w:t>
      </w:r>
      <w:proofErr w:type="spellStart"/>
      <w:r w:rsidRPr="007004BE">
        <w:rPr>
          <w:rFonts w:ascii="Times New Roman" w:eastAsia="Times New Roman" w:hAnsi="Times New Roman"/>
          <w:sz w:val="28"/>
          <w:szCs w:val="28"/>
          <w:lang w:eastAsia="ru-RU"/>
        </w:rPr>
        <w:t>непрацездатним</w:t>
      </w:r>
      <w:proofErr w:type="spellEnd"/>
      <w:r w:rsidRPr="007004BE">
        <w:rPr>
          <w:rFonts w:ascii="Times New Roman" w:eastAsia="Times New Roman" w:hAnsi="Times New Roman"/>
          <w:sz w:val="28"/>
          <w:szCs w:val="28"/>
          <w:lang w:eastAsia="ru-RU"/>
        </w:rPr>
        <w:t xml:space="preserve"> та </w:t>
      </w:r>
      <w:proofErr w:type="spellStart"/>
      <w:r w:rsidRPr="007004BE">
        <w:rPr>
          <w:rFonts w:ascii="Times New Roman" w:eastAsia="Times New Roman" w:hAnsi="Times New Roman"/>
          <w:sz w:val="28"/>
          <w:szCs w:val="28"/>
          <w:lang w:eastAsia="ru-RU"/>
        </w:rPr>
        <w:t>іншим</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громадянам</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внутрішньо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переміщеним</w:t>
      </w:r>
      <w:proofErr w:type="spellEnd"/>
      <w:r>
        <w:rPr>
          <w:rFonts w:ascii="Times New Roman" w:eastAsia="Times New Roman" w:hAnsi="Times New Roman"/>
          <w:sz w:val="28"/>
          <w:szCs w:val="28"/>
          <w:lang w:eastAsia="ru-RU"/>
        </w:rPr>
        <w:t xml:space="preserve"> особам</w:t>
      </w:r>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які</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опинилися</w:t>
      </w:r>
      <w:proofErr w:type="spellEnd"/>
      <w:r w:rsidRPr="007004BE">
        <w:rPr>
          <w:rFonts w:ascii="Times New Roman" w:eastAsia="Times New Roman" w:hAnsi="Times New Roman"/>
          <w:sz w:val="28"/>
          <w:szCs w:val="28"/>
          <w:lang w:eastAsia="ru-RU"/>
        </w:rPr>
        <w:t xml:space="preserve"> в </w:t>
      </w:r>
      <w:proofErr w:type="spellStart"/>
      <w:r w:rsidRPr="007004BE">
        <w:rPr>
          <w:rFonts w:ascii="Times New Roman" w:eastAsia="Times New Roman" w:hAnsi="Times New Roman"/>
          <w:sz w:val="28"/>
          <w:szCs w:val="28"/>
          <w:lang w:eastAsia="ru-RU"/>
        </w:rPr>
        <w:t>складних</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життєвих</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ситуаціях</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отримали</w:t>
      </w:r>
      <w:proofErr w:type="spellEnd"/>
      <w:r w:rsidRPr="007004BE">
        <w:rPr>
          <w:rFonts w:ascii="Times New Roman" w:eastAsia="Times New Roman" w:hAnsi="Times New Roman"/>
          <w:sz w:val="28"/>
          <w:szCs w:val="28"/>
          <w:lang w:eastAsia="ru-RU"/>
        </w:rPr>
        <w:t xml:space="preserve"> </w:t>
      </w:r>
      <w:r w:rsidR="00D70D69">
        <w:rPr>
          <w:rFonts w:ascii="Times New Roman" w:eastAsia="Times New Roman" w:hAnsi="Times New Roman"/>
          <w:sz w:val="28"/>
          <w:szCs w:val="28"/>
          <w:lang w:val="uk-UA" w:eastAsia="ru-RU"/>
        </w:rPr>
        <w:t>2</w:t>
      </w:r>
      <w:r>
        <w:rPr>
          <w:rFonts w:ascii="Times New Roman" w:eastAsia="Times New Roman" w:hAnsi="Times New Roman"/>
          <w:sz w:val="28"/>
          <w:szCs w:val="28"/>
          <w:lang w:eastAsia="ru-RU"/>
        </w:rPr>
        <w:t>9</w:t>
      </w:r>
      <w:r w:rsidR="00D70D69">
        <w:rPr>
          <w:rFonts w:ascii="Times New Roman" w:eastAsia="Times New Roman" w:hAnsi="Times New Roman"/>
          <w:sz w:val="28"/>
          <w:szCs w:val="28"/>
          <w:lang w:val="uk-UA" w:eastAsia="ru-RU"/>
        </w:rPr>
        <w:t>0</w:t>
      </w:r>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ос</w:t>
      </w:r>
      <w:r>
        <w:rPr>
          <w:rFonts w:ascii="Times New Roman" w:eastAsia="Times New Roman" w:hAnsi="Times New Roman"/>
          <w:sz w:val="28"/>
          <w:szCs w:val="28"/>
          <w:lang w:eastAsia="ru-RU"/>
        </w:rPr>
        <w:t>іб</w:t>
      </w:r>
      <w:proofErr w:type="spellEnd"/>
      <w:r w:rsidRPr="007004BE">
        <w:rPr>
          <w:rFonts w:ascii="Times New Roman" w:eastAsia="Times New Roman" w:hAnsi="Times New Roman"/>
          <w:sz w:val="28"/>
          <w:szCs w:val="28"/>
          <w:lang w:eastAsia="ru-RU"/>
        </w:rPr>
        <w:t xml:space="preserve"> в </w:t>
      </w:r>
      <w:proofErr w:type="spellStart"/>
      <w:r w:rsidRPr="007004BE">
        <w:rPr>
          <w:rFonts w:ascii="Times New Roman" w:eastAsia="Times New Roman" w:hAnsi="Times New Roman"/>
          <w:sz w:val="28"/>
          <w:szCs w:val="28"/>
          <w:lang w:eastAsia="ru-RU"/>
        </w:rPr>
        <w:t>сумі</w:t>
      </w:r>
      <w:proofErr w:type="spellEnd"/>
      <w:r w:rsidRPr="007004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w:t>
      </w:r>
      <w:r w:rsidR="00D70D69">
        <w:rPr>
          <w:rFonts w:ascii="Times New Roman" w:eastAsia="Times New Roman" w:hAnsi="Times New Roman"/>
          <w:sz w:val="28"/>
          <w:szCs w:val="28"/>
          <w:lang w:val="uk-UA" w:eastAsia="ru-RU"/>
        </w:rPr>
        <w:t>96</w:t>
      </w:r>
      <w:r>
        <w:rPr>
          <w:rFonts w:ascii="Times New Roman" w:eastAsia="Times New Roman" w:hAnsi="Times New Roman"/>
          <w:sz w:val="28"/>
          <w:szCs w:val="28"/>
          <w:lang w:val="uk-UA" w:eastAsia="ru-RU"/>
        </w:rPr>
        <w:t>,</w:t>
      </w:r>
      <w:r w:rsidR="00D70D69">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 xml:space="preserve"> тис.</w:t>
      </w:r>
      <w:r w:rsidRPr="007004BE">
        <w:rPr>
          <w:rFonts w:ascii="Times New Roman" w:eastAsia="Times New Roman" w:hAnsi="Times New Roman"/>
          <w:sz w:val="28"/>
          <w:szCs w:val="28"/>
          <w:lang w:eastAsia="ru-RU"/>
        </w:rPr>
        <w:t xml:space="preserve"> грн;</w:t>
      </w:r>
    </w:p>
    <w:p w14:paraId="2136FB76" w14:textId="77777777" w:rsidR="000F2ED8" w:rsidRPr="007004BE" w:rsidRDefault="000F2ED8" w:rsidP="000F2ED8">
      <w:pPr>
        <w:numPr>
          <w:ilvl w:val="0"/>
          <w:numId w:val="2"/>
        </w:numPr>
        <w:tabs>
          <w:tab w:val="clear" w:pos="720"/>
          <w:tab w:val="left" w:pos="851"/>
          <w:tab w:val="left" w:pos="1134"/>
        </w:tabs>
        <w:autoSpaceDE w:val="0"/>
        <w:autoSpaceDN w:val="0"/>
        <w:spacing w:after="0" w:line="257" w:lineRule="auto"/>
        <w:ind w:left="0" w:firstLine="567"/>
        <w:jc w:val="both"/>
        <w:rPr>
          <w:rFonts w:ascii="Times New Roman" w:eastAsia="Times New Roman" w:hAnsi="Times New Roman"/>
          <w:sz w:val="28"/>
          <w:szCs w:val="28"/>
          <w:lang w:eastAsia="ru-RU"/>
        </w:rPr>
      </w:pPr>
      <w:proofErr w:type="spellStart"/>
      <w:r w:rsidRPr="007004BE">
        <w:rPr>
          <w:rFonts w:ascii="Times New Roman" w:eastAsia="Times New Roman" w:hAnsi="Times New Roman"/>
          <w:sz w:val="28"/>
          <w:szCs w:val="28"/>
          <w:lang w:eastAsia="ru-RU"/>
        </w:rPr>
        <w:t>надання</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матеріальної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допомоги</w:t>
      </w:r>
      <w:proofErr w:type="spellEnd"/>
      <w:r w:rsidRPr="007004BE">
        <w:rPr>
          <w:rFonts w:ascii="Times New Roman" w:eastAsia="Times New Roman" w:hAnsi="Times New Roman"/>
          <w:sz w:val="28"/>
          <w:szCs w:val="28"/>
          <w:lang w:eastAsia="ru-RU"/>
        </w:rPr>
        <w:t xml:space="preserve"> на </w:t>
      </w:r>
      <w:proofErr w:type="spellStart"/>
      <w:r w:rsidRPr="007004BE">
        <w:rPr>
          <w:rFonts w:ascii="Times New Roman" w:eastAsia="Times New Roman" w:hAnsi="Times New Roman"/>
          <w:sz w:val="28"/>
          <w:szCs w:val="28"/>
          <w:lang w:eastAsia="ru-RU"/>
        </w:rPr>
        <w:t>поховання</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громадян</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отримали</w:t>
      </w:r>
      <w:proofErr w:type="spellEnd"/>
      <w:r w:rsidRPr="007004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r w:rsidR="00D70D69">
        <w:rPr>
          <w:rFonts w:ascii="Times New Roman" w:eastAsia="Times New Roman" w:hAnsi="Times New Roman"/>
          <w:sz w:val="28"/>
          <w:szCs w:val="28"/>
          <w:lang w:val="uk-UA" w:eastAsia="ru-RU"/>
        </w:rPr>
        <w:t>8</w:t>
      </w:r>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осіб</w:t>
      </w:r>
      <w:proofErr w:type="spellEnd"/>
      <w:r w:rsidRPr="007004BE">
        <w:rPr>
          <w:rFonts w:ascii="Times New Roman" w:eastAsia="Times New Roman" w:hAnsi="Times New Roman"/>
          <w:sz w:val="28"/>
          <w:szCs w:val="28"/>
          <w:lang w:eastAsia="ru-RU"/>
        </w:rPr>
        <w:t xml:space="preserve"> в </w:t>
      </w:r>
      <w:proofErr w:type="spellStart"/>
      <w:r w:rsidRPr="007004BE">
        <w:rPr>
          <w:rFonts w:ascii="Times New Roman" w:eastAsia="Times New Roman" w:hAnsi="Times New Roman"/>
          <w:sz w:val="28"/>
          <w:szCs w:val="28"/>
          <w:lang w:eastAsia="ru-RU"/>
        </w:rPr>
        <w:t>сумі</w:t>
      </w:r>
      <w:proofErr w:type="spellEnd"/>
      <w:r w:rsidRPr="007004BE">
        <w:rPr>
          <w:rFonts w:ascii="Times New Roman" w:eastAsia="Times New Roman" w:hAnsi="Times New Roman"/>
          <w:sz w:val="28"/>
          <w:szCs w:val="28"/>
          <w:lang w:eastAsia="ru-RU"/>
        </w:rPr>
        <w:t xml:space="preserve"> </w:t>
      </w:r>
      <w:r w:rsidR="00D70D69">
        <w:rPr>
          <w:rFonts w:ascii="Times New Roman" w:eastAsia="Times New Roman" w:hAnsi="Times New Roman"/>
          <w:sz w:val="28"/>
          <w:szCs w:val="28"/>
          <w:lang w:val="uk-UA" w:eastAsia="ru-RU"/>
        </w:rPr>
        <w:t>4</w:t>
      </w:r>
      <w:r>
        <w:rPr>
          <w:rFonts w:ascii="Times New Roman" w:eastAsia="Times New Roman" w:hAnsi="Times New Roman"/>
          <w:sz w:val="28"/>
          <w:szCs w:val="28"/>
          <w:lang w:eastAsia="ru-RU"/>
        </w:rPr>
        <w:t>2</w:t>
      </w:r>
      <w:r>
        <w:rPr>
          <w:rFonts w:ascii="Times New Roman" w:eastAsia="Times New Roman" w:hAnsi="Times New Roman"/>
          <w:sz w:val="28"/>
          <w:szCs w:val="28"/>
          <w:lang w:val="uk-UA" w:eastAsia="ru-RU"/>
        </w:rPr>
        <w:t>,</w:t>
      </w:r>
      <w:r w:rsidRPr="007004BE">
        <w:rPr>
          <w:rFonts w:ascii="Times New Roman" w:eastAsia="Times New Roman" w:hAnsi="Times New Roman"/>
          <w:sz w:val="28"/>
          <w:szCs w:val="28"/>
          <w:lang w:eastAsia="ru-RU"/>
        </w:rPr>
        <w:t xml:space="preserve">0 </w:t>
      </w:r>
      <w:r>
        <w:rPr>
          <w:rFonts w:ascii="Times New Roman" w:eastAsia="Times New Roman" w:hAnsi="Times New Roman"/>
          <w:sz w:val="28"/>
          <w:szCs w:val="28"/>
          <w:lang w:val="uk-UA" w:eastAsia="ru-RU"/>
        </w:rPr>
        <w:t xml:space="preserve">тис. </w:t>
      </w:r>
      <w:r w:rsidRPr="007004BE">
        <w:rPr>
          <w:rFonts w:ascii="Times New Roman" w:eastAsia="Times New Roman" w:hAnsi="Times New Roman"/>
          <w:sz w:val="28"/>
          <w:szCs w:val="28"/>
          <w:lang w:eastAsia="ru-RU"/>
        </w:rPr>
        <w:t>грн;</w:t>
      </w:r>
    </w:p>
    <w:p w14:paraId="5559A772" w14:textId="77777777" w:rsidR="000F2ED8" w:rsidRPr="007004BE" w:rsidRDefault="000F2ED8" w:rsidP="000F2ED8">
      <w:pPr>
        <w:numPr>
          <w:ilvl w:val="0"/>
          <w:numId w:val="2"/>
        </w:numPr>
        <w:tabs>
          <w:tab w:val="clear" w:pos="720"/>
          <w:tab w:val="left" w:pos="851"/>
          <w:tab w:val="left" w:pos="1134"/>
        </w:tabs>
        <w:autoSpaceDE w:val="0"/>
        <w:autoSpaceDN w:val="0"/>
        <w:spacing w:after="0" w:line="257" w:lineRule="auto"/>
        <w:ind w:left="0" w:firstLine="567"/>
        <w:jc w:val="both"/>
        <w:rPr>
          <w:rFonts w:ascii="Times New Roman" w:eastAsia="Times New Roman" w:hAnsi="Times New Roman"/>
          <w:sz w:val="28"/>
          <w:szCs w:val="28"/>
          <w:lang w:eastAsia="ru-RU"/>
        </w:rPr>
      </w:pPr>
      <w:proofErr w:type="spellStart"/>
      <w:r w:rsidRPr="007004BE">
        <w:rPr>
          <w:rFonts w:ascii="Times New Roman" w:eastAsia="Times New Roman" w:hAnsi="Times New Roman"/>
          <w:sz w:val="28"/>
          <w:szCs w:val="28"/>
          <w:lang w:eastAsia="ru-RU"/>
        </w:rPr>
        <w:t>надання</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матеріальної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допомоги</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постраждалим</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від</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пожежі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стихійне</w:t>
      </w:r>
      <w:proofErr w:type="spellEnd"/>
      <w:r>
        <w:rPr>
          <w:rFonts w:ascii="Times New Roman" w:eastAsia="Times New Roman" w:hAnsi="Times New Roman"/>
          <w:sz w:val="28"/>
          <w:szCs w:val="28"/>
          <w:lang w:eastAsia="ru-RU"/>
        </w:rPr>
        <w:t xml:space="preserve"> лихо</w:t>
      </w:r>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отримали</w:t>
      </w:r>
      <w:proofErr w:type="spellEnd"/>
      <w:r w:rsidRPr="007004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w:t>
      </w:r>
      <w:r w:rsidRPr="007004BE">
        <w:rPr>
          <w:rFonts w:ascii="Times New Roman" w:eastAsia="Times New Roman" w:hAnsi="Times New Roman"/>
          <w:sz w:val="28"/>
          <w:szCs w:val="28"/>
          <w:lang w:eastAsia="ru-RU"/>
        </w:rPr>
        <w:t xml:space="preserve"> ос</w:t>
      </w:r>
      <w:r w:rsidR="00D70D69">
        <w:rPr>
          <w:rFonts w:ascii="Times New Roman" w:eastAsia="Times New Roman" w:hAnsi="Times New Roman"/>
          <w:sz w:val="28"/>
          <w:szCs w:val="28"/>
          <w:lang w:val="uk-UA" w:eastAsia="ru-RU"/>
        </w:rPr>
        <w:t>о</w:t>
      </w:r>
      <w:r w:rsidRPr="007004BE">
        <w:rPr>
          <w:rFonts w:ascii="Times New Roman" w:eastAsia="Times New Roman" w:hAnsi="Times New Roman"/>
          <w:sz w:val="28"/>
          <w:szCs w:val="28"/>
          <w:lang w:eastAsia="ru-RU"/>
        </w:rPr>
        <w:t>б</w:t>
      </w:r>
      <w:r w:rsidR="00D70D69">
        <w:rPr>
          <w:rFonts w:ascii="Times New Roman" w:eastAsia="Times New Roman" w:hAnsi="Times New Roman"/>
          <w:sz w:val="28"/>
          <w:szCs w:val="28"/>
          <w:lang w:val="uk-UA" w:eastAsia="ru-RU"/>
        </w:rPr>
        <w:t>и</w:t>
      </w:r>
      <w:r w:rsidRPr="007004BE">
        <w:rPr>
          <w:rFonts w:ascii="Times New Roman" w:eastAsia="Times New Roman" w:hAnsi="Times New Roman"/>
          <w:sz w:val="28"/>
          <w:szCs w:val="28"/>
          <w:lang w:eastAsia="ru-RU"/>
        </w:rPr>
        <w:t xml:space="preserve"> в </w:t>
      </w:r>
      <w:proofErr w:type="spellStart"/>
      <w:r w:rsidRPr="007004BE">
        <w:rPr>
          <w:rFonts w:ascii="Times New Roman" w:eastAsia="Times New Roman" w:hAnsi="Times New Roman"/>
          <w:sz w:val="28"/>
          <w:szCs w:val="28"/>
          <w:lang w:eastAsia="ru-RU"/>
        </w:rPr>
        <w:t>сумі</w:t>
      </w:r>
      <w:proofErr w:type="spellEnd"/>
      <w:r w:rsidRPr="007004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w:t>
      </w:r>
      <w:r>
        <w:rPr>
          <w:rFonts w:ascii="Times New Roman" w:eastAsia="Times New Roman" w:hAnsi="Times New Roman"/>
          <w:sz w:val="28"/>
          <w:szCs w:val="28"/>
          <w:lang w:val="uk-UA" w:eastAsia="ru-RU"/>
        </w:rPr>
        <w:t>,</w:t>
      </w:r>
      <w:r w:rsidRPr="007004BE">
        <w:rPr>
          <w:rFonts w:ascii="Times New Roman" w:eastAsia="Times New Roman" w:hAnsi="Times New Roman"/>
          <w:sz w:val="28"/>
          <w:szCs w:val="28"/>
          <w:lang w:eastAsia="ru-RU"/>
        </w:rPr>
        <w:t xml:space="preserve">0 </w:t>
      </w:r>
      <w:r>
        <w:rPr>
          <w:rFonts w:ascii="Times New Roman" w:eastAsia="Times New Roman" w:hAnsi="Times New Roman"/>
          <w:sz w:val="28"/>
          <w:szCs w:val="28"/>
          <w:lang w:val="uk-UA" w:eastAsia="ru-RU"/>
        </w:rPr>
        <w:t xml:space="preserve">тис. </w:t>
      </w:r>
      <w:r w:rsidRPr="007004BE">
        <w:rPr>
          <w:rFonts w:ascii="Times New Roman" w:eastAsia="Times New Roman" w:hAnsi="Times New Roman"/>
          <w:sz w:val="28"/>
          <w:szCs w:val="28"/>
          <w:lang w:eastAsia="ru-RU"/>
        </w:rPr>
        <w:t>грн;</w:t>
      </w:r>
    </w:p>
    <w:p w14:paraId="6B79A87D" w14:textId="77777777" w:rsidR="000F2ED8" w:rsidRPr="007004BE" w:rsidRDefault="000F2ED8" w:rsidP="000F2ED8">
      <w:pPr>
        <w:numPr>
          <w:ilvl w:val="0"/>
          <w:numId w:val="2"/>
        </w:numPr>
        <w:tabs>
          <w:tab w:val="clear" w:pos="720"/>
          <w:tab w:val="left" w:pos="851"/>
          <w:tab w:val="left" w:pos="1134"/>
        </w:tabs>
        <w:autoSpaceDE w:val="0"/>
        <w:autoSpaceDN w:val="0"/>
        <w:spacing w:after="0" w:line="257" w:lineRule="auto"/>
        <w:ind w:left="0" w:firstLine="567"/>
        <w:jc w:val="both"/>
        <w:rPr>
          <w:rFonts w:ascii="Times New Roman" w:eastAsia="Times New Roman" w:hAnsi="Times New Roman"/>
          <w:sz w:val="28"/>
          <w:szCs w:val="28"/>
          <w:lang w:eastAsia="ru-RU"/>
        </w:rPr>
      </w:pPr>
      <w:proofErr w:type="spellStart"/>
      <w:r w:rsidRPr="007004BE">
        <w:rPr>
          <w:rFonts w:ascii="Times New Roman" w:eastAsia="Times New Roman" w:hAnsi="Times New Roman"/>
          <w:sz w:val="28"/>
          <w:szCs w:val="28"/>
          <w:lang w:eastAsia="ru-RU"/>
        </w:rPr>
        <w:t>надання</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матеріальної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допомоги</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учасникам</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бойових</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дій</w:t>
      </w:r>
      <w:proofErr w:type="spellEnd"/>
      <w:r w:rsidRPr="007004BE">
        <w:rPr>
          <w:rFonts w:ascii="Times New Roman" w:eastAsia="Times New Roman" w:hAnsi="Times New Roman"/>
          <w:sz w:val="28"/>
          <w:szCs w:val="28"/>
          <w:lang w:eastAsia="ru-RU"/>
        </w:rPr>
        <w:t xml:space="preserve"> з числа </w:t>
      </w:r>
      <w:proofErr w:type="spellStart"/>
      <w:r w:rsidRPr="007004BE">
        <w:rPr>
          <w:rFonts w:ascii="Times New Roman" w:eastAsia="Times New Roman" w:hAnsi="Times New Roman"/>
          <w:sz w:val="28"/>
          <w:szCs w:val="28"/>
          <w:lang w:eastAsia="ru-RU"/>
        </w:rPr>
        <w:t>воїнів-інтернаціоналістів</w:t>
      </w:r>
      <w:proofErr w:type="spellEnd"/>
      <w:r w:rsidRPr="007004BE">
        <w:rPr>
          <w:rFonts w:ascii="Times New Roman" w:eastAsia="Times New Roman" w:hAnsi="Times New Roman"/>
          <w:sz w:val="28"/>
          <w:szCs w:val="28"/>
          <w:lang w:eastAsia="ru-RU"/>
        </w:rPr>
        <w:t xml:space="preserve"> до Дня </w:t>
      </w:r>
      <w:proofErr w:type="spellStart"/>
      <w:r w:rsidRPr="007004BE">
        <w:rPr>
          <w:rFonts w:ascii="Times New Roman" w:eastAsia="Times New Roman" w:hAnsi="Times New Roman"/>
          <w:sz w:val="28"/>
          <w:szCs w:val="28"/>
          <w:lang w:eastAsia="ru-RU"/>
        </w:rPr>
        <w:t>вшанування</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учасників</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бойових</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дій</w:t>
      </w:r>
      <w:proofErr w:type="spellEnd"/>
      <w:r w:rsidRPr="007004BE">
        <w:rPr>
          <w:rFonts w:ascii="Times New Roman" w:eastAsia="Times New Roman" w:hAnsi="Times New Roman"/>
          <w:sz w:val="28"/>
          <w:szCs w:val="28"/>
          <w:lang w:eastAsia="ru-RU"/>
        </w:rPr>
        <w:t xml:space="preserve"> на </w:t>
      </w:r>
      <w:proofErr w:type="spellStart"/>
      <w:r w:rsidRPr="007004BE">
        <w:rPr>
          <w:rFonts w:ascii="Times New Roman" w:eastAsia="Times New Roman" w:hAnsi="Times New Roman"/>
          <w:sz w:val="28"/>
          <w:szCs w:val="28"/>
          <w:lang w:eastAsia="ru-RU"/>
        </w:rPr>
        <w:t>території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інших</w:t>
      </w:r>
      <w:proofErr w:type="spellEnd"/>
      <w:r w:rsidRPr="007004BE">
        <w:rPr>
          <w:rFonts w:ascii="Times New Roman" w:eastAsia="Times New Roman" w:hAnsi="Times New Roman"/>
          <w:sz w:val="28"/>
          <w:szCs w:val="28"/>
          <w:lang w:eastAsia="ru-RU"/>
        </w:rPr>
        <w:t xml:space="preserve"> держав </w:t>
      </w:r>
      <w:proofErr w:type="spellStart"/>
      <w:r w:rsidRPr="007004BE">
        <w:rPr>
          <w:rFonts w:ascii="Times New Roman" w:eastAsia="Times New Roman" w:hAnsi="Times New Roman"/>
          <w:sz w:val="28"/>
          <w:szCs w:val="28"/>
          <w:lang w:eastAsia="ru-RU"/>
        </w:rPr>
        <w:t>отримали</w:t>
      </w:r>
      <w:proofErr w:type="spellEnd"/>
      <w:r w:rsidRPr="007004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50</w:t>
      </w:r>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ос</w:t>
      </w:r>
      <w:r>
        <w:rPr>
          <w:rFonts w:ascii="Times New Roman" w:eastAsia="Times New Roman" w:hAnsi="Times New Roman"/>
          <w:sz w:val="28"/>
          <w:szCs w:val="28"/>
          <w:lang w:eastAsia="ru-RU"/>
        </w:rPr>
        <w:t>іб</w:t>
      </w:r>
      <w:proofErr w:type="spellEnd"/>
      <w:r w:rsidRPr="007004BE">
        <w:rPr>
          <w:rFonts w:ascii="Times New Roman" w:eastAsia="Times New Roman" w:hAnsi="Times New Roman"/>
          <w:sz w:val="28"/>
          <w:szCs w:val="28"/>
          <w:lang w:eastAsia="ru-RU"/>
        </w:rPr>
        <w:t xml:space="preserve"> в </w:t>
      </w:r>
      <w:proofErr w:type="spellStart"/>
      <w:r w:rsidRPr="007004BE">
        <w:rPr>
          <w:rFonts w:ascii="Times New Roman" w:eastAsia="Times New Roman" w:hAnsi="Times New Roman"/>
          <w:sz w:val="28"/>
          <w:szCs w:val="28"/>
          <w:lang w:eastAsia="ru-RU"/>
        </w:rPr>
        <w:t>сумі</w:t>
      </w:r>
      <w:proofErr w:type="spellEnd"/>
      <w:r w:rsidRPr="007004BE">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0</w:t>
      </w:r>
      <w:r>
        <w:rPr>
          <w:rFonts w:ascii="Times New Roman" w:eastAsia="Times New Roman" w:hAnsi="Times New Roman"/>
          <w:sz w:val="28"/>
          <w:szCs w:val="28"/>
          <w:lang w:val="uk-UA" w:eastAsia="ru-RU"/>
        </w:rPr>
        <w:t>,</w:t>
      </w:r>
      <w:r w:rsidRPr="007004BE">
        <w:rPr>
          <w:rFonts w:ascii="Times New Roman" w:eastAsia="Times New Roman" w:hAnsi="Times New Roman"/>
          <w:sz w:val="28"/>
          <w:szCs w:val="28"/>
          <w:lang w:eastAsia="ru-RU"/>
        </w:rPr>
        <w:t xml:space="preserve">0 </w:t>
      </w:r>
      <w:r>
        <w:rPr>
          <w:rFonts w:ascii="Times New Roman" w:eastAsia="Times New Roman" w:hAnsi="Times New Roman"/>
          <w:sz w:val="28"/>
          <w:szCs w:val="28"/>
          <w:lang w:val="uk-UA" w:eastAsia="ru-RU"/>
        </w:rPr>
        <w:t xml:space="preserve">тис. </w:t>
      </w:r>
      <w:r w:rsidRPr="007004BE">
        <w:rPr>
          <w:rFonts w:ascii="Times New Roman" w:eastAsia="Times New Roman" w:hAnsi="Times New Roman"/>
          <w:sz w:val="28"/>
          <w:szCs w:val="28"/>
          <w:lang w:eastAsia="ru-RU"/>
        </w:rPr>
        <w:t>грн;</w:t>
      </w:r>
    </w:p>
    <w:p w14:paraId="3541A8B7" w14:textId="77777777" w:rsidR="000F2ED8" w:rsidRPr="007004BE" w:rsidRDefault="000F2ED8" w:rsidP="000F2ED8">
      <w:pPr>
        <w:numPr>
          <w:ilvl w:val="0"/>
          <w:numId w:val="2"/>
        </w:numPr>
        <w:tabs>
          <w:tab w:val="clear" w:pos="720"/>
          <w:tab w:val="left" w:pos="851"/>
          <w:tab w:val="left" w:pos="1134"/>
        </w:tabs>
        <w:autoSpaceDE w:val="0"/>
        <w:autoSpaceDN w:val="0"/>
        <w:spacing w:after="0" w:line="257" w:lineRule="auto"/>
        <w:ind w:left="0" w:firstLine="567"/>
        <w:jc w:val="both"/>
        <w:rPr>
          <w:rFonts w:ascii="Times New Roman" w:eastAsia="Times New Roman" w:hAnsi="Times New Roman"/>
          <w:sz w:val="28"/>
          <w:szCs w:val="28"/>
          <w:lang w:eastAsia="ru-RU"/>
        </w:rPr>
      </w:pPr>
      <w:proofErr w:type="spellStart"/>
      <w:r w:rsidRPr="007004BE">
        <w:rPr>
          <w:rFonts w:ascii="Times New Roman" w:eastAsia="Times New Roman" w:hAnsi="Times New Roman"/>
          <w:sz w:val="28"/>
          <w:szCs w:val="28"/>
          <w:lang w:eastAsia="ru-RU"/>
        </w:rPr>
        <w:t>надання</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соціальної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грошової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допомоги</w:t>
      </w:r>
      <w:proofErr w:type="spellEnd"/>
      <w:r w:rsidRPr="007004BE">
        <w:rPr>
          <w:rFonts w:ascii="Times New Roman" w:eastAsia="Times New Roman" w:hAnsi="Times New Roman"/>
          <w:sz w:val="28"/>
          <w:szCs w:val="28"/>
          <w:lang w:eastAsia="ru-RU"/>
        </w:rPr>
        <w:t xml:space="preserve"> членам </w:t>
      </w:r>
      <w:proofErr w:type="spellStart"/>
      <w:r w:rsidRPr="007004BE">
        <w:rPr>
          <w:rFonts w:ascii="Times New Roman" w:eastAsia="Times New Roman" w:hAnsi="Times New Roman"/>
          <w:sz w:val="28"/>
          <w:szCs w:val="28"/>
          <w:lang w:eastAsia="ru-RU"/>
        </w:rPr>
        <w:t>сімей</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загиблих</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військовослужбовців</w:t>
      </w:r>
      <w:proofErr w:type="spellEnd"/>
      <w:r w:rsidRPr="007004BE">
        <w:rPr>
          <w:rFonts w:ascii="Times New Roman" w:eastAsia="Times New Roman" w:hAnsi="Times New Roman"/>
          <w:sz w:val="28"/>
          <w:szCs w:val="28"/>
          <w:lang w:eastAsia="ru-RU"/>
        </w:rPr>
        <w:t xml:space="preserve"> в </w:t>
      </w:r>
      <w:proofErr w:type="spellStart"/>
      <w:r w:rsidRPr="007004BE">
        <w:rPr>
          <w:rFonts w:ascii="Times New Roman" w:eastAsia="Times New Roman" w:hAnsi="Times New Roman"/>
          <w:sz w:val="28"/>
          <w:szCs w:val="28"/>
          <w:lang w:eastAsia="ru-RU"/>
        </w:rPr>
        <w:t>зоні</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бойових</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дій</w:t>
      </w:r>
      <w:proofErr w:type="spellEnd"/>
      <w:r>
        <w:rPr>
          <w:rFonts w:ascii="Times New Roman" w:eastAsia="Times New Roman" w:hAnsi="Times New Roman"/>
          <w:sz w:val="28"/>
          <w:szCs w:val="28"/>
          <w:lang w:eastAsia="ru-RU"/>
        </w:rPr>
        <w:t xml:space="preserve"> 1</w:t>
      </w:r>
      <w:r w:rsidR="00D70D69">
        <w:rPr>
          <w:rFonts w:ascii="Times New Roman" w:eastAsia="Times New Roman" w:hAnsi="Times New Roman"/>
          <w:sz w:val="28"/>
          <w:szCs w:val="28"/>
          <w:lang w:val="uk-UA" w:eastAsia="ru-RU"/>
        </w:rPr>
        <w:t>15</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осіб</w:t>
      </w:r>
      <w:proofErr w:type="spellEnd"/>
      <w:r>
        <w:rPr>
          <w:rFonts w:ascii="Times New Roman" w:eastAsia="Times New Roman" w:hAnsi="Times New Roman"/>
          <w:sz w:val="28"/>
          <w:szCs w:val="28"/>
          <w:lang w:eastAsia="ru-RU"/>
        </w:rPr>
        <w:t xml:space="preserve"> </w:t>
      </w:r>
      <w:r w:rsidRPr="007004BE">
        <w:rPr>
          <w:rFonts w:ascii="Times New Roman" w:eastAsia="Times New Roman" w:hAnsi="Times New Roman"/>
          <w:sz w:val="28"/>
          <w:szCs w:val="28"/>
          <w:lang w:eastAsia="ru-RU"/>
        </w:rPr>
        <w:t xml:space="preserve">для </w:t>
      </w:r>
      <w:proofErr w:type="spellStart"/>
      <w:r w:rsidRPr="007004BE">
        <w:rPr>
          <w:rFonts w:ascii="Times New Roman" w:eastAsia="Times New Roman" w:hAnsi="Times New Roman"/>
          <w:sz w:val="28"/>
          <w:szCs w:val="28"/>
          <w:lang w:eastAsia="ru-RU"/>
        </w:rPr>
        <w:t>компенсації</w:t>
      </w:r>
      <w:proofErr w:type="spellEnd"/>
      <w:r w:rsidRPr="007004BE">
        <w:rPr>
          <w:rFonts w:ascii="Times New Roman" w:eastAsia="Times New Roman" w:hAnsi="Times New Roman"/>
          <w:sz w:val="28"/>
          <w:szCs w:val="28"/>
          <w:lang w:eastAsia="ru-RU"/>
        </w:rPr>
        <w:t xml:space="preserve"> за </w:t>
      </w:r>
      <w:proofErr w:type="spellStart"/>
      <w:r w:rsidRPr="007004BE">
        <w:rPr>
          <w:rFonts w:ascii="Times New Roman" w:eastAsia="Times New Roman" w:hAnsi="Times New Roman"/>
          <w:sz w:val="28"/>
          <w:szCs w:val="28"/>
          <w:lang w:eastAsia="ru-RU"/>
        </w:rPr>
        <w:t>пільговий</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проїзд</w:t>
      </w:r>
      <w:proofErr w:type="spellEnd"/>
      <w:r w:rsidRPr="007004B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w:t>
      </w:r>
      <w:r w:rsidR="00D70D69">
        <w:rPr>
          <w:rFonts w:ascii="Times New Roman" w:eastAsia="Times New Roman" w:hAnsi="Times New Roman"/>
          <w:sz w:val="28"/>
          <w:szCs w:val="28"/>
          <w:lang w:val="uk-UA" w:eastAsia="ru-RU"/>
        </w:rPr>
        <w:t>9</w:t>
      </w:r>
      <w:r>
        <w:rPr>
          <w:rFonts w:ascii="Times New Roman" w:eastAsia="Times New Roman" w:hAnsi="Times New Roman"/>
          <w:sz w:val="28"/>
          <w:szCs w:val="28"/>
          <w:lang w:eastAsia="ru-RU"/>
        </w:rPr>
        <w:t>2</w:t>
      </w:r>
      <w:r>
        <w:rPr>
          <w:rFonts w:ascii="Times New Roman" w:eastAsia="Times New Roman" w:hAnsi="Times New Roman"/>
          <w:sz w:val="28"/>
          <w:szCs w:val="28"/>
          <w:lang w:val="uk-UA" w:eastAsia="ru-RU"/>
        </w:rPr>
        <w:t>,</w:t>
      </w:r>
      <w:r w:rsidR="00D70D69">
        <w:rPr>
          <w:rFonts w:ascii="Times New Roman" w:eastAsia="Times New Roman" w:hAnsi="Times New Roman"/>
          <w:sz w:val="28"/>
          <w:szCs w:val="28"/>
          <w:lang w:val="uk-UA" w:eastAsia="ru-RU"/>
        </w:rPr>
        <w:t>6</w:t>
      </w:r>
      <w:r>
        <w:rPr>
          <w:rFonts w:ascii="Times New Roman" w:eastAsia="Times New Roman" w:hAnsi="Times New Roman"/>
          <w:sz w:val="28"/>
          <w:szCs w:val="28"/>
          <w:lang w:val="uk-UA" w:eastAsia="ru-RU"/>
        </w:rPr>
        <w:t xml:space="preserve"> тис.</w:t>
      </w:r>
      <w:r w:rsidRPr="007004BE">
        <w:rPr>
          <w:rFonts w:ascii="Times New Roman" w:eastAsia="Times New Roman" w:hAnsi="Times New Roman"/>
          <w:sz w:val="28"/>
          <w:szCs w:val="28"/>
          <w:lang w:eastAsia="ru-RU"/>
        </w:rPr>
        <w:t xml:space="preserve"> грн;</w:t>
      </w:r>
    </w:p>
    <w:p w14:paraId="32F23E23" w14:textId="77777777" w:rsidR="000F2ED8" w:rsidRPr="007004BE" w:rsidRDefault="000F2ED8" w:rsidP="000F2ED8">
      <w:pPr>
        <w:numPr>
          <w:ilvl w:val="0"/>
          <w:numId w:val="2"/>
        </w:numPr>
        <w:tabs>
          <w:tab w:val="clear" w:pos="720"/>
          <w:tab w:val="left" w:pos="851"/>
          <w:tab w:val="left" w:pos="1134"/>
        </w:tabs>
        <w:autoSpaceDE w:val="0"/>
        <w:autoSpaceDN w:val="0"/>
        <w:spacing w:after="0" w:line="257" w:lineRule="auto"/>
        <w:ind w:left="0" w:firstLine="567"/>
        <w:jc w:val="both"/>
        <w:rPr>
          <w:rFonts w:ascii="Times New Roman" w:eastAsia="Times New Roman" w:hAnsi="Times New Roman"/>
          <w:sz w:val="28"/>
          <w:szCs w:val="28"/>
          <w:lang w:eastAsia="ru-RU"/>
        </w:rPr>
      </w:pPr>
      <w:proofErr w:type="spellStart"/>
      <w:r w:rsidRPr="007004BE">
        <w:rPr>
          <w:rFonts w:ascii="Times New Roman" w:eastAsia="Times New Roman" w:hAnsi="Times New Roman"/>
          <w:sz w:val="28"/>
          <w:szCs w:val="28"/>
          <w:lang w:eastAsia="ru-RU"/>
        </w:rPr>
        <w:t>надання</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одноразової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матеріальної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допомоги</w:t>
      </w:r>
      <w:proofErr w:type="spellEnd"/>
      <w:r w:rsidRPr="007004BE">
        <w:rPr>
          <w:rFonts w:ascii="Times New Roman" w:eastAsia="Times New Roman" w:hAnsi="Times New Roman"/>
          <w:sz w:val="28"/>
          <w:szCs w:val="28"/>
          <w:lang w:eastAsia="ru-RU"/>
        </w:rPr>
        <w:t xml:space="preserve"> на </w:t>
      </w:r>
      <w:proofErr w:type="spellStart"/>
      <w:r w:rsidRPr="007004BE">
        <w:rPr>
          <w:rFonts w:ascii="Times New Roman" w:eastAsia="Times New Roman" w:hAnsi="Times New Roman"/>
          <w:sz w:val="28"/>
          <w:szCs w:val="28"/>
          <w:lang w:eastAsia="ru-RU"/>
        </w:rPr>
        <w:t>проїзд</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хворим</w:t>
      </w:r>
      <w:proofErr w:type="spellEnd"/>
      <w:r w:rsidRPr="007004BE">
        <w:rPr>
          <w:rFonts w:ascii="Times New Roman" w:eastAsia="Times New Roman" w:hAnsi="Times New Roman"/>
          <w:sz w:val="28"/>
          <w:szCs w:val="28"/>
          <w:lang w:eastAsia="ru-RU"/>
        </w:rPr>
        <w:t xml:space="preserve"> з </w:t>
      </w:r>
      <w:proofErr w:type="spellStart"/>
      <w:r w:rsidRPr="007004BE">
        <w:rPr>
          <w:rFonts w:ascii="Times New Roman" w:eastAsia="Times New Roman" w:hAnsi="Times New Roman"/>
          <w:sz w:val="28"/>
          <w:szCs w:val="28"/>
          <w:lang w:eastAsia="ru-RU"/>
        </w:rPr>
        <w:t>хронічною</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нирковою</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недостатністю</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які</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отримують</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програмний</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гемодіаліз</w:t>
      </w:r>
      <w:proofErr w:type="spellEnd"/>
      <w:r w:rsidRPr="007004BE">
        <w:rPr>
          <w:rFonts w:ascii="Times New Roman" w:eastAsia="Times New Roman" w:hAnsi="Times New Roman"/>
          <w:sz w:val="28"/>
          <w:szCs w:val="28"/>
          <w:lang w:eastAsia="ru-RU"/>
        </w:rPr>
        <w:t xml:space="preserve"> </w:t>
      </w:r>
      <w:r w:rsidR="00D70D69">
        <w:rPr>
          <w:rFonts w:ascii="Times New Roman" w:eastAsia="Times New Roman" w:hAnsi="Times New Roman"/>
          <w:sz w:val="28"/>
          <w:szCs w:val="28"/>
          <w:lang w:val="uk-UA" w:eastAsia="ru-RU"/>
        </w:rPr>
        <w:t>4</w:t>
      </w:r>
      <w:r w:rsidRPr="007004BE">
        <w:rPr>
          <w:rFonts w:ascii="Times New Roman" w:eastAsia="Times New Roman" w:hAnsi="Times New Roman"/>
          <w:sz w:val="28"/>
          <w:szCs w:val="28"/>
          <w:lang w:eastAsia="ru-RU"/>
        </w:rPr>
        <w:t xml:space="preserve"> особи в </w:t>
      </w:r>
      <w:proofErr w:type="spellStart"/>
      <w:r w:rsidRPr="007004BE">
        <w:rPr>
          <w:rFonts w:ascii="Times New Roman" w:eastAsia="Times New Roman" w:hAnsi="Times New Roman"/>
          <w:sz w:val="28"/>
          <w:szCs w:val="28"/>
          <w:lang w:eastAsia="ru-RU"/>
        </w:rPr>
        <w:t>сумі</w:t>
      </w:r>
      <w:proofErr w:type="spellEnd"/>
      <w:r w:rsidRPr="007004BE">
        <w:rPr>
          <w:rFonts w:ascii="Times New Roman" w:eastAsia="Times New Roman" w:hAnsi="Times New Roman"/>
          <w:sz w:val="28"/>
          <w:szCs w:val="28"/>
          <w:lang w:eastAsia="ru-RU"/>
        </w:rPr>
        <w:t xml:space="preserve"> </w:t>
      </w:r>
      <w:r w:rsidR="00D70D69">
        <w:rPr>
          <w:rFonts w:ascii="Times New Roman" w:eastAsia="Times New Roman" w:hAnsi="Times New Roman"/>
          <w:sz w:val="28"/>
          <w:szCs w:val="28"/>
          <w:lang w:val="uk-UA" w:eastAsia="ru-RU"/>
        </w:rPr>
        <w:t>124</w:t>
      </w:r>
      <w:r>
        <w:rPr>
          <w:rFonts w:ascii="Times New Roman" w:eastAsia="Times New Roman" w:hAnsi="Times New Roman"/>
          <w:sz w:val="28"/>
          <w:szCs w:val="28"/>
          <w:lang w:val="uk-UA" w:eastAsia="ru-RU"/>
        </w:rPr>
        <w:t>,</w:t>
      </w:r>
      <w:r w:rsidR="00D70D69">
        <w:rPr>
          <w:rFonts w:ascii="Times New Roman" w:eastAsia="Times New Roman" w:hAnsi="Times New Roman"/>
          <w:sz w:val="28"/>
          <w:szCs w:val="28"/>
          <w:lang w:val="uk-UA" w:eastAsia="ru-RU"/>
        </w:rPr>
        <w:t>8</w:t>
      </w:r>
      <w:r w:rsidRPr="007004BE">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 xml:space="preserve">тис. </w:t>
      </w:r>
      <w:proofErr w:type="spellStart"/>
      <w:r w:rsidRPr="007004BE">
        <w:rPr>
          <w:rFonts w:ascii="Times New Roman" w:eastAsia="Times New Roman" w:hAnsi="Times New Roman"/>
          <w:sz w:val="28"/>
          <w:szCs w:val="28"/>
          <w:lang w:eastAsia="ru-RU"/>
        </w:rPr>
        <w:t>гр</w:t>
      </w:r>
      <w:proofErr w:type="spellEnd"/>
      <w:r>
        <w:rPr>
          <w:rFonts w:ascii="Times New Roman" w:eastAsia="Times New Roman" w:hAnsi="Times New Roman"/>
          <w:sz w:val="28"/>
          <w:szCs w:val="28"/>
          <w:lang w:val="uk-UA" w:eastAsia="ru-RU"/>
        </w:rPr>
        <w:t>н</w:t>
      </w:r>
      <w:r w:rsidRPr="007004BE">
        <w:rPr>
          <w:rFonts w:ascii="Times New Roman" w:eastAsia="Times New Roman" w:hAnsi="Times New Roman"/>
          <w:sz w:val="28"/>
          <w:szCs w:val="28"/>
          <w:lang w:eastAsia="ru-RU"/>
        </w:rPr>
        <w:t>;</w:t>
      </w:r>
    </w:p>
    <w:p w14:paraId="12468D66" w14:textId="77777777" w:rsidR="000F2ED8" w:rsidRPr="006B2E31" w:rsidRDefault="000F2ED8" w:rsidP="000F2ED8">
      <w:pPr>
        <w:numPr>
          <w:ilvl w:val="0"/>
          <w:numId w:val="2"/>
        </w:numPr>
        <w:tabs>
          <w:tab w:val="clear" w:pos="720"/>
          <w:tab w:val="left" w:pos="851"/>
          <w:tab w:val="left" w:pos="1134"/>
        </w:tabs>
        <w:autoSpaceDE w:val="0"/>
        <w:autoSpaceDN w:val="0"/>
        <w:spacing w:after="0" w:line="257" w:lineRule="auto"/>
        <w:ind w:left="0" w:firstLine="567"/>
        <w:jc w:val="both"/>
        <w:rPr>
          <w:rFonts w:ascii="Times New Roman" w:eastAsia="Times New Roman" w:hAnsi="Times New Roman"/>
          <w:sz w:val="28"/>
          <w:szCs w:val="28"/>
          <w:lang w:eastAsia="ru-RU"/>
        </w:rPr>
      </w:pPr>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надання</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одноразової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матеріальної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допомоги</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учасникам</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ліквідації</w:t>
      </w:r>
      <w:proofErr w:type="spellEnd"/>
      <w:r w:rsidRPr="007004BE">
        <w:rPr>
          <w:rFonts w:ascii="Times New Roman" w:eastAsia="Times New Roman" w:hAnsi="Times New Roman"/>
          <w:sz w:val="28"/>
          <w:szCs w:val="28"/>
          <w:lang w:eastAsia="ru-RU"/>
        </w:rPr>
        <w:t xml:space="preserve"> </w:t>
      </w:r>
      <w:proofErr w:type="spellStart"/>
      <w:r w:rsidRPr="007004BE">
        <w:rPr>
          <w:rFonts w:ascii="Times New Roman" w:eastAsia="Times New Roman" w:hAnsi="Times New Roman"/>
          <w:sz w:val="28"/>
          <w:szCs w:val="28"/>
          <w:lang w:eastAsia="ru-RU"/>
        </w:rPr>
        <w:t>аварії</w:t>
      </w:r>
      <w:proofErr w:type="spellEnd"/>
      <w:r w:rsidRPr="007004BE">
        <w:rPr>
          <w:rFonts w:ascii="Times New Roman" w:eastAsia="Times New Roman" w:hAnsi="Times New Roman"/>
          <w:sz w:val="28"/>
          <w:szCs w:val="28"/>
          <w:lang w:eastAsia="ru-RU"/>
        </w:rPr>
        <w:t xml:space="preserve"> на ЧАЕС </w:t>
      </w:r>
      <w:proofErr w:type="spellStart"/>
      <w:r w:rsidRPr="007004BE">
        <w:rPr>
          <w:rFonts w:ascii="Times New Roman" w:eastAsia="Times New Roman" w:hAnsi="Times New Roman"/>
          <w:sz w:val="28"/>
          <w:szCs w:val="28"/>
          <w:lang w:eastAsia="ru-RU"/>
        </w:rPr>
        <w:t>отримали</w:t>
      </w:r>
      <w:proofErr w:type="spellEnd"/>
      <w:r w:rsidRPr="007004BE">
        <w:rPr>
          <w:rFonts w:ascii="Times New Roman" w:eastAsia="Times New Roman" w:hAnsi="Times New Roman"/>
          <w:sz w:val="28"/>
          <w:szCs w:val="28"/>
          <w:lang w:eastAsia="ru-RU"/>
        </w:rPr>
        <w:t xml:space="preserve"> 5</w:t>
      </w:r>
      <w:r>
        <w:rPr>
          <w:rFonts w:ascii="Times New Roman" w:eastAsia="Times New Roman" w:hAnsi="Times New Roman"/>
          <w:sz w:val="28"/>
          <w:szCs w:val="28"/>
          <w:lang w:eastAsia="ru-RU"/>
        </w:rPr>
        <w:t>3</w:t>
      </w:r>
      <w:r w:rsidRPr="007004BE">
        <w:rPr>
          <w:rFonts w:ascii="Times New Roman" w:eastAsia="Times New Roman" w:hAnsi="Times New Roman"/>
          <w:sz w:val="28"/>
          <w:szCs w:val="28"/>
          <w:lang w:eastAsia="ru-RU"/>
        </w:rPr>
        <w:t xml:space="preserve"> особи в </w:t>
      </w:r>
      <w:proofErr w:type="spellStart"/>
      <w:r w:rsidRPr="007004BE">
        <w:rPr>
          <w:rFonts w:ascii="Times New Roman" w:eastAsia="Times New Roman" w:hAnsi="Times New Roman"/>
          <w:sz w:val="28"/>
          <w:szCs w:val="28"/>
          <w:lang w:eastAsia="ru-RU"/>
        </w:rPr>
        <w:t>сумі</w:t>
      </w:r>
      <w:proofErr w:type="spellEnd"/>
      <w:r w:rsidRPr="007004BE">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6</w:t>
      </w:r>
      <w:r>
        <w:rPr>
          <w:rFonts w:ascii="Times New Roman" w:eastAsia="Times New Roman" w:hAnsi="Times New Roman"/>
          <w:sz w:val="28"/>
          <w:szCs w:val="28"/>
          <w:lang w:val="uk-UA" w:eastAsia="ru-RU"/>
        </w:rPr>
        <w:t>,</w:t>
      </w:r>
      <w:r>
        <w:rPr>
          <w:rFonts w:ascii="Times New Roman" w:eastAsia="Times New Roman" w:hAnsi="Times New Roman"/>
          <w:sz w:val="28"/>
          <w:szCs w:val="28"/>
          <w:lang w:eastAsia="ru-RU"/>
        </w:rPr>
        <w:t>5</w:t>
      </w:r>
      <w:r>
        <w:rPr>
          <w:rFonts w:ascii="Times New Roman" w:eastAsia="Times New Roman" w:hAnsi="Times New Roman"/>
          <w:sz w:val="28"/>
          <w:szCs w:val="28"/>
          <w:lang w:val="uk-UA" w:eastAsia="ru-RU"/>
        </w:rPr>
        <w:t xml:space="preserve"> тис.</w:t>
      </w:r>
      <w:r w:rsidRPr="007004BE">
        <w:rPr>
          <w:rFonts w:ascii="Times New Roman" w:eastAsia="Times New Roman" w:hAnsi="Times New Roman"/>
          <w:sz w:val="28"/>
          <w:szCs w:val="28"/>
          <w:lang w:eastAsia="ru-RU"/>
        </w:rPr>
        <w:t xml:space="preserve"> грн</w:t>
      </w:r>
      <w:r>
        <w:rPr>
          <w:rFonts w:ascii="Times New Roman" w:eastAsia="Times New Roman" w:hAnsi="Times New Roman"/>
          <w:sz w:val="28"/>
          <w:szCs w:val="28"/>
          <w:lang w:val="uk-UA" w:eastAsia="ru-RU"/>
        </w:rPr>
        <w:t>;</w:t>
      </w:r>
    </w:p>
    <w:p w14:paraId="37AB3CE0" w14:textId="77777777" w:rsidR="006B2E31" w:rsidRDefault="006662DA" w:rsidP="000F2ED8">
      <w:pPr>
        <w:numPr>
          <w:ilvl w:val="0"/>
          <w:numId w:val="2"/>
        </w:numPr>
        <w:tabs>
          <w:tab w:val="clear" w:pos="720"/>
          <w:tab w:val="left" w:pos="851"/>
          <w:tab w:val="left" w:pos="1134"/>
        </w:tabs>
        <w:autoSpaceDE w:val="0"/>
        <w:autoSpaceDN w:val="0"/>
        <w:spacing w:after="0" w:line="257"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щ</w:t>
      </w:r>
      <w:r w:rsidR="006B2E31">
        <w:rPr>
          <w:rFonts w:ascii="Times New Roman" w:eastAsia="Times New Roman" w:hAnsi="Times New Roman"/>
          <w:sz w:val="28"/>
          <w:szCs w:val="28"/>
          <w:lang w:val="uk-UA" w:eastAsia="ru-RU"/>
        </w:rPr>
        <w:t>о</w:t>
      </w:r>
      <w:r>
        <w:rPr>
          <w:rFonts w:ascii="Times New Roman" w:eastAsia="Times New Roman" w:hAnsi="Times New Roman"/>
          <w:sz w:val="28"/>
          <w:szCs w:val="28"/>
          <w:lang w:val="uk-UA" w:eastAsia="ru-RU"/>
        </w:rPr>
        <w:t xml:space="preserve">річна допомога </w:t>
      </w:r>
      <w:proofErr w:type="spellStart"/>
      <w:r>
        <w:rPr>
          <w:rFonts w:ascii="Times New Roman" w:eastAsia="Times New Roman" w:hAnsi="Times New Roman"/>
          <w:sz w:val="28"/>
          <w:szCs w:val="28"/>
          <w:lang w:val="uk-UA" w:eastAsia="ru-RU"/>
        </w:rPr>
        <w:t>вдовам</w:t>
      </w:r>
      <w:proofErr w:type="spellEnd"/>
      <w:r>
        <w:rPr>
          <w:rFonts w:ascii="Times New Roman" w:eastAsia="Times New Roman" w:hAnsi="Times New Roman"/>
          <w:sz w:val="28"/>
          <w:szCs w:val="28"/>
          <w:lang w:val="uk-UA" w:eastAsia="ru-RU"/>
        </w:rPr>
        <w:t xml:space="preserve"> померлих громадян, смерть яких </w:t>
      </w:r>
      <w:proofErr w:type="spellStart"/>
      <w:r>
        <w:rPr>
          <w:rFonts w:ascii="Times New Roman" w:eastAsia="Times New Roman" w:hAnsi="Times New Roman"/>
          <w:sz w:val="28"/>
          <w:szCs w:val="28"/>
          <w:lang w:val="uk-UA" w:eastAsia="ru-RU"/>
        </w:rPr>
        <w:t>пов</w:t>
      </w:r>
      <w:proofErr w:type="spellEnd"/>
      <w:r>
        <w:rPr>
          <w:rFonts w:ascii="Times New Roman" w:eastAsia="Times New Roman" w:hAnsi="Times New Roman"/>
          <w:sz w:val="28"/>
          <w:szCs w:val="28"/>
          <w:lang w:val="en-US" w:eastAsia="ru-RU"/>
        </w:rPr>
        <w:t>’</w:t>
      </w:r>
      <w:proofErr w:type="spellStart"/>
      <w:r>
        <w:rPr>
          <w:rFonts w:ascii="Times New Roman" w:eastAsia="Times New Roman" w:hAnsi="Times New Roman"/>
          <w:sz w:val="28"/>
          <w:szCs w:val="28"/>
          <w:lang w:val="uk-UA" w:eastAsia="ru-RU"/>
        </w:rPr>
        <w:t>язана</w:t>
      </w:r>
      <w:proofErr w:type="spellEnd"/>
      <w:r>
        <w:rPr>
          <w:rFonts w:ascii="Times New Roman" w:eastAsia="Times New Roman" w:hAnsi="Times New Roman"/>
          <w:sz w:val="28"/>
          <w:szCs w:val="28"/>
          <w:lang w:val="uk-UA" w:eastAsia="ru-RU"/>
        </w:rPr>
        <w:t xml:space="preserve"> з Чорнобильською катастрофою отримали 6 осіб в сумі 18,0 тис. грн;</w:t>
      </w:r>
    </w:p>
    <w:p w14:paraId="3F4B2768" w14:textId="77777777" w:rsidR="004832F6" w:rsidRPr="006662DA" w:rsidRDefault="000F2ED8" w:rsidP="00D1601F">
      <w:pPr>
        <w:numPr>
          <w:ilvl w:val="0"/>
          <w:numId w:val="2"/>
        </w:numPr>
        <w:tabs>
          <w:tab w:val="clear" w:pos="720"/>
          <w:tab w:val="left" w:pos="851"/>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д</w:t>
      </w:r>
      <w:r w:rsidRPr="000F2ED8">
        <w:rPr>
          <w:rFonts w:ascii="Times New Roman" w:eastAsia="Times New Roman" w:hAnsi="Times New Roman"/>
          <w:sz w:val="28"/>
          <w:szCs w:val="28"/>
          <w:lang w:eastAsia="ru-RU"/>
        </w:rPr>
        <w:t xml:space="preserve">о дня </w:t>
      </w:r>
      <w:proofErr w:type="spellStart"/>
      <w:r w:rsidRPr="000F2ED8">
        <w:rPr>
          <w:rFonts w:ascii="Times New Roman" w:eastAsia="Times New Roman" w:hAnsi="Times New Roman"/>
          <w:sz w:val="28"/>
          <w:szCs w:val="28"/>
          <w:lang w:eastAsia="ru-RU"/>
        </w:rPr>
        <w:t>пам’яті</w:t>
      </w:r>
      <w:proofErr w:type="spellEnd"/>
      <w:r w:rsidRPr="000F2ED8">
        <w:rPr>
          <w:rFonts w:ascii="Times New Roman" w:eastAsia="Times New Roman" w:hAnsi="Times New Roman"/>
          <w:sz w:val="28"/>
          <w:szCs w:val="28"/>
          <w:lang w:eastAsia="ru-RU"/>
        </w:rPr>
        <w:t xml:space="preserve"> </w:t>
      </w:r>
      <w:proofErr w:type="spellStart"/>
      <w:r w:rsidRPr="000F2ED8">
        <w:rPr>
          <w:rFonts w:ascii="Times New Roman" w:eastAsia="Times New Roman" w:hAnsi="Times New Roman"/>
          <w:sz w:val="28"/>
          <w:szCs w:val="28"/>
          <w:lang w:eastAsia="ru-RU"/>
        </w:rPr>
        <w:t>Захисників</w:t>
      </w:r>
      <w:proofErr w:type="spellEnd"/>
      <w:r w:rsidRPr="000F2ED8">
        <w:rPr>
          <w:rFonts w:ascii="Times New Roman" w:eastAsia="Times New Roman" w:hAnsi="Times New Roman"/>
          <w:sz w:val="28"/>
          <w:szCs w:val="28"/>
          <w:lang w:eastAsia="ru-RU"/>
        </w:rPr>
        <w:t xml:space="preserve"> та </w:t>
      </w:r>
      <w:proofErr w:type="spellStart"/>
      <w:r w:rsidRPr="000F2ED8">
        <w:rPr>
          <w:rFonts w:ascii="Times New Roman" w:eastAsia="Times New Roman" w:hAnsi="Times New Roman"/>
          <w:sz w:val="28"/>
          <w:szCs w:val="28"/>
          <w:lang w:eastAsia="ru-RU"/>
        </w:rPr>
        <w:t>Захисниць</w:t>
      </w:r>
      <w:proofErr w:type="spellEnd"/>
      <w:r w:rsidRPr="000F2ED8">
        <w:rPr>
          <w:rFonts w:ascii="Times New Roman" w:eastAsia="Times New Roman" w:hAnsi="Times New Roman"/>
          <w:sz w:val="28"/>
          <w:szCs w:val="28"/>
          <w:lang w:eastAsia="ru-RU"/>
        </w:rPr>
        <w:t xml:space="preserve"> </w:t>
      </w:r>
      <w:proofErr w:type="spellStart"/>
      <w:r w:rsidRPr="000F2ED8">
        <w:rPr>
          <w:rFonts w:ascii="Times New Roman" w:eastAsia="Times New Roman" w:hAnsi="Times New Roman"/>
          <w:sz w:val="28"/>
          <w:szCs w:val="28"/>
          <w:lang w:eastAsia="ru-RU"/>
        </w:rPr>
        <w:t>України</w:t>
      </w:r>
      <w:proofErr w:type="spellEnd"/>
      <w:r w:rsidRPr="000F2ED8">
        <w:rPr>
          <w:rFonts w:ascii="Times New Roman" w:eastAsia="Times New Roman" w:hAnsi="Times New Roman"/>
          <w:sz w:val="28"/>
          <w:szCs w:val="28"/>
          <w:lang w:eastAsia="ru-RU"/>
        </w:rPr>
        <w:t xml:space="preserve"> </w:t>
      </w:r>
      <w:proofErr w:type="spellStart"/>
      <w:r w:rsidRPr="000F2ED8">
        <w:rPr>
          <w:rFonts w:ascii="Times New Roman" w:eastAsia="Times New Roman" w:hAnsi="Times New Roman"/>
          <w:sz w:val="28"/>
          <w:szCs w:val="28"/>
          <w:lang w:eastAsia="ru-RU"/>
        </w:rPr>
        <w:t>отримали</w:t>
      </w:r>
      <w:proofErr w:type="spellEnd"/>
      <w:r w:rsidRPr="000F2ED8">
        <w:rPr>
          <w:rFonts w:ascii="Times New Roman" w:eastAsia="Times New Roman" w:hAnsi="Times New Roman"/>
          <w:sz w:val="28"/>
          <w:szCs w:val="28"/>
          <w:lang w:eastAsia="ru-RU"/>
        </w:rPr>
        <w:t xml:space="preserve"> 74 особи в </w:t>
      </w:r>
      <w:proofErr w:type="spellStart"/>
      <w:r w:rsidRPr="000F2ED8">
        <w:rPr>
          <w:rFonts w:ascii="Times New Roman" w:eastAsia="Times New Roman" w:hAnsi="Times New Roman"/>
          <w:sz w:val="28"/>
          <w:szCs w:val="28"/>
          <w:lang w:eastAsia="ru-RU"/>
        </w:rPr>
        <w:t>сумі</w:t>
      </w:r>
      <w:proofErr w:type="spellEnd"/>
      <w:r w:rsidRPr="000F2ED8">
        <w:rPr>
          <w:rFonts w:ascii="Times New Roman" w:eastAsia="Times New Roman" w:hAnsi="Times New Roman"/>
          <w:sz w:val="28"/>
          <w:szCs w:val="28"/>
          <w:lang w:eastAsia="ru-RU"/>
        </w:rPr>
        <w:t xml:space="preserve"> 222</w:t>
      </w:r>
      <w:r w:rsidRPr="000F2ED8">
        <w:rPr>
          <w:rFonts w:ascii="Times New Roman" w:eastAsia="Times New Roman" w:hAnsi="Times New Roman"/>
          <w:sz w:val="28"/>
          <w:szCs w:val="28"/>
          <w:lang w:val="uk-UA" w:eastAsia="ru-RU"/>
        </w:rPr>
        <w:t>,</w:t>
      </w:r>
      <w:r w:rsidRPr="000F2ED8">
        <w:rPr>
          <w:rFonts w:ascii="Times New Roman" w:eastAsia="Times New Roman" w:hAnsi="Times New Roman"/>
          <w:sz w:val="28"/>
          <w:szCs w:val="28"/>
          <w:lang w:eastAsia="ru-RU"/>
        </w:rPr>
        <w:t xml:space="preserve">0 </w:t>
      </w:r>
      <w:r w:rsidRPr="000F2ED8">
        <w:rPr>
          <w:rFonts w:ascii="Times New Roman" w:eastAsia="Times New Roman" w:hAnsi="Times New Roman"/>
          <w:sz w:val="28"/>
          <w:szCs w:val="28"/>
          <w:lang w:val="uk-UA" w:eastAsia="ru-RU"/>
        </w:rPr>
        <w:t xml:space="preserve">тис. </w:t>
      </w:r>
      <w:r w:rsidRPr="000F2ED8">
        <w:rPr>
          <w:rFonts w:ascii="Times New Roman" w:eastAsia="Times New Roman" w:hAnsi="Times New Roman"/>
          <w:sz w:val="28"/>
          <w:szCs w:val="28"/>
          <w:lang w:eastAsia="ru-RU"/>
        </w:rPr>
        <w:t>грн</w:t>
      </w:r>
      <w:r w:rsidR="006662DA">
        <w:rPr>
          <w:rFonts w:ascii="Times New Roman" w:eastAsia="Times New Roman" w:hAnsi="Times New Roman"/>
          <w:sz w:val="28"/>
          <w:szCs w:val="28"/>
          <w:lang w:val="uk-UA" w:eastAsia="ru-RU"/>
        </w:rPr>
        <w:t>;</w:t>
      </w:r>
    </w:p>
    <w:p w14:paraId="413385F1" w14:textId="77777777" w:rsidR="006662DA" w:rsidRPr="006662DA" w:rsidRDefault="006662DA" w:rsidP="00D1601F">
      <w:pPr>
        <w:numPr>
          <w:ilvl w:val="0"/>
          <w:numId w:val="2"/>
        </w:numPr>
        <w:tabs>
          <w:tab w:val="clear" w:pos="720"/>
          <w:tab w:val="left" w:pos="851"/>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надання допомоги за акти вандалізму отримали 26 осіб в сумі 122,0 тис. грн;</w:t>
      </w:r>
    </w:p>
    <w:p w14:paraId="70A63B20" w14:textId="77777777" w:rsidR="006662DA" w:rsidRPr="006662DA" w:rsidRDefault="006662DA" w:rsidP="00D1601F">
      <w:pPr>
        <w:numPr>
          <w:ilvl w:val="0"/>
          <w:numId w:val="2"/>
        </w:numPr>
        <w:tabs>
          <w:tab w:val="clear" w:pos="720"/>
          <w:tab w:val="left" w:pos="851"/>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надання допомоги особам з інвалідністю по зору до Дня незрячих отримали 4 особи в сумі 12,0 тис. грн;</w:t>
      </w:r>
    </w:p>
    <w:p w14:paraId="34372CE4" w14:textId="77777777" w:rsidR="006662DA" w:rsidRPr="000F2ED8" w:rsidRDefault="006662DA" w:rsidP="00D1601F">
      <w:pPr>
        <w:numPr>
          <w:ilvl w:val="0"/>
          <w:numId w:val="2"/>
        </w:numPr>
        <w:tabs>
          <w:tab w:val="clear" w:pos="720"/>
          <w:tab w:val="left" w:pos="851"/>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lastRenderedPageBreak/>
        <w:t xml:space="preserve">надання допомоги дітям загиблих, зниклих безвісти військовослужбовців до Дня </w:t>
      </w:r>
      <w:proofErr w:type="spellStart"/>
      <w:r>
        <w:rPr>
          <w:rFonts w:ascii="Times New Roman" w:eastAsia="Times New Roman" w:hAnsi="Times New Roman"/>
          <w:sz w:val="28"/>
          <w:szCs w:val="28"/>
          <w:lang w:val="uk-UA" w:eastAsia="ru-RU"/>
        </w:rPr>
        <w:t>св</w:t>
      </w:r>
      <w:proofErr w:type="spellEnd"/>
      <w:r>
        <w:rPr>
          <w:rFonts w:ascii="Times New Roman" w:eastAsia="Times New Roman" w:hAnsi="Times New Roman"/>
          <w:sz w:val="28"/>
          <w:szCs w:val="28"/>
          <w:lang w:val="uk-UA" w:eastAsia="ru-RU"/>
        </w:rPr>
        <w:t>. Миколая та Різдвяних свят отримали 44 особи в сумі 132,0 тис. грн.</w:t>
      </w:r>
    </w:p>
    <w:p w14:paraId="43C200D1" w14:textId="77777777" w:rsidR="004832F6" w:rsidRPr="004832F6" w:rsidRDefault="004832F6" w:rsidP="004832F6">
      <w:pPr>
        <w:spacing w:after="0" w:line="240" w:lineRule="auto"/>
        <w:ind w:left="567"/>
        <w:jc w:val="both"/>
        <w:rPr>
          <w:rFonts w:ascii="Times New Roman" w:eastAsia="Times New Roman" w:hAnsi="Times New Roman"/>
          <w:sz w:val="28"/>
          <w:szCs w:val="28"/>
          <w:lang w:eastAsia="ru-RU"/>
        </w:rPr>
      </w:pPr>
    </w:p>
    <w:p w14:paraId="04A6318A" w14:textId="77777777" w:rsidR="004832F6" w:rsidRPr="004832F6" w:rsidRDefault="004832F6" w:rsidP="004832F6">
      <w:pPr>
        <w:tabs>
          <w:tab w:val="left" w:pos="851"/>
          <w:tab w:val="left" w:pos="1134"/>
        </w:tabs>
        <w:autoSpaceDE w:val="0"/>
        <w:autoSpaceDN w:val="0"/>
        <w:spacing w:after="0" w:line="257" w:lineRule="auto"/>
        <w:jc w:val="center"/>
        <w:rPr>
          <w:rFonts w:ascii="Times New Roman" w:eastAsia="Times New Roman" w:hAnsi="Times New Roman"/>
          <w:b/>
          <w:i/>
          <w:sz w:val="28"/>
          <w:szCs w:val="28"/>
          <w:lang w:val="uk-UA" w:eastAsia="ru-RU"/>
        </w:rPr>
      </w:pPr>
      <w:r w:rsidRPr="004832F6">
        <w:rPr>
          <w:rFonts w:ascii="Times New Roman" w:eastAsia="Times New Roman" w:hAnsi="Times New Roman"/>
          <w:b/>
          <w:i/>
          <w:sz w:val="28"/>
          <w:szCs w:val="28"/>
          <w:lang w:val="uk-UA" w:eastAsia="ru-RU"/>
        </w:rPr>
        <w:t>На виконання «Програми надання матеріальної допомоги військовослужбовцям, що отримали важкі поранення, та родинам військовослужбовців, що загинули в зоні проведення бойових дій, і цивільних осіб, що загинули (померли) внаслідок військової агресії російської федерації проти України, в тому числі внаслідок ракетних ударів по інфраструктурі та житлових об’єктах Іллінецької міської територіальної громади на 202</w:t>
      </w:r>
      <w:r w:rsidR="000F2ED8">
        <w:rPr>
          <w:rFonts w:ascii="Times New Roman" w:eastAsia="Times New Roman" w:hAnsi="Times New Roman"/>
          <w:b/>
          <w:i/>
          <w:sz w:val="28"/>
          <w:szCs w:val="28"/>
          <w:lang w:val="uk-UA" w:eastAsia="ru-RU"/>
        </w:rPr>
        <w:t>4</w:t>
      </w:r>
      <w:r w:rsidRPr="004832F6">
        <w:rPr>
          <w:rFonts w:ascii="Times New Roman" w:eastAsia="Times New Roman" w:hAnsi="Times New Roman"/>
          <w:b/>
          <w:i/>
          <w:sz w:val="28"/>
          <w:szCs w:val="28"/>
          <w:lang w:val="uk-UA" w:eastAsia="ru-RU"/>
        </w:rPr>
        <w:t xml:space="preserve"> рік» видатки становлять в сумі </w:t>
      </w:r>
      <w:r w:rsidR="006662DA">
        <w:rPr>
          <w:rFonts w:ascii="Times New Roman" w:eastAsia="Times New Roman" w:hAnsi="Times New Roman"/>
          <w:b/>
          <w:i/>
          <w:sz w:val="28"/>
          <w:szCs w:val="28"/>
          <w:lang w:val="uk-UA" w:eastAsia="ru-RU"/>
        </w:rPr>
        <w:t>2</w:t>
      </w:r>
      <w:r>
        <w:rPr>
          <w:rFonts w:ascii="Times New Roman" w:eastAsia="Times New Roman" w:hAnsi="Times New Roman"/>
          <w:b/>
          <w:i/>
          <w:sz w:val="28"/>
          <w:szCs w:val="28"/>
          <w:lang w:val="uk-UA" w:eastAsia="ru-RU"/>
        </w:rPr>
        <w:t> </w:t>
      </w:r>
      <w:r w:rsidR="006662DA">
        <w:rPr>
          <w:rFonts w:ascii="Times New Roman" w:eastAsia="Times New Roman" w:hAnsi="Times New Roman"/>
          <w:b/>
          <w:i/>
          <w:sz w:val="28"/>
          <w:szCs w:val="28"/>
          <w:lang w:val="uk-UA" w:eastAsia="ru-RU"/>
        </w:rPr>
        <w:t>0</w:t>
      </w:r>
      <w:r w:rsidR="000F2ED8">
        <w:rPr>
          <w:rFonts w:ascii="Times New Roman" w:eastAsia="Times New Roman" w:hAnsi="Times New Roman"/>
          <w:b/>
          <w:i/>
          <w:sz w:val="28"/>
          <w:szCs w:val="28"/>
          <w:lang w:val="uk-UA" w:eastAsia="ru-RU"/>
        </w:rPr>
        <w:t>9</w:t>
      </w:r>
      <w:r w:rsidR="006662DA">
        <w:rPr>
          <w:rFonts w:ascii="Times New Roman" w:eastAsia="Times New Roman" w:hAnsi="Times New Roman"/>
          <w:b/>
          <w:i/>
          <w:sz w:val="28"/>
          <w:szCs w:val="28"/>
          <w:lang w:val="uk-UA" w:eastAsia="ru-RU"/>
        </w:rPr>
        <w:t>2</w:t>
      </w:r>
      <w:r>
        <w:rPr>
          <w:rFonts w:ascii="Times New Roman" w:eastAsia="Times New Roman" w:hAnsi="Times New Roman"/>
          <w:b/>
          <w:i/>
          <w:sz w:val="28"/>
          <w:szCs w:val="28"/>
          <w:lang w:val="uk-UA" w:eastAsia="ru-RU"/>
        </w:rPr>
        <w:t>,</w:t>
      </w:r>
      <w:r w:rsidR="006662DA">
        <w:rPr>
          <w:rFonts w:ascii="Times New Roman" w:eastAsia="Times New Roman" w:hAnsi="Times New Roman"/>
          <w:b/>
          <w:i/>
          <w:sz w:val="28"/>
          <w:szCs w:val="28"/>
          <w:lang w:val="uk-UA" w:eastAsia="ru-RU"/>
        </w:rPr>
        <w:t>7</w:t>
      </w:r>
      <w:r>
        <w:rPr>
          <w:rFonts w:ascii="Times New Roman" w:eastAsia="Times New Roman" w:hAnsi="Times New Roman"/>
          <w:b/>
          <w:i/>
          <w:sz w:val="28"/>
          <w:szCs w:val="28"/>
          <w:lang w:val="uk-UA" w:eastAsia="ru-RU"/>
        </w:rPr>
        <w:t xml:space="preserve"> тис.</w:t>
      </w:r>
      <w:r w:rsidRPr="004832F6">
        <w:rPr>
          <w:rFonts w:ascii="Times New Roman" w:eastAsia="Times New Roman" w:hAnsi="Times New Roman"/>
          <w:b/>
          <w:i/>
          <w:sz w:val="28"/>
          <w:szCs w:val="28"/>
          <w:lang w:val="uk-UA" w:eastAsia="ru-RU"/>
        </w:rPr>
        <w:t xml:space="preserve"> грн:</w:t>
      </w:r>
    </w:p>
    <w:p w14:paraId="76C725EA" w14:textId="77777777" w:rsidR="004832F6" w:rsidRPr="004832F6" w:rsidRDefault="004832F6" w:rsidP="00AB644B">
      <w:pPr>
        <w:numPr>
          <w:ilvl w:val="0"/>
          <w:numId w:val="3"/>
        </w:numPr>
        <w:tabs>
          <w:tab w:val="left" w:pos="0"/>
          <w:tab w:val="left" w:pos="142"/>
        </w:tabs>
        <w:autoSpaceDE w:val="0"/>
        <w:autoSpaceDN w:val="0"/>
        <w:spacing w:after="0" w:line="257" w:lineRule="auto"/>
        <w:ind w:left="0" w:firstLine="284"/>
        <w:contextualSpacing/>
        <w:jc w:val="both"/>
        <w:rPr>
          <w:rFonts w:ascii="Times New Roman" w:eastAsia="Times New Roman" w:hAnsi="Times New Roman"/>
          <w:sz w:val="28"/>
          <w:szCs w:val="28"/>
          <w:lang w:val="uk-UA" w:eastAsia="ru-RU"/>
        </w:rPr>
      </w:pPr>
      <w:r w:rsidRPr="004832F6">
        <w:rPr>
          <w:rFonts w:ascii="Times New Roman" w:eastAsia="Times New Roman" w:hAnsi="Times New Roman"/>
          <w:sz w:val="28"/>
          <w:szCs w:val="28"/>
          <w:lang w:val="uk-UA" w:eastAsia="ru-RU"/>
        </w:rPr>
        <w:t xml:space="preserve">на лікування </w:t>
      </w:r>
      <w:r w:rsidR="006662DA">
        <w:rPr>
          <w:rFonts w:ascii="Times New Roman" w:eastAsia="Times New Roman" w:hAnsi="Times New Roman"/>
          <w:sz w:val="28"/>
          <w:szCs w:val="28"/>
          <w:lang w:val="uk-UA" w:eastAsia="ru-RU"/>
        </w:rPr>
        <w:t>105</w:t>
      </w:r>
      <w:r>
        <w:rPr>
          <w:rFonts w:ascii="Times New Roman" w:eastAsia="Times New Roman" w:hAnsi="Times New Roman"/>
          <w:sz w:val="28"/>
          <w:szCs w:val="28"/>
          <w:lang w:val="uk-UA" w:eastAsia="ru-RU"/>
        </w:rPr>
        <w:t xml:space="preserve"> </w:t>
      </w:r>
      <w:r w:rsidRPr="004832F6">
        <w:rPr>
          <w:rFonts w:ascii="Times New Roman" w:eastAsia="Times New Roman" w:hAnsi="Times New Roman"/>
          <w:sz w:val="28"/>
          <w:szCs w:val="28"/>
          <w:lang w:val="uk-UA" w:eastAsia="ru-RU"/>
        </w:rPr>
        <w:t xml:space="preserve">пораненим військовослужбовцям в зоні бойових дій – </w:t>
      </w:r>
      <w:r w:rsidR="006662DA">
        <w:rPr>
          <w:rFonts w:ascii="Times New Roman" w:eastAsia="Times New Roman" w:hAnsi="Times New Roman"/>
          <w:sz w:val="28"/>
          <w:szCs w:val="28"/>
          <w:lang w:val="uk-UA" w:eastAsia="ru-RU"/>
        </w:rPr>
        <w:t>7</w:t>
      </w:r>
      <w:r w:rsidR="000F2ED8">
        <w:rPr>
          <w:rFonts w:ascii="Times New Roman" w:eastAsia="Times New Roman" w:hAnsi="Times New Roman"/>
          <w:sz w:val="28"/>
          <w:szCs w:val="28"/>
          <w:lang w:val="uk-UA" w:eastAsia="ru-RU"/>
        </w:rPr>
        <w:t>2</w:t>
      </w:r>
      <w:r w:rsidR="006662DA">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w:t>
      </w:r>
      <w:r w:rsidR="000F2ED8">
        <w:rPr>
          <w:rFonts w:ascii="Times New Roman" w:eastAsia="Times New Roman" w:hAnsi="Times New Roman"/>
          <w:sz w:val="28"/>
          <w:szCs w:val="28"/>
          <w:lang w:val="uk-UA" w:eastAsia="ru-RU"/>
        </w:rPr>
        <w:t>9</w:t>
      </w:r>
      <w:r>
        <w:rPr>
          <w:rFonts w:ascii="Times New Roman" w:eastAsia="Times New Roman" w:hAnsi="Times New Roman"/>
          <w:sz w:val="28"/>
          <w:szCs w:val="28"/>
          <w:lang w:val="uk-UA" w:eastAsia="ru-RU"/>
        </w:rPr>
        <w:t xml:space="preserve"> тис.</w:t>
      </w:r>
      <w:r w:rsidRPr="004832F6">
        <w:rPr>
          <w:rFonts w:ascii="Times New Roman" w:eastAsia="Times New Roman" w:hAnsi="Times New Roman"/>
          <w:sz w:val="28"/>
          <w:szCs w:val="28"/>
          <w:lang w:val="uk-UA" w:eastAsia="ru-RU"/>
        </w:rPr>
        <w:t xml:space="preserve"> грн;</w:t>
      </w:r>
    </w:p>
    <w:p w14:paraId="51067758" w14:textId="77777777" w:rsidR="004832F6" w:rsidRPr="004832F6" w:rsidRDefault="004832F6" w:rsidP="00AB644B">
      <w:pPr>
        <w:numPr>
          <w:ilvl w:val="0"/>
          <w:numId w:val="3"/>
        </w:numPr>
        <w:tabs>
          <w:tab w:val="left" w:pos="0"/>
          <w:tab w:val="left" w:pos="142"/>
        </w:tabs>
        <w:autoSpaceDE w:val="0"/>
        <w:autoSpaceDN w:val="0"/>
        <w:spacing w:after="0" w:line="257" w:lineRule="auto"/>
        <w:ind w:left="0" w:firstLine="284"/>
        <w:contextualSpacing/>
        <w:jc w:val="both"/>
        <w:rPr>
          <w:rFonts w:ascii="Times New Roman" w:eastAsia="Times New Roman" w:hAnsi="Times New Roman"/>
          <w:sz w:val="28"/>
          <w:szCs w:val="28"/>
          <w:lang w:val="uk-UA" w:eastAsia="ru-RU"/>
        </w:rPr>
      </w:pPr>
      <w:r w:rsidRPr="004832F6">
        <w:rPr>
          <w:rFonts w:ascii="Times New Roman" w:eastAsia="Times New Roman" w:hAnsi="Times New Roman"/>
          <w:sz w:val="28"/>
          <w:szCs w:val="28"/>
          <w:lang w:val="uk-UA" w:eastAsia="ru-RU"/>
        </w:rPr>
        <w:t xml:space="preserve">сім’ям загиблих військовослужбовців в зоні бойових дій </w:t>
      </w:r>
      <w:r>
        <w:rPr>
          <w:rFonts w:ascii="Times New Roman" w:eastAsia="Times New Roman" w:hAnsi="Times New Roman"/>
          <w:sz w:val="28"/>
          <w:szCs w:val="28"/>
          <w:lang w:val="uk-UA" w:eastAsia="ru-RU"/>
        </w:rPr>
        <w:t xml:space="preserve">в сумі </w:t>
      </w:r>
      <w:r w:rsidR="006662DA">
        <w:rPr>
          <w:rFonts w:ascii="Times New Roman" w:eastAsia="Times New Roman" w:hAnsi="Times New Roman"/>
          <w:sz w:val="28"/>
          <w:szCs w:val="28"/>
          <w:lang w:val="uk-UA" w:eastAsia="ru-RU"/>
        </w:rPr>
        <w:t>1 1</w:t>
      </w:r>
      <w:r w:rsidRPr="004832F6">
        <w:rPr>
          <w:rFonts w:ascii="Times New Roman" w:eastAsia="Times New Roman" w:hAnsi="Times New Roman"/>
          <w:sz w:val="28"/>
          <w:szCs w:val="28"/>
          <w:lang w:val="uk-UA" w:eastAsia="ru-RU"/>
        </w:rPr>
        <w:t>00</w:t>
      </w:r>
      <w:r>
        <w:rPr>
          <w:rFonts w:ascii="Times New Roman" w:eastAsia="Times New Roman" w:hAnsi="Times New Roman"/>
          <w:sz w:val="28"/>
          <w:szCs w:val="28"/>
          <w:lang w:val="uk-UA" w:eastAsia="ru-RU"/>
        </w:rPr>
        <w:t>,</w:t>
      </w:r>
      <w:r w:rsidRPr="004832F6">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 xml:space="preserve"> тис.</w:t>
      </w:r>
      <w:r w:rsidRPr="004832F6">
        <w:rPr>
          <w:rFonts w:ascii="Times New Roman" w:eastAsia="Times New Roman" w:hAnsi="Times New Roman"/>
          <w:sz w:val="28"/>
          <w:szCs w:val="28"/>
          <w:lang w:val="uk-UA" w:eastAsia="ru-RU"/>
        </w:rPr>
        <w:t xml:space="preserve"> грн (</w:t>
      </w:r>
      <w:r w:rsidR="006662DA">
        <w:rPr>
          <w:rFonts w:ascii="Times New Roman" w:eastAsia="Times New Roman" w:hAnsi="Times New Roman"/>
          <w:sz w:val="28"/>
          <w:szCs w:val="28"/>
          <w:lang w:val="uk-UA" w:eastAsia="ru-RU"/>
        </w:rPr>
        <w:t>22</w:t>
      </w:r>
      <w:r w:rsidRPr="004832F6">
        <w:rPr>
          <w:rFonts w:ascii="Times New Roman" w:eastAsia="Times New Roman" w:hAnsi="Times New Roman"/>
          <w:sz w:val="28"/>
          <w:szCs w:val="28"/>
          <w:lang w:val="uk-UA" w:eastAsia="ru-RU"/>
        </w:rPr>
        <w:t xml:space="preserve"> виплат</w:t>
      </w:r>
      <w:r w:rsidR="006662DA">
        <w:rPr>
          <w:rFonts w:ascii="Times New Roman" w:eastAsia="Times New Roman" w:hAnsi="Times New Roman"/>
          <w:sz w:val="28"/>
          <w:szCs w:val="28"/>
          <w:lang w:val="uk-UA" w:eastAsia="ru-RU"/>
        </w:rPr>
        <w:t>и</w:t>
      </w:r>
      <w:r w:rsidRPr="004832F6">
        <w:rPr>
          <w:rFonts w:ascii="Times New Roman" w:eastAsia="Times New Roman" w:hAnsi="Times New Roman"/>
          <w:sz w:val="28"/>
          <w:szCs w:val="28"/>
          <w:lang w:val="uk-UA" w:eastAsia="ru-RU"/>
        </w:rPr>
        <w:t>);</w:t>
      </w:r>
    </w:p>
    <w:p w14:paraId="001D5632" w14:textId="77777777" w:rsidR="004832F6" w:rsidRPr="004832F6" w:rsidRDefault="006662DA" w:rsidP="00AB644B">
      <w:pPr>
        <w:numPr>
          <w:ilvl w:val="0"/>
          <w:numId w:val="3"/>
        </w:numPr>
        <w:tabs>
          <w:tab w:val="left" w:pos="0"/>
          <w:tab w:val="left" w:pos="142"/>
        </w:tabs>
        <w:autoSpaceDE w:val="0"/>
        <w:autoSpaceDN w:val="0"/>
        <w:spacing w:after="0" w:line="257" w:lineRule="auto"/>
        <w:ind w:left="0" w:firstLine="284"/>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постраждалим жителям громади від </w:t>
      </w:r>
      <w:r w:rsidR="000F2ED8">
        <w:rPr>
          <w:rFonts w:ascii="Times New Roman" w:eastAsia="Times New Roman" w:hAnsi="Times New Roman"/>
          <w:sz w:val="28"/>
          <w:szCs w:val="28"/>
          <w:lang w:val="uk-UA" w:eastAsia="ru-RU"/>
        </w:rPr>
        <w:t>ракетн</w:t>
      </w:r>
      <w:r>
        <w:rPr>
          <w:rFonts w:ascii="Times New Roman" w:eastAsia="Times New Roman" w:hAnsi="Times New Roman"/>
          <w:sz w:val="28"/>
          <w:szCs w:val="28"/>
          <w:lang w:val="uk-UA" w:eastAsia="ru-RU"/>
        </w:rPr>
        <w:t>их</w:t>
      </w:r>
      <w:r w:rsidR="000F2ED8">
        <w:rPr>
          <w:rFonts w:ascii="Times New Roman" w:eastAsia="Times New Roman" w:hAnsi="Times New Roman"/>
          <w:sz w:val="28"/>
          <w:szCs w:val="28"/>
          <w:lang w:val="uk-UA" w:eastAsia="ru-RU"/>
        </w:rPr>
        <w:t xml:space="preserve"> удар</w:t>
      </w:r>
      <w:r>
        <w:rPr>
          <w:rFonts w:ascii="Times New Roman" w:eastAsia="Times New Roman" w:hAnsi="Times New Roman"/>
          <w:sz w:val="28"/>
          <w:szCs w:val="28"/>
          <w:lang w:val="uk-UA" w:eastAsia="ru-RU"/>
        </w:rPr>
        <w:t>ів</w:t>
      </w:r>
      <w:r w:rsidR="004832F6" w:rsidRPr="004832F6">
        <w:rPr>
          <w:rFonts w:ascii="Times New Roman" w:eastAsia="Times New Roman" w:hAnsi="Times New Roman"/>
          <w:sz w:val="28"/>
          <w:szCs w:val="28"/>
          <w:lang w:eastAsia="ru-RU"/>
        </w:rPr>
        <w:t xml:space="preserve"> </w:t>
      </w:r>
      <w:r w:rsidR="004832F6">
        <w:rPr>
          <w:rFonts w:ascii="Times New Roman" w:eastAsia="Times New Roman" w:hAnsi="Times New Roman"/>
          <w:sz w:val="28"/>
          <w:szCs w:val="28"/>
          <w:lang w:val="uk-UA" w:eastAsia="ru-RU"/>
        </w:rPr>
        <w:t>в сумі</w:t>
      </w:r>
      <w:r w:rsidR="004832F6" w:rsidRPr="004832F6">
        <w:rPr>
          <w:rFonts w:ascii="Times New Roman" w:eastAsia="Times New Roman" w:hAnsi="Times New Roman"/>
          <w:sz w:val="28"/>
          <w:szCs w:val="28"/>
          <w:lang w:eastAsia="ru-RU"/>
        </w:rPr>
        <w:t xml:space="preserve"> </w:t>
      </w:r>
      <w:r w:rsidR="000F2ED8">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70</w:t>
      </w:r>
      <w:r w:rsidR="000F2ED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w:t>
      </w:r>
      <w:r w:rsidR="004832F6">
        <w:rPr>
          <w:rFonts w:ascii="Times New Roman" w:eastAsia="Times New Roman" w:hAnsi="Times New Roman"/>
          <w:sz w:val="28"/>
          <w:szCs w:val="28"/>
          <w:lang w:val="uk-UA" w:eastAsia="ru-RU"/>
        </w:rPr>
        <w:t xml:space="preserve"> тис.</w:t>
      </w:r>
      <w:r w:rsidR="004832F6" w:rsidRPr="004832F6">
        <w:rPr>
          <w:rFonts w:ascii="Times New Roman" w:eastAsia="Times New Roman" w:hAnsi="Times New Roman"/>
          <w:sz w:val="28"/>
          <w:szCs w:val="28"/>
          <w:lang w:eastAsia="ru-RU"/>
        </w:rPr>
        <w:t xml:space="preserve"> грн</w:t>
      </w:r>
      <w:r w:rsidR="000F2ED8">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7</w:t>
      </w:r>
      <w:r w:rsidR="000F2ED8">
        <w:rPr>
          <w:rFonts w:ascii="Times New Roman" w:eastAsia="Times New Roman" w:hAnsi="Times New Roman"/>
          <w:sz w:val="28"/>
          <w:szCs w:val="28"/>
          <w:lang w:val="uk-UA" w:eastAsia="ru-RU"/>
        </w:rPr>
        <w:t xml:space="preserve"> ос</w:t>
      </w:r>
      <w:r>
        <w:rPr>
          <w:rFonts w:ascii="Times New Roman" w:eastAsia="Times New Roman" w:hAnsi="Times New Roman"/>
          <w:sz w:val="28"/>
          <w:szCs w:val="28"/>
          <w:lang w:val="uk-UA" w:eastAsia="ru-RU"/>
        </w:rPr>
        <w:t>і</w:t>
      </w:r>
      <w:r w:rsidR="000F2ED8">
        <w:rPr>
          <w:rFonts w:ascii="Times New Roman" w:eastAsia="Times New Roman" w:hAnsi="Times New Roman"/>
          <w:sz w:val="28"/>
          <w:szCs w:val="28"/>
          <w:lang w:val="uk-UA" w:eastAsia="ru-RU"/>
        </w:rPr>
        <w:t>б)</w:t>
      </w:r>
      <w:r w:rsidR="004832F6" w:rsidRPr="004832F6">
        <w:rPr>
          <w:rFonts w:ascii="Times New Roman" w:eastAsia="Times New Roman" w:hAnsi="Times New Roman"/>
          <w:sz w:val="28"/>
          <w:szCs w:val="28"/>
          <w:lang w:val="uk-UA" w:eastAsia="ru-RU"/>
        </w:rPr>
        <w:t>.</w:t>
      </w:r>
    </w:p>
    <w:p w14:paraId="00806CDF" w14:textId="77777777" w:rsidR="006928FE" w:rsidRPr="002F75B6" w:rsidRDefault="006928FE" w:rsidP="006928FE">
      <w:pPr>
        <w:tabs>
          <w:tab w:val="left" w:pos="0"/>
          <w:tab w:val="left" w:pos="142"/>
        </w:tabs>
        <w:autoSpaceDE w:val="0"/>
        <w:autoSpaceDN w:val="0"/>
        <w:spacing w:after="0" w:line="257" w:lineRule="auto"/>
        <w:ind w:left="284"/>
        <w:contextualSpacing/>
        <w:jc w:val="both"/>
        <w:rPr>
          <w:rFonts w:ascii="Times New Roman" w:eastAsia="Times New Roman" w:hAnsi="Times New Roman"/>
          <w:sz w:val="28"/>
          <w:szCs w:val="28"/>
          <w:lang w:val="uk-UA" w:eastAsia="ru-RU"/>
        </w:rPr>
      </w:pPr>
    </w:p>
    <w:p w14:paraId="59DD5D09" w14:textId="77777777" w:rsidR="00FC62FE" w:rsidRDefault="002F75B6" w:rsidP="002F75B6">
      <w:pPr>
        <w:tabs>
          <w:tab w:val="left" w:pos="851"/>
          <w:tab w:val="left" w:pos="1134"/>
        </w:tabs>
        <w:autoSpaceDE w:val="0"/>
        <w:autoSpaceDN w:val="0"/>
        <w:spacing w:after="0" w:line="257" w:lineRule="auto"/>
        <w:ind w:firstLine="709"/>
        <w:jc w:val="both"/>
        <w:rPr>
          <w:rFonts w:ascii="Times New Roman" w:eastAsia="Times New Roman" w:hAnsi="Times New Roman"/>
          <w:sz w:val="28"/>
          <w:szCs w:val="28"/>
          <w:lang w:val="uk-UA" w:eastAsia="ru-RU"/>
        </w:rPr>
      </w:pPr>
      <w:r w:rsidRPr="002F75B6">
        <w:rPr>
          <w:rFonts w:ascii="Times New Roman" w:hAnsi="Times New Roman"/>
          <w:b/>
          <w:sz w:val="28"/>
          <w:szCs w:val="28"/>
          <w:lang w:val="uk-UA"/>
        </w:rPr>
        <w:t xml:space="preserve">По КЕКВ 2610 </w:t>
      </w:r>
      <w:r w:rsidRPr="002F75B6">
        <w:rPr>
          <w:rFonts w:ascii="Times New Roman" w:eastAsia="Times New Roman" w:hAnsi="Times New Roman"/>
          <w:sz w:val="28"/>
          <w:szCs w:val="28"/>
          <w:lang w:val="uk-UA" w:eastAsia="ru-RU"/>
        </w:rPr>
        <w:t xml:space="preserve">на передачу поточних трансфертів Благодійному фонду «ВІФАНІЯ» в сумі </w:t>
      </w:r>
      <w:r w:rsidR="003E63D9">
        <w:rPr>
          <w:rFonts w:ascii="Times New Roman" w:eastAsia="Times New Roman" w:hAnsi="Times New Roman"/>
          <w:sz w:val="28"/>
          <w:szCs w:val="28"/>
          <w:lang w:val="uk-UA" w:eastAsia="ru-RU"/>
        </w:rPr>
        <w:t>8</w:t>
      </w:r>
      <w:r w:rsidR="00D70D69">
        <w:rPr>
          <w:rFonts w:ascii="Times New Roman" w:eastAsia="Times New Roman" w:hAnsi="Times New Roman"/>
          <w:sz w:val="28"/>
          <w:szCs w:val="28"/>
          <w:lang w:val="uk-UA" w:eastAsia="ru-RU"/>
        </w:rPr>
        <w:t>63</w:t>
      </w:r>
      <w:r w:rsidR="00EE38C1">
        <w:rPr>
          <w:rFonts w:ascii="Times New Roman" w:eastAsia="Times New Roman" w:hAnsi="Times New Roman"/>
          <w:sz w:val="28"/>
          <w:szCs w:val="28"/>
          <w:lang w:val="uk-UA" w:eastAsia="ru-RU"/>
        </w:rPr>
        <w:t>,</w:t>
      </w:r>
      <w:r w:rsidR="00D70D69">
        <w:rPr>
          <w:rFonts w:ascii="Times New Roman" w:eastAsia="Times New Roman" w:hAnsi="Times New Roman"/>
          <w:sz w:val="28"/>
          <w:szCs w:val="28"/>
          <w:lang w:val="uk-UA" w:eastAsia="ru-RU"/>
        </w:rPr>
        <w:t>0</w:t>
      </w:r>
      <w:r w:rsidR="00EE38C1">
        <w:rPr>
          <w:rFonts w:ascii="Times New Roman" w:eastAsia="Times New Roman" w:hAnsi="Times New Roman"/>
          <w:sz w:val="28"/>
          <w:szCs w:val="28"/>
          <w:lang w:val="uk-UA" w:eastAsia="ru-RU"/>
        </w:rPr>
        <w:t xml:space="preserve"> тис.</w:t>
      </w:r>
      <w:r w:rsidRPr="002F75B6">
        <w:rPr>
          <w:rFonts w:ascii="Times New Roman" w:eastAsia="Times New Roman" w:hAnsi="Times New Roman"/>
          <w:sz w:val="28"/>
          <w:szCs w:val="28"/>
          <w:lang w:val="uk-UA" w:eastAsia="ru-RU"/>
        </w:rPr>
        <w:t xml:space="preserve"> грн для забезпечення соціальними послугами з довготривалого догляду, із наданням місця для проживання, всебічної підтримки, захисту та безпеки </w:t>
      </w:r>
      <w:r w:rsidR="00D70D69">
        <w:rPr>
          <w:rFonts w:ascii="Times New Roman" w:eastAsia="Times New Roman" w:hAnsi="Times New Roman"/>
          <w:sz w:val="28"/>
          <w:szCs w:val="28"/>
          <w:lang w:val="uk-UA" w:eastAsia="ru-RU"/>
        </w:rPr>
        <w:t>9</w:t>
      </w:r>
      <w:r w:rsidRPr="002F75B6">
        <w:rPr>
          <w:rFonts w:ascii="Times New Roman" w:eastAsia="Times New Roman" w:hAnsi="Times New Roman"/>
          <w:sz w:val="28"/>
          <w:szCs w:val="28"/>
          <w:lang w:val="uk-UA" w:eastAsia="ru-RU"/>
        </w:rPr>
        <w:t xml:space="preserve"> особам, які не можуть вести самостійного способу життя через похилий вік, фізичні та розумові вади, психічні захворювання або інші хвороби відповідно до </w:t>
      </w:r>
      <w:r w:rsidRPr="002F75B6">
        <w:rPr>
          <w:rFonts w:ascii="Times New Roman" w:eastAsia="Times New Roman" w:hAnsi="Times New Roman"/>
          <w:bCs/>
          <w:sz w:val="28"/>
          <w:szCs w:val="28"/>
          <w:lang w:val="uk-UA" w:eastAsia="ru-RU"/>
        </w:rPr>
        <w:t>Програми «Соціальної підтримки населення</w:t>
      </w:r>
      <w:r w:rsidRPr="002F75B6">
        <w:rPr>
          <w:rFonts w:ascii="Times New Roman" w:eastAsia="Times New Roman" w:hAnsi="Times New Roman"/>
          <w:sz w:val="28"/>
          <w:szCs w:val="28"/>
          <w:lang w:val="uk-UA" w:eastAsia="ru-RU"/>
        </w:rPr>
        <w:t xml:space="preserve"> Іллінецької міської територіальної громади на 2023 – 2025 роки».</w:t>
      </w:r>
    </w:p>
    <w:p w14:paraId="1C470910" w14:textId="77777777" w:rsidR="002F75B6" w:rsidRDefault="002F75B6" w:rsidP="002F75B6">
      <w:pPr>
        <w:tabs>
          <w:tab w:val="left" w:pos="851"/>
          <w:tab w:val="left" w:pos="1134"/>
        </w:tabs>
        <w:autoSpaceDE w:val="0"/>
        <w:autoSpaceDN w:val="0"/>
        <w:spacing w:after="0" w:line="257" w:lineRule="auto"/>
        <w:ind w:firstLine="709"/>
        <w:jc w:val="both"/>
        <w:rPr>
          <w:rFonts w:ascii="Times New Roman" w:eastAsia="Times New Roman" w:hAnsi="Times New Roman"/>
          <w:sz w:val="28"/>
          <w:szCs w:val="28"/>
          <w:lang w:val="uk-UA" w:eastAsia="ru-RU"/>
        </w:rPr>
      </w:pPr>
    </w:p>
    <w:p w14:paraId="6C335AFD" w14:textId="77777777" w:rsidR="008151F7" w:rsidRPr="00AA32E1" w:rsidRDefault="008151F7" w:rsidP="00A43D88">
      <w:pPr>
        <w:autoSpaceDN w:val="0"/>
        <w:spacing w:after="0" w:line="240" w:lineRule="auto"/>
        <w:jc w:val="center"/>
        <w:outlineLvl w:val="0"/>
        <w:rPr>
          <w:rFonts w:ascii="Times New Roman" w:hAnsi="Times New Roman"/>
          <w:b/>
          <w:bCs/>
          <w:sz w:val="28"/>
          <w:szCs w:val="28"/>
          <w:lang w:val="uk-UA" w:eastAsia="ru-RU"/>
        </w:rPr>
      </w:pPr>
      <w:bookmarkStart w:id="54" w:name="_Hlk63320035"/>
      <w:r w:rsidRPr="00AA32E1">
        <w:rPr>
          <w:rFonts w:ascii="Times New Roman" w:hAnsi="Times New Roman"/>
          <w:b/>
          <w:bCs/>
          <w:sz w:val="28"/>
          <w:szCs w:val="28"/>
          <w:lang w:val="uk-UA" w:eastAsia="ru-RU"/>
        </w:rPr>
        <w:t>Культура і мистецтво</w:t>
      </w:r>
    </w:p>
    <w:p w14:paraId="09369440" w14:textId="77777777" w:rsidR="00774686" w:rsidRPr="00AA32E1" w:rsidRDefault="00774686" w:rsidP="00A43D88">
      <w:pPr>
        <w:autoSpaceDN w:val="0"/>
        <w:spacing w:after="0" w:line="240" w:lineRule="auto"/>
        <w:jc w:val="center"/>
        <w:outlineLvl w:val="0"/>
        <w:rPr>
          <w:rFonts w:ascii="Times New Roman" w:hAnsi="Times New Roman"/>
          <w:b/>
          <w:bCs/>
          <w:sz w:val="28"/>
          <w:szCs w:val="28"/>
          <w:lang w:val="uk-UA" w:eastAsia="ru-RU"/>
        </w:rPr>
      </w:pPr>
    </w:p>
    <w:p w14:paraId="0DE203F0" w14:textId="77777777" w:rsidR="00ED6B9D" w:rsidRPr="00AA32E1" w:rsidRDefault="00ED6B9D" w:rsidP="00ED6B9D">
      <w:pPr>
        <w:spacing w:after="0" w:line="240" w:lineRule="auto"/>
        <w:ind w:firstLine="708"/>
        <w:jc w:val="both"/>
        <w:outlineLvl w:val="0"/>
        <w:rPr>
          <w:rFonts w:ascii="Times New Roman" w:hAnsi="Times New Roman"/>
          <w:sz w:val="28"/>
          <w:szCs w:val="28"/>
          <w:lang w:val="uk-UA" w:eastAsia="ru-RU"/>
        </w:rPr>
      </w:pPr>
      <w:r w:rsidRPr="00AA32E1">
        <w:rPr>
          <w:rFonts w:ascii="Times New Roman" w:hAnsi="Times New Roman"/>
          <w:b/>
          <w:bCs/>
          <w:sz w:val="28"/>
          <w:szCs w:val="28"/>
          <w:lang w:val="uk-UA" w:eastAsia="ru-RU"/>
        </w:rPr>
        <w:t>По К</w:t>
      </w:r>
      <w:r w:rsidR="006C6FD8" w:rsidRPr="00AA32E1">
        <w:rPr>
          <w:rFonts w:ascii="Times New Roman" w:hAnsi="Times New Roman"/>
          <w:b/>
          <w:bCs/>
          <w:sz w:val="28"/>
          <w:szCs w:val="28"/>
          <w:lang w:val="uk-UA" w:eastAsia="ru-RU"/>
        </w:rPr>
        <w:t>Т</w:t>
      </w:r>
      <w:r w:rsidRPr="00AA32E1">
        <w:rPr>
          <w:rFonts w:ascii="Times New Roman" w:hAnsi="Times New Roman"/>
          <w:b/>
          <w:bCs/>
          <w:sz w:val="28"/>
          <w:szCs w:val="28"/>
          <w:lang w:val="uk-UA" w:eastAsia="ru-RU"/>
        </w:rPr>
        <w:t>ПКВК</w:t>
      </w:r>
      <w:r w:rsidR="006C6FD8" w:rsidRPr="00AA32E1">
        <w:rPr>
          <w:rFonts w:ascii="Times New Roman" w:hAnsi="Times New Roman"/>
          <w:b/>
          <w:bCs/>
          <w:sz w:val="28"/>
          <w:szCs w:val="28"/>
          <w:lang w:val="uk-UA" w:eastAsia="ru-RU"/>
        </w:rPr>
        <w:t>МБ</w:t>
      </w:r>
      <w:r w:rsidRPr="00AA32E1">
        <w:rPr>
          <w:rFonts w:ascii="Times New Roman" w:hAnsi="Times New Roman"/>
          <w:b/>
          <w:bCs/>
          <w:sz w:val="28"/>
          <w:szCs w:val="28"/>
          <w:lang w:val="uk-UA" w:eastAsia="ru-RU"/>
        </w:rPr>
        <w:t xml:space="preserve"> 4030 «Забезпечення діяльності бібліотек» </w:t>
      </w:r>
      <w:r w:rsidR="00922961">
        <w:rPr>
          <w:rFonts w:ascii="Times New Roman" w:hAnsi="Times New Roman"/>
          <w:bCs/>
          <w:sz w:val="28"/>
          <w:szCs w:val="28"/>
          <w:lang w:val="uk-UA" w:eastAsia="ru-RU"/>
        </w:rPr>
        <w:t xml:space="preserve">за рахунок доходів загального фонду </w:t>
      </w:r>
      <w:r w:rsidRPr="00AA32E1">
        <w:rPr>
          <w:rFonts w:ascii="Times New Roman" w:hAnsi="Times New Roman"/>
          <w:bCs/>
          <w:sz w:val="28"/>
          <w:szCs w:val="28"/>
          <w:lang w:val="uk-UA" w:eastAsia="ru-RU"/>
        </w:rPr>
        <w:t>заплановані видатки по загальному фонду</w:t>
      </w:r>
      <w:r w:rsidRPr="00AA32E1">
        <w:rPr>
          <w:rFonts w:ascii="Times New Roman" w:hAnsi="Times New Roman"/>
          <w:b/>
          <w:bCs/>
          <w:sz w:val="28"/>
          <w:szCs w:val="28"/>
          <w:lang w:val="uk-UA" w:eastAsia="ru-RU"/>
        </w:rPr>
        <w:t xml:space="preserve"> </w:t>
      </w:r>
      <w:r w:rsidRPr="00AA32E1">
        <w:rPr>
          <w:rFonts w:ascii="Times New Roman" w:hAnsi="Times New Roman"/>
          <w:sz w:val="28"/>
          <w:szCs w:val="28"/>
          <w:lang w:val="uk-UA" w:eastAsia="ru-RU"/>
        </w:rPr>
        <w:t xml:space="preserve">в сумі </w:t>
      </w:r>
      <w:r w:rsidR="00072718">
        <w:rPr>
          <w:rFonts w:ascii="Times New Roman" w:hAnsi="Times New Roman"/>
          <w:sz w:val="28"/>
          <w:szCs w:val="28"/>
          <w:lang w:val="uk-UA" w:eastAsia="ru-RU"/>
        </w:rPr>
        <w:t>3</w:t>
      </w:r>
      <w:r w:rsidR="00F80445">
        <w:rPr>
          <w:rFonts w:ascii="Times New Roman" w:hAnsi="Times New Roman"/>
          <w:sz w:val="28"/>
          <w:szCs w:val="28"/>
          <w:lang w:val="uk-UA" w:eastAsia="ru-RU"/>
        </w:rPr>
        <w:t> </w:t>
      </w:r>
      <w:r w:rsidR="00072718">
        <w:rPr>
          <w:rFonts w:ascii="Times New Roman" w:hAnsi="Times New Roman"/>
          <w:sz w:val="28"/>
          <w:szCs w:val="28"/>
          <w:lang w:val="uk-UA" w:eastAsia="ru-RU"/>
        </w:rPr>
        <w:t>1</w:t>
      </w:r>
      <w:r w:rsidR="00065F20">
        <w:rPr>
          <w:rFonts w:ascii="Times New Roman" w:hAnsi="Times New Roman"/>
          <w:sz w:val="28"/>
          <w:szCs w:val="28"/>
          <w:lang w:val="uk-UA" w:eastAsia="ru-RU"/>
        </w:rPr>
        <w:t>20</w:t>
      </w:r>
      <w:r w:rsidR="00F80445">
        <w:rPr>
          <w:rFonts w:ascii="Times New Roman" w:hAnsi="Times New Roman"/>
          <w:sz w:val="28"/>
          <w:szCs w:val="28"/>
          <w:lang w:val="uk-UA" w:eastAsia="ru-RU"/>
        </w:rPr>
        <w:t>,</w:t>
      </w:r>
      <w:r w:rsidR="00072718">
        <w:rPr>
          <w:rFonts w:ascii="Times New Roman" w:hAnsi="Times New Roman"/>
          <w:sz w:val="28"/>
          <w:szCs w:val="28"/>
          <w:lang w:val="uk-UA" w:eastAsia="ru-RU"/>
        </w:rPr>
        <w:t>9</w:t>
      </w:r>
      <w:r w:rsidR="00F80445">
        <w:rPr>
          <w:rFonts w:ascii="Times New Roman" w:hAnsi="Times New Roman"/>
          <w:sz w:val="28"/>
          <w:szCs w:val="28"/>
          <w:lang w:val="uk-UA" w:eastAsia="ru-RU"/>
        </w:rPr>
        <w:t xml:space="preserve"> тис.</w:t>
      </w:r>
      <w:r w:rsidRPr="00AA32E1">
        <w:rPr>
          <w:rFonts w:ascii="Times New Roman" w:hAnsi="Times New Roman"/>
          <w:sz w:val="28"/>
          <w:szCs w:val="28"/>
          <w:lang w:val="uk-UA" w:eastAsia="ru-RU"/>
        </w:rPr>
        <w:t xml:space="preserve"> грн. Використано  по загальному фонду – </w:t>
      </w:r>
      <w:bookmarkStart w:id="55" w:name="_Hlk95471578"/>
      <w:r w:rsidR="00AC3A14">
        <w:rPr>
          <w:rFonts w:ascii="Times New Roman" w:hAnsi="Times New Roman"/>
          <w:sz w:val="28"/>
          <w:szCs w:val="28"/>
          <w:lang w:val="uk-UA" w:eastAsia="ru-RU"/>
        </w:rPr>
        <w:t>3</w:t>
      </w:r>
      <w:r w:rsidR="00F80445">
        <w:rPr>
          <w:rFonts w:ascii="Times New Roman" w:hAnsi="Times New Roman"/>
          <w:sz w:val="28"/>
          <w:szCs w:val="28"/>
          <w:lang w:val="uk-UA" w:eastAsia="ru-RU"/>
        </w:rPr>
        <w:t> </w:t>
      </w:r>
      <w:r w:rsidR="00AC3A14">
        <w:rPr>
          <w:rFonts w:ascii="Times New Roman" w:hAnsi="Times New Roman"/>
          <w:sz w:val="28"/>
          <w:szCs w:val="28"/>
          <w:lang w:val="uk-UA" w:eastAsia="ru-RU"/>
        </w:rPr>
        <w:t>078</w:t>
      </w:r>
      <w:r w:rsidR="00F80445">
        <w:rPr>
          <w:rFonts w:ascii="Times New Roman" w:hAnsi="Times New Roman"/>
          <w:sz w:val="28"/>
          <w:szCs w:val="28"/>
          <w:lang w:val="uk-UA" w:eastAsia="ru-RU"/>
        </w:rPr>
        <w:t>,</w:t>
      </w:r>
      <w:r w:rsidR="00072718">
        <w:rPr>
          <w:rFonts w:ascii="Times New Roman" w:hAnsi="Times New Roman"/>
          <w:sz w:val="28"/>
          <w:szCs w:val="28"/>
          <w:lang w:val="uk-UA" w:eastAsia="ru-RU"/>
        </w:rPr>
        <w:t>3</w:t>
      </w:r>
      <w:r w:rsidR="00F80445">
        <w:rPr>
          <w:rFonts w:ascii="Times New Roman" w:hAnsi="Times New Roman"/>
          <w:sz w:val="28"/>
          <w:szCs w:val="28"/>
          <w:lang w:val="uk-UA" w:eastAsia="ru-RU"/>
        </w:rPr>
        <w:t xml:space="preserve"> тис.</w:t>
      </w:r>
      <w:r w:rsidR="00F80445" w:rsidRPr="00AA32E1">
        <w:rPr>
          <w:rFonts w:ascii="Times New Roman" w:hAnsi="Times New Roman"/>
          <w:sz w:val="28"/>
          <w:szCs w:val="28"/>
          <w:lang w:val="uk-UA" w:eastAsia="ru-RU"/>
        </w:rPr>
        <w:t xml:space="preserve"> грн</w:t>
      </w:r>
      <w:r w:rsidRPr="00AA32E1">
        <w:rPr>
          <w:rFonts w:ascii="Times New Roman" w:hAnsi="Times New Roman"/>
          <w:sz w:val="28"/>
          <w:szCs w:val="28"/>
          <w:lang w:val="uk-UA" w:eastAsia="ru-RU"/>
        </w:rPr>
        <w:t xml:space="preserve">. </w:t>
      </w:r>
      <w:bookmarkEnd w:id="55"/>
    </w:p>
    <w:p w14:paraId="32BDD9DE" w14:textId="77777777" w:rsidR="008F45C2" w:rsidRPr="008F45C2" w:rsidRDefault="008F45C2" w:rsidP="008F45C2">
      <w:pPr>
        <w:spacing w:after="0" w:line="240" w:lineRule="auto"/>
        <w:ind w:firstLine="708"/>
        <w:jc w:val="both"/>
        <w:rPr>
          <w:rFonts w:ascii="Times New Roman" w:eastAsia="Times New Roman" w:hAnsi="Times New Roman"/>
          <w:sz w:val="28"/>
          <w:szCs w:val="28"/>
          <w:lang w:val="uk-UA" w:eastAsia="ru-RU"/>
        </w:rPr>
      </w:pPr>
      <w:bookmarkStart w:id="56" w:name="_Hlk95403513"/>
    </w:p>
    <w:bookmarkEnd w:id="56"/>
    <w:p w14:paraId="385BDEA8" w14:textId="77777777" w:rsidR="00072718" w:rsidRDefault="008F45C2" w:rsidP="00072718">
      <w:pPr>
        <w:spacing w:after="0" w:line="240" w:lineRule="auto"/>
        <w:jc w:val="center"/>
        <w:outlineLvl w:val="0"/>
        <w:rPr>
          <w:rFonts w:ascii="Times New Roman" w:hAnsi="Times New Roman"/>
          <w:b/>
          <w:sz w:val="28"/>
          <w:szCs w:val="28"/>
          <w:lang w:val="uk-UA" w:eastAsia="ru-RU"/>
        </w:rPr>
      </w:pPr>
      <w:proofErr w:type="spellStart"/>
      <w:r w:rsidRPr="008F45C2">
        <w:rPr>
          <w:rFonts w:ascii="Times New Roman" w:hAnsi="Times New Roman"/>
          <w:b/>
          <w:sz w:val="28"/>
          <w:szCs w:val="28"/>
          <w:lang w:eastAsia="ru-RU"/>
        </w:rPr>
        <w:t>Спеціальний</w:t>
      </w:r>
      <w:proofErr w:type="spellEnd"/>
      <w:r w:rsidRPr="008F45C2">
        <w:rPr>
          <w:rFonts w:ascii="Times New Roman" w:hAnsi="Times New Roman"/>
          <w:b/>
          <w:sz w:val="28"/>
          <w:szCs w:val="28"/>
          <w:lang w:eastAsia="ru-RU"/>
        </w:rPr>
        <w:t xml:space="preserve"> фонд за </w:t>
      </w:r>
      <w:proofErr w:type="spellStart"/>
      <w:r w:rsidRPr="008F45C2">
        <w:rPr>
          <w:rFonts w:ascii="Times New Roman" w:hAnsi="Times New Roman"/>
          <w:b/>
          <w:sz w:val="28"/>
          <w:szCs w:val="28"/>
          <w:lang w:eastAsia="ru-RU"/>
        </w:rPr>
        <w:t>рахунок</w:t>
      </w:r>
      <w:proofErr w:type="spellEnd"/>
      <w:r w:rsidRPr="008F45C2">
        <w:rPr>
          <w:rFonts w:ascii="Times New Roman" w:hAnsi="Times New Roman"/>
          <w:b/>
          <w:sz w:val="28"/>
          <w:szCs w:val="28"/>
          <w:lang w:eastAsia="ru-RU"/>
        </w:rPr>
        <w:t xml:space="preserve"> </w:t>
      </w:r>
      <w:proofErr w:type="spellStart"/>
      <w:r w:rsidRPr="008F45C2">
        <w:rPr>
          <w:rFonts w:ascii="Times New Roman" w:hAnsi="Times New Roman"/>
          <w:b/>
          <w:sz w:val="28"/>
          <w:szCs w:val="28"/>
          <w:lang w:eastAsia="ru-RU"/>
        </w:rPr>
        <w:t>інших</w:t>
      </w:r>
      <w:proofErr w:type="spellEnd"/>
      <w:r w:rsidRPr="008F45C2">
        <w:rPr>
          <w:rFonts w:ascii="Times New Roman" w:hAnsi="Times New Roman"/>
          <w:b/>
          <w:sz w:val="28"/>
          <w:szCs w:val="28"/>
          <w:lang w:eastAsia="ru-RU"/>
        </w:rPr>
        <w:t xml:space="preserve"> </w:t>
      </w:r>
      <w:proofErr w:type="spellStart"/>
      <w:r w:rsidRPr="008F45C2">
        <w:rPr>
          <w:rFonts w:ascii="Times New Roman" w:hAnsi="Times New Roman"/>
          <w:b/>
          <w:sz w:val="28"/>
          <w:szCs w:val="28"/>
          <w:lang w:eastAsia="ru-RU"/>
        </w:rPr>
        <w:t>джерел</w:t>
      </w:r>
      <w:proofErr w:type="spellEnd"/>
      <w:r w:rsidRPr="008F45C2">
        <w:rPr>
          <w:rFonts w:ascii="Times New Roman" w:hAnsi="Times New Roman"/>
          <w:b/>
          <w:sz w:val="28"/>
          <w:szCs w:val="28"/>
          <w:lang w:eastAsia="ru-RU"/>
        </w:rPr>
        <w:t xml:space="preserve"> </w:t>
      </w:r>
      <w:proofErr w:type="spellStart"/>
      <w:r w:rsidRPr="008F45C2">
        <w:rPr>
          <w:rFonts w:ascii="Times New Roman" w:hAnsi="Times New Roman"/>
          <w:b/>
          <w:sz w:val="28"/>
          <w:szCs w:val="28"/>
          <w:lang w:eastAsia="ru-RU"/>
        </w:rPr>
        <w:t>власних</w:t>
      </w:r>
      <w:proofErr w:type="spellEnd"/>
      <w:r w:rsidRPr="008F45C2">
        <w:rPr>
          <w:rFonts w:ascii="Times New Roman" w:hAnsi="Times New Roman"/>
          <w:b/>
          <w:sz w:val="28"/>
          <w:szCs w:val="28"/>
          <w:lang w:eastAsia="ru-RU"/>
        </w:rPr>
        <w:t xml:space="preserve"> </w:t>
      </w:r>
      <w:proofErr w:type="spellStart"/>
      <w:r w:rsidRPr="008F45C2">
        <w:rPr>
          <w:rFonts w:ascii="Times New Roman" w:hAnsi="Times New Roman"/>
          <w:b/>
          <w:sz w:val="28"/>
          <w:szCs w:val="28"/>
          <w:lang w:eastAsia="ru-RU"/>
        </w:rPr>
        <w:t>надходжень</w:t>
      </w:r>
      <w:proofErr w:type="spellEnd"/>
      <w:r w:rsidR="00072718">
        <w:rPr>
          <w:rFonts w:ascii="Times New Roman" w:hAnsi="Times New Roman"/>
          <w:b/>
          <w:sz w:val="28"/>
          <w:szCs w:val="28"/>
          <w:lang w:val="uk-UA" w:eastAsia="ru-RU"/>
        </w:rPr>
        <w:t>:</w:t>
      </w:r>
    </w:p>
    <w:p w14:paraId="3779B809" w14:textId="77777777" w:rsidR="00AC3A14" w:rsidRDefault="00AC3A14" w:rsidP="00072718">
      <w:pPr>
        <w:spacing w:after="0" w:line="240" w:lineRule="auto"/>
        <w:jc w:val="center"/>
        <w:outlineLvl w:val="0"/>
        <w:rPr>
          <w:rFonts w:ascii="Times New Roman" w:hAnsi="Times New Roman"/>
          <w:b/>
          <w:sz w:val="28"/>
          <w:szCs w:val="28"/>
          <w:lang w:val="uk-UA" w:eastAsia="ru-RU"/>
        </w:rPr>
      </w:pPr>
    </w:p>
    <w:p w14:paraId="5396056A" w14:textId="77777777" w:rsidR="00AC3A14" w:rsidRDefault="00AC3A14" w:rsidP="00AC3A14">
      <w:pPr>
        <w:spacing w:after="0" w:line="240" w:lineRule="auto"/>
        <w:ind w:firstLine="709"/>
        <w:jc w:val="both"/>
        <w:outlineLvl w:val="0"/>
        <w:rPr>
          <w:rFonts w:ascii="Times New Roman" w:hAnsi="Times New Roman"/>
          <w:b/>
          <w:sz w:val="28"/>
          <w:szCs w:val="28"/>
          <w:lang w:val="uk-UA" w:eastAsia="ru-RU"/>
        </w:rPr>
      </w:pPr>
      <w:r>
        <w:rPr>
          <w:rFonts w:ascii="Times New Roman" w:hAnsi="Times New Roman"/>
          <w:sz w:val="28"/>
          <w:szCs w:val="28"/>
          <w:lang w:val="uk-UA" w:eastAsia="ru-RU"/>
        </w:rPr>
        <w:t xml:space="preserve">- </w:t>
      </w:r>
      <w:r w:rsidRPr="00AC3A14">
        <w:rPr>
          <w:rFonts w:ascii="Times New Roman" w:hAnsi="Times New Roman"/>
          <w:b/>
          <w:sz w:val="28"/>
          <w:szCs w:val="28"/>
          <w:lang w:val="uk-UA" w:eastAsia="ru-RU"/>
        </w:rPr>
        <w:t>За рахунок надходжень бюджетних установ від реалізації в установленому порядку майна (крім нерухомого майна)  по коду доходу 25010400</w:t>
      </w:r>
      <w:r>
        <w:rPr>
          <w:rFonts w:ascii="Times New Roman" w:hAnsi="Times New Roman"/>
          <w:sz w:val="28"/>
          <w:szCs w:val="28"/>
          <w:lang w:val="uk-UA" w:eastAsia="ru-RU"/>
        </w:rPr>
        <w:t xml:space="preserve"> надійшло на рахунок за здану макулатуру 1,0 тис. грн та використано на придбання книг по КЕКВ 3110 на цю ж суму.</w:t>
      </w:r>
    </w:p>
    <w:p w14:paraId="3D5A8CAC" w14:textId="77777777" w:rsidR="008F45C2" w:rsidRDefault="00072718" w:rsidP="008F45C2">
      <w:pPr>
        <w:spacing w:after="0" w:line="240" w:lineRule="auto"/>
        <w:ind w:firstLine="708"/>
        <w:jc w:val="both"/>
        <w:outlineLvl w:val="0"/>
        <w:rPr>
          <w:rFonts w:ascii="Times New Roman" w:hAnsi="Times New Roman"/>
          <w:sz w:val="28"/>
          <w:szCs w:val="28"/>
          <w:lang w:eastAsia="ru-RU"/>
        </w:rPr>
      </w:pPr>
      <w:bookmarkStart w:id="57" w:name="_Hlk180073750"/>
      <w:r>
        <w:rPr>
          <w:rFonts w:ascii="Times New Roman" w:hAnsi="Times New Roman"/>
          <w:b/>
          <w:sz w:val="28"/>
          <w:szCs w:val="28"/>
          <w:lang w:val="uk-UA" w:eastAsia="ru-RU"/>
        </w:rPr>
        <w:t xml:space="preserve">- </w:t>
      </w:r>
      <w:bookmarkStart w:id="58" w:name="_Hlk180073856"/>
      <w:r w:rsidRPr="00072718">
        <w:rPr>
          <w:rFonts w:ascii="Times New Roman" w:hAnsi="Times New Roman"/>
          <w:b/>
          <w:sz w:val="28"/>
          <w:szCs w:val="28"/>
          <w:lang w:val="uk-UA" w:eastAsia="ru-RU"/>
        </w:rPr>
        <w:t xml:space="preserve">За рахунок надходжень </w:t>
      </w:r>
      <w:r>
        <w:rPr>
          <w:rFonts w:ascii="Times New Roman" w:hAnsi="Times New Roman"/>
          <w:b/>
          <w:sz w:val="28"/>
          <w:szCs w:val="28"/>
          <w:lang w:val="uk-UA" w:eastAsia="ru-RU"/>
        </w:rPr>
        <w:t xml:space="preserve">по </w:t>
      </w:r>
      <w:r w:rsidR="008F45C2" w:rsidRPr="008F45C2">
        <w:rPr>
          <w:rFonts w:ascii="Times New Roman" w:hAnsi="Times New Roman"/>
          <w:b/>
          <w:sz w:val="28"/>
          <w:szCs w:val="28"/>
          <w:lang w:eastAsia="ru-RU"/>
        </w:rPr>
        <w:t>код</w:t>
      </w:r>
      <w:r>
        <w:rPr>
          <w:rFonts w:ascii="Times New Roman" w:hAnsi="Times New Roman"/>
          <w:b/>
          <w:sz w:val="28"/>
          <w:szCs w:val="28"/>
          <w:lang w:val="uk-UA" w:eastAsia="ru-RU"/>
        </w:rPr>
        <w:t>у</w:t>
      </w:r>
      <w:r w:rsidR="008F45C2" w:rsidRPr="008F45C2">
        <w:rPr>
          <w:rFonts w:ascii="Times New Roman" w:hAnsi="Times New Roman"/>
          <w:b/>
          <w:sz w:val="28"/>
          <w:szCs w:val="28"/>
          <w:lang w:eastAsia="ru-RU"/>
        </w:rPr>
        <w:t xml:space="preserve"> </w:t>
      </w:r>
      <w:r w:rsidR="008F45C2" w:rsidRPr="008F45C2">
        <w:rPr>
          <w:rFonts w:ascii="Times New Roman" w:hAnsi="Times New Roman"/>
          <w:b/>
          <w:sz w:val="28"/>
          <w:szCs w:val="28"/>
          <w:lang w:val="uk-UA" w:eastAsia="ru-RU"/>
        </w:rPr>
        <w:t xml:space="preserve">доходу </w:t>
      </w:r>
      <w:bookmarkEnd w:id="58"/>
      <w:r w:rsidR="008F45C2" w:rsidRPr="008F45C2">
        <w:rPr>
          <w:rFonts w:ascii="Times New Roman" w:hAnsi="Times New Roman"/>
          <w:b/>
          <w:sz w:val="28"/>
          <w:szCs w:val="28"/>
          <w:lang w:eastAsia="ru-RU"/>
        </w:rPr>
        <w:t xml:space="preserve">25020100 </w:t>
      </w:r>
      <w:bookmarkEnd w:id="57"/>
      <w:r w:rsidR="008F45C2" w:rsidRPr="008F45C2">
        <w:rPr>
          <w:rFonts w:ascii="Times New Roman" w:hAnsi="Times New Roman"/>
          <w:sz w:val="28"/>
          <w:szCs w:val="28"/>
          <w:lang w:val="uk-UA" w:eastAsia="ru-RU"/>
        </w:rPr>
        <w:t>н</w:t>
      </w:r>
      <w:proofErr w:type="spellStart"/>
      <w:r w:rsidR="008F45C2" w:rsidRPr="008F45C2">
        <w:rPr>
          <w:rFonts w:ascii="Times New Roman" w:hAnsi="Times New Roman"/>
          <w:sz w:val="28"/>
          <w:szCs w:val="28"/>
          <w:lang w:eastAsia="ru-RU"/>
        </w:rPr>
        <w:t>адійшла</w:t>
      </w:r>
      <w:proofErr w:type="spellEnd"/>
      <w:r w:rsidR="008F45C2" w:rsidRPr="008F45C2">
        <w:rPr>
          <w:rFonts w:ascii="Times New Roman" w:hAnsi="Times New Roman"/>
          <w:sz w:val="28"/>
          <w:szCs w:val="28"/>
          <w:lang w:eastAsia="ru-RU"/>
        </w:rPr>
        <w:t xml:space="preserve"> </w:t>
      </w:r>
      <w:proofErr w:type="spellStart"/>
      <w:r w:rsidR="008F45C2" w:rsidRPr="008F45C2">
        <w:rPr>
          <w:rFonts w:ascii="Times New Roman" w:hAnsi="Times New Roman"/>
          <w:sz w:val="28"/>
          <w:szCs w:val="28"/>
          <w:lang w:eastAsia="ru-RU"/>
        </w:rPr>
        <w:t>благодійна</w:t>
      </w:r>
      <w:proofErr w:type="spellEnd"/>
      <w:r w:rsidR="008F45C2" w:rsidRPr="008F45C2">
        <w:rPr>
          <w:rFonts w:ascii="Times New Roman" w:hAnsi="Times New Roman"/>
          <w:sz w:val="28"/>
          <w:szCs w:val="28"/>
          <w:lang w:eastAsia="ru-RU"/>
        </w:rPr>
        <w:t xml:space="preserve"> </w:t>
      </w:r>
      <w:proofErr w:type="spellStart"/>
      <w:r w:rsidR="008F45C2" w:rsidRPr="008F45C2">
        <w:rPr>
          <w:rFonts w:ascii="Times New Roman" w:hAnsi="Times New Roman"/>
          <w:sz w:val="28"/>
          <w:szCs w:val="28"/>
          <w:lang w:eastAsia="ru-RU"/>
        </w:rPr>
        <w:t>допомога</w:t>
      </w:r>
      <w:proofErr w:type="spellEnd"/>
      <w:r w:rsidR="008F45C2" w:rsidRPr="008F45C2">
        <w:rPr>
          <w:rFonts w:ascii="Times New Roman" w:hAnsi="Times New Roman"/>
          <w:sz w:val="28"/>
          <w:szCs w:val="28"/>
          <w:lang w:eastAsia="ru-RU"/>
        </w:rPr>
        <w:t xml:space="preserve"> в натуральному </w:t>
      </w:r>
      <w:proofErr w:type="spellStart"/>
      <w:r w:rsidR="008F45C2" w:rsidRPr="008F45C2">
        <w:rPr>
          <w:rFonts w:ascii="Times New Roman" w:hAnsi="Times New Roman"/>
          <w:sz w:val="28"/>
          <w:szCs w:val="28"/>
          <w:lang w:eastAsia="ru-RU"/>
        </w:rPr>
        <w:t>ви</w:t>
      </w:r>
      <w:r w:rsidR="008F45C2" w:rsidRPr="008F45C2">
        <w:rPr>
          <w:rFonts w:ascii="Times New Roman" w:hAnsi="Times New Roman"/>
          <w:sz w:val="28"/>
          <w:szCs w:val="28"/>
          <w:lang w:val="uk-UA" w:eastAsia="ru-RU"/>
        </w:rPr>
        <w:t>гля</w:t>
      </w:r>
      <w:r w:rsidR="008F45C2" w:rsidRPr="008F45C2">
        <w:rPr>
          <w:rFonts w:ascii="Times New Roman" w:hAnsi="Times New Roman"/>
          <w:sz w:val="28"/>
          <w:szCs w:val="28"/>
          <w:lang w:eastAsia="ru-RU"/>
        </w:rPr>
        <w:t>ді</w:t>
      </w:r>
      <w:proofErr w:type="spellEnd"/>
      <w:r>
        <w:rPr>
          <w:rFonts w:ascii="Times New Roman" w:hAnsi="Times New Roman"/>
          <w:sz w:val="28"/>
          <w:szCs w:val="28"/>
          <w:lang w:val="uk-UA" w:eastAsia="ru-RU"/>
        </w:rPr>
        <w:t xml:space="preserve"> в сумі </w:t>
      </w:r>
      <w:r w:rsidR="00AC3A14">
        <w:rPr>
          <w:rFonts w:ascii="Times New Roman" w:hAnsi="Times New Roman"/>
          <w:sz w:val="28"/>
          <w:szCs w:val="28"/>
          <w:lang w:val="uk-UA" w:eastAsia="ru-RU"/>
        </w:rPr>
        <w:t>91</w:t>
      </w:r>
      <w:r>
        <w:rPr>
          <w:rFonts w:ascii="Times New Roman" w:hAnsi="Times New Roman"/>
          <w:sz w:val="28"/>
          <w:szCs w:val="28"/>
          <w:lang w:val="uk-UA" w:eastAsia="ru-RU"/>
        </w:rPr>
        <w:t>,</w:t>
      </w:r>
      <w:r w:rsidR="00AC3A14">
        <w:rPr>
          <w:rFonts w:ascii="Times New Roman" w:hAnsi="Times New Roman"/>
          <w:sz w:val="28"/>
          <w:szCs w:val="28"/>
          <w:lang w:val="uk-UA" w:eastAsia="ru-RU"/>
        </w:rPr>
        <w:t>8</w:t>
      </w:r>
      <w:r>
        <w:rPr>
          <w:rFonts w:ascii="Times New Roman" w:hAnsi="Times New Roman"/>
          <w:sz w:val="28"/>
          <w:szCs w:val="28"/>
          <w:lang w:val="uk-UA" w:eastAsia="ru-RU"/>
        </w:rPr>
        <w:t xml:space="preserve"> тис. грн</w:t>
      </w:r>
      <w:r w:rsidRPr="00072718">
        <w:rPr>
          <w:rFonts w:ascii="Times New Roman" w:hAnsi="Times New Roman"/>
          <w:sz w:val="28"/>
          <w:szCs w:val="28"/>
          <w:lang w:val="uk-UA" w:eastAsia="ru-RU"/>
        </w:rPr>
        <w:t xml:space="preserve"> </w:t>
      </w:r>
      <w:r w:rsidRPr="008F45C2">
        <w:rPr>
          <w:rFonts w:ascii="Times New Roman" w:hAnsi="Times New Roman"/>
          <w:sz w:val="28"/>
          <w:szCs w:val="28"/>
          <w:lang w:val="uk-UA" w:eastAsia="ru-RU"/>
        </w:rPr>
        <w:t>по КЕКВ 3110</w:t>
      </w:r>
      <w:r w:rsidR="008F45C2" w:rsidRPr="008F45C2">
        <w:rPr>
          <w:rFonts w:ascii="Times New Roman" w:hAnsi="Times New Roman"/>
          <w:sz w:val="28"/>
          <w:szCs w:val="28"/>
          <w:lang w:eastAsia="ru-RU"/>
        </w:rPr>
        <w:t xml:space="preserve">, а </w:t>
      </w:r>
      <w:proofErr w:type="spellStart"/>
      <w:r w:rsidR="008F45C2" w:rsidRPr="008F45C2">
        <w:rPr>
          <w:rFonts w:ascii="Times New Roman" w:hAnsi="Times New Roman"/>
          <w:sz w:val="28"/>
          <w:szCs w:val="28"/>
          <w:lang w:eastAsia="ru-RU"/>
        </w:rPr>
        <w:t>саме</w:t>
      </w:r>
      <w:proofErr w:type="spellEnd"/>
      <w:r>
        <w:rPr>
          <w:rFonts w:ascii="Times New Roman" w:hAnsi="Times New Roman"/>
          <w:sz w:val="28"/>
          <w:szCs w:val="28"/>
          <w:lang w:val="uk-UA" w:eastAsia="ru-RU"/>
        </w:rPr>
        <w:t>:</w:t>
      </w:r>
      <w:r w:rsidR="008F45C2" w:rsidRPr="008F45C2">
        <w:rPr>
          <w:rFonts w:ascii="Times New Roman" w:hAnsi="Times New Roman"/>
          <w:sz w:val="28"/>
          <w:szCs w:val="28"/>
          <w:lang w:eastAsia="ru-RU"/>
        </w:rPr>
        <w:t xml:space="preserve"> </w:t>
      </w:r>
      <w:r w:rsidR="00F80445">
        <w:rPr>
          <w:rFonts w:ascii="Times New Roman" w:hAnsi="Times New Roman"/>
          <w:sz w:val="28"/>
          <w:szCs w:val="28"/>
          <w:lang w:val="uk-UA" w:eastAsia="ru-RU"/>
        </w:rPr>
        <w:t>подарован</w:t>
      </w:r>
      <w:r w:rsidR="00401ADD">
        <w:rPr>
          <w:rFonts w:ascii="Times New Roman" w:hAnsi="Times New Roman"/>
          <w:sz w:val="28"/>
          <w:szCs w:val="28"/>
          <w:lang w:val="uk-UA" w:eastAsia="ru-RU"/>
        </w:rPr>
        <w:t>і</w:t>
      </w:r>
      <w:r w:rsidR="00F80445">
        <w:rPr>
          <w:rFonts w:ascii="Times New Roman" w:hAnsi="Times New Roman"/>
          <w:sz w:val="28"/>
          <w:szCs w:val="28"/>
          <w:lang w:val="uk-UA" w:eastAsia="ru-RU"/>
        </w:rPr>
        <w:t xml:space="preserve"> </w:t>
      </w:r>
      <w:r w:rsidR="008F45C2" w:rsidRPr="008F45C2">
        <w:rPr>
          <w:rFonts w:ascii="Times New Roman" w:hAnsi="Times New Roman"/>
          <w:sz w:val="28"/>
          <w:szCs w:val="28"/>
          <w:lang w:eastAsia="ru-RU"/>
        </w:rPr>
        <w:t>книги</w:t>
      </w:r>
      <w:r w:rsidR="00F80445">
        <w:rPr>
          <w:rFonts w:ascii="Times New Roman" w:hAnsi="Times New Roman"/>
          <w:sz w:val="28"/>
          <w:szCs w:val="28"/>
          <w:lang w:val="uk-UA" w:eastAsia="ru-RU"/>
        </w:rPr>
        <w:t xml:space="preserve"> читачами</w:t>
      </w:r>
      <w:r w:rsidR="008F45C2" w:rsidRPr="008F45C2">
        <w:rPr>
          <w:rFonts w:ascii="Times New Roman" w:hAnsi="Times New Roman"/>
          <w:sz w:val="28"/>
          <w:szCs w:val="28"/>
          <w:lang w:eastAsia="ru-RU"/>
        </w:rPr>
        <w:t xml:space="preserve"> для </w:t>
      </w:r>
      <w:proofErr w:type="spellStart"/>
      <w:r w:rsidR="008F45C2" w:rsidRPr="008F45C2">
        <w:rPr>
          <w:rFonts w:ascii="Times New Roman" w:hAnsi="Times New Roman"/>
          <w:sz w:val="28"/>
          <w:szCs w:val="28"/>
          <w:lang w:eastAsia="ru-RU"/>
        </w:rPr>
        <w:t>поповнення</w:t>
      </w:r>
      <w:proofErr w:type="spellEnd"/>
      <w:r w:rsidR="008F45C2" w:rsidRPr="008F45C2">
        <w:rPr>
          <w:rFonts w:ascii="Times New Roman" w:hAnsi="Times New Roman"/>
          <w:sz w:val="28"/>
          <w:szCs w:val="28"/>
          <w:lang w:eastAsia="ru-RU"/>
        </w:rPr>
        <w:t xml:space="preserve"> </w:t>
      </w:r>
      <w:proofErr w:type="spellStart"/>
      <w:r w:rsidR="008F45C2" w:rsidRPr="008F45C2">
        <w:rPr>
          <w:rFonts w:ascii="Times New Roman" w:hAnsi="Times New Roman"/>
          <w:sz w:val="28"/>
          <w:szCs w:val="28"/>
          <w:lang w:eastAsia="ru-RU"/>
        </w:rPr>
        <w:t>бібліотечного</w:t>
      </w:r>
      <w:proofErr w:type="spellEnd"/>
      <w:r w:rsidR="008F45C2" w:rsidRPr="008F45C2">
        <w:rPr>
          <w:rFonts w:ascii="Times New Roman" w:hAnsi="Times New Roman"/>
          <w:sz w:val="28"/>
          <w:szCs w:val="28"/>
          <w:lang w:eastAsia="ru-RU"/>
        </w:rPr>
        <w:t xml:space="preserve"> фонду </w:t>
      </w:r>
      <w:r w:rsidR="008F45C2" w:rsidRPr="008F45C2">
        <w:rPr>
          <w:rFonts w:ascii="Times New Roman" w:hAnsi="Times New Roman"/>
          <w:sz w:val="28"/>
          <w:szCs w:val="28"/>
          <w:lang w:val="uk-UA" w:eastAsia="ru-RU"/>
        </w:rPr>
        <w:t>на</w:t>
      </w:r>
      <w:r w:rsidR="008F45C2" w:rsidRPr="008F45C2">
        <w:rPr>
          <w:rFonts w:ascii="Times New Roman" w:hAnsi="Times New Roman"/>
          <w:sz w:val="28"/>
          <w:szCs w:val="28"/>
          <w:lang w:eastAsia="ru-RU"/>
        </w:rPr>
        <w:t xml:space="preserve"> сум</w:t>
      </w:r>
      <w:r w:rsidR="008F45C2" w:rsidRPr="008F45C2">
        <w:rPr>
          <w:rFonts w:ascii="Times New Roman" w:hAnsi="Times New Roman"/>
          <w:sz w:val="28"/>
          <w:szCs w:val="28"/>
          <w:lang w:val="uk-UA" w:eastAsia="ru-RU"/>
        </w:rPr>
        <w:t>у</w:t>
      </w:r>
      <w:r w:rsidR="008F45C2" w:rsidRPr="008F45C2">
        <w:rPr>
          <w:rFonts w:ascii="Times New Roman" w:hAnsi="Times New Roman"/>
          <w:sz w:val="28"/>
          <w:szCs w:val="28"/>
          <w:lang w:eastAsia="ru-RU"/>
        </w:rPr>
        <w:t xml:space="preserve"> </w:t>
      </w:r>
      <w:r w:rsidR="00AC3A14">
        <w:rPr>
          <w:rFonts w:ascii="Times New Roman" w:hAnsi="Times New Roman"/>
          <w:sz w:val="28"/>
          <w:szCs w:val="28"/>
          <w:lang w:val="uk-UA" w:eastAsia="ru-RU"/>
        </w:rPr>
        <w:t>33</w:t>
      </w:r>
      <w:r w:rsidR="00F80445">
        <w:rPr>
          <w:rFonts w:ascii="Times New Roman" w:hAnsi="Times New Roman"/>
          <w:sz w:val="28"/>
          <w:szCs w:val="28"/>
          <w:lang w:val="uk-UA" w:eastAsia="ru-RU"/>
        </w:rPr>
        <w:t>,</w:t>
      </w:r>
      <w:r w:rsidR="00AC3A14">
        <w:rPr>
          <w:rFonts w:ascii="Times New Roman" w:hAnsi="Times New Roman"/>
          <w:sz w:val="28"/>
          <w:szCs w:val="28"/>
          <w:lang w:val="uk-UA" w:eastAsia="ru-RU"/>
        </w:rPr>
        <w:t>8</w:t>
      </w:r>
      <w:r w:rsidR="00F80445">
        <w:rPr>
          <w:rFonts w:ascii="Times New Roman" w:hAnsi="Times New Roman"/>
          <w:sz w:val="28"/>
          <w:szCs w:val="28"/>
          <w:lang w:val="uk-UA" w:eastAsia="ru-RU"/>
        </w:rPr>
        <w:t xml:space="preserve"> тис.</w:t>
      </w:r>
      <w:r w:rsidR="008F45C2" w:rsidRPr="008F45C2">
        <w:rPr>
          <w:rFonts w:ascii="Times New Roman" w:hAnsi="Times New Roman"/>
          <w:sz w:val="28"/>
          <w:szCs w:val="28"/>
          <w:lang w:eastAsia="ru-RU"/>
        </w:rPr>
        <w:t xml:space="preserve"> </w:t>
      </w:r>
      <w:proofErr w:type="spellStart"/>
      <w:r w:rsidR="008F45C2" w:rsidRPr="008F45C2">
        <w:rPr>
          <w:rFonts w:ascii="Times New Roman" w:hAnsi="Times New Roman"/>
          <w:sz w:val="28"/>
          <w:szCs w:val="28"/>
          <w:lang w:eastAsia="ru-RU"/>
        </w:rPr>
        <w:t>гр</w:t>
      </w:r>
      <w:proofErr w:type="spellEnd"/>
      <w:r w:rsidR="00F80445">
        <w:rPr>
          <w:rFonts w:ascii="Times New Roman" w:hAnsi="Times New Roman"/>
          <w:sz w:val="28"/>
          <w:szCs w:val="28"/>
          <w:lang w:val="uk-UA" w:eastAsia="ru-RU"/>
        </w:rPr>
        <w:t>н</w:t>
      </w:r>
      <w:r>
        <w:rPr>
          <w:rFonts w:ascii="Times New Roman" w:hAnsi="Times New Roman"/>
          <w:sz w:val="28"/>
          <w:szCs w:val="28"/>
          <w:lang w:val="uk-UA" w:eastAsia="ru-RU"/>
        </w:rPr>
        <w:t xml:space="preserve"> та кондиціонер на суму 58,0 тис. грн</w:t>
      </w:r>
      <w:r w:rsidR="008F45C2" w:rsidRPr="008F45C2">
        <w:rPr>
          <w:rFonts w:ascii="Times New Roman" w:hAnsi="Times New Roman"/>
          <w:sz w:val="28"/>
          <w:szCs w:val="28"/>
          <w:lang w:eastAsia="ru-RU"/>
        </w:rPr>
        <w:t>.</w:t>
      </w:r>
    </w:p>
    <w:p w14:paraId="55D3822B" w14:textId="77777777" w:rsidR="00072718" w:rsidRPr="00072718" w:rsidRDefault="00072718" w:rsidP="008F45C2">
      <w:pPr>
        <w:spacing w:after="0" w:line="240" w:lineRule="auto"/>
        <w:ind w:firstLine="708"/>
        <w:jc w:val="both"/>
        <w:outlineLvl w:val="0"/>
        <w:rPr>
          <w:rFonts w:ascii="Times New Roman" w:hAnsi="Times New Roman"/>
          <w:sz w:val="28"/>
          <w:szCs w:val="28"/>
          <w:lang w:val="uk-UA" w:eastAsia="ru-RU"/>
        </w:rPr>
      </w:pPr>
      <w:r>
        <w:rPr>
          <w:rFonts w:ascii="Times New Roman" w:hAnsi="Times New Roman"/>
          <w:b/>
          <w:sz w:val="28"/>
          <w:szCs w:val="28"/>
          <w:lang w:val="uk-UA" w:eastAsia="ru-RU"/>
        </w:rPr>
        <w:t xml:space="preserve">- </w:t>
      </w:r>
      <w:r w:rsidRPr="00072718">
        <w:rPr>
          <w:rFonts w:ascii="Times New Roman" w:hAnsi="Times New Roman"/>
          <w:b/>
          <w:sz w:val="28"/>
          <w:szCs w:val="28"/>
          <w:lang w:val="uk-UA" w:eastAsia="ru-RU"/>
        </w:rPr>
        <w:t xml:space="preserve">За рахунок надходжень </w:t>
      </w:r>
      <w:r>
        <w:rPr>
          <w:rFonts w:ascii="Times New Roman" w:hAnsi="Times New Roman"/>
          <w:b/>
          <w:sz w:val="28"/>
          <w:szCs w:val="28"/>
          <w:lang w:val="uk-UA" w:eastAsia="ru-RU"/>
        </w:rPr>
        <w:t xml:space="preserve">по </w:t>
      </w:r>
      <w:r w:rsidRPr="008F45C2">
        <w:rPr>
          <w:rFonts w:ascii="Times New Roman" w:hAnsi="Times New Roman"/>
          <w:b/>
          <w:sz w:val="28"/>
          <w:szCs w:val="28"/>
          <w:lang w:eastAsia="ru-RU"/>
        </w:rPr>
        <w:t>код</w:t>
      </w:r>
      <w:r>
        <w:rPr>
          <w:rFonts w:ascii="Times New Roman" w:hAnsi="Times New Roman"/>
          <w:b/>
          <w:sz w:val="28"/>
          <w:szCs w:val="28"/>
          <w:lang w:val="uk-UA" w:eastAsia="ru-RU"/>
        </w:rPr>
        <w:t>у</w:t>
      </w:r>
      <w:r w:rsidRPr="008F45C2">
        <w:rPr>
          <w:rFonts w:ascii="Times New Roman" w:hAnsi="Times New Roman"/>
          <w:b/>
          <w:sz w:val="28"/>
          <w:szCs w:val="28"/>
          <w:lang w:eastAsia="ru-RU"/>
        </w:rPr>
        <w:t xml:space="preserve"> </w:t>
      </w:r>
      <w:r w:rsidRPr="008F45C2">
        <w:rPr>
          <w:rFonts w:ascii="Times New Roman" w:hAnsi="Times New Roman"/>
          <w:b/>
          <w:sz w:val="28"/>
          <w:szCs w:val="28"/>
          <w:lang w:val="uk-UA" w:eastAsia="ru-RU"/>
        </w:rPr>
        <w:t xml:space="preserve">доходу </w:t>
      </w:r>
      <w:r w:rsidRPr="008F45C2">
        <w:rPr>
          <w:rFonts w:ascii="Times New Roman" w:hAnsi="Times New Roman"/>
          <w:b/>
          <w:sz w:val="28"/>
          <w:szCs w:val="28"/>
          <w:lang w:eastAsia="ru-RU"/>
        </w:rPr>
        <w:t>25020</w:t>
      </w:r>
      <w:r>
        <w:rPr>
          <w:rFonts w:ascii="Times New Roman" w:hAnsi="Times New Roman"/>
          <w:b/>
          <w:sz w:val="28"/>
          <w:szCs w:val="28"/>
          <w:lang w:val="uk-UA" w:eastAsia="ru-RU"/>
        </w:rPr>
        <w:t>2</w:t>
      </w:r>
      <w:r w:rsidRPr="008F45C2">
        <w:rPr>
          <w:rFonts w:ascii="Times New Roman" w:hAnsi="Times New Roman"/>
          <w:b/>
          <w:sz w:val="28"/>
          <w:szCs w:val="28"/>
          <w:lang w:eastAsia="ru-RU"/>
        </w:rPr>
        <w:t>00</w:t>
      </w:r>
      <w:r>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надійшли з обмінного фонду від Вінницької ОУНБ книги </w:t>
      </w:r>
      <w:r w:rsidRPr="00072718">
        <w:rPr>
          <w:rFonts w:ascii="Times New Roman" w:hAnsi="Times New Roman"/>
          <w:sz w:val="28"/>
          <w:szCs w:val="28"/>
          <w:lang w:val="uk-UA" w:eastAsia="ru-RU"/>
        </w:rPr>
        <w:t>для поповнення бібліотечного фонду в сумі 27,1 тис. грн по КЕКВ 3110.</w:t>
      </w:r>
    </w:p>
    <w:p w14:paraId="2E3583BD" w14:textId="77777777" w:rsidR="008F45C2" w:rsidRDefault="008F45C2" w:rsidP="008F45C2">
      <w:pPr>
        <w:spacing w:after="0" w:line="240" w:lineRule="auto"/>
        <w:ind w:firstLine="708"/>
        <w:jc w:val="both"/>
        <w:outlineLvl w:val="0"/>
        <w:rPr>
          <w:rFonts w:ascii="Times New Roman" w:hAnsi="Times New Roman"/>
          <w:b/>
          <w:bCs/>
          <w:sz w:val="28"/>
          <w:szCs w:val="28"/>
          <w:lang w:val="uk-UA" w:eastAsia="ru-RU"/>
        </w:rPr>
      </w:pPr>
    </w:p>
    <w:p w14:paraId="560BB483" w14:textId="77777777" w:rsidR="006C6FD8" w:rsidRPr="00AA32E1" w:rsidRDefault="006C6FD8" w:rsidP="008F45C2">
      <w:pPr>
        <w:spacing w:after="0" w:line="240" w:lineRule="auto"/>
        <w:ind w:firstLine="708"/>
        <w:jc w:val="both"/>
        <w:outlineLvl w:val="0"/>
        <w:rPr>
          <w:rFonts w:ascii="Times New Roman" w:hAnsi="Times New Roman"/>
          <w:sz w:val="28"/>
          <w:szCs w:val="28"/>
          <w:lang w:val="uk-UA" w:eastAsia="ru-RU"/>
        </w:rPr>
      </w:pPr>
      <w:r w:rsidRPr="00AA32E1">
        <w:rPr>
          <w:rFonts w:ascii="Times New Roman" w:hAnsi="Times New Roman"/>
          <w:b/>
          <w:bCs/>
          <w:sz w:val="28"/>
          <w:szCs w:val="28"/>
          <w:lang w:val="uk-UA" w:eastAsia="ru-RU"/>
        </w:rPr>
        <w:lastRenderedPageBreak/>
        <w:t xml:space="preserve">За КТПКВКМБ 4040 «Забезпечення діяльності музеїв і виставок» </w:t>
      </w:r>
      <w:r w:rsidR="00F80445">
        <w:rPr>
          <w:rFonts w:ascii="Times New Roman" w:hAnsi="Times New Roman"/>
          <w:bCs/>
          <w:sz w:val="28"/>
          <w:szCs w:val="28"/>
          <w:lang w:val="uk-UA" w:eastAsia="ru-RU"/>
        </w:rPr>
        <w:t xml:space="preserve">за рахунок доходів загального фонду </w:t>
      </w:r>
      <w:r w:rsidR="00922961" w:rsidRPr="00F66D6E">
        <w:rPr>
          <w:rFonts w:ascii="Times New Roman" w:hAnsi="Times New Roman"/>
          <w:bCs/>
          <w:sz w:val="28"/>
          <w:szCs w:val="28"/>
          <w:lang w:val="uk-UA" w:eastAsia="ru-RU"/>
        </w:rPr>
        <w:t>у</w:t>
      </w:r>
      <w:r w:rsidR="00922961" w:rsidRPr="00F66D6E">
        <w:rPr>
          <w:rFonts w:ascii="Times New Roman" w:hAnsi="Times New Roman"/>
          <w:sz w:val="28"/>
          <w:szCs w:val="28"/>
          <w:lang w:val="uk-UA" w:eastAsia="ru-RU"/>
        </w:rPr>
        <w:t>т</w:t>
      </w:r>
      <w:r w:rsidR="00922961" w:rsidRPr="00AA32E1">
        <w:rPr>
          <w:rFonts w:ascii="Times New Roman" w:hAnsi="Times New Roman"/>
          <w:sz w:val="28"/>
          <w:szCs w:val="28"/>
          <w:lang w:val="uk-UA" w:eastAsia="ru-RU"/>
        </w:rPr>
        <w:t xml:space="preserve">очнені призначення </w:t>
      </w:r>
      <w:r w:rsidRPr="00AA32E1">
        <w:rPr>
          <w:rFonts w:ascii="Times New Roman" w:hAnsi="Times New Roman"/>
          <w:sz w:val="28"/>
          <w:szCs w:val="28"/>
          <w:lang w:val="uk-UA" w:eastAsia="ru-RU"/>
        </w:rPr>
        <w:t>по загальному фонду на 202</w:t>
      </w:r>
      <w:r w:rsidR="00FE1CEE">
        <w:rPr>
          <w:rFonts w:ascii="Times New Roman" w:hAnsi="Times New Roman"/>
          <w:sz w:val="28"/>
          <w:szCs w:val="28"/>
          <w:lang w:val="uk-UA" w:eastAsia="ru-RU"/>
        </w:rPr>
        <w:t>4</w:t>
      </w:r>
      <w:r w:rsidRPr="00AA32E1">
        <w:rPr>
          <w:rFonts w:ascii="Times New Roman" w:hAnsi="Times New Roman"/>
          <w:sz w:val="28"/>
          <w:szCs w:val="28"/>
          <w:lang w:val="uk-UA" w:eastAsia="ru-RU"/>
        </w:rPr>
        <w:t xml:space="preserve"> рік складають </w:t>
      </w:r>
      <w:r w:rsidR="00F80445">
        <w:rPr>
          <w:rFonts w:ascii="Times New Roman" w:hAnsi="Times New Roman"/>
          <w:sz w:val="28"/>
          <w:szCs w:val="28"/>
          <w:lang w:val="uk-UA" w:eastAsia="ru-RU"/>
        </w:rPr>
        <w:t>2</w:t>
      </w:r>
      <w:r w:rsidR="00FE1CEE">
        <w:rPr>
          <w:rFonts w:ascii="Times New Roman" w:hAnsi="Times New Roman"/>
          <w:sz w:val="28"/>
          <w:szCs w:val="28"/>
          <w:lang w:val="uk-UA" w:eastAsia="ru-RU"/>
        </w:rPr>
        <w:t>6</w:t>
      </w:r>
      <w:r w:rsidRPr="00AA32E1">
        <w:rPr>
          <w:rFonts w:ascii="Times New Roman" w:hAnsi="Times New Roman"/>
          <w:sz w:val="28"/>
          <w:szCs w:val="28"/>
          <w:lang w:val="uk-UA" w:eastAsia="ru-RU"/>
        </w:rPr>
        <w:t>1</w:t>
      </w:r>
      <w:r w:rsidR="00F80445">
        <w:rPr>
          <w:rFonts w:ascii="Times New Roman" w:hAnsi="Times New Roman"/>
          <w:sz w:val="28"/>
          <w:szCs w:val="28"/>
          <w:lang w:val="uk-UA" w:eastAsia="ru-RU"/>
        </w:rPr>
        <w:t>,7 тис. грн</w:t>
      </w:r>
      <w:r w:rsidRPr="00AA32E1">
        <w:rPr>
          <w:rFonts w:ascii="Times New Roman" w:hAnsi="Times New Roman"/>
          <w:sz w:val="28"/>
          <w:szCs w:val="28"/>
          <w:lang w:val="uk-UA" w:eastAsia="ru-RU"/>
        </w:rPr>
        <w:t xml:space="preserve">. Використано </w:t>
      </w:r>
      <w:r w:rsidR="008F45C2">
        <w:rPr>
          <w:rFonts w:ascii="Times New Roman" w:hAnsi="Times New Roman"/>
          <w:sz w:val="28"/>
          <w:szCs w:val="28"/>
          <w:lang w:val="uk-UA" w:eastAsia="ru-RU"/>
        </w:rPr>
        <w:t>у звітному періоді</w:t>
      </w:r>
      <w:r w:rsidRPr="00AA32E1">
        <w:rPr>
          <w:rFonts w:ascii="Times New Roman" w:hAnsi="Times New Roman"/>
          <w:sz w:val="28"/>
          <w:szCs w:val="28"/>
          <w:lang w:val="uk-UA" w:eastAsia="ru-RU"/>
        </w:rPr>
        <w:t xml:space="preserve"> по загальному фонду – </w:t>
      </w:r>
      <w:r w:rsidR="00AC3A14">
        <w:rPr>
          <w:rFonts w:ascii="Times New Roman" w:hAnsi="Times New Roman"/>
          <w:sz w:val="28"/>
          <w:szCs w:val="28"/>
          <w:lang w:val="uk-UA" w:eastAsia="ru-RU"/>
        </w:rPr>
        <w:t>2</w:t>
      </w:r>
      <w:r w:rsidR="00FE1CEE">
        <w:rPr>
          <w:rFonts w:ascii="Times New Roman" w:hAnsi="Times New Roman"/>
          <w:sz w:val="28"/>
          <w:szCs w:val="28"/>
          <w:lang w:val="uk-UA" w:eastAsia="ru-RU"/>
        </w:rPr>
        <w:t>5</w:t>
      </w:r>
      <w:r w:rsidR="00AC3A14">
        <w:rPr>
          <w:rFonts w:ascii="Times New Roman" w:hAnsi="Times New Roman"/>
          <w:sz w:val="28"/>
          <w:szCs w:val="28"/>
          <w:lang w:val="uk-UA" w:eastAsia="ru-RU"/>
        </w:rPr>
        <w:t>6</w:t>
      </w:r>
      <w:r w:rsidR="00F80445">
        <w:rPr>
          <w:rFonts w:ascii="Times New Roman" w:hAnsi="Times New Roman"/>
          <w:sz w:val="28"/>
          <w:szCs w:val="28"/>
          <w:lang w:val="uk-UA" w:eastAsia="ru-RU"/>
        </w:rPr>
        <w:t>,</w:t>
      </w:r>
      <w:r w:rsidR="00AC3A14">
        <w:rPr>
          <w:rFonts w:ascii="Times New Roman" w:hAnsi="Times New Roman"/>
          <w:sz w:val="28"/>
          <w:szCs w:val="28"/>
          <w:lang w:val="uk-UA" w:eastAsia="ru-RU"/>
        </w:rPr>
        <w:t>0</w:t>
      </w:r>
      <w:r w:rsidR="00F80445">
        <w:rPr>
          <w:rFonts w:ascii="Times New Roman" w:hAnsi="Times New Roman"/>
          <w:sz w:val="28"/>
          <w:szCs w:val="28"/>
          <w:lang w:val="uk-UA" w:eastAsia="ru-RU"/>
        </w:rPr>
        <w:t xml:space="preserve"> тис.</w:t>
      </w:r>
      <w:r w:rsidRPr="00AA32E1">
        <w:rPr>
          <w:rFonts w:ascii="Times New Roman" w:hAnsi="Times New Roman"/>
          <w:sz w:val="28"/>
          <w:szCs w:val="28"/>
          <w:lang w:val="uk-UA" w:eastAsia="ru-RU"/>
        </w:rPr>
        <w:t xml:space="preserve"> грн</w:t>
      </w:r>
      <w:r w:rsidR="00605181" w:rsidRPr="00AA32E1">
        <w:rPr>
          <w:rFonts w:ascii="Times New Roman" w:hAnsi="Times New Roman"/>
          <w:sz w:val="28"/>
          <w:szCs w:val="28"/>
          <w:lang w:val="uk-UA" w:eastAsia="ru-RU"/>
        </w:rPr>
        <w:t>.</w:t>
      </w:r>
    </w:p>
    <w:p w14:paraId="1A18F10A" w14:textId="77777777" w:rsidR="005D124C" w:rsidRDefault="005D124C" w:rsidP="00340009">
      <w:pPr>
        <w:spacing w:after="0" w:line="240" w:lineRule="auto"/>
        <w:ind w:firstLine="708"/>
        <w:jc w:val="both"/>
        <w:outlineLvl w:val="0"/>
        <w:rPr>
          <w:rFonts w:ascii="Times New Roman" w:hAnsi="Times New Roman"/>
          <w:b/>
          <w:bCs/>
          <w:sz w:val="28"/>
          <w:szCs w:val="28"/>
          <w:lang w:val="uk-UA" w:eastAsia="ru-RU"/>
        </w:rPr>
      </w:pPr>
    </w:p>
    <w:p w14:paraId="49E3D23E" w14:textId="77777777" w:rsidR="00F97824" w:rsidRPr="00AA32E1" w:rsidRDefault="00340009" w:rsidP="00340009">
      <w:pPr>
        <w:spacing w:after="0" w:line="240" w:lineRule="auto"/>
        <w:ind w:firstLine="708"/>
        <w:jc w:val="both"/>
        <w:outlineLvl w:val="0"/>
        <w:rPr>
          <w:rFonts w:ascii="Times New Roman" w:hAnsi="Times New Roman"/>
          <w:sz w:val="28"/>
          <w:szCs w:val="28"/>
          <w:lang w:val="uk-UA" w:eastAsia="ru-RU"/>
        </w:rPr>
      </w:pPr>
      <w:r w:rsidRPr="00AA32E1">
        <w:rPr>
          <w:rFonts w:ascii="Times New Roman" w:hAnsi="Times New Roman"/>
          <w:b/>
          <w:bCs/>
          <w:sz w:val="28"/>
          <w:szCs w:val="28"/>
          <w:lang w:val="uk-UA" w:eastAsia="ru-RU"/>
        </w:rPr>
        <w:t xml:space="preserve">За </w:t>
      </w:r>
      <w:r w:rsidR="006C6FD8" w:rsidRPr="00AA32E1">
        <w:rPr>
          <w:rFonts w:ascii="Times New Roman" w:hAnsi="Times New Roman"/>
          <w:b/>
          <w:bCs/>
          <w:sz w:val="28"/>
          <w:szCs w:val="28"/>
          <w:lang w:val="uk-UA" w:eastAsia="ru-RU"/>
        </w:rPr>
        <w:t>КТПКВКМБ</w:t>
      </w:r>
      <w:r w:rsidRPr="00AA32E1">
        <w:rPr>
          <w:rFonts w:ascii="Times New Roman" w:hAnsi="Times New Roman"/>
          <w:b/>
          <w:bCs/>
          <w:sz w:val="28"/>
          <w:szCs w:val="28"/>
          <w:lang w:val="uk-UA" w:eastAsia="ru-RU"/>
        </w:rPr>
        <w:t xml:space="preserve"> 4060 «Забезпечення діяльності палаців i будинків культури, клубів, центрів дозвілля та інших клубних закладів» </w:t>
      </w:r>
      <w:r w:rsidR="00922961">
        <w:rPr>
          <w:rFonts w:ascii="Times New Roman" w:hAnsi="Times New Roman"/>
          <w:bCs/>
          <w:sz w:val="28"/>
          <w:szCs w:val="28"/>
          <w:lang w:val="uk-UA" w:eastAsia="ru-RU"/>
        </w:rPr>
        <w:t xml:space="preserve">за рахунок доходів загального </w:t>
      </w:r>
      <w:r w:rsidR="00922961" w:rsidRPr="00922961">
        <w:rPr>
          <w:rFonts w:ascii="Times New Roman" w:hAnsi="Times New Roman"/>
          <w:bCs/>
          <w:sz w:val="28"/>
          <w:szCs w:val="28"/>
          <w:lang w:val="uk-UA" w:eastAsia="ru-RU"/>
        </w:rPr>
        <w:t>фонду у</w:t>
      </w:r>
      <w:r w:rsidR="00922961" w:rsidRPr="00922961">
        <w:rPr>
          <w:rFonts w:ascii="Times New Roman" w:hAnsi="Times New Roman"/>
          <w:sz w:val="28"/>
          <w:szCs w:val="28"/>
          <w:lang w:val="uk-UA" w:eastAsia="ru-RU"/>
        </w:rPr>
        <w:t>точнені</w:t>
      </w:r>
      <w:r w:rsidR="00922961" w:rsidRPr="00AA32E1">
        <w:rPr>
          <w:rFonts w:ascii="Times New Roman" w:hAnsi="Times New Roman"/>
          <w:sz w:val="28"/>
          <w:szCs w:val="28"/>
          <w:lang w:val="uk-UA" w:eastAsia="ru-RU"/>
        </w:rPr>
        <w:t xml:space="preserve"> призначення </w:t>
      </w:r>
      <w:r w:rsidRPr="00AA32E1">
        <w:rPr>
          <w:rFonts w:ascii="Times New Roman" w:hAnsi="Times New Roman"/>
          <w:sz w:val="28"/>
          <w:szCs w:val="28"/>
          <w:lang w:val="uk-UA" w:eastAsia="ru-RU"/>
        </w:rPr>
        <w:t>по загальному фонду на 20</w:t>
      </w:r>
      <w:r w:rsidR="00F97824" w:rsidRPr="00AA32E1">
        <w:rPr>
          <w:rFonts w:ascii="Times New Roman" w:hAnsi="Times New Roman"/>
          <w:sz w:val="28"/>
          <w:szCs w:val="28"/>
          <w:lang w:val="uk-UA" w:eastAsia="ru-RU"/>
        </w:rPr>
        <w:t>2</w:t>
      </w:r>
      <w:r w:rsidR="00FE1CEE">
        <w:rPr>
          <w:rFonts w:ascii="Times New Roman" w:hAnsi="Times New Roman"/>
          <w:sz w:val="28"/>
          <w:szCs w:val="28"/>
          <w:lang w:val="uk-UA" w:eastAsia="ru-RU"/>
        </w:rPr>
        <w:t>4</w:t>
      </w:r>
      <w:r w:rsidRPr="00AA32E1">
        <w:rPr>
          <w:rFonts w:ascii="Times New Roman" w:hAnsi="Times New Roman"/>
          <w:sz w:val="28"/>
          <w:szCs w:val="28"/>
          <w:lang w:val="uk-UA" w:eastAsia="ru-RU"/>
        </w:rPr>
        <w:t xml:space="preserve"> рік складають </w:t>
      </w:r>
      <w:r w:rsidR="00FE1CEE">
        <w:rPr>
          <w:rFonts w:ascii="Times New Roman" w:hAnsi="Times New Roman"/>
          <w:sz w:val="28"/>
          <w:szCs w:val="28"/>
          <w:lang w:val="uk-UA" w:eastAsia="ru-RU"/>
        </w:rPr>
        <w:t>9</w:t>
      </w:r>
      <w:r w:rsidR="00922961">
        <w:rPr>
          <w:rFonts w:ascii="Times New Roman" w:hAnsi="Times New Roman"/>
          <w:sz w:val="28"/>
          <w:szCs w:val="28"/>
          <w:lang w:val="uk-UA" w:eastAsia="ru-RU"/>
        </w:rPr>
        <w:t> </w:t>
      </w:r>
      <w:r w:rsidR="00620814">
        <w:rPr>
          <w:rFonts w:ascii="Times New Roman" w:hAnsi="Times New Roman"/>
          <w:sz w:val="28"/>
          <w:szCs w:val="28"/>
          <w:lang w:val="uk-UA" w:eastAsia="ru-RU"/>
        </w:rPr>
        <w:t>55</w:t>
      </w:r>
      <w:r w:rsidR="00FE1CEE">
        <w:rPr>
          <w:rFonts w:ascii="Times New Roman" w:hAnsi="Times New Roman"/>
          <w:sz w:val="28"/>
          <w:szCs w:val="28"/>
          <w:lang w:val="uk-UA" w:eastAsia="ru-RU"/>
        </w:rPr>
        <w:t>2</w:t>
      </w:r>
      <w:r w:rsidR="00922961">
        <w:rPr>
          <w:rFonts w:ascii="Times New Roman" w:hAnsi="Times New Roman"/>
          <w:sz w:val="28"/>
          <w:szCs w:val="28"/>
          <w:lang w:val="uk-UA" w:eastAsia="ru-RU"/>
        </w:rPr>
        <w:t>,9 тис.</w:t>
      </w:r>
      <w:r w:rsidRPr="00AA32E1">
        <w:rPr>
          <w:rFonts w:ascii="Times New Roman" w:hAnsi="Times New Roman"/>
          <w:sz w:val="28"/>
          <w:szCs w:val="28"/>
          <w:lang w:val="uk-UA" w:eastAsia="ru-RU"/>
        </w:rPr>
        <w:t xml:space="preserve"> грн</w:t>
      </w:r>
      <w:r w:rsidR="00F97824" w:rsidRPr="00AA32E1">
        <w:rPr>
          <w:rFonts w:ascii="Times New Roman" w:hAnsi="Times New Roman"/>
          <w:sz w:val="28"/>
          <w:szCs w:val="28"/>
          <w:lang w:val="uk-UA" w:eastAsia="ru-RU"/>
        </w:rPr>
        <w:t>. Використано</w:t>
      </w:r>
      <w:r w:rsidR="008F45C2">
        <w:rPr>
          <w:rFonts w:ascii="Times New Roman" w:hAnsi="Times New Roman"/>
          <w:sz w:val="28"/>
          <w:szCs w:val="28"/>
          <w:lang w:val="uk-UA" w:eastAsia="ru-RU"/>
        </w:rPr>
        <w:t xml:space="preserve"> у звітному періоді</w:t>
      </w:r>
      <w:r w:rsidR="00F97824" w:rsidRPr="00AA32E1">
        <w:rPr>
          <w:rFonts w:ascii="Times New Roman" w:hAnsi="Times New Roman"/>
          <w:sz w:val="28"/>
          <w:szCs w:val="28"/>
          <w:lang w:val="uk-UA" w:eastAsia="ru-RU"/>
        </w:rPr>
        <w:t xml:space="preserve"> по загальному фонду – </w:t>
      </w:r>
      <w:r w:rsidR="00FE1CEE">
        <w:rPr>
          <w:rFonts w:ascii="Times New Roman" w:hAnsi="Times New Roman"/>
          <w:sz w:val="28"/>
          <w:szCs w:val="28"/>
          <w:lang w:val="uk-UA" w:eastAsia="ru-RU"/>
        </w:rPr>
        <w:t>6</w:t>
      </w:r>
      <w:r w:rsidR="00922961">
        <w:rPr>
          <w:rFonts w:ascii="Times New Roman" w:hAnsi="Times New Roman"/>
          <w:sz w:val="28"/>
          <w:szCs w:val="28"/>
          <w:lang w:eastAsia="ru-RU"/>
        </w:rPr>
        <w:t> </w:t>
      </w:r>
      <w:r w:rsidR="00620814">
        <w:rPr>
          <w:rFonts w:ascii="Times New Roman" w:hAnsi="Times New Roman"/>
          <w:sz w:val="28"/>
          <w:szCs w:val="28"/>
          <w:lang w:val="uk-UA" w:eastAsia="ru-RU"/>
        </w:rPr>
        <w:t>50</w:t>
      </w:r>
      <w:r w:rsidR="00FE1CEE">
        <w:rPr>
          <w:rFonts w:ascii="Times New Roman" w:hAnsi="Times New Roman"/>
          <w:sz w:val="28"/>
          <w:szCs w:val="28"/>
          <w:lang w:val="uk-UA" w:eastAsia="ru-RU"/>
        </w:rPr>
        <w:t>4</w:t>
      </w:r>
      <w:r w:rsidR="00922961">
        <w:rPr>
          <w:rFonts w:ascii="Times New Roman" w:hAnsi="Times New Roman"/>
          <w:sz w:val="28"/>
          <w:szCs w:val="28"/>
          <w:lang w:val="uk-UA" w:eastAsia="ru-RU"/>
        </w:rPr>
        <w:t>,</w:t>
      </w:r>
      <w:r w:rsidR="00620814">
        <w:rPr>
          <w:rFonts w:ascii="Times New Roman" w:hAnsi="Times New Roman"/>
          <w:sz w:val="28"/>
          <w:szCs w:val="28"/>
          <w:lang w:val="uk-UA" w:eastAsia="ru-RU"/>
        </w:rPr>
        <w:t>2</w:t>
      </w:r>
      <w:r w:rsidR="00922961">
        <w:rPr>
          <w:rFonts w:ascii="Times New Roman" w:hAnsi="Times New Roman"/>
          <w:sz w:val="28"/>
          <w:szCs w:val="28"/>
          <w:lang w:val="uk-UA" w:eastAsia="ru-RU"/>
        </w:rPr>
        <w:t xml:space="preserve"> тис.</w:t>
      </w:r>
      <w:r w:rsidR="00F97824" w:rsidRPr="00AA32E1">
        <w:rPr>
          <w:rFonts w:ascii="Times New Roman" w:hAnsi="Times New Roman"/>
          <w:sz w:val="28"/>
          <w:szCs w:val="28"/>
          <w:lang w:val="uk-UA" w:eastAsia="ru-RU"/>
        </w:rPr>
        <w:t xml:space="preserve"> грн</w:t>
      </w:r>
      <w:r w:rsidR="001F4E18" w:rsidRPr="00AA32E1">
        <w:rPr>
          <w:rFonts w:ascii="Times New Roman" w:hAnsi="Times New Roman"/>
          <w:sz w:val="28"/>
          <w:szCs w:val="28"/>
          <w:lang w:val="uk-UA" w:eastAsia="ru-RU"/>
        </w:rPr>
        <w:t>.</w:t>
      </w:r>
    </w:p>
    <w:p w14:paraId="4405648C" w14:textId="77777777" w:rsidR="00BD395E" w:rsidRDefault="00BD395E" w:rsidP="00F95B3F">
      <w:pPr>
        <w:shd w:val="clear" w:color="auto" w:fill="FFFFFF"/>
        <w:tabs>
          <w:tab w:val="left" w:pos="993"/>
        </w:tabs>
        <w:autoSpaceDE w:val="0"/>
        <w:autoSpaceDN w:val="0"/>
        <w:spacing w:after="0" w:line="322" w:lineRule="exact"/>
        <w:ind w:right="10" w:firstLine="709"/>
        <w:rPr>
          <w:rFonts w:ascii="Times New Roman" w:hAnsi="Times New Roman"/>
          <w:b/>
          <w:sz w:val="28"/>
          <w:szCs w:val="28"/>
        </w:rPr>
      </w:pPr>
    </w:p>
    <w:p w14:paraId="1DEF2867" w14:textId="77777777" w:rsidR="008F45C2" w:rsidRPr="008F45C2" w:rsidRDefault="008F45C2" w:rsidP="008F45C2">
      <w:pPr>
        <w:shd w:val="clear" w:color="auto" w:fill="FFFFFF"/>
        <w:tabs>
          <w:tab w:val="left" w:pos="993"/>
        </w:tabs>
        <w:autoSpaceDE w:val="0"/>
        <w:autoSpaceDN w:val="0"/>
        <w:spacing w:after="0" w:line="322" w:lineRule="exact"/>
        <w:ind w:right="10" w:firstLine="709"/>
        <w:rPr>
          <w:rFonts w:ascii="Times New Roman" w:hAnsi="Times New Roman"/>
          <w:b/>
          <w:sz w:val="28"/>
          <w:szCs w:val="28"/>
          <w:lang w:eastAsia="ru-RU"/>
        </w:rPr>
      </w:pPr>
      <w:proofErr w:type="spellStart"/>
      <w:r w:rsidRPr="008F45C2">
        <w:rPr>
          <w:rFonts w:ascii="Times New Roman" w:hAnsi="Times New Roman"/>
          <w:b/>
          <w:sz w:val="28"/>
          <w:szCs w:val="28"/>
          <w:lang w:eastAsia="ru-RU"/>
        </w:rPr>
        <w:t>Спеціальний</w:t>
      </w:r>
      <w:proofErr w:type="spellEnd"/>
      <w:r w:rsidRPr="008F45C2">
        <w:rPr>
          <w:rFonts w:ascii="Times New Roman" w:hAnsi="Times New Roman"/>
          <w:b/>
          <w:sz w:val="28"/>
          <w:szCs w:val="28"/>
          <w:lang w:eastAsia="ru-RU"/>
        </w:rPr>
        <w:t xml:space="preserve"> фонд за </w:t>
      </w:r>
      <w:proofErr w:type="spellStart"/>
      <w:r w:rsidRPr="008F45C2">
        <w:rPr>
          <w:rFonts w:ascii="Times New Roman" w:hAnsi="Times New Roman"/>
          <w:b/>
          <w:sz w:val="28"/>
          <w:szCs w:val="28"/>
          <w:lang w:eastAsia="ru-RU"/>
        </w:rPr>
        <w:t>рахунок</w:t>
      </w:r>
      <w:proofErr w:type="spellEnd"/>
      <w:r w:rsidRPr="008F45C2">
        <w:rPr>
          <w:rFonts w:ascii="Times New Roman" w:hAnsi="Times New Roman"/>
          <w:b/>
          <w:sz w:val="28"/>
          <w:szCs w:val="28"/>
          <w:lang w:eastAsia="ru-RU"/>
        </w:rPr>
        <w:t xml:space="preserve"> </w:t>
      </w:r>
      <w:r w:rsidRPr="008F45C2">
        <w:rPr>
          <w:rFonts w:ascii="Times New Roman" w:hAnsi="Times New Roman"/>
          <w:b/>
          <w:sz w:val="28"/>
          <w:szCs w:val="28"/>
          <w:lang w:val="uk-UA" w:eastAsia="ru-RU"/>
        </w:rPr>
        <w:t>власних</w:t>
      </w:r>
      <w:r w:rsidRPr="008F45C2">
        <w:rPr>
          <w:rFonts w:ascii="Times New Roman" w:hAnsi="Times New Roman"/>
          <w:b/>
          <w:sz w:val="28"/>
          <w:szCs w:val="28"/>
          <w:lang w:eastAsia="ru-RU"/>
        </w:rPr>
        <w:t xml:space="preserve"> </w:t>
      </w:r>
      <w:proofErr w:type="spellStart"/>
      <w:r w:rsidRPr="008F45C2">
        <w:rPr>
          <w:rFonts w:ascii="Times New Roman" w:hAnsi="Times New Roman"/>
          <w:b/>
          <w:sz w:val="28"/>
          <w:szCs w:val="28"/>
          <w:lang w:eastAsia="ru-RU"/>
        </w:rPr>
        <w:t>надходжень</w:t>
      </w:r>
      <w:proofErr w:type="spellEnd"/>
    </w:p>
    <w:p w14:paraId="7AEDAD37" w14:textId="77777777" w:rsidR="00FE1CEE" w:rsidRDefault="008F45C2" w:rsidP="008F45C2">
      <w:pPr>
        <w:spacing w:after="0"/>
        <w:ind w:firstLine="709"/>
        <w:jc w:val="both"/>
        <w:rPr>
          <w:rFonts w:ascii="Times New Roman" w:hAnsi="Times New Roman"/>
          <w:sz w:val="28"/>
          <w:szCs w:val="28"/>
          <w:lang w:val="uk-UA" w:eastAsia="ru-RU"/>
        </w:rPr>
      </w:pPr>
      <w:r w:rsidRPr="00620814">
        <w:rPr>
          <w:rFonts w:ascii="Times New Roman" w:hAnsi="Times New Roman"/>
          <w:b/>
          <w:sz w:val="28"/>
          <w:szCs w:val="28"/>
          <w:lang w:val="uk-UA" w:eastAsia="ru-RU"/>
        </w:rPr>
        <w:t>Плата за послуги, що надаються бюджетними установами згідно з їх основною діяльністю (код доходу 25010100)</w:t>
      </w:r>
      <w:r w:rsidRPr="008F45C2">
        <w:rPr>
          <w:rFonts w:ascii="Times New Roman" w:hAnsi="Times New Roman"/>
          <w:sz w:val="28"/>
          <w:szCs w:val="28"/>
          <w:lang w:val="uk-UA" w:eastAsia="ru-RU"/>
        </w:rPr>
        <w:t xml:space="preserve"> надійшли в сумі </w:t>
      </w:r>
      <w:r w:rsidR="00620814">
        <w:rPr>
          <w:rFonts w:ascii="Times New Roman" w:hAnsi="Times New Roman"/>
          <w:sz w:val="28"/>
          <w:szCs w:val="28"/>
          <w:lang w:val="uk-UA" w:eastAsia="ru-RU"/>
        </w:rPr>
        <w:t>100</w:t>
      </w:r>
      <w:r w:rsidR="00496D33">
        <w:rPr>
          <w:rFonts w:ascii="Times New Roman" w:hAnsi="Times New Roman"/>
          <w:sz w:val="28"/>
          <w:szCs w:val="28"/>
          <w:lang w:val="uk-UA" w:eastAsia="ru-RU"/>
        </w:rPr>
        <w:t>,</w:t>
      </w:r>
      <w:r w:rsidR="00FE1CEE">
        <w:rPr>
          <w:rFonts w:ascii="Times New Roman" w:hAnsi="Times New Roman"/>
          <w:sz w:val="28"/>
          <w:szCs w:val="28"/>
          <w:lang w:val="uk-UA" w:eastAsia="ru-RU"/>
        </w:rPr>
        <w:t>1</w:t>
      </w:r>
      <w:r w:rsidR="00496D33">
        <w:rPr>
          <w:rFonts w:ascii="Times New Roman" w:hAnsi="Times New Roman"/>
          <w:sz w:val="28"/>
          <w:szCs w:val="28"/>
          <w:lang w:val="uk-UA" w:eastAsia="ru-RU"/>
        </w:rPr>
        <w:t xml:space="preserve"> тис.</w:t>
      </w:r>
      <w:r w:rsidRPr="008F45C2">
        <w:rPr>
          <w:rFonts w:ascii="Times New Roman" w:hAnsi="Times New Roman"/>
          <w:sz w:val="28"/>
          <w:szCs w:val="28"/>
          <w:lang w:val="uk-UA" w:eastAsia="ru-RU"/>
        </w:rPr>
        <w:t xml:space="preserve"> грн за спільне проведення вистави</w:t>
      </w:r>
      <w:r w:rsidR="00FE1CEE">
        <w:rPr>
          <w:rFonts w:ascii="Times New Roman" w:hAnsi="Times New Roman"/>
          <w:sz w:val="28"/>
          <w:szCs w:val="28"/>
          <w:lang w:val="uk-UA" w:eastAsia="ru-RU"/>
        </w:rPr>
        <w:t xml:space="preserve"> та за участь у Міжнародному фестивалі хорового співу ім. В. Іжевського.</w:t>
      </w:r>
      <w:r w:rsidRPr="008F45C2">
        <w:rPr>
          <w:rFonts w:ascii="Times New Roman" w:hAnsi="Times New Roman"/>
          <w:sz w:val="28"/>
          <w:szCs w:val="28"/>
          <w:lang w:val="uk-UA" w:eastAsia="ru-RU"/>
        </w:rPr>
        <w:t xml:space="preserve"> Використано</w:t>
      </w:r>
      <w:r w:rsidR="00FE1CEE">
        <w:rPr>
          <w:rFonts w:ascii="Times New Roman" w:hAnsi="Times New Roman"/>
          <w:sz w:val="28"/>
          <w:szCs w:val="28"/>
          <w:lang w:val="uk-UA" w:eastAsia="ru-RU"/>
        </w:rPr>
        <w:t xml:space="preserve"> </w:t>
      </w:r>
      <w:r w:rsidR="00620814">
        <w:rPr>
          <w:rFonts w:ascii="Times New Roman" w:hAnsi="Times New Roman"/>
          <w:sz w:val="28"/>
          <w:szCs w:val="28"/>
          <w:lang w:val="uk-UA" w:eastAsia="ru-RU"/>
        </w:rPr>
        <w:t>у</w:t>
      </w:r>
      <w:r w:rsidR="00FE1CEE">
        <w:rPr>
          <w:rFonts w:ascii="Times New Roman" w:hAnsi="Times New Roman"/>
          <w:sz w:val="28"/>
          <w:szCs w:val="28"/>
          <w:lang w:val="uk-UA" w:eastAsia="ru-RU"/>
        </w:rPr>
        <w:t xml:space="preserve"> 2024 ро</w:t>
      </w:r>
      <w:r w:rsidR="00620814">
        <w:rPr>
          <w:rFonts w:ascii="Times New Roman" w:hAnsi="Times New Roman"/>
          <w:sz w:val="28"/>
          <w:szCs w:val="28"/>
          <w:lang w:val="uk-UA" w:eastAsia="ru-RU"/>
        </w:rPr>
        <w:t>ці</w:t>
      </w:r>
      <w:r w:rsidR="00FE1CEE">
        <w:rPr>
          <w:rFonts w:ascii="Times New Roman" w:hAnsi="Times New Roman"/>
          <w:sz w:val="28"/>
          <w:szCs w:val="28"/>
          <w:lang w:val="uk-UA" w:eastAsia="ru-RU"/>
        </w:rPr>
        <w:t xml:space="preserve"> 8</w:t>
      </w:r>
      <w:r w:rsidR="00620814">
        <w:rPr>
          <w:rFonts w:ascii="Times New Roman" w:hAnsi="Times New Roman"/>
          <w:sz w:val="28"/>
          <w:szCs w:val="28"/>
          <w:lang w:val="uk-UA" w:eastAsia="ru-RU"/>
        </w:rPr>
        <w:t>2</w:t>
      </w:r>
      <w:r w:rsidR="00FE1CEE">
        <w:rPr>
          <w:rFonts w:ascii="Times New Roman" w:hAnsi="Times New Roman"/>
          <w:sz w:val="28"/>
          <w:szCs w:val="28"/>
          <w:lang w:val="uk-UA" w:eastAsia="ru-RU"/>
        </w:rPr>
        <w:t>,</w:t>
      </w:r>
      <w:r w:rsidR="00620814">
        <w:rPr>
          <w:rFonts w:ascii="Times New Roman" w:hAnsi="Times New Roman"/>
          <w:sz w:val="28"/>
          <w:szCs w:val="28"/>
          <w:lang w:val="uk-UA" w:eastAsia="ru-RU"/>
        </w:rPr>
        <w:t>2</w:t>
      </w:r>
      <w:r w:rsidR="00FE1CEE">
        <w:rPr>
          <w:rFonts w:ascii="Times New Roman" w:hAnsi="Times New Roman"/>
          <w:sz w:val="28"/>
          <w:szCs w:val="28"/>
          <w:lang w:val="uk-UA" w:eastAsia="ru-RU"/>
        </w:rPr>
        <w:t xml:space="preserve"> тис. грн, в тому числі:</w:t>
      </w:r>
    </w:p>
    <w:p w14:paraId="0B1B00DC" w14:textId="77777777" w:rsidR="00FE1CEE" w:rsidRDefault="00FE1CEE" w:rsidP="008F45C2">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w:t>
      </w:r>
      <w:r w:rsidR="008F45C2" w:rsidRPr="008F45C2">
        <w:rPr>
          <w:rFonts w:ascii="Times New Roman" w:hAnsi="Times New Roman"/>
          <w:sz w:val="28"/>
          <w:szCs w:val="28"/>
          <w:lang w:val="uk-UA" w:eastAsia="ru-RU"/>
        </w:rPr>
        <w:t xml:space="preserve"> по </w:t>
      </w:r>
      <w:r w:rsidR="008F45C2" w:rsidRPr="008F45C2">
        <w:rPr>
          <w:rFonts w:ascii="Times New Roman" w:hAnsi="Times New Roman"/>
          <w:sz w:val="28"/>
          <w:szCs w:val="28"/>
          <w:lang w:eastAsia="ru-RU"/>
        </w:rPr>
        <w:t xml:space="preserve">КЕКВ 2210 </w:t>
      </w:r>
      <w:r w:rsidR="008F45C2" w:rsidRPr="008F45C2">
        <w:rPr>
          <w:rFonts w:ascii="Times New Roman" w:hAnsi="Times New Roman"/>
          <w:sz w:val="28"/>
          <w:szCs w:val="28"/>
          <w:lang w:val="uk-UA" w:eastAsia="ru-RU"/>
        </w:rPr>
        <w:t xml:space="preserve">в сумі </w:t>
      </w:r>
      <w:r>
        <w:rPr>
          <w:rFonts w:ascii="Times New Roman" w:hAnsi="Times New Roman"/>
          <w:sz w:val="28"/>
          <w:szCs w:val="28"/>
          <w:lang w:val="uk-UA" w:eastAsia="ru-RU"/>
        </w:rPr>
        <w:t>1</w:t>
      </w:r>
      <w:r w:rsidR="00620814">
        <w:rPr>
          <w:rFonts w:ascii="Times New Roman" w:hAnsi="Times New Roman"/>
          <w:sz w:val="28"/>
          <w:szCs w:val="28"/>
          <w:lang w:val="uk-UA" w:eastAsia="ru-RU"/>
        </w:rPr>
        <w:t>6</w:t>
      </w:r>
      <w:r w:rsidR="00496D33">
        <w:rPr>
          <w:rFonts w:ascii="Times New Roman" w:hAnsi="Times New Roman"/>
          <w:sz w:val="28"/>
          <w:szCs w:val="28"/>
          <w:lang w:val="uk-UA" w:eastAsia="ru-RU"/>
        </w:rPr>
        <w:t>,</w:t>
      </w:r>
      <w:r w:rsidR="00620814">
        <w:rPr>
          <w:rFonts w:ascii="Times New Roman" w:hAnsi="Times New Roman"/>
          <w:sz w:val="28"/>
          <w:szCs w:val="28"/>
          <w:lang w:val="uk-UA" w:eastAsia="ru-RU"/>
        </w:rPr>
        <w:t>1</w:t>
      </w:r>
      <w:r w:rsidR="00496D33">
        <w:rPr>
          <w:rFonts w:ascii="Times New Roman" w:hAnsi="Times New Roman"/>
          <w:sz w:val="28"/>
          <w:szCs w:val="28"/>
          <w:lang w:val="uk-UA" w:eastAsia="ru-RU"/>
        </w:rPr>
        <w:t xml:space="preserve"> тис.</w:t>
      </w:r>
      <w:r w:rsidR="00496D33" w:rsidRPr="008F45C2">
        <w:rPr>
          <w:rFonts w:ascii="Times New Roman" w:hAnsi="Times New Roman"/>
          <w:sz w:val="28"/>
          <w:szCs w:val="28"/>
          <w:lang w:val="uk-UA" w:eastAsia="ru-RU"/>
        </w:rPr>
        <w:t xml:space="preserve"> грн </w:t>
      </w:r>
      <w:r w:rsidR="008F45C2" w:rsidRPr="008F45C2">
        <w:rPr>
          <w:rFonts w:ascii="Times New Roman" w:hAnsi="Times New Roman"/>
          <w:sz w:val="28"/>
          <w:szCs w:val="28"/>
          <w:lang w:val="uk-UA" w:eastAsia="ru-RU"/>
        </w:rPr>
        <w:t>на придбання господарчих та канцтоварів</w:t>
      </w:r>
      <w:r>
        <w:rPr>
          <w:rFonts w:ascii="Times New Roman" w:hAnsi="Times New Roman"/>
          <w:sz w:val="28"/>
          <w:szCs w:val="28"/>
          <w:lang w:val="uk-UA" w:eastAsia="ru-RU"/>
        </w:rPr>
        <w:t>;</w:t>
      </w:r>
    </w:p>
    <w:p w14:paraId="25FC9E5D" w14:textId="77777777" w:rsidR="00FE1CEE" w:rsidRDefault="00FE1CEE" w:rsidP="008F45C2">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 по КЕКВ 2240 в сумі 54,3 тис. грн на оплату послуг з харчування учасників міжнародного фестивалю;</w:t>
      </w:r>
    </w:p>
    <w:p w14:paraId="6754103A" w14:textId="77777777" w:rsidR="00F95B3F" w:rsidRPr="00AA32E1" w:rsidRDefault="00FE1CEE" w:rsidP="008F45C2">
      <w:pPr>
        <w:spacing w:after="0"/>
        <w:ind w:firstLine="709"/>
        <w:jc w:val="both"/>
        <w:rPr>
          <w:rFonts w:ascii="Times New Roman" w:hAnsi="Times New Roman"/>
          <w:sz w:val="28"/>
          <w:szCs w:val="28"/>
          <w:lang w:val="uk-UA"/>
        </w:rPr>
      </w:pPr>
      <w:r>
        <w:rPr>
          <w:rFonts w:ascii="Times New Roman" w:hAnsi="Times New Roman"/>
          <w:sz w:val="28"/>
          <w:szCs w:val="28"/>
          <w:lang w:val="uk-UA" w:eastAsia="ru-RU"/>
        </w:rPr>
        <w:t>- по КЕКВ 2273 в сумі 11,8 тис. грн на оплату електроенергії</w:t>
      </w:r>
      <w:r w:rsidR="008F45C2" w:rsidRPr="008F45C2">
        <w:rPr>
          <w:rFonts w:ascii="Times New Roman" w:hAnsi="Times New Roman"/>
          <w:sz w:val="28"/>
          <w:szCs w:val="28"/>
          <w:lang w:val="uk-UA" w:eastAsia="ru-RU"/>
        </w:rPr>
        <w:t>.</w:t>
      </w:r>
    </w:p>
    <w:p w14:paraId="1EFF74FD" w14:textId="77777777" w:rsidR="009900F4" w:rsidRPr="00AA32E1" w:rsidRDefault="00340009" w:rsidP="00F95B3F">
      <w:pPr>
        <w:spacing w:after="0"/>
        <w:ind w:firstLine="709"/>
        <w:jc w:val="both"/>
        <w:rPr>
          <w:rFonts w:ascii="Times New Roman" w:hAnsi="Times New Roman"/>
          <w:sz w:val="28"/>
          <w:szCs w:val="28"/>
          <w:lang w:val="uk-UA"/>
        </w:rPr>
      </w:pPr>
      <w:bookmarkStart w:id="59" w:name="_Hlk149040271"/>
      <w:r w:rsidRPr="00620814">
        <w:rPr>
          <w:rFonts w:ascii="Times New Roman" w:hAnsi="Times New Roman"/>
          <w:b/>
          <w:sz w:val="28"/>
          <w:szCs w:val="28"/>
          <w:lang w:val="uk-UA"/>
        </w:rPr>
        <w:t>Кошти, що отримані як благодійні внески, гранти та дарунки</w:t>
      </w:r>
      <w:bookmarkEnd w:id="59"/>
      <w:r w:rsidRPr="00620814">
        <w:rPr>
          <w:rFonts w:ascii="Times New Roman" w:hAnsi="Times New Roman"/>
          <w:b/>
          <w:sz w:val="28"/>
          <w:szCs w:val="28"/>
          <w:lang w:val="uk-UA"/>
        </w:rPr>
        <w:t xml:space="preserve"> (код доходу 25020100)</w:t>
      </w:r>
      <w:r w:rsidRPr="00AA32E1">
        <w:rPr>
          <w:rFonts w:ascii="Times New Roman" w:hAnsi="Times New Roman"/>
          <w:sz w:val="28"/>
          <w:szCs w:val="28"/>
          <w:lang w:val="uk-UA"/>
        </w:rPr>
        <w:t xml:space="preserve"> </w:t>
      </w:r>
      <w:r w:rsidR="006806EA">
        <w:rPr>
          <w:rFonts w:ascii="Times New Roman" w:hAnsi="Times New Roman"/>
          <w:sz w:val="28"/>
          <w:szCs w:val="28"/>
          <w:lang w:val="uk-UA"/>
        </w:rPr>
        <w:t xml:space="preserve">– надійшло від сільгосппідприємств 54,5 тис. грн для проведення </w:t>
      </w:r>
      <w:r w:rsidR="006806EA">
        <w:rPr>
          <w:rFonts w:ascii="Times New Roman" w:hAnsi="Times New Roman"/>
          <w:sz w:val="28"/>
          <w:szCs w:val="28"/>
          <w:lang w:val="uk-UA" w:eastAsia="ru-RU"/>
        </w:rPr>
        <w:t>Міжнародного фестивалю хорового співу ім. В. Іжевського</w:t>
      </w:r>
      <w:r w:rsidR="00350C24">
        <w:rPr>
          <w:rFonts w:ascii="Times New Roman" w:hAnsi="Times New Roman"/>
          <w:sz w:val="28"/>
          <w:szCs w:val="28"/>
          <w:lang w:val="uk-UA"/>
        </w:rPr>
        <w:t>.</w:t>
      </w:r>
      <w:r w:rsidRPr="00AA32E1">
        <w:rPr>
          <w:rFonts w:ascii="Times New Roman" w:hAnsi="Times New Roman"/>
          <w:sz w:val="28"/>
          <w:szCs w:val="28"/>
          <w:lang w:val="uk-UA"/>
        </w:rPr>
        <w:t xml:space="preserve"> </w:t>
      </w:r>
      <w:r w:rsidR="009C6FF7" w:rsidRPr="008F45C2">
        <w:rPr>
          <w:rFonts w:ascii="Times New Roman" w:hAnsi="Times New Roman"/>
          <w:sz w:val="28"/>
          <w:szCs w:val="28"/>
          <w:lang w:val="uk-UA" w:eastAsia="ru-RU"/>
        </w:rPr>
        <w:t xml:space="preserve">Використано по </w:t>
      </w:r>
      <w:r w:rsidR="009C6FF7" w:rsidRPr="008F45C2">
        <w:rPr>
          <w:rFonts w:ascii="Times New Roman" w:hAnsi="Times New Roman"/>
          <w:sz w:val="28"/>
          <w:szCs w:val="28"/>
          <w:lang w:eastAsia="ru-RU"/>
        </w:rPr>
        <w:t xml:space="preserve">КЕКВ 2210 </w:t>
      </w:r>
      <w:r w:rsidR="009C6FF7" w:rsidRPr="008F45C2">
        <w:rPr>
          <w:rFonts w:ascii="Times New Roman" w:hAnsi="Times New Roman"/>
          <w:sz w:val="28"/>
          <w:szCs w:val="28"/>
          <w:lang w:val="uk-UA" w:eastAsia="ru-RU"/>
        </w:rPr>
        <w:t xml:space="preserve">в сумі </w:t>
      </w:r>
      <w:r w:rsidR="006806EA">
        <w:rPr>
          <w:rFonts w:ascii="Times New Roman" w:hAnsi="Times New Roman"/>
          <w:sz w:val="28"/>
          <w:szCs w:val="28"/>
          <w:lang w:val="uk-UA" w:eastAsia="ru-RU"/>
        </w:rPr>
        <w:t>5</w:t>
      </w:r>
      <w:r w:rsidR="009C6FF7">
        <w:rPr>
          <w:rFonts w:ascii="Times New Roman" w:hAnsi="Times New Roman"/>
          <w:sz w:val="28"/>
          <w:szCs w:val="28"/>
          <w:lang w:val="uk-UA" w:eastAsia="ru-RU"/>
        </w:rPr>
        <w:t>4,</w:t>
      </w:r>
      <w:r w:rsidR="009C6FF7" w:rsidRPr="008F45C2">
        <w:rPr>
          <w:rFonts w:ascii="Times New Roman" w:hAnsi="Times New Roman"/>
          <w:sz w:val="28"/>
          <w:szCs w:val="28"/>
          <w:lang w:val="uk-UA" w:eastAsia="ru-RU"/>
        </w:rPr>
        <w:t>5</w:t>
      </w:r>
      <w:r w:rsidR="009C6FF7">
        <w:rPr>
          <w:rFonts w:ascii="Times New Roman" w:hAnsi="Times New Roman"/>
          <w:sz w:val="28"/>
          <w:szCs w:val="28"/>
          <w:lang w:val="uk-UA" w:eastAsia="ru-RU"/>
        </w:rPr>
        <w:t xml:space="preserve"> тис.</w:t>
      </w:r>
      <w:r w:rsidR="009C6FF7" w:rsidRPr="008F45C2">
        <w:rPr>
          <w:rFonts w:ascii="Times New Roman" w:hAnsi="Times New Roman"/>
          <w:sz w:val="28"/>
          <w:szCs w:val="28"/>
          <w:lang w:val="uk-UA" w:eastAsia="ru-RU"/>
        </w:rPr>
        <w:t xml:space="preserve"> грн на придбання</w:t>
      </w:r>
      <w:r w:rsidR="009C6FF7">
        <w:rPr>
          <w:rFonts w:ascii="Times New Roman" w:hAnsi="Times New Roman"/>
          <w:sz w:val="28"/>
          <w:szCs w:val="28"/>
          <w:lang w:val="uk-UA" w:eastAsia="ru-RU"/>
        </w:rPr>
        <w:t xml:space="preserve"> сувенір</w:t>
      </w:r>
      <w:r w:rsidR="006806EA">
        <w:rPr>
          <w:rFonts w:ascii="Times New Roman" w:hAnsi="Times New Roman"/>
          <w:sz w:val="28"/>
          <w:szCs w:val="28"/>
          <w:lang w:val="uk-UA" w:eastAsia="ru-RU"/>
        </w:rPr>
        <w:t>ної продукції для проведення фестивалю</w:t>
      </w:r>
      <w:r w:rsidR="009C6FF7">
        <w:rPr>
          <w:rFonts w:ascii="Times New Roman" w:hAnsi="Times New Roman"/>
          <w:sz w:val="28"/>
          <w:szCs w:val="28"/>
          <w:lang w:val="uk-UA" w:eastAsia="ru-RU"/>
        </w:rPr>
        <w:t>.</w:t>
      </w:r>
    </w:p>
    <w:p w14:paraId="4937C150" w14:textId="77777777" w:rsidR="009900F4" w:rsidRPr="00AA32E1" w:rsidRDefault="009900F4" w:rsidP="00340009">
      <w:pPr>
        <w:spacing w:after="0"/>
        <w:ind w:firstLine="709"/>
        <w:jc w:val="both"/>
        <w:rPr>
          <w:rFonts w:ascii="Times New Roman" w:hAnsi="Times New Roman"/>
          <w:sz w:val="28"/>
          <w:szCs w:val="28"/>
          <w:lang w:val="uk-UA"/>
        </w:rPr>
      </w:pPr>
    </w:p>
    <w:p w14:paraId="7AFFE4C3" w14:textId="77777777" w:rsidR="00445001" w:rsidRPr="00AA32E1" w:rsidRDefault="0021066E" w:rsidP="00445001">
      <w:pPr>
        <w:spacing w:after="0" w:line="240" w:lineRule="auto"/>
        <w:ind w:firstLine="708"/>
        <w:jc w:val="both"/>
        <w:outlineLvl w:val="0"/>
        <w:rPr>
          <w:rFonts w:ascii="Times New Roman" w:hAnsi="Times New Roman"/>
          <w:sz w:val="28"/>
          <w:szCs w:val="28"/>
          <w:lang w:val="uk-UA" w:eastAsia="ru-RU"/>
        </w:rPr>
      </w:pPr>
      <w:r w:rsidRPr="00AA32E1">
        <w:rPr>
          <w:rFonts w:ascii="Times New Roman" w:hAnsi="Times New Roman"/>
          <w:b/>
          <w:sz w:val="28"/>
          <w:szCs w:val="28"/>
          <w:lang w:val="uk-UA" w:eastAsia="ru-RU"/>
        </w:rPr>
        <w:t>За К</w:t>
      </w:r>
      <w:r w:rsidR="007A2FBA" w:rsidRPr="00AA32E1">
        <w:rPr>
          <w:rFonts w:ascii="Times New Roman" w:hAnsi="Times New Roman"/>
          <w:b/>
          <w:sz w:val="28"/>
          <w:szCs w:val="28"/>
          <w:lang w:val="uk-UA" w:eastAsia="ru-RU"/>
        </w:rPr>
        <w:t>Т</w:t>
      </w:r>
      <w:r w:rsidRPr="00AA32E1">
        <w:rPr>
          <w:rFonts w:ascii="Times New Roman" w:hAnsi="Times New Roman"/>
          <w:b/>
          <w:sz w:val="28"/>
          <w:szCs w:val="28"/>
          <w:lang w:val="uk-UA" w:eastAsia="ru-RU"/>
        </w:rPr>
        <w:t>ПКВК</w:t>
      </w:r>
      <w:r w:rsidR="007A2FBA" w:rsidRPr="00AA32E1">
        <w:rPr>
          <w:rFonts w:ascii="Times New Roman" w:hAnsi="Times New Roman"/>
          <w:b/>
          <w:sz w:val="28"/>
          <w:szCs w:val="28"/>
          <w:lang w:val="uk-UA" w:eastAsia="ru-RU"/>
        </w:rPr>
        <w:t>МБ</w:t>
      </w:r>
      <w:r w:rsidRPr="00AA32E1">
        <w:rPr>
          <w:rFonts w:ascii="Times New Roman" w:hAnsi="Times New Roman"/>
          <w:b/>
          <w:sz w:val="28"/>
          <w:szCs w:val="28"/>
          <w:lang w:val="uk-UA" w:eastAsia="ru-RU"/>
        </w:rPr>
        <w:t xml:space="preserve"> 4081 «Забезпечення діяльності інших закладів в галузі культури і мистецтва»</w:t>
      </w:r>
      <w:r w:rsidR="004248BE" w:rsidRPr="00AA32E1">
        <w:rPr>
          <w:rFonts w:ascii="Times New Roman" w:hAnsi="Times New Roman"/>
          <w:b/>
          <w:sz w:val="28"/>
          <w:szCs w:val="28"/>
          <w:lang w:val="uk-UA" w:eastAsia="ru-RU"/>
        </w:rPr>
        <w:t xml:space="preserve"> </w:t>
      </w:r>
      <w:r w:rsidR="009C6FF7">
        <w:rPr>
          <w:rFonts w:ascii="Times New Roman" w:hAnsi="Times New Roman"/>
          <w:bCs/>
          <w:sz w:val="28"/>
          <w:szCs w:val="28"/>
          <w:lang w:val="uk-UA" w:eastAsia="ru-RU"/>
        </w:rPr>
        <w:t>за рахунок доходів загального фонду</w:t>
      </w:r>
      <w:r w:rsidR="009C6FF7" w:rsidRPr="00AA32E1">
        <w:rPr>
          <w:rFonts w:ascii="Times New Roman" w:hAnsi="Times New Roman"/>
          <w:sz w:val="28"/>
          <w:szCs w:val="28"/>
          <w:lang w:val="uk-UA" w:eastAsia="ru-RU"/>
        </w:rPr>
        <w:t xml:space="preserve"> передбачені видатки </w:t>
      </w:r>
      <w:r w:rsidR="004248BE" w:rsidRPr="00AA32E1">
        <w:rPr>
          <w:rFonts w:ascii="Times New Roman" w:hAnsi="Times New Roman"/>
          <w:sz w:val="28"/>
          <w:szCs w:val="28"/>
          <w:lang w:val="uk-UA" w:eastAsia="ru-RU"/>
        </w:rPr>
        <w:t xml:space="preserve">по загальному фонду в сумі </w:t>
      </w:r>
      <w:r w:rsidR="00445001" w:rsidRPr="00AA32E1">
        <w:rPr>
          <w:rFonts w:ascii="Times New Roman" w:hAnsi="Times New Roman"/>
          <w:sz w:val="28"/>
          <w:szCs w:val="28"/>
          <w:lang w:val="uk-UA" w:eastAsia="ru-RU"/>
        </w:rPr>
        <w:t>1</w:t>
      </w:r>
      <w:r w:rsidR="009C6FF7">
        <w:rPr>
          <w:rFonts w:ascii="Times New Roman" w:hAnsi="Times New Roman"/>
          <w:sz w:val="28"/>
          <w:szCs w:val="28"/>
          <w:lang w:val="uk-UA" w:eastAsia="ru-RU"/>
        </w:rPr>
        <w:t> </w:t>
      </w:r>
      <w:r w:rsidR="006806EA">
        <w:rPr>
          <w:rFonts w:ascii="Times New Roman" w:hAnsi="Times New Roman"/>
          <w:sz w:val="28"/>
          <w:szCs w:val="28"/>
          <w:lang w:val="uk-UA" w:eastAsia="ru-RU"/>
        </w:rPr>
        <w:t>4</w:t>
      </w:r>
      <w:r w:rsidR="00620814">
        <w:rPr>
          <w:rFonts w:ascii="Times New Roman" w:hAnsi="Times New Roman"/>
          <w:sz w:val="28"/>
          <w:szCs w:val="28"/>
          <w:lang w:val="uk-UA" w:eastAsia="ru-RU"/>
        </w:rPr>
        <w:t>66</w:t>
      </w:r>
      <w:r w:rsidR="009C6FF7">
        <w:rPr>
          <w:rFonts w:ascii="Times New Roman" w:hAnsi="Times New Roman"/>
          <w:sz w:val="28"/>
          <w:szCs w:val="28"/>
          <w:lang w:val="uk-UA" w:eastAsia="ru-RU"/>
        </w:rPr>
        <w:t>,</w:t>
      </w:r>
      <w:r w:rsidR="006806EA">
        <w:rPr>
          <w:rFonts w:ascii="Times New Roman" w:hAnsi="Times New Roman"/>
          <w:sz w:val="28"/>
          <w:szCs w:val="28"/>
          <w:lang w:val="uk-UA" w:eastAsia="ru-RU"/>
        </w:rPr>
        <w:t>1</w:t>
      </w:r>
      <w:r w:rsidR="009C6FF7">
        <w:rPr>
          <w:rFonts w:ascii="Times New Roman" w:hAnsi="Times New Roman"/>
          <w:sz w:val="28"/>
          <w:szCs w:val="28"/>
          <w:lang w:val="uk-UA" w:eastAsia="ru-RU"/>
        </w:rPr>
        <w:t xml:space="preserve"> тис.</w:t>
      </w:r>
      <w:r w:rsidR="004248BE" w:rsidRPr="00AA32E1">
        <w:rPr>
          <w:rFonts w:ascii="Times New Roman" w:hAnsi="Times New Roman"/>
          <w:sz w:val="28"/>
          <w:szCs w:val="28"/>
          <w:lang w:val="uk-UA" w:eastAsia="ru-RU"/>
        </w:rPr>
        <w:t xml:space="preserve"> грн. Використано видатки на утримання </w:t>
      </w:r>
      <w:r w:rsidR="00620814">
        <w:rPr>
          <w:rFonts w:ascii="Times New Roman" w:hAnsi="Times New Roman"/>
          <w:sz w:val="28"/>
          <w:szCs w:val="28"/>
          <w:lang w:val="uk-UA" w:eastAsia="ru-RU"/>
        </w:rPr>
        <w:t>централізованої бухгалтерії</w:t>
      </w:r>
      <w:r w:rsidR="004248BE" w:rsidRPr="00AA32E1">
        <w:rPr>
          <w:rFonts w:ascii="Times New Roman" w:hAnsi="Times New Roman"/>
          <w:sz w:val="28"/>
          <w:szCs w:val="28"/>
          <w:lang w:val="uk-UA" w:eastAsia="ru-RU"/>
        </w:rPr>
        <w:t xml:space="preserve"> в сумі </w:t>
      </w:r>
      <w:r w:rsidR="009C6FF7" w:rsidRPr="00AA32E1">
        <w:rPr>
          <w:rFonts w:ascii="Times New Roman" w:hAnsi="Times New Roman"/>
          <w:sz w:val="28"/>
          <w:szCs w:val="28"/>
          <w:lang w:val="uk-UA" w:eastAsia="ru-RU"/>
        </w:rPr>
        <w:t>1</w:t>
      </w:r>
      <w:r w:rsidR="009C6FF7">
        <w:rPr>
          <w:rFonts w:ascii="Times New Roman" w:hAnsi="Times New Roman"/>
          <w:sz w:val="28"/>
          <w:szCs w:val="28"/>
          <w:lang w:val="uk-UA" w:eastAsia="ru-RU"/>
        </w:rPr>
        <w:t> </w:t>
      </w:r>
      <w:r w:rsidR="00620814">
        <w:rPr>
          <w:rFonts w:ascii="Times New Roman" w:hAnsi="Times New Roman"/>
          <w:sz w:val="28"/>
          <w:szCs w:val="28"/>
          <w:lang w:val="uk-UA" w:eastAsia="ru-RU"/>
        </w:rPr>
        <w:t>453</w:t>
      </w:r>
      <w:r w:rsidR="009C6FF7">
        <w:rPr>
          <w:rFonts w:ascii="Times New Roman" w:hAnsi="Times New Roman"/>
          <w:sz w:val="28"/>
          <w:szCs w:val="28"/>
          <w:lang w:val="uk-UA" w:eastAsia="ru-RU"/>
        </w:rPr>
        <w:t>,</w:t>
      </w:r>
      <w:r w:rsidR="00620814">
        <w:rPr>
          <w:rFonts w:ascii="Times New Roman" w:hAnsi="Times New Roman"/>
          <w:sz w:val="28"/>
          <w:szCs w:val="28"/>
          <w:lang w:val="uk-UA" w:eastAsia="ru-RU"/>
        </w:rPr>
        <w:t>9</w:t>
      </w:r>
      <w:r w:rsidR="009C6FF7">
        <w:rPr>
          <w:rFonts w:ascii="Times New Roman" w:hAnsi="Times New Roman"/>
          <w:sz w:val="28"/>
          <w:szCs w:val="28"/>
          <w:lang w:val="uk-UA" w:eastAsia="ru-RU"/>
        </w:rPr>
        <w:t xml:space="preserve"> тис.</w:t>
      </w:r>
      <w:r w:rsidR="009C6FF7" w:rsidRPr="00AA32E1">
        <w:rPr>
          <w:rFonts w:ascii="Times New Roman" w:hAnsi="Times New Roman"/>
          <w:sz w:val="28"/>
          <w:szCs w:val="28"/>
          <w:lang w:val="uk-UA" w:eastAsia="ru-RU"/>
        </w:rPr>
        <w:t xml:space="preserve"> грн</w:t>
      </w:r>
      <w:r w:rsidR="00445001" w:rsidRPr="00AA32E1">
        <w:rPr>
          <w:rFonts w:ascii="Times New Roman" w:hAnsi="Times New Roman"/>
          <w:sz w:val="28"/>
          <w:szCs w:val="28"/>
          <w:lang w:val="uk-UA" w:eastAsia="ru-RU"/>
        </w:rPr>
        <w:t>.</w:t>
      </w:r>
    </w:p>
    <w:p w14:paraId="45F810B7" w14:textId="77777777" w:rsidR="004248BE" w:rsidRPr="00AA32E1" w:rsidRDefault="004248BE" w:rsidP="00340009">
      <w:pPr>
        <w:shd w:val="clear" w:color="auto" w:fill="FFFFFF"/>
        <w:tabs>
          <w:tab w:val="left" w:pos="993"/>
        </w:tabs>
        <w:autoSpaceDE w:val="0"/>
        <w:autoSpaceDN w:val="0"/>
        <w:spacing w:after="0" w:line="322" w:lineRule="exact"/>
        <w:ind w:right="10"/>
        <w:jc w:val="both"/>
        <w:rPr>
          <w:rFonts w:ascii="Times New Roman" w:hAnsi="Times New Roman"/>
          <w:sz w:val="28"/>
          <w:szCs w:val="28"/>
          <w:lang w:val="uk-UA" w:eastAsia="ru-RU"/>
        </w:rPr>
      </w:pPr>
      <w:r w:rsidRPr="00AA32E1">
        <w:rPr>
          <w:rFonts w:ascii="Times New Roman" w:hAnsi="Times New Roman"/>
          <w:sz w:val="28"/>
          <w:szCs w:val="28"/>
          <w:lang w:val="uk-UA" w:eastAsia="ru-RU"/>
        </w:rPr>
        <w:tab/>
      </w:r>
    </w:p>
    <w:p w14:paraId="58A60A54" w14:textId="77777777" w:rsidR="00340009" w:rsidRPr="00AA32E1" w:rsidRDefault="00340009" w:rsidP="007A2FBA">
      <w:pPr>
        <w:shd w:val="clear" w:color="auto" w:fill="FFFFFF"/>
        <w:tabs>
          <w:tab w:val="left" w:pos="993"/>
        </w:tabs>
        <w:autoSpaceDE w:val="0"/>
        <w:autoSpaceDN w:val="0"/>
        <w:spacing w:after="0" w:line="322" w:lineRule="exact"/>
        <w:ind w:right="10" w:firstLine="709"/>
        <w:jc w:val="both"/>
        <w:rPr>
          <w:rFonts w:ascii="Times New Roman" w:hAnsi="Times New Roman"/>
          <w:sz w:val="28"/>
          <w:szCs w:val="28"/>
          <w:lang w:val="uk-UA" w:eastAsia="ru-RU"/>
        </w:rPr>
      </w:pPr>
      <w:r w:rsidRPr="00AA32E1">
        <w:rPr>
          <w:rFonts w:ascii="Times New Roman" w:hAnsi="Times New Roman"/>
          <w:b/>
          <w:sz w:val="28"/>
          <w:szCs w:val="28"/>
          <w:lang w:val="uk-UA" w:eastAsia="ru-RU"/>
        </w:rPr>
        <w:t>За К</w:t>
      </w:r>
      <w:r w:rsidR="007A2FBA" w:rsidRPr="00AA32E1">
        <w:rPr>
          <w:rFonts w:ascii="Times New Roman" w:hAnsi="Times New Roman"/>
          <w:b/>
          <w:sz w:val="28"/>
          <w:szCs w:val="28"/>
          <w:lang w:val="uk-UA" w:eastAsia="ru-RU"/>
        </w:rPr>
        <w:t>Т</w:t>
      </w:r>
      <w:r w:rsidRPr="00AA32E1">
        <w:rPr>
          <w:rFonts w:ascii="Times New Roman" w:hAnsi="Times New Roman"/>
          <w:b/>
          <w:sz w:val="28"/>
          <w:szCs w:val="28"/>
          <w:lang w:val="uk-UA" w:eastAsia="ru-RU"/>
        </w:rPr>
        <w:t>ПКВК</w:t>
      </w:r>
      <w:r w:rsidR="007A2FBA" w:rsidRPr="00AA32E1">
        <w:rPr>
          <w:rFonts w:ascii="Times New Roman" w:hAnsi="Times New Roman"/>
          <w:b/>
          <w:sz w:val="28"/>
          <w:szCs w:val="28"/>
          <w:lang w:val="uk-UA" w:eastAsia="ru-RU"/>
        </w:rPr>
        <w:t>МБ</w:t>
      </w:r>
      <w:r w:rsidRPr="00AA32E1">
        <w:rPr>
          <w:rFonts w:ascii="Times New Roman" w:hAnsi="Times New Roman"/>
          <w:b/>
          <w:sz w:val="28"/>
          <w:szCs w:val="28"/>
          <w:lang w:val="uk-UA" w:eastAsia="ru-RU"/>
        </w:rPr>
        <w:t xml:space="preserve"> 4082 «Інші заходи в галузі культури і мистецтва»</w:t>
      </w:r>
      <w:r w:rsidRPr="00AA32E1">
        <w:rPr>
          <w:rFonts w:ascii="Times New Roman" w:hAnsi="Times New Roman"/>
          <w:sz w:val="28"/>
          <w:szCs w:val="28"/>
          <w:lang w:val="uk-UA" w:eastAsia="ru-RU"/>
        </w:rPr>
        <w:t xml:space="preserve"> </w:t>
      </w:r>
      <w:r w:rsidR="009C6FF7">
        <w:rPr>
          <w:rFonts w:ascii="Times New Roman" w:hAnsi="Times New Roman"/>
          <w:bCs/>
          <w:sz w:val="28"/>
          <w:szCs w:val="28"/>
          <w:lang w:val="uk-UA" w:eastAsia="ru-RU"/>
        </w:rPr>
        <w:t>за рахунок доходів загального фонду</w:t>
      </w:r>
      <w:r w:rsidRPr="00AA32E1">
        <w:rPr>
          <w:rFonts w:ascii="Times New Roman" w:hAnsi="Times New Roman"/>
          <w:sz w:val="28"/>
          <w:szCs w:val="28"/>
          <w:lang w:val="uk-UA" w:eastAsia="ru-RU"/>
        </w:rPr>
        <w:t xml:space="preserve"> </w:t>
      </w:r>
      <w:r w:rsidR="009C6FF7" w:rsidRPr="00AA32E1">
        <w:rPr>
          <w:rFonts w:ascii="Times New Roman" w:hAnsi="Times New Roman"/>
          <w:sz w:val="28"/>
          <w:szCs w:val="28"/>
          <w:lang w:val="uk-UA" w:eastAsia="ru-RU"/>
        </w:rPr>
        <w:t xml:space="preserve">передбачені видатки </w:t>
      </w:r>
      <w:r w:rsidRPr="00AA32E1">
        <w:rPr>
          <w:rFonts w:ascii="Times New Roman" w:hAnsi="Times New Roman"/>
          <w:sz w:val="28"/>
          <w:szCs w:val="28"/>
          <w:lang w:val="uk-UA" w:eastAsia="ru-RU"/>
        </w:rPr>
        <w:t xml:space="preserve">по загальному фонду </w:t>
      </w:r>
      <w:r w:rsidR="005C3AA6" w:rsidRPr="00AA32E1">
        <w:rPr>
          <w:rFonts w:ascii="Times New Roman" w:hAnsi="Times New Roman"/>
          <w:sz w:val="28"/>
          <w:szCs w:val="28"/>
          <w:lang w:val="uk-UA" w:eastAsia="ru-RU"/>
        </w:rPr>
        <w:t>відповідно до</w:t>
      </w:r>
      <w:r w:rsidR="005C3AA6" w:rsidRPr="000B63D4">
        <w:rPr>
          <w:sz w:val="28"/>
          <w:szCs w:val="28"/>
          <w:lang w:val="uk-UA"/>
        </w:rPr>
        <w:t xml:space="preserve"> </w:t>
      </w:r>
      <w:r w:rsidR="005C3AA6" w:rsidRPr="009C6FF7">
        <w:rPr>
          <w:rFonts w:ascii="Times New Roman" w:hAnsi="Times New Roman"/>
          <w:sz w:val="28"/>
          <w:szCs w:val="28"/>
          <w:lang w:val="uk-UA"/>
        </w:rPr>
        <w:t>П</w:t>
      </w:r>
      <w:r w:rsidR="005C3AA6" w:rsidRPr="009C6FF7">
        <w:rPr>
          <w:rFonts w:ascii="Times New Roman" w:hAnsi="Times New Roman"/>
          <w:sz w:val="28"/>
          <w:szCs w:val="28"/>
          <w:lang w:val="uk-UA" w:eastAsia="ru-RU"/>
        </w:rPr>
        <w:t>рограми розвитку культури</w:t>
      </w:r>
      <w:r w:rsidR="005C3AA6" w:rsidRPr="00AA32E1">
        <w:rPr>
          <w:rFonts w:ascii="Times New Roman" w:hAnsi="Times New Roman"/>
          <w:sz w:val="28"/>
          <w:szCs w:val="28"/>
          <w:lang w:val="uk-UA" w:eastAsia="ru-RU"/>
        </w:rPr>
        <w:t xml:space="preserve"> Іллінецької міської територіальної громади на 202</w:t>
      </w:r>
      <w:r w:rsidR="000D2D28">
        <w:rPr>
          <w:rFonts w:ascii="Times New Roman" w:hAnsi="Times New Roman"/>
          <w:sz w:val="28"/>
          <w:szCs w:val="28"/>
          <w:lang w:val="uk-UA" w:eastAsia="ru-RU"/>
        </w:rPr>
        <w:t>2</w:t>
      </w:r>
      <w:r w:rsidR="005C3AA6" w:rsidRPr="00AA32E1">
        <w:rPr>
          <w:rFonts w:ascii="Times New Roman" w:hAnsi="Times New Roman"/>
          <w:sz w:val="28"/>
          <w:szCs w:val="28"/>
          <w:lang w:val="uk-UA" w:eastAsia="ru-RU"/>
        </w:rPr>
        <w:t>-202</w:t>
      </w:r>
      <w:r w:rsidR="000D2D28">
        <w:rPr>
          <w:rFonts w:ascii="Times New Roman" w:hAnsi="Times New Roman"/>
          <w:sz w:val="28"/>
          <w:szCs w:val="28"/>
          <w:lang w:val="uk-UA" w:eastAsia="ru-RU"/>
        </w:rPr>
        <w:t>4</w:t>
      </w:r>
      <w:r w:rsidR="005C3AA6" w:rsidRPr="00AA32E1">
        <w:rPr>
          <w:rFonts w:ascii="Times New Roman" w:hAnsi="Times New Roman"/>
          <w:sz w:val="28"/>
          <w:szCs w:val="28"/>
          <w:lang w:val="uk-UA" w:eastAsia="ru-RU"/>
        </w:rPr>
        <w:t xml:space="preserve"> роки </w:t>
      </w:r>
      <w:r w:rsidRPr="00AA32E1">
        <w:rPr>
          <w:rFonts w:ascii="Times New Roman" w:hAnsi="Times New Roman"/>
          <w:sz w:val="28"/>
          <w:szCs w:val="28"/>
          <w:lang w:val="uk-UA" w:eastAsia="ru-RU"/>
        </w:rPr>
        <w:t xml:space="preserve">в сумі </w:t>
      </w:r>
      <w:r w:rsidR="009C6FF7">
        <w:rPr>
          <w:rFonts w:ascii="Times New Roman" w:hAnsi="Times New Roman"/>
          <w:sz w:val="28"/>
          <w:szCs w:val="28"/>
          <w:lang w:val="uk-UA" w:eastAsia="ru-RU"/>
        </w:rPr>
        <w:t>4</w:t>
      </w:r>
      <w:r w:rsidR="006806EA">
        <w:rPr>
          <w:rFonts w:ascii="Times New Roman" w:hAnsi="Times New Roman"/>
          <w:sz w:val="28"/>
          <w:szCs w:val="28"/>
          <w:lang w:val="uk-UA" w:eastAsia="ru-RU"/>
        </w:rPr>
        <w:t>60</w:t>
      </w:r>
      <w:r w:rsidR="009C6FF7">
        <w:rPr>
          <w:rFonts w:ascii="Times New Roman" w:hAnsi="Times New Roman"/>
          <w:sz w:val="28"/>
          <w:szCs w:val="28"/>
          <w:lang w:val="uk-UA" w:eastAsia="ru-RU"/>
        </w:rPr>
        <w:t>,</w:t>
      </w:r>
      <w:r w:rsidR="006806EA">
        <w:rPr>
          <w:rFonts w:ascii="Times New Roman" w:hAnsi="Times New Roman"/>
          <w:sz w:val="28"/>
          <w:szCs w:val="28"/>
          <w:lang w:val="uk-UA" w:eastAsia="ru-RU"/>
        </w:rPr>
        <w:t>0</w:t>
      </w:r>
      <w:r w:rsidR="009C6FF7">
        <w:rPr>
          <w:rFonts w:ascii="Times New Roman" w:hAnsi="Times New Roman"/>
          <w:sz w:val="28"/>
          <w:szCs w:val="28"/>
          <w:lang w:val="uk-UA" w:eastAsia="ru-RU"/>
        </w:rPr>
        <w:t xml:space="preserve"> тис. грн</w:t>
      </w:r>
      <w:r w:rsidRPr="00AA32E1">
        <w:rPr>
          <w:rFonts w:ascii="Times New Roman" w:hAnsi="Times New Roman"/>
          <w:sz w:val="28"/>
          <w:szCs w:val="28"/>
          <w:lang w:val="uk-UA" w:eastAsia="ru-RU"/>
        </w:rPr>
        <w:t xml:space="preserve">, з  них використано  </w:t>
      </w:r>
      <w:r w:rsidR="00620814">
        <w:rPr>
          <w:rFonts w:ascii="Times New Roman" w:hAnsi="Times New Roman"/>
          <w:sz w:val="28"/>
          <w:szCs w:val="28"/>
          <w:lang w:val="uk-UA" w:eastAsia="ru-RU"/>
        </w:rPr>
        <w:t>457</w:t>
      </w:r>
      <w:r w:rsidR="009C6FF7">
        <w:rPr>
          <w:rFonts w:ascii="Times New Roman" w:hAnsi="Times New Roman"/>
          <w:sz w:val="28"/>
          <w:szCs w:val="28"/>
          <w:lang w:val="uk-UA" w:eastAsia="ru-RU"/>
        </w:rPr>
        <w:t>,</w:t>
      </w:r>
      <w:r w:rsidR="00620814">
        <w:rPr>
          <w:rFonts w:ascii="Times New Roman" w:hAnsi="Times New Roman"/>
          <w:sz w:val="28"/>
          <w:szCs w:val="28"/>
          <w:lang w:val="uk-UA" w:eastAsia="ru-RU"/>
        </w:rPr>
        <w:t>0</w:t>
      </w:r>
      <w:r w:rsidR="009C6FF7">
        <w:rPr>
          <w:rFonts w:ascii="Times New Roman" w:hAnsi="Times New Roman"/>
          <w:sz w:val="28"/>
          <w:szCs w:val="28"/>
          <w:lang w:val="uk-UA" w:eastAsia="ru-RU"/>
        </w:rPr>
        <w:t xml:space="preserve"> тис. грн на проведення заходів із вшанування пам’яті захисників України, Дня української Державності, Дня незалежності України, Дня захисників і захисниць України</w:t>
      </w:r>
      <w:r w:rsidRPr="00AA32E1">
        <w:rPr>
          <w:rFonts w:ascii="Times New Roman" w:hAnsi="Times New Roman"/>
          <w:sz w:val="28"/>
          <w:szCs w:val="28"/>
          <w:lang w:val="uk-UA" w:eastAsia="ru-RU"/>
        </w:rPr>
        <w:t>, а саме:</w:t>
      </w:r>
    </w:p>
    <w:p w14:paraId="74E72E26" w14:textId="77777777" w:rsidR="00340009" w:rsidRPr="00AA32E1" w:rsidRDefault="00340009" w:rsidP="00340009">
      <w:pPr>
        <w:shd w:val="clear" w:color="auto" w:fill="FFFFFF"/>
        <w:tabs>
          <w:tab w:val="left" w:pos="709"/>
        </w:tabs>
        <w:autoSpaceDE w:val="0"/>
        <w:autoSpaceDN w:val="0"/>
        <w:spacing w:after="0" w:line="322" w:lineRule="exact"/>
        <w:ind w:right="10" w:firstLine="851"/>
        <w:jc w:val="both"/>
        <w:rPr>
          <w:rFonts w:ascii="Times New Roman" w:hAnsi="Times New Roman"/>
          <w:sz w:val="28"/>
          <w:szCs w:val="28"/>
          <w:lang w:val="uk-UA" w:eastAsia="ru-RU"/>
        </w:rPr>
      </w:pPr>
      <w:r w:rsidRPr="00AA32E1">
        <w:rPr>
          <w:rFonts w:ascii="Times New Roman" w:hAnsi="Times New Roman"/>
          <w:sz w:val="28"/>
          <w:szCs w:val="28"/>
          <w:lang w:val="uk-UA" w:eastAsia="ru-RU"/>
        </w:rPr>
        <w:t xml:space="preserve">- КЕКВ 2210 – </w:t>
      </w:r>
      <w:r w:rsidR="00620814">
        <w:rPr>
          <w:rFonts w:ascii="Times New Roman" w:hAnsi="Times New Roman"/>
          <w:sz w:val="28"/>
          <w:szCs w:val="28"/>
          <w:lang w:val="uk-UA" w:eastAsia="ru-RU"/>
        </w:rPr>
        <w:t>308</w:t>
      </w:r>
      <w:r w:rsidR="009C6FF7">
        <w:rPr>
          <w:rFonts w:ascii="Times New Roman" w:hAnsi="Times New Roman"/>
          <w:sz w:val="28"/>
          <w:szCs w:val="28"/>
          <w:lang w:val="uk-UA" w:eastAsia="ru-RU"/>
        </w:rPr>
        <w:t>,</w:t>
      </w:r>
      <w:r w:rsidR="00620814">
        <w:rPr>
          <w:rFonts w:ascii="Times New Roman" w:hAnsi="Times New Roman"/>
          <w:sz w:val="28"/>
          <w:szCs w:val="28"/>
          <w:lang w:val="uk-UA" w:eastAsia="ru-RU"/>
        </w:rPr>
        <w:t>3</w:t>
      </w:r>
      <w:r w:rsidR="009C6FF7">
        <w:rPr>
          <w:rFonts w:ascii="Times New Roman" w:hAnsi="Times New Roman"/>
          <w:sz w:val="28"/>
          <w:szCs w:val="28"/>
          <w:lang w:val="uk-UA" w:eastAsia="ru-RU"/>
        </w:rPr>
        <w:t xml:space="preserve"> тис. грн</w:t>
      </w:r>
      <w:r w:rsidR="009C6FF7" w:rsidRPr="00AA32E1">
        <w:rPr>
          <w:rFonts w:ascii="Times New Roman" w:hAnsi="Times New Roman"/>
          <w:sz w:val="28"/>
          <w:szCs w:val="28"/>
          <w:lang w:val="uk-UA" w:eastAsia="ru-RU"/>
        </w:rPr>
        <w:t xml:space="preserve"> </w:t>
      </w:r>
      <w:r w:rsidRPr="00AA32E1">
        <w:rPr>
          <w:rFonts w:ascii="Times New Roman" w:hAnsi="Times New Roman"/>
          <w:sz w:val="28"/>
          <w:szCs w:val="28"/>
          <w:lang w:val="uk-UA" w:eastAsia="ru-RU"/>
        </w:rPr>
        <w:t xml:space="preserve">– придбання </w:t>
      </w:r>
      <w:r w:rsidR="00522197">
        <w:rPr>
          <w:rFonts w:ascii="Times New Roman" w:hAnsi="Times New Roman"/>
          <w:sz w:val="28"/>
          <w:szCs w:val="28"/>
          <w:lang w:val="uk-UA" w:eastAsia="ru-RU"/>
        </w:rPr>
        <w:t xml:space="preserve">прапорів, </w:t>
      </w:r>
      <w:r w:rsidRPr="00AA32E1">
        <w:rPr>
          <w:rFonts w:ascii="Times New Roman" w:hAnsi="Times New Roman"/>
          <w:sz w:val="28"/>
          <w:szCs w:val="28"/>
          <w:lang w:val="uk-UA" w:eastAsia="ru-RU"/>
        </w:rPr>
        <w:t>банерів</w:t>
      </w:r>
      <w:r w:rsidR="00522197">
        <w:rPr>
          <w:rFonts w:ascii="Times New Roman" w:hAnsi="Times New Roman"/>
          <w:sz w:val="28"/>
          <w:szCs w:val="28"/>
          <w:lang w:val="uk-UA" w:eastAsia="ru-RU"/>
        </w:rPr>
        <w:t>, квітів</w:t>
      </w:r>
      <w:r w:rsidRPr="00AA32E1">
        <w:rPr>
          <w:rFonts w:ascii="Times New Roman" w:hAnsi="Times New Roman"/>
          <w:sz w:val="28"/>
          <w:szCs w:val="28"/>
          <w:lang w:val="uk-UA" w:eastAsia="ru-RU"/>
        </w:rPr>
        <w:t>;</w:t>
      </w:r>
    </w:p>
    <w:p w14:paraId="63E26EC0" w14:textId="77777777" w:rsidR="00340009" w:rsidRDefault="00340009" w:rsidP="00340009">
      <w:pPr>
        <w:shd w:val="clear" w:color="auto" w:fill="FFFFFF"/>
        <w:tabs>
          <w:tab w:val="left" w:pos="709"/>
        </w:tabs>
        <w:autoSpaceDE w:val="0"/>
        <w:autoSpaceDN w:val="0"/>
        <w:spacing w:after="0" w:line="322" w:lineRule="exact"/>
        <w:ind w:right="10" w:firstLine="851"/>
        <w:jc w:val="both"/>
        <w:rPr>
          <w:rFonts w:ascii="Times New Roman" w:hAnsi="Times New Roman"/>
          <w:sz w:val="28"/>
          <w:szCs w:val="28"/>
          <w:lang w:val="uk-UA" w:eastAsia="ru-RU"/>
        </w:rPr>
      </w:pPr>
      <w:r w:rsidRPr="00AA32E1">
        <w:rPr>
          <w:rFonts w:ascii="Times New Roman" w:hAnsi="Times New Roman"/>
          <w:sz w:val="28"/>
          <w:szCs w:val="28"/>
          <w:lang w:val="uk-UA" w:eastAsia="ru-RU"/>
        </w:rPr>
        <w:t>- КЕКВ 2240 -</w:t>
      </w:r>
      <w:r w:rsidR="004248BE" w:rsidRPr="00AA32E1">
        <w:rPr>
          <w:rFonts w:ascii="Times New Roman" w:hAnsi="Times New Roman"/>
          <w:sz w:val="28"/>
          <w:szCs w:val="28"/>
          <w:lang w:val="uk-UA" w:eastAsia="ru-RU"/>
        </w:rPr>
        <w:t xml:space="preserve"> </w:t>
      </w:r>
      <w:r w:rsidR="009C6FF7">
        <w:rPr>
          <w:rFonts w:ascii="Times New Roman" w:hAnsi="Times New Roman"/>
          <w:sz w:val="28"/>
          <w:szCs w:val="28"/>
          <w:lang w:val="uk-UA" w:eastAsia="ru-RU"/>
        </w:rPr>
        <w:t>5</w:t>
      </w:r>
      <w:r w:rsidR="00620814">
        <w:rPr>
          <w:rFonts w:ascii="Times New Roman" w:hAnsi="Times New Roman"/>
          <w:sz w:val="28"/>
          <w:szCs w:val="28"/>
          <w:lang w:val="uk-UA" w:eastAsia="ru-RU"/>
        </w:rPr>
        <w:t>8</w:t>
      </w:r>
      <w:r w:rsidR="009C6FF7">
        <w:rPr>
          <w:rFonts w:ascii="Times New Roman" w:hAnsi="Times New Roman"/>
          <w:sz w:val="28"/>
          <w:szCs w:val="28"/>
          <w:lang w:val="uk-UA" w:eastAsia="ru-RU"/>
        </w:rPr>
        <w:t>,</w:t>
      </w:r>
      <w:r w:rsidR="00FF5731">
        <w:rPr>
          <w:rFonts w:ascii="Times New Roman" w:hAnsi="Times New Roman"/>
          <w:sz w:val="28"/>
          <w:szCs w:val="28"/>
          <w:lang w:val="uk-UA" w:eastAsia="ru-RU"/>
        </w:rPr>
        <w:t>8</w:t>
      </w:r>
      <w:r w:rsidR="009C6FF7">
        <w:rPr>
          <w:rFonts w:ascii="Times New Roman" w:hAnsi="Times New Roman"/>
          <w:sz w:val="28"/>
          <w:szCs w:val="28"/>
          <w:lang w:val="uk-UA" w:eastAsia="ru-RU"/>
        </w:rPr>
        <w:t xml:space="preserve"> тис. грн</w:t>
      </w:r>
      <w:r w:rsidR="009C6FF7" w:rsidRPr="00AA32E1">
        <w:rPr>
          <w:rFonts w:ascii="Times New Roman" w:hAnsi="Times New Roman"/>
          <w:sz w:val="28"/>
          <w:szCs w:val="28"/>
          <w:lang w:val="uk-UA" w:eastAsia="ru-RU"/>
        </w:rPr>
        <w:t xml:space="preserve"> </w:t>
      </w:r>
      <w:r w:rsidRPr="00AA32E1">
        <w:rPr>
          <w:rFonts w:ascii="Times New Roman" w:hAnsi="Times New Roman"/>
          <w:sz w:val="28"/>
          <w:szCs w:val="28"/>
          <w:lang w:val="uk-UA" w:eastAsia="ru-RU"/>
        </w:rPr>
        <w:t xml:space="preserve">– </w:t>
      </w:r>
      <w:r w:rsidR="00522197">
        <w:rPr>
          <w:rFonts w:ascii="Times New Roman" w:hAnsi="Times New Roman"/>
          <w:sz w:val="28"/>
          <w:szCs w:val="28"/>
          <w:lang w:val="uk-UA" w:eastAsia="ru-RU"/>
        </w:rPr>
        <w:t>висвітлення подій в засобах масової інформації</w:t>
      </w:r>
      <w:r w:rsidR="00FF5731">
        <w:rPr>
          <w:rFonts w:ascii="Times New Roman" w:hAnsi="Times New Roman"/>
          <w:sz w:val="28"/>
          <w:szCs w:val="28"/>
          <w:lang w:val="uk-UA" w:eastAsia="ru-RU"/>
        </w:rPr>
        <w:t>;</w:t>
      </w:r>
    </w:p>
    <w:p w14:paraId="00BF9AD7" w14:textId="77777777" w:rsidR="00FF5731" w:rsidRPr="00FF5731" w:rsidRDefault="00FF5731" w:rsidP="00FF5731">
      <w:pPr>
        <w:shd w:val="clear" w:color="auto" w:fill="FFFFFF"/>
        <w:tabs>
          <w:tab w:val="left" w:pos="709"/>
        </w:tabs>
        <w:autoSpaceDE w:val="0"/>
        <w:autoSpaceDN w:val="0"/>
        <w:spacing w:after="0" w:line="322" w:lineRule="exact"/>
        <w:ind w:right="10" w:firstLine="851"/>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FF5731">
        <w:rPr>
          <w:rFonts w:ascii="Times New Roman" w:hAnsi="Times New Roman"/>
          <w:sz w:val="28"/>
          <w:szCs w:val="28"/>
          <w:lang w:val="uk-UA" w:eastAsia="ru-RU"/>
        </w:rPr>
        <w:t>КЕКВ 2730 – 8</w:t>
      </w:r>
      <w:r w:rsidR="00620814">
        <w:rPr>
          <w:rFonts w:ascii="Times New Roman" w:hAnsi="Times New Roman"/>
          <w:sz w:val="28"/>
          <w:szCs w:val="28"/>
          <w:lang w:val="uk-UA" w:eastAsia="ru-RU"/>
        </w:rPr>
        <w:t>9</w:t>
      </w:r>
      <w:r w:rsidRPr="00FF5731">
        <w:rPr>
          <w:rFonts w:ascii="Times New Roman" w:hAnsi="Times New Roman"/>
          <w:sz w:val="28"/>
          <w:szCs w:val="28"/>
          <w:lang w:val="uk-UA" w:eastAsia="ru-RU"/>
        </w:rPr>
        <w:t>,</w:t>
      </w:r>
      <w:r w:rsidR="00620814">
        <w:rPr>
          <w:rFonts w:ascii="Times New Roman" w:hAnsi="Times New Roman"/>
          <w:sz w:val="28"/>
          <w:szCs w:val="28"/>
          <w:lang w:val="uk-UA" w:eastAsia="ru-RU"/>
        </w:rPr>
        <w:t>9</w:t>
      </w:r>
      <w:r>
        <w:rPr>
          <w:rFonts w:ascii="Times New Roman" w:hAnsi="Times New Roman"/>
          <w:sz w:val="28"/>
          <w:szCs w:val="28"/>
          <w:lang w:val="uk-UA" w:eastAsia="ru-RU"/>
        </w:rPr>
        <w:t xml:space="preserve"> тис.</w:t>
      </w:r>
      <w:r w:rsidRPr="00FF5731">
        <w:rPr>
          <w:rFonts w:ascii="Times New Roman" w:hAnsi="Times New Roman"/>
          <w:sz w:val="28"/>
          <w:szCs w:val="28"/>
          <w:lang w:val="uk-UA" w:eastAsia="ru-RU"/>
        </w:rPr>
        <w:t xml:space="preserve"> грн</w:t>
      </w:r>
      <w:r>
        <w:rPr>
          <w:rFonts w:ascii="Times New Roman" w:hAnsi="Times New Roman"/>
          <w:sz w:val="28"/>
          <w:szCs w:val="28"/>
          <w:lang w:val="uk-UA" w:eastAsia="ru-RU"/>
        </w:rPr>
        <w:t xml:space="preserve"> - </w:t>
      </w:r>
      <w:r w:rsidRPr="00FF5731">
        <w:rPr>
          <w:rFonts w:ascii="Times New Roman" w:hAnsi="Times New Roman"/>
          <w:sz w:val="28"/>
          <w:szCs w:val="28"/>
          <w:lang w:val="uk-UA" w:eastAsia="ru-RU"/>
        </w:rPr>
        <w:t>одноразова винагорода до Почесних грамот</w:t>
      </w:r>
      <w:r>
        <w:rPr>
          <w:rFonts w:ascii="Times New Roman" w:hAnsi="Times New Roman"/>
          <w:sz w:val="28"/>
          <w:szCs w:val="28"/>
          <w:lang w:val="uk-UA" w:eastAsia="ru-RU"/>
        </w:rPr>
        <w:t>.</w:t>
      </w:r>
    </w:p>
    <w:p w14:paraId="51A3CA79" w14:textId="77777777" w:rsidR="00FF5731" w:rsidRPr="00AA32E1" w:rsidRDefault="00FF5731" w:rsidP="00340009">
      <w:pPr>
        <w:shd w:val="clear" w:color="auto" w:fill="FFFFFF"/>
        <w:tabs>
          <w:tab w:val="left" w:pos="709"/>
        </w:tabs>
        <w:autoSpaceDE w:val="0"/>
        <w:autoSpaceDN w:val="0"/>
        <w:spacing w:after="0" w:line="322" w:lineRule="exact"/>
        <w:ind w:right="10" w:firstLine="851"/>
        <w:jc w:val="both"/>
        <w:rPr>
          <w:rFonts w:ascii="Times New Roman" w:hAnsi="Times New Roman"/>
          <w:sz w:val="28"/>
          <w:szCs w:val="28"/>
          <w:lang w:val="uk-UA" w:eastAsia="ru-RU"/>
        </w:rPr>
      </w:pPr>
    </w:p>
    <w:p w14:paraId="139B6FC8" w14:textId="77777777" w:rsidR="008151F7" w:rsidRDefault="008151F7" w:rsidP="006928FE">
      <w:pPr>
        <w:shd w:val="clear" w:color="auto" w:fill="FFFFFF"/>
        <w:tabs>
          <w:tab w:val="left" w:pos="993"/>
        </w:tabs>
        <w:autoSpaceDE w:val="0"/>
        <w:autoSpaceDN w:val="0"/>
        <w:spacing w:after="0" w:line="322" w:lineRule="exact"/>
        <w:ind w:right="10"/>
        <w:jc w:val="center"/>
        <w:rPr>
          <w:rFonts w:ascii="Times New Roman" w:hAnsi="Times New Roman"/>
          <w:b/>
          <w:sz w:val="28"/>
          <w:szCs w:val="28"/>
          <w:lang w:val="uk-UA" w:eastAsia="ru-RU"/>
        </w:rPr>
      </w:pPr>
      <w:bookmarkStart w:id="60" w:name="_Hlk63261486"/>
      <w:bookmarkEnd w:id="54"/>
      <w:r w:rsidRPr="00AA32E1">
        <w:rPr>
          <w:rFonts w:ascii="Times New Roman" w:hAnsi="Times New Roman"/>
          <w:b/>
          <w:sz w:val="28"/>
          <w:szCs w:val="28"/>
          <w:lang w:val="uk-UA" w:eastAsia="ru-RU"/>
        </w:rPr>
        <w:t>Фізична культура і спорт</w:t>
      </w:r>
    </w:p>
    <w:p w14:paraId="4D1C1935" w14:textId="77777777" w:rsidR="00FF5731" w:rsidRPr="00AA32E1" w:rsidRDefault="00FF5731" w:rsidP="006928FE">
      <w:pPr>
        <w:shd w:val="clear" w:color="auto" w:fill="FFFFFF"/>
        <w:tabs>
          <w:tab w:val="left" w:pos="993"/>
        </w:tabs>
        <w:autoSpaceDE w:val="0"/>
        <w:autoSpaceDN w:val="0"/>
        <w:spacing w:after="0" w:line="322" w:lineRule="exact"/>
        <w:ind w:right="10"/>
        <w:jc w:val="center"/>
        <w:rPr>
          <w:rFonts w:ascii="Times New Roman" w:hAnsi="Times New Roman"/>
          <w:b/>
          <w:sz w:val="28"/>
          <w:szCs w:val="28"/>
          <w:lang w:val="uk-UA" w:eastAsia="ru-RU"/>
        </w:rPr>
      </w:pPr>
    </w:p>
    <w:p w14:paraId="49FFE005" w14:textId="77777777" w:rsidR="002970B3" w:rsidRPr="00AA32E1" w:rsidRDefault="002970B3" w:rsidP="002970B3">
      <w:pPr>
        <w:spacing w:after="0" w:line="240" w:lineRule="auto"/>
        <w:ind w:firstLine="708"/>
        <w:jc w:val="both"/>
        <w:rPr>
          <w:rFonts w:ascii="Times New Roman" w:hAnsi="Times New Roman"/>
          <w:sz w:val="28"/>
          <w:szCs w:val="28"/>
          <w:lang w:val="uk-UA"/>
        </w:rPr>
      </w:pPr>
      <w:r w:rsidRPr="00AA32E1">
        <w:rPr>
          <w:rFonts w:ascii="Times New Roman" w:hAnsi="Times New Roman"/>
          <w:b/>
          <w:sz w:val="28"/>
          <w:szCs w:val="28"/>
          <w:lang w:val="uk-UA"/>
        </w:rPr>
        <w:t>За К</w:t>
      </w:r>
      <w:r w:rsidR="008D0911" w:rsidRPr="00AA32E1">
        <w:rPr>
          <w:rFonts w:ascii="Times New Roman" w:hAnsi="Times New Roman"/>
          <w:b/>
          <w:sz w:val="28"/>
          <w:szCs w:val="28"/>
          <w:lang w:val="uk-UA"/>
        </w:rPr>
        <w:t>Т</w:t>
      </w:r>
      <w:r w:rsidRPr="00AA32E1">
        <w:rPr>
          <w:rFonts w:ascii="Times New Roman" w:hAnsi="Times New Roman"/>
          <w:b/>
          <w:sz w:val="28"/>
          <w:szCs w:val="28"/>
          <w:lang w:val="uk-UA"/>
        </w:rPr>
        <w:t>ПКВК</w:t>
      </w:r>
      <w:r w:rsidR="008D0911" w:rsidRPr="00AA32E1">
        <w:rPr>
          <w:rFonts w:ascii="Times New Roman" w:hAnsi="Times New Roman"/>
          <w:b/>
          <w:sz w:val="28"/>
          <w:szCs w:val="28"/>
          <w:lang w:val="uk-UA"/>
        </w:rPr>
        <w:t>МБ</w:t>
      </w:r>
      <w:r w:rsidRPr="00AA32E1">
        <w:rPr>
          <w:rFonts w:ascii="Times New Roman" w:hAnsi="Times New Roman"/>
          <w:b/>
          <w:sz w:val="28"/>
          <w:szCs w:val="28"/>
          <w:lang w:val="uk-UA"/>
        </w:rPr>
        <w:t xml:space="preserve"> 5031 «Утримання та навчально-тренувальна робота комунальних дитячо-юнацьких спортивних шкіл» </w:t>
      </w:r>
      <w:r w:rsidR="009009A1">
        <w:rPr>
          <w:rFonts w:ascii="Times New Roman" w:hAnsi="Times New Roman"/>
          <w:bCs/>
          <w:sz w:val="28"/>
          <w:szCs w:val="28"/>
          <w:lang w:val="uk-UA" w:eastAsia="ru-RU"/>
        </w:rPr>
        <w:t xml:space="preserve">за рахунок доходів </w:t>
      </w:r>
      <w:r w:rsidR="009009A1">
        <w:rPr>
          <w:rFonts w:ascii="Times New Roman" w:hAnsi="Times New Roman"/>
          <w:bCs/>
          <w:sz w:val="28"/>
          <w:szCs w:val="28"/>
          <w:lang w:val="uk-UA" w:eastAsia="ru-RU"/>
        </w:rPr>
        <w:lastRenderedPageBreak/>
        <w:t>загального фонду</w:t>
      </w:r>
      <w:r w:rsidR="009009A1" w:rsidRPr="00AA32E1">
        <w:rPr>
          <w:rFonts w:ascii="Times New Roman" w:hAnsi="Times New Roman"/>
          <w:sz w:val="28"/>
          <w:szCs w:val="28"/>
          <w:lang w:val="uk-UA"/>
        </w:rPr>
        <w:t xml:space="preserve"> </w:t>
      </w:r>
      <w:r w:rsidRPr="00AA32E1">
        <w:rPr>
          <w:rFonts w:ascii="Times New Roman" w:hAnsi="Times New Roman"/>
          <w:sz w:val="28"/>
          <w:szCs w:val="28"/>
          <w:lang w:val="uk-UA"/>
        </w:rPr>
        <w:t>запланован</w:t>
      </w:r>
      <w:r w:rsidR="009900F4" w:rsidRPr="00AA32E1">
        <w:rPr>
          <w:rFonts w:ascii="Times New Roman" w:hAnsi="Times New Roman"/>
          <w:sz w:val="28"/>
          <w:szCs w:val="28"/>
          <w:lang w:val="uk-UA"/>
        </w:rPr>
        <w:t>о</w:t>
      </w:r>
      <w:r w:rsidRPr="00AA32E1">
        <w:rPr>
          <w:rFonts w:ascii="Times New Roman" w:hAnsi="Times New Roman"/>
          <w:sz w:val="28"/>
          <w:szCs w:val="28"/>
          <w:lang w:val="uk-UA"/>
        </w:rPr>
        <w:t xml:space="preserve"> видатк</w:t>
      </w:r>
      <w:r w:rsidR="009900F4" w:rsidRPr="00AA32E1">
        <w:rPr>
          <w:rFonts w:ascii="Times New Roman" w:hAnsi="Times New Roman"/>
          <w:sz w:val="28"/>
          <w:szCs w:val="28"/>
          <w:lang w:val="uk-UA"/>
        </w:rPr>
        <w:t xml:space="preserve">и на утримання Дитячо-юнацької спортивної школи Іллінецької міської ради </w:t>
      </w:r>
      <w:r w:rsidRPr="00AA32E1">
        <w:rPr>
          <w:rFonts w:ascii="Times New Roman" w:hAnsi="Times New Roman"/>
          <w:sz w:val="28"/>
          <w:szCs w:val="28"/>
          <w:lang w:val="uk-UA"/>
        </w:rPr>
        <w:t xml:space="preserve">в сумі </w:t>
      </w:r>
      <w:r w:rsidR="008D0911" w:rsidRPr="00AA32E1">
        <w:rPr>
          <w:rFonts w:ascii="Times New Roman" w:hAnsi="Times New Roman"/>
          <w:sz w:val="28"/>
          <w:szCs w:val="28"/>
          <w:lang w:val="uk-UA"/>
        </w:rPr>
        <w:t>2</w:t>
      </w:r>
      <w:r w:rsidR="009009A1">
        <w:rPr>
          <w:rFonts w:ascii="Times New Roman" w:hAnsi="Times New Roman"/>
          <w:sz w:val="28"/>
          <w:szCs w:val="28"/>
          <w:lang w:val="uk-UA"/>
        </w:rPr>
        <w:t> </w:t>
      </w:r>
      <w:r w:rsidR="00ED5026">
        <w:rPr>
          <w:rFonts w:ascii="Times New Roman" w:hAnsi="Times New Roman"/>
          <w:sz w:val="28"/>
          <w:szCs w:val="28"/>
          <w:lang w:val="uk-UA"/>
        </w:rPr>
        <w:t>470</w:t>
      </w:r>
      <w:r w:rsidR="009009A1">
        <w:rPr>
          <w:rFonts w:ascii="Times New Roman" w:hAnsi="Times New Roman"/>
          <w:sz w:val="28"/>
          <w:szCs w:val="28"/>
          <w:lang w:val="uk-UA"/>
        </w:rPr>
        <w:t>,</w:t>
      </w:r>
      <w:r w:rsidR="00FF5731">
        <w:rPr>
          <w:rFonts w:ascii="Times New Roman" w:hAnsi="Times New Roman"/>
          <w:sz w:val="28"/>
          <w:szCs w:val="28"/>
          <w:lang w:val="uk-UA"/>
        </w:rPr>
        <w:t>4</w:t>
      </w:r>
      <w:r w:rsidR="009009A1">
        <w:rPr>
          <w:rFonts w:ascii="Times New Roman" w:hAnsi="Times New Roman"/>
          <w:sz w:val="28"/>
          <w:szCs w:val="28"/>
          <w:lang w:val="uk-UA"/>
        </w:rPr>
        <w:t xml:space="preserve"> тис.</w:t>
      </w:r>
      <w:r w:rsidRPr="00AA32E1">
        <w:rPr>
          <w:rFonts w:ascii="Times New Roman" w:hAnsi="Times New Roman"/>
          <w:sz w:val="28"/>
          <w:szCs w:val="28"/>
          <w:lang w:val="uk-UA"/>
        </w:rPr>
        <w:t xml:space="preserve"> грн</w:t>
      </w:r>
      <w:r w:rsidR="009900F4" w:rsidRPr="00AA32E1">
        <w:rPr>
          <w:rFonts w:ascii="Times New Roman" w:hAnsi="Times New Roman"/>
          <w:sz w:val="28"/>
          <w:szCs w:val="28"/>
          <w:lang w:val="uk-UA"/>
        </w:rPr>
        <w:t>,</w:t>
      </w:r>
      <w:r w:rsidRPr="00AA32E1">
        <w:rPr>
          <w:rFonts w:ascii="Times New Roman" w:hAnsi="Times New Roman"/>
          <w:sz w:val="28"/>
          <w:szCs w:val="28"/>
          <w:lang w:val="uk-UA"/>
        </w:rPr>
        <w:t xml:space="preserve"> </w:t>
      </w:r>
      <w:r w:rsidR="004816FF">
        <w:rPr>
          <w:rFonts w:ascii="Times New Roman" w:hAnsi="Times New Roman"/>
          <w:sz w:val="28"/>
          <w:szCs w:val="28"/>
          <w:lang w:val="uk-UA"/>
        </w:rPr>
        <w:t xml:space="preserve">касові видатки </w:t>
      </w:r>
      <w:r w:rsidRPr="00AA32E1">
        <w:rPr>
          <w:rFonts w:ascii="Times New Roman" w:hAnsi="Times New Roman"/>
          <w:sz w:val="28"/>
          <w:szCs w:val="28"/>
          <w:lang w:val="uk-UA"/>
        </w:rPr>
        <w:t xml:space="preserve">за звітний період </w:t>
      </w:r>
      <w:r w:rsidR="009900F4" w:rsidRPr="00AA32E1">
        <w:rPr>
          <w:rFonts w:ascii="Times New Roman" w:hAnsi="Times New Roman"/>
          <w:sz w:val="28"/>
          <w:szCs w:val="28"/>
          <w:lang w:val="uk-UA"/>
        </w:rPr>
        <w:t xml:space="preserve">- </w:t>
      </w:r>
      <w:r w:rsidR="00FF5731">
        <w:rPr>
          <w:rFonts w:ascii="Times New Roman" w:hAnsi="Times New Roman"/>
          <w:sz w:val="28"/>
          <w:szCs w:val="28"/>
          <w:lang w:val="uk-UA"/>
        </w:rPr>
        <w:t>1</w:t>
      </w:r>
      <w:r w:rsidR="009009A1">
        <w:rPr>
          <w:rFonts w:ascii="Times New Roman" w:hAnsi="Times New Roman"/>
          <w:sz w:val="28"/>
          <w:szCs w:val="28"/>
          <w:lang w:val="uk-UA"/>
        </w:rPr>
        <w:t> </w:t>
      </w:r>
      <w:r w:rsidR="00ED5026">
        <w:rPr>
          <w:rFonts w:ascii="Times New Roman" w:hAnsi="Times New Roman"/>
          <w:sz w:val="28"/>
          <w:szCs w:val="28"/>
          <w:lang w:val="uk-UA"/>
        </w:rPr>
        <w:t>43</w:t>
      </w:r>
      <w:r w:rsidR="00FF5731">
        <w:rPr>
          <w:rFonts w:ascii="Times New Roman" w:hAnsi="Times New Roman"/>
          <w:sz w:val="28"/>
          <w:szCs w:val="28"/>
          <w:lang w:val="uk-UA"/>
        </w:rPr>
        <w:t>7</w:t>
      </w:r>
      <w:r w:rsidR="009009A1">
        <w:rPr>
          <w:rFonts w:ascii="Times New Roman" w:hAnsi="Times New Roman"/>
          <w:sz w:val="28"/>
          <w:szCs w:val="28"/>
          <w:lang w:val="uk-UA"/>
        </w:rPr>
        <w:t>,</w:t>
      </w:r>
      <w:r w:rsidR="00ED5026">
        <w:rPr>
          <w:rFonts w:ascii="Times New Roman" w:hAnsi="Times New Roman"/>
          <w:sz w:val="28"/>
          <w:szCs w:val="28"/>
          <w:lang w:val="uk-UA"/>
        </w:rPr>
        <w:t>0</w:t>
      </w:r>
      <w:r w:rsidR="009009A1">
        <w:rPr>
          <w:rFonts w:ascii="Times New Roman" w:hAnsi="Times New Roman"/>
          <w:sz w:val="28"/>
          <w:szCs w:val="28"/>
          <w:lang w:val="uk-UA"/>
        </w:rPr>
        <w:t xml:space="preserve"> тис.</w:t>
      </w:r>
      <w:r w:rsidRPr="00AA32E1">
        <w:rPr>
          <w:rFonts w:ascii="Times New Roman" w:hAnsi="Times New Roman"/>
          <w:sz w:val="28"/>
          <w:szCs w:val="28"/>
          <w:lang w:val="uk-UA"/>
        </w:rPr>
        <w:t xml:space="preserve"> грн по загальному фонду</w:t>
      </w:r>
      <w:r w:rsidR="008D0911" w:rsidRPr="00AA32E1">
        <w:rPr>
          <w:rFonts w:ascii="Times New Roman" w:hAnsi="Times New Roman"/>
          <w:sz w:val="28"/>
          <w:szCs w:val="28"/>
          <w:lang w:val="uk-UA" w:eastAsia="ru-RU"/>
        </w:rPr>
        <w:t>.</w:t>
      </w:r>
    </w:p>
    <w:p w14:paraId="7841EA84" w14:textId="77777777" w:rsidR="004412B7" w:rsidRDefault="002970B3" w:rsidP="0009397F">
      <w:pPr>
        <w:spacing w:after="0" w:line="240" w:lineRule="auto"/>
        <w:ind w:firstLine="851"/>
        <w:jc w:val="both"/>
        <w:rPr>
          <w:rFonts w:ascii="Times New Roman" w:hAnsi="Times New Roman"/>
          <w:sz w:val="28"/>
          <w:szCs w:val="28"/>
        </w:rPr>
      </w:pPr>
      <w:r w:rsidRPr="00AA32E1">
        <w:rPr>
          <w:rFonts w:ascii="Times New Roman" w:hAnsi="Times New Roman"/>
          <w:sz w:val="28"/>
          <w:szCs w:val="28"/>
          <w:lang w:val="uk-UA"/>
        </w:rPr>
        <w:t xml:space="preserve"> </w:t>
      </w:r>
    </w:p>
    <w:p w14:paraId="13CECDD4" w14:textId="77777777" w:rsidR="00DB1E04" w:rsidRDefault="0009397F" w:rsidP="0009397F">
      <w:pPr>
        <w:spacing w:after="0" w:line="240" w:lineRule="auto"/>
        <w:ind w:firstLine="851"/>
        <w:jc w:val="both"/>
        <w:rPr>
          <w:rFonts w:ascii="Times New Roman" w:hAnsi="Times New Roman"/>
          <w:sz w:val="28"/>
          <w:szCs w:val="28"/>
          <w:lang w:val="uk-UA"/>
        </w:rPr>
      </w:pPr>
      <w:proofErr w:type="spellStart"/>
      <w:r w:rsidRPr="00BD395E">
        <w:rPr>
          <w:rFonts w:ascii="Times New Roman" w:hAnsi="Times New Roman"/>
          <w:b/>
          <w:sz w:val="28"/>
          <w:szCs w:val="28"/>
        </w:rPr>
        <w:t>Спеціальний</w:t>
      </w:r>
      <w:proofErr w:type="spellEnd"/>
      <w:r w:rsidRPr="00BD395E">
        <w:rPr>
          <w:rFonts w:ascii="Times New Roman" w:hAnsi="Times New Roman"/>
          <w:b/>
          <w:sz w:val="28"/>
          <w:szCs w:val="28"/>
        </w:rPr>
        <w:t xml:space="preserve"> фонд за </w:t>
      </w:r>
      <w:proofErr w:type="spellStart"/>
      <w:r w:rsidRPr="00BD395E">
        <w:rPr>
          <w:rFonts w:ascii="Times New Roman" w:hAnsi="Times New Roman"/>
          <w:b/>
          <w:sz w:val="28"/>
          <w:szCs w:val="28"/>
        </w:rPr>
        <w:t>рахунок</w:t>
      </w:r>
      <w:proofErr w:type="spellEnd"/>
      <w:r w:rsidRPr="00BD395E">
        <w:rPr>
          <w:rFonts w:ascii="Times New Roman" w:hAnsi="Times New Roman"/>
          <w:b/>
          <w:sz w:val="28"/>
          <w:szCs w:val="28"/>
        </w:rPr>
        <w:t xml:space="preserve"> </w:t>
      </w:r>
      <w:r w:rsidRPr="00BD395E">
        <w:rPr>
          <w:rFonts w:ascii="Times New Roman" w:hAnsi="Times New Roman"/>
          <w:b/>
          <w:sz w:val="28"/>
          <w:szCs w:val="28"/>
          <w:lang w:val="uk-UA"/>
        </w:rPr>
        <w:t>власних</w:t>
      </w:r>
      <w:r w:rsidRPr="00BD395E">
        <w:rPr>
          <w:rFonts w:ascii="Times New Roman" w:hAnsi="Times New Roman"/>
          <w:b/>
          <w:sz w:val="28"/>
          <w:szCs w:val="28"/>
        </w:rPr>
        <w:t xml:space="preserve"> </w:t>
      </w:r>
      <w:proofErr w:type="spellStart"/>
      <w:r w:rsidRPr="00BD395E">
        <w:rPr>
          <w:rFonts w:ascii="Times New Roman" w:hAnsi="Times New Roman"/>
          <w:b/>
          <w:sz w:val="28"/>
          <w:szCs w:val="28"/>
        </w:rPr>
        <w:t>надходжень</w:t>
      </w:r>
      <w:proofErr w:type="spellEnd"/>
      <w:r w:rsidRPr="004412B7">
        <w:rPr>
          <w:rFonts w:ascii="Times New Roman" w:hAnsi="Times New Roman"/>
          <w:sz w:val="28"/>
          <w:szCs w:val="28"/>
          <w:lang w:val="uk-UA"/>
        </w:rPr>
        <w:t xml:space="preserve"> (код доходу 25010300)</w:t>
      </w:r>
      <w:r w:rsidRPr="004412B7">
        <w:rPr>
          <w:rFonts w:ascii="Times New Roman" w:hAnsi="Times New Roman"/>
          <w:b/>
          <w:sz w:val="28"/>
          <w:szCs w:val="28"/>
          <w:lang w:val="uk-UA"/>
        </w:rPr>
        <w:t xml:space="preserve"> </w:t>
      </w:r>
      <w:r w:rsidRPr="004412B7">
        <w:rPr>
          <w:rFonts w:ascii="Times New Roman" w:hAnsi="Times New Roman"/>
          <w:sz w:val="28"/>
          <w:szCs w:val="28"/>
          <w:lang w:val="uk-UA"/>
        </w:rPr>
        <w:t xml:space="preserve">надійшли кошти від оренди майна в сумі </w:t>
      </w:r>
      <w:r w:rsidR="00ED5026">
        <w:rPr>
          <w:rFonts w:ascii="Times New Roman" w:hAnsi="Times New Roman"/>
          <w:sz w:val="28"/>
          <w:szCs w:val="28"/>
          <w:lang w:val="uk-UA"/>
        </w:rPr>
        <w:t>35</w:t>
      </w:r>
      <w:r w:rsidR="00551DC2" w:rsidRPr="00323A96">
        <w:rPr>
          <w:rFonts w:ascii="Times New Roman" w:eastAsia="Times New Roman" w:hAnsi="Times New Roman"/>
          <w:sz w:val="28"/>
          <w:lang w:val="uk-UA"/>
        </w:rPr>
        <w:t>,</w:t>
      </w:r>
      <w:r w:rsidR="00ED5026">
        <w:rPr>
          <w:rFonts w:ascii="Times New Roman" w:eastAsia="Times New Roman" w:hAnsi="Times New Roman"/>
          <w:sz w:val="28"/>
          <w:lang w:val="uk-UA"/>
        </w:rPr>
        <w:t>7</w:t>
      </w:r>
      <w:r w:rsidR="00551DC2" w:rsidRPr="00323A96">
        <w:rPr>
          <w:rFonts w:ascii="Times New Roman" w:eastAsia="Times New Roman" w:hAnsi="Times New Roman"/>
          <w:sz w:val="28"/>
          <w:lang w:val="uk-UA"/>
        </w:rPr>
        <w:t xml:space="preserve"> </w:t>
      </w:r>
      <w:r w:rsidR="00551DC2">
        <w:rPr>
          <w:rFonts w:ascii="Times New Roman" w:eastAsia="Times New Roman" w:hAnsi="Times New Roman"/>
          <w:sz w:val="28"/>
          <w:lang w:val="uk-UA"/>
        </w:rPr>
        <w:t>тис. грн</w:t>
      </w:r>
      <w:r w:rsidR="004412B7" w:rsidRPr="004412B7">
        <w:rPr>
          <w:rFonts w:ascii="Times New Roman" w:hAnsi="Times New Roman"/>
          <w:sz w:val="28"/>
          <w:szCs w:val="28"/>
          <w:lang w:val="uk-UA"/>
        </w:rPr>
        <w:t>.</w:t>
      </w:r>
      <w:r w:rsidRPr="004412B7">
        <w:rPr>
          <w:rFonts w:ascii="Times New Roman" w:hAnsi="Times New Roman"/>
          <w:sz w:val="28"/>
          <w:szCs w:val="28"/>
          <w:lang w:val="uk-UA"/>
        </w:rPr>
        <w:t xml:space="preserve"> </w:t>
      </w:r>
      <w:r w:rsidR="004412B7" w:rsidRPr="004412B7">
        <w:rPr>
          <w:rFonts w:ascii="Times New Roman" w:hAnsi="Times New Roman"/>
          <w:sz w:val="28"/>
          <w:szCs w:val="28"/>
          <w:lang w:val="uk-UA"/>
        </w:rPr>
        <w:t>Кошти</w:t>
      </w:r>
      <w:r w:rsidR="004412B7">
        <w:rPr>
          <w:rFonts w:ascii="Times New Roman" w:hAnsi="Times New Roman"/>
          <w:sz w:val="28"/>
          <w:szCs w:val="28"/>
          <w:lang w:val="uk-UA"/>
        </w:rPr>
        <w:t xml:space="preserve"> </w:t>
      </w:r>
      <w:r w:rsidR="00DB1E04">
        <w:rPr>
          <w:rFonts w:ascii="Times New Roman" w:hAnsi="Times New Roman"/>
          <w:sz w:val="28"/>
          <w:szCs w:val="28"/>
          <w:lang w:val="uk-UA"/>
        </w:rPr>
        <w:t>у звітному періоді</w:t>
      </w:r>
      <w:r w:rsidR="004412B7">
        <w:rPr>
          <w:rFonts w:ascii="Times New Roman" w:hAnsi="Times New Roman"/>
          <w:sz w:val="28"/>
          <w:szCs w:val="28"/>
          <w:lang w:val="uk-UA"/>
        </w:rPr>
        <w:t xml:space="preserve"> використ</w:t>
      </w:r>
      <w:r w:rsidR="00DB1E04">
        <w:rPr>
          <w:rFonts w:ascii="Times New Roman" w:hAnsi="Times New Roman"/>
          <w:sz w:val="28"/>
          <w:szCs w:val="28"/>
          <w:lang w:val="uk-UA"/>
        </w:rPr>
        <w:t xml:space="preserve">ані по КЕКВ 2210 </w:t>
      </w:r>
      <w:r w:rsidR="00816F0D">
        <w:rPr>
          <w:rFonts w:ascii="Times New Roman" w:hAnsi="Times New Roman"/>
          <w:sz w:val="28"/>
          <w:szCs w:val="28"/>
          <w:lang w:val="uk-UA"/>
        </w:rPr>
        <w:t>в</w:t>
      </w:r>
      <w:r w:rsidR="00DB1E04">
        <w:rPr>
          <w:rFonts w:ascii="Times New Roman" w:hAnsi="Times New Roman"/>
          <w:sz w:val="28"/>
          <w:szCs w:val="28"/>
          <w:lang w:val="uk-UA"/>
        </w:rPr>
        <w:t xml:space="preserve"> сум</w:t>
      </w:r>
      <w:r w:rsidR="00816F0D">
        <w:rPr>
          <w:rFonts w:ascii="Times New Roman" w:hAnsi="Times New Roman"/>
          <w:sz w:val="28"/>
          <w:szCs w:val="28"/>
          <w:lang w:val="uk-UA"/>
        </w:rPr>
        <w:t>і</w:t>
      </w:r>
      <w:r w:rsidR="00DB1E04">
        <w:rPr>
          <w:rFonts w:ascii="Times New Roman" w:hAnsi="Times New Roman"/>
          <w:sz w:val="28"/>
          <w:szCs w:val="28"/>
          <w:lang w:val="uk-UA"/>
        </w:rPr>
        <w:t xml:space="preserve"> </w:t>
      </w:r>
      <w:r w:rsidR="00FF5731">
        <w:rPr>
          <w:rFonts w:ascii="Times New Roman" w:hAnsi="Times New Roman"/>
          <w:sz w:val="28"/>
          <w:szCs w:val="28"/>
          <w:lang w:val="uk-UA"/>
        </w:rPr>
        <w:t>2</w:t>
      </w:r>
      <w:r w:rsidR="005F6097">
        <w:rPr>
          <w:rFonts w:ascii="Times New Roman" w:hAnsi="Times New Roman"/>
          <w:sz w:val="28"/>
          <w:szCs w:val="28"/>
          <w:lang w:val="uk-UA"/>
        </w:rPr>
        <w:t>6</w:t>
      </w:r>
      <w:r w:rsidR="009009A1">
        <w:rPr>
          <w:rFonts w:ascii="Times New Roman" w:hAnsi="Times New Roman"/>
          <w:sz w:val="28"/>
          <w:szCs w:val="28"/>
          <w:lang w:val="uk-UA"/>
        </w:rPr>
        <w:t>,</w:t>
      </w:r>
      <w:r w:rsidR="005F6097">
        <w:rPr>
          <w:rFonts w:ascii="Times New Roman" w:hAnsi="Times New Roman"/>
          <w:sz w:val="28"/>
          <w:szCs w:val="28"/>
          <w:lang w:val="uk-UA"/>
        </w:rPr>
        <w:t>6</w:t>
      </w:r>
      <w:r w:rsidR="009009A1">
        <w:rPr>
          <w:rFonts w:ascii="Times New Roman" w:hAnsi="Times New Roman"/>
          <w:sz w:val="28"/>
          <w:szCs w:val="28"/>
          <w:lang w:val="uk-UA"/>
        </w:rPr>
        <w:t xml:space="preserve"> тис.</w:t>
      </w:r>
      <w:r w:rsidR="00DB1E04">
        <w:rPr>
          <w:rFonts w:ascii="Times New Roman" w:hAnsi="Times New Roman"/>
          <w:sz w:val="28"/>
          <w:szCs w:val="28"/>
          <w:lang w:val="uk-UA"/>
        </w:rPr>
        <w:t xml:space="preserve"> грн</w:t>
      </w:r>
      <w:r w:rsidR="00816F0D">
        <w:rPr>
          <w:rFonts w:ascii="Times New Roman" w:hAnsi="Times New Roman"/>
          <w:sz w:val="28"/>
          <w:szCs w:val="28"/>
          <w:lang w:val="uk-UA"/>
        </w:rPr>
        <w:t xml:space="preserve"> на придбання господарських матеріалів</w:t>
      </w:r>
      <w:r w:rsidR="004412B7">
        <w:rPr>
          <w:rFonts w:ascii="Times New Roman" w:hAnsi="Times New Roman"/>
          <w:sz w:val="28"/>
          <w:szCs w:val="28"/>
          <w:lang w:val="uk-UA"/>
        </w:rPr>
        <w:t xml:space="preserve">. </w:t>
      </w:r>
    </w:p>
    <w:p w14:paraId="7FBB0BDD" w14:textId="77777777" w:rsidR="00816F0D" w:rsidRDefault="00816F0D" w:rsidP="00816F0D">
      <w:pPr>
        <w:pStyle w:val="a4"/>
        <w:spacing w:after="0" w:line="240" w:lineRule="auto"/>
        <w:ind w:left="0"/>
        <w:jc w:val="both"/>
        <w:rPr>
          <w:rFonts w:ascii="Times New Roman" w:eastAsia="Times New Roman" w:hAnsi="Times New Roman"/>
          <w:b/>
          <w:sz w:val="28"/>
        </w:rPr>
      </w:pPr>
    </w:p>
    <w:p w14:paraId="45C312EC" w14:textId="77777777" w:rsidR="00816F0D" w:rsidRPr="00816F0D" w:rsidRDefault="00816F0D" w:rsidP="00816F0D">
      <w:pPr>
        <w:pStyle w:val="a4"/>
        <w:spacing w:after="0" w:line="240" w:lineRule="auto"/>
        <w:ind w:left="0" w:firstLine="708"/>
        <w:jc w:val="both"/>
        <w:rPr>
          <w:rFonts w:ascii="Times New Roman" w:eastAsia="Times New Roman" w:hAnsi="Times New Roman"/>
          <w:sz w:val="28"/>
        </w:rPr>
      </w:pPr>
      <w:r w:rsidRPr="00816F0D">
        <w:rPr>
          <w:rFonts w:ascii="Times New Roman" w:eastAsia="Times New Roman" w:hAnsi="Times New Roman"/>
          <w:b/>
          <w:sz w:val="28"/>
        </w:rPr>
        <w:t>За КТПКВКМБ 5049 «</w:t>
      </w:r>
      <w:proofErr w:type="spellStart"/>
      <w:r w:rsidRPr="00816F0D">
        <w:rPr>
          <w:rFonts w:ascii="Times New Roman" w:eastAsia="Times New Roman" w:hAnsi="Times New Roman"/>
          <w:b/>
          <w:sz w:val="28"/>
        </w:rPr>
        <w:t>Виконання</w:t>
      </w:r>
      <w:proofErr w:type="spellEnd"/>
      <w:r w:rsidRPr="00816F0D">
        <w:rPr>
          <w:rFonts w:ascii="Times New Roman" w:eastAsia="Times New Roman" w:hAnsi="Times New Roman"/>
          <w:b/>
          <w:sz w:val="28"/>
        </w:rPr>
        <w:t xml:space="preserve"> </w:t>
      </w:r>
      <w:proofErr w:type="spellStart"/>
      <w:r w:rsidRPr="00816F0D">
        <w:rPr>
          <w:rFonts w:ascii="Times New Roman" w:eastAsia="Times New Roman" w:hAnsi="Times New Roman"/>
          <w:b/>
          <w:sz w:val="28"/>
        </w:rPr>
        <w:t>окремих</w:t>
      </w:r>
      <w:proofErr w:type="spellEnd"/>
      <w:r w:rsidRPr="00816F0D">
        <w:rPr>
          <w:rFonts w:ascii="Times New Roman" w:eastAsia="Times New Roman" w:hAnsi="Times New Roman"/>
          <w:b/>
          <w:sz w:val="28"/>
        </w:rPr>
        <w:t xml:space="preserve"> </w:t>
      </w:r>
      <w:proofErr w:type="spellStart"/>
      <w:r w:rsidRPr="00816F0D">
        <w:rPr>
          <w:rFonts w:ascii="Times New Roman" w:eastAsia="Times New Roman" w:hAnsi="Times New Roman"/>
          <w:b/>
          <w:sz w:val="28"/>
        </w:rPr>
        <w:t>заходів</w:t>
      </w:r>
      <w:proofErr w:type="spellEnd"/>
      <w:r w:rsidRPr="00816F0D">
        <w:rPr>
          <w:rFonts w:ascii="Times New Roman" w:eastAsia="Times New Roman" w:hAnsi="Times New Roman"/>
          <w:b/>
          <w:sz w:val="28"/>
        </w:rPr>
        <w:t xml:space="preserve"> з </w:t>
      </w:r>
      <w:proofErr w:type="spellStart"/>
      <w:r w:rsidRPr="00816F0D">
        <w:rPr>
          <w:rFonts w:ascii="Times New Roman" w:eastAsia="Times New Roman" w:hAnsi="Times New Roman"/>
          <w:b/>
          <w:sz w:val="28"/>
        </w:rPr>
        <w:t>реалізації</w:t>
      </w:r>
      <w:proofErr w:type="spellEnd"/>
      <w:r w:rsidRPr="00816F0D">
        <w:rPr>
          <w:rFonts w:ascii="Times New Roman" w:eastAsia="Times New Roman" w:hAnsi="Times New Roman"/>
          <w:b/>
          <w:sz w:val="28"/>
        </w:rPr>
        <w:t xml:space="preserve"> </w:t>
      </w:r>
      <w:proofErr w:type="spellStart"/>
      <w:r w:rsidRPr="00816F0D">
        <w:rPr>
          <w:rFonts w:ascii="Times New Roman" w:eastAsia="Times New Roman" w:hAnsi="Times New Roman"/>
          <w:b/>
          <w:sz w:val="28"/>
        </w:rPr>
        <w:t>соціального</w:t>
      </w:r>
      <w:proofErr w:type="spellEnd"/>
      <w:r w:rsidRPr="00816F0D">
        <w:rPr>
          <w:rFonts w:ascii="Times New Roman" w:eastAsia="Times New Roman" w:hAnsi="Times New Roman"/>
          <w:b/>
          <w:sz w:val="28"/>
        </w:rPr>
        <w:t xml:space="preserve"> проекту «</w:t>
      </w:r>
      <w:proofErr w:type="spellStart"/>
      <w:r w:rsidRPr="00816F0D">
        <w:rPr>
          <w:rFonts w:ascii="Times New Roman" w:eastAsia="Times New Roman" w:hAnsi="Times New Roman"/>
          <w:b/>
          <w:sz w:val="28"/>
        </w:rPr>
        <w:t>Активні</w:t>
      </w:r>
      <w:proofErr w:type="spellEnd"/>
      <w:r w:rsidRPr="00816F0D">
        <w:rPr>
          <w:rFonts w:ascii="Times New Roman" w:eastAsia="Times New Roman" w:hAnsi="Times New Roman"/>
          <w:b/>
          <w:sz w:val="28"/>
        </w:rPr>
        <w:t xml:space="preserve"> парки-</w:t>
      </w:r>
      <w:proofErr w:type="spellStart"/>
      <w:r w:rsidRPr="00816F0D">
        <w:rPr>
          <w:rFonts w:ascii="Times New Roman" w:eastAsia="Times New Roman" w:hAnsi="Times New Roman"/>
          <w:b/>
          <w:sz w:val="28"/>
        </w:rPr>
        <w:t>локації</w:t>
      </w:r>
      <w:proofErr w:type="spellEnd"/>
      <w:r w:rsidRPr="00816F0D">
        <w:rPr>
          <w:rFonts w:ascii="Times New Roman" w:eastAsia="Times New Roman" w:hAnsi="Times New Roman"/>
          <w:b/>
          <w:sz w:val="28"/>
        </w:rPr>
        <w:t xml:space="preserve"> </w:t>
      </w:r>
      <w:proofErr w:type="spellStart"/>
      <w:r w:rsidRPr="00816F0D">
        <w:rPr>
          <w:rFonts w:ascii="Times New Roman" w:eastAsia="Times New Roman" w:hAnsi="Times New Roman"/>
          <w:b/>
          <w:sz w:val="28"/>
        </w:rPr>
        <w:t>здорової</w:t>
      </w:r>
      <w:proofErr w:type="spellEnd"/>
      <w:r w:rsidRPr="00816F0D">
        <w:rPr>
          <w:rFonts w:ascii="Times New Roman" w:eastAsia="Times New Roman" w:hAnsi="Times New Roman"/>
          <w:b/>
          <w:sz w:val="28"/>
        </w:rPr>
        <w:t xml:space="preserve"> </w:t>
      </w:r>
      <w:proofErr w:type="spellStart"/>
      <w:r w:rsidRPr="00816F0D">
        <w:rPr>
          <w:rFonts w:ascii="Times New Roman" w:eastAsia="Times New Roman" w:hAnsi="Times New Roman"/>
          <w:b/>
          <w:sz w:val="28"/>
        </w:rPr>
        <w:t>України</w:t>
      </w:r>
      <w:proofErr w:type="spellEnd"/>
      <w:r w:rsidRPr="00816F0D">
        <w:rPr>
          <w:rFonts w:ascii="Times New Roman" w:eastAsia="Times New Roman" w:hAnsi="Times New Roman"/>
          <w:b/>
          <w:sz w:val="28"/>
        </w:rPr>
        <w:t xml:space="preserve">» </w:t>
      </w:r>
      <w:r w:rsidR="008B7F57" w:rsidRPr="008B7F57">
        <w:rPr>
          <w:rFonts w:ascii="Times New Roman" w:eastAsia="Times New Roman" w:hAnsi="Times New Roman"/>
          <w:sz w:val="28"/>
          <w:lang w:val="uk-UA"/>
        </w:rPr>
        <w:t>за рахунок</w:t>
      </w:r>
      <w:r w:rsidR="008B7F57" w:rsidRPr="008B7F57">
        <w:t xml:space="preserve"> </w:t>
      </w:r>
      <w:r w:rsidR="008B7F57" w:rsidRPr="008B7F57">
        <w:rPr>
          <w:rFonts w:ascii="Times New Roman" w:hAnsi="Times New Roman"/>
          <w:sz w:val="28"/>
          <w:szCs w:val="28"/>
          <w:lang w:val="uk-UA"/>
        </w:rPr>
        <w:t>с</w:t>
      </w:r>
      <w:r w:rsidR="008B7F57" w:rsidRPr="008B7F57">
        <w:rPr>
          <w:rFonts w:ascii="Times New Roman" w:eastAsia="Times New Roman" w:hAnsi="Times New Roman"/>
          <w:sz w:val="28"/>
          <w:szCs w:val="28"/>
          <w:lang w:val="uk-UA"/>
        </w:rPr>
        <w:t xml:space="preserve">убвенції </w:t>
      </w:r>
      <w:r w:rsidR="008B7F57" w:rsidRPr="008B7F57">
        <w:rPr>
          <w:rFonts w:ascii="Times New Roman" w:eastAsia="Times New Roman" w:hAnsi="Times New Roman"/>
          <w:sz w:val="28"/>
          <w:lang w:val="uk-UA"/>
        </w:rPr>
        <w:t xml:space="preserve">з місцевого бюджету на виконання окремих заходів з реалізації соціального проекту «Активні парки - локації здорової України» </w:t>
      </w:r>
      <w:proofErr w:type="spellStart"/>
      <w:r w:rsidRPr="00816F0D">
        <w:rPr>
          <w:rFonts w:ascii="Times New Roman" w:eastAsia="Times New Roman" w:hAnsi="Times New Roman"/>
          <w:sz w:val="28"/>
        </w:rPr>
        <w:t>заплановано</w:t>
      </w:r>
      <w:proofErr w:type="spellEnd"/>
      <w:r w:rsidR="00FF5731" w:rsidRPr="00FF5731">
        <w:rPr>
          <w:rFonts w:ascii="Times New Roman" w:eastAsia="Times New Roman" w:hAnsi="Times New Roman"/>
          <w:sz w:val="28"/>
        </w:rPr>
        <w:t xml:space="preserve"> </w:t>
      </w:r>
      <w:r w:rsidR="00FF5731" w:rsidRPr="00816F0D">
        <w:rPr>
          <w:rFonts w:ascii="Times New Roman" w:eastAsia="Times New Roman" w:hAnsi="Times New Roman"/>
          <w:sz w:val="28"/>
        </w:rPr>
        <w:t xml:space="preserve">в </w:t>
      </w:r>
      <w:proofErr w:type="spellStart"/>
      <w:r w:rsidR="00FF5731" w:rsidRPr="00816F0D">
        <w:rPr>
          <w:rFonts w:ascii="Times New Roman" w:eastAsia="Times New Roman" w:hAnsi="Times New Roman"/>
          <w:sz w:val="28"/>
        </w:rPr>
        <w:t>сумі</w:t>
      </w:r>
      <w:proofErr w:type="spellEnd"/>
      <w:r w:rsidR="00FF5731" w:rsidRPr="00816F0D">
        <w:rPr>
          <w:rFonts w:ascii="Times New Roman" w:eastAsia="Times New Roman" w:hAnsi="Times New Roman"/>
          <w:sz w:val="28"/>
        </w:rPr>
        <w:t xml:space="preserve"> </w:t>
      </w:r>
      <w:r w:rsidR="00FF5731">
        <w:rPr>
          <w:rFonts w:ascii="Times New Roman" w:eastAsia="Times New Roman" w:hAnsi="Times New Roman"/>
          <w:sz w:val="28"/>
          <w:lang w:val="uk-UA"/>
        </w:rPr>
        <w:t>41,6 тис.</w:t>
      </w:r>
      <w:r w:rsidR="00FF5731" w:rsidRPr="00816F0D">
        <w:rPr>
          <w:rFonts w:ascii="Times New Roman" w:eastAsia="Times New Roman" w:hAnsi="Times New Roman"/>
          <w:sz w:val="28"/>
        </w:rPr>
        <w:t xml:space="preserve"> </w:t>
      </w:r>
      <w:proofErr w:type="spellStart"/>
      <w:r w:rsidR="00FF5731" w:rsidRPr="00816F0D">
        <w:rPr>
          <w:rFonts w:ascii="Times New Roman" w:eastAsia="Times New Roman" w:hAnsi="Times New Roman"/>
          <w:sz w:val="28"/>
        </w:rPr>
        <w:t>грн</w:t>
      </w:r>
      <w:proofErr w:type="spellEnd"/>
      <w:r w:rsidRPr="00816F0D">
        <w:rPr>
          <w:rFonts w:ascii="Times New Roman" w:eastAsia="Times New Roman" w:hAnsi="Times New Roman"/>
          <w:sz w:val="28"/>
        </w:rPr>
        <w:t xml:space="preserve"> </w:t>
      </w:r>
      <w:r w:rsidR="008B7F57">
        <w:rPr>
          <w:rFonts w:ascii="Times New Roman" w:eastAsia="Times New Roman" w:hAnsi="Times New Roman"/>
          <w:sz w:val="28"/>
          <w:lang w:val="uk-UA"/>
        </w:rPr>
        <w:t xml:space="preserve">і </w:t>
      </w:r>
      <w:proofErr w:type="spellStart"/>
      <w:r w:rsidR="008B7F57" w:rsidRPr="00816F0D">
        <w:rPr>
          <w:rFonts w:ascii="Times New Roman" w:eastAsia="Times New Roman" w:hAnsi="Times New Roman"/>
          <w:sz w:val="28"/>
        </w:rPr>
        <w:t>використано</w:t>
      </w:r>
      <w:proofErr w:type="spellEnd"/>
      <w:r w:rsidR="008B7F57" w:rsidRPr="00816F0D">
        <w:rPr>
          <w:rFonts w:ascii="Times New Roman" w:eastAsia="Times New Roman" w:hAnsi="Times New Roman"/>
          <w:sz w:val="28"/>
        </w:rPr>
        <w:t xml:space="preserve"> за </w:t>
      </w:r>
      <w:proofErr w:type="spellStart"/>
      <w:r w:rsidR="008B7F57" w:rsidRPr="00816F0D">
        <w:rPr>
          <w:rFonts w:ascii="Times New Roman" w:eastAsia="Times New Roman" w:hAnsi="Times New Roman"/>
          <w:sz w:val="28"/>
        </w:rPr>
        <w:t>звітний</w:t>
      </w:r>
      <w:proofErr w:type="spellEnd"/>
      <w:r w:rsidR="008B7F57" w:rsidRPr="00816F0D">
        <w:rPr>
          <w:rFonts w:ascii="Times New Roman" w:eastAsia="Times New Roman" w:hAnsi="Times New Roman"/>
          <w:sz w:val="28"/>
        </w:rPr>
        <w:t xml:space="preserve"> </w:t>
      </w:r>
      <w:proofErr w:type="spellStart"/>
      <w:r w:rsidR="008B7F57" w:rsidRPr="00816F0D">
        <w:rPr>
          <w:rFonts w:ascii="Times New Roman" w:eastAsia="Times New Roman" w:hAnsi="Times New Roman"/>
          <w:sz w:val="28"/>
        </w:rPr>
        <w:t>період</w:t>
      </w:r>
      <w:proofErr w:type="spellEnd"/>
      <w:r w:rsidR="008B7F57" w:rsidRPr="00816F0D">
        <w:rPr>
          <w:rFonts w:ascii="Times New Roman" w:eastAsia="Times New Roman" w:hAnsi="Times New Roman"/>
          <w:sz w:val="28"/>
        </w:rPr>
        <w:t xml:space="preserve"> </w:t>
      </w:r>
      <w:proofErr w:type="spellStart"/>
      <w:r w:rsidRPr="00816F0D">
        <w:rPr>
          <w:rFonts w:ascii="Times New Roman" w:eastAsia="Times New Roman" w:hAnsi="Times New Roman"/>
          <w:sz w:val="28"/>
        </w:rPr>
        <w:t>видатки</w:t>
      </w:r>
      <w:proofErr w:type="spellEnd"/>
      <w:r w:rsidRPr="00816F0D">
        <w:rPr>
          <w:rFonts w:ascii="Times New Roman" w:eastAsia="Times New Roman" w:hAnsi="Times New Roman"/>
          <w:sz w:val="28"/>
        </w:rPr>
        <w:t xml:space="preserve"> </w:t>
      </w:r>
      <w:bookmarkStart w:id="61" w:name="_Hlk180075697"/>
      <w:r w:rsidRPr="00816F0D">
        <w:rPr>
          <w:rFonts w:ascii="Times New Roman" w:eastAsia="Times New Roman" w:hAnsi="Times New Roman"/>
          <w:sz w:val="28"/>
        </w:rPr>
        <w:t xml:space="preserve">в </w:t>
      </w:r>
      <w:proofErr w:type="spellStart"/>
      <w:r w:rsidRPr="00816F0D">
        <w:rPr>
          <w:rFonts w:ascii="Times New Roman" w:eastAsia="Times New Roman" w:hAnsi="Times New Roman"/>
          <w:sz w:val="28"/>
        </w:rPr>
        <w:t>сумі</w:t>
      </w:r>
      <w:proofErr w:type="spellEnd"/>
      <w:r w:rsidRPr="00816F0D">
        <w:rPr>
          <w:rFonts w:ascii="Times New Roman" w:eastAsia="Times New Roman" w:hAnsi="Times New Roman"/>
          <w:sz w:val="28"/>
        </w:rPr>
        <w:t xml:space="preserve"> </w:t>
      </w:r>
      <w:r w:rsidR="005F6097">
        <w:rPr>
          <w:rFonts w:ascii="Times New Roman" w:eastAsia="Times New Roman" w:hAnsi="Times New Roman"/>
          <w:sz w:val="28"/>
          <w:lang w:val="uk-UA"/>
        </w:rPr>
        <w:t>4</w:t>
      </w:r>
      <w:r w:rsidR="00FF5731">
        <w:rPr>
          <w:rFonts w:ascii="Times New Roman" w:eastAsia="Times New Roman" w:hAnsi="Times New Roman"/>
          <w:sz w:val="28"/>
          <w:lang w:val="uk-UA"/>
        </w:rPr>
        <w:t>1</w:t>
      </w:r>
      <w:r w:rsidR="008B7F57">
        <w:rPr>
          <w:rFonts w:ascii="Times New Roman" w:eastAsia="Times New Roman" w:hAnsi="Times New Roman"/>
          <w:sz w:val="28"/>
          <w:lang w:val="uk-UA"/>
        </w:rPr>
        <w:t>,</w:t>
      </w:r>
      <w:r w:rsidR="005F6097">
        <w:rPr>
          <w:rFonts w:ascii="Times New Roman" w:eastAsia="Times New Roman" w:hAnsi="Times New Roman"/>
          <w:sz w:val="28"/>
          <w:lang w:val="uk-UA"/>
        </w:rPr>
        <w:t>6</w:t>
      </w:r>
      <w:r w:rsidR="008B7F57">
        <w:rPr>
          <w:rFonts w:ascii="Times New Roman" w:eastAsia="Times New Roman" w:hAnsi="Times New Roman"/>
          <w:sz w:val="28"/>
          <w:lang w:val="uk-UA"/>
        </w:rPr>
        <w:t xml:space="preserve"> тис.</w:t>
      </w:r>
      <w:r w:rsidRPr="00816F0D">
        <w:rPr>
          <w:rFonts w:ascii="Times New Roman" w:eastAsia="Times New Roman" w:hAnsi="Times New Roman"/>
          <w:sz w:val="28"/>
        </w:rPr>
        <w:t xml:space="preserve"> </w:t>
      </w:r>
      <w:proofErr w:type="spellStart"/>
      <w:r w:rsidRPr="00816F0D">
        <w:rPr>
          <w:rFonts w:ascii="Times New Roman" w:eastAsia="Times New Roman" w:hAnsi="Times New Roman"/>
          <w:sz w:val="28"/>
        </w:rPr>
        <w:t>грн</w:t>
      </w:r>
      <w:proofErr w:type="spellEnd"/>
      <w:r w:rsidRPr="00816F0D">
        <w:rPr>
          <w:rFonts w:ascii="Times New Roman" w:eastAsia="Times New Roman" w:hAnsi="Times New Roman"/>
          <w:sz w:val="28"/>
        </w:rPr>
        <w:t xml:space="preserve"> </w:t>
      </w:r>
      <w:bookmarkEnd w:id="61"/>
      <w:r w:rsidRPr="00816F0D">
        <w:rPr>
          <w:rFonts w:ascii="Times New Roman" w:eastAsia="Times New Roman" w:hAnsi="Times New Roman"/>
          <w:sz w:val="28"/>
        </w:rPr>
        <w:t xml:space="preserve">по </w:t>
      </w:r>
      <w:proofErr w:type="spellStart"/>
      <w:r w:rsidRPr="00816F0D">
        <w:rPr>
          <w:rFonts w:ascii="Times New Roman" w:eastAsia="Times New Roman" w:hAnsi="Times New Roman"/>
          <w:sz w:val="28"/>
        </w:rPr>
        <w:t>загальному</w:t>
      </w:r>
      <w:proofErr w:type="spellEnd"/>
      <w:r w:rsidRPr="00816F0D">
        <w:rPr>
          <w:rFonts w:ascii="Times New Roman" w:eastAsia="Times New Roman" w:hAnsi="Times New Roman"/>
          <w:sz w:val="28"/>
        </w:rPr>
        <w:t xml:space="preserve"> </w:t>
      </w:r>
      <w:r w:rsidRPr="009413D1">
        <w:rPr>
          <w:rFonts w:ascii="Times New Roman" w:eastAsia="Times New Roman" w:hAnsi="Times New Roman"/>
          <w:sz w:val="28"/>
          <w:szCs w:val="28"/>
        </w:rPr>
        <w:t>фонду</w:t>
      </w:r>
      <w:r w:rsidR="009413D1" w:rsidRPr="009413D1">
        <w:rPr>
          <w:rFonts w:ascii="Times New Roman" w:hAnsi="Times New Roman"/>
          <w:sz w:val="28"/>
          <w:szCs w:val="28"/>
          <w:lang w:val="uk-UA"/>
        </w:rPr>
        <w:t xml:space="preserve"> </w:t>
      </w:r>
      <w:bookmarkStart w:id="62" w:name="_Hlk180593528"/>
      <w:r w:rsidR="009413D1" w:rsidRPr="009413D1">
        <w:rPr>
          <w:rFonts w:ascii="Times New Roman" w:hAnsi="Times New Roman"/>
          <w:sz w:val="28"/>
          <w:szCs w:val="28"/>
          <w:lang w:val="uk-UA"/>
        </w:rPr>
        <w:t xml:space="preserve">на </w:t>
      </w:r>
      <w:r w:rsidR="009413D1" w:rsidRPr="009413D1">
        <w:rPr>
          <w:rFonts w:ascii="Times New Roman" w:eastAsia="Times New Roman" w:hAnsi="Times New Roman"/>
          <w:sz w:val="28"/>
          <w:szCs w:val="28"/>
        </w:rPr>
        <w:t>оплат</w:t>
      </w:r>
      <w:r w:rsidR="009413D1">
        <w:rPr>
          <w:rFonts w:ascii="Times New Roman" w:eastAsia="Times New Roman" w:hAnsi="Times New Roman"/>
          <w:sz w:val="28"/>
          <w:szCs w:val="28"/>
          <w:lang w:val="uk-UA"/>
        </w:rPr>
        <w:t>у</w:t>
      </w:r>
      <w:r w:rsidR="009413D1" w:rsidRPr="009413D1">
        <w:rPr>
          <w:rFonts w:ascii="Times New Roman" w:eastAsia="Times New Roman" w:hAnsi="Times New Roman"/>
          <w:sz w:val="28"/>
        </w:rPr>
        <w:t xml:space="preserve"> </w:t>
      </w:r>
      <w:proofErr w:type="spellStart"/>
      <w:r w:rsidR="009413D1" w:rsidRPr="009413D1">
        <w:rPr>
          <w:rFonts w:ascii="Times New Roman" w:eastAsia="Times New Roman" w:hAnsi="Times New Roman"/>
          <w:sz w:val="28"/>
        </w:rPr>
        <w:t>послуг</w:t>
      </w:r>
      <w:proofErr w:type="spellEnd"/>
      <w:r w:rsidR="009413D1" w:rsidRPr="009413D1">
        <w:rPr>
          <w:rFonts w:ascii="Times New Roman" w:eastAsia="Times New Roman" w:hAnsi="Times New Roman"/>
          <w:sz w:val="28"/>
        </w:rPr>
        <w:t xml:space="preserve"> одного координатора</w:t>
      </w:r>
      <w:bookmarkEnd w:id="62"/>
      <w:r w:rsidRPr="00816F0D">
        <w:rPr>
          <w:rFonts w:ascii="Times New Roman" w:eastAsia="Times New Roman" w:hAnsi="Times New Roman"/>
          <w:sz w:val="28"/>
        </w:rPr>
        <w:t>, в т.ч.:</w:t>
      </w:r>
    </w:p>
    <w:p w14:paraId="67B9C877" w14:textId="77777777" w:rsidR="00816F0D" w:rsidRPr="00816F0D" w:rsidRDefault="00816F0D" w:rsidP="00ED2471">
      <w:pPr>
        <w:pStyle w:val="a4"/>
        <w:spacing w:after="0" w:line="276" w:lineRule="auto"/>
        <w:ind w:left="0" w:firstLine="709"/>
        <w:jc w:val="both"/>
        <w:rPr>
          <w:rFonts w:ascii="Times New Roman" w:eastAsia="Times New Roman" w:hAnsi="Times New Roman"/>
          <w:sz w:val="28"/>
        </w:rPr>
      </w:pPr>
      <w:r w:rsidRPr="00816F0D">
        <w:rPr>
          <w:rFonts w:ascii="Times New Roman" w:eastAsia="Times New Roman" w:hAnsi="Times New Roman"/>
          <w:sz w:val="28"/>
        </w:rPr>
        <w:t xml:space="preserve">- КЕКВ 2111- </w:t>
      </w:r>
      <w:r w:rsidR="005F6097">
        <w:rPr>
          <w:rFonts w:ascii="Times New Roman" w:eastAsia="Times New Roman" w:hAnsi="Times New Roman"/>
          <w:sz w:val="28"/>
          <w:lang w:val="uk-UA"/>
        </w:rPr>
        <w:t>34</w:t>
      </w:r>
      <w:r w:rsidR="008B7F57">
        <w:rPr>
          <w:rFonts w:ascii="Times New Roman" w:eastAsia="Times New Roman" w:hAnsi="Times New Roman"/>
          <w:sz w:val="28"/>
          <w:lang w:val="uk-UA"/>
        </w:rPr>
        <w:t>,</w:t>
      </w:r>
      <w:r w:rsidR="005F6097">
        <w:rPr>
          <w:rFonts w:ascii="Times New Roman" w:eastAsia="Times New Roman" w:hAnsi="Times New Roman"/>
          <w:sz w:val="28"/>
          <w:lang w:val="uk-UA"/>
        </w:rPr>
        <w:t>1</w:t>
      </w:r>
      <w:r w:rsidR="008B7F57">
        <w:rPr>
          <w:rFonts w:ascii="Times New Roman" w:eastAsia="Times New Roman" w:hAnsi="Times New Roman"/>
          <w:sz w:val="28"/>
          <w:lang w:val="uk-UA"/>
        </w:rPr>
        <w:t xml:space="preserve"> тис.</w:t>
      </w:r>
      <w:r w:rsidRPr="00816F0D">
        <w:rPr>
          <w:rFonts w:ascii="Times New Roman" w:eastAsia="Times New Roman" w:hAnsi="Times New Roman"/>
          <w:sz w:val="28"/>
        </w:rPr>
        <w:t xml:space="preserve"> грн; </w:t>
      </w:r>
    </w:p>
    <w:p w14:paraId="5D4C6A2D" w14:textId="77777777" w:rsidR="0009397F" w:rsidRPr="009413D1" w:rsidRDefault="00816F0D" w:rsidP="00ED2471">
      <w:pPr>
        <w:pStyle w:val="a4"/>
        <w:spacing w:after="0" w:line="240" w:lineRule="auto"/>
        <w:ind w:left="0" w:firstLine="709"/>
        <w:jc w:val="both"/>
        <w:rPr>
          <w:rFonts w:ascii="Times New Roman" w:hAnsi="Times New Roman"/>
          <w:sz w:val="28"/>
          <w:szCs w:val="28"/>
          <w:lang w:val="uk-UA"/>
        </w:rPr>
      </w:pPr>
      <w:r w:rsidRPr="00816F0D">
        <w:rPr>
          <w:rFonts w:ascii="Times New Roman" w:eastAsia="Times New Roman" w:hAnsi="Times New Roman"/>
          <w:sz w:val="28"/>
        </w:rPr>
        <w:t xml:space="preserve">- КЕКВ 2120 – </w:t>
      </w:r>
      <w:r w:rsidR="005F6097">
        <w:rPr>
          <w:rFonts w:ascii="Times New Roman" w:eastAsia="Times New Roman" w:hAnsi="Times New Roman"/>
          <w:sz w:val="28"/>
          <w:lang w:val="uk-UA"/>
        </w:rPr>
        <w:t>7</w:t>
      </w:r>
      <w:r w:rsidR="008B7F57">
        <w:rPr>
          <w:rFonts w:ascii="Times New Roman" w:eastAsia="Times New Roman" w:hAnsi="Times New Roman"/>
          <w:sz w:val="28"/>
          <w:lang w:val="uk-UA"/>
        </w:rPr>
        <w:t>,</w:t>
      </w:r>
      <w:r w:rsidR="005F6097">
        <w:rPr>
          <w:rFonts w:ascii="Times New Roman" w:eastAsia="Times New Roman" w:hAnsi="Times New Roman"/>
          <w:sz w:val="28"/>
          <w:lang w:val="uk-UA"/>
        </w:rPr>
        <w:t>5</w:t>
      </w:r>
      <w:r w:rsidR="008B7F57">
        <w:rPr>
          <w:rFonts w:ascii="Times New Roman" w:eastAsia="Times New Roman" w:hAnsi="Times New Roman"/>
          <w:sz w:val="28"/>
          <w:lang w:val="uk-UA"/>
        </w:rPr>
        <w:t xml:space="preserve"> тис.</w:t>
      </w:r>
      <w:r w:rsidRPr="00816F0D">
        <w:rPr>
          <w:rFonts w:ascii="Times New Roman" w:eastAsia="Times New Roman" w:hAnsi="Times New Roman"/>
          <w:sz w:val="28"/>
        </w:rPr>
        <w:t xml:space="preserve"> грн</w:t>
      </w:r>
      <w:r w:rsidR="009413D1">
        <w:rPr>
          <w:rFonts w:ascii="Times New Roman" w:eastAsia="Times New Roman" w:hAnsi="Times New Roman"/>
          <w:sz w:val="28"/>
          <w:lang w:val="uk-UA"/>
        </w:rPr>
        <w:t>.</w:t>
      </w:r>
    </w:p>
    <w:p w14:paraId="57921E3B" w14:textId="77777777" w:rsidR="00ED2471" w:rsidRPr="00816F0D" w:rsidRDefault="00ED2471" w:rsidP="00ED2471">
      <w:pPr>
        <w:pStyle w:val="a4"/>
        <w:spacing w:after="0" w:line="240" w:lineRule="auto"/>
        <w:ind w:left="0"/>
        <w:jc w:val="both"/>
        <w:rPr>
          <w:rFonts w:ascii="Times New Roman" w:hAnsi="Times New Roman"/>
          <w:sz w:val="28"/>
          <w:szCs w:val="28"/>
          <w:lang w:val="uk-UA"/>
        </w:rPr>
      </w:pPr>
    </w:p>
    <w:p w14:paraId="1B9EAE21" w14:textId="77777777" w:rsidR="002970B3" w:rsidRPr="00AA32E1" w:rsidRDefault="002970B3" w:rsidP="002970B3">
      <w:pPr>
        <w:spacing w:after="0"/>
        <w:ind w:firstLine="708"/>
        <w:jc w:val="both"/>
        <w:rPr>
          <w:rFonts w:ascii="Times New Roman" w:hAnsi="Times New Roman"/>
          <w:sz w:val="28"/>
          <w:szCs w:val="28"/>
          <w:lang w:val="uk-UA"/>
        </w:rPr>
      </w:pPr>
      <w:r w:rsidRPr="00AA32E1">
        <w:rPr>
          <w:rFonts w:ascii="Times New Roman" w:hAnsi="Times New Roman"/>
          <w:b/>
          <w:sz w:val="28"/>
          <w:szCs w:val="28"/>
          <w:lang w:val="uk-UA"/>
        </w:rPr>
        <w:t>За</w:t>
      </w:r>
      <w:r w:rsidRPr="00AA32E1">
        <w:rPr>
          <w:rFonts w:ascii="Times New Roman" w:hAnsi="Times New Roman"/>
          <w:sz w:val="28"/>
          <w:szCs w:val="28"/>
          <w:lang w:val="uk-UA"/>
        </w:rPr>
        <w:t xml:space="preserve"> </w:t>
      </w:r>
      <w:r w:rsidRPr="00AA32E1">
        <w:rPr>
          <w:rFonts w:ascii="Times New Roman" w:hAnsi="Times New Roman"/>
          <w:b/>
          <w:sz w:val="28"/>
          <w:szCs w:val="28"/>
          <w:lang w:val="uk-UA"/>
        </w:rPr>
        <w:t>К</w:t>
      </w:r>
      <w:r w:rsidR="005279AC" w:rsidRPr="00AA32E1">
        <w:rPr>
          <w:rFonts w:ascii="Times New Roman" w:hAnsi="Times New Roman"/>
          <w:b/>
          <w:sz w:val="28"/>
          <w:szCs w:val="28"/>
          <w:lang w:val="uk-UA"/>
        </w:rPr>
        <w:t>Т</w:t>
      </w:r>
      <w:r w:rsidRPr="00AA32E1">
        <w:rPr>
          <w:rFonts w:ascii="Times New Roman" w:hAnsi="Times New Roman"/>
          <w:b/>
          <w:sz w:val="28"/>
          <w:szCs w:val="28"/>
          <w:lang w:val="uk-UA"/>
        </w:rPr>
        <w:t>ПКВК</w:t>
      </w:r>
      <w:r w:rsidR="005279AC" w:rsidRPr="00AA32E1">
        <w:rPr>
          <w:rFonts w:ascii="Times New Roman" w:hAnsi="Times New Roman"/>
          <w:b/>
          <w:sz w:val="28"/>
          <w:szCs w:val="28"/>
          <w:lang w:val="uk-UA"/>
        </w:rPr>
        <w:t>МБ</w:t>
      </w:r>
      <w:r w:rsidRPr="00AA32E1">
        <w:rPr>
          <w:rFonts w:ascii="Times New Roman" w:hAnsi="Times New Roman"/>
          <w:b/>
          <w:sz w:val="28"/>
          <w:szCs w:val="28"/>
          <w:lang w:val="uk-UA"/>
        </w:rPr>
        <w:t xml:space="preserve"> 5062 «Інші заходи з розвитку фізичної культури та спорту» </w:t>
      </w:r>
      <w:r w:rsidR="008B7F57">
        <w:rPr>
          <w:rFonts w:ascii="Times New Roman" w:hAnsi="Times New Roman"/>
          <w:bCs/>
          <w:sz w:val="28"/>
          <w:szCs w:val="28"/>
          <w:lang w:val="uk-UA" w:eastAsia="ru-RU"/>
        </w:rPr>
        <w:t>за рахунок доходів загального фонду</w:t>
      </w:r>
      <w:r w:rsidRPr="00AA32E1">
        <w:rPr>
          <w:rFonts w:ascii="Times New Roman" w:hAnsi="Times New Roman"/>
          <w:b/>
          <w:sz w:val="28"/>
          <w:szCs w:val="28"/>
          <w:lang w:val="uk-UA"/>
        </w:rPr>
        <w:t xml:space="preserve"> </w:t>
      </w:r>
      <w:r w:rsidRPr="00AA32E1">
        <w:rPr>
          <w:rFonts w:ascii="Times New Roman" w:hAnsi="Times New Roman"/>
          <w:sz w:val="28"/>
          <w:szCs w:val="28"/>
          <w:lang w:val="uk-UA"/>
        </w:rPr>
        <w:t xml:space="preserve">заплановано  по загальному фонду </w:t>
      </w:r>
      <w:r w:rsidR="00FF5731">
        <w:rPr>
          <w:rFonts w:ascii="Times New Roman" w:hAnsi="Times New Roman"/>
          <w:sz w:val="28"/>
          <w:szCs w:val="28"/>
          <w:lang w:val="uk-UA"/>
        </w:rPr>
        <w:t>24</w:t>
      </w:r>
      <w:r w:rsidR="008B7F57">
        <w:rPr>
          <w:rFonts w:ascii="Times New Roman" w:hAnsi="Times New Roman"/>
          <w:sz w:val="28"/>
          <w:szCs w:val="28"/>
          <w:lang w:val="uk-UA"/>
        </w:rPr>
        <w:t>7</w:t>
      </w:r>
      <w:r w:rsidR="00CE0CB2" w:rsidRPr="00AA32E1">
        <w:rPr>
          <w:rFonts w:ascii="Times New Roman" w:hAnsi="Times New Roman"/>
          <w:sz w:val="28"/>
          <w:szCs w:val="28"/>
          <w:lang w:val="uk-UA"/>
        </w:rPr>
        <w:t>,0</w:t>
      </w:r>
      <w:r w:rsidRPr="00AA32E1">
        <w:rPr>
          <w:rFonts w:ascii="Times New Roman" w:hAnsi="Times New Roman"/>
          <w:sz w:val="28"/>
          <w:szCs w:val="28"/>
          <w:lang w:val="uk-UA"/>
        </w:rPr>
        <w:t xml:space="preserve"> </w:t>
      </w:r>
      <w:r w:rsidR="008B7F57">
        <w:rPr>
          <w:rFonts w:ascii="Times New Roman" w:hAnsi="Times New Roman"/>
          <w:sz w:val="28"/>
          <w:szCs w:val="28"/>
          <w:lang w:val="uk-UA"/>
        </w:rPr>
        <w:t xml:space="preserve">тис. </w:t>
      </w:r>
      <w:r w:rsidRPr="00AA32E1">
        <w:rPr>
          <w:rFonts w:ascii="Times New Roman" w:hAnsi="Times New Roman"/>
          <w:sz w:val="28"/>
          <w:szCs w:val="28"/>
          <w:lang w:val="uk-UA"/>
        </w:rPr>
        <w:t>грн</w:t>
      </w:r>
      <w:r w:rsidR="00BE3294">
        <w:rPr>
          <w:rFonts w:ascii="Times New Roman" w:hAnsi="Times New Roman"/>
          <w:sz w:val="28"/>
          <w:szCs w:val="28"/>
          <w:lang w:val="uk-UA"/>
        </w:rPr>
        <w:t xml:space="preserve"> відповідно</w:t>
      </w:r>
      <w:r w:rsidR="00BE3294" w:rsidRPr="00BE3294">
        <w:t xml:space="preserve"> </w:t>
      </w:r>
      <w:r w:rsidR="00BE3294" w:rsidRPr="00BE3294">
        <w:rPr>
          <w:rFonts w:ascii="Times New Roman" w:hAnsi="Times New Roman"/>
          <w:sz w:val="28"/>
          <w:szCs w:val="28"/>
          <w:lang w:val="uk-UA"/>
        </w:rPr>
        <w:t>до Програми розвитку фізичної культури та спорту в Іллінецькій міській територіальній громаді на 2022-2024 роки</w:t>
      </w:r>
      <w:r w:rsidRPr="00AA32E1">
        <w:rPr>
          <w:rFonts w:ascii="Times New Roman" w:hAnsi="Times New Roman"/>
          <w:sz w:val="28"/>
          <w:szCs w:val="28"/>
          <w:lang w:val="uk-UA"/>
        </w:rPr>
        <w:t xml:space="preserve">. Касові видатки за звітний період становлять </w:t>
      </w:r>
      <w:bookmarkStart w:id="63" w:name="_Hlk157091975"/>
      <w:r w:rsidR="005F6097">
        <w:rPr>
          <w:rFonts w:ascii="Times New Roman" w:hAnsi="Times New Roman"/>
          <w:sz w:val="28"/>
          <w:szCs w:val="28"/>
          <w:lang w:val="uk-UA"/>
        </w:rPr>
        <w:t>2</w:t>
      </w:r>
      <w:r w:rsidR="00FF5731">
        <w:rPr>
          <w:rFonts w:ascii="Times New Roman" w:hAnsi="Times New Roman"/>
          <w:sz w:val="28"/>
          <w:szCs w:val="28"/>
          <w:lang w:val="uk-UA"/>
        </w:rPr>
        <w:t>4</w:t>
      </w:r>
      <w:r w:rsidR="005F6097">
        <w:rPr>
          <w:rFonts w:ascii="Times New Roman" w:hAnsi="Times New Roman"/>
          <w:sz w:val="28"/>
          <w:szCs w:val="28"/>
          <w:lang w:val="uk-UA"/>
        </w:rPr>
        <w:t>6</w:t>
      </w:r>
      <w:r w:rsidR="008B7F57">
        <w:rPr>
          <w:rFonts w:ascii="Times New Roman" w:hAnsi="Times New Roman"/>
          <w:sz w:val="28"/>
          <w:szCs w:val="28"/>
          <w:lang w:val="uk-UA"/>
        </w:rPr>
        <w:t>,</w:t>
      </w:r>
      <w:r w:rsidR="005F6097">
        <w:rPr>
          <w:rFonts w:ascii="Times New Roman" w:hAnsi="Times New Roman"/>
          <w:sz w:val="28"/>
          <w:szCs w:val="28"/>
          <w:lang w:val="uk-UA"/>
        </w:rPr>
        <w:t>5</w:t>
      </w:r>
      <w:r w:rsidR="008B7F57">
        <w:rPr>
          <w:rFonts w:ascii="Times New Roman" w:hAnsi="Times New Roman"/>
          <w:sz w:val="28"/>
          <w:szCs w:val="28"/>
          <w:lang w:val="uk-UA"/>
        </w:rPr>
        <w:t xml:space="preserve"> тис.</w:t>
      </w:r>
      <w:r w:rsidRPr="00AA32E1">
        <w:rPr>
          <w:rFonts w:ascii="Times New Roman" w:hAnsi="Times New Roman"/>
          <w:sz w:val="28"/>
          <w:szCs w:val="28"/>
          <w:lang w:val="uk-UA"/>
        </w:rPr>
        <w:t xml:space="preserve"> грн</w:t>
      </w:r>
      <w:bookmarkEnd w:id="63"/>
      <w:r w:rsidRPr="00AA32E1">
        <w:rPr>
          <w:rFonts w:ascii="Times New Roman" w:hAnsi="Times New Roman"/>
          <w:sz w:val="28"/>
          <w:szCs w:val="28"/>
          <w:lang w:val="uk-UA"/>
        </w:rPr>
        <w:t>, з них:</w:t>
      </w:r>
    </w:p>
    <w:p w14:paraId="318AE2A9" w14:textId="77777777" w:rsidR="002970B3" w:rsidRPr="00AA32E1" w:rsidRDefault="002970B3" w:rsidP="002970B3">
      <w:pPr>
        <w:spacing w:after="0"/>
        <w:jc w:val="both"/>
        <w:rPr>
          <w:rFonts w:ascii="Times New Roman" w:hAnsi="Times New Roman"/>
          <w:sz w:val="28"/>
          <w:szCs w:val="28"/>
          <w:lang w:val="uk-UA"/>
        </w:rPr>
      </w:pPr>
      <w:r w:rsidRPr="00AA32E1">
        <w:rPr>
          <w:rFonts w:ascii="Times New Roman" w:hAnsi="Times New Roman"/>
          <w:sz w:val="28"/>
          <w:szCs w:val="28"/>
          <w:lang w:val="uk-UA"/>
        </w:rPr>
        <w:tab/>
        <w:t xml:space="preserve">КЕКВ 2210 – </w:t>
      </w:r>
      <w:r w:rsidR="005F6097">
        <w:rPr>
          <w:rFonts w:ascii="Times New Roman" w:hAnsi="Times New Roman"/>
          <w:sz w:val="28"/>
          <w:szCs w:val="28"/>
          <w:lang w:val="uk-UA"/>
        </w:rPr>
        <w:t>47,0</w:t>
      </w:r>
      <w:r w:rsidR="008B7F57">
        <w:rPr>
          <w:rFonts w:ascii="Times New Roman" w:hAnsi="Times New Roman"/>
          <w:sz w:val="28"/>
          <w:szCs w:val="28"/>
          <w:lang w:val="uk-UA"/>
        </w:rPr>
        <w:t xml:space="preserve"> тис.</w:t>
      </w:r>
      <w:r w:rsidR="008B7F57" w:rsidRPr="00AA32E1">
        <w:rPr>
          <w:rFonts w:ascii="Times New Roman" w:hAnsi="Times New Roman"/>
          <w:sz w:val="28"/>
          <w:szCs w:val="28"/>
          <w:lang w:val="uk-UA"/>
        </w:rPr>
        <w:t xml:space="preserve"> грн </w:t>
      </w:r>
      <w:r w:rsidRPr="00AA32E1">
        <w:rPr>
          <w:rFonts w:ascii="Times New Roman" w:hAnsi="Times New Roman"/>
          <w:sz w:val="28"/>
          <w:szCs w:val="28"/>
          <w:lang w:val="uk-UA"/>
        </w:rPr>
        <w:t xml:space="preserve">– придбання </w:t>
      </w:r>
      <w:r w:rsidR="00816F0D">
        <w:rPr>
          <w:rFonts w:ascii="Times New Roman" w:hAnsi="Times New Roman"/>
          <w:sz w:val="28"/>
          <w:szCs w:val="28"/>
          <w:lang w:val="uk-UA"/>
        </w:rPr>
        <w:t xml:space="preserve">спортивного </w:t>
      </w:r>
      <w:r w:rsidRPr="00AA32E1">
        <w:rPr>
          <w:rFonts w:ascii="Times New Roman" w:hAnsi="Times New Roman"/>
          <w:sz w:val="28"/>
          <w:szCs w:val="28"/>
          <w:lang w:val="uk-UA"/>
        </w:rPr>
        <w:t>інвентаря, кубків</w:t>
      </w:r>
      <w:r w:rsidR="00816F0D">
        <w:rPr>
          <w:rFonts w:ascii="Times New Roman" w:hAnsi="Times New Roman"/>
          <w:sz w:val="28"/>
          <w:szCs w:val="28"/>
          <w:lang w:val="uk-UA"/>
        </w:rPr>
        <w:t xml:space="preserve"> та статуеток</w:t>
      </w:r>
      <w:r w:rsidRPr="00AA32E1">
        <w:rPr>
          <w:rFonts w:ascii="Times New Roman" w:hAnsi="Times New Roman"/>
          <w:sz w:val="28"/>
          <w:szCs w:val="28"/>
          <w:lang w:val="uk-UA"/>
        </w:rPr>
        <w:t>;</w:t>
      </w:r>
    </w:p>
    <w:p w14:paraId="3826297D" w14:textId="77777777" w:rsidR="002970B3" w:rsidRPr="00AA32E1" w:rsidRDefault="002970B3" w:rsidP="002970B3">
      <w:pPr>
        <w:spacing w:after="0"/>
        <w:jc w:val="both"/>
        <w:rPr>
          <w:rFonts w:ascii="Times New Roman" w:hAnsi="Times New Roman"/>
          <w:sz w:val="28"/>
          <w:szCs w:val="28"/>
          <w:lang w:val="uk-UA"/>
        </w:rPr>
      </w:pPr>
      <w:r w:rsidRPr="00AA32E1">
        <w:rPr>
          <w:rFonts w:ascii="Times New Roman" w:hAnsi="Times New Roman"/>
          <w:b/>
          <w:sz w:val="28"/>
          <w:szCs w:val="28"/>
          <w:lang w:val="uk-UA"/>
        </w:rPr>
        <w:tab/>
      </w:r>
      <w:r w:rsidRPr="00AA32E1">
        <w:rPr>
          <w:rFonts w:ascii="Times New Roman" w:hAnsi="Times New Roman"/>
          <w:sz w:val="28"/>
          <w:szCs w:val="28"/>
          <w:lang w:val="uk-UA"/>
        </w:rPr>
        <w:t xml:space="preserve">КЕКВ 2240 – </w:t>
      </w:r>
      <w:r w:rsidR="005F6097">
        <w:rPr>
          <w:rFonts w:ascii="Times New Roman" w:hAnsi="Times New Roman"/>
          <w:sz w:val="28"/>
          <w:szCs w:val="28"/>
          <w:lang w:val="uk-UA"/>
        </w:rPr>
        <w:t>82</w:t>
      </w:r>
      <w:r w:rsidR="008B7F57">
        <w:rPr>
          <w:rFonts w:ascii="Times New Roman" w:hAnsi="Times New Roman"/>
          <w:sz w:val="28"/>
          <w:szCs w:val="28"/>
          <w:lang w:val="uk-UA"/>
        </w:rPr>
        <w:t>,</w:t>
      </w:r>
      <w:r w:rsidR="005F6097">
        <w:rPr>
          <w:rFonts w:ascii="Times New Roman" w:hAnsi="Times New Roman"/>
          <w:sz w:val="28"/>
          <w:szCs w:val="28"/>
          <w:lang w:val="uk-UA"/>
        </w:rPr>
        <w:t>9</w:t>
      </w:r>
      <w:r w:rsidR="008B7F57">
        <w:rPr>
          <w:rFonts w:ascii="Times New Roman" w:hAnsi="Times New Roman"/>
          <w:sz w:val="28"/>
          <w:szCs w:val="28"/>
          <w:lang w:val="uk-UA"/>
        </w:rPr>
        <w:t xml:space="preserve"> тис.</w:t>
      </w:r>
      <w:r w:rsidR="008B7F57" w:rsidRPr="00AA32E1">
        <w:rPr>
          <w:rFonts w:ascii="Times New Roman" w:hAnsi="Times New Roman"/>
          <w:sz w:val="28"/>
          <w:szCs w:val="28"/>
          <w:lang w:val="uk-UA"/>
        </w:rPr>
        <w:t xml:space="preserve"> грн </w:t>
      </w:r>
      <w:r w:rsidRPr="00AA32E1">
        <w:rPr>
          <w:rFonts w:ascii="Times New Roman" w:hAnsi="Times New Roman"/>
          <w:sz w:val="28"/>
          <w:szCs w:val="28"/>
          <w:lang w:val="uk-UA"/>
        </w:rPr>
        <w:t>– оплата послуг</w:t>
      </w:r>
      <w:r w:rsidR="008B7F57">
        <w:rPr>
          <w:rFonts w:ascii="Times New Roman" w:hAnsi="Times New Roman"/>
          <w:sz w:val="28"/>
          <w:szCs w:val="28"/>
          <w:lang w:val="uk-UA"/>
        </w:rPr>
        <w:t xml:space="preserve"> із</w:t>
      </w:r>
      <w:r w:rsidRPr="00AA32E1">
        <w:rPr>
          <w:rFonts w:ascii="Times New Roman" w:hAnsi="Times New Roman"/>
          <w:sz w:val="28"/>
          <w:szCs w:val="28"/>
          <w:lang w:val="uk-UA"/>
        </w:rPr>
        <w:t xml:space="preserve"> підв</w:t>
      </w:r>
      <w:r w:rsidR="008B7F57">
        <w:rPr>
          <w:rFonts w:ascii="Times New Roman" w:hAnsi="Times New Roman"/>
          <w:sz w:val="28"/>
          <w:szCs w:val="28"/>
          <w:lang w:val="uk-UA"/>
        </w:rPr>
        <w:t>о</w:t>
      </w:r>
      <w:r w:rsidRPr="00AA32E1">
        <w:rPr>
          <w:rFonts w:ascii="Times New Roman" w:hAnsi="Times New Roman"/>
          <w:sz w:val="28"/>
          <w:szCs w:val="28"/>
          <w:lang w:val="uk-UA"/>
        </w:rPr>
        <w:t>з</w:t>
      </w:r>
      <w:r w:rsidR="008B7F57">
        <w:rPr>
          <w:rFonts w:ascii="Times New Roman" w:hAnsi="Times New Roman"/>
          <w:sz w:val="28"/>
          <w:szCs w:val="28"/>
          <w:lang w:val="uk-UA"/>
        </w:rPr>
        <w:t>у</w:t>
      </w:r>
      <w:r w:rsidRPr="00AA32E1">
        <w:rPr>
          <w:rFonts w:ascii="Times New Roman" w:hAnsi="Times New Roman"/>
          <w:sz w:val="28"/>
          <w:szCs w:val="28"/>
          <w:lang w:val="uk-UA"/>
        </w:rPr>
        <w:t xml:space="preserve"> учасників змагань</w:t>
      </w:r>
      <w:r w:rsidR="00DD0F6A" w:rsidRPr="00AA32E1">
        <w:rPr>
          <w:rFonts w:ascii="Times New Roman" w:hAnsi="Times New Roman"/>
          <w:sz w:val="28"/>
          <w:szCs w:val="28"/>
          <w:lang w:val="uk-UA"/>
        </w:rPr>
        <w:t>;</w:t>
      </w:r>
    </w:p>
    <w:p w14:paraId="2B126DD0" w14:textId="77777777" w:rsidR="002970B3" w:rsidRPr="00AA32E1" w:rsidRDefault="002970B3" w:rsidP="002970B3">
      <w:pPr>
        <w:spacing w:after="0"/>
        <w:jc w:val="both"/>
        <w:rPr>
          <w:rFonts w:ascii="Times New Roman" w:hAnsi="Times New Roman"/>
          <w:sz w:val="28"/>
          <w:szCs w:val="28"/>
          <w:lang w:val="uk-UA"/>
        </w:rPr>
      </w:pPr>
      <w:r w:rsidRPr="00AA32E1">
        <w:rPr>
          <w:rFonts w:ascii="Times New Roman" w:hAnsi="Times New Roman"/>
          <w:sz w:val="28"/>
          <w:szCs w:val="28"/>
          <w:lang w:val="uk-UA"/>
        </w:rPr>
        <w:tab/>
        <w:t xml:space="preserve">КЕКВ 2250 – </w:t>
      </w:r>
      <w:r w:rsidR="005F6097">
        <w:rPr>
          <w:rFonts w:ascii="Times New Roman" w:hAnsi="Times New Roman"/>
          <w:sz w:val="28"/>
          <w:szCs w:val="28"/>
          <w:lang w:val="uk-UA"/>
        </w:rPr>
        <w:t>9</w:t>
      </w:r>
      <w:r w:rsidR="008B7F57">
        <w:rPr>
          <w:rFonts w:ascii="Times New Roman" w:hAnsi="Times New Roman"/>
          <w:sz w:val="28"/>
          <w:szCs w:val="28"/>
          <w:lang w:val="uk-UA"/>
        </w:rPr>
        <w:t>6,</w:t>
      </w:r>
      <w:r w:rsidR="00FF5731">
        <w:rPr>
          <w:rFonts w:ascii="Times New Roman" w:hAnsi="Times New Roman"/>
          <w:sz w:val="28"/>
          <w:szCs w:val="28"/>
          <w:lang w:val="uk-UA"/>
        </w:rPr>
        <w:t>6</w:t>
      </w:r>
      <w:r w:rsidR="008B7F57">
        <w:rPr>
          <w:rFonts w:ascii="Times New Roman" w:hAnsi="Times New Roman"/>
          <w:sz w:val="28"/>
          <w:szCs w:val="28"/>
          <w:lang w:val="uk-UA"/>
        </w:rPr>
        <w:t xml:space="preserve"> тис.</w:t>
      </w:r>
      <w:r w:rsidR="008B7F57" w:rsidRPr="00AA32E1">
        <w:rPr>
          <w:rFonts w:ascii="Times New Roman" w:hAnsi="Times New Roman"/>
          <w:sz w:val="28"/>
          <w:szCs w:val="28"/>
          <w:lang w:val="uk-UA"/>
        </w:rPr>
        <w:t xml:space="preserve"> грн </w:t>
      </w:r>
      <w:r w:rsidRPr="00AA32E1">
        <w:rPr>
          <w:rFonts w:ascii="Times New Roman" w:hAnsi="Times New Roman"/>
          <w:sz w:val="28"/>
          <w:szCs w:val="28"/>
          <w:lang w:val="uk-UA"/>
        </w:rPr>
        <w:t>– оплата витрат на відрядження;</w:t>
      </w:r>
    </w:p>
    <w:p w14:paraId="7D0B9063" w14:textId="77777777" w:rsidR="00ED2471" w:rsidRDefault="002970B3" w:rsidP="00422EE8">
      <w:pPr>
        <w:spacing w:after="0"/>
        <w:jc w:val="both"/>
        <w:rPr>
          <w:rFonts w:ascii="Times New Roman" w:hAnsi="Times New Roman"/>
          <w:sz w:val="28"/>
          <w:szCs w:val="28"/>
          <w:lang w:val="uk-UA"/>
        </w:rPr>
      </w:pPr>
      <w:r w:rsidRPr="00AA32E1">
        <w:rPr>
          <w:rFonts w:ascii="Times New Roman" w:hAnsi="Times New Roman"/>
          <w:sz w:val="28"/>
          <w:szCs w:val="28"/>
          <w:lang w:val="uk-UA"/>
        </w:rPr>
        <w:tab/>
        <w:t xml:space="preserve">КЕКВ 2730 – </w:t>
      </w:r>
      <w:r w:rsidR="00816F0D">
        <w:rPr>
          <w:rFonts w:ascii="Times New Roman" w:hAnsi="Times New Roman"/>
          <w:sz w:val="28"/>
          <w:szCs w:val="28"/>
          <w:lang w:val="uk-UA"/>
        </w:rPr>
        <w:t>2</w:t>
      </w:r>
      <w:r w:rsidR="00A80DFC">
        <w:rPr>
          <w:rFonts w:ascii="Times New Roman" w:hAnsi="Times New Roman"/>
          <w:sz w:val="28"/>
          <w:szCs w:val="28"/>
          <w:lang w:val="uk-UA"/>
        </w:rPr>
        <w:t>0</w:t>
      </w:r>
      <w:r w:rsidR="008B7F57">
        <w:rPr>
          <w:rFonts w:ascii="Times New Roman" w:hAnsi="Times New Roman"/>
          <w:sz w:val="28"/>
          <w:szCs w:val="28"/>
          <w:lang w:val="uk-UA"/>
        </w:rPr>
        <w:t>,</w:t>
      </w:r>
      <w:r w:rsidR="00816F0D">
        <w:rPr>
          <w:rFonts w:ascii="Times New Roman" w:hAnsi="Times New Roman"/>
          <w:sz w:val="28"/>
          <w:szCs w:val="28"/>
          <w:lang w:val="uk-UA"/>
        </w:rPr>
        <w:t>0</w:t>
      </w:r>
      <w:r w:rsidR="008B7F57">
        <w:rPr>
          <w:rFonts w:ascii="Times New Roman" w:hAnsi="Times New Roman"/>
          <w:sz w:val="28"/>
          <w:szCs w:val="28"/>
          <w:lang w:val="uk-UA"/>
        </w:rPr>
        <w:t xml:space="preserve"> тис.</w:t>
      </w:r>
      <w:r w:rsidRPr="00AA32E1">
        <w:rPr>
          <w:rFonts w:ascii="Times New Roman" w:hAnsi="Times New Roman"/>
          <w:sz w:val="28"/>
          <w:szCs w:val="28"/>
          <w:lang w:val="uk-UA"/>
        </w:rPr>
        <w:t xml:space="preserve"> грн – винагороди переможцям спортивних змагань</w:t>
      </w:r>
      <w:r w:rsidR="00323BE2">
        <w:rPr>
          <w:rFonts w:ascii="Times New Roman" w:hAnsi="Times New Roman"/>
          <w:sz w:val="28"/>
          <w:szCs w:val="28"/>
          <w:lang w:val="uk-UA"/>
        </w:rPr>
        <w:t>.</w:t>
      </w:r>
    </w:p>
    <w:p w14:paraId="3FAF1F46" w14:textId="77777777" w:rsidR="00DB1E04" w:rsidRPr="00DB1E04" w:rsidRDefault="009900F4" w:rsidP="00422EE8">
      <w:pPr>
        <w:spacing w:after="0"/>
        <w:jc w:val="both"/>
        <w:rPr>
          <w:rFonts w:ascii="Times New Roman" w:eastAsia="Times New Roman" w:hAnsi="Times New Roman"/>
          <w:sz w:val="28"/>
        </w:rPr>
      </w:pPr>
      <w:r w:rsidRPr="00AA32E1">
        <w:rPr>
          <w:rFonts w:ascii="Times New Roman" w:hAnsi="Times New Roman"/>
          <w:sz w:val="28"/>
          <w:szCs w:val="28"/>
          <w:lang w:val="uk-UA"/>
        </w:rPr>
        <w:tab/>
      </w:r>
    </w:p>
    <w:bookmarkEnd w:id="60"/>
    <w:p w14:paraId="3C4F9D44" w14:textId="77777777" w:rsidR="008151F7" w:rsidRPr="00AA32E1" w:rsidRDefault="008151F7" w:rsidP="00422EE8">
      <w:pPr>
        <w:shd w:val="clear" w:color="auto" w:fill="FFFFFF"/>
        <w:autoSpaceDN w:val="0"/>
        <w:spacing w:after="0" w:line="322" w:lineRule="exact"/>
        <w:ind w:left="14" w:right="10" w:hanging="14"/>
        <w:jc w:val="center"/>
        <w:rPr>
          <w:rFonts w:ascii="Times New Roman" w:hAnsi="Times New Roman"/>
          <w:b/>
          <w:sz w:val="28"/>
          <w:szCs w:val="28"/>
          <w:lang w:val="uk-UA" w:eastAsia="ru-RU"/>
        </w:rPr>
      </w:pPr>
      <w:r w:rsidRPr="00AA32E1">
        <w:rPr>
          <w:rFonts w:ascii="Times New Roman" w:hAnsi="Times New Roman"/>
          <w:b/>
          <w:sz w:val="28"/>
          <w:szCs w:val="28"/>
          <w:lang w:val="uk-UA" w:eastAsia="ru-RU"/>
        </w:rPr>
        <w:t>Житлово-комунальне господарство</w:t>
      </w:r>
    </w:p>
    <w:p w14:paraId="55511590" w14:textId="77777777" w:rsidR="008151F7" w:rsidRPr="00AA32E1" w:rsidRDefault="008151F7" w:rsidP="00422EE8">
      <w:pPr>
        <w:pStyle w:val="a4"/>
        <w:spacing w:after="0"/>
        <w:ind w:left="851"/>
        <w:jc w:val="center"/>
        <w:rPr>
          <w:rFonts w:ascii="Times New Roman" w:hAnsi="Times New Roman"/>
          <w:b/>
          <w:sz w:val="28"/>
          <w:szCs w:val="28"/>
          <w:lang w:val="uk-UA"/>
        </w:rPr>
      </w:pPr>
    </w:p>
    <w:p w14:paraId="22B529AE" w14:textId="77777777" w:rsidR="00785D9B" w:rsidRDefault="00422EE8" w:rsidP="00422EE8">
      <w:pPr>
        <w:autoSpaceDE w:val="0"/>
        <w:autoSpaceDN w:val="0"/>
        <w:spacing w:after="0" w:line="240" w:lineRule="auto"/>
        <w:ind w:firstLine="708"/>
        <w:jc w:val="both"/>
        <w:rPr>
          <w:rFonts w:ascii="Times New Roman" w:eastAsia="Times New Roman" w:hAnsi="Times New Roman"/>
          <w:sz w:val="28"/>
          <w:szCs w:val="28"/>
          <w:lang w:val="uk-UA" w:eastAsia="ru-RU"/>
        </w:rPr>
      </w:pPr>
      <w:r w:rsidRPr="00422EE8">
        <w:rPr>
          <w:rFonts w:ascii="Times New Roman" w:eastAsia="Times New Roman" w:hAnsi="Times New Roman"/>
          <w:b/>
          <w:bCs/>
          <w:sz w:val="28"/>
          <w:szCs w:val="28"/>
          <w:lang w:val="uk-UA" w:eastAsia="ru-RU"/>
        </w:rPr>
        <w:t xml:space="preserve">За </w:t>
      </w:r>
      <w:r w:rsidR="00CB0ACB" w:rsidRPr="00AA32E1">
        <w:rPr>
          <w:rFonts w:ascii="Times New Roman" w:hAnsi="Times New Roman"/>
          <w:b/>
          <w:sz w:val="28"/>
          <w:szCs w:val="28"/>
          <w:lang w:val="uk-UA"/>
        </w:rPr>
        <w:t>КТПКВКМБ</w:t>
      </w:r>
      <w:r w:rsidRPr="00422EE8">
        <w:rPr>
          <w:rFonts w:ascii="Times New Roman" w:eastAsia="Times New Roman" w:hAnsi="Times New Roman"/>
          <w:b/>
          <w:bCs/>
          <w:sz w:val="28"/>
          <w:szCs w:val="28"/>
          <w:lang w:val="uk-UA" w:eastAsia="ru-RU"/>
        </w:rPr>
        <w:t xml:space="preserve"> 6013</w:t>
      </w:r>
      <w:r w:rsidRPr="00422EE8">
        <w:rPr>
          <w:rFonts w:ascii="Times New Roman" w:eastAsia="Times New Roman" w:hAnsi="Times New Roman"/>
          <w:b/>
          <w:sz w:val="28"/>
          <w:szCs w:val="28"/>
          <w:lang w:val="uk-UA" w:eastAsia="ru-RU"/>
        </w:rPr>
        <w:t xml:space="preserve"> «Забезпечення діяльності водопровідно-каналізаційного господарства</w:t>
      </w:r>
      <w:r w:rsidRPr="00422EE8">
        <w:rPr>
          <w:rFonts w:ascii="Times New Roman" w:eastAsia="Times New Roman" w:hAnsi="Times New Roman"/>
          <w:b/>
          <w:bCs/>
          <w:sz w:val="28"/>
          <w:szCs w:val="28"/>
          <w:lang w:val="uk-UA" w:eastAsia="ru-RU"/>
        </w:rPr>
        <w:t>»</w:t>
      </w:r>
      <w:r w:rsidR="00D9208E">
        <w:rPr>
          <w:rFonts w:ascii="Times New Roman" w:eastAsia="Times New Roman" w:hAnsi="Times New Roman"/>
          <w:b/>
          <w:bCs/>
          <w:sz w:val="28"/>
          <w:szCs w:val="28"/>
          <w:lang w:val="uk-UA" w:eastAsia="ru-RU"/>
        </w:rPr>
        <w:t xml:space="preserve"> </w:t>
      </w:r>
      <w:r w:rsidR="00D9208E" w:rsidRPr="00D9208E">
        <w:rPr>
          <w:rFonts w:ascii="Times New Roman" w:eastAsia="Times New Roman" w:hAnsi="Times New Roman"/>
          <w:bCs/>
          <w:sz w:val="28"/>
          <w:szCs w:val="28"/>
          <w:lang w:val="uk-UA" w:eastAsia="ru-RU"/>
        </w:rPr>
        <w:t>за рахунок доходів загального фонду</w:t>
      </w:r>
      <w:r w:rsidRPr="00422EE8">
        <w:rPr>
          <w:rFonts w:ascii="Times New Roman" w:eastAsia="Times New Roman" w:hAnsi="Times New Roman"/>
          <w:sz w:val="20"/>
          <w:szCs w:val="20"/>
          <w:lang w:val="uk-UA" w:eastAsia="ru-RU"/>
        </w:rPr>
        <w:t xml:space="preserve"> </w:t>
      </w:r>
      <w:r w:rsidRPr="00422EE8">
        <w:rPr>
          <w:rFonts w:ascii="Times New Roman" w:eastAsia="Times New Roman" w:hAnsi="Times New Roman"/>
          <w:sz w:val="28"/>
          <w:szCs w:val="28"/>
          <w:lang w:val="uk-UA" w:eastAsia="ru-RU"/>
        </w:rPr>
        <w:t>заплановані видатки загального фонду у 202</w:t>
      </w:r>
      <w:r w:rsidR="00D240AC">
        <w:rPr>
          <w:rFonts w:ascii="Times New Roman" w:eastAsia="Times New Roman" w:hAnsi="Times New Roman"/>
          <w:sz w:val="28"/>
          <w:szCs w:val="28"/>
          <w:lang w:val="uk-UA" w:eastAsia="ru-RU"/>
        </w:rPr>
        <w:t>4</w:t>
      </w:r>
      <w:r w:rsidRPr="00422EE8">
        <w:rPr>
          <w:rFonts w:ascii="Times New Roman" w:eastAsia="Times New Roman" w:hAnsi="Times New Roman"/>
          <w:sz w:val="28"/>
          <w:szCs w:val="28"/>
          <w:lang w:val="uk-UA" w:eastAsia="ru-RU"/>
        </w:rPr>
        <w:t xml:space="preserve"> році по КЕКВ 2610 «Субсидії та поточні трансферти підприємствам (установам, організаціям)» в сумі </w:t>
      </w:r>
      <w:r w:rsidR="00E05AD7">
        <w:rPr>
          <w:rFonts w:ascii="Times New Roman" w:eastAsia="Times New Roman" w:hAnsi="Times New Roman"/>
          <w:sz w:val="28"/>
          <w:szCs w:val="28"/>
          <w:lang w:val="uk-UA" w:eastAsia="ru-RU"/>
        </w:rPr>
        <w:t>25</w:t>
      </w:r>
      <w:r w:rsidR="00320733">
        <w:rPr>
          <w:rFonts w:ascii="Times New Roman" w:eastAsia="Times New Roman" w:hAnsi="Times New Roman"/>
          <w:sz w:val="28"/>
          <w:szCs w:val="28"/>
          <w:lang w:val="uk-UA" w:eastAsia="ru-RU"/>
        </w:rPr>
        <w:t>9</w:t>
      </w:r>
      <w:r w:rsidR="00785D9B">
        <w:rPr>
          <w:rFonts w:ascii="Times New Roman" w:eastAsia="Times New Roman" w:hAnsi="Times New Roman"/>
          <w:sz w:val="28"/>
          <w:szCs w:val="28"/>
          <w:lang w:val="uk-UA" w:eastAsia="ru-RU"/>
        </w:rPr>
        <w:t>,</w:t>
      </w:r>
      <w:r w:rsidR="00D240AC">
        <w:rPr>
          <w:rFonts w:ascii="Times New Roman" w:eastAsia="Times New Roman" w:hAnsi="Times New Roman"/>
          <w:sz w:val="28"/>
          <w:szCs w:val="28"/>
          <w:lang w:val="uk-UA" w:eastAsia="ru-RU"/>
        </w:rPr>
        <w:t>0</w:t>
      </w:r>
      <w:r w:rsidRPr="00422EE8">
        <w:rPr>
          <w:rFonts w:ascii="Times New Roman" w:eastAsia="Times New Roman" w:hAnsi="Times New Roman"/>
          <w:sz w:val="28"/>
          <w:szCs w:val="28"/>
          <w:lang w:val="uk-UA" w:eastAsia="ru-RU"/>
        </w:rPr>
        <w:t xml:space="preserve"> </w:t>
      </w:r>
      <w:r w:rsidR="00785D9B">
        <w:rPr>
          <w:rFonts w:ascii="Times New Roman" w:eastAsia="Times New Roman" w:hAnsi="Times New Roman"/>
          <w:sz w:val="28"/>
          <w:szCs w:val="28"/>
          <w:lang w:val="uk-UA" w:eastAsia="ru-RU"/>
        </w:rPr>
        <w:t>тис.</w:t>
      </w:r>
      <w:r w:rsidRPr="00422EE8">
        <w:rPr>
          <w:rFonts w:ascii="Times New Roman" w:eastAsia="Times New Roman" w:hAnsi="Times New Roman"/>
          <w:sz w:val="28"/>
          <w:szCs w:val="28"/>
          <w:lang w:val="uk-UA" w:eastAsia="ru-RU"/>
        </w:rPr>
        <w:t xml:space="preserve"> грн, відповідно до Програми розвитку водопровідно-каналізаційного господарства Іллінецької міської територіальної громади на 2022-2024 роки для передачі трансфертів комунальному підприємству «</w:t>
      </w:r>
      <w:proofErr w:type="spellStart"/>
      <w:r w:rsidRPr="00422EE8">
        <w:rPr>
          <w:rFonts w:ascii="Times New Roman" w:eastAsia="Times New Roman" w:hAnsi="Times New Roman"/>
          <w:sz w:val="28"/>
          <w:szCs w:val="28"/>
          <w:lang w:val="uk-UA" w:eastAsia="ru-RU"/>
        </w:rPr>
        <w:t>Іллінціводоканал</w:t>
      </w:r>
      <w:proofErr w:type="spellEnd"/>
      <w:r w:rsidRPr="00422EE8">
        <w:rPr>
          <w:rFonts w:ascii="Times New Roman" w:eastAsia="Times New Roman" w:hAnsi="Times New Roman"/>
          <w:sz w:val="28"/>
          <w:szCs w:val="28"/>
          <w:lang w:val="uk-UA" w:eastAsia="ru-RU"/>
        </w:rPr>
        <w:t xml:space="preserve">» Іллінецької міської ради. Касові видатки по загальному фонду за </w:t>
      </w:r>
      <w:r w:rsidR="00785D9B">
        <w:rPr>
          <w:rFonts w:ascii="Times New Roman" w:eastAsia="Times New Roman" w:hAnsi="Times New Roman"/>
          <w:sz w:val="28"/>
          <w:szCs w:val="28"/>
          <w:lang w:val="uk-UA" w:eastAsia="ru-RU"/>
        </w:rPr>
        <w:t>звітний період</w:t>
      </w:r>
      <w:r w:rsidRPr="00422EE8">
        <w:rPr>
          <w:rFonts w:ascii="Times New Roman" w:eastAsia="Times New Roman" w:hAnsi="Times New Roman"/>
          <w:sz w:val="28"/>
          <w:szCs w:val="28"/>
          <w:lang w:val="uk-UA" w:eastAsia="ru-RU"/>
        </w:rPr>
        <w:t xml:space="preserve"> складають </w:t>
      </w:r>
      <w:r w:rsidR="00785D9B" w:rsidRPr="00422EE8">
        <w:rPr>
          <w:rFonts w:ascii="Times New Roman" w:eastAsia="Times New Roman" w:hAnsi="Times New Roman"/>
          <w:sz w:val="28"/>
          <w:szCs w:val="28"/>
          <w:lang w:val="uk-UA" w:eastAsia="ru-RU"/>
        </w:rPr>
        <w:t>2</w:t>
      </w:r>
      <w:r w:rsidR="00D240AC">
        <w:rPr>
          <w:rFonts w:ascii="Times New Roman" w:eastAsia="Times New Roman" w:hAnsi="Times New Roman"/>
          <w:sz w:val="28"/>
          <w:szCs w:val="28"/>
          <w:lang w:val="uk-UA" w:eastAsia="ru-RU"/>
        </w:rPr>
        <w:t>58</w:t>
      </w:r>
      <w:r w:rsidR="00785D9B">
        <w:rPr>
          <w:rFonts w:ascii="Times New Roman" w:eastAsia="Times New Roman" w:hAnsi="Times New Roman"/>
          <w:sz w:val="28"/>
          <w:szCs w:val="28"/>
          <w:lang w:val="uk-UA" w:eastAsia="ru-RU"/>
        </w:rPr>
        <w:t>,</w:t>
      </w:r>
      <w:r w:rsidR="00D240AC">
        <w:rPr>
          <w:rFonts w:ascii="Times New Roman" w:eastAsia="Times New Roman" w:hAnsi="Times New Roman"/>
          <w:sz w:val="28"/>
          <w:szCs w:val="28"/>
          <w:lang w:val="uk-UA" w:eastAsia="ru-RU"/>
        </w:rPr>
        <w:t>0</w:t>
      </w:r>
      <w:r w:rsidR="00785D9B" w:rsidRPr="00422EE8">
        <w:rPr>
          <w:rFonts w:ascii="Times New Roman" w:eastAsia="Times New Roman" w:hAnsi="Times New Roman"/>
          <w:sz w:val="28"/>
          <w:szCs w:val="28"/>
          <w:lang w:val="uk-UA" w:eastAsia="ru-RU"/>
        </w:rPr>
        <w:t xml:space="preserve"> </w:t>
      </w:r>
      <w:r w:rsidR="00785D9B">
        <w:rPr>
          <w:rFonts w:ascii="Times New Roman" w:eastAsia="Times New Roman" w:hAnsi="Times New Roman"/>
          <w:sz w:val="28"/>
          <w:szCs w:val="28"/>
          <w:lang w:val="uk-UA" w:eastAsia="ru-RU"/>
        </w:rPr>
        <w:t>тис.</w:t>
      </w:r>
      <w:r w:rsidR="00785D9B" w:rsidRPr="00422EE8">
        <w:rPr>
          <w:rFonts w:ascii="Times New Roman" w:eastAsia="Times New Roman" w:hAnsi="Times New Roman"/>
          <w:sz w:val="28"/>
          <w:szCs w:val="28"/>
          <w:lang w:val="uk-UA" w:eastAsia="ru-RU"/>
        </w:rPr>
        <w:t xml:space="preserve"> грн</w:t>
      </w:r>
      <w:r w:rsidRPr="00422EE8">
        <w:rPr>
          <w:rFonts w:ascii="Times New Roman" w:eastAsia="Times New Roman" w:hAnsi="Times New Roman"/>
          <w:sz w:val="28"/>
          <w:szCs w:val="28"/>
          <w:lang w:val="uk-UA" w:eastAsia="ru-RU"/>
        </w:rPr>
        <w:t xml:space="preserve"> на покриття поточних витрат підприємства. </w:t>
      </w:r>
    </w:p>
    <w:p w14:paraId="1B0CAF10" w14:textId="77777777" w:rsidR="00422EE8" w:rsidRDefault="00785D9B" w:rsidP="00422EE8">
      <w:pPr>
        <w:autoSpaceDE w:val="0"/>
        <w:autoSpaceDN w:val="0"/>
        <w:spacing w:after="0" w:line="240" w:lineRule="auto"/>
        <w:ind w:firstLine="708"/>
        <w:jc w:val="both"/>
        <w:rPr>
          <w:rFonts w:ascii="Times New Roman" w:eastAsia="Times New Roman" w:hAnsi="Times New Roman"/>
          <w:sz w:val="28"/>
          <w:szCs w:val="28"/>
          <w:lang w:val="uk-UA" w:eastAsia="ru-RU"/>
        </w:rPr>
      </w:pPr>
      <w:r>
        <w:rPr>
          <w:rFonts w:ascii="Times New Roman" w:hAnsi="Times New Roman"/>
          <w:sz w:val="28"/>
          <w:szCs w:val="28"/>
          <w:lang w:val="uk-UA"/>
        </w:rPr>
        <w:t>По спеціальному фонду</w:t>
      </w:r>
      <w:r w:rsidRPr="00AA32E1">
        <w:rPr>
          <w:rFonts w:ascii="Times New Roman" w:hAnsi="Times New Roman"/>
          <w:sz w:val="28"/>
          <w:szCs w:val="28"/>
          <w:lang w:val="uk-UA"/>
        </w:rPr>
        <w:t xml:space="preserve"> </w:t>
      </w:r>
      <w:r>
        <w:rPr>
          <w:rFonts w:ascii="Times New Roman" w:hAnsi="Times New Roman"/>
          <w:sz w:val="28"/>
          <w:szCs w:val="28"/>
          <w:lang w:val="uk-UA"/>
        </w:rPr>
        <w:t xml:space="preserve">КЕКВ 3210 </w:t>
      </w:r>
      <w:r w:rsidRPr="00D9208E">
        <w:rPr>
          <w:rFonts w:ascii="Times New Roman" w:eastAsia="Times New Roman" w:hAnsi="Times New Roman"/>
          <w:bCs/>
          <w:sz w:val="28"/>
          <w:szCs w:val="28"/>
          <w:lang w:val="uk-UA" w:eastAsia="ru-RU"/>
        </w:rPr>
        <w:t>за рахунок доходів загального фонду</w:t>
      </w:r>
      <w:r w:rsidRPr="00422EE8">
        <w:rPr>
          <w:rFonts w:ascii="Times New Roman" w:eastAsia="Times New Roman" w:hAnsi="Times New Roman"/>
          <w:sz w:val="20"/>
          <w:szCs w:val="20"/>
          <w:lang w:val="uk-UA" w:eastAsia="ru-RU"/>
        </w:rPr>
        <w:t xml:space="preserve"> </w:t>
      </w:r>
      <w:r w:rsidR="00D240AC" w:rsidRPr="00D240AC">
        <w:rPr>
          <w:rFonts w:ascii="Times New Roman" w:eastAsia="Times New Roman" w:hAnsi="Times New Roman"/>
          <w:sz w:val="28"/>
          <w:szCs w:val="28"/>
          <w:lang w:val="uk-UA" w:eastAsia="ru-RU"/>
        </w:rPr>
        <w:t xml:space="preserve">бюджету </w:t>
      </w:r>
      <w:r w:rsidRPr="00D240AC">
        <w:rPr>
          <w:rFonts w:ascii="Times New Roman" w:eastAsia="Times New Roman" w:hAnsi="Times New Roman"/>
          <w:sz w:val="28"/>
          <w:szCs w:val="28"/>
          <w:lang w:val="uk-UA" w:eastAsia="ru-RU"/>
        </w:rPr>
        <w:t>заплановані</w:t>
      </w:r>
      <w:r w:rsidRPr="00422EE8">
        <w:rPr>
          <w:rFonts w:ascii="Times New Roman" w:eastAsia="Times New Roman" w:hAnsi="Times New Roman"/>
          <w:sz w:val="28"/>
          <w:szCs w:val="28"/>
          <w:lang w:val="uk-UA" w:eastAsia="ru-RU"/>
        </w:rPr>
        <w:t xml:space="preserve"> видатки</w:t>
      </w:r>
      <w:r>
        <w:rPr>
          <w:rFonts w:ascii="Times New Roman" w:hAnsi="Times New Roman"/>
          <w:sz w:val="28"/>
          <w:szCs w:val="28"/>
          <w:lang w:val="uk-UA"/>
        </w:rPr>
        <w:t xml:space="preserve"> в сумі </w:t>
      </w:r>
      <w:r w:rsidR="00D240AC">
        <w:rPr>
          <w:rFonts w:ascii="Times New Roman" w:hAnsi="Times New Roman"/>
          <w:sz w:val="28"/>
          <w:szCs w:val="28"/>
          <w:lang w:val="uk-UA"/>
        </w:rPr>
        <w:t>200</w:t>
      </w:r>
      <w:r>
        <w:rPr>
          <w:rFonts w:ascii="Times New Roman" w:hAnsi="Times New Roman"/>
          <w:sz w:val="28"/>
          <w:szCs w:val="28"/>
          <w:lang w:val="uk-UA"/>
        </w:rPr>
        <w:t>,</w:t>
      </w:r>
      <w:r w:rsidR="00D240AC">
        <w:rPr>
          <w:rFonts w:ascii="Times New Roman" w:hAnsi="Times New Roman"/>
          <w:sz w:val="28"/>
          <w:szCs w:val="28"/>
          <w:lang w:val="uk-UA"/>
        </w:rPr>
        <w:t>0</w:t>
      </w:r>
      <w:r>
        <w:rPr>
          <w:rFonts w:ascii="Times New Roman" w:hAnsi="Times New Roman"/>
          <w:sz w:val="28"/>
          <w:szCs w:val="28"/>
          <w:lang w:val="uk-UA"/>
        </w:rPr>
        <w:t xml:space="preserve"> тис. грн</w:t>
      </w:r>
      <w:r w:rsidR="00320733">
        <w:rPr>
          <w:rFonts w:ascii="Times New Roman" w:hAnsi="Times New Roman"/>
          <w:sz w:val="28"/>
          <w:szCs w:val="28"/>
          <w:lang w:val="uk-UA"/>
        </w:rPr>
        <w:t xml:space="preserve"> та використані в сумі 199,7 тис. грн</w:t>
      </w:r>
      <w:r w:rsidR="003466F9">
        <w:rPr>
          <w:rFonts w:ascii="Times New Roman" w:eastAsia="Times New Roman" w:hAnsi="Times New Roman"/>
          <w:sz w:val="28"/>
          <w:szCs w:val="28"/>
          <w:lang w:val="uk-UA" w:eastAsia="ru-RU"/>
        </w:rPr>
        <w:t>.</w:t>
      </w:r>
    </w:p>
    <w:p w14:paraId="50A4AACA" w14:textId="77777777" w:rsidR="00D9208E" w:rsidRPr="00422EE8" w:rsidRDefault="00D9208E" w:rsidP="00422EE8">
      <w:pPr>
        <w:autoSpaceDE w:val="0"/>
        <w:autoSpaceDN w:val="0"/>
        <w:spacing w:after="0" w:line="240" w:lineRule="auto"/>
        <w:ind w:firstLine="708"/>
        <w:jc w:val="both"/>
        <w:rPr>
          <w:rFonts w:ascii="Times New Roman" w:eastAsia="Times New Roman" w:hAnsi="Times New Roman"/>
          <w:sz w:val="28"/>
          <w:szCs w:val="28"/>
          <w:lang w:val="uk-UA" w:eastAsia="ru-RU"/>
        </w:rPr>
      </w:pPr>
    </w:p>
    <w:p w14:paraId="5838E724" w14:textId="77777777" w:rsidR="003313BF" w:rsidRPr="00A93D63" w:rsidRDefault="00422EE8" w:rsidP="00422EE8">
      <w:pPr>
        <w:shd w:val="clear" w:color="auto" w:fill="FFFFFF"/>
        <w:autoSpaceDN w:val="0"/>
        <w:spacing w:after="0" w:line="322" w:lineRule="exact"/>
        <w:ind w:left="14" w:right="10" w:firstLine="695"/>
        <w:jc w:val="both"/>
        <w:rPr>
          <w:rFonts w:ascii="Times New Roman" w:hAnsi="Times New Roman"/>
          <w:sz w:val="28"/>
          <w:szCs w:val="28"/>
          <w:lang w:val="uk-UA"/>
        </w:rPr>
      </w:pPr>
      <w:r w:rsidRPr="00A93D63">
        <w:rPr>
          <w:rFonts w:ascii="Times New Roman" w:eastAsia="Times New Roman" w:hAnsi="Times New Roman"/>
          <w:b/>
          <w:bCs/>
          <w:sz w:val="28"/>
          <w:szCs w:val="28"/>
          <w:lang w:val="uk-UA" w:eastAsia="ru-RU"/>
        </w:rPr>
        <w:t xml:space="preserve">За </w:t>
      </w:r>
      <w:r w:rsidR="00CB0ACB" w:rsidRPr="00AA32E1">
        <w:rPr>
          <w:rFonts w:ascii="Times New Roman" w:hAnsi="Times New Roman"/>
          <w:b/>
          <w:sz w:val="28"/>
          <w:szCs w:val="28"/>
          <w:lang w:val="uk-UA"/>
        </w:rPr>
        <w:t>КТПКВКМБ</w:t>
      </w:r>
      <w:r w:rsidR="00CB0ACB" w:rsidRPr="00A93D63">
        <w:rPr>
          <w:rFonts w:ascii="Times New Roman" w:eastAsia="Times New Roman" w:hAnsi="Times New Roman"/>
          <w:b/>
          <w:bCs/>
          <w:sz w:val="28"/>
          <w:szCs w:val="28"/>
          <w:lang w:val="uk-UA" w:eastAsia="ru-RU"/>
        </w:rPr>
        <w:t xml:space="preserve"> </w:t>
      </w:r>
      <w:r w:rsidRPr="00A93D63">
        <w:rPr>
          <w:rFonts w:ascii="Times New Roman" w:eastAsia="Times New Roman" w:hAnsi="Times New Roman"/>
          <w:b/>
          <w:bCs/>
          <w:sz w:val="28"/>
          <w:szCs w:val="28"/>
          <w:lang w:val="uk-UA" w:eastAsia="ru-RU"/>
        </w:rPr>
        <w:t>6030</w:t>
      </w:r>
      <w:r w:rsidRPr="00A93D63">
        <w:rPr>
          <w:rFonts w:ascii="Times New Roman" w:eastAsia="Times New Roman" w:hAnsi="Times New Roman"/>
          <w:sz w:val="28"/>
          <w:szCs w:val="28"/>
          <w:lang w:val="uk-UA" w:eastAsia="ru-RU"/>
        </w:rPr>
        <w:t xml:space="preserve"> </w:t>
      </w:r>
      <w:r w:rsidRPr="00A93D63">
        <w:rPr>
          <w:rFonts w:ascii="Times New Roman" w:eastAsia="Times New Roman" w:hAnsi="Times New Roman"/>
          <w:b/>
          <w:sz w:val="28"/>
          <w:szCs w:val="28"/>
          <w:lang w:val="uk-UA" w:eastAsia="ru-RU"/>
        </w:rPr>
        <w:t>«Організація благоустрою населених пунктів</w:t>
      </w:r>
      <w:r w:rsidRPr="00A93D63">
        <w:rPr>
          <w:rFonts w:ascii="Times New Roman" w:eastAsia="Times New Roman" w:hAnsi="Times New Roman"/>
          <w:b/>
          <w:bCs/>
          <w:sz w:val="28"/>
          <w:szCs w:val="28"/>
          <w:lang w:val="uk-UA" w:eastAsia="ru-RU"/>
        </w:rPr>
        <w:t>»</w:t>
      </w:r>
      <w:r w:rsidRPr="00A93D63">
        <w:rPr>
          <w:rFonts w:ascii="Times New Roman" w:eastAsia="Times New Roman" w:hAnsi="Times New Roman"/>
          <w:b/>
          <w:bCs/>
          <w:sz w:val="28"/>
          <w:szCs w:val="28"/>
          <w:lang w:eastAsia="ru-RU"/>
        </w:rPr>
        <w:t xml:space="preserve"> </w:t>
      </w:r>
      <w:r w:rsidRPr="00A93D63">
        <w:rPr>
          <w:rFonts w:ascii="Times New Roman" w:eastAsia="Times New Roman" w:hAnsi="Times New Roman"/>
          <w:sz w:val="28"/>
          <w:szCs w:val="28"/>
          <w:lang w:val="uk-UA" w:eastAsia="ru-RU"/>
        </w:rPr>
        <w:t xml:space="preserve">за рахунок доходів загального фонду </w:t>
      </w:r>
      <w:r w:rsidRPr="00A93D63">
        <w:rPr>
          <w:rFonts w:ascii="Times New Roman" w:hAnsi="Times New Roman"/>
          <w:sz w:val="28"/>
          <w:szCs w:val="28"/>
          <w:lang w:val="uk-UA"/>
        </w:rPr>
        <w:t>уточнені призначення</w:t>
      </w:r>
      <w:r w:rsidRPr="00A93D63">
        <w:rPr>
          <w:rFonts w:ascii="Times New Roman" w:eastAsia="Times New Roman" w:hAnsi="Times New Roman"/>
          <w:sz w:val="28"/>
          <w:szCs w:val="28"/>
          <w:lang w:val="uk-UA" w:eastAsia="ru-RU"/>
        </w:rPr>
        <w:t xml:space="preserve"> у 202</w:t>
      </w:r>
      <w:r w:rsidR="00D240AC" w:rsidRPr="00A93D63">
        <w:rPr>
          <w:rFonts w:ascii="Times New Roman" w:eastAsia="Times New Roman" w:hAnsi="Times New Roman"/>
          <w:sz w:val="28"/>
          <w:szCs w:val="28"/>
          <w:lang w:val="uk-UA" w:eastAsia="ru-RU"/>
        </w:rPr>
        <w:t xml:space="preserve">4 </w:t>
      </w:r>
      <w:r w:rsidRPr="00A93D63">
        <w:rPr>
          <w:rFonts w:ascii="Times New Roman" w:eastAsia="Times New Roman" w:hAnsi="Times New Roman"/>
          <w:sz w:val="28"/>
          <w:szCs w:val="28"/>
          <w:lang w:val="uk-UA" w:eastAsia="ru-RU"/>
        </w:rPr>
        <w:t>році</w:t>
      </w:r>
      <w:r w:rsidRPr="00A93D63">
        <w:rPr>
          <w:rFonts w:ascii="Times New Roman" w:hAnsi="Times New Roman"/>
          <w:sz w:val="28"/>
          <w:szCs w:val="28"/>
          <w:lang w:val="uk-UA"/>
        </w:rPr>
        <w:t xml:space="preserve"> по загальному фонду</w:t>
      </w:r>
      <w:r w:rsidRPr="00A93D63">
        <w:rPr>
          <w:rFonts w:ascii="Times New Roman" w:eastAsia="Times New Roman" w:hAnsi="Times New Roman"/>
          <w:sz w:val="28"/>
          <w:szCs w:val="28"/>
          <w:lang w:val="uk-UA" w:eastAsia="ru-RU"/>
        </w:rPr>
        <w:t xml:space="preserve"> по КЕКВ 2610 «Субсидії та поточні трансферти підприємствам (установам, </w:t>
      </w:r>
      <w:r w:rsidRPr="00A93D63">
        <w:rPr>
          <w:rFonts w:ascii="Times New Roman" w:eastAsia="Times New Roman" w:hAnsi="Times New Roman"/>
          <w:sz w:val="28"/>
          <w:szCs w:val="28"/>
          <w:lang w:val="uk-UA" w:eastAsia="ru-RU"/>
        </w:rPr>
        <w:lastRenderedPageBreak/>
        <w:t>організаціям)»</w:t>
      </w:r>
      <w:r w:rsidRPr="00A93D63">
        <w:rPr>
          <w:rFonts w:ascii="Times New Roman" w:hAnsi="Times New Roman"/>
          <w:sz w:val="28"/>
          <w:szCs w:val="28"/>
          <w:lang w:val="uk-UA"/>
        </w:rPr>
        <w:t xml:space="preserve"> складають 2</w:t>
      </w:r>
      <w:r w:rsidR="00320733">
        <w:rPr>
          <w:rFonts w:ascii="Times New Roman" w:hAnsi="Times New Roman"/>
          <w:sz w:val="28"/>
          <w:szCs w:val="28"/>
          <w:lang w:val="uk-UA"/>
        </w:rPr>
        <w:t>5</w:t>
      </w:r>
      <w:r w:rsidR="00785D9B" w:rsidRPr="00A93D63">
        <w:rPr>
          <w:rFonts w:ascii="Times New Roman" w:hAnsi="Times New Roman"/>
          <w:sz w:val="28"/>
          <w:szCs w:val="28"/>
          <w:lang w:val="uk-UA"/>
        </w:rPr>
        <w:t> </w:t>
      </w:r>
      <w:r w:rsidR="00320733">
        <w:rPr>
          <w:rFonts w:ascii="Times New Roman" w:hAnsi="Times New Roman"/>
          <w:sz w:val="28"/>
          <w:szCs w:val="28"/>
          <w:lang w:val="uk-UA"/>
        </w:rPr>
        <w:t>55</w:t>
      </w:r>
      <w:r w:rsidR="00D240AC" w:rsidRPr="00A93D63">
        <w:rPr>
          <w:rFonts w:ascii="Times New Roman" w:hAnsi="Times New Roman"/>
          <w:sz w:val="28"/>
          <w:szCs w:val="28"/>
          <w:lang w:val="uk-UA"/>
        </w:rPr>
        <w:t>0</w:t>
      </w:r>
      <w:r w:rsidR="00785D9B" w:rsidRPr="00A93D63">
        <w:rPr>
          <w:rFonts w:ascii="Times New Roman" w:hAnsi="Times New Roman"/>
          <w:sz w:val="28"/>
          <w:szCs w:val="28"/>
          <w:lang w:val="uk-UA"/>
        </w:rPr>
        <w:t>,</w:t>
      </w:r>
      <w:r w:rsidR="00320733">
        <w:rPr>
          <w:rFonts w:ascii="Times New Roman" w:hAnsi="Times New Roman"/>
          <w:sz w:val="28"/>
          <w:szCs w:val="28"/>
          <w:lang w:val="uk-UA"/>
        </w:rPr>
        <w:t>7</w:t>
      </w:r>
      <w:r w:rsidR="00785D9B" w:rsidRPr="00A93D63">
        <w:rPr>
          <w:rFonts w:ascii="Times New Roman" w:hAnsi="Times New Roman"/>
          <w:sz w:val="28"/>
          <w:szCs w:val="28"/>
          <w:lang w:val="uk-UA"/>
        </w:rPr>
        <w:t xml:space="preserve"> тис.</w:t>
      </w:r>
      <w:r w:rsidRPr="00A93D63">
        <w:rPr>
          <w:rFonts w:ascii="Times New Roman" w:hAnsi="Times New Roman"/>
          <w:sz w:val="28"/>
          <w:szCs w:val="28"/>
          <w:lang w:val="uk-UA"/>
        </w:rPr>
        <w:t xml:space="preserve"> грн</w:t>
      </w:r>
      <w:r w:rsidRPr="00A93D63">
        <w:rPr>
          <w:rFonts w:ascii="Times New Roman" w:eastAsia="Times New Roman" w:hAnsi="Times New Roman"/>
          <w:sz w:val="28"/>
          <w:szCs w:val="28"/>
          <w:lang w:val="uk-UA" w:eastAsia="ru-RU"/>
        </w:rPr>
        <w:t xml:space="preserve"> відповідно до</w:t>
      </w:r>
      <w:r w:rsidRPr="00A93D63">
        <w:rPr>
          <w:rFonts w:ascii="Times New Roman" w:eastAsia="Times New Roman" w:hAnsi="Times New Roman"/>
          <w:sz w:val="20"/>
          <w:szCs w:val="20"/>
          <w:lang w:val="uk-UA" w:eastAsia="ru-RU"/>
        </w:rPr>
        <w:t xml:space="preserve"> </w:t>
      </w:r>
      <w:r w:rsidRPr="00A93D63">
        <w:rPr>
          <w:rFonts w:ascii="Times New Roman" w:eastAsia="Times New Roman" w:hAnsi="Times New Roman"/>
          <w:sz w:val="28"/>
          <w:szCs w:val="28"/>
          <w:lang w:val="uk-UA" w:eastAsia="ru-RU"/>
        </w:rPr>
        <w:t>Програми розвитку житлово-комунального господарства та благоустрою населених пунктів на території Іллінецької міської територіальної громади на 2022-2024 роки</w:t>
      </w:r>
      <w:r w:rsidRPr="00A93D63">
        <w:rPr>
          <w:rFonts w:ascii="Times New Roman" w:hAnsi="Times New Roman"/>
          <w:sz w:val="28"/>
          <w:szCs w:val="28"/>
          <w:lang w:val="uk-UA"/>
        </w:rPr>
        <w:t xml:space="preserve"> </w:t>
      </w:r>
      <w:r w:rsidRPr="00A93D63">
        <w:rPr>
          <w:rFonts w:ascii="Times New Roman" w:eastAsia="Times New Roman" w:hAnsi="Times New Roman"/>
          <w:sz w:val="28"/>
          <w:szCs w:val="28"/>
          <w:lang w:val="uk-UA" w:eastAsia="ru-RU"/>
        </w:rPr>
        <w:t>для передачі поточних трансфертів комунальному підприємству «Добробут» Іллінецької міської ради</w:t>
      </w:r>
      <w:r w:rsidR="008325AD" w:rsidRPr="00A93D63">
        <w:rPr>
          <w:rFonts w:ascii="Times New Roman" w:eastAsia="Times New Roman" w:hAnsi="Times New Roman"/>
          <w:sz w:val="28"/>
          <w:szCs w:val="28"/>
          <w:lang w:val="uk-UA" w:eastAsia="ru-RU"/>
        </w:rPr>
        <w:t>,</w:t>
      </w:r>
      <w:r w:rsidRPr="00A93D63">
        <w:rPr>
          <w:rFonts w:ascii="Times New Roman" w:hAnsi="Times New Roman"/>
          <w:sz w:val="28"/>
          <w:szCs w:val="28"/>
          <w:lang w:val="uk-UA"/>
        </w:rPr>
        <w:t xml:space="preserve"> по спеціальному фонду</w:t>
      </w:r>
      <w:r w:rsidR="00D9208E" w:rsidRPr="00A93D63">
        <w:rPr>
          <w:rFonts w:ascii="Times New Roman" w:eastAsia="Times New Roman" w:hAnsi="Times New Roman"/>
          <w:sz w:val="28"/>
          <w:szCs w:val="28"/>
          <w:lang w:val="uk-UA" w:eastAsia="ru-RU"/>
        </w:rPr>
        <w:t xml:space="preserve"> КЕКВ 3210 «Капітальні трансферти підприємствам (установам, організаціям)»</w:t>
      </w:r>
      <w:r w:rsidRPr="00A93D63">
        <w:rPr>
          <w:rFonts w:ascii="Times New Roman" w:hAnsi="Times New Roman"/>
          <w:sz w:val="28"/>
          <w:szCs w:val="28"/>
          <w:lang w:val="uk-UA"/>
        </w:rPr>
        <w:t xml:space="preserve"> </w:t>
      </w:r>
      <w:r w:rsidR="008325AD" w:rsidRPr="00A93D63">
        <w:rPr>
          <w:rFonts w:ascii="Times New Roman" w:hAnsi="Times New Roman"/>
          <w:sz w:val="28"/>
          <w:szCs w:val="28"/>
          <w:lang w:val="uk-UA"/>
        </w:rPr>
        <w:t xml:space="preserve">в сумі </w:t>
      </w:r>
      <w:r w:rsidR="00806D21" w:rsidRPr="00A93D63">
        <w:rPr>
          <w:rFonts w:ascii="Times New Roman" w:hAnsi="Times New Roman"/>
          <w:sz w:val="28"/>
          <w:szCs w:val="28"/>
          <w:lang w:val="uk-UA"/>
        </w:rPr>
        <w:t>1</w:t>
      </w:r>
      <w:r w:rsidR="00785D9B" w:rsidRPr="00A93D63">
        <w:rPr>
          <w:rFonts w:ascii="Times New Roman" w:hAnsi="Times New Roman"/>
          <w:sz w:val="28"/>
          <w:szCs w:val="28"/>
          <w:lang w:val="uk-UA"/>
        </w:rPr>
        <w:t>8</w:t>
      </w:r>
      <w:r w:rsidR="00320733">
        <w:rPr>
          <w:rFonts w:ascii="Times New Roman" w:hAnsi="Times New Roman"/>
          <w:sz w:val="28"/>
          <w:szCs w:val="28"/>
          <w:lang w:val="uk-UA"/>
        </w:rPr>
        <w:t>1</w:t>
      </w:r>
      <w:r w:rsidR="00785D9B" w:rsidRPr="00A93D63">
        <w:rPr>
          <w:rFonts w:ascii="Times New Roman" w:hAnsi="Times New Roman"/>
          <w:sz w:val="28"/>
          <w:szCs w:val="28"/>
          <w:lang w:val="uk-UA"/>
        </w:rPr>
        <w:t>,</w:t>
      </w:r>
      <w:r w:rsidR="00320733">
        <w:rPr>
          <w:rFonts w:ascii="Times New Roman" w:hAnsi="Times New Roman"/>
          <w:sz w:val="28"/>
          <w:szCs w:val="28"/>
          <w:lang w:val="uk-UA"/>
        </w:rPr>
        <w:t>3</w:t>
      </w:r>
      <w:r w:rsidR="00785D9B" w:rsidRPr="00A93D63">
        <w:rPr>
          <w:rFonts w:ascii="Times New Roman" w:hAnsi="Times New Roman"/>
          <w:sz w:val="28"/>
          <w:szCs w:val="28"/>
          <w:lang w:val="uk-UA"/>
        </w:rPr>
        <w:t xml:space="preserve"> тис.</w:t>
      </w:r>
      <w:r w:rsidRPr="00A93D63">
        <w:rPr>
          <w:rFonts w:ascii="Times New Roman" w:hAnsi="Times New Roman"/>
          <w:sz w:val="28"/>
          <w:szCs w:val="28"/>
          <w:lang w:val="uk-UA"/>
        </w:rPr>
        <w:t xml:space="preserve"> грн</w:t>
      </w:r>
      <w:r w:rsidRPr="00A93D63">
        <w:rPr>
          <w:rFonts w:ascii="Times New Roman" w:eastAsia="Times New Roman" w:hAnsi="Times New Roman"/>
          <w:sz w:val="28"/>
          <w:szCs w:val="28"/>
          <w:lang w:val="uk-UA" w:eastAsia="ru-RU"/>
        </w:rPr>
        <w:t xml:space="preserve"> відповідно </w:t>
      </w:r>
      <w:r w:rsidRPr="00A93D63">
        <w:rPr>
          <w:rFonts w:ascii="Times New Roman" w:hAnsi="Times New Roman"/>
          <w:sz w:val="28"/>
          <w:szCs w:val="28"/>
          <w:lang w:val="uk-UA"/>
        </w:rPr>
        <w:t>до Програми</w:t>
      </w:r>
      <w:r w:rsidRPr="00A93D63">
        <w:rPr>
          <w:rFonts w:ascii="Times New Roman" w:eastAsia="Times New Roman" w:hAnsi="Times New Roman"/>
          <w:sz w:val="28"/>
          <w:szCs w:val="28"/>
          <w:lang w:val="uk-UA" w:eastAsia="ru-RU"/>
        </w:rPr>
        <w:t xml:space="preserve"> соціально - економічного розвитку Іллінецької міської територіальної громади на період 2022-2024 роки для передачі капітальних трансфертів комунальному підприємству КП «Добробут»</w:t>
      </w:r>
      <w:r w:rsidRPr="00A93D63">
        <w:rPr>
          <w:rFonts w:ascii="Times New Roman" w:hAnsi="Times New Roman"/>
          <w:sz w:val="28"/>
          <w:szCs w:val="28"/>
          <w:lang w:val="uk-UA"/>
        </w:rPr>
        <w:t xml:space="preserve">. </w:t>
      </w:r>
      <w:bookmarkStart w:id="64" w:name="_Hlk125117576"/>
    </w:p>
    <w:p w14:paraId="1A082F2A" w14:textId="77777777" w:rsidR="003313BF" w:rsidRPr="00A93D63" w:rsidRDefault="00422EE8" w:rsidP="003313BF">
      <w:pPr>
        <w:shd w:val="clear" w:color="auto" w:fill="FFFFFF"/>
        <w:spacing w:line="322" w:lineRule="exact"/>
        <w:ind w:left="14" w:right="10" w:firstLine="694"/>
        <w:jc w:val="both"/>
        <w:rPr>
          <w:rFonts w:ascii="Times New Roman" w:eastAsia="Times New Roman" w:hAnsi="Times New Roman"/>
          <w:sz w:val="28"/>
          <w:szCs w:val="28"/>
          <w:lang w:val="uk-UA" w:eastAsia="ru-RU"/>
        </w:rPr>
      </w:pPr>
      <w:r w:rsidRPr="00A93D63">
        <w:rPr>
          <w:rFonts w:ascii="Times New Roman" w:hAnsi="Times New Roman"/>
          <w:sz w:val="28"/>
          <w:szCs w:val="28"/>
          <w:lang w:val="uk-UA"/>
        </w:rPr>
        <w:t xml:space="preserve">Касові видатки загального фонду за </w:t>
      </w:r>
      <w:r w:rsidR="003313BF" w:rsidRPr="00A93D63">
        <w:rPr>
          <w:rFonts w:ascii="Times New Roman" w:eastAsia="Times New Roman" w:hAnsi="Times New Roman"/>
          <w:sz w:val="28"/>
          <w:szCs w:val="28"/>
          <w:lang w:val="uk-UA" w:eastAsia="ru-RU"/>
        </w:rPr>
        <w:t>звітний період по</w:t>
      </w:r>
      <w:r w:rsidRPr="00A93D63">
        <w:rPr>
          <w:rFonts w:ascii="Times New Roman" w:hAnsi="Times New Roman"/>
          <w:sz w:val="28"/>
          <w:szCs w:val="28"/>
          <w:lang w:val="uk-UA"/>
        </w:rPr>
        <w:t xml:space="preserve"> КЕКВ 2610 складають </w:t>
      </w:r>
      <w:r w:rsidR="00320733">
        <w:rPr>
          <w:rFonts w:ascii="Times New Roman" w:hAnsi="Times New Roman"/>
          <w:sz w:val="28"/>
          <w:szCs w:val="28"/>
          <w:lang w:val="uk-UA"/>
        </w:rPr>
        <w:t>25</w:t>
      </w:r>
      <w:r w:rsidRPr="00A93D63">
        <w:rPr>
          <w:rFonts w:ascii="Times New Roman" w:hAnsi="Times New Roman"/>
          <w:sz w:val="28"/>
          <w:szCs w:val="28"/>
          <w:lang w:val="uk-UA"/>
        </w:rPr>
        <w:t> </w:t>
      </w:r>
      <w:r w:rsidR="00320733">
        <w:rPr>
          <w:rFonts w:ascii="Times New Roman" w:hAnsi="Times New Roman"/>
          <w:sz w:val="28"/>
          <w:szCs w:val="28"/>
          <w:lang w:val="uk-UA"/>
        </w:rPr>
        <w:t>548</w:t>
      </w:r>
      <w:r w:rsidRPr="00A93D63">
        <w:rPr>
          <w:rFonts w:ascii="Times New Roman" w:hAnsi="Times New Roman"/>
          <w:sz w:val="28"/>
          <w:szCs w:val="28"/>
          <w:lang w:val="uk-UA"/>
        </w:rPr>
        <w:t>,</w:t>
      </w:r>
      <w:r w:rsidR="00320733">
        <w:rPr>
          <w:rFonts w:ascii="Times New Roman" w:hAnsi="Times New Roman"/>
          <w:sz w:val="28"/>
          <w:szCs w:val="28"/>
          <w:lang w:val="uk-UA"/>
        </w:rPr>
        <w:t>0</w:t>
      </w:r>
      <w:r w:rsidR="003313BF" w:rsidRPr="00A93D63">
        <w:rPr>
          <w:rFonts w:ascii="Times New Roman" w:hAnsi="Times New Roman"/>
          <w:sz w:val="28"/>
          <w:szCs w:val="28"/>
          <w:lang w:val="uk-UA"/>
        </w:rPr>
        <w:t xml:space="preserve"> тис.</w:t>
      </w:r>
      <w:r w:rsidRPr="00A93D63">
        <w:rPr>
          <w:rFonts w:ascii="Times New Roman" w:hAnsi="Times New Roman"/>
          <w:sz w:val="28"/>
          <w:szCs w:val="28"/>
          <w:lang w:val="uk-UA"/>
        </w:rPr>
        <w:t xml:space="preserve"> грн</w:t>
      </w:r>
      <w:r w:rsidR="003313BF" w:rsidRPr="00A93D63">
        <w:rPr>
          <w:rFonts w:ascii="Times New Roman" w:eastAsia="Times New Roman" w:hAnsi="Times New Roman"/>
          <w:sz w:val="28"/>
          <w:szCs w:val="28"/>
          <w:lang w:val="uk-UA" w:eastAsia="ru-RU"/>
        </w:rPr>
        <w:t xml:space="preserve"> на оплату витрат по благоустрою населених пунктів територіальної громади, в тому числі:</w:t>
      </w:r>
    </w:p>
    <w:bookmarkEnd w:id="64"/>
    <w:p w14:paraId="470624FD" w14:textId="77777777" w:rsidR="00806D21" w:rsidRPr="00806D21" w:rsidRDefault="00806D21" w:rsidP="00A93D63">
      <w:pPr>
        <w:autoSpaceDE w:val="0"/>
        <w:autoSpaceDN w:val="0"/>
        <w:spacing w:after="0" w:line="240" w:lineRule="auto"/>
        <w:ind w:firstLine="284"/>
        <w:jc w:val="both"/>
        <w:rPr>
          <w:rFonts w:ascii="Times New Roman" w:eastAsia="Times New Roman" w:hAnsi="Times New Roman"/>
          <w:sz w:val="28"/>
          <w:szCs w:val="28"/>
          <w:lang w:val="uk-UA" w:eastAsia="ru-RU"/>
        </w:rPr>
      </w:pPr>
      <w:r w:rsidRPr="00806D21">
        <w:rPr>
          <w:rFonts w:ascii="Times New Roman" w:eastAsia="Times New Roman" w:hAnsi="Times New Roman"/>
          <w:sz w:val="28"/>
          <w:szCs w:val="28"/>
          <w:lang w:val="uk-UA" w:eastAsia="ru-RU"/>
        </w:rPr>
        <w:t xml:space="preserve">- витрати на санітарне утримання території громади в сумі </w:t>
      </w:r>
      <w:r w:rsidR="00320733">
        <w:rPr>
          <w:rFonts w:ascii="Times New Roman" w:eastAsia="Times New Roman" w:hAnsi="Times New Roman"/>
          <w:sz w:val="28"/>
          <w:szCs w:val="28"/>
          <w:lang w:val="uk-UA" w:eastAsia="ru-RU"/>
        </w:rPr>
        <w:t>6</w:t>
      </w:r>
      <w:r>
        <w:rPr>
          <w:rFonts w:ascii="Times New Roman" w:eastAsia="Times New Roman" w:hAnsi="Times New Roman"/>
          <w:sz w:val="28"/>
          <w:szCs w:val="28"/>
          <w:lang w:val="uk-UA" w:eastAsia="ru-RU"/>
        </w:rPr>
        <w:t> </w:t>
      </w:r>
      <w:r w:rsidR="00320733">
        <w:rPr>
          <w:rFonts w:ascii="Times New Roman" w:eastAsia="Times New Roman" w:hAnsi="Times New Roman"/>
          <w:sz w:val="28"/>
          <w:szCs w:val="28"/>
          <w:lang w:val="uk-UA" w:eastAsia="ru-RU"/>
        </w:rPr>
        <w:t>706</w:t>
      </w:r>
      <w:r>
        <w:rPr>
          <w:rFonts w:ascii="Times New Roman" w:eastAsia="Times New Roman" w:hAnsi="Times New Roman"/>
          <w:sz w:val="28"/>
          <w:szCs w:val="28"/>
          <w:lang w:val="uk-UA" w:eastAsia="ru-RU"/>
        </w:rPr>
        <w:t>,</w:t>
      </w:r>
      <w:r w:rsidR="00320733">
        <w:rPr>
          <w:rFonts w:ascii="Times New Roman" w:eastAsia="Times New Roman" w:hAnsi="Times New Roman"/>
          <w:sz w:val="28"/>
          <w:szCs w:val="28"/>
          <w:lang w:val="uk-UA" w:eastAsia="ru-RU"/>
        </w:rPr>
        <w:t>7</w:t>
      </w:r>
      <w:r>
        <w:rPr>
          <w:rFonts w:ascii="Times New Roman" w:eastAsia="Times New Roman" w:hAnsi="Times New Roman"/>
          <w:sz w:val="28"/>
          <w:szCs w:val="28"/>
          <w:lang w:val="uk-UA" w:eastAsia="ru-RU"/>
        </w:rPr>
        <w:t xml:space="preserve"> тис.</w:t>
      </w:r>
      <w:r w:rsidRPr="00806D21">
        <w:rPr>
          <w:rFonts w:ascii="Times New Roman" w:eastAsia="Times New Roman" w:hAnsi="Times New Roman"/>
          <w:sz w:val="28"/>
          <w:szCs w:val="28"/>
          <w:lang w:val="uk-UA" w:eastAsia="ru-RU"/>
        </w:rPr>
        <w:t xml:space="preserve"> грн;</w:t>
      </w:r>
    </w:p>
    <w:p w14:paraId="51C5E9BB" w14:textId="77777777" w:rsidR="00806D21" w:rsidRPr="00806D21" w:rsidRDefault="00806D21" w:rsidP="00A93D63">
      <w:pPr>
        <w:autoSpaceDE w:val="0"/>
        <w:autoSpaceDN w:val="0"/>
        <w:spacing w:after="0" w:line="240" w:lineRule="auto"/>
        <w:ind w:firstLine="284"/>
        <w:jc w:val="both"/>
        <w:rPr>
          <w:rFonts w:ascii="Times New Roman" w:eastAsia="Times New Roman" w:hAnsi="Times New Roman"/>
          <w:sz w:val="28"/>
          <w:szCs w:val="28"/>
          <w:lang w:val="uk-UA" w:eastAsia="ru-RU"/>
        </w:rPr>
      </w:pPr>
      <w:r w:rsidRPr="00806D21">
        <w:rPr>
          <w:rFonts w:ascii="Times New Roman" w:eastAsia="Times New Roman" w:hAnsi="Times New Roman"/>
          <w:sz w:val="28"/>
          <w:szCs w:val="28"/>
          <w:lang w:val="uk-UA" w:eastAsia="ru-RU"/>
        </w:rPr>
        <w:t xml:space="preserve">- витрати на оплату забезпечення функціонування мереж зовнішнього освітлення громади в сумі </w:t>
      </w:r>
      <w:r w:rsidR="00320733">
        <w:rPr>
          <w:rFonts w:ascii="Times New Roman" w:eastAsia="Times New Roman" w:hAnsi="Times New Roman"/>
          <w:sz w:val="28"/>
          <w:szCs w:val="28"/>
          <w:lang w:val="uk-UA" w:eastAsia="ru-RU"/>
        </w:rPr>
        <w:t>3</w:t>
      </w:r>
      <w:r>
        <w:rPr>
          <w:rFonts w:ascii="Times New Roman" w:eastAsia="Times New Roman" w:hAnsi="Times New Roman"/>
          <w:sz w:val="28"/>
          <w:szCs w:val="28"/>
          <w:lang w:val="uk-UA" w:eastAsia="ru-RU"/>
        </w:rPr>
        <w:t> </w:t>
      </w:r>
      <w:r w:rsidR="00320733">
        <w:rPr>
          <w:rFonts w:ascii="Times New Roman" w:eastAsia="Times New Roman" w:hAnsi="Times New Roman"/>
          <w:sz w:val="28"/>
          <w:szCs w:val="28"/>
          <w:lang w:val="uk-UA" w:eastAsia="ru-RU"/>
        </w:rPr>
        <w:t>12</w:t>
      </w:r>
      <w:r w:rsidRPr="00806D21">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w:t>
      </w:r>
      <w:r w:rsidR="00320733">
        <w:rPr>
          <w:rFonts w:ascii="Times New Roman" w:eastAsia="Times New Roman" w:hAnsi="Times New Roman"/>
          <w:sz w:val="28"/>
          <w:szCs w:val="28"/>
          <w:lang w:val="uk-UA" w:eastAsia="ru-RU"/>
        </w:rPr>
        <w:t>3</w:t>
      </w:r>
      <w:r>
        <w:rPr>
          <w:rFonts w:ascii="Times New Roman" w:eastAsia="Times New Roman" w:hAnsi="Times New Roman"/>
          <w:sz w:val="28"/>
          <w:szCs w:val="28"/>
          <w:lang w:val="uk-UA" w:eastAsia="ru-RU"/>
        </w:rPr>
        <w:t xml:space="preserve"> тис.</w:t>
      </w:r>
      <w:r w:rsidRPr="00806D21">
        <w:rPr>
          <w:rFonts w:ascii="Times New Roman" w:eastAsia="Times New Roman" w:hAnsi="Times New Roman"/>
          <w:sz w:val="28"/>
          <w:szCs w:val="28"/>
          <w:lang w:val="uk-UA" w:eastAsia="ru-RU"/>
        </w:rPr>
        <w:t xml:space="preserve"> грн;</w:t>
      </w:r>
    </w:p>
    <w:p w14:paraId="30A49363" w14:textId="77777777" w:rsidR="00806D21" w:rsidRPr="00806D21" w:rsidRDefault="00806D21" w:rsidP="00A93D63">
      <w:pPr>
        <w:autoSpaceDE w:val="0"/>
        <w:autoSpaceDN w:val="0"/>
        <w:spacing w:after="0" w:line="240" w:lineRule="auto"/>
        <w:ind w:firstLine="284"/>
        <w:jc w:val="both"/>
        <w:rPr>
          <w:rFonts w:ascii="Times New Roman" w:eastAsia="Times New Roman" w:hAnsi="Times New Roman"/>
          <w:sz w:val="28"/>
          <w:szCs w:val="28"/>
          <w:lang w:val="uk-UA" w:eastAsia="ru-RU"/>
        </w:rPr>
      </w:pPr>
      <w:r w:rsidRPr="00806D21">
        <w:rPr>
          <w:rFonts w:ascii="Times New Roman" w:eastAsia="Times New Roman" w:hAnsi="Times New Roman"/>
          <w:sz w:val="28"/>
          <w:szCs w:val="28"/>
          <w:lang w:val="uk-UA" w:eastAsia="ru-RU"/>
        </w:rPr>
        <w:t>- витрати на створення сприятливого естетичного середовища на території громади в сумі 6</w:t>
      </w:r>
      <w:r w:rsidR="00320733">
        <w:rPr>
          <w:rFonts w:ascii="Times New Roman" w:eastAsia="Times New Roman" w:hAnsi="Times New Roman"/>
          <w:sz w:val="28"/>
          <w:szCs w:val="28"/>
          <w:lang w:val="uk-UA" w:eastAsia="ru-RU"/>
        </w:rPr>
        <w:t>55</w:t>
      </w:r>
      <w:r>
        <w:rPr>
          <w:rFonts w:ascii="Times New Roman" w:eastAsia="Times New Roman" w:hAnsi="Times New Roman"/>
          <w:sz w:val="28"/>
          <w:szCs w:val="28"/>
          <w:lang w:val="uk-UA" w:eastAsia="ru-RU"/>
        </w:rPr>
        <w:t>,</w:t>
      </w:r>
      <w:r w:rsidR="00320733">
        <w:rPr>
          <w:rFonts w:ascii="Times New Roman" w:eastAsia="Times New Roman" w:hAnsi="Times New Roman"/>
          <w:sz w:val="28"/>
          <w:szCs w:val="28"/>
          <w:lang w:val="uk-UA" w:eastAsia="ru-RU"/>
        </w:rPr>
        <w:t>8</w:t>
      </w:r>
      <w:r>
        <w:rPr>
          <w:rFonts w:ascii="Times New Roman" w:eastAsia="Times New Roman" w:hAnsi="Times New Roman"/>
          <w:sz w:val="28"/>
          <w:szCs w:val="28"/>
          <w:lang w:val="uk-UA" w:eastAsia="ru-RU"/>
        </w:rPr>
        <w:t xml:space="preserve"> тис.</w:t>
      </w:r>
      <w:r w:rsidRPr="00806D21">
        <w:rPr>
          <w:rFonts w:ascii="Times New Roman" w:eastAsia="Times New Roman" w:hAnsi="Times New Roman"/>
          <w:sz w:val="28"/>
          <w:szCs w:val="28"/>
          <w:lang w:val="uk-UA" w:eastAsia="ru-RU"/>
        </w:rPr>
        <w:t xml:space="preserve"> грн;</w:t>
      </w:r>
    </w:p>
    <w:p w14:paraId="34B6F862" w14:textId="77777777" w:rsidR="00806D21" w:rsidRPr="00806D21" w:rsidRDefault="00806D21" w:rsidP="00A93D63">
      <w:pPr>
        <w:autoSpaceDE w:val="0"/>
        <w:autoSpaceDN w:val="0"/>
        <w:spacing w:after="0" w:line="240" w:lineRule="auto"/>
        <w:ind w:firstLine="284"/>
        <w:jc w:val="both"/>
        <w:rPr>
          <w:rFonts w:ascii="Times New Roman" w:eastAsia="Times New Roman" w:hAnsi="Times New Roman"/>
          <w:sz w:val="28"/>
          <w:szCs w:val="28"/>
          <w:lang w:val="uk-UA" w:eastAsia="ru-RU"/>
        </w:rPr>
      </w:pPr>
      <w:r w:rsidRPr="00806D21">
        <w:rPr>
          <w:rFonts w:ascii="Times New Roman" w:eastAsia="Times New Roman" w:hAnsi="Times New Roman"/>
          <w:sz w:val="28"/>
          <w:szCs w:val="28"/>
          <w:lang w:val="uk-UA" w:eastAsia="ru-RU"/>
        </w:rPr>
        <w:t xml:space="preserve">- витрати на озеленення міста Іллінці та території громади в сумі </w:t>
      </w:r>
      <w:r w:rsidR="00320733">
        <w:rPr>
          <w:rFonts w:ascii="Times New Roman" w:eastAsia="Times New Roman" w:hAnsi="Times New Roman"/>
          <w:sz w:val="28"/>
          <w:szCs w:val="28"/>
          <w:lang w:val="uk-UA" w:eastAsia="ru-RU"/>
        </w:rPr>
        <w:t>6</w:t>
      </w:r>
      <w:r>
        <w:rPr>
          <w:rFonts w:ascii="Times New Roman" w:eastAsia="Times New Roman" w:hAnsi="Times New Roman"/>
          <w:sz w:val="28"/>
          <w:szCs w:val="28"/>
          <w:lang w:val="uk-UA" w:eastAsia="ru-RU"/>
        </w:rPr>
        <w:t> </w:t>
      </w:r>
      <w:r w:rsidR="00320733">
        <w:rPr>
          <w:rFonts w:ascii="Times New Roman" w:eastAsia="Times New Roman" w:hAnsi="Times New Roman"/>
          <w:sz w:val="28"/>
          <w:szCs w:val="28"/>
          <w:lang w:val="uk-UA" w:eastAsia="ru-RU"/>
        </w:rPr>
        <w:t>54</w:t>
      </w:r>
      <w:r w:rsidRPr="00806D21">
        <w:rPr>
          <w:rFonts w:ascii="Times New Roman" w:eastAsia="Times New Roman" w:hAnsi="Times New Roman"/>
          <w:sz w:val="28"/>
          <w:szCs w:val="28"/>
          <w:lang w:val="uk-UA" w:eastAsia="ru-RU"/>
        </w:rPr>
        <w:t>4</w:t>
      </w:r>
      <w:r>
        <w:rPr>
          <w:rFonts w:ascii="Times New Roman" w:eastAsia="Times New Roman" w:hAnsi="Times New Roman"/>
          <w:sz w:val="28"/>
          <w:szCs w:val="28"/>
          <w:lang w:val="uk-UA" w:eastAsia="ru-RU"/>
        </w:rPr>
        <w:t>,</w:t>
      </w:r>
      <w:r w:rsidR="00320733">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 xml:space="preserve"> тис.</w:t>
      </w:r>
      <w:r w:rsidRPr="00806D21">
        <w:rPr>
          <w:rFonts w:ascii="Times New Roman" w:eastAsia="Times New Roman" w:hAnsi="Times New Roman"/>
          <w:sz w:val="28"/>
          <w:szCs w:val="28"/>
          <w:lang w:val="uk-UA" w:eastAsia="ru-RU"/>
        </w:rPr>
        <w:t xml:space="preserve"> грн;</w:t>
      </w:r>
    </w:p>
    <w:p w14:paraId="6A63A303" w14:textId="77777777" w:rsidR="00806D21" w:rsidRPr="00806D21" w:rsidRDefault="00806D21" w:rsidP="00A93D63">
      <w:pPr>
        <w:autoSpaceDE w:val="0"/>
        <w:autoSpaceDN w:val="0"/>
        <w:spacing w:after="0" w:line="240" w:lineRule="auto"/>
        <w:ind w:firstLine="284"/>
        <w:jc w:val="both"/>
        <w:rPr>
          <w:rFonts w:ascii="Times New Roman" w:eastAsia="Times New Roman" w:hAnsi="Times New Roman"/>
          <w:sz w:val="28"/>
          <w:szCs w:val="28"/>
          <w:lang w:val="uk-UA" w:eastAsia="ru-RU"/>
        </w:rPr>
      </w:pPr>
      <w:r w:rsidRPr="00806D21">
        <w:rPr>
          <w:rFonts w:ascii="Times New Roman" w:eastAsia="Times New Roman" w:hAnsi="Times New Roman"/>
          <w:sz w:val="28"/>
          <w:szCs w:val="28"/>
          <w:lang w:val="uk-UA" w:eastAsia="ru-RU"/>
        </w:rPr>
        <w:t xml:space="preserve">- витрати на організації дорожнього руху в сумі </w:t>
      </w:r>
      <w:r w:rsidR="00320733">
        <w:rPr>
          <w:rFonts w:ascii="Times New Roman" w:eastAsia="Times New Roman" w:hAnsi="Times New Roman"/>
          <w:sz w:val="28"/>
          <w:szCs w:val="28"/>
          <w:lang w:val="uk-UA" w:eastAsia="ru-RU"/>
        </w:rPr>
        <w:t>5</w:t>
      </w:r>
      <w:r w:rsidR="00A93D63">
        <w:rPr>
          <w:rFonts w:ascii="Times New Roman" w:eastAsia="Times New Roman" w:hAnsi="Times New Roman"/>
          <w:sz w:val="28"/>
          <w:szCs w:val="28"/>
          <w:lang w:val="uk-UA" w:eastAsia="ru-RU"/>
        </w:rPr>
        <w:t> </w:t>
      </w:r>
      <w:r w:rsidR="00320733">
        <w:rPr>
          <w:rFonts w:ascii="Times New Roman" w:eastAsia="Times New Roman" w:hAnsi="Times New Roman"/>
          <w:sz w:val="28"/>
          <w:szCs w:val="28"/>
          <w:lang w:val="uk-UA" w:eastAsia="ru-RU"/>
        </w:rPr>
        <w:t>978</w:t>
      </w:r>
      <w:r w:rsidR="00A93D63">
        <w:rPr>
          <w:rFonts w:ascii="Times New Roman" w:eastAsia="Times New Roman" w:hAnsi="Times New Roman"/>
          <w:sz w:val="28"/>
          <w:szCs w:val="28"/>
          <w:lang w:val="uk-UA" w:eastAsia="ru-RU"/>
        </w:rPr>
        <w:t>,</w:t>
      </w:r>
      <w:r w:rsidRPr="00806D21">
        <w:rPr>
          <w:rFonts w:ascii="Times New Roman" w:eastAsia="Times New Roman" w:hAnsi="Times New Roman"/>
          <w:sz w:val="28"/>
          <w:szCs w:val="28"/>
          <w:lang w:val="uk-UA" w:eastAsia="ru-RU"/>
        </w:rPr>
        <w:t>6</w:t>
      </w:r>
      <w:r w:rsidR="00A93D63">
        <w:rPr>
          <w:rFonts w:ascii="Times New Roman" w:eastAsia="Times New Roman" w:hAnsi="Times New Roman"/>
          <w:sz w:val="28"/>
          <w:szCs w:val="28"/>
          <w:lang w:val="uk-UA" w:eastAsia="ru-RU"/>
        </w:rPr>
        <w:t xml:space="preserve"> тис.</w:t>
      </w:r>
      <w:r w:rsidRPr="00806D21">
        <w:rPr>
          <w:rFonts w:ascii="Times New Roman" w:eastAsia="Times New Roman" w:hAnsi="Times New Roman"/>
          <w:sz w:val="28"/>
          <w:szCs w:val="28"/>
          <w:lang w:val="uk-UA" w:eastAsia="ru-RU"/>
        </w:rPr>
        <w:t xml:space="preserve"> грн;</w:t>
      </w:r>
    </w:p>
    <w:p w14:paraId="0B719B03" w14:textId="77777777" w:rsidR="00806D21" w:rsidRDefault="00806D21" w:rsidP="00A93D63">
      <w:pPr>
        <w:autoSpaceDE w:val="0"/>
        <w:autoSpaceDN w:val="0"/>
        <w:spacing w:after="0" w:line="240" w:lineRule="auto"/>
        <w:ind w:firstLine="284"/>
        <w:jc w:val="both"/>
        <w:rPr>
          <w:rFonts w:ascii="Times New Roman" w:eastAsia="Times New Roman" w:hAnsi="Times New Roman"/>
          <w:sz w:val="28"/>
          <w:szCs w:val="28"/>
          <w:lang w:val="uk-UA" w:eastAsia="ru-RU"/>
        </w:rPr>
      </w:pPr>
      <w:r w:rsidRPr="00806D21">
        <w:rPr>
          <w:rFonts w:ascii="Times New Roman" w:eastAsia="Times New Roman" w:hAnsi="Times New Roman"/>
          <w:sz w:val="28"/>
          <w:szCs w:val="28"/>
          <w:lang w:val="uk-UA" w:eastAsia="ru-RU"/>
        </w:rPr>
        <w:t xml:space="preserve">- на поточний ремонт дорожнього покриття вулиць міста, населених пунктів </w:t>
      </w:r>
      <w:proofErr w:type="spellStart"/>
      <w:r w:rsidRPr="00806D21">
        <w:rPr>
          <w:rFonts w:ascii="Times New Roman" w:eastAsia="Times New Roman" w:hAnsi="Times New Roman"/>
          <w:sz w:val="28"/>
          <w:szCs w:val="28"/>
          <w:lang w:val="uk-UA" w:eastAsia="ru-RU"/>
        </w:rPr>
        <w:t>старостинських</w:t>
      </w:r>
      <w:proofErr w:type="spellEnd"/>
      <w:r w:rsidRPr="00806D21">
        <w:rPr>
          <w:rFonts w:ascii="Times New Roman" w:eastAsia="Times New Roman" w:hAnsi="Times New Roman"/>
          <w:sz w:val="28"/>
          <w:szCs w:val="28"/>
          <w:lang w:val="uk-UA" w:eastAsia="ru-RU"/>
        </w:rPr>
        <w:t xml:space="preserve"> округів громади в сумі  </w:t>
      </w:r>
      <w:r w:rsidR="00320733">
        <w:rPr>
          <w:rFonts w:ascii="Times New Roman" w:eastAsia="Times New Roman" w:hAnsi="Times New Roman"/>
          <w:sz w:val="28"/>
          <w:szCs w:val="28"/>
          <w:lang w:val="uk-UA" w:eastAsia="ru-RU"/>
        </w:rPr>
        <w:t>2</w:t>
      </w:r>
      <w:r w:rsidR="00A93D63">
        <w:rPr>
          <w:rFonts w:ascii="Times New Roman" w:eastAsia="Times New Roman" w:hAnsi="Times New Roman"/>
          <w:sz w:val="28"/>
          <w:szCs w:val="28"/>
          <w:lang w:val="uk-UA" w:eastAsia="ru-RU"/>
        </w:rPr>
        <w:t> </w:t>
      </w:r>
      <w:r w:rsidRPr="00806D21">
        <w:rPr>
          <w:rFonts w:ascii="Times New Roman" w:eastAsia="Times New Roman" w:hAnsi="Times New Roman"/>
          <w:sz w:val="28"/>
          <w:szCs w:val="28"/>
          <w:lang w:val="uk-UA" w:eastAsia="ru-RU"/>
        </w:rPr>
        <w:t>3</w:t>
      </w:r>
      <w:r w:rsidR="00320733">
        <w:rPr>
          <w:rFonts w:ascii="Times New Roman" w:eastAsia="Times New Roman" w:hAnsi="Times New Roman"/>
          <w:sz w:val="28"/>
          <w:szCs w:val="28"/>
          <w:lang w:val="uk-UA" w:eastAsia="ru-RU"/>
        </w:rPr>
        <w:t>81</w:t>
      </w:r>
      <w:r w:rsidR="00A93D63">
        <w:rPr>
          <w:rFonts w:ascii="Times New Roman" w:eastAsia="Times New Roman" w:hAnsi="Times New Roman"/>
          <w:sz w:val="28"/>
          <w:szCs w:val="28"/>
          <w:lang w:val="uk-UA" w:eastAsia="ru-RU"/>
        </w:rPr>
        <w:t>,</w:t>
      </w:r>
      <w:r w:rsidR="00320733">
        <w:rPr>
          <w:rFonts w:ascii="Times New Roman" w:eastAsia="Times New Roman" w:hAnsi="Times New Roman"/>
          <w:sz w:val="28"/>
          <w:szCs w:val="28"/>
          <w:lang w:val="uk-UA" w:eastAsia="ru-RU"/>
        </w:rPr>
        <w:t>3</w:t>
      </w:r>
      <w:r w:rsidR="00A93D63">
        <w:rPr>
          <w:rFonts w:ascii="Times New Roman" w:eastAsia="Times New Roman" w:hAnsi="Times New Roman"/>
          <w:sz w:val="28"/>
          <w:szCs w:val="28"/>
          <w:lang w:val="uk-UA" w:eastAsia="ru-RU"/>
        </w:rPr>
        <w:t xml:space="preserve"> тис.</w:t>
      </w:r>
      <w:r w:rsidRPr="00806D21">
        <w:rPr>
          <w:rFonts w:ascii="Times New Roman" w:eastAsia="Times New Roman" w:hAnsi="Times New Roman"/>
          <w:sz w:val="28"/>
          <w:szCs w:val="28"/>
          <w:lang w:val="uk-UA" w:eastAsia="ru-RU"/>
        </w:rPr>
        <w:t xml:space="preserve"> грн</w:t>
      </w:r>
      <w:r w:rsidR="00320733">
        <w:rPr>
          <w:rFonts w:ascii="Times New Roman" w:eastAsia="Times New Roman" w:hAnsi="Times New Roman"/>
          <w:sz w:val="28"/>
          <w:szCs w:val="28"/>
          <w:lang w:val="uk-UA" w:eastAsia="ru-RU"/>
        </w:rPr>
        <w:t>;</w:t>
      </w:r>
    </w:p>
    <w:p w14:paraId="20546B4D" w14:textId="77777777" w:rsidR="00320733" w:rsidRDefault="00320733" w:rsidP="00A93D63">
      <w:pPr>
        <w:autoSpaceDE w:val="0"/>
        <w:autoSpaceDN w:val="0"/>
        <w:spacing w:after="0" w:line="240" w:lineRule="auto"/>
        <w:ind w:firstLine="284"/>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на реалізацію </w:t>
      </w:r>
      <w:proofErr w:type="spellStart"/>
      <w:r>
        <w:rPr>
          <w:rFonts w:ascii="Times New Roman" w:eastAsia="Times New Roman" w:hAnsi="Times New Roman"/>
          <w:sz w:val="28"/>
          <w:szCs w:val="28"/>
          <w:lang w:val="uk-UA" w:eastAsia="ru-RU"/>
        </w:rPr>
        <w:t>проєктів</w:t>
      </w:r>
      <w:proofErr w:type="spellEnd"/>
      <w:r>
        <w:rPr>
          <w:rFonts w:ascii="Times New Roman" w:eastAsia="Times New Roman" w:hAnsi="Times New Roman"/>
          <w:sz w:val="28"/>
          <w:szCs w:val="28"/>
          <w:lang w:val="uk-UA" w:eastAsia="ru-RU"/>
        </w:rPr>
        <w:t xml:space="preserve"> громадського бюджету в сумі 161,2 тис. грн.</w:t>
      </w:r>
    </w:p>
    <w:p w14:paraId="61A53F10" w14:textId="77777777" w:rsidR="00320733" w:rsidRPr="00806D21" w:rsidRDefault="00320733" w:rsidP="00A93D63">
      <w:pPr>
        <w:autoSpaceDE w:val="0"/>
        <w:autoSpaceDN w:val="0"/>
        <w:spacing w:after="0" w:line="240" w:lineRule="auto"/>
        <w:ind w:firstLine="284"/>
        <w:jc w:val="both"/>
        <w:rPr>
          <w:rFonts w:ascii="Times New Roman" w:eastAsia="Times New Roman" w:hAnsi="Times New Roman"/>
          <w:sz w:val="28"/>
          <w:szCs w:val="28"/>
          <w:lang w:val="uk-UA" w:eastAsia="ru-RU"/>
        </w:rPr>
      </w:pPr>
    </w:p>
    <w:p w14:paraId="1B713DB4" w14:textId="77777777" w:rsidR="00806D21" w:rsidRPr="00806D21" w:rsidRDefault="00A93D63" w:rsidP="00806D21">
      <w:pPr>
        <w:autoSpaceDE w:val="0"/>
        <w:autoSpaceDN w:val="0"/>
        <w:spacing w:after="0" w:line="240" w:lineRule="auto"/>
        <w:ind w:firstLine="851"/>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По </w:t>
      </w:r>
      <w:r w:rsidRPr="00806D21">
        <w:rPr>
          <w:rFonts w:ascii="Times New Roman" w:hAnsi="Times New Roman"/>
          <w:sz w:val="28"/>
          <w:szCs w:val="28"/>
          <w:lang w:val="uk-UA"/>
        </w:rPr>
        <w:t>спеціально</w:t>
      </w:r>
      <w:r>
        <w:rPr>
          <w:rFonts w:ascii="Times New Roman" w:hAnsi="Times New Roman"/>
          <w:sz w:val="28"/>
          <w:szCs w:val="28"/>
          <w:lang w:val="uk-UA"/>
        </w:rPr>
        <w:t>му</w:t>
      </w:r>
      <w:r w:rsidRPr="00806D21">
        <w:rPr>
          <w:rFonts w:ascii="Times New Roman" w:hAnsi="Times New Roman"/>
          <w:sz w:val="28"/>
          <w:szCs w:val="28"/>
          <w:lang w:val="uk-UA"/>
        </w:rPr>
        <w:t xml:space="preserve"> фонду </w:t>
      </w:r>
      <w:r w:rsidR="00806D21" w:rsidRPr="00806D21">
        <w:rPr>
          <w:rFonts w:ascii="Times New Roman" w:eastAsia="Times New Roman" w:hAnsi="Times New Roman"/>
          <w:sz w:val="28"/>
          <w:szCs w:val="28"/>
          <w:lang w:val="uk-UA" w:eastAsia="ru-RU"/>
        </w:rPr>
        <w:t xml:space="preserve">КЕКВ 3210 «Капітальні трансферти підприємствам (установам, організаціям)» </w:t>
      </w:r>
      <w:r w:rsidRPr="00806D21">
        <w:rPr>
          <w:rFonts w:ascii="Times New Roman" w:eastAsia="Times New Roman" w:hAnsi="Times New Roman"/>
          <w:sz w:val="28"/>
          <w:szCs w:val="28"/>
          <w:lang w:val="uk-UA" w:eastAsia="ru-RU"/>
        </w:rPr>
        <w:t xml:space="preserve">кошти </w:t>
      </w:r>
      <w:r w:rsidR="00320733">
        <w:rPr>
          <w:rFonts w:ascii="Times New Roman" w:hAnsi="Times New Roman"/>
          <w:sz w:val="28"/>
          <w:szCs w:val="28"/>
          <w:lang w:val="uk-UA"/>
        </w:rPr>
        <w:t xml:space="preserve">у звітному періоді використані на </w:t>
      </w:r>
      <w:r w:rsidR="00320733">
        <w:rPr>
          <w:rFonts w:ascii="Times New Roman" w:eastAsia="Times New Roman" w:hAnsi="Times New Roman"/>
          <w:sz w:val="28"/>
          <w:szCs w:val="28"/>
          <w:lang w:val="uk-UA" w:eastAsia="ru-RU"/>
        </w:rPr>
        <w:t xml:space="preserve">реалізацію </w:t>
      </w:r>
      <w:proofErr w:type="spellStart"/>
      <w:r w:rsidR="00320733">
        <w:rPr>
          <w:rFonts w:ascii="Times New Roman" w:eastAsia="Times New Roman" w:hAnsi="Times New Roman"/>
          <w:sz w:val="28"/>
          <w:szCs w:val="28"/>
          <w:lang w:val="uk-UA" w:eastAsia="ru-RU"/>
        </w:rPr>
        <w:t>проєктів</w:t>
      </w:r>
      <w:proofErr w:type="spellEnd"/>
      <w:r w:rsidR="00320733">
        <w:rPr>
          <w:rFonts w:ascii="Times New Roman" w:eastAsia="Times New Roman" w:hAnsi="Times New Roman"/>
          <w:sz w:val="28"/>
          <w:szCs w:val="28"/>
          <w:lang w:val="uk-UA" w:eastAsia="ru-RU"/>
        </w:rPr>
        <w:t xml:space="preserve"> громадського бюджету в сумі 181,3 тис. грн</w:t>
      </w:r>
      <w:r>
        <w:rPr>
          <w:rFonts w:ascii="Times New Roman" w:eastAsia="Times New Roman" w:hAnsi="Times New Roman"/>
          <w:sz w:val="28"/>
          <w:szCs w:val="28"/>
          <w:lang w:val="uk-UA" w:eastAsia="ru-RU"/>
        </w:rPr>
        <w:t>.</w:t>
      </w:r>
    </w:p>
    <w:p w14:paraId="6258E3A7" w14:textId="77777777" w:rsidR="00422EE8" w:rsidRPr="00422EE8" w:rsidRDefault="00422EE8" w:rsidP="00422EE8">
      <w:pPr>
        <w:shd w:val="clear" w:color="auto" w:fill="FFFFFF"/>
        <w:tabs>
          <w:tab w:val="left" w:pos="993"/>
        </w:tabs>
        <w:autoSpaceDN w:val="0"/>
        <w:spacing w:after="0" w:line="322" w:lineRule="exact"/>
        <w:ind w:right="11"/>
        <w:jc w:val="both"/>
        <w:rPr>
          <w:rFonts w:ascii="Times New Roman" w:eastAsia="Times New Roman" w:hAnsi="Times New Roman"/>
          <w:sz w:val="28"/>
          <w:szCs w:val="28"/>
          <w:lang w:val="uk-UA" w:eastAsia="ru-RU"/>
        </w:rPr>
      </w:pPr>
    </w:p>
    <w:p w14:paraId="07225F87" w14:textId="3B53ED03" w:rsidR="00D9208E" w:rsidRDefault="00422EE8" w:rsidP="00422EE8">
      <w:pPr>
        <w:autoSpaceDE w:val="0"/>
        <w:autoSpaceDN w:val="0"/>
        <w:spacing w:after="0" w:line="240" w:lineRule="auto"/>
        <w:ind w:firstLine="851"/>
        <w:jc w:val="both"/>
        <w:rPr>
          <w:rFonts w:ascii="Times New Roman" w:hAnsi="Times New Roman"/>
          <w:sz w:val="28"/>
          <w:szCs w:val="28"/>
        </w:rPr>
      </w:pPr>
      <w:r w:rsidRPr="00422EE8">
        <w:rPr>
          <w:rFonts w:ascii="Times New Roman" w:eastAsia="Times New Roman" w:hAnsi="Times New Roman"/>
          <w:b/>
          <w:bCs/>
          <w:sz w:val="28"/>
          <w:szCs w:val="28"/>
          <w:lang w:val="uk-UA" w:eastAsia="ru-RU"/>
        </w:rPr>
        <w:t xml:space="preserve"> КПКВК 6040</w:t>
      </w:r>
      <w:r w:rsidRPr="00422EE8">
        <w:rPr>
          <w:rFonts w:ascii="Times New Roman" w:eastAsia="Times New Roman" w:hAnsi="Times New Roman"/>
          <w:b/>
          <w:sz w:val="28"/>
          <w:szCs w:val="28"/>
          <w:lang w:val="uk-UA" w:eastAsia="ru-RU"/>
        </w:rPr>
        <w:t xml:space="preserve"> «Заходи, пов’язані з поліпшенням питної води»</w:t>
      </w:r>
      <w:r w:rsidRPr="00422EE8">
        <w:rPr>
          <w:rFonts w:ascii="Times New Roman" w:eastAsia="Times New Roman" w:hAnsi="Times New Roman"/>
          <w:sz w:val="28"/>
          <w:szCs w:val="28"/>
          <w:lang w:val="uk-UA" w:eastAsia="ru-RU"/>
        </w:rPr>
        <w:t xml:space="preserve">  </w:t>
      </w:r>
      <w:r w:rsidRPr="00422EE8">
        <w:rPr>
          <w:rFonts w:ascii="Times New Roman" w:hAnsi="Times New Roman"/>
          <w:sz w:val="28"/>
          <w:szCs w:val="28"/>
          <w:lang w:val="uk-UA"/>
        </w:rPr>
        <w:t>уточнені призначення у 202</w:t>
      </w:r>
      <w:r w:rsidR="00D240AC">
        <w:rPr>
          <w:rFonts w:ascii="Times New Roman" w:hAnsi="Times New Roman"/>
          <w:sz w:val="28"/>
          <w:szCs w:val="28"/>
          <w:lang w:val="uk-UA"/>
        </w:rPr>
        <w:t>4</w:t>
      </w:r>
      <w:r w:rsidRPr="00422EE8">
        <w:rPr>
          <w:rFonts w:ascii="Times New Roman" w:hAnsi="Times New Roman"/>
          <w:sz w:val="28"/>
          <w:szCs w:val="28"/>
          <w:lang w:val="uk-UA"/>
        </w:rPr>
        <w:t xml:space="preserve"> році </w:t>
      </w:r>
      <w:r w:rsidR="00D9208E">
        <w:rPr>
          <w:rFonts w:ascii="Times New Roman" w:hAnsi="Times New Roman"/>
          <w:sz w:val="28"/>
          <w:szCs w:val="28"/>
          <w:lang w:val="uk-UA"/>
        </w:rPr>
        <w:t xml:space="preserve">за рахунок доходів загального фонду </w:t>
      </w:r>
      <w:r w:rsidRPr="00422EE8">
        <w:rPr>
          <w:rFonts w:ascii="Times New Roman" w:hAnsi="Times New Roman"/>
          <w:sz w:val="28"/>
          <w:szCs w:val="28"/>
          <w:lang w:val="uk-UA"/>
        </w:rPr>
        <w:t xml:space="preserve">по загальному фонду складають </w:t>
      </w:r>
      <w:bookmarkStart w:id="65" w:name="_Hlk125118372"/>
      <w:r w:rsidR="002B09A8">
        <w:rPr>
          <w:rFonts w:ascii="Times New Roman" w:hAnsi="Times New Roman"/>
          <w:sz w:val="28"/>
          <w:szCs w:val="28"/>
          <w:lang w:val="uk-UA"/>
        </w:rPr>
        <w:t>24</w:t>
      </w:r>
      <w:r w:rsidR="00D240AC">
        <w:rPr>
          <w:rFonts w:ascii="Times New Roman" w:hAnsi="Times New Roman"/>
          <w:sz w:val="28"/>
          <w:szCs w:val="28"/>
          <w:lang w:val="uk-UA"/>
        </w:rPr>
        <w:t>0</w:t>
      </w:r>
      <w:r w:rsidR="009A0658">
        <w:rPr>
          <w:rFonts w:ascii="Times New Roman" w:hAnsi="Times New Roman"/>
          <w:sz w:val="28"/>
          <w:szCs w:val="28"/>
          <w:lang w:val="uk-UA"/>
        </w:rPr>
        <w:t>,</w:t>
      </w:r>
      <w:r w:rsidR="002B09A8">
        <w:rPr>
          <w:rFonts w:ascii="Times New Roman" w:hAnsi="Times New Roman"/>
          <w:sz w:val="28"/>
          <w:szCs w:val="28"/>
          <w:lang w:val="uk-UA"/>
        </w:rPr>
        <w:t>5</w:t>
      </w:r>
      <w:r w:rsidR="009A0658">
        <w:rPr>
          <w:rFonts w:ascii="Times New Roman" w:hAnsi="Times New Roman"/>
          <w:sz w:val="28"/>
          <w:szCs w:val="28"/>
          <w:lang w:val="uk-UA"/>
        </w:rPr>
        <w:t xml:space="preserve"> тис.</w:t>
      </w:r>
      <w:r w:rsidRPr="00422EE8">
        <w:rPr>
          <w:rFonts w:ascii="Times New Roman" w:hAnsi="Times New Roman"/>
          <w:sz w:val="28"/>
          <w:szCs w:val="28"/>
          <w:lang w:val="uk-UA"/>
        </w:rPr>
        <w:t xml:space="preserve"> </w:t>
      </w:r>
      <w:bookmarkEnd w:id="65"/>
      <w:r w:rsidRPr="00422EE8">
        <w:rPr>
          <w:rFonts w:ascii="Times New Roman" w:hAnsi="Times New Roman"/>
          <w:sz w:val="28"/>
          <w:szCs w:val="28"/>
          <w:lang w:val="uk-UA"/>
        </w:rPr>
        <w:t xml:space="preserve">грн до </w:t>
      </w:r>
      <w:r w:rsidR="00D240AC" w:rsidRPr="00D240AC">
        <w:rPr>
          <w:rFonts w:ascii="Times New Roman" w:hAnsi="Times New Roman"/>
          <w:sz w:val="28"/>
          <w:szCs w:val="28"/>
          <w:lang w:val="uk-UA"/>
        </w:rPr>
        <w:t>Програм</w:t>
      </w:r>
      <w:r w:rsidR="00D240AC">
        <w:rPr>
          <w:rFonts w:ascii="Times New Roman" w:hAnsi="Times New Roman"/>
          <w:sz w:val="28"/>
          <w:szCs w:val="28"/>
          <w:lang w:val="uk-UA"/>
        </w:rPr>
        <w:t>и</w:t>
      </w:r>
      <w:r w:rsidR="00D240AC" w:rsidRPr="00D240AC">
        <w:rPr>
          <w:rFonts w:ascii="Times New Roman" w:hAnsi="Times New Roman"/>
          <w:sz w:val="28"/>
          <w:szCs w:val="28"/>
          <w:lang w:val="uk-UA"/>
        </w:rPr>
        <w:t xml:space="preserve"> "Питна вода Іллінецької міської територіальної громади на 2022-2024 роки"</w:t>
      </w:r>
      <w:r w:rsidRPr="00422EE8">
        <w:rPr>
          <w:rFonts w:ascii="Times New Roman" w:hAnsi="Times New Roman"/>
          <w:sz w:val="28"/>
          <w:szCs w:val="28"/>
          <w:lang w:val="uk-UA"/>
        </w:rPr>
        <w:t xml:space="preserve">. Касові видатки </w:t>
      </w:r>
      <w:r w:rsidR="00D9208E" w:rsidRPr="00422EE8">
        <w:rPr>
          <w:rFonts w:ascii="Times New Roman" w:hAnsi="Times New Roman"/>
          <w:sz w:val="28"/>
          <w:szCs w:val="28"/>
          <w:lang w:val="uk-UA"/>
        </w:rPr>
        <w:t xml:space="preserve">проводились </w:t>
      </w:r>
      <w:r w:rsidR="00D9208E">
        <w:rPr>
          <w:rFonts w:ascii="Times New Roman" w:hAnsi="Times New Roman"/>
          <w:sz w:val="28"/>
          <w:szCs w:val="28"/>
          <w:lang w:val="uk-UA"/>
        </w:rPr>
        <w:t>по загальному фонду у звітному періоді</w:t>
      </w:r>
      <w:r w:rsidRPr="00422EE8">
        <w:rPr>
          <w:rFonts w:ascii="Times New Roman" w:hAnsi="Times New Roman"/>
          <w:sz w:val="28"/>
          <w:szCs w:val="28"/>
          <w:lang w:val="uk-UA"/>
        </w:rPr>
        <w:t xml:space="preserve"> </w:t>
      </w:r>
      <w:r w:rsidR="005D50B2">
        <w:rPr>
          <w:rFonts w:ascii="Times New Roman" w:hAnsi="Times New Roman"/>
          <w:sz w:val="28"/>
          <w:szCs w:val="28"/>
          <w:lang w:val="uk-UA"/>
        </w:rPr>
        <w:t xml:space="preserve">КЕКВ 2210 </w:t>
      </w:r>
      <w:r w:rsidRPr="00422EE8">
        <w:rPr>
          <w:rFonts w:ascii="Times New Roman" w:hAnsi="Times New Roman"/>
          <w:sz w:val="28"/>
          <w:szCs w:val="28"/>
          <w:lang w:val="uk-UA"/>
        </w:rPr>
        <w:t xml:space="preserve">в сумі </w:t>
      </w:r>
      <w:r w:rsidR="002B09A8">
        <w:rPr>
          <w:rFonts w:ascii="Times New Roman" w:hAnsi="Times New Roman"/>
          <w:sz w:val="28"/>
          <w:szCs w:val="28"/>
          <w:lang w:val="uk-UA"/>
        </w:rPr>
        <w:t>24</w:t>
      </w:r>
      <w:r w:rsidR="00D240AC">
        <w:rPr>
          <w:rFonts w:ascii="Times New Roman" w:hAnsi="Times New Roman"/>
          <w:sz w:val="28"/>
          <w:szCs w:val="28"/>
          <w:lang w:val="uk-UA"/>
        </w:rPr>
        <w:t>0</w:t>
      </w:r>
      <w:r w:rsidR="009A0658">
        <w:rPr>
          <w:rFonts w:ascii="Times New Roman" w:hAnsi="Times New Roman"/>
          <w:sz w:val="28"/>
          <w:szCs w:val="28"/>
          <w:lang w:val="uk-UA"/>
        </w:rPr>
        <w:t>,</w:t>
      </w:r>
      <w:r w:rsidR="002B09A8">
        <w:rPr>
          <w:rFonts w:ascii="Times New Roman" w:hAnsi="Times New Roman"/>
          <w:sz w:val="28"/>
          <w:szCs w:val="28"/>
          <w:lang w:val="uk-UA"/>
        </w:rPr>
        <w:t>5</w:t>
      </w:r>
      <w:r w:rsidR="009A0658">
        <w:rPr>
          <w:rFonts w:ascii="Times New Roman" w:hAnsi="Times New Roman"/>
          <w:sz w:val="28"/>
          <w:szCs w:val="28"/>
          <w:lang w:val="uk-UA"/>
        </w:rPr>
        <w:t xml:space="preserve"> тис.</w:t>
      </w:r>
      <w:r w:rsidRPr="00422EE8">
        <w:rPr>
          <w:rFonts w:ascii="Times New Roman" w:hAnsi="Times New Roman"/>
          <w:sz w:val="28"/>
          <w:szCs w:val="28"/>
          <w:lang w:val="uk-UA"/>
        </w:rPr>
        <w:t xml:space="preserve"> грн на придбання матеріалів для проведення ремонту мереж водопостачання.</w:t>
      </w:r>
      <w:r w:rsidR="00D9208E" w:rsidRPr="00F71FDB">
        <w:rPr>
          <w:rFonts w:ascii="Times New Roman" w:hAnsi="Times New Roman"/>
          <w:sz w:val="28"/>
          <w:szCs w:val="28"/>
        </w:rPr>
        <w:t xml:space="preserve"> </w:t>
      </w:r>
    </w:p>
    <w:p w14:paraId="4CB77A0F" w14:textId="77777777" w:rsidR="005D50B2" w:rsidRPr="00422EE8" w:rsidRDefault="005D50B2" w:rsidP="00422EE8">
      <w:pPr>
        <w:autoSpaceDE w:val="0"/>
        <w:autoSpaceDN w:val="0"/>
        <w:spacing w:after="0" w:line="240" w:lineRule="auto"/>
        <w:ind w:firstLine="851"/>
        <w:jc w:val="both"/>
        <w:rPr>
          <w:rFonts w:ascii="Times New Roman" w:hAnsi="Times New Roman"/>
          <w:sz w:val="28"/>
          <w:szCs w:val="28"/>
          <w:lang w:val="uk-UA"/>
        </w:rPr>
      </w:pPr>
    </w:p>
    <w:p w14:paraId="35D27E3F" w14:textId="119F541C" w:rsidR="00422EE8" w:rsidRPr="00422EE8" w:rsidRDefault="00422EE8" w:rsidP="00422EE8">
      <w:pPr>
        <w:autoSpaceDE w:val="0"/>
        <w:autoSpaceDN w:val="0"/>
        <w:spacing w:after="0" w:line="240" w:lineRule="auto"/>
        <w:ind w:firstLine="851"/>
        <w:jc w:val="both"/>
        <w:rPr>
          <w:rFonts w:ascii="Times New Roman" w:hAnsi="Times New Roman"/>
          <w:sz w:val="28"/>
          <w:szCs w:val="28"/>
          <w:lang w:val="uk-UA"/>
        </w:rPr>
      </w:pPr>
      <w:r w:rsidRPr="00422EE8">
        <w:rPr>
          <w:rFonts w:ascii="Times New Roman" w:eastAsia="Times New Roman" w:hAnsi="Times New Roman"/>
          <w:b/>
          <w:bCs/>
          <w:sz w:val="28"/>
          <w:szCs w:val="28"/>
          <w:lang w:val="uk-UA" w:eastAsia="ru-RU"/>
        </w:rPr>
        <w:t xml:space="preserve">За КПКВК </w:t>
      </w:r>
      <w:bookmarkStart w:id="66" w:name="_GoBack"/>
      <w:bookmarkEnd w:id="66"/>
      <w:r w:rsidRPr="00422EE8">
        <w:rPr>
          <w:rFonts w:ascii="Times New Roman" w:eastAsia="Times New Roman" w:hAnsi="Times New Roman"/>
          <w:b/>
          <w:bCs/>
          <w:sz w:val="28"/>
          <w:szCs w:val="28"/>
          <w:lang w:val="uk-UA" w:eastAsia="ru-RU"/>
        </w:rPr>
        <w:t>6071</w:t>
      </w:r>
      <w:r w:rsidRPr="00422EE8">
        <w:rPr>
          <w:rFonts w:ascii="Times New Roman" w:eastAsia="Times New Roman" w:hAnsi="Times New Roman"/>
          <w:sz w:val="28"/>
          <w:szCs w:val="28"/>
          <w:lang w:val="uk-UA" w:eastAsia="ru-RU"/>
        </w:rPr>
        <w:t xml:space="preserve"> </w:t>
      </w:r>
      <w:r w:rsidRPr="00422EE8">
        <w:rPr>
          <w:rFonts w:ascii="Times New Roman" w:eastAsia="Times New Roman" w:hAnsi="Times New Roman"/>
          <w:b/>
          <w:sz w:val="28"/>
          <w:szCs w:val="28"/>
          <w:lang w:val="uk-UA" w:eastAsia="ru-RU"/>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422EE8">
        <w:rPr>
          <w:rFonts w:ascii="Times New Roman" w:eastAsia="Times New Roman" w:hAnsi="Times New Roman"/>
          <w:b/>
          <w:bCs/>
          <w:sz w:val="28"/>
          <w:szCs w:val="28"/>
          <w:lang w:val="uk-UA" w:eastAsia="ru-RU"/>
        </w:rPr>
        <w:t>»</w:t>
      </w:r>
      <w:r w:rsidRPr="00422EE8">
        <w:rPr>
          <w:rFonts w:ascii="Times New Roman" w:eastAsia="Times New Roman" w:hAnsi="Times New Roman"/>
          <w:sz w:val="28"/>
          <w:szCs w:val="28"/>
          <w:lang w:val="uk-UA" w:eastAsia="ru-RU"/>
        </w:rPr>
        <w:t xml:space="preserve"> </w:t>
      </w:r>
      <w:bookmarkStart w:id="67" w:name="_Hlk125119371"/>
      <w:r w:rsidR="00D9208E">
        <w:rPr>
          <w:rFonts w:ascii="Times New Roman" w:eastAsia="Times New Roman" w:hAnsi="Times New Roman"/>
          <w:sz w:val="28"/>
          <w:szCs w:val="28"/>
          <w:lang w:val="uk-UA" w:eastAsia="ru-RU"/>
        </w:rPr>
        <w:t xml:space="preserve">за рахунок доходів загального фонду </w:t>
      </w:r>
      <w:r w:rsidRPr="00422EE8">
        <w:rPr>
          <w:rFonts w:ascii="Times New Roman" w:eastAsia="Times New Roman" w:hAnsi="Times New Roman"/>
          <w:sz w:val="28"/>
          <w:szCs w:val="28"/>
          <w:lang w:val="uk-UA" w:eastAsia="ru-RU"/>
        </w:rPr>
        <w:t>заплановані видатки загального фонду  у 202</w:t>
      </w:r>
      <w:r w:rsidR="005D50B2">
        <w:rPr>
          <w:rFonts w:ascii="Times New Roman" w:eastAsia="Times New Roman" w:hAnsi="Times New Roman"/>
          <w:sz w:val="28"/>
          <w:szCs w:val="28"/>
          <w:lang w:val="uk-UA" w:eastAsia="ru-RU"/>
        </w:rPr>
        <w:t>4</w:t>
      </w:r>
      <w:r w:rsidRPr="00422EE8">
        <w:rPr>
          <w:rFonts w:ascii="Times New Roman" w:eastAsia="Times New Roman" w:hAnsi="Times New Roman"/>
          <w:sz w:val="28"/>
          <w:szCs w:val="28"/>
          <w:lang w:val="uk-UA" w:eastAsia="ru-RU"/>
        </w:rPr>
        <w:t xml:space="preserve"> році КЕКВ 2610</w:t>
      </w:r>
      <w:r w:rsidRPr="00422EE8">
        <w:rPr>
          <w:rFonts w:ascii="Times New Roman" w:eastAsia="Times New Roman" w:hAnsi="Times New Roman"/>
          <w:b/>
          <w:bCs/>
          <w:sz w:val="28"/>
          <w:szCs w:val="28"/>
          <w:lang w:val="uk-UA" w:eastAsia="ru-RU"/>
        </w:rPr>
        <w:t xml:space="preserve"> </w:t>
      </w:r>
      <w:r w:rsidRPr="00422EE8">
        <w:rPr>
          <w:rFonts w:ascii="Times New Roman" w:eastAsia="Times New Roman" w:hAnsi="Times New Roman"/>
          <w:sz w:val="28"/>
          <w:szCs w:val="28"/>
          <w:lang w:val="uk-UA" w:eastAsia="ru-RU"/>
        </w:rPr>
        <w:t xml:space="preserve">«Субсидії та поточні трансферти підприємствам (установам, організаціям)» </w:t>
      </w:r>
      <w:bookmarkEnd w:id="67"/>
      <w:r w:rsidRPr="00422EE8">
        <w:rPr>
          <w:rFonts w:ascii="Times New Roman" w:hAnsi="Times New Roman"/>
          <w:sz w:val="28"/>
          <w:szCs w:val="28"/>
          <w:lang w:val="uk-UA"/>
        </w:rPr>
        <w:t xml:space="preserve">затверджено передачу трансфертів і передано в сумі </w:t>
      </w:r>
      <w:r w:rsidR="002B09A8">
        <w:rPr>
          <w:rFonts w:ascii="Times New Roman" w:hAnsi="Times New Roman"/>
          <w:sz w:val="28"/>
          <w:szCs w:val="28"/>
          <w:lang w:val="uk-UA"/>
        </w:rPr>
        <w:t>5</w:t>
      </w:r>
      <w:r w:rsidR="009A0658">
        <w:rPr>
          <w:rFonts w:ascii="Times New Roman" w:hAnsi="Times New Roman"/>
          <w:sz w:val="28"/>
          <w:szCs w:val="28"/>
          <w:lang w:val="uk-UA"/>
        </w:rPr>
        <w:t> </w:t>
      </w:r>
      <w:r w:rsidR="002B09A8">
        <w:rPr>
          <w:rFonts w:ascii="Times New Roman" w:hAnsi="Times New Roman"/>
          <w:sz w:val="28"/>
          <w:szCs w:val="28"/>
          <w:lang w:val="uk-UA"/>
        </w:rPr>
        <w:t>018</w:t>
      </w:r>
      <w:r w:rsidR="009A0658">
        <w:rPr>
          <w:rFonts w:ascii="Times New Roman" w:hAnsi="Times New Roman"/>
          <w:sz w:val="28"/>
          <w:szCs w:val="28"/>
          <w:lang w:val="uk-UA"/>
        </w:rPr>
        <w:t>,</w:t>
      </w:r>
      <w:r w:rsidR="002B09A8">
        <w:rPr>
          <w:rFonts w:ascii="Times New Roman" w:hAnsi="Times New Roman"/>
          <w:sz w:val="28"/>
          <w:szCs w:val="28"/>
          <w:lang w:val="uk-UA"/>
        </w:rPr>
        <w:t>3</w:t>
      </w:r>
      <w:r w:rsidR="009A0658">
        <w:rPr>
          <w:rFonts w:ascii="Times New Roman" w:hAnsi="Times New Roman"/>
          <w:sz w:val="28"/>
          <w:szCs w:val="28"/>
          <w:lang w:val="uk-UA"/>
        </w:rPr>
        <w:t xml:space="preserve"> тис. грн</w:t>
      </w:r>
      <w:r w:rsidRPr="00422EE8">
        <w:rPr>
          <w:rFonts w:ascii="Times New Roman" w:hAnsi="Times New Roman"/>
          <w:sz w:val="28"/>
          <w:szCs w:val="28"/>
          <w:lang w:val="uk-UA"/>
        </w:rPr>
        <w:t xml:space="preserve">, в тому числі: для комунального підприємства «Добробут» на покриття поточних витрат для забезпечення належного надання населенню послуг з вивезення та захоронення твердих побутових відходів, забезпечення стабільності роботи комунального підприємства  відповідно до </w:t>
      </w:r>
      <w:r w:rsidRPr="00422EE8">
        <w:rPr>
          <w:rFonts w:ascii="Times New Roman" w:eastAsia="Times New Roman" w:hAnsi="Times New Roman"/>
          <w:sz w:val="28"/>
          <w:szCs w:val="28"/>
          <w:lang w:val="uk-UA" w:eastAsia="ru-RU"/>
        </w:rPr>
        <w:t xml:space="preserve">Програми відшкодування різниці між затвердженим розміром ціни (тарифу) для населення на послуги з вивезення та захоронення побутових відходів  та розміром економічно обґрунтованих витрат на виробництво (надання) послуг з побутових </w:t>
      </w:r>
      <w:r w:rsidRPr="00422EE8">
        <w:rPr>
          <w:rFonts w:ascii="Times New Roman" w:eastAsia="Times New Roman" w:hAnsi="Times New Roman"/>
          <w:sz w:val="28"/>
          <w:szCs w:val="28"/>
          <w:lang w:val="uk-UA" w:eastAsia="ru-RU"/>
        </w:rPr>
        <w:lastRenderedPageBreak/>
        <w:t>відходів для комунального підприємства "Добробут" Іллінецької міської ради Вінницької області на 2022-2024 роки</w:t>
      </w:r>
      <w:r w:rsidRPr="00422EE8">
        <w:rPr>
          <w:rFonts w:ascii="Times New Roman" w:hAnsi="Times New Roman"/>
          <w:sz w:val="28"/>
          <w:szCs w:val="28"/>
          <w:lang w:val="uk-UA"/>
        </w:rPr>
        <w:t xml:space="preserve"> в сумі </w:t>
      </w:r>
      <w:bookmarkStart w:id="68" w:name="_Hlk189052303"/>
      <w:r w:rsidR="009A0658" w:rsidRPr="009A0658">
        <w:rPr>
          <w:rFonts w:ascii="Times New Roman" w:eastAsia="Times New Roman" w:hAnsi="Times New Roman"/>
          <w:sz w:val="28"/>
          <w:szCs w:val="28"/>
          <w:lang w:val="uk-UA" w:eastAsia="ru-RU"/>
        </w:rPr>
        <w:t>1</w:t>
      </w:r>
      <w:r w:rsidR="009A0658">
        <w:rPr>
          <w:rFonts w:ascii="Times New Roman" w:eastAsia="Times New Roman" w:hAnsi="Times New Roman"/>
          <w:sz w:val="28"/>
          <w:szCs w:val="28"/>
          <w:lang w:val="uk-UA" w:eastAsia="ru-RU"/>
        </w:rPr>
        <w:t> </w:t>
      </w:r>
      <w:r w:rsidR="009A0658" w:rsidRPr="009A0658">
        <w:rPr>
          <w:rFonts w:ascii="Times New Roman" w:eastAsia="Times New Roman" w:hAnsi="Times New Roman"/>
          <w:sz w:val="28"/>
          <w:szCs w:val="28"/>
          <w:lang w:val="uk-UA" w:eastAsia="ru-RU"/>
        </w:rPr>
        <w:t>0</w:t>
      </w:r>
      <w:r w:rsidR="008D5ECB">
        <w:rPr>
          <w:rFonts w:ascii="Times New Roman" w:eastAsia="Times New Roman" w:hAnsi="Times New Roman"/>
          <w:sz w:val="28"/>
          <w:szCs w:val="28"/>
          <w:lang w:val="uk-UA" w:eastAsia="ru-RU"/>
        </w:rPr>
        <w:t>08</w:t>
      </w:r>
      <w:r w:rsidR="009A0658">
        <w:rPr>
          <w:rFonts w:ascii="Times New Roman" w:eastAsia="Times New Roman" w:hAnsi="Times New Roman"/>
          <w:sz w:val="28"/>
          <w:szCs w:val="28"/>
          <w:lang w:val="uk-UA" w:eastAsia="ru-RU"/>
        </w:rPr>
        <w:t>,</w:t>
      </w:r>
      <w:r w:rsidR="002B09A8">
        <w:rPr>
          <w:rFonts w:ascii="Times New Roman" w:eastAsia="Times New Roman" w:hAnsi="Times New Roman"/>
          <w:sz w:val="28"/>
          <w:szCs w:val="28"/>
          <w:lang w:val="uk-UA" w:eastAsia="ru-RU"/>
        </w:rPr>
        <w:t>7</w:t>
      </w:r>
      <w:r w:rsidR="009A0658">
        <w:rPr>
          <w:rFonts w:ascii="Times New Roman" w:eastAsia="Times New Roman" w:hAnsi="Times New Roman"/>
          <w:sz w:val="28"/>
          <w:szCs w:val="28"/>
          <w:lang w:val="uk-UA" w:eastAsia="ru-RU"/>
        </w:rPr>
        <w:t xml:space="preserve"> </w:t>
      </w:r>
      <w:bookmarkEnd w:id="68"/>
      <w:r w:rsidR="009A0658">
        <w:rPr>
          <w:rFonts w:ascii="Times New Roman" w:eastAsia="Times New Roman" w:hAnsi="Times New Roman"/>
          <w:sz w:val="28"/>
          <w:szCs w:val="28"/>
          <w:lang w:val="uk-UA" w:eastAsia="ru-RU"/>
        </w:rPr>
        <w:t xml:space="preserve">тис. </w:t>
      </w:r>
      <w:r w:rsidRPr="00422EE8">
        <w:rPr>
          <w:rFonts w:ascii="Times New Roman" w:eastAsia="Times New Roman" w:hAnsi="Times New Roman"/>
          <w:sz w:val="28"/>
          <w:szCs w:val="28"/>
          <w:lang w:val="uk-UA" w:eastAsia="ru-RU"/>
        </w:rPr>
        <w:t xml:space="preserve">грн </w:t>
      </w:r>
      <w:r w:rsidRPr="00422EE8">
        <w:rPr>
          <w:rFonts w:ascii="Times New Roman" w:hAnsi="Times New Roman"/>
          <w:sz w:val="28"/>
          <w:szCs w:val="28"/>
          <w:lang w:val="uk-UA"/>
        </w:rPr>
        <w:t>та для комунального підприємства «</w:t>
      </w:r>
      <w:proofErr w:type="spellStart"/>
      <w:r w:rsidRPr="00422EE8">
        <w:rPr>
          <w:rFonts w:ascii="Times New Roman" w:hAnsi="Times New Roman"/>
          <w:sz w:val="28"/>
          <w:szCs w:val="28"/>
          <w:lang w:val="uk-UA"/>
        </w:rPr>
        <w:t>Іллінціводоканал</w:t>
      </w:r>
      <w:proofErr w:type="spellEnd"/>
      <w:r w:rsidRPr="00422EE8">
        <w:rPr>
          <w:rFonts w:ascii="Times New Roman" w:hAnsi="Times New Roman"/>
          <w:sz w:val="28"/>
          <w:szCs w:val="28"/>
          <w:lang w:val="uk-UA"/>
        </w:rPr>
        <w:t xml:space="preserve">» на покриття поточних витрат для забезпечення належного надання населенню послуг з водопостачання та водовідведення відповідно до </w:t>
      </w:r>
      <w:r w:rsidRPr="00422EE8">
        <w:rPr>
          <w:rFonts w:ascii="Times New Roman" w:eastAsia="Times New Roman" w:hAnsi="Times New Roman"/>
          <w:sz w:val="28"/>
          <w:szCs w:val="28"/>
          <w:lang w:val="uk-UA" w:eastAsia="ru-RU"/>
        </w:rPr>
        <w:t>Програми відшкодування різниці між затвердженим розміром ціни (тарифу) та розміром економічно обґрунтованих витрат на виробництво (надання) послуг  комунального підприємства "</w:t>
      </w:r>
      <w:proofErr w:type="spellStart"/>
      <w:r w:rsidRPr="00422EE8">
        <w:rPr>
          <w:rFonts w:ascii="Times New Roman" w:eastAsia="Times New Roman" w:hAnsi="Times New Roman"/>
          <w:sz w:val="28"/>
          <w:szCs w:val="28"/>
          <w:lang w:val="uk-UA" w:eastAsia="ru-RU"/>
        </w:rPr>
        <w:t>Іллінціводоканал</w:t>
      </w:r>
      <w:proofErr w:type="spellEnd"/>
      <w:r w:rsidRPr="00422EE8">
        <w:rPr>
          <w:rFonts w:ascii="Times New Roman" w:eastAsia="Times New Roman" w:hAnsi="Times New Roman"/>
          <w:sz w:val="28"/>
          <w:szCs w:val="28"/>
          <w:lang w:val="uk-UA" w:eastAsia="ru-RU"/>
        </w:rPr>
        <w:t xml:space="preserve">" Іллінецької міської ради Вінницької області на 2022-2024 роки </w:t>
      </w:r>
      <w:r w:rsidRPr="00422EE8">
        <w:rPr>
          <w:rFonts w:ascii="Times New Roman" w:hAnsi="Times New Roman"/>
          <w:sz w:val="28"/>
          <w:szCs w:val="28"/>
          <w:lang w:val="uk-UA"/>
        </w:rPr>
        <w:t xml:space="preserve">в сумі </w:t>
      </w:r>
      <w:r w:rsidR="002B09A8">
        <w:rPr>
          <w:rFonts w:ascii="Times New Roman" w:hAnsi="Times New Roman"/>
          <w:sz w:val="28"/>
          <w:szCs w:val="28"/>
          <w:lang w:val="uk-UA"/>
        </w:rPr>
        <w:t>4</w:t>
      </w:r>
      <w:r w:rsidR="00341DC0">
        <w:rPr>
          <w:rFonts w:ascii="Times New Roman" w:eastAsia="Times New Roman" w:hAnsi="Times New Roman"/>
          <w:sz w:val="28"/>
          <w:szCs w:val="28"/>
          <w:lang w:val="uk-UA" w:eastAsia="ru-RU"/>
        </w:rPr>
        <w:t> </w:t>
      </w:r>
      <w:r w:rsidR="002B09A8">
        <w:rPr>
          <w:rFonts w:ascii="Times New Roman" w:eastAsia="Times New Roman" w:hAnsi="Times New Roman"/>
          <w:sz w:val="28"/>
          <w:szCs w:val="28"/>
          <w:lang w:val="uk-UA" w:eastAsia="ru-RU"/>
        </w:rPr>
        <w:t>009</w:t>
      </w:r>
      <w:r w:rsidR="00341DC0">
        <w:rPr>
          <w:rFonts w:ascii="Times New Roman" w:eastAsia="Times New Roman" w:hAnsi="Times New Roman"/>
          <w:sz w:val="28"/>
          <w:szCs w:val="28"/>
          <w:lang w:val="uk-UA" w:eastAsia="ru-RU"/>
        </w:rPr>
        <w:t>,</w:t>
      </w:r>
      <w:r w:rsidR="002B09A8">
        <w:rPr>
          <w:rFonts w:ascii="Times New Roman" w:eastAsia="Times New Roman" w:hAnsi="Times New Roman"/>
          <w:sz w:val="28"/>
          <w:szCs w:val="28"/>
          <w:lang w:val="uk-UA" w:eastAsia="ru-RU"/>
        </w:rPr>
        <w:t>6</w:t>
      </w:r>
      <w:r w:rsidR="00341DC0">
        <w:rPr>
          <w:rFonts w:ascii="Times New Roman" w:eastAsia="Times New Roman" w:hAnsi="Times New Roman"/>
          <w:sz w:val="28"/>
          <w:szCs w:val="28"/>
          <w:lang w:val="uk-UA" w:eastAsia="ru-RU"/>
        </w:rPr>
        <w:t xml:space="preserve"> тис.</w:t>
      </w:r>
      <w:r w:rsidRPr="00422EE8">
        <w:rPr>
          <w:rFonts w:ascii="Times New Roman" w:eastAsia="Times New Roman" w:hAnsi="Times New Roman"/>
          <w:sz w:val="28"/>
          <w:szCs w:val="28"/>
          <w:lang w:val="uk-UA" w:eastAsia="ru-RU"/>
        </w:rPr>
        <w:t xml:space="preserve"> грн</w:t>
      </w:r>
      <w:r w:rsidRPr="00422EE8">
        <w:rPr>
          <w:rFonts w:ascii="Times New Roman" w:hAnsi="Times New Roman"/>
          <w:sz w:val="28"/>
          <w:szCs w:val="28"/>
          <w:lang w:val="uk-UA"/>
        </w:rPr>
        <w:t xml:space="preserve">. </w:t>
      </w:r>
    </w:p>
    <w:p w14:paraId="674206D5" w14:textId="77777777" w:rsidR="00422EE8" w:rsidRPr="00422EE8" w:rsidRDefault="00422EE8" w:rsidP="00422EE8">
      <w:pPr>
        <w:autoSpaceDE w:val="0"/>
        <w:autoSpaceDN w:val="0"/>
        <w:spacing w:after="0" w:line="240" w:lineRule="auto"/>
        <w:ind w:firstLine="708"/>
        <w:jc w:val="both"/>
        <w:rPr>
          <w:rFonts w:ascii="Times New Roman" w:eastAsia="Times New Roman" w:hAnsi="Times New Roman"/>
          <w:sz w:val="28"/>
          <w:szCs w:val="28"/>
          <w:lang w:val="uk-UA" w:eastAsia="ru-RU"/>
        </w:rPr>
      </w:pPr>
      <w:r w:rsidRPr="00422EE8">
        <w:rPr>
          <w:rFonts w:ascii="Times New Roman" w:eastAsia="Times New Roman" w:hAnsi="Times New Roman"/>
          <w:sz w:val="28"/>
          <w:szCs w:val="28"/>
          <w:lang w:val="uk-UA" w:eastAsia="ru-RU"/>
        </w:rPr>
        <w:t xml:space="preserve">Касові видатки по загальному фонду за </w:t>
      </w:r>
      <w:r w:rsidR="001533C4">
        <w:rPr>
          <w:rFonts w:ascii="Times New Roman" w:eastAsia="Times New Roman" w:hAnsi="Times New Roman"/>
          <w:sz w:val="28"/>
          <w:szCs w:val="28"/>
          <w:lang w:val="uk-UA" w:eastAsia="ru-RU"/>
        </w:rPr>
        <w:t>звітний період по</w:t>
      </w:r>
      <w:r w:rsidRPr="00422EE8">
        <w:rPr>
          <w:rFonts w:ascii="Times New Roman" w:eastAsia="Times New Roman" w:hAnsi="Times New Roman"/>
          <w:sz w:val="28"/>
          <w:szCs w:val="28"/>
          <w:lang w:val="uk-UA" w:eastAsia="ru-RU"/>
        </w:rPr>
        <w:t xml:space="preserve"> КЕКВ 2610 в сумі </w:t>
      </w:r>
      <w:r w:rsidR="002B09A8">
        <w:rPr>
          <w:rFonts w:ascii="Times New Roman" w:hAnsi="Times New Roman"/>
          <w:sz w:val="28"/>
          <w:szCs w:val="28"/>
          <w:lang w:val="uk-UA"/>
        </w:rPr>
        <w:t xml:space="preserve">5 018,3 </w:t>
      </w:r>
      <w:r w:rsidR="001533C4">
        <w:rPr>
          <w:rFonts w:ascii="Times New Roman" w:eastAsia="Times New Roman" w:hAnsi="Times New Roman"/>
          <w:sz w:val="28"/>
          <w:szCs w:val="28"/>
          <w:lang w:val="uk-UA" w:eastAsia="ru-RU"/>
        </w:rPr>
        <w:t>тис.</w:t>
      </w:r>
      <w:r w:rsidRPr="00422EE8">
        <w:rPr>
          <w:rFonts w:ascii="Times New Roman" w:eastAsia="Times New Roman" w:hAnsi="Times New Roman"/>
          <w:sz w:val="28"/>
          <w:szCs w:val="28"/>
          <w:lang w:val="uk-UA" w:eastAsia="ru-RU"/>
        </w:rPr>
        <w:t xml:space="preserve"> грн, в тому числі: </w:t>
      </w:r>
      <w:r w:rsidRPr="00422EE8">
        <w:rPr>
          <w:rFonts w:ascii="Times New Roman" w:hAnsi="Times New Roman"/>
          <w:sz w:val="28"/>
          <w:szCs w:val="28"/>
          <w:lang w:val="uk-UA"/>
        </w:rPr>
        <w:t xml:space="preserve">для комунального підприємства «Добробут» </w:t>
      </w:r>
      <w:r w:rsidRPr="00422EE8">
        <w:rPr>
          <w:rFonts w:ascii="Times New Roman" w:eastAsia="Times New Roman" w:hAnsi="Times New Roman"/>
          <w:sz w:val="28"/>
          <w:szCs w:val="28"/>
          <w:lang w:val="uk-UA" w:eastAsia="ru-RU"/>
        </w:rPr>
        <w:t xml:space="preserve">складають </w:t>
      </w:r>
      <w:r w:rsidR="002B09A8" w:rsidRPr="009A0658">
        <w:rPr>
          <w:rFonts w:ascii="Times New Roman" w:eastAsia="Times New Roman" w:hAnsi="Times New Roman"/>
          <w:sz w:val="28"/>
          <w:szCs w:val="28"/>
          <w:lang w:val="uk-UA" w:eastAsia="ru-RU"/>
        </w:rPr>
        <w:t>1</w:t>
      </w:r>
      <w:r w:rsidR="002B09A8">
        <w:rPr>
          <w:rFonts w:ascii="Times New Roman" w:eastAsia="Times New Roman" w:hAnsi="Times New Roman"/>
          <w:sz w:val="28"/>
          <w:szCs w:val="28"/>
          <w:lang w:val="uk-UA" w:eastAsia="ru-RU"/>
        </w:rPr>
        <w:t> </w:t>
      </w:r>
      <w:r w:rsidR="002B09A8" w:rsidRPr="009A0658">
        <w:rPr>
          <w:rFonts w:ascii="Times New Roman" w:eastAsia="Times New Roman" w:hAnsi="Times New Roman"/>
          <w:sz w:val="28"/>
          <w:szCs w:val="28"/>
          <w:lang w:val="uk-UA" w:eastAsia="ru-RU"/>
        </w:rPr>
        <w:t>0</w:t>
      </w:r>
      <w:r w:rsidR="002B09A8">
        <w:rPr>
          <w:rFonts w:ascii="Times New Roman" w:eastAsia="Times New Roman" w:hAnsi="Times New Roman"/>
          <w:sz w:val="28"/>
          <w:szCs w:val="28"/>
          <w:lang w:val="uk-UA" w:eastAsia="ru-RU"/>
        </w:rPr>
        <w:t xml:space="preserve">08,7 </w:t>
      </w:r>
      <w:r w:rsidR="001533C4">
        <w:rPr>
          <w:rFonts w:ascii="Times New Roman" w:eastAsia="Times New Roman" w:hAnsi="Times New Roman"/>
          <w:sz w:val="28"/>
          <w:szCs w:val="28"/>
          <w:lang w:val="uk-UA" w:eastAsia="ru-RU"/>
        </w:rPr>
        <w:t xml:space="preserve">тис. </w:t>
      </w:r>
      <w:r w:rsidR="001533C4" w:rsidRPr="00422EE8">
        <w:rPr>
          <w:rFonts w:ascii="Times New Roman" w:eastAsia="Times New Roman" w:hAnsi="Times New Roman"/>
          <w:sz w:val="28"/>
          <w:szCs w:val="28"/>
          <w:lang w:val="uk-UA" w:eastAsia="ru-RU"/>
        </w:rPr>
        <w:t>грн</w:t>
      </w:r>
      <w:r w:rsidRPr="00422EE8">
        <w:rPr>
          <w:rFonts w:ascii="Times New Roman" w:eastAsia="Times New Roman" w:hAnsi="Times New Roman"/>
          <w:sz w:val="28"/>
          <w:szCs w:val="28"/>
          <w:lang w:val="uk-UA" w:eastAsia="ru-RU"/>
        </w:rPr>
        <w:t>, для комунального підприємства "</w:t>
      </w:r>
      <w:proofErr w:type="spellStart"/>
      <w:r w:rsidRPr="00422EE8">
        <w:rPr>
          <w:rFonts w:ascii="Times New Roman" w:eastAsia="Times New Roman" w:hAnsi="Times New Roman"/>
          <w:sz w:val="28"/>
          <w:szCs w:val="28"/>
          <w:lang w:val="uk-UA" w:eastAsia="ru-RU"/>
        </w:rPr>
        <w:t>Іллінціводоканал</w:t>
      </w:r>
      <w:proofErr w:type="spellEnd"/>
      <w:r w:rsidRPr="00422EE8">
        <w:rPr>
          <w:rFonts w:ascii="Times New Roman" w:eastAsia="Times New Roman" w:hAnsi="Times New Roman"/>
          <w:sz w:val="28"/>
          <w:szCs w:val="28"/>
          <w:lang w:val="uk-UA" w:eastAsia="ru-RU"/>
        </w:rPr>
        <w:t xml:space="preserve">" складають </w:t>
      </w:r>
      <w:r w:rsidR="002B09A8">
        <w:rPr>
          <w:rFonts w:ascii="Times New Roman" w:hAnsi="Times New Roman"/>
          <w:sz w:val="28"/>
          <w:szCs w:val="28"/>
          <w:lang w:val="uk-UA"/>
        </w:rPr>
        <w:t>4</w:t>
      </w:r>
      <w:r w:rsidR="002B09A8">
        <w:rPr>
          <w:rFonts w:ascii="Times New Roman" w:eastAsia="Times New Roman" w:hAnsi="Times New Roman"/>
          <w:sz w:val="28"/>
          <w:szCs w:val="28"/>
          <w:lang w:val="uk-UA" w:eastAsia="ru-RU"/>
        </w:rPr>
        <w:t xml:space="preserve"> 009,6 </w:t>
      </w:r>
      <w:r w:rsidR="001533C4">
        <w:rPr>
          <w:rFonts w:ascii="Times New Roman" w:eastAsia="Times New Roman" w:hAnsi="Times New Roman"/>
          <w:sz w:val="28"/>
          <w:szCs w:val="28"/>
          <w:lang w:val="uk-UA" w:eastAsia="ru-RU"/>
        </w:rPr>
        <w:t xml:space="preserve">тис. </w:t>
      </w:r>
      <w:r w:rsidRPr="00422EE8">
        <w:rPr>
          <w:rFonts w:ascii="Times New Roman" w:eastAsia="Times New Roman" w:hAnsi="Times New Roman"/>
          <w:sz w:val="28"/>
          <w:szCs w:val="28"/>
          <w:lang w:val="uk-UA" w:eastAsia="ru-RU"/>
        </w:rPr>
        <w:t xml:space="preserve">грн на покриття поточних витрат підприємств. </w:t>
      </w:r>
    </w:p>
    <w:p w14:paraId="6B0D1250" w14:textId="77777777" w:rsidR="00804845" w:rsidRPr="00804845" w:rsidRDefault="00804845" w:rsidP="00804845">
      <w:pPr>
        <w:autoSpaceDE w:val="0"/>
        <w:autoSpaceDN w:val="0"/>
        <w:spacing w:after="0" w:line="240" w:lineRule="auto"/>
        <w:ind w:firstLine="708"/>
        <w:jc w:val="both"/>
        <w:rPr>
          <w:rFonts w:ascii="Times New Roman" w:eastAsia="Times New Roman" w:hAnsi="Times New Roman"/>
          <w:sz w:val="28"/>
          <w:szCs w:val="28"/>
          <w:lang w:val="uk-UA" w:eastAsia="ru-RU"/>
        </w:rPr>
      </w:pPr>
      <w:r w:rsidRPr="00804845">
        <w:rPr>
          <w:rFonts w:ascii="Times New Roman" w:eastAsia="Times New Roman" w:hAnsi="Times New Roman"/>
          <w:sz w:val="28"/>
          <w:szCs w:val="28"/>
          <w:lang w:val="uk-UA" w:eastAsia="ru-RU"/>
        </w:rPr>
        <w:t xml:space="preserve"> </w:t>
      </w:r>
    </w:p>
    <w:p w14:paraId="6F846758" w14:textId="77777777" w:rsidR="00F36C9F" w:rsidRPr="00AA32E1" w:rsidRDefault="00F36C9F" w:rsidP="00F36C9F">
      <w:pPr>
        <w:spacing w:after="0" w:line="240" w:lineRule="auto"/>
        <w:jc w:val="center"/>
        <w:rPr>
          <w:rFonts w:ascii="Times New Roman" w:eastAsia="Times New Roman" w:hAnsi="Times New Roman"/>
          <w:b/>
          <w:sz w:val="28"/>
          <w:szCs w:val="28"/>
          <w:lang w:val="uk-UA" w:eastAsia="ru-RU"/>
        </w:rPr>
      </w:pPr>
      <w:r w:rsidRPr="00AA32E1">
        <w:rPr>
          <w:rFonts w:ascii="Times New Roman" w:eastAsia="Times New Roman" w:hAnsi="Times New Roman"/>
          <w:b/>
          <w:sz w:val="28"/>
          <w:szCs w:val="28"/>
          <w:lang w:val="uk-UA" w:eastAsia="ru-RU"/>
        </w:rPr>
        <w:t>Економічна діяльність</w:t>
      </w:r>
    </w:p>
    <w:p w14:paraId="457D848B" w14:textId="77777777" w:rsidR="00F36C9F" w:rsidRPr="00AA32E1" w:rsidRDefault="00F36C9F" w:rsidP="00F36C9F">
      <w:pPr>
        <w:spacing w:after="0" w:line="240" w:lineRule="auto"/>
        <w:jc w:val="center"/>
        <w:rPr>
          <w:rFonts w:ascii="Times New Roman" w:eastAsia="Times New Roman" w:hAnsi="Times New Roman"/>
          <w:b/>
          <w:bCs/>
          <w:sz w:val="28"/>
          <w:szCs w:val="28"/>
          <w:lang w:val="uk-UA" w:eastAsia="ru-RU"/>
        </w:rPr>
      </w:pPr>
    </w:p>
    <w:p w14:paraId="7B529FC9" w14:textId="77777777" w:rsidR="00F36C9F" w:rsidRPr="00AA32E1" w:rsidRDefault="00F36C9F" w:rsidP="00F36C9F">
      <w:pPr>
        <w:spacing w:after="0" w:line="240" w:lineRule="auto"/>
        <w:jc w:val="center"/>
        <w:rPr>
          <w:rFonts w:ascii="Times New Roman" w:eastAsia="Times New Roman" w:hAnsi="Times New Roman"/>
          <w:b/>
          <w:sz w:val="28"/>
          <w:szCs w:val="28"/>
          <w:lang w:val="uk-UA" w:eastAsia="ru-RU"/>
        </w:rPr>
      </w:pPr>
      <w:r w:rsidRPr="00AA32E1">
        <w:rPr>
          <w:rFonts w:ascii="Times New Roman" w:eastAsia="Times New Roman" w:hAnsi="Times New Roman"/>
          <w:b/>
          <w:sz w:val="28"/>
          <w:szCs w:val="28"/>
          <w:lang w:val="uk-UA" w:eastAsia="ru-RU"/>
        </w:rPr>
        <w:t xml:space="preserve">Сільське і лісове господарство, рибне господарство та мисливство </w:t>
      </w:r>
    </w:p>
    <w:p w14:paraId="2BC8D350" w14:textId="77777777" w:rsidR="00F36C9F" w:rsidRPr="00AA32E1" w:rsidRDefault="00F36C9F" w:rsidP="00F36C9F">
      <w:pPr>
        <w:spacing w:after="0" w:line="240" w:lineRule="auto"/>
        <w:jc w:val="center"/>
        <w:rPr>
          <w:rFonts w:ascii="Times New Roman" w:eastAsia="Times New Roman" w:hAnsi="Times New Roman"/>
          <w:b/>
          <w:sz w:val="28"/>
          <w:szCs w:val="28"/>
          <w:lang w:val="uk-UA" w:eastAsia="ru-RU"/>
        </w:rPr>
      </w:pPr>
    </w:p>
    <w:p w14:paraId="525F701D" w14:textId="77777777" w:rsidR="008B7DB9" w:rsidRDefault="00F36C9F" w:rsidP="00F36C9F">
      <w:pPr>
        <w:spacing w:after="0" w:line="240" w:lineRule="auto"/>
        <w:ind w:firstLine="720"/>
        <w:jc w:val="both"/>
        <w:rPr>
          <w:rFonts w:ascii="Times New Roman" w:eastAsia="Times New Roman" w:hAnsi="Times New Roman"/>
          <w:sz w:val="28"/>
          <w:szCs w:val="28"/>
          <w:lang w:val="uk-UA" w:eastAsia="ru-RU"/>
        </w:rPr>
      </w:pPr>
      <w:r w:rsidRPr="00AA32E1">
        <w:rPr>
          <w:rFonts w:ascii="Times New Roman" w:eastAsia="Times New Roman" w:hAnsi="Times New Roman"/>
          <w:b/>
          <w:sz w:val="28"/>
          <w:szCs w:val="28"/>
          <w:lang w:val="uk-UA" w:eastAsia="ru-RU"/>
        </w:rPr>
        <w:t>За К</w:t>
      </w:r>
      <w:r w:rsidR="00C95DF5" w:rsidRPr="00AA32E1">
        <w:rPr>
          <w:rFonts w:ascii="Times New Roman" w:eastAsia="Times New Roman" w:hAnsi="Times New Roman"/>
          <w:b/>
          <w:sz w:val="28"/>
          <w:szCs w:val="28"/>
          <w:lang w:val="uk-UA" w:eastAsia="ru-RU"/>
        </w:rPr>
        <w:t>Т</w:t>
      </w:r>
      <w:r w:rsidRPr="00AA32E1">
        <w:rPr>
          <w:rFonts w:ascii="Times New Roman" w:eastAsia="Times New Roman" w:hAnsi="Times New Roman"/>
          <w:b/>
          <w:sz w:val="28"/>
          <w:szCs w:val="28"/>
          <w:lang w:val="uk-UA" w:eastAsia="ru-RU"/>
        </w:rPr>
        <w:t>ПКВК</w:t>
      </w:r>
      <w:r w:rsidR="00C95DF5" w:rsidRPr="00AA32E1">
        <w:rPr>
          <w:rFonts w:ascii="Times New Roman" w:eastAsia="Times New Roman" w:hAnsi="Times New Roman"/>
          <w:b/>
          <w:sz w:val="28"/>
          <w:szCs w:val="28"/>
          <w:lang w:val="uk-UA" w:eastAsia="ru-RU"/>
        </w:rPr>
        <w:t>МБ</w:t>
      </w:r>
      <w:r w:rsidRPr="00AA32E1">
        <w:rPr>
          <w:rFonts w:ascii="Times New Roman" w:eastAsia="Times New Roman" w:hAnsi="Times New Roman"/>
          <w:b/>
          <w:sz w:val="28"/>
          <w:szCs w:val="28"/>
          <w:lang w:val="uk-UA" w:eastAsia="ru-RU"/>
        </w:rPr>
        <w:t xml:space="preserve"> 7130 «Здійснення заходів із землеустрою»</w:t>
      </w:r>
      <w:r w:rsidRPr="00AA32E1">
        <w:rPr>
          <w:rFonts w:ascii="Times New Roman" w:eastAsia="Times New Roman" w:hAnsi="Times New Roman"/>
          <w:sz w:val="28"/>
          <w:szCs w:val="28"/>
          <w:lang w:val="uk-UA" w:eastAsia="ru-RU"/>
        </w:rPr>
        <w:t xml:space="preserve"> </w:t>
      </w:r>
      <w:bookmarkStart w:id="69" w:name="_Hlk124934413"/>
      <w:r w:rsidR="00802698" w:rsidRPr="00AA32E1">
        <w:rPr>
          <w:rFonts w:ascii="Times New Roman" w:hAnsi="Times New Roman"/>
          <w:sz w:val="28"/>
          <w:szCs w:val="28"/>
          <w:lang w:val="uk-UA"/>
        </w:rPr>
        <w:t>уточнені призначення у 202</w:t>
      </w:r>
      <w:r w:rsidR="008D5ECB">
        <w:rPr>
          <w:rFonts w:ascii="Times New Roman" w:hAnsi="Times New Roman"/>
          <w:sz w:val="28"/>
          <w:szCs w:val="28"/>
          <w:lang w:val="uk-UA"/>
        </w:rPr>
        <w:t>4</w:t>
      </w:r>
      <w:r w:rsidR="00802698" w:rsidRPr="00AA32E1">
        <w:rPr>
          <w:rFonts w:ascii="Times New Roman" w:hAnsi="Times New Roman"/>
          <w:sz w:val="28"/>
          <w:szCs w:val="28"/>
          <w:lang w:val="uk-UA"/>
        </w:rPr>
        <w:t xml:space="preserve"> році по загальному фонду</w:t>
      </w:r>
      <w:r w:rsidR="00C95DF5" w:rsidRPr="00AA32E1">
        <w:rPr>
          <w:rFonts w:ascii="Times New Roman" w:hAnsi="Times New Roman"/>
          <w:sz w:val="28"/>
          <w:szCs w:val="28"/>
          <w:lang w:val="uk-UA"/>
        </w:rPr>
        <w:t xml:space="preserve"> за рахунок доходів загального фонду</w:t>
      </w:r>
      <w:r w:rsidR="00802698" w:rsidRPr="00AA32E1">
        <w:rPr>
          <w:rFonts w:ascii="Times New Roman" w:hAnsi="Times New Roman"/>
          <w:sz w:val="28"/>
          <w:szCs w:val="28"/>
          <w:lang w:val="uk-UA"/>
        </w:rPr>
        <w:t xml:space="preserve"> </w:t>
      </w:r>
      <w:r w:rsidR="002B09A8">
        <w:rPr>
          <w:rFonts w:ascii="Times New Roman" w:hAnsi="Times New Roman"/>
          <w:sz w:val="28"/>
          <w:szCs w:val="28"/>
          <w:lang w:val="uk-UA"/>
        </w:rPr>
        <w:t xml:space="preserve">бюджету </w:t>
      </w:r>
      <w:r w:rsidR="00802698" w:rsidRPr="00AA32E1">
        <w:rPr>
          <w:rFonts w:ascii="Times New Roman" w:hAnsi="Times New Roman"/>
          <w:sz w:val="28"/>
          <w:szCs w:val="28"/>
          <w:lang w:val="uk-UA"/>
        </w:rPr>
        <w:t>складають</w:t>
      </w:r>
      <w:bookmarkEnd w:id="69"/>
      <w:r w:rsidR="00802698" w:rsidRPr="00AA32E1">
        <w:rPr>
          <w:rFonts w:ascii="Times New Roman" w:hAnsi="Times New Roman"/>
          <w:sz w:val="28"/>
          <w:szCs w:val="28"/>
          <w:lang w:val="uk-UA"/>
        </w:rPr>
        <w:t xml:space="preserve"> </w:t>
      </w:r>
      <w:r w:rsidR="002B09A8">
        <w:rPr>
          <w:rFonts w:ascii="Times New Roman" w:hAnsi="Times New Roman"/>
          <w:sz w:val="28"/>
          <w:szCs w:val="28"/>
          <w:lang w:val="uk-UA"/>
        </w:rPr>
        <w:t>347</w:t>
      </w:r>
      <w:r w:rsidR="00152BEC">
        <w:rPr>
          <w:rFonts w:ascii="Times New Roman" w:hAnsi="Times New Roman"/>
          <w:sz w:val="28"/>
          <w:szCs w:val="28"/>
          <w:lang w:val="uk-UA"/>
        </w:rPr>
        <w:t>,</w:t>
      </w:r>
      <w:r w:rsidR="002B09A8">
        <w:rPr>
          <w:rFonts w:ascii="Times New Roman" w:hAnsi="Times New Roman"/>
          <w:sz w:val="28"/>
          <w:szCs w:val="28"/>
          <w:lang w:val="uk-UA"/>
        </w:rPr>
        <w:t>6</w:t>
      </w:r>
      <w:r w:rsidR="00152BEC">
        <w:rPr>
          <w:rFonts w:ascii="Times New Roman" w:hAnsi="Times New Roman"/>
          <w:sz w:val="28"/>
          <w:szCs w:val="28"/>
          <w:lang w:val="uk-UA"/>
        </w:rPr>
        <w:t xml:space="preserve"> тис.</w:t>
      </w:r>
      <w:r w:rsidR="00C95DF5" w:rsidRPr="00AA32E1">
        <w:rPr>
          <w:rFonts w:ascii="Times New Roman" w:hAnsi="Times New Roman"/>
          <w:sz w:val="28"/>
          <w:szCs w:val="28"/>
          <w:lang w:val="uk-UA"/>
        </w:rPr>
        <w:t xml:space="preserve"> грн</w:t>
      </w:r>
      <w:r w:rsidR="00802698" w:rsidRPr="00AA32E1">
        <w:rPr>
          <w:rFonts w:ascii="Times New Roman" w:hAnsi="Times New Roman"/>
          <w:sz w:val="28"/>
          <w:szCs w:val="28"/>
          <w:lang w:val="uk-UA"/>
        </w:rPr>
        <w:t xml:space="preserve"> </w:t>
      </w:r>
      <w:r w:rsidRPr="00AA32E1">
        <w:rPr>
          <w:rFonts w:ascii="Times New Roman" w:eastAsia="Times New Roman" w:hAnsi="Times New Roman"/>
          <w:sz w:val="28"/>
          <w:szCs w:val="28"/>
          <w:lang w:val="uk-UA" w:eastAsia="ru-RU"/>
        </w:rPr>
        <w:t xml:space="preserve"> </w:t>
      </w:r>
      <w:r w:rsidR="00F11815" w:rsidRPr="00AA32E1">
        <w:rPr>
          <w:rFonts w:ascii="Times New Roman" w:eastAsia="Times New Roman" w:hAnsi="Times New Roman"/>
          <w:sz w:val="28"/>
          <w:szCs w:val="28"/>
          <w:lang w:val="uk-UA" w:eastAsia="ru-RU"/>
        </w:rPr>
        <w:t xml:space="preserve">і використано </w:t>
      </w:r>
      <w:r w:rsidRPr="00AA32E1">
        <w:rPr>
          <w:rFonts w:ascii="Times New Roman" w:eastAsia="Times New Roman" w:hAnsi="Times New Roman"/>
          <w:sz w:val="28"/>
          <w:szCs w:val="28"/>
          <w:lang w:val="uk-UA" w:eastAsia="ru-RU"/>
        </w:rPr>
        <w:t xml:space="preserve">на </w:t>
      </w:r>
      <w:r w:rsidR="00A3423F" w:rsidRPr="00AA32E1">
        <w:rPr>
          <w:rFonts w:ascii="Times New Roman" w:eastAsia="Times New Roman" w:hAnsi="Times New Roman"/>
          <w:sz w:val="28"/>
          <w:szCs w:val="28"/>
          <w:lang w:val="uk-UA" w:eastAsia="ru-RU"/>
        </w:rPr>
        <w:t xml:space="preserve">виготовлення </w:t>
      </w:r>
      <w:r w:rsidR="002D480F">
        <w:rPr>
          <w:rFonts w:ascii="Times New Roman" w:eastAsia="Times New Roman" w:hAnsi="Times New Roman"/>
          <w:sz w:val="28"/>
          <w:szCs w:val="28"/>
          <w:lang w:val="uk-UA" w:eastAsia="ru-RU"/>
        </w:rPr>
        <w:t>технічної документації із землеустрою щодо інвентаризації земельної ділянки</w:t>
      </w:r>
      <w:r w:rsidR="00EB22A3">
        <w:rPr>
          <w:rFonts w:ascii="Times New Roman" w:eastAsia="Times New Roman" w:hAnsi="Times New Roman"/>
          <w:sz w:val="28"/>
          <w:szCs w:val="28"/>
          <w:lang w:val="uk-UA" w:eastAsia="ru-RU"/>
        </w:rPr>
        <w:t>, що розташован</w:t>
      </w:r>
      <w:r w:rsidR="002D480F">
        <w:rPr>
          <w:rFonts w:ascii="Times New Roman" w:eastAsia="Times New Roman" w:hAnsi="Times New Roman"/>
          <w:sz w:val="28"/>
          <w:szCs w:val="28"/>
          <w:lang w:val="uk-UA" w:eastAsia="ru-RU"/>
        </w:rPr>
        <w:t>а</w:t>
      </w:r>
      <w:r w:rsidR="00EB22A3">
        <w:rPr>
          <w:rFonts w:ascii="Times New Roman" w:eastAsia="Times New Roman" w:hAnsi="Times New Roman"/>
          <w:sz w:val="28"/>
          <w:szCs w:val="28"/>
          <w:lang w:val="uk-UA" w:eastAsia="ru-RU"/>
        </w:rPr>
        <w:t xml:space="preserve"> </w:t>
      </w:r>
      <w:r w:rsidR="00152BEC">
        <w:rPr>
          <w:rFonts w:ascii="Times New Roman" w:eastAsia="Times New Roman" w:hAnsi="Times New Roman"/>
          <w:sz w:val="28"/>
          <w:szCs w:val="28"/>
          <w:lang w:val="uk-UA" w:eastAsia="ru-RU"/>
        </w:rPr>
        <w:t>в межах населеного пункту</w:t>
      </w:r>
      <w:r w:rsidR="00A3423F" w:rsidRPr="00AA32E1">
        <w:rPr>
          <w:rFonts w:ascii="Times New Roman" w:eastAsia="Times New Roman" w:hAnsi="Times New Roman"/>
          <w:sz w:val="28"/>
          <w:szCs w:val="28"/>
          <w:lang w:val="uk-UA" w:eastAsia="ru-RU"/>
        </w:rPr>
        <w:t xml:space="preserve"> </w:t>
      </w:r>
      <w:r w:rsidR="00687074" w:rsidRPr="00AA32E1">
        <w:rPr>
          <w:rFonts w:ascii="Times New Roman" w:eastAsia="Times New Roman" w:hAnsi="Times New Roman"/>
          <w:sz w:val="28"/>
          <w:szCs w:val="28"/>
          <w:lang w:val="uk-UA" w:eastAsia="ru-RU"/>
        </w:rPr>
        <w:t>по КЕКВ 2240</w:t>
      </w:r>
      <w:r w:rsidR="00C95DF5" w:rsidRPr="00AA32E1">
        <w:rPr>
          <w:rFonts w:ascii="Times New Roman" w:eastAsia="Times New Roman" w:hAnsi="Times New Roman"/>
          <w:sz w:val="28"/>
          <w:szCs w:val="28"/>
          <w:lang w:val="uk-UA" w:eastAsia="ru-RU"/>
        </w:rPr>
        <w:t xml:space="preserve"> в сумі </w:t>
      </w:r>
      <w:r w:rsidR="002B09A8">
        <w:rPr>
          <w:rFonts w:ascii="Times New Roman" w:eastAsia="Times New Roman" w:hAnsi="Times New Roman"/>
          <w:sz w:val="28"/>
          <w:szCs w:val="28"/>
          <w:lang w:val="uk-UA" w:eastAsia="ru-RU"/>
        </w:rPr>
        <w:t>347</w:t>
      </w:r>
      <w:r w:rsidR="00152BEC">
        <w:rPr>
          <w:rFonts w:ascii="Times New Roman" w:eastAsia="Times New Roman" w:hAnsi="Times New Roman"/>
          <w:sz w:val="28"/>
          <w:szCs w:val="28"/>
          <w:lang w:val="uk-UA" w:eastAsia="ru-RU"/>
        </w:rPr>
        <w:t>,</w:t>
      </w:r>
      <w:r w:rsidR="002B09A8">
        <w:rPr>
          <w:rFonts w:ascii="Times New Roman" w:eastAsia="Times New Roman" w:hAnsi="Times New Roman"/>
          <w:sz w:val="28"/>
          <w:szCs w:val="28"/>
          <w:lang w:val="uk-UA" w:eastAsia="ru-RU"/>
        </w:rPr>
        <w:t>6</w:t>
      </w:r>
      <w:r w:rsidR="00152BEC">
        <w:rPr>
          <w:rFonts w:ascii="Times New Roman" w:eastAsia="Times New Roman" w:hAnsi="Times New Roman"/>
          <w:sz w:val="28"/>
          <w:szCs w:val="28"/>
          <w:lang w:val="uk-UA" w:eastAsia="ru-RU"/>
        </w:rPr>
        <w:t xml:space="preserve"> тис.</w:t>
      </w:r>
      <w:r w:rsidR="00C95DF5" w:rsidRPr="00AA32E1">
        <w:rPr>
          <w:rFonts w:ascii="Times New Roman" w:eastAsia="Times New Roman" w:hAnsi="Times New Roman"/>
          <w:sz w:val="28"/>
          <w:szCs w:val="28"/>
          <w:lang w:val="uk-UA" w:eastAsia="ru-RU"/>
        </w:rPr>
        <w:t xml:space="preserve"> грн</w:t>
      </w:r>
      <w:r w:rsidR="00EB22A3">
        <w:rPr>
          <w:rFonts w:ascii="Times New Roman" w:eastAsia="Times New Roman" w:hAnsi="Times New Roman"/>
          <w:sz w:val="28"/>
          <w:szCs w:val="28"/>
          <w:lang w:val="uk-UA" w:eastAsia="ru-RU"/>
        </w:rPr>
        <w:t xml:space="preserve"> відповідно до</w:t>
      </w:r>
      <w:r w:rsidR="00EB22A3" w:rsidRPr="00F71FDB">
        <w:rPr>
          <w:lang w:val="uk-UA"/>
        </w:rPr>
        <w:t xml:space="preserve"> </w:t>
      </w:r>
      <w:r w:rsidR="00EB22A3" w:rsidRPr="00EB22A3">
        <w:rPr>
          <w:rFonts w:ascii="Times New Roman" w:eastAsia="Times New Roman" w:hAnsi="Times New Roman"/>
          <w:sz w:val="28"/>
          <w:szCs w:val="28"/>
          <w:lang w:val="uk-UA" w:eastAsia="ru-RU"/>
        </w:rPr>
        <w:t>Програм</w:t>
      </w:r>
      <w:r w:rsidR="00EB22A3">
        <w:rPr>
          <w:rFonts w:ascii="Times New Roman" w:eastAsia="Times New Roman" w:hAnsi="Times New Roman"/>
          <w:sz w:val="28"/>
          <w:szCs w:val="28"/>
          <w:lang w:val="uk-UA" w:eastAsia="ru-RU"/>
        </w:rPr>
        <w:t>и</w:t>
      </w:r>
      <w:r w:rsidR="00EB22A3" w:rsidRPr="00EB22A3">
        <w:rPr>
          <w:rFonts w:ascii="Times New Roman" w:eastAsia="Times New Roman" w:hAnsi="Times New Roman"/>
          <w:sz w:val="28"/>
          <w:szCs w:val="28"/>
          <w:lang w:val="uk-UA" w:eastAsia="ru-RU"/>
        </w:rPr>
        <w:t xml:space="preserve"> здійснення землеустрою на території Іллінецької міської ради на 2022-2024 роки</w:t>
      </w:r>
      <w:r w:rsidRPr="00AA32E1">
        <w:rPr>
          <w:rFonts w:ascii="Times New Roman" w:eastAsia="Times New Roman" w:hAnsi="Times New Roman"/>
          <w:sz w:val="28"/>
          <w:szCs w:val="28"/>
          <w:lang w:val="uk-UA" w:eastAsia="ru-RU"/>
        </w:rPr>
        <w:t>.</w:t>
      </w:r>
      <w:r w:rsidR="008D5ECB">
        <w:rPr>
          <w:rFonts w:ascii="Times New Roman" w:eastAsia="Times New Roman" w:hAnsi="Times New Roman"/>
          <w:sz w:val="28"/>
          <w:szCs w:val="28"/>
          <w:lang w:val="uk-UA" w:eastAsia="ru-RU"/>
        </w:rPr>
        <w:t xml:space="preserve"> </w:t>
      </w:r>
    </w:p>
    <w:p w14:paraId="325CF063" w14:textId="77777777" w:rsidR="008D5ECB" w:rsidRDefault="008D5ECB" w:rsidP="00F36C9F">
      <w:pPr>
        <w:spacing w:after="0" w:line="240" w:lineRule="auto"/>
        <w:ind w:firstLine="720"/>
        <w:jc w:val="both"/>
        <w:rPr>
          <w:rFonts w:ascii="Times New Roman" w:eastAsia="Times New Roman" w:hAnsi="Times New Roman"/>
          <w:sz w:val="28"/>
          <w:szCs w:val="28"/>
          <w:lang w:val="uk-UA" w:eastAsia="ru-RU"/>
        </w:rPr>
      </w:pPr>
    </w:p>
    <w:p w14:paraId="327ED65D" w14:textId="77777777" w:rsidR="00B57CC1" w:rsidRDefault="00B57CC1" w:rsidP="00B57CC1">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Будівництво та регіональний розвиток</w:t>
      </w:r>
    </w:p>
    <w:p w14:paraId="46F283CE" w14:textId="77777777" w:rsidR="00B57CC1" w:rsidRPr="00B57CC1" w:rsidRDefault="00B57CC1" w:rsidP="00B57CC1">
      <w:pPr>
        <w:spacing w:after="0" w:line="240" w:lineRule="auto"/>
        <w:jc w:val="center"/>
        <w:rPr>
          <w:rFonts w:ascii="Times New Roman" w:eastAsia="Times New Roman" w:hAnsi="Times New Roman"/>
          <w:b/>
          <w:sz w:val="28"/>
          <w:szCs w:val="28"/>
          <w:lang w:val="uk-UA" w:eastAsia="ru-RU"/>
        </w:rPr>
      </w:pPr>
    </w:p>
    <w:p w14:paraId="60B73D64" w14:textId="77777777" w:rsidR="008D5ECB" w:rsidRPr="00AA32E1" w:rsidRDefault="00B57CC1" w:rsidP="008D5ECB">
      <w:pPr>
        <w:spacing w:after="0" w:line="240" w:lineRule="auto"/>
        <w:ind w:firstLine="720"/>
        <w:jc w:val="both"/>
        <w:rPr>
          <w:rFonts w:ascii="Times New Roman" w:eastAsia="Times New Roman" w:hAnsi="Times New Roman"/>
          <w:sz w:val="28"/>
          <w:szCs w:val="28"/>
          <w:lang w:val="uk-UA" w:eastAsia="ru-RU"/>
        </w:rPr>
      </w:pPr>
      <w:r w:rsidRPr="00B57CC1">
        <w:rPr>
          <w:rFonts w:ascii="Times New Roman" w:eastAsia="Times New Roman" w:hAnsi="Times New Roman"/>
          <w:b/>
          <w:bCs/>
          <w:sz w:val="28"/>
          <w:szCs w:val="28"/>
          <w:lang w:val="uk-UA" w:eastAsia="ru-RU"/>
        </w:rPr>
        <w:t>За КТПКВК 7351</w:t>
      </w:r>
      <w:r w:rsidRPr="00B57CC1">
        <w:rPr>
          <w:rFonts w:ascii="Times New Roman" w:eastAsia="Times New Roman" w:hAnsi="Times New Roman"/>
          <w:b/>
          <w:sz w:val="28"/>
          <w:szCs w:val="28"/>
          <w:lang w:val="uk-UA" w:eastAsia="ru-RU"/>
        </w:rPr>
        <w:t xml:space="preserve"> «Розроблення комплексних планів просторового розвитку території»</w:t>
      </w:r>
      <w:r w:rsidRPr="00B57CC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КЕКВ 2281 за рахунок доходів загального фонду </w:t>
      </w:r>
      <w:r w:rsidRPr="00B57CC1">
        <w:rPr>
          <w:rFonts w:ascii="Times New Roman" w:eastAsia="Times New Roman" w:hAnsi="Times New Roman"/>
          <w:sz w:val="28"/>
          <w:szCs w:val="28"/>
          <w:lang w:val="uk-UA" w:eastAsia="ru-RU"/>
        </w:rPr>
        <w:t xml:space="preserve">заплановано видатки спеціального фонду бюджету на розробку генерального плану та плану зонування Іллінецької міської територіальної громади </w:t>
      </w:r>
      <w:r>
        <w:rPr>
          <w:rFonts w:ascii="Times New Roman" w:eastAsia="Times New Roman" w:hAnsi="Times New Roman"/>
          <w:sz w:val="28"/>
          <w:szCs w:val="28"/>
          <w:lang w:val="uk-UA" w:eastAsia="ru-RU"/>
        </w:rPr>
        <w:t xml:space="preserve">в сумі </w:t>
      </w:r>
      <w:r w:rsidR="002B09A8">
        <w:rPr>
          <w:rFonts w:ascii="Times New Roman" w:eastAsia="Times New Roman" w:hAnsi="Times New Roman"/>
          <w:sz w:val="28"/>
          <w:szCs w:val="28"/>
          <w:lang w:val="uk-UA" w:eastAsia="ru-RU"/>
        </w:rPr>
        <w:t>96</w:t>
      </w:r>
      <w:r w:rsidR="00152BEC">
        <w:rPr>
          <w:rFonts w:ascii="Times New Roman" w:eastAsia="Times New Roman" w:hAnsi="Times New Roman"/>
          <w:sz w:val="28"/>
          <w:szCs w:val="28"/>
          <w:lang w:val="uk-UA" w:eastAsia="ru-RU"/>
        </w:rPr>
        <w:t>,0 тис.</w:t>
      </w:r>
      <w:r w:rsidRPr="00B57CC1">
        <w:rPr>
          <w:rFonts w:ascii="Times New Roman" w:eastAsia="Times New Roman" w:hAnsi="Times New Roman"/>
          <w:sz w:val="28"/>
          <w:szCs w:val="28"/>
          <w:lang w:val="uk-UA" w:eastAsia="ru-RU"/>
        </w:rPr>
        <w:t xml:space="preserve"> грн відповідно до </w:t>
      </w:r>
      <w:r w:rsidRPr="00B57CC1">
        <w:rPr>
          <w:rFonts w:ascii="Times New Roman" w:eastAsia="Times New Roman" w:hAnsi="Times New Roman"/>
          <w:color w:val="000000"/>
          <w:sz w:val="28"/>
          <w:szCs w:val="28"/>
          <w:lang w:val="uk-UA" w:eastAsia="ru-RU"/>
        </w:rPr>
        <w:t>Програми соціально-економічного розвитку Іллінецької міської територіальної громади на період 2022-2024 роки.</w:t>
      </w:r>
      <w:r w:rsidR="00C06586" w:rsidRPr="00C06586">
        <w:rPr>
          <w:rFonts w:ascii="Times New Roman" w:hAnsi="Times New Roman"/>
          <w:sz w:val="28"/>
          <w:szCs w:val="28"/>
          <w:lang w:val="uk-UA"/>
        </w:rPr>
        <w:t xml:space="preserve"> </w:t>
      </w:r>
      <w:r w:rsidR="002B09A8">
        <w:rPr>
          <w:rFonts w:ascii="Times New Roman" w:eastAsia="Times New Roman" w:hAnsi="Times New Roman"/>
          <w:sz w:val="28"/>
          <w:szCs w:val="28"/>
          <w:lang w:val="uk-UA" w:eastAsia="ru-RU"/>
        </w:rPr>
        <w:t>У</w:t>
      </w:r>
      <w:r w:rsidR="008D5ECB">
        <w:rPr>
          <w:rFonts w:ascii="Times New Roman" w:eastAsia="Times New Roman" w:hAnsi="Times New Roman"/>
          <w:sz w:val="28"/>
          <w:szCs w:val="28"/>
          <w:lang w:val="uk-UA" w:eastAsia="ru-RU"/>
        </w:rPr>
        <w:t xml:space="preserve"> 2024 ро</w:t>
      </w:r>
      <w:r w:rsidR="002B09A8">
        <w:rPr>
          <w:rFonts w:ascii="Times New Roman" w:eastAsia="Times New Roman" w:hAnsi="Times New Roman"/>
          <w:sz w:val="28"/>
          <w:szCs w:val="28"/>
          <w:lang w:val="uk-UA" w:eastAsia="ru-RU"/>
        </w:rPr>
        <w:t>ці</w:t>
      </w:r>
      <w:r w:rsidR="008D5ECB">
        <w:rPr>
          <w:rFonts w:ascii="Times New Roman" w:eastAsia="Times New Roman" w:hAnsi="Times New Roman"/>
          <w:sz w:val="28"/>
          <w:szCs w:val="28"/>
          <w:lang w:val="uk-UA" w:eastAsia="ru-RU"/>
        </w:rPr>
        <w:t xml:space="preserve"> кошти використ</w:t>
      </w:r>
      <w:r w:rsidR="002B09A8">
        <w:rPr>
          <w:rFonts w:ascii="Times New Roman" w:eastAsia="Times New Roman" w:hAnsi="Times New Roman"/>
          <w:sz w:val="28"/>
          <w:szCs w:val="28"/>
          <w:lang w:val="uk-UA" w:eastAsia="ru-RU"/>
        </w:rPr>
        <w:t>ані в сумі 48,0 тис. грн</w:t>
      </w:r>
      <w:r w:rsidR="008D5ECB">
        <w:rPr>
          <w:rFonts w:ascii="Times New Roman" w:eastAsia="Times New Roman" w:hAnsi="Times New Roman"/>
          <w:sz w:val="28"/>
          <w:szCs w:val="28"/>
          <w:lang w:val="uk-UA" w:eastAsia="ru-RU"/>
        </w:rPr>
        <w:t>.</w:t>
      </w:r>
    </w:p>
    <w:p w14:paraId="70BB1113" w14:textId="77777777" w:rsidR="00B57CC1" w:rsidRPr="00B57CC1" w:rsidRDefault="00B57CC1" w:rsidP="00B57CC1">
      <w:pPr>
        <w:shd w:val="clear" w:color="auto" w:fill="FFFFFF"/>
        <w:spacing w:after="0" w:line="322" w:lineRule="exact"/>
        <w:ind w:left="14" w:right="10" w:firstLine="706"/>
        <w:jc w:val="both"/>
        <w:rPr>
          <w:rFonts w:ascii="Times New Roman" w:eastAsia="Times New Roman" w:hAnsi="Times New Roman"/>
          <w:color w:val="000000"/>
          <w:sz w:val="28"/>
          <w:szCs w:val="28"/>
          <w:lang w:val="uk-UA" w:eastAsia="ru-RU"/>
        </w:rPr>
      </w:pPr>
    </w:p>
    <w:p w14:paraId="538AE762" w14:textId="77777777" w:rsidR="00F36C9F" w:rsidRPr="00AA32E1" w:rsidRDefault="00F36C9F" w:rsidP="00B57CC1">
      <w:pPr>
        <w:spacing w:after="0" w:line="240" w:lineRule="auto"/>
        <w:jc w:val="center"/>
        <w:rPr>
          <w:rFonts w:ascii="Times New Roman" w:eastAsia="Times New Roman" w:hAnsi="Times New Roman"/>
          <w:b/>
          <w:bCs/>
          <w:sz w:val="28"/>
          <w:szCs w:val="28"/>
          <w:lang w:val="uk-UA" w:eastAsia="ru-RU"/>
        </w:rPr>
      </w:pPr>
      <w:r w:rsidRPr="00AA32E1">
        <w:rPr>
          <w:rFonts w:ascii="Times New Roman" w:eastAsia="Times New Roman" w:hAnsi="Times New Roman"/>
          <w:b/>
          <w:bCs/>
          <w:sz w:val="28"/>
          <w:szCs w:val="28"/>
          <w:lang w:val="uk-UA" w:eastAsia="ru-RU"/>
        </w:rPr>
        <w:t xml:space="preserve">Транспорт </w:t>
      </w:r>
      <w:r w:rsidR="005C1A7C">
        <w:rPr>
          <w:rFonts w:ascii="Times New Roman" w:eastAsia="Times New Roman" w:hAnsi="Times New Roman"/>
          <w:b/>
          <w:bCs/>
          <w:sz w:val="28"/>
          <w:szCs w:val="28"/>
          <w:lang w:val="uk-UA" w:eastAsia="ru-RU"/>
        </w:rPr>
        <w:t>та транспортна інфраструктура, дорожнє господарство</w:t>
      </w:r>
    </w:p>
    <w:p w14:paraId="12DB8095" w14:textId="77777777" w:rsidR="00B57CC1" w:rsidRDefault="00B57CC1" w:rsidP="00B57CC1">
      <w:pPr>
        <w:spacing w:after="0"/>
        <w:ind w:firstLine="708"/>
        <w:jc w:val="both"/>
        <w:rPr>
          <w:rFonts w:ascii="Times New Roman" w:eastAsia="Times New Roman" w:hAnsi="Times New Roman"/>
          <w:b/>
          <w:sz w:val="28"/>
          <w:szCs w:val="28"/>
          <w:lang w:val="uk-UA" w:eastAsia="ru-RU"/>
        </w:rPr>
      </w:pPr>
      <w:bookmarkStart w:id="70" w:name="_Hlk63240934"/>
      <w:bookmarkStart w:id="71" w:name="_Hlk149056300"/>
    </w:p>
    <w:p w14:paraId="09E08FC7" w14:textId="77777777" w:rsidR="00976C93" w:rsidRPr="00AA32E1" w:rsidRDefault="00976C93" w:rsidP="00B57CC1">
      <w:pPr>
        <w:spacing w:after="0"/>
        <w:ind w:firstLine="708"/>
        <w:jc w:val="both"/>
        <w:rPr>
          <w:rFonts w:ascii="Times New Roman" w:hAnsi="Times New Roman"/>
          <w:sz w:val="28"/>
          <w:szCs w:val="28"/>
          <w:lang w:val="uk-UA"/>
        </w:rPr>
      </w:pPr>
      <w:r w:rsidRPr="00AA32E1">
        <w:rPr>
          <w:rFonts w:ascii="Times New Roman" w:eastAsia="Times New Roman" w:hAnsi="Times New Roman"/>
          <w:b/>
          <w:sz w:val="28"/>
          <w:szCs w:val="28"/>
          <w:lang w:val="uk-UA" w:eastAsia="ru-RU"/>
        </w:rPr>
        <w:t>За К</w:t>
      </w:r>
      <w:r w:rsidR="006D79DE" w:rsidRPr="00AA32E1">
        <w:rPr>
          <w:rFonts w:ascii="Times New Roman" w:eastAsia="Times New Roman" w:hAnsi="Times New Roman"/>
          <w:b/>
          <w:sz w:val="28"/>
          <w:szCs w:val="28"/>
          <w:lang w:val="uk-UA" w:eastAsia="ru-RU"/>
        </w:rPr>
        <w:t>Т</w:t>
      </w:r>
      <w:r w:rsidRPr="00AA32E1">
        <w:rPr>
          <w:rFonts w:ascii="Times New Roman" w:eastAsia="Times New Roman" w:hAnsi="Times New Roman"/>
          <w:b/>
          <w:sz w:val="28"/>
          <w:szCs w:val="28"/>
          <w:lang w:val="uk-UA" w:eastAsia="ru-RU"/>
        </w:rPr>
        <w:t>ПКВК</w:t>
      </w:r>
      <w:r w:rsidR="006D79DE" w:rsidRPr="00AA32E1">
        <w:rPr>
          <w:rFonts w:ascii="Times New Roman" w:eastAsia="Times New Roman" w:hAnsi="Times New Roman"/>
          <w:b/>
          <w:sz w:val="28"/>
          <w:szCs w:val="28"/>
          <w:lang w:val="uk-UA" w:eastAsia="ru-RU"/>
        </w:rPr>
        <w:t>МБ</w:t>
      </w:r>
      <w:r w:rsidRPr="00AA32E1">
        <w:rPr>
          <w:rFonts w:ascii="Times New Roman" w:eastAsia="Times New Roman" w:hAnsi="Times New Roman"/>
          <w:b/>
          <w:sz w:val="28"/>
          <w:szCs w:val="28"/>
          <w:lang w:val="uk-UA" w:eastAsia="ru-RU"/>
        </w:rPr>
        <w:t xml:space="preserve"> 7461 «Утримання та розвиток автомобільних доріг та дорожньої інфраструктури»</w:t>
      </w:r>
      <w:r w:rsidRPr="00AA32E1">
        <w:rPr>
          <w:rFonts w:ascii="Times New Roman" w:eastAsia="Times New Roman" w:hAnsi="Times New Roman"/>
          <w:sz w:val="28"/>
          <w:szCs w:val="28"/>
          <w:lang w:val="uk-UA" w:eastAsia="ru-RU"/>
        </w:rPr>
        <w:t xml:space="preserve"> </w:t>
      </w:r>
      <w:r w:rsidRPr="00AA32E1">
        <w:rPr>
          <w:rFonts w:ascii="Times New Roman" w:hAnsi="Times New Roman"/>
          <w:sz w:val="28"/>
          <w:szCs w:val="28"/>
          <w:lang w:val="uk-UA"/>
        </w:rPr>
        <w:t xml:space="preserve">за рахунок </w:t>
      </w:r>
      <w:bookmarkEnd w:id="70"/>
      <w:r w:rsidR="004F1F79">
        <w:rPr>
          <w:rFonts w:ascii="Times New Roman" w:hAnsi="Times New Roman"/>
          <w:sz w:val="28"/>
          <w:szCs w:val="28"/>
          <w:lang w:val="uk-UA"/>
        </w:rPr>
        <w:t>доходів загального фонду</w:t>
      </w:r>
      <w:r w:rsidRPr="00AA32E1">
        <w:rPr>
          <w:rFonts w:ascii="Times New Roman" w:hAnsi="Times New Roman"/>
          <w:sz w:val="28"/>
          <w:szCs w:val="28"/>
          <w:lang w:val="uk-UA"/>
        </w:rPr>
        <w:t xml:space="preserve"> бюджету</w:t>
      </w:r>
      <w:r w:rsidRPr="00AA32E1">
        <w:rPr>
          <w:rFonts w:ascii="Times New Roman" w:hAnsi="Times New Roman"/>
          <w:b/>
          <w:sz w:val="28"/>
          <w:szCs w:val="28"/>
          <w:lang w:val="uk-UA"/>
        </w:rPr>
        <w:t xml:space="preserve"> </w:t>
      </w:r>
      <w:r w:rsidRPr="00AA32E1">
        <w:rPr>
          <w:rFonts w:ascii="Times New Roman" w:hAnsi="Times New Roman"/>
          <w:sz w:val="28"/>
          <w:szCs w:val="28"/>
          <w:lang w:val="uk-UA"/>
        </w:rPr>
        <w:t xml:space="preserve">по загальному фонду уточнені призначення у звітному періоді складають </w:t>
      </w:r>
      <w:r w:rsidR="00576C27">
        <w:rPr>
          <w:rFonts w:ascii="Times New Roman" w:hAnsi="Times New Roman"/>
          <w:sz w:val="28"/>
          <w:szCs w:val="28"/>
          <w:lang w:val="uk-UA"/>
        </w:rPr>
        <w:t xml:space="preserve">1 </w:t>
      </w:r>
      <w:r w:rsidR="00D2211D">
        <w:rPr>
          <w:rFonts w:ascii="Times New Roman" w:hAnsi="Times New Roman"/>
          <w:sz w:val="28"/>
          <w:szCs w:val="28"/>
          <w:lang w:val="uk-UA"/>
        </w:rPr>
        <w:t>2</w:t>
      </w:r>
      <w:r w:rsidR="000E2341">
        <w:rPr>
          <w:rFonts w:ascii="Times New Roman" w:hAnsi="Times New Roman"/>
          <w:sz w:val="28"/>
          <w:szCs w:val="28"/>
          <w:lang w:val="uk-UA"/>
        </w:rPr>
        <w:t>00</w:t>
      </w:r>
      <w:r w:rsidR="00061E7B" w:rsidRPr="00AA32E1">
        <w:rPr>
          <w:rFonts w:ascii="Times New Roman" w:hAnsi="Times New Roman"/>
          <w:sz w:val="28"/>
          <w:szCs w:val="28"/>
          <w:lang w:val="uk-UA"/>
        </w:rPr>
        <w:t>,0</w:t>
      </w:r>
      <w:r w:rsidR="00FA34B3">
        <w:rPr>
          <w:rFonts w:ascii="Times New Roman" w:hAnsi="Times New Roman"/>
          <w:sz w:val="28"/>
          <w:szCs w:val="28"/>
          <w:lang w:val="uk-UA"/>
        </w:rPr>
        <w:t xml:space="preserve"> тис.</w:t>
      </w:r>
      <w:r w:rsidR="00CC48A7" w:rsidRPr="00AA32E1">
        <w:rPr>
          <w:rFonts w:ascii="Times New Roman" w:hAnsi="Times New Roman"/>
          <w:sz w:val="28"/>
          <w:szCs w:val="28"/>
          <w:lang w:val="uk-UA"/>
        </w:rPr>
        <w:t xml:space="preserve"> грн</w:t>
      </w:r>
      <w:r w:rsidR="00DE2AC6" w:rsidRPr="00DE2AC6">
        <w:rPr>
          <w:rFonts w:ascii="Times New Roman" w:hAnsi="Times New Roman"/>
          <w:sz w:val="28"/>
          <w:szCs w:val="28"/>
          <w:lang w:val="uk-UA"/>
        </w:rPr>
        <w:t xml:space="preserve"> відповідно до Програми</w:t>
      </w:r>
      <w:r w:rsidR="00DE2AC6" w:rsidRPr="00DE2AC6">
        <w:rPr>
          <w:rFonts w:ascii="Times New Roman" w:eastAsia="Times New Roman" w:hAnsi="Times New Roman"/>
          <w:sz w:val="28"/>
          <w:szCs w:val="28"/>
          <w:lang w:val="uk-UA" w:eastAsia="ru-RU"/>
        </w:rPr>
        <w:t xml:space="preserve"> соціально - економічного  розвитку Іллінецької міської  територіальної громади на період  2022-2024</w:t>
      </w:r>
      <w:r w:rsidR="000E2341">
        <w:rPr>
          <w:rFonts w:ascii="Times New Roman" w:eastAsia="Times New Roman" w:hAnsi="Times New Roman"/>
          <w:sz w:val="28"/>
          <w:szCs w:val="28"/>
          <w:lang w:val="uk-UA" w:eastAsia="ru-RU"/>
        </w:rPr>
        <w:t xml:space="preserve"> роки</w:t>
      </w:r>
      <w:r w:rsidRPr="00AA32E1">
        <w:rPr>
          <w:rFonts w:ascii="Times New Roman" w:hAnsi="Times New Roman"/>
          <w:sz w:val="28"/>
          <w:szCs w:val="28"/>
          <w:lang w:val="uk-UA"/>
        </w:rPr>
        <w:t xml:space="preserve">. </w:t>
      </w:r>
    </w:p>
    <w:p w14:paraId="06F868E3" w14:textId="77777777" w:rsidR="0063178F" w:rsidRDefault="00D2211D" w:rsidP="004F1F79">
      <w:pPr>
        <w:spacing w:after="0"/>
        <w:ind w:firstLine="708"/>
        <w:jc w:val="both"/>
        <w:rPr>
          <w:rFonts w:ascii="Times New Roman" w:hAnsi="Times New Roman"/>
          <w:sz w:val="28"/>
          <w:szCs w:val="28"/>
          <w:lang w:val="uk-UA"/>
        </w:rPr>
      </w:pPr>
      <w:r>
        <w:rPr>
          <w:rFonts w:ascii="Times New Roman" w:hAnsi="Times New Roman"/>
          <w:sz w:val="28"/>
          <w:szCs w:val="28"/>
          <w:lang w:val="uk-UA"/>
        </w:rPr>
        <w:t>Проведені видатки</w:t>
      </w:r>
      <w:r w:rsidR="00976C93" w:rsidRPr="00AA32E1">
        <w:rPr>
          <w:rFonts w:ascii="Times New Roman" w:hAnsi="Times New Roman"/>
          <w:sz w:val="28"/>
          <w:szCs w:val="28"/>
          <w:lang w:val="uk-UA"/>
        </w:rPr>
        <w:t xml:space="preserve"> по загальному фонду</w:t>
      </w:r>
      <w:r w:rsidR="00CE3870" w:rsidRPr="00CE3870">
        <w:rPr>
          <w:rFonts w:ascii="Times New Roman" w:eastAsia="Times New Roman" w:hAnsi="Times New Roman"/>
          <w:sz w:val="28"/>
          <w:szCs w:val="28"/>
          <w:lang w:val="uk-UA" w:eastAsia="ru-RU"/>
        </w:rPr>
        <w:t xml:space="preserve"> </w:t>
      </w:r>
      <w:r w:rsidR="00CE3870" w:rsidRPr="00B35275">
        <w:rPr>
          <w:rFonts w:ascii="Times New Roman" w:eastAsia="Times New Roman" w:hAnsi="Times New Roman"/>
          <w:sz w:val="28"/>
          <w:szCs w:val="28"/>
          <w:lang w:val="uk-UA" w:eastAsia="ru-RU"/>
        </w:rPr>
        <w:t>КЕКВ 2610</w:t>
      </w:r>
      <w:r w:rsidR="00CE3870" w:rsidRPr="00B35275">
        <w:rPr>
          <w:rFonts w:ascii="Times New Roman" w:eastAsia="Times New Roman" w:hAnsi="Times New Roman"/>
          <w:b/>
          <w:bCs/>
          <w:sz w:val="28"/>
          <w:szCs w:val="28"/>
          <w:lang w:val="uk-UA" w:eastAsia="ru-RU"/>
        </w:rPr>
        <w:t xml:space="preserve"> </w:t>
      </w:r>
      <w:bookmarkStart w:id="72" w:name="_Hlk125120564"/>
      <w:r w:rsidR="00CE3870" w:rsidRPr="00B35275">
        <w:rPr>
          <w:rFonts w:ascii="Times New Roman" w:eastAsia="Times New Roman" w:hAnsi="Times New Roman"/>
          <w:sz w:val="28"/>
          <w:szCs w:val="28"/>
          <w:lang w:val="uk-UA" w:eastAsia="ru-RU"/>
        </w:rPr>
        <w:t>«Субсидії та поточні трансферти підприємствам (установам, організаціям)»</w:t>
      </w:r>
      <w:bookmarkEnd w:id="72"/>
      <w:r w:rsidR="00976C93" w:rsidRPr="00AA32E1">
        <w:rPr>
          <w:rFonts w:ascii="Times New Roman" w:hAnsi="Times New Roman"/>
          <w:sz w:val="28"/>
          <w:szCs w:val="28"/>
          <w:lang w:val="uk-UA"/>
        </w:rPr>
        <w:t xml:space="preserve"> </w:t>
      </w:r>
      <w:r w:rsidR="00E826EE" w:rsidRPr="00AA32E1">
        <w:rPr>
          <w:rFonts w:ascii="Times New Roman" w:hAnsi="Times New Roman"/>
          <w:sz w:val="28"/>
          <w:szCs w:val="28"/>
          <w:lang w:val="uk-UA"/>
        </w:rPr>
        <w:t xml:space="preserve">для передачі поточних трансфертів </w:t>
      </w:r>
      <w:r w:rsidR="00E826EE" w:rsidRPr="00E826EE">
        <w:rPr>
          <w:rFonts w:ascii="Times New Roman" w:hAnsi="Times New Roman"/>
          <w:sz w:val="28"/>
          <w:szCs w:val="28"/>
          <w:lang w:val="uk-UA"/>
        </w:rPr>
        <w:t>Державно</w:t>
      </w:r>
      <w:r w:rsidR="00E826EE">
        <w:rPr>
          <w:rFonts w:ascii="Times New Roman" w:hAnsi="Times New Roman"/>
          <w:sz w:val="28"/>
          <w:szCs w:val="28"/>
          <w:lang w:val="uk-UA"/>
        </w:rPr>
        <w:t>му</w:t>
      </w:r>
      <w:r w:rsidR="00E826EE" w:rsidRPr="00E826EE">
        <w:rPr>
          <w:rFonts w:ascii="Times New Roman" w:hAnsi="Times New Roman"/>
          <w:sz w:val="28"/>
          <w:szCs w:val="28"/>
          <w:lang w:val="uk-UA"/>
        </w:rPr>
        <w:t xml:space="preserve"> підприємств</w:t>
      </w:r>
      <w:r w:rsidR="00E826EE">
        <w:rPr>
          <w:rFonts w:ascii="Times New Roman" w:hAnsi="Times New Roman"/>
          <w:sz w:val="28"/>
          <w:szCs w:val="28"/>
          <w:lang w:val="uk-UA"/>
        </w:rPr>
        <w:t>у</w:t>
      </w:r>
      <w:r w:rsidR="00E826EE" w:rsidRPr="00E826EE">
        <w:rPr>
          <w:rFonts w:ascii="Times New Roman" w:hAnsi="Times New Roman"/>
          <w:sz w:val="28"/>
          <w:szCs w:val="28"/>
          <w:lang w:val="uk-UA"/>
        </w:rPr>
        <w:t xml:space="preserve"> «Служба місцевих автомобільних доріг у Вінницькій області»</w:t>
      </w:r>
      <w:r w:rsidR="00B347F1" w:rsidRPr="00B347F1">
        <w:rPr>
          <w:rFonts w:ascii="Times New Roman" w:eastAsia="Times New Roman" w:hAnsi="Times New Roman"/>
          <w:sz w:val="28"/>
          <w:szCs w:val="28"/>
          <w:lang w:val="uk-UA" w:eastAsia="ru-RU"/>
        </w:rPr>
        <w:t xml:space="preserve"> як співфінансування на експлуатаційне утримання та </w:t>
      </w:r>
      <w:r w:rsidR="00B347F1" w:rsidRPr="00B347F1">
        <w:rPr>
          <w:rFonts w:ascii="Times New Roman" w:eastAsia="Times New Roman" w:hAnsi="Times New Roman"/>
          <w:sz w:val="28"/>
          <w:szCs w:val="28"/>
          <w:lang w:val="uk-UA" w:eastAsia="ru-RU"/>
        </w:rPr>
        <w:lastRenderedPageBreak/>
        <w:t>поточний дрібний ремонт доріг загального користування місцевого значення</w:t>
      </w:r>
      <w:r w:rsidR="00E826EE" w:rsidRPr="00E826EE">
        <w:rPr>
          <w:rFonts w:ascii="Times New Roman" w:hAnsi="Times New Roman"/>
          <w:sz w:val="28"/>
          <w:szCs w:val="28"/>
          <w:lang w:val="uk-UA"/>
        </w:rPr>
        <w:t xml:space="preserve"> в сумі </w:t>
      </w:r>
      <w:r w:rsidR="00FA34B3">
        <w:rPr>
          <w:rFonts w:ascii="Times New Roman" w:hAnsi="Times New Roman"/>
          <w:sz w:val="28"/>
          <w:szCs w:val="28"/>
          <w:lang w:val="uk-UA"/>
        </w:rPr>
        <w:t xml:space="preserve">1 </w:t>
      </w:r>
      <w:r>
        <w:rPr>
          <w:rFonts w:ascii="Times New Roman" w:hAnsi="Times New Roman"/>
          <w:sz w:val="28"/>
          <w:szCs w:val="28"/>
          <w:lang w:val="uk-UA"/>
        </w:rPr>
        <w:t>0</w:t>
      </w:r>
      <w:r w:rsidR="00FA34B3">
        <w:rPr>
          <w:rFonts w:ascii="Times New Roman" w:hAnsi="Times New Roman"/>
          <w:sz w:val="28"/>
          <w:szCs w:val="28"/>
          <w:lang w:val="uk-UA"/>
        </w:rPr>
        <w:t>00</w:t>
      </w:r>
      <w:r w:rsidR="00FA34B3" w:rsidRPr="00AA32E1">
        <w:rPr>
          <w:rFonts w:ascii="Times New Roman" w:hAnsi="Times New Roman"/>
          <w:sz w:val="28"/>
          <w:szCs w:val="28"/>
          <w:lang w:val="uk-UA"/>
        </w:rPr>
        <w:t>,0</w:t>
      </w:r>
      <w:r w:rsidR="00FA34B3">
        <w:rPr>
          <w:rFonts w:ascii="Times New Roman" w:hAnsi="Times New Roman"/>
          <w:sz w:val="28"/>
          <w:szCs w:val="28"/>
          <w:lang w:val="uk-UA"/>
        </w:rPr>
        <w:t xml:space="preserve"> тис.</w:t>
      </w:r>
      <w:r w:rsidR="00FA34B3" w:rsidRPr="00AA32E1">
        <w:rPr>
          <w:rFonts w:ascii="Times New Roman" w:hAnsi="Times New Roman"/>
          <w:sz w:val="28"/>
          <w:szCs w:val="28"/>
          <w:lang w:val="uk-UA"/>
        </w:rPr>
        <w:t xml:space="preserve"> грн</w:t>
      </w:r>
      <w:r w:rsidR="00B347F1">
        <w:rPr>
          <w:rFonts w:ascii="Times New Roman" w:hAnsi="Times New Roman"/>
          <w:sz w:val="28"/>
          <w:szCs w:val="28"/>
          <w:lang w:val="uk-UA"/>
        </w:rPr>
        <w:t>.</w:t>
      </w:r>
      <w:bookmarkEnd w:id="71"/>
      <w:r w:rsidR="00EA751C">
        <w:rPr>
          <w:rFonts w:ascii="Times New Roman" w:hAnsi="Times New Roman"/>
          <w:sz w:val="28"/>
          <w:szCs w:val="28"/>
          <w:lang w:val="uk-UA"/>
        </w:rPr>
        <w:t xml:space="preserve"> </w:t>
      </w:r>
    </w:p>
    <w:p w14:paraId="02DC8AA9" w14:textId="77777777" w:rsidR="00257938" w:rsidRPr="00257938" w:rsidRDefault="00257938" w:rsidP="00257938">
      <w:pPr>
        <w:spacing w:after="0"/>
        <w:ind w:firstLine="851"/>
        <w:jc w:val="both"/>
        <w:rPr>
          <w:rFonts w:ascii="Times New Roman" w:hAnsi="Times New Roman"/>
          <w:sz w:val="28"/>
          <w:szCs w:val="28"/>
          <w:lang w:val="uk-UA"/>
        </w:rPr>
      </w:pPr>
    </w:p>
    <w:p w14:paraId="61C01FBA" w14:textId="77777777" w:rsidR="005A55E8" w:rsidRPr="00AA32E1" w:rsidRDefault="005A55E8" w:rsidP="008C6487">
      <w:pPr>
        <w:spacing w:after="0" w:line="240" w:lineRule="auto"/>
        <w:jc w:val="center"/>
        <w:rPr>
          <w:rFonts w:ascii="Times New Roman" w:eastAsia="Times New Roman" w:hAnsi="Times New Roman"/>
          <w:b/>
          <w:color w:val="000000"/>
          <w:sz w:val="28"/>
          <w:szCs w:val="28"/>
          <w:lang w:val="uk-UA" w:eastAsia="uk-UA"/>
        </w:rPr>
      </w:pPr>
      <w:r w:rsidRPr="00AA32E1">
        <w:rPr>
          <w:rFonts w:ascii="Times New Roman" w:eastAsia="Times New Roman" w:hAnsi="Times New Roman"/>
          <w:b/>
          <w:color w:val="000000"/>
          <w:sz w:val="28"/>
          <w:szCs w:val="28"/>
          <w:lang w:val="uk-UA" w:eastAsia="uk-UA"/>
        </w:rPr>
        <w:t>Інші програми та заходи, пов’язані з економічною діяльністю</w:t>
      </w:r>
    </w:p>
    <w:p w14:paraId="228E1477" w14:textId="77777777" w:rsidR="005A55E8" w:rsidRPr="00AA32E1" w:rsidRDefault="005A55E8" w:rsidP="005A55E8">
      <w:pPr>
        <w:spacing w:after="0" w:line="240" w:lineRule="auto"/>
        <w:ind w:firstLine="720"/>
        <w:jc w:val="center"/>
        <w:rPr>
          <w:rFonts w:ascii="Times New Roman" w:eastAsia="Times New Roman" w:hAnsi="Times New Roman"/>
          <w:b/>
          <w:color w:val="000000"/>
          <w:sz w:val="28"/>
          <w:szCs w:val="28"/>
          <w:lang w:val="uk-UA" w:eastAsia="uk-UA"/>
        </w:rPr>
      </w:pPr>
    </w:p>
    <w:p w14:paraId="3FB3E74E" w14:textId="77777777" w:rsidR="004B3C08" w:rsidRDefault="004B3C08" w:rsidP="004B3C08">
      <w:pPr>
        <w:spacing w:after="0" w:line="240" w:lineRule="auto"/>
        <w:ind w:left="12" w:firstLine="696"/>
        <w:jc w:val="both"/>
        <w:rPr>
          <w:rFonts w:ascii="Times New Roman" w:eastAsia="Times New Roman" w:hAnsi="Times New Roman"/>
          <w:color w:val="000000"/>
          <w:sz w:val="28"/>
          <w:szCs w:val="28"/>
          <w:lang w:val="uk-UA" w:eastAsia="uk-UA"/>
        </w:rPr>
      </w:pPr>
      <w:bookmarkStart w:id="73" w:name="_Hlk95481593"/>
      <w:r w:rsidRPr="00AA32E1">
        <w:rPr>
          <w:rFonts w:ascii="Times New Roman" w:eastAsia="Times New Roman" w:hAnsi="Times New Roman"/>
          <w:b/>
          <w:color w:val="000000"/>
          <w:sz w:val="28"/>
          <w:szCs w:val="28"/>
          <w:lang w:val="uk-UA" w:eastAsia="uk-UA"/>
        </w:rPr>
        <w:t xml:space="preserve">За КТПКВКМБ </w:t>
      </w:r>
      <w:r>
        <w:rPr>
          <w:rFonts w:ascii="Times New Roman" w:eastAsia="Times New Roman" w:hAnsi="Times New Roman"/>
          <w:b/>
          <w:color w:val="000000"/>
          <w:sz w:val="28"/>
          <w:szCs w:val="28"/>
          <w:lang w:val="uk-UA" w:eastAsia="uk-UA"/>
        </w:rPr>
        <w:t>765</w:t>
      </w:r>
      <w:r w:rsidRPr="00AA32E1">
        <w:rPr>
          <w:rFonts w:ascii="Times New Roman" w:eastAsia="Times New Roman" w:hAnsi="Times New Roman"/>
          <w:b/>
          <w:color w:val="000000"/>
          <w:sz w:val="28"/>
          <w:szCs w:val="28"/>
          <w:lang w:val="uk-UA" w:eastAsia="uk-UA"/>
        </w:rPr>
        <w:t>0 «</w:t>
      </w:r>
      <w:r>
        <w:rPr>
          <w:rFonts w:ascii="Times New Roman" w:eastAsia="Times New Roman" w:hAnsi="Times New Roman"/>
          <w:b/>
          <w:color w:val="000000"/>
          <w:sz w:val="28"/>
          <w:szCs w:val="28"/>
          <w:lang w:val="uk-UA" w:eastAsia="uk-UA"/>
        </w:rPr>
        <w:t>Проведення експертної грошової оцінки земельної ділянки чи права на неї</w:t>
      </w:r>
      <w:r w:rsidRPr="00AA32E1">
        <w:rPr>
          <w:rFonts w:ascii="Times New Roman" w:eastAsia="Times New Roman" w:hAnsi="Times New Roman"/>
          <w:b/>
          <w:color w:val="000000"/>
          <w:sz w:val="28"/>
          <w:szCs w:val="28"/>
          <w:lang w:val="uk-UA" w:eastAsia="uk-UA"/>
        </w:rPr>
        <w:t>»</w:t>
      </w:r>
      <w:r w:rsidRPr="00AA32E1">
        <w:rPr>
          <w:rFonts w:ascii="Times New Roman" w:eastAsia="Times New Roman" w:hAnsi="Times New Roman"/>
          <w:color w:val="000000"/>
          <w:sz w:val="28"/>
          <w:szCs w:val="28"/>
          <w:lang w:val="uk-UA" w:eastAsia="uk-UA"/>
        </w:rPr>
        <w:t xml:space="preserve"> заплановані видатки спеціального фонду бюджету в сумі </w:t>
      </w:r>
      <w:r>
        <w:rPr>
          <w:rFonts w:ascii="Times New Roman" w:eastAsia="Times New Roman" w:hAnsi="Times New Roman"/>
          <w:color w:val="000000"/>
          <w:sz w:val="28"/>
          <w:szCs w:val="28"/>
          <w:lang w:val="uk-UA" w:eastAsia="uk-UA"/>
        </w:rPr>
        <w:t>1</w:t>
      </w:r>
      <w:r w:rsidR="00EA751C">
        <w:rPr>
          <w:rFonts w:ascii="Times New Roman" w:eastAsia="Times New Roman" w:hAnsi="Times New Roman"/>
          <w:color w:val="000000"/>
          <w:sz w:val="28"/>
          <w:szCs w:val="28"/>
          <w:lang w:val="uk-UA" w:eastAsia="uk-UA"/>
        </w:rPr>
        <w:t>50</w:t>
      </w:r>
      <w:r w:rsidR="00FD591D">
        <w:rPr>
          <w:rFonts w:ascii="Times New Roman" w:eastAsia="Times New Roman" w:hAnsi="Times New Roman"/>
          <w:color w:val="000000"/>
          <w:sz w:val="28"/>
          <w:szCs w:val="28"/>
          <w:lang w:val="uk-UA" w:eastAsia="uk-UA"/>
        </w:rPr>
        <w:t>,0 тис</w:t>
      </w:r>
      <w:r w:rsidR="002E2DE6">
        <w:rPr>
          <w:rFonts w:ascii="Times New Roman" w:eastAsia="Times New Roman" w:hAnsi="Times New Roman"/>
          <w:color w:val="000000"/>
          <w:sz w:val="28"/>
          <w:szCs w:val="28"/>
          <w:lang w:val="uk-UA" w:eastAsia="uk-UA"/>
        </w:rPr>
        <w:t>.</w:t>
      </w:r>
      <w:r w:rsidRPr="00AA32E1">
        <w:rPr>
          <w:rFonts w:ascii="Times New Roman" w:eastAsia="Times New Roman" w:hAnsi="Times New Roman"/>
          <w:color w:val="000000"/>
          <w:sz w:val="28"/>
          <w:szCs w:val="28"/>
          <w:lang w:val="uk-UA" w:eastAsia="uk-UA"/>
        </w:rPr>
        <w:t xml:space="preserve"> грн </w:t>
      </w:r>
      <w:r w:rsidR="009403BB" w:rsidRPr="000B63D4">
        <w:rPr>
          <w:rFonts w:ascii="Times New Roman" w:hAnsi="Times New Roman"/>
          <w:sz w:val="28"/>
          <w:szCs w:val="28"/>
          <w:lang w:val="uk-UA" w:eastAsia="ru-RU"/>
        </w:rPr>
        <w:t>за рахунок надходжень від продажу земельних ділянок несільськогосподарського призначення, що перебувають у державній або комунальній власності на виготовлення документації для проведення експертної грошової оцінки земельної ділянки чи права на неї</w:t>
      </w:r>
      <w:r w:rsidRPr="00AA32E1">
        <w:rPr>
          <w:rFonts w:ascii="Times New Roman" w:eastAsia="Times New Roman" w:hAnsi="Times New Roman"/>
          <w:color w:val="000000"/>
          <w:sz w:val="28"/>
          <w:szCs w:val="28"/>
          <w:lang w:val="uk-UA" w:eastAsia="uk-UA"/>
        </w:rPr>
        <w:t>.</w:t>
      </w:r>
      <w:r w:rsidRPr="000B63D4">
        <w:rPr>
          <w:sz w:val="28"/>
          <w:szCs w:val="28"/>
          <w:lang w:val="uk-UA"/>
        </w:rPr>
        <w:t xml:space="preserve"> </w:t>
      </w:r>
      <w:r w:rsidRPr="00AA32E1">
        <w:rPr>
          <w:rFonts w:ascii="Times New Roman" w:eastAsia="Times New Roman" w:hAnsi="Times New Roman"/>
          <w:color w:val="000000"/>
          <w:sz w:val="28"/>
          <w:szCs w:val="28"/>
          <w:lang w:val="uk-UA" w:eastAsia="uk-UA"/>
        </w:rPr>
        <w:t xml:space="preserve">У </w:t>
      </w:r>
      <w:r w:rsidR="000E2341">
        <w:rPr>
          <w:rFonts w:ascii="Times New Roman" w:eastAsia="Times New Roman" w:hAnsi="Times New Roman"/>
          <w:color w:val="000000"/>
          <w:sz w:val="28"/>
          <w:szCs w:val="28"/>
          <w:lang w:val="uk-UA" w:eastAsia="uk-UA"/>
        </w:rPr>
        <w:t>звітному періоді</w:t>
      </w:r>
      <w:r w:rsidRPr="00AA32E1">
        <w:rPr>
          <w:rFonts w:ascii="Times New Roman" w:eastAsia="Times New Roman" w:hAnsi="Times New Roman"/>
          <w:color w:val="000000"/>
          <w:sz w:val="28"/>
          <w:szCs w:val="28"/>
          <w:lang w:val="uk-UA" w:eastAsia="uk-UA"/>
        </w:rPr>
        <w:t xml:space="preserve"> кошти використ</w:t>
      </w:r>
      <w:r w:rsidR="000E2341">
        <w:rPr>
          <w:rFonts w:ascii="Times New Roman" w:eastAsia="Times New Roman" w:hAnsi="Times New Roman"/>
          <w:color w:val="000000"/>
          <w:sz w:val="28"/>
          <w:szCs w:val="28"/>
          <w:lang w:val="uk-UA" w:eastAsia="uk-UA"/>
        </w:rPr>
        <w:t>ані</w:t>
      </w:r>
      <w:r w:rsidR="009403BB" w:rsidRPr="009403BB">
        <w:rPr>
          <w:rFonts w:ascii="Times New Roman" w:hAnsi="Times New Roman"/>
          <w:sz w:val="28"/>
          <w:szCs w:val="28"/>
          <w:lang w:val="uk-UA"/>
        </w:rPr>
        <w:t xml:space="preserve"> </w:t>
      </w:r>
      <w:r w:rsidR="000E2341">
        <w:rPr>
          <w:rFonts w:ascii="Times New Roman" w:hAnsi="Times New Roman"/>
          <w:sz w:val="28"/>
          <w:szCs w:val="28"/>
          <w:lang w:val="uk-UA"/>
        </w:rPr>
        <w:t xml:space="preserve">по КЕКВ 2281 </w:t>
      </w:r>
      <w:r w:rsidR="009403BB" w:rsidRPr="000A5F53">
        <w:rPr>
          <w:rFonts w:ascii="Times New Roman" w:hAnsi="Times New Roman"/>
          <w:sz w:val="28"/>
          <w:szCs w:val="28"/>
          <w:lang w:val="uk-UA"/>
        </w:rPr>
        <w:t xml:space="preserve">у </w:t>
      </w:r>
      <w:r w:rsidR="000E2341">
        <w:rPr>
          <w:rFonts w:ascii="Times New Roman" w:hAnsi="Times New Roman"/>
          <w:sz w:val="28"/>
          <w:szCs w:val="28"/>
          <w:lang w:val="uk-UA"/>
        </w:rPr>
        <w:t xml:space="preserve">сумі </w:t>
      </w:r>
      <w:r w:rsidR="00EA751C">
        <w:rPr>
          <w:rFonts w:ascii="Times New Roman" w:hAnsi="Times New Roman"/>
          <w:sz w:val="28"/>
          <w:szCs w:val="28"/>
          <w:lang w:val="uk-UA"/>
        </w:rPr>
        <w:t>1</w:t>
      </w:r>
      <w:r w:rsidR="00D2211D">
        <w:rPr>
          <w:rFonts w:ascii="Times New Roman" w:hAnsi="Times New Roman"/>
          <w:sz w:val="28"/>
          <w:szCs w:val="28"/>
          <w:lang w:val="uk-UA"/>
        </w:rPr>
        <w:t>4</w:t>
      </w:r>
      <w:r w:rsidR="002E2DE6">
        <w:rPr>
          <w:rFonts w:ascii="Times New Roman" w:hAnsi="Times New Roman"/>
          <w:sz w:val="28"/>
          <w:szCs w:val="28"/>
          <w:lang w:val="uk-UA"/>
        </w:rPr>
        <w:t>,</w:t>
      </w:r>
      <w:r w:rsidR="00D2211D">
        <w:rPr>
          <w:rFonts w:ascii="Times New Roman" w:hAnsi="Times New Roman"/>
          <w:sz w:val="28"/>
          <w:szCs w:val="28"/>
          <w:lang w:val="uk-UA"/>
        </w:rPr>
        <w:t>5</w:t>
      </w:r>
      <w:r w:rsidR="002E2DE6">
        <w:rPr>
          <w:rFonts w:ascii="Times New Roman" w:hAnsi="Times New Roman"/>
          <w:sz w:val="28"/>
          <w:szCs w:val="28"/>
          <w:lang w:val="uk-UA"/>
        </w:rPr>
        <w:t xml:space="preserve"> тис.</w:t>
      </w:r>
      <w:r w:rsidR="000E2341">
        <w:rPr>
          <w:rFonts w:ascii="Times New Roman" w:hAnsi="Times New Roman"/>
          <w:sz w:val="28"/>
          <w:szCs w:val="28"/>
          <w:lang w:val="uk-UA"/>
        </w:rPr>
        <w:t xml:space="preserve"> грн</w:t>
      </w:r>
      <w:r w:rsidR="00B57CC1" w:rsidRPr="00B57CC1">
        <w:rPr>
          <w:rFonts w:ascii="Times New Roman" w:eastAsia="Times New Roman" w:hAnsi="Times New Roman"/>
          <w:color w:val="000000"/>
          <w:sz w:val="28"/>
          <w:szCs w:val="28"/>
          <w:lang w:val="uk-UA" w:eastAsia="uk-UA"/>
        </w:rPr>
        <w:t xml:space="preserve"> </w:t>
      </w:r>
      <w:r w:rsidR="00B57CC1" w:rsidRPr="002D480F">
        <w:rPr>
          <w:rFonts w:ascii="Times New Roman" w:eastAsia="Times New Roman" w:hAnsi="Times New Roman"/>
          <w:color w:val="000000"/>
          <w:sz w:val="28"/>
          <w:szCs w:val="28"/>
          <w:lang w:val="uk-UA" w:eastAsia="uk-UA"/>
        </w:rPr>
        <w:t>відповідно до Програми здійснення землеустрою на території Іллінецької міської ради на 2022-2024 роки</w:t>
      </w:r>
      <w:r w:rsidRPr="00AA32E1">
        <w:rPr>
          <w:rFonts w:ascii="Times New Roman" w:eastAsia="Times New Roman" w:hAnsi="Times New Roman"/>
          <w:color w:val="000000"/>
          <w:sz w:val="28"/>
          <w:szCs w:val="28"/>
          <w:lang w:val="uk-UA" w:eastAsia="uk-UA"/>
        </w:rPr>
        <w:t>.</w:t>
      </w:r>
    </w:p>
    <w:p w14:paraId="73BD7F83" w14:textId="77777777" w:rsidR="009403BB" w:rsidRPr="00AA32E1" w:rsidRDefault="009403BB" w:rsidP="004B3C08">
      <w:pPr>
        <w:spacing w:after="0" w:line="240" w:lineRule="auto"/>
        <w:ind w:left="12" w:firstLine="696"/>
        <w:jc w:val="both"/>
        <w:rPr>
          <w:rFonts w:ascii="Times New Roman" w:eastAsia="Times New Roman" w:hAnsi="Times New Roman"/>
          <w:color w:val="000000"/>
          <w:sz w:val="28"/>
          <w:szCs w:val="28"/>
          <w:lang w:val="uk-UA" w:eastAsia="uk-UA"/>
        </w:rPr>
      </w:pPr>
    </w:p>
    <w:p w14:paraId="47D1BF2C" w14:textId="77777777" w:rsidR="000E2341" w:rsidRDefault="00CC48A7" w:rsidP="00CC48A7">
      <w:pPr>
        <w:spacing w:after="0" w:line="240" w:lineRule="auto"/>
        <w:ind w:firstLine="720"/>
        <w:jc w:val="both"/>
        <w:rPr>
          <w:rFonts w:ascii="Times New Roman" w:eastAsia="Times New Roman" w:hAnsi="Times New Roman"/>
          <w:sz w:val="28"/>
          <w:szCs w:val="28"/>
          <w:lang w:val="uk-UA" w:eastAsia="ru-RU"/>
        </w:rPr>
      </w:pPr>
      <w:r w:rsidRPr="00AA32E1">
        <w:rPr>
          <w:rFonts w:ascii="Times New Roman" w:eastAsia="Times New Roman" w:hAnsi="Times New Roman"/>
          <w:b/>
          <w:sz w:val="28"/>
          <w:szCs w:val="28"/>
          <w:lang w:val="uk-UA" w:eastAsia="ru-RU"/>
        </w:rPr>
        <w:t>За К</w:t>
      </w:r>
      <w:r w:rsidR="003A48A4" w:rsidRPr="00AA32E1">
        <w:rPr>
          <w:rFonts w:ascii="Times New Roman" w:eastAsia="Times New Roman" w:hAnsi="Times New Roman"/>
          <w:b/>
          <w:sz w:val="28"/>
          <w:szCs w:val="28"/>
          <w:lang w:val="uk-UA" w:eastAsia="ru-RU"/>
        </w:rPr>
        <w:t>Т</w:t>
      </w:r>
      <w:r w:rsidRPr="00AA32E1">
        <w:rPr>
          <w:rFonts w:ascii="Times New Roman" w:eastAsia="Times New Roman" w:hAnsi="Times New Roman"/>
          <w:b/>
          <w:sz w:val="28"/>
          <w:szCs w:val="28"/>
          <w:lang w:val="uk-UA" w:eastAsia="ru-RU"/>
        </w:rPr>
        <w:t>ПКВК</w:t>
      </w:r>
      <w:r w:rsidR="003A48A4" w:rsidRPr="00AA32E1">
        <w:rPr>
          <w:rFonts w:ascii="Times New Roman" w:eastAsia="Times New Roman" w:hAnsi="Times New Roman"/>
          <w:b/>
          <w:sz w:val="28"/>
          <w:szCs w:val="28"/>
          <w:lang w:val="uk-UA" w:eastAsia="ru-RU"/>
        </w:rPr>
        <w:t>МБ</w:t>
      </w:r>
      <w:r w:rsidRPr="00AA32E1">
        <w:rPr>
          <w:rFonts w:ascii="Times New Roman" w:eastAsia="Times New Roman" w:hAnsi="Times New Roman"/>
          <w:b/>
          <w:sz w:val="28"/>
          <w:szCs w:val="28"/>
          <w:lang w:val="uk-UA" w:eastAsia="ru-RU"/>
        </w:rPr>
        <w:t xml:space="preserve"> 7680 </w:t>
      </w:r>
      <w:bookmarkEnd w:id="73"/>
      <w:r w:rsidRPr="00AA32E1">
        <w:rPr>
          <w:rFonts w:ascii="Times New Roman" w:eastAsia="Times New Roman" w:hAnsi="Times New Roman"/>
          <w:b/>
          <w:sz w:val="28"/>
          <w:szCs w:val="28"/>
          <w:lang w:val="uk-UA" w:eastAsia="ru-RU"/>
        </w:rPr>
        <w:t>«Членські внески до асоціацій органів місцевого самоврядування»</w:t>
      </w:r>
      <w:r w:rsidRPr="00AA32E1">
        <w:rPr>
          <w:rFonts w:ascii="Times New Roman" w:eastAsia="Times New Roman" w:hAnsi="Times New Roman"/>
          <w:sz w:val="28"/>
          <w:szCs w:val="28"/>
          <w:lang w:val="uk-UA" w:eastAsia="ru-RU"/>
        </w:rPr>
        <w:t xml:space="preserve"> КЕКВ 2800 </w:t>
      </w:r>
      <w:r w:rsidR="001604AE" w:rsidRPr="00AA32E1">
        <w:rPr>
          <w:rFonts w:ascii="Times New Roman" w:hAnsi="Times New Roman"/>
          <w:sz w:val="28"/>
          <w:szCs w:val="28"/>
          <w:lang w:val="uk-UA"/>
        </w:rPr>
        <w:t>уточнені призначення у 202</w:t>
      </w:r>
      <w:r w:rsidR="00EA751C">
        <w:rPr>
          <w:rFonts w:ascii="Times New Roman" w:hAnsi="Times New Roman"/>
          <w:sz w:val="28"/>
          <w:szCs w:val="28"/>
          <w:lang w:val="uk-UA"/>
        </w:rPr>
        <w:t>4</w:t>
      </w:r>
      <w:r w:rsidR="001604AE" w:rsidRPr="00AA32E1">
        <w:rPr>
          <w:rFonts w:ascii="Times New Roman" w:hAnsi="Times New Roman"/>
          <w:sz w:val="28"/>
          <w:szCs w:val="28"/>
          <w:lang w:val="uk-UA"/>
        </w:rPr>
        <w:t xml:space="preserve"> році по загальному фонду за рахунок доходів загального фонду складають</w:t>
      </w:r>
      <w:r w:rsidRPr="00AA32E1">
        <w:rPr>
          <w:rFonts w:ascii="Times New Roman" w:eastAsia="Times New Roman" w:hAnsi="Times New Roman"/>
          <w:sz w:val="28"/>
          <w:szCs w:val="28"/>
          <w:lang w:val="uk-UA" w:eastAsia="ru-RU"/>
        </w:rPr>
        <w:t xml:space="preserve"> </w:t>
      </w:r>
      <w:r w:rsidR="00EA751C">
        <w:rPr>
          <w:rFonts w:ascii="Times New Roman" w:eastAsia="Times New Roman" w:hAnsi="Times New Roman"/>
          <w:sz w:val="28"/>
          <w:szCs w:val="28"/>
          <w:lang w:val="uk-UA" w:eastAsia="ru-RU"/>
        </w:rPr>
        <w:t>43</w:t>
      </w:r>
      <w:r w:rsidR="00BB10C8" w:rsidRPr="00AA32E1">
        <w:rPr>
          <w:rFonts w:ascii="Times New Roman" w:eastAsia="Times New Roman" w:hAnsi="Times New Roman"/>
          <w:sz w:val="28"/>
          <w:szCs w:val="28"/>
          <w:lang w:val="uk-UA" w:eastAsia="ru-RU"/>
        </w:rPr>
        <w:t>,</w:t>
      </w:r>
      <w:r w:rsidR="0093557B">
        <w:rPr>
          <w:rFonts w:ascii="Times New Roman" w:eastAsia="Times New Roman" w:hAnsi="Times New Roman"/>
          <w:sz w:val="28"/>
          <w:szCs w:val="28"/>
          <w:lang w:val="uk-UA" w:eastAsia="ru-RU"/>
        </w:rPr>
        <w:t>6</w:t>
      </w:r>
      <w:r w:rsidR="00EA751C">
        <w:rPr>
          <w:rFonts w:ascii="Times New Roman" w:eastAsia="Times New Roman" w:hAnsi="Times New Roman"/>
          <w:sz w:val="28"/>
          <w:szCs w:val="28"/>
          <w:lang w:val="uk-UA" w:eastAsia="ru-RU"/>
        </w:rPr>
        <w:t xml:space="preserve"> тис.</w:t>
      </w:r>
      <w:r w:rsidRPr="00AA32E1">
        <w:rPr>
          <w:rFonts w:ascii="Times New Roman" w:eastAsia="Times New Roman" w:hAnsi="Times New Roman"/>
          <w:sz w:val="28"/>
          <w:szCs w:val="28"/>
          <w:lang w:val="uk-UA" w:eastAsia="ru-RU"/>
        </w:rPr>
        <w:t xml:space="preserve"> грн на оплату членських внесків до асоціацій органів місцевого самоврядування.</w:t>
      </w:r>
      <w:r w:rsidR="001604AE">
        <w:rPr>
          <w:rFonts w:ascii="Times New Roman" w:eastAsia="Times New Roman" w:hAnsi="Times New Roman"/>
          <w:sz w:val="28"/>
          <w:szCs w:val="28"/>
          <w:lang w:val="uk-UA" w:eastAsia="ru-RU"/>
        </w:rPr>
        <w:t xml:space="preserve"> </w:t>
      </w:r>
      <w:r w:rsidR="00B80CF6">
        <w:rPr>
          <w:rFonts w:ascii="Times New Roman" w:eastAsia="Times New Roman" w:hAnsi="Times New Roman"/>
          <w:sz w:val="28"/>
          <w:szCs w:val="28"/>
          <w:lang w:val="uk-UA" w:eastAsia="ru-RU"/>
        </w:rPr>
        <w:t xml:space="preserve">Касові видатки становлять </w:t>
      </w:r>
      <w:r w:rsidR="00D2211D">
        <w:rPr>
          <w:rFonts w:ascii="Times New Roman" w:eastAsia="Times New Roman" w:hAnsi="Times New Roman"/>
          <w:sz w:val="28"/>
          <w:szCs w:val="28"/>
          <w:lang w:val="uk-UA" w:eastAsia="ru-RU"/>
        </w:rPr>
        <w:t>43</w:t>
      </w:r>
      <w:r w:rsidR="002E2DE6">
        <w:rPr>
          <w:rFonts w:ascii="Times New Roman" w:eastAsia="Times New Roman" w:hAnsi="Times New Roman"/>
          <w:sz w:val="28"/>
          <w:szCs w:val="28"/>
          <w:lang w:val="uk-UA" w:eastAsia="ru-RU"/>
        </w:rPr>
        <w:t>,</w:t>
      </w:r>
      <w:r w:rsidR="00D2211D">
        <w:rPr>
          <w:rFonts w:ascii="Times New Roman" w:eastAsia="Times New Roman" w:hAnsi="Times New Roman"/>
          <w:sz w:val="28"/>
          <w:szCs w:val="28"/>
          <w:lang w:val="uk-UA" w:eastAsia="ru-RU"/>
        </w:rPr>
        <w:t>6</w:t>
      </w:r>
      <w:r w:rsidR="002E2DE6">
        <w:rPr>
          <w:rFonts w:ascii="Times New Roman" w:eastAsia="Times New Roman" w:hAnsi="Times New Roman"/>
          <w:sz w:val="28"/>
          <w:szCs w:val="28"/>
          <w:lang w:val="uk-UA" w:eastAsia="ru-RU"/>
        </w:rPr>
        <w:t xml:space="preserve"> тис.</w:t>
      </w:r>
      <w:r w:rsidR="00B80CF6">
        <w:rPr>
          <w:rFonts w:ascii="Times New Roman" w:eastAsia="Times New Roman" w:hAnsi="Times New Roman"/>
          <w:sz w:val="28"/>
          <w:szCs w:val="28"/>
          <w:lang w:val="uk-UA" w:eastAsia="ru-RU"/>
        </w:rPr>
        <w:t xml:space="preserve"> грн. </w:t>
      </w:r>
    </w:p>
    <w:p w14:paraId="549FDB1E" w14:textId="77777777" w:rsidR="004F1F79" w:rsidRPr="00B80CF6" w:rsidRDefault="004F1F79" w:rsidP="00CC48A7">
      <w:pPr>
        <w:spacing w:after="0" w:line="240" w:lineRule="auto"/>
        <w:ind w:firstLine="720"/>
        <w:jc w:val="both"/>
        <w:rPr>
          <w:rFonts w:ascii="Times New Roman" w:eastAsia="Times New Roman" w:hAnsi="Times New Roman"/>
          <w:color w:val="000000"/>
          <w:sz w:val="28"/>
          <w:szCs w:val="28"/>
          <w:lang w:val="uk-UA" w:eastAsia="uk-UA"/>
        </w:rPr>
      </w:pPr>
    </w:p>
    <w:p w14:paraId="13A5E977" w14:textId="77777777" w:rsidR="00C4099A" w:rsidRPr="00AA32E1" w:rsidRDefault="00C4099A" w:rsidP="00C4099A">
      <w:pPr>
        <w:spacing w:after="0" w:line="240" w:lineRule="auto"/>
        <w:jc w:val="center"/>
        <w:rPr>
          <w:rFonts w:ascii="Times New Roman" w:eastAsia="Times New Roman" w:hAnsi="Times New Roman"/>
          <w:b/>
          <w:color w:val="000000"/>
          <w:sz w:val="28"/>
          <w:szCs w:val="28"/>
          <w:lang w:val="uk-UA" w:eastAsia="uk-UA"/>
        </w:rPr>
      </w:pPr>
      <w:r w:rsidRPr="00AA32E1">
        <w:rPr>
          <w:rFonts w:ascii="Times New Roman" w:eastAsia="Times New Roman" w:hAnsi="Times New Roman"/>
          <w:b/>
          <w:color w:val="000000"/>
          <w:sz w:val="28"/>
          <w:szCs w:val="28"/>
          <w:lang w:val="uk-UA" w:eastAsia="uk-UA"/>
        </w:rPr>
        <w:t>Інша діяльність</w:t>
      </w:r>
    </w:p>
    <w:p w14:paraId="5EFA2C5B" w14:textId="77777777" w:rsidR="001433A8" w:rsidRPr="00AA32E1" w:rsidRDefault="001433A8" w:rsidP="00C4099A">
      <w:pPr>
        <w:spacing w:after="0" w:line="240" w:lineRule="auto"/>
        <w:jc w:val="center"/>
        <w:rPr>
          <w:rFonts w:ascii="Times New Roman" w:eastAsia="Times New Roman" w:hAnsi="Times New Roman"/>
          <w:b/>
          <w:color w:val="000000"/>
          <w:sz w:val="28"/>
          <w:szCs w:val="28"/>
          <w:lang w:val="uk-UA" w:eastAsia="uk-UA"/>
        </w:rPr>
      </w:pPr>
    </w:p>
    <w:p w14:paraId="3E848CC1" w14:textId="77777777" w:rsidR="000E2341" w:rsidRPr="000E2341" w:rsidRDefault="000E2341" w:rsidP="000E2341">
      <w:pPr>
        <w:spacing w:after="0" w:line="240" w:lineRule="auto"/>
        <w:ind w:firstLine="567"/>
        <w:jc w:val="both"/>
        <w:rPr>
          <w:rFonts w:ascii="Times New Roman" w:hAnsi="Times New Roman"/>
          <w:sz w:val="28"/>
          <w:szCs w:val="28"/>
          <w:lang w:val="uk-UA"/>
        </w:rPr>
      </w:pPr>
      <w:r w:rsidRPr="000E2341">
        <w:rPr>
          <w:rFonts w:ascii="Times New Roman" w:hAnsi="Times New Roman"/>
          <w:b/>
          <w:bCs/>
          <w:sz w:val="28"/>
          <w:szCs w:val="28"/>
          <w:lang w:val="uk-UA"/>
        </w:rPr>
        <w:t xml:space="preserve">За </w:t>
      </w:r>
      <w:r w:rsidRPr="000E2341">
        <w:rPr>
          <w:rFonts w:ascii="Times New Roman" w:eastAsia="Times New Roman" w:hAnsi="Times New Roman"/>
          <w:b/>
          <w:bCs/>
          <w:sz w:val="28"/>
          <w:szCs w:val="28"/>
          <w:lang w:val="uk-UA" w:eastAsia="ru-RU"/>
        </w:rPr>
        <w:t>КТПКВКМБ</w:t>
      </w:r>
      <w:r w:rsidRPr="000E2341">
        <w:rPr>
          <w:rFonts w:ascii="Times New Roman" w:hAnsi="Times New Roman"/>
          <w:b/>
          <w:bCs/>
          <w:sz w:val="28"/>
          <w:szCs w:val="28"/>
          <w:lang w:val="uk-UA"/>
        </w:rPr>
        <w:t xml:space="preserve"> 8220 «Заходи та роботи з мобілізаційної підготовки місцевого значення»</w:t>
      </w:r>
      <w:r w:rsidRPr="000E2341">
        <w:rPr>
          <w:rFonts w:ascii="Times New Roman" w:hAnsi="Times New Roman"/>
          <w:sz w:val="28"/>
          <w:szCs w:val="28"/>
          <w:lang w:val="uk-UA"/>
        </w:rPr>
        <w:t xml:space="preserve"> передбачено видатки</w:t>
      </w:r>
      <w:r w:rsidRPr="000E2341">
        <w:rPr>
          <w:sz w:val="28"/>
          <w:szCs w:val="28"/>
          <w:lang w:val="uk-UA"/>
        </w:rPr>
        <w:t xml:space="preserve"> </w:t>
      </w:r>
      <w:r w:rsidRPr="000E2341">
        <w:rPr>
          <w:rFonts w:ascii="Times New Roman" w:hAnsi="Times New Roman"/>
          <w:sz w:val="28"/>
          <w:szCs w:val="28"/>
          <w:lang w:val="uk-UA"/>
        </w:rPr>
        <w:t>у 202</w:t>
      </w:r>
      <w:r w:rsidR="00A872A5">
        <w:rPr>
          <w:rFonts w:ascii="Times New Roman" w:hAnsi="Times New Roman"/>
          <w:sz w:val="28"/>
          <w:szCs w:val="28"/>
          <w:lang w:val="uk-UA"/>
        </w:rPr>
        <w:t>4</w:t>
      </w:r>
      <w:r w:rsidRPr="000E2341">
        <w:rPr>
          <w:rFonts w:ascii="Times New Roman" w:hAnsi="Times New Roman"/>
          <w:sz w:val="28"/>
          <w:szCs w:val="28"/>
          <w:lang w:val="uk-UA"/>
        </w:rPr>
        <w:t xml:space="preserve"> році за рахунок доходів загального фонду в сумі </w:t>
      </w:r>
      <w:r w:rsidR="00E52771">
        <w:rPr>
          <w:rFonts w:ascii="Times New Roman" w:hAnsi="Times New Roman"/>
          <w:sz w:val="28"/>
          <w:szCs w:val="28"/>
          <w:lang w:val="uk-UA"/>
        </w:rPr>
        <w:t>499</w:t>
      </w:r>
      <w:r w:rsidR="007A67BB">
        <w:rPr>
          <w:rFonts w:ascii="Times New Roman" w:hAnsi="Times New Roman"/>
          <w:sz w:val="28"/>
          <w:szCs w:val="28"/>
          <w:lang w:val="uk-UA"/>
        </w:rPr>
        <w:t>,</w:t>
      </w:r>
      <w:r w:rsidR="00E52771">
        <w:rPr>
          <w:rFonts w:ascii="Times New Roman" w:hAnsi="Times New Roman"/>
          <w:sz w:val="28"/>
          <w:szCs w:val="28"/>
          <w:lang w:val="uk-UA"/>
        </w:rPr>
        <w:t>7</w:t>
      </w:r>
      <w:r w:rsidR="007A67BB">
        <w:rPr>
          <w:rFonts w:ascii="Times New Roman" w:hAnsi="Times New Roman"/>
          <w:sz w:val="28"/>
          <w:szCs w:val="28"/>
          <w:lang w:val="uk-UA"/>
        </w:rPr>
        <w:t xml:space="preserve"> тис.</w:t>
      </w:r>
      <w:r w:rsidRPr="000E2341">
        <w:rPr>
          <w:rFonts w:ascii="Times New Roman" w:hAnsi="Times New Roman"/>
          <w:sz w:val="28"/>
          <w:szCs w:val="28"/>
          <w:lang w:val="uk-UA"/>
        </w:rPr>
        <w:t xml:space="preserve"> грн.  Видатки  здійснювалися відповідно до Програми військово-патріотичного виховання, військово-професійного орієнтації молоді та підготовки молоді до строкової </w:t>
      </w:r>
      <w:bookmarkStart w:id="74" w:name="_Hlk121140997"/>
      <w:r w:rsidRPr="000E2341">
        <w:rPr>
          <w:rFonts w:ascii="Times New Roman" w:hAnsi="Times New Roman"/>
          <w:sz w:val="28"/>
          <w:szCs w:val="28"/>
          <w:lang w:val="uk-UA"/>
        </w:rPr>
        <w:t xml:space="preserve">військової служби, військової служби за контрактом в збройних Силах України, проведення </w:t>
      </w:r>
      <w:proofErr w:type="spellStart"/>
      <w:r w:rsidRPr="000E2341">
        <w:rPr>
          <w:rFonts w:ascii="Times New Roman" w:hAnsi="Times New Roman"/>
          <w:sz w:val="28"/>
          <w:szCs w:val="28"/>
          <w:lang w:val="uk-UA"/>
        </w:rPr>
        <w:t>зборової</w:t>
      </w:r>
      <w:proofErr w:type="spellEnd"/>
      <w:r w:rsidRPr="000E2341">
        <w:rPr>
          <w:rFonts w:ascii="Times New Roman" w:hAnsi="Times New Roman"/>
          <w:sz w:val="28"/>
          <w:szCs w:val="28"/>
          <w:lang w:val="uk-UA"/>
        </w:rPr>
        <w:t xml:space="preserve"> підготовки, проведення заходів мобілізації першого відділу (м. Іллінці) Вінницького районного територіального центру комплектування та соціальної підтримки на 2022-2024 роки по КЕКВ 2210 на оплату паливо-мастильних матеріалів для перевезення військовозобов’язаних (призваних по мобілізації), резервістів, призовників на пункт збору військових частин та їх повернення в сумі </w:t>
      </w:r>
      <w:r w:rsidR="001D066E">
        <w:rPr>
          <w:rFonts w:ascii="Times New Roman" w:hAnsi="Times New Roman"/>
          <w:sz w:val="28"/>
          <w:szCs w:val="28"/>
          <w:lang w:val="uk-UA"/>
        </w:rPr>
        <w:t>4</w:t>
      </w:r>
      <w:r w:rsidR="00A872A5">
        <w:rPr>
          <w:rFonts w:ascii="Times New Roman" w:hAnsi="Times New Roman"/>
          <w:sz w:val="28"/>
          <w:szCs w:val="28"/>
          <w:lang w:val="uk-UA"/>
        </w:rPr>
        <w:t>99</w:t>
      </w:r>
      <w:r w:rsidR="007A67BB">
        <w:rPr>
          <w:rFonts w:ascii="Times New Roman" w:hAnsi="Times New Roman"/>
          <w:sz w:val="28"/>
          <w:szCs w:val="28"/>
          <w:lang w:val="uk-UA"/>
        </w:rPr>
        <w:t>,</w:t>
      </w:r>
      <w:r w:rsidR="001D066E">
        <w:rPr>
          <w:rFonts w:ascii="Times New Roman" w:hAnsi="Times New Roman"/>
          <w:sz w:val="28"/>
          <w:szCs w:val="28"/>
          <w:lang w:val="uk-UA"/>
        </w:rPr>
        <w:t>7</w:t>
      </w:r>
      <w:r w:rsidR="007A67BB">
        <w:rPr>
          <w:rFonts w:ascii="Times New Roman" w:hAnsi="Times New Roman"/>
          <w:sz w:val="28"/>
          <w:szCs w:val="28"/>
          <w:lang w:val="uk-UA"/>
        </w:rPr>
        <w:t xml:space="preserve"> тис.</w:t>
      </w:r>
      <w:r w:rsidR="007A67BB" w:rsidRPr="000E2341">
        <w:rPr>
          <w:rFonts w:ascii="Times New Roman" w:hAnsi="Times New Roman"/>
          <w:sz w:val="28"/>
          <w:szCs w:val="28"/>
          <w:lang w:val="uk-UA"/>
        </w:rPr>
        <w:t xml:space="preserve"> грн</w:t>
      </w:r>
      <w:r w:rsidRPr="000E2341">
        <w:rPr>
          <w:rFonts w:ascii="Times New Roman" w:hAnsi="Times New Roman"/>
          <w:sz w:val="28"/>
          <w:szCs w:val="28"/>
          <w:lang w:val="uk-UA"/>
        </w:rPr>
        <w:t>.</w:t>
      </w:r>
    </w:p>
    <w:bookmarkEnd w:id="74"/>
    <w:p w14:paraId="7E189EF4" w14:textId="77777777" w:rsidR="000E2341" w:rsidRDefault="000E2341" w:rsidP="008C6487">
      <w:pPr>
        <w:spacing w:after="0" w:line="240" w:lineRule="auto"/>
        <w:jc w:val="center"/>
        <w:rPr>
          <w:rFonts w:ascii="Times New Roman" w:eastAsia="Times New Roman" w:hAnsi="Times New Roman"/>
          <w:b/>
          <w:color w:val="000000"/>
          <w:sz w:val="28"/>
          <w:szCs w:val="28"/>
          <w:lang w:val="uk-UA" w:eastAsia="uk-UA"/>
        </w:rPr>
      </w:pPr>
    </w:p>
    <w:p w14:paraId="1196E47D" w14:textId="77777777" w:rsidR="00F36C9F" w:rsidRPr="00AA32E1" w:rsidRDefault="00F36C9F" w:rsidP="008C6487">
      <w:pPr>
        <w:spacing w:after="0" w:line="240" w:lineRule="auto"/>
        <w:jc w:val="center"/>
        <w:rPr>
          <w:rFonts w:ascii="Times New Roman" w:eastAsia="Times New Roman" w:hAnsi="Times New Roman"/>
          <w:b/>
          <w:color w:val="000000"/>
          <w:sz w:val="28"/>
          <w:szCs w:val="28"/>
          <w:lang w:val="uk-UA" w:eastAsia="uk-UA"/>
        </w:rPr>
      </w:pPr>
      <w:r w:rsidRPr="00AA32E1">
        <w:rPr>
          <w:rFonts w:ascii="Times New Roman" w:eastAsia="Times New Roman" w:hAnsi="Times New Roman"/>
          <w:b/>
          <w:color w:val="000000"/>
          <w:sz w:val="28"/>
          <w:szCs w:val="28"/>
          <w:lang w:val="uk-UA" w:eastAsia="uk-UA"/>
        </w:rPr>
        <w:t xml:space="preserve">Охорона навколишнього природного середовища </w:t>
      </w:r>
    </w:p>
    <w:p w14:paraId="64C84DF9" w14:textId="77777777" w:rsidR="00600854" w:rsidRPr="00AA32E1" w:rsidRDefault="00600854" w:rsidP="00F36C9F">
      <w:pPr>
        <w:spacing w:after="0" w:line="240" w:lineRule="auto"/>
        <w:ind w:firstLine="720"/>
        <w:jc w:val="center"/>
        <w:rPr>
          <w:rFonts w:ascii="Times New Roman" w:eastAsia="Times New Roman" w:hAnsi="Times New Roman"/>
          <w:b/>
          <w:color w:val="000000"/>
          <w:sz w:val="28"/>
          <w:szCs w:val="28"/>
          <w:lang w:val="uk-UA" w:eastAsia="uk-UA"/>
        </w:rPr>
      </w:pPr>
    </w:p>
    <w:p w14:paraId="73643CFE" w14:textId="77777777" w:rsidR="00A14193" w:rsidRPr="00A14193" w:rsidRDefault="00A14193" w:rsidP="00A14193">
      <w:pPr>
        <w:spacing w:after="0" w:line="240" w:lineRule="auto"/>
        <w:ind w:left="12" w:firstLine="696"/>
        <w:jc w:val="both"/>
        <w:rPr>
          <w:rFonts w:ascii="Times New Roman" w:eastAsia="Times New Roman" w:hAnsi="Times New Roman"/>
          <w:sz w:val="28"/>
          <w:szCs w:val="28"/>
          <w:lang w:val="uk-UA" w:eastAsia="ru-RU"/>
        </w:rPr>
      </w:pPr>
      <w:r w:rsidRPr="00A14193">
        <w:rPr>
          <w:rFonts w:ascii="Times New Roman" w:eastAsia="Times New Roman" w:hAnsi="Times New Roman"/>
          <w:b/>
          <w:sz w:val="28"/>
          <w:szCs w:val="28"/>
          <w:lang w:val="uk-UA" w:eastAsia="ru-RU"/>
        </w:rPr>
        <w:t>За КТПКВКМБ 8312 «Утилізація відходів»</w:t>
      </w:r>
      <w:r w:rsidRPr="00A14193">
        <w:rPr>
          <w:rFonts w:ascii="Times New Roman" w:eastAsia="Times New Roman" w:hAnsi="Times New Roman"/>
          <w:sz w:val="28"/>
          <w:szCs w:val="28"/>
          <w:lang w:val="uk-UA" w:eastAsia="ru-RU"/>
        </w:rPr>
        <w:t xml:space="preserve"> заплановані видатки спеціального фонду бюджету в 202</w:t>
      </w:r>
      <w:r w:rsidR="00A872A5">
        <w:rPr>
          <w:rFonts w:ascii="Times New Roman" w:eastAsia="Times New Roman" w:hAnsi="Times New Roman"/>
          <w:sz w:val="28"/>
          <w:szCs w:val="28"/>
          <w:lang w:val="uk-UA" w:eastAsia="ru-RU"/>
        </w:rPr>
        <w:t>4</w:t>
      </w:r>
      <w:r w:rsidRPr="00A14193">
        <w:rPr>
          <w:rFonts w:ascii="Times New Roman" w:eastAsia="Times New Roman" w:hAnsi="Times New Roman"/>
          <w:sz w:val="28"/>
          <w:szCs w:val="28"/>
          <w:lang w:val="uk-UA" w:eastAsia="ru-RU"/>
        </w:rPr>
        <w:t xml:space="preserve"> році складають 2</w:t>
      </w:r>
      <w:r w:rsidR="00A872A5">
        <w:rPr>
          <w:rFonts w:ascii="Times New Roman" w:eastAsia="Times New Roman" w:hAnsi="Times New Roman"/>
          <w:sz w:val="28"/>
          <w:szCs w:val="28"/>
          <w:lang w:val="uk-UA" w:eastAsia="ru-RU"/>
        </w:rPr>
        <w:t>95</w:t>
      </w:r>
      <w:r w:rsidR="007A67BB">
        <w:rPr>
          <w:rFonts w:ascii="Times New Roman" w:eastAsia="Times New Roman" w:hAnsi="Times New Roman"/>
          <w:sz w:val="28"/>
          <w:szCs w:val="28"/>
          <w:lang w:val="uk-UA" w:eastAsia="ru-RU"/>
        </w:rPr>
        <w:t>,</w:t>
      </w:r>
      <w:r w:rsidR="00A872A5">
        <w:rPr>
          <w:rFonts w:ascii="Times New Roman" w:eastAsia="Times New Roman" w:hAnsi="Times New Roman"/>
          <w:sz w:val="28"/>
          <w:szCs w:val="28"/>
          <w:lang w:val="uk-UA" w:eastAsia="ru-RU"/>
        </w:rPr>
        <w:t>7</w:t>
      </w:r>
      <w:r w:rsidR="007A67BB">
        <w:rPr>
          <w:rFonts w:ascii="Times New Roman" w:eastAsia="Times New Roman" w:hAnsi="Times New Roman"/>
          <w:sz w:val="28"/>
          <w:szCs w:val="28"/>
          <w:lang w:val="uk-UA" w:eastAsia="ru-RU"/>
        </w:rPr>
        <w:t xml:space="preserve"> тис.</w:t>
      </w:r>
      <w:r w:rsidRPr="00A14193">
        <w:rPr>
          <w:rFonts w:ascii="Times New Roman" w:eastAsia="Times New Roman" w:hAnsi="Times New Roman"/>
          <w:sz w:val="28"/>
          <w:szCs w:val="28"/>
          <w:lang w:val="uk-UA" w:eastAsia="ru-RU"/>
        </w:rPr>
        <w:t xml:space="preserve"> грн відповідно до Програми з охорони навколишнього природного середовища Іллінецької міської територіальної громади на 202</w:t>
      </w:r>
      <w:r w:rsidR="00D215F7">
        <w:rPr>
          <w:rFonts w:ascii="Times New Roman" w:eastAsia="Times New Roman" w:hAnsi="Times New Roman"/>
          <w:sz w:val="28"/>
          <w:szCs w:val="28"/>
          <w:lang w:val="uk-UA" w:eastAsia="ru-RU"/>
        </w:rPr>
        <w:t>4</w:t>
      </w:r>
      <w:r w:rsidRPr="00A14193">
        <w:rPr>
          <w:rFonts w:ascii="Times New Roman" w:eastAsia="Times New Roman" w:hAnsi="Times New Roman"/>
          <w:sz w:val="28"/>
          <w:szCs w:val="28"/>
          <w:lang w:val="uk-UA" w:eastAsia="ru-RU"/>
        </w:rPr>
        <w:t>-202</w:t>
      </w:r>
      <w:r w:rsidR="00D215F7">
        <w:rPr>
          <w:rFonts w:ascii="Times New Roman" w:eastAsia="Times New Roman" w:hAnsi="Times New Roman"/>
          <w:sz w:val="28"/>
          <w:szCs w:val="28"/>
          <w:lang w:val="uk-UA" w:eastAsia="ru-RU"/>
        </w:rPr>
        <w:t>6</w:t>
      </w:r>
      <w:r w:rsidRPr="00A14193">
        <w:rPr>
          <w:rFonts w:ascii="Times New Roman" w:eastAsia="Times New Roman" w:hAnsi="Times New Roman"/>
          <w:sz w:val="28"/>
          <w:szCs w:val="28"/>
          <w:lang w:val="uk-UA" w:eastAsia="ru-RU"/>
        </w:rPr>
        <w:t xml:space="preserve"> роки за рахунок надходжень екологічного податку. </w:t>
      </w:r>
      <w:r w:rsidR="009E1B9F">
        <w:rPr>
          <w:rFonts w:ascii="Times New Roman" w:eastAsia="Times New Roman" w:hAnsi="Times New Roman"/>
          <w:color w:val="000000"/>
          <w:sz w:val="28"/>
          <w:szCs w:val="28"/>
          <w:lang w:val="uk-UA" w:eastAsia="uk-UA"/>
        </w:rPr>
        <w:t>У звітному періоді</w:t>
      </w:r>
      <w:r w:rsidR="009E1B9F" w:rsidRPr="00A14193">
        <w:rPr>
          <w:rFonts w:ascii="Times New Roman" w:eastAsia="Times New Roman" w:hAnsi="Times New Roman"/>
          <w:color w:val="000000"/>
          <w:sz w:val="28"/>
          <w:szCs w:val="28"/>
          <w:lang w:val="uk-UA" w:eastAsia="uk-UA"/>
        </w:rPr>
        <w:t xml:space="preserve"> кошти використ</w:t>
      </w:r>
      <w:r w:rsidR="00D2211D">
        <w:rPr>
          <w:rFonts w:ascii="Times New Roman" w:eastAsia="Times New Roman" w:hAnsi="Times New Roman"/>
          <w:color w:val="000000"/>
          <w:sz w:val="28"/>
          <w:szCs w:val="28"/>
          <w:lang w:val="uk-UA" w:eastAsia="uk-UA"/>
        </w:rPr>
        <w:t xml:space="preserve">ані в сумі 186,2 тис. грн по КЕКВ 2610 </w:t>
      </w:r>
      <w:r w:rsidR="00D2211D" w:rsidRPr="000E7446">
        <w:rPr>
          <w:rFonts w:ascii="Times New Roman" w:eastAsia="Times New Roman" w:hAnsi="Times New Roman"/>
          <w:color w:val="000000"/>
          <w:sz w:val="28"/>
          <w:szCs w:val="28"/>
          <w:lang w:val="uk-UA" w:eastAsia="uk-UA"/>
        </w:rPr>
        <w:t>«Субсидії та поточні трансферти підприємствам (установам, організаціям)»</w:t>
      </w:r>
      <w:r w:rsidR="00D2211D" w:rsidRPr="00D2211D">
        <w:rPr>
          <w:rFonts w:ascii="Times New Roman" w:eastAsia="Times New Roman" w:hAnsi="Times New Roman"/>
          <w:color w:val="000000"/>
          <w:sz w:val="28"/>
          <w:szCs w:val="28"/>
          <w:lang w:val="uk-UA" w:eastAsia="uk-UA"/>
        </w:rPr>
        <w:t xml:space="preserve"> </w:t>
      </w:r>
      <w:r w:rsidR="00D2211D" w:rsidRPr="000E7446">
        <w:rPr>
          <w:rFonts w:ascii="Times New Roman" w:eastAsia="Times New Roman" w:hAnsi="Times New Roman"/>
          <w:color w:val="000000"/>
          <w:sz w:val="28"/>
          <w:szCs w:val="28"/>
          <w:lang w:val="uk-UA" w:eastAsia="uk-UA"/>
        </w:rPr>
        <w:t>шляхом передачі трансфертів комунальному підприємству КП «Добробут» на</w:t>
      </w:r>
      <w:r w:rsidR="00D2211D">
        <w:rPr>
          <w:rFonts w:ascii="Times New Roman" w:eastAsia="Times New Roman" w:hAnsi="Times New Roman"/>
          <w:color w:val="000000"/>
          <w:sz w:val="28"/>
          <w:szCs w:val="28"/>
          <w:lang w:val="uk-UA" w:eastAsia="uk-UA"/>
        </w:rPr>
        <w:t xml:space="preserve"> придбання сміттєвих баків та контейнерів для сміття</w:t>
      </w:r>
      <w:r w:rsidR="009E1B9F" w:rsidRPr="00A14193">
        <w:rPr>
          <w:rFonts w:ascii="Times New Roman" w:eastAsia="Times New Roman" w:hAnsi="Times New Roman"/>
          <w:color w:val="000000"/>
          <w:sz w:val="28"/>
          <w:szCs w:val="28"/>
          <w:lang w:val="uk-UA" w:eastAsia="uk-UA"/>
        </w:rPr>
        <w:t>.</w:t>
      </w:r>
    </w:p>
    <w:p w14:paraId="6784DFEC" w14:textId="77777777" w:rsidR="00A14193" w:rsidRPr="00A14193" w:rsidRDefault="00A14193" w:rsidP="00A14193">
      <w:pPr>
        <w:spacing w:after="0" w:line="240" w:lineRule="auto"/>
        <w:ind w:left="720"/>
        <w:contextualSpacing/>
        <w:jc w:val="both"/>
        <w:rPr>
          <w:rFonts w:ascii="Times New Roman" w:eastAsia="Times New Roman" w:hAnsi="Times New Roman"/>
          <w:sz w:val="28"/>
          <w:szCs w:val="28"/>
          <w:lang w:val="uk-UA" w:eastAsia="ru-RU"/>
        </w:rPr>
      </w:pPr>
    </w:p>
    <w:p w14:paraId="6F8F401E" w14:textId="77777777" w:rsidR="000E7446" w:rsidRDefault="00A14193" w:rsidP="00AA0D49">
      <w:pPr>
        <w:spacing w:after="0" w:line="240" w:lineRule="auto"/>
        <w:ind w:left="12" w:firstLine="696"/>
        <w:jc w:val="both"/>
        <w:rPr>
          <w:rFonts w:ascii="Times New Roman" w:eastAsia="Times New Roman" w:hAnsi="Times New Roman"/>
          <w:b/>
          <w:sz w:val="28"/>
          <w:szCs w:val="28"/>
          <w:lang w:val="uk-UA" w:eastAsia="ru-RU"/>
        </w:rPr>
      </w:pPr>
      <w:r w:rsidRPr="00A14193">
        <w:rPr>
          <w:rFonts w:ascii="Times New Roman" w:eastAsia="Times New Roman" w:hAnsi="Times New Roman"/>
          <w:b/>
          <w:color w:val="000000"/>
          <w:sz w:val="28"/>
          <w:szCs w:val="28"/>
          <w:lang w:val="uk-UA" w:eastAsia="uk-UA"/>
        </w:rPr>
        <w:t>За КТПКВКМБ 8330 «Інша діяльність у сфері екології та охорони природних ресурсів»</w:t>
      </w:r>
      <w:r w:rsidRPr="00A14193">
        <w:rPr>
          <w:rFonts w:ascii="Times New Roman" w:eastAsia="Times New Roman" w:hAnsi="Times New Roman"/>
          <w:color w:val="000000"/>
          <w:sz w:val="28"/>
          <w:szCs w:val="28"/>
          <w:lang w:val="uk-UA" w:eastAsia="uk-UA"/>
        </w:rPr>
        <w:t xml:space="preserve"> заплановані видатки спеціального фонду бюджету </w:t>
      </w:r>
      <w:r w:rsidRPr="00A14193">
        <w:rPr>
          <w:rFonts w:ascii="Times New Roman" w:eastAsia="Times New Roman" w:hAnsi="Times New Roman"/>
          <w:sz w:val="28"/>
          <w:szCs w:val="28"/>
          <w:lang w:val="uk-UA" w:eastAsia="ru-RU"/>
        </w:rPr>
        <w:t>в 202</w:t>
      </w:r>
      <w:r w:rsidR="009E1B9F">
        <w:rPr>
          <w:rFonts w:ascii="Times New Roman" w:eastAsia="Times New Roman" w:hAnsi="Times New Roman"/>
          <w:sz w:val="28"/>
          <w:szCs w:val="28"/>
          <w:lang w:val="uk-UA" w:eastAsia="ru-RU"/>
        </w:rPr>
        <w:t>4</w:t>
      </w:r>
      <w:r w:rsidRPr="00A14193">
        <w:rPr>
          <w:rFonts w:ascii="Times New Roman" w:eastAsia="Times New Roman" w:hAnsi="Times New Roman"/>
          <w:sz w:val="28"/>
          <w:szCs w:val="28"/>
          <w:lang w:val="uk-UA" w:eastAsia="ru-RU"/>
        </w:rPr>
        <w:t xml:space="preserve"> році складають</w:t>
      </w:r>
      <w:r w:rsidRPr="00A14193">
        <w:rPr>
          <w:rFonts w:ascii="Times New Roman" w:eastAsia="Times New Roman" w:hAnsi="Times New Roman"/>
          <w:color w:val="000000"/>
          <w:sz w:val="28"/>
          <w:szCs w:val="28"/>
          <w:lang w:val="uk-UA" w:eastAsia="uk-UA"/>
        </w:rPr>
        <w:t xml:space="preserve"> </w:t>
      </w:r>
      <w:r w:rsidR="009E1B9F">
        <w:rPr>
          <w:rFonts w:ascii="Times New Roman" w:eastAsia="Times New Roman" w:hAnsi="Times New Roman"/>
          <w:color w:val="000000"/>
          <w:sz w:val="28"/>
          <w:szCs w:val="28"/>
          <w:lang w:val="uk-UA" w:eastAsia="uk-UA"/>
        </w:rPr>
        <w:t>9</w:t>
      </w:r>
      <w:r w:rsidRPr="00A14193">
        <w:rPr>
          <w:rFonts w:ascii="Times New Roman" w:eastAsia="Times New Roman" w:hAnsi="Times New Roman"/>
          <w:color w:val="000000"/>
          <w:sz w:val="28"/>
          <w:szCs w:val="28"/>
          <w:lang w:val="uk-UA" w:eastAsia="uk-UA"/>
        </w:rPr>
        <w:t>6</w:t>
      </w:r>
      <w:r w:rsidR="007A67BB">
        <w:rPr>
          <w:rFonts w:ascii="Times New Roman" w:eastAsia="Times New Roman" w:hAnsi="Times New Roman"/>
          <w:color w:val="000000"/>
          <w:sz w:val="28"/>
          <w:szCs w:val="28"/>
          <w:lang w:val="uk-UA" w:eastAsia="uk-UA"/>
        </w:rPr>
        <w:t>,</w:t>
      </w:r>
      <w:r w:rsidRPr="00A14193">
        <w:rPr>
          <w:rFonts w:ascii="Times New Roman" w:eastAsia="Times New Roman" w:hAnsi="Times New Roman"/>
          <w:color w:val="000000"/>
          <w:sz w:val="28"/>
          <w:szCs w:val="28"/>
          <w:lang w:val="uk-UA" w:eastAsia="uk-UA"/>
        </w:rPr>
        <w:t>6</w:t>
      </w:r>
      <w:r w:rsidR="007A67BB">
        <w:rPr>
          <w:rFonts w:ascii="Times New Roman" w:eastAsia="Times New Roman" w:hAnsi="Times New Roman"/>
          <w:color w:val="000000"/>
          <w:sz w:val="28"/>
          <w:szCs w:val="28"/>
          <w:lang w:val="uk-UA" w:eastAsia="uk-UA"/>
        </w:rPr>
        <w:t xml:space="preserve"> тис.</w:t>
      </w:r>
      <w:r w:rsidRPr="00A14193">
        <w:rPr>
          <w:rFonts w:ascii="Times New Roman" w:eastAsia="Times New Roman" w:hAnsi="Times New Roman"/>
          <w:color w:val="000000"/>
          <w:sz w:val="28"/>
          <w:szCs w:val="28"/>
          <w:lang w:val="uk-UA" w:eastAsia="uk-UA"/>
        </w:rPr>
        <w:t xml:space="preserve"> грн для оплати послуг із збирання, </w:t>
      </w:r>
      <w:proofErr w:type="spellStart"/>
      <w:r w:rsidRPr="00A14193">
        <w:rPr>
          <w:rFonts w:ascii="Times New Roman" w:eastAsia="Times New Roman" w:hAnsi="Times New Roman"/>
          <w:color w:val="000000"/>
          <w:sz w:val="28"/>
          <w:szCs w:val="28"/>
          <w:lang w:val="uk-UA" w:eastAsia="uk-UA"/>
        </w:rPr>
        <w:t>затарювання</w:t>
      </w:r>
      <w:proofErr w:type="spellEnd"/>
      <w:r w:rsidRPr="00A14193">
        <w:rPr>
          <w:rFonts w:ascii="Times New Roman" w:eastAsia="Times New Roman" w:hAnsi="Times New Roman"/>
          <w:color w:val="000000"/>
          <w:sz w:val="28"/>
          <w:szCs w:val="28"/>
          <w:lang w:val="uk-UA" w:eastAsia="uk-UA"/>
        </w:rPr>
        <w:t xml:space="preserve"> хімічних </w:t>
      </w:r>
      <w:r w:rsidRPr="00A14193">
        <w:rPr>
          <w:rFonts w:ascii="Times New Roman" w:eastAsia="Times New Roman" w:hAnsi="Times New Roman"/>
          <w:color w:val="000000"/>
          <w:sz w:val="28"/>
          <w:szCs w:val="28"/>
          <w:lang w:val="uk-UA" w:eastAsia="uk-UA"/>
        </w:rPr>
        <w:lastRenderedPageBreak/>
        <w:t xml:space="preserve">засобів захисту рослин відповідно до </w:t>
      </w:r>
      <w:r w:rsidRPr="00A14193">
        <w:rPr>
          <w:rFonts w:ascii="Times New Roman" w:eastAsia="Times New Roman" w:hAnsi="Times New Roman"/>
          <w:sz w:val="28"/>
          <w:szCs w:val="28"/>
          <w:lang w:val="uk-UA" w:eastAsia="ru-RU"/>
        </w:rPr>
        <w:t>Програми з охорони навколишнього природного середовища Іллінецької міської територіальної громади на 202</w:t>
      </w:r>
      <w:r w:rsidR="00D215F7">
        <w:rPr>
          <w:rFonts w:ascii="Times New Roman" w:eastAsia="Times New Roman" w:hAnsi="Times New Roman"/>
          <w:sz w:val="28"/>
          <w:szCs w:val="28"/>
          <w:lang w:val="uk-UA" w:eastAsia="ru-RU"/>
        </w:rPr>
        <w:t>4</w:t>
      </w:r>
      <w:r w:rsidRPr="00A14193">
        <w:rPr>
          <w:rFonts w:ascii="Times New Roman" w:eastAsia="Times New Roman" w:hAnsi="Times New Roman"/>
          <w:sz w:val="28"/>
          <w:szCs w:val="28"/>
          <w:lang w:val="uk-UA" w:eastAsia="ru-RU"/>
        </w:rPr>
        <w:t>-202</w:t>
      </w:r>
      <w:r w:rsidR="00D215F7">
        <w:rPr>
          <w:rFonts w:ascii="Times New Roman" w:eastAsia="Times New Roman" w:hAnsi="Times New Roman"/>
          <w:sz w:val="28"/>
          <w:szCs w:val="28"/>
          <w:lang w:val="uk-UA" w:eastAsia="ru-RU"/>
        </w:rPr>
        <w:t>6</w:t>
      </w:r>
      <w:r w:rsidRPr="00A14193">
        <w:rPr>
          <w:rFonts w:ascii="Times New Roman" w:eastAsia="Times New Roman" w:hAnsi="Times New Roman"/>
          <w:sz w:val="28"/>
          <w:szCs w:val="28"/>
          <w:lang w:val="uk-UA" w:eastAsia="ru-RU"/>
        </w:rPr>
        <w:t xml:space="preserve"> роки</w:t>
      </w:r>
      <w:r w:rsidRPr="00A14193">
        <w:rPr>
          <w:rFonts w:ascii="Times New Roman" w:eastAsia="Times New Roman" w:hAnsi="Times New Roman"/>
          <w:color w:val="000000"/>
          <w:sz w:val="28"/>
          <w:szCs w:val="28"/>
          <w:lang w:val="uk-UA" w:eastAsia="uk-UA"/>
        </w:rPr>
        <w:t xml:space="preserve"> за рахунок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r w:rsidRPr="00A14193">
        <w:rPr>
          <w:sz w:val="28"/>
          <w:szCs w:val="28"/>
        </w:rPr>
        <w:t xml:space="preserve"> </w:t>
      </w:r>
      <w:r w:rsidR="000E7446" w:rsidRPr="000E7446">
        <w:rPr>
          <w:rFonts w:ascii="Times New Roman" w:eastAsia="Times New Roman" w:hAnsi="Times New Roman"/>
          <w:color w:val="000000"/>
          <w:sz w:val="28"/>
          <w:szCs w:val="28"/>
          <w:lang w:val="uk-UA" w:eastAsia="uk-UA"/>
        </w:rPr>
        <w:t xml:space="preserve">Касові видатки у звітному періоді проводились по КЕКВ 2610 «Субсидії та поточні трансферти підприємствам (установам, організаціям)» шляхом передачі трансфертів комунальному підприємству КП «Добробут» на виготовлення проекту організації зон санітарної охорони артезіанських свердловин с. Якубівка, </w:t>
      </w:r>
      <w:proofErr w:type="spellStart"/>
      <w:r w:rsidR="000E7446" w:rsidRPr="000E7446">
        <w:rPr>
          <w:rFonts w:ascii="Times New Roman" w:eastAsia="Times New Roman" w:hAnsi="Times New Roman"/>
          <w:color w:val="000000"/>
          <w:sz w:val="28"/>
          <w:szCs w:val="28"/>
          <w:lang w:val="uk-UA" w:eastAsia="uk-UA"/>
        </w:rPr>
        <w:t>с.Володимирівка</w:t>
      </w:r>
      <w:proofErr w:type="spellEnd"/>
      <w:r w:rsidR="000E7446" w:rsidRPr="000E7446">
        <w:rPr>
          <w:rFonts w:ascii="Times New Roman" w:eastAsia="Times New Roman" w:hAnsi="Times New Roman"/>
          <w:color w:val="000000"/>
          <w:sz w:val="28"/>
          <w:szCs w:val="28"/>
          <w:lang w:val="uk-UA" w:eastAsia="uk-UA"/>
        </w:rPr>
        <w:t>, с. Райки</w:t>
      </w:r>
      <w:r w:rsidR="000E7446">
        <w:rPr>
          <w:rFonts w:ascii="Times New Roman" w:eastAsia="Times New Roman" w:hAnsi="Times New Roman"/>
          <w:color w:val="000000"/>
          <w:sz w:val="28"/>
          <w:szCs w:val="28"/>
          <w:lang w:val="uk-UA" w:eastAsia="uk-UA"/>
        </w:rPr>
        <w:t xml:space="preserve"> </w:t>
      </w:r>
      <w:r w:rsidR="000E7446" w:rsidRPr="000E7446">
        <w:rPr>
          <w:rFonts w:ascii="Times New Roman" w:eastAsia="Times New Roman" w:hAnsi="Times New Roman"/>
          <w:color w:val="000000"/>
          <w:sz w:val="28"/>
          <w:szCs w:val="28"/>
          <w:lang w:val="uk-UA" w:eastAsia="uk-UA"/>
        </w:rPr>
        <w:t xml:space="preserve">в сумі </w:t>
      </w:r>
      <w:r w:rsidR="000E7446">
        <w:rPr>
          <w:rFonts w:ascii="Times New Roman" w:eastAsia="Times New Roman" w:hAnsi="Times New Roman"/>
          <w:color w:val="000000"/>
          <w:sz w:val="28"/>
          <w:szCs w:val="28"/>
          <w:lang w:val="uk-UA" w:eastAsia="uk-UA"/>
        </w:rPr>
        <w:t>30</w:t>
      </w:r>
      <w:r w:rsidR="000E7446" w:rsidRPr="000E7446">
        <w:rPr>
          <w:rFonts w:ascii="Times New Roman" w:eastAsia="Times New Roman" w:hAnsi="Times New Roman"/>
          <w:color w:val="000000"/>
          <w:sz w:val="28"/>
          <w:szCs w:val="28"/>
          <w:lang w:val="uk-UA" w:eastAsia="uk-UA"/>
        </w:rPr>
        <w:t>,</w:t>
      </w:r>
      <w:r w:rsidR="000E7446">
        <w:rPr>
          <w:rFonts w:ascii="Times New Roman" w:eastAsia="Times New Roman" w:hAnsi="Times New Roman"/>
          <w:color w:val="000000"/>
          <w:sz w:val="28"/>
          <w:szCs w:val="28"/>
          <w:lang w:val="uk-UA" w:eastAsia="uk-UA"/>
        </w:rPr>
        <w:t>0</w:t>
      </w:r>
      <w:r w:rsidR="000E7446" w:rsidRPr="000E7446">
        <w:rPr>
          <w:rFonts w:ascii="Times New Roman" w:eastAsia="Times New Roman" w:hAnsi="Times New Roman"/>
          <w:color w:val="000000"/>
          <w:sz w:val="28"/>
          <w:szCs w:val="28"/>
          <w:lang w:val="uk-UA" w:eastAsia="uk-UA"/>
        </w:rPr>
        <w:t xml:space="preserve"> тис. грн</w:t>
      </w:r>
      <w:r w:rsidRPr="00A14193">
        <w:rPr>
          <w:rFonts w:ascii="Times New Roman" w:eastAsia="Times New Roman" w:hAnsi="Times New Roman"/>
          <w:color w:val="000000"/>
          <w:sz w:val="28"/>
          <w:szCs w:val="28"/>
          <w:lang w:val="uk-UA" w:eastAsia="uk-UA"/>
        </w:rPr>
        <w:t>.</w:t>
      </w:r>
    </w:p>
    <w:p w14:paraId="659BA181" w14:textId="77777777" w:rsidR="009946CD" w:rsidRPr="00AA32E1" w:rsidRDefault="009946CD" w:rsidP="009946CD">
      <w:pPr>
        <w:shd w:val="clear" w:color="auto" w:fill="FFFFFF"/>
        <w:spacing w:after="0" w:line="240" w:lineRule="auto"/>
        <w:ind w:left="14" w:right="10" w:hanging="14"/>
        <w:jc w:val="center"/>
        <w:rPr>
          <w:rFonts w:ascii="Times New Roman" w:eastAsia="Times New Roman" w:hAnsi="Times New Roman"/>
          <w:b/>
          <w:sz w:val="28"/>
          <w:szCs w:val="28"/>
          <w:lang w:val="uk-UA" w:eastAsia="ru-RU"/>
        </w:rPr>
      </w:pPr>
      <w:r w:rsidRPr="00AA32E1">
        <w:rPr>
          <w:rFonts w:ascii="Times New Roman" w:eastAsia="Times New Roman" w:hAnsi="Times New Roman"/>
          <w:b/>
          <w:sz w:val="28"/>
          <w:szCs w:val="28"/>
          <w:lang w:val="uk-UA" w:eastAsia="ru-RU"/>
        </w:rPr>
        <w:t>Засоби масової інформації</w:t>
      </w:r>
    </w:p>
    <w:p w14:paraId="1E8FAD34" w14:textId="77777777" w:rsidR="009946CD" w:rsidRPr="00AA32E1" w:rsidRDefault="009946CD" w:rsidP="009946CD">
      <w:pPr>
        <w:shd w:val="clear" w:color="auto" w:fill="FFFFFF"/>
        <w:spacing w:after="0" w:line="240" w:lineRule="auto"/>
        <w:ind w:left="14" w:right="10" w:hanging="14"/>
        <w:jc w:val="center"/>
        <w:rPr>
          <w:rFonts w:ascii="Times New Roman" w:eastAsia="Times New Roman" w:hAnsi="Times New Roman"/>
          <w:b/>
          <w:sz w:val="28"/>
          <w:szCs w:val="28"/>
          <w:lang w:val="uk-UA" w:eastAsia="ru-RU"/>
        </w:rPr>
      </w:pPr>
    </w:p>
    <w:p w14:paraId="08F4677B" w14:textId="77777777" w:rsidR="009946CD" w:rsidRPr="00676830" w:rsidRDefault="00676830" w:rsidP="00762805">
      <w:pPr>
        <w:shd w:val="clear" w:color="auto" w:fill="FFFFFF"/>
        <w:autoSpaceDE w:val="0"/>
        <w:autoSpaceDN w:val="0"/>
        <w:spacing w:after="0" w:line="240" w:lineRule="auto"/>
        <w:ind w:left="5" w:right="14" w:firstLine="703"/>
        <w:jc w:val="both"/>
        <w:rPr>
          <w:rFonts w:ascii="Times New Roman" w:eastAsia="Times New Roman" w:hAnsi="Times New Roman"/>
          <w:b/>
          <w:sz w:val="28"/>
          <w:szCs w:val="28"/>
          <w:lang w:val="uk-UA" w:eastAsia="ru-RU"/>
        </w:rPr>
      </w:pPr>
      <w:r w:rsidRPr="00676830">
        <w:rPr>
          <w:rFonts w:ascii="Times New Roman" w:eastAsia="Times New Roman" w:hAnsi="Times New Roman"/>
          <w:b/>
          <w:sz w:val="28"/>
          <w:szCs w:val="28"/>
          <w:lang w:val="uk-UA" w:eastAsia="ru-RU"/>
        </w:rPr>
        <w:t xml:space="preserve">За </w:t>
      </w:r>
      <w:bookmarkStart w:id="75" w:name="_Hlk157607320"/>
      <w:r w:rsidRPr="00676830">
        <w:rPr>
          <w:rFonts w:ascii="Times New Roman" w:eastAsia="Times New Roman" w:hAnsi="Times New Roman"/>
          <w:b/>
          <w:sz w:val="28"/>
          <w:szCs w:val="28"/>
          <w:lang w:val="uk-UA" w:eastAsia="ru-RU"/>
        </w:rPr>
        <w:t>КТПКВКМБ</w:t>
      </w:r>
      <w:bookmarkEnd w:id="75"/>
      <w:r w:rsidRPr="00676830">
        <w:rPr>
          <w:rFonts w:ascii="Times New Roman" w:eastAsia="Times New Roman" w:hAnsi="Times New Roman"/>
          <w:b/>
          <w:sz w:val="28"/>
          <w:szCs w:val="28"/>
          <w:lang w:val="uk-UA" w:eastAsia="ru-RU"/>
        </w:rPr>
        <w:t xml:space="preserve"> 8410 «Фінансова підтримка засобів масової інформації»</w:t>
      </w:r>
      <w:r w:rsidRPr="00676830">
        <w:rPr>
          <w:rFonts w:ascii="Times New Roman" w:hAnsi="Times New Roman"/>
          <w:sz w:val="28"/>
          <w:szCs w:val="28"/>
          <w:lang w:val="uk-UA" w:eastAsia="ru-RU"/>
        </w:rPr>
        <w:t xml:space="preserve"> заплановані </w:t>
      </w:r>
      <w:r>
        <w:rPr>
          <w:rFonts w:ascii="Times New Roman" w:hAnsi="Times New Roman"/>
          <w:sz w:val="28"/>
          <w:szCs w:val="28"/>
          <w:lang w:val="uk-UA" w:eastAsia="ru-RU"/>
        </w:rPr>
        <w:t xml:space="preserve">за рахунок доходів загального фонду </w:t>
      </w:r>
      <w:r w:rsidRPr="00676830">
        <w:rPr>
          <w:rFonts w:ascii="Times New Roman" w:hAnsi="Times New Roman"/>
          <w:sz w:val="28"/>
          <w:szCs w:val="28"/>
          <w:lang w:val="uk-UA" w:eastAsia="ru-RU"/>
        </w:rPr>
        <w:t>видатки загального фонду в 202</w:t>
      </w:r>
      <w:r w:rsidR="008F3E31">
        <w:rPr>
          <w:rFonts w:ascii="Times New Roman" w:hAnsi="Times New Roman"/>
          <w:sz w:val="28"/>
          <w:szCs w:val="28"/>
          <w:lang w:val="uk-UA" w:eastAsia="ru-RU"/>
        </w:rPr>
        <w:t>4</w:t>
      </w:r>
      <w:r w:rsidRPr="00676830">
        <w:rPr>
          <w:rFonts w:ascii="Times New Roman" w:hAnsi="Times New Roman"/>
          <w:sz w:val="28"/>
          <w:szCs w:val="28"/>
          <w:lang w:val="uk-UA" w:eastAsia="ru-RU"/>
        </w:rPr>
        <w:t xml:space="preserve"> році по КЕКВ 2610 «Субсидії та поточні трансферти підприємствам (установам, організаціям)» в сумі </w:t>
      </w:r>
      <w:r w:rsidR="00CB2342">
        <w:rPr>
          <w:rFonts w:ascii="Times New Roman" w:hAnsi="Times New Roman"/>
          <w:sz w:val="28"/>
          <w:szCs w:val="28"/>
          <w:lang w:val="uk-UA" w:eastAsia="ru-RU"/>
        </w:rPr>
        <w:t>6</w:t>
      </w:r>
      <w:r w:rsidR="00806D21">
        <w:rPr>
          <w:rFonts w:ascii="Times New Roman" w:hAnsi="Times New Roman"/>
          <w:sz w:val="28"/>
          <w:szCs w:val="28"/>
          <w:lang w:val="uk-UA" w:eastAsia="ru-RU"/>
        </w:rPr>
        <w:t>0</w:t>
      </w:r>
      <w:r w:rsidR="00CB2342">
        <w:rPr>
          <w:rFonts w:ascii="Times New Roman" w:hAnsi="Times New Roman"/>
          <w:sz w:val="28"/>
          <w:szCs w:val="28"/>
          <w:lang w:val="uk-UA" w:eastAsia="ru-RU"/>
        </w:rPr>
        <w:t>8</w:t>
      </w:r>
      <w:r w:rsidR="00607407">
        <w:rPr>
          <w:rFonts w:ascii="Times New Roman" w:hAnsi="Times New Roman"/>
          <w:sz w:val="28"/>
          <w:szCs w:val="28"/>
          <w:lang w:val="uk-UA" w:eastAsia="ru-RU"/>
        </w:rPr>
        <w:t>,</w:t>
      </w:r>
      <w:r w:rsidR="00CB2342">
        <w:rPr>
          <w:rFonts w:ascii="Times New Roman" w:hAnsi="Times New Roman"/>
          <w:sz w:val="28"/>
          <w:szCs w:val="28"/>
          <w:lang w:val="uk-UA" w:eastAsia="ru-RU"/>
        </w:rPr>
        <w:t>6</w:t>
      </w:r>
      <w:r w:rsidR="00607407">
        <w:rPr>
          <w:rFonts w:ascii="Times New Roman" w:hAnsi="Times New Roman"/>
          <w:sz w:val="28"/>
          <w:szCs w:val="28"/>
          <w:lang w:val="uk-UA" w:eastAsia="ru-RU"/>
        </w:rPr>
        <w:t xml:space="preserve"> тис.</w:t>
      </w:r>
      <w:r w:rsidRPr="00676830">
        <w:rPr>
          <w:rFonts w:ascii="Times New Roman" w:hAnsi="Times New Roman"/>
          <w:sz w:val="28"/>
          <w:szCs w:val="28"/>
          <w:lang w:val="uk-UA" w:eastAsia="ru-RU"/>
        </w:rPr>
        <w:t xml:space="preserve"> грн для передачі поточних трансфертів на утримання комунального підприємства «Іллінецька організація радіомовлення» </w:t>
      </w:r>
      <w:r w:rsidR="00CB2342">
        <w:rPr>
          <w:rFonts w:ascii="Times New Roman" w:hAnsi="Times New Roman"/>
          <w:sz w:val="28"/>
          <w:szCs w:val="28"/>
          <w:lang w:val="uk-UA" w:eastAsia="ru-RU"/>
        </w:rPr>
        <w:t>та по КЕКВ 3210 «Капіталь</w:t>
      </w:r>
      <w:r w:rsidR="00CB2342" w:rsidRPr="00676830">
        <w:rPr>
          <w:rFonts w:ascii="Times New Roman" w:hAnsi="Times New Roman"/>
          <w:sz w:val="28"/>
          <w:szCs w:val="28"/>
          <w:lang w:val="uk-UA" w:eastAsia="ru-RU"/>
        </w:rPr>
        <w:t>ні трансферти підприємствам (установам, організаціям)»</w:t>
      </w:r>
      <w:r w:rsidRPr="00676830">
        <w:rPr>
          <w:rFonts w:ascii="Times New Roman" w:hAnsi="Times New Roman"/>
          <w:sz w:val="28"/>
          <w:szCs w:val="28"/>
          <w:lang w:val="uk-UA" w:eastAsia="ru-RU"/>
        </w:rPr>
        <w:t xml:space="preserve"> </w:t>
      </w:r>
      <w:r w:rsidR="00CB2342">
        <w:rPr>
          <w:rFonts w:ascii="Times New Roman" w:hAnsi="Times New Roman"/>
          <w:sz w:val="28"/>
          <w:szCs w:val="28"/>
          <w:lang w:val="uk-UA" w:eastAsia="ru-RU"/>
        </w:rPr>
        <w:t>в сумі 38,0 тис. грн в рамках реалізації</w:t>
      </w:r>
      <w:r w:rsidRPr="00676830">
        <w:rPr>
          <w:rFonts w:ascii="Times New Roman" w:hAnsi="Times New Roman"/>
          <w:sz w:val="28"/>
          <w:szCs w:val="28"/>
          <w:lang w:val="uk-UA" w:eastAsia="ru-RU"/>
        </w:rPr>
        <w:t xml:space="preserve"> Програми забезпечення інформованості населення Іллінецької міської територіальної громади та розвитку електронного засобу масової інформації КП "Іллінецька організація радіомовлення" Іллінецької міської ради на 2022-2024 роки. </w:t>
      </w:r>
      <w:proofErr w:type="spellStart"/>
      <w:r w:rsidR="00237620">
        <w:rPr>
          <w:rFonts w:ascii="Times New Roman" w:hAnsi="Times New Roman"/>
          <w:sz w:val="28"/>
          <w:szCs w:val="28"/>
          <w:lang w:eastAsia="ru-RU"/>
        </w:rPr>
        <w:t>К</w:t>
      </w:r>
      <w:r w:rsidR="00237620" w:rsidRPr="00BE1891">
        <w:rPr>
          <w:rFonts w:ascii="Times New Roman" w:hAnsi="Times New Roman"/>
          <w:sz w:val="28"/>
          <w:szCs w:val="28"/>
          <w:lang w:eastAsia="ru-RU"/>
        </w:rPr>
        <w:t>ошти</w:t>
      </w:r>
      <w:proofErr w:type="spellEnd"/>
      <w:r w:rsidR="00237620" w:rsidRPr="00BE1891">
        <w:rPr>
          <w:rFonts w:ascii="Times New Roman" w:hAnsi="Times New Roman"/>
          <w:sz w:val="28"/>
          <w:szCs w:val="28"/>
          <w:lang w:eastAsia="ru-RU"/>
        </w:rPr>
        <w:t xml:space="preserve"> </w:t>
      </w:r>
      <w:r w:rsidR="00762805">
        <w:rPr>
          <w:rFonts w:ascii="Times New Roman" w:hAnsi="Times New Roman"/>
          <w:sz w:val="28"/>
          <w:szCs w:val="28"/>
          <w:lang w:val="uk-UA" w:eastAsia="ru-RU"/>
        </w:rPr>
        <w:t>використані</w:t>
      </w:r>
      <w:r w:rsidR="00237620" w:rsidRPr="00BE1891">
        <w:rPr>
          <w:rFonts w:ascii="Times New Roman" w:hAnsi="Times New Roman"/>
          <w:sz w:val="28"/>
          <w:szCs w:val="28"/>
          <w:lang w:eastAsia="ru-RU"/>
        </w:rPr>
        <w:t xml:space="preserve"> на </w:t>
      </w:r>
      <w:proofErr w:type="spellStart"/>
      <w:r w:rsidR="00237620">
        <w:rPr>
          <w:rFonts w:ascii="Times New Roman" w:hAnsi="Times New Roman"/>
          <w:sz w:val="28"/>
          <w:szCs w:val="28"/>
          <w:lang w:eastAsia="ru-RU"/>
        </w:rPr>
        <w:t>створення</w:t>
      </w:r>
      <w:proofErr w:type="spellEnd"/>
      <w:r w:rsidR="00237620">
        <w:rPr>
          <w:rFonts w:ascii="Times New Roman" w:hAnsi="Times New Roman"/>
          <w:sz w:val="28"/>
          <w:szCs w:val="28"/>
          <w:lang w:eastAsia="ru-RU"/>
        </w:rPr>
        <w:t xml:space="preserve"> в </w:t>
      </w:r>
      <w:proofErr w:type="spellStart"/>
      <w:r w:rsidR="00237620">
        <w:rPr>
          <w:rFonts w:ascii="Times New Roman" w:hAnsi="Times New Roman"/>
          <w:sz w:val="28"/>
          <w:szCs w:val="28"/>
          <w:lang w:eastAsia="ru-RU"/>
        </w:rPr>
        <w:t>громаді</w:t>
      </w:r>
      <w:proofErr w:type="spellEnd"/>
      <w:r w:rsidR="00237620">
        <w:rPr>
          <w:rFonts w:ascii="Times New Roman" w:hAnsi="Times New Roman"/>
          <w:sz w:val="28"/>
          <w:szCs w:val="28"/>
          <w:lang w:eastAsia="ru-RU"/>
        </w:rPr>
        <w:t xml:space="preserve"> </w:t>
      </w:r>
      <w:proofErr w:type="spellStart"/>
      <w:r w:rsidR="00237620">
        <w:rPr>
          <w:rFonts w:ascii="Times New Roman" w:hAnsi="Times New Roman"/>
          <w:sz w:val="28"/>
          <w:szCs w:val="28"/>
          <w:lang w:eastAsia="ru-RU"/>
        </w:rPr>
        <w:t>сприятливих</w:t>
      </w:r>
      <w:proofErr w:type="spellEnd"/>
      <w:r w:rsidR="00237620">
        <w:rPr>
          <w:rFonts w:ascii="Times New Roman" w:hAnsi="Times New Roman"/>
          <w:sz w:val="28"/>
          <w:szCs w:val="28"/>
          <w:lang w:eastAsia="ru-RU"/>
        </w:rPr>
        <w:t xml:space="preserve"> умов для </w:t>
      </w:r>
      <w:proofErr w:type="spellStart"/>
      <w:r w:rsidR="00237620">
        <w:rPr>
          <w:rFonts w:ascii="Times New Roman" w:hAnsi="Times New Roman"/>
          <w:sz w:val="28"/>
          <w:szCs w:val="28"/>
          <w:lang w:eastAsia="ru-RU"/>
        </w:rPr>
        <w:t>всебічного</w:t>
      </w:r>
      <w:proofErr w:type="spellEnd"/>
      <w:r w:rsidR="00237620">
        <w:rPr>
          <w:rFonts w:ascii="Times New Roman" w:hAnsi="Times New Roman"/>
          <w:sz w:val="28"/>
          <w:szCs w:val="28"/>
          <w:lang w:eastAsia="ru-RU"/>
        </w:rPr>
        <w:t xml:space="preserve"> </w:t>
      </w:r>
      <w:proofErr w:type="spellStart"/>
      <w:r w:rsidR="00237620">
        <w:rPr>
          <w:rFonts w:ascii="Times New Roman" w:hAnsi="Times New Roman"/>
          <w:sz w:val="28"/>
          <w:szCs w:val="28"/>
          <w:lang w:eastAsia="ru-RU"/>
        </w:rPr>
        <w:t>висвітлення</w:t>
      </w:r>
      <w:proofErr w:type="spellEnd"/>
      <w:r w:rsidR="00237620">
        <w:rPr>
          <w:rFonts w:ascii="Times New Roman" w:hAnsi="Times New Roman"/>
          <w:sz w:val="28"/>
          <w:szCs w:val="28"/>
          <w:lang w:eastAsia="ru-RU"/>
        </w:rPr>
        <w:t xml:space="preserve"> у </w:t>
      </w:r>
      <w:proofErr w:type="spellStart"/>
      <w:r w:rsidR="00237620">
        <w:rPr>
          <w:rFonts w:ascii="Times New Roman" w:hAnsi="Times New Roman"/>
          <w:sz w:val="28"/>
          <w:szCs w:val="28"/>
          <w:lang w:eastAsia="ru-RU"/>
        </w:rPr>
        <w:t>радіопередачах</w:t>
      </w:r>
      <w:proofErr w:type="spellEnd"/>
      <w:r w:rsidR="00237620">
        <w:rPr>
          <w:rFonts w:ascii="Times New Roman" w:hAnsi="Times New Roman"/>
          <w:sz w:val="28"/>
          <w:szCs w:val="28"/>
          <w:lang w:eastAsia="ru-RU"/>
        </w:rPr>
        <w:t xml:space="preserve"> </w:t>
      </w:r>
      <w:proofErr w:type="spellStart"/>
      <w:r w:rsidR="00237620">
        <w:rPr>
          <w:rFonts w:ascii="Times New Roman" w:hAnsi="Times New Roman"/>
          <w:sz w:val="28"/>
          <w:szCs w:val="28"/>
          <w:lang w:eastAsia="ru-RU"/>
        </w:rPr>
        <w:t>політичного</w:t>
      </w:r>
      <w:proofErr w:type="spellEnd"/>
      <w:r w:rsidR="00237620">
        <w:rPr>
          <w:rFonts w:ascii="Times New Roman" w:hAnsi="Times New Roman"/>
          <w:sz w:val="28"/>
          <w:szCs w:val="28"/>
          <w:lang w:eastAsia="ru-RU"/>
        </w:rPr>
        <w:t xml:space="preserve">, </w:t>
      </w:r>
      <w:proofErr w:type="spellStart"/>
      <w:r w:rsidR="00237620">
        <w:rPr>
          <w:rFonts w:ascii="Times New Roman" w:hAnsi="Times New Roman"/>
          <w:sz w:val="28"/>
          <w:szCs w:val="28"/>
          <w:lang w:eastAsia="ru-RU"/>
        </w:rPr>
        <w:t>господарського</w:t>
      </w:r>
      <w:proofErr w:type="spellEnd"/>
      <w:r w:rsidR="00237620">
        <w:rPr>
          <w:rFonts w:ascii="Times New Roman" w:hAnsi="Times New Roman"/>
          <w:sz w:val="28"/>
          <w:szCs w:val="28"/>
          <w:lang w:eastAsia="ru-RU"/>
        </w:rPr>
        <w:t xml:space="preserve">, культурного, </w:t>
      </w:r>
      <w:proofErr w:type="spellStart"/>
      <w:r w:rsidR="00237620">
        <w:rPr>
          <w:rFonts w:ascii="Times New Roman" w:hAnsi="Times New Roman"/>
          <w:sz w:val="28"/>
          <w:szCs w:val="28"/>
          <w:lang w:eastAsia="ru-RU"/>
        </w:rPr>
        <w:t>економічного</w:t>
      </w:r>
      <w:proofErr w:type="spellEnd"/>
      <w:r w:rsidR="00237620">
        <w:rPr>
          <w:rFonts w:ascii="Times New Roman" w:hAnsi="Times New Roman"/>
          <w:sz w:val="28"/>
          <w:szCs w:val="28"/>
          <w:lang w:eastAsia="ru-RU"/>
        </w:rPr>
        <w:t xml:space="preserve">, </w:t>
      </w:r>
      <w:proofErr w:type="spellStart"/>
      <w:r w:rsidR="00237620">
        <w:rPr>
          <w:rFonts w:ascii="Times New Roman" w:hAnsi="Times New Roman"/>
          <w:sz w:val="28"/>
          <w:szCs w:val="28"/>
          <w:lang w:eastAsia="ru-RU"/>
        </w:rPr>
        <w:t>релігійного</w:t>
      </w:r>
      <w:proofErr w:type="spellEnd"/>
      <w:r w:rsidR="00237620">
        <w:rPr>
          <w:rFonts w:ascii="Times New Roman" w:hAnsi="Times New Roman"/>
          <w:sz w:val="28"/>
          <w:szCs w:val="28"/>
          <w:lang w:eastAsia="ru-RU"/>
        </w:rPr>
        <w:t xml:space="preserve">, </w:t>
      </w:r>
      <w:proofErr w:type="spellStart"/>
      <w:r w:rsidR="00237620">
        <w:rPr>
          <w:rFonts w:ascii="Times New Roman" w:hAnsi="Times New Roman"/>
          <w:sz w:val="28"/>
          <w:szCs w:val="28"/>
          <w:lang w:eastAsia="ru-RU"/>
        </w:rPr>
        <w:t>соціального</w:t>
      </w:r>
      <w:proofErr w:type="spellEnd"/>
      <w:r w:rsidR="00237620">
        <w:rPr>
          <w:rFonts w:ascii="Times New Roman" w:hAnsi="Times New Roman"/>
          <w:sz w:val="28"/>
          <w:szCs w:val="28"/>
          <w:lang w:eastAsia="ru-RU"/>
        </w:rPr>
        <w:t xml:space="preserve"> </w:t>
      </w:r>
      <w:proofErr w:type="spellStart"/>
      <w:r w:rsidR="00237620">
        <w:rPr>
          <w:rFonts w:ascii="Times New Roman" w:hAnsi="Times New Roman"/>
          <w:sz w:val="28"/>
          <w:szCs w:val="28"/>
          <w:lang w:eastAsia="ru-RU"/>
        </w:rPr>
        <w:t>життя</w:t>
      </w:r>
      <w:proofErr w:type="spellEnd"/>
      <w:r w:rsidR="00237620">
        <w:rPr>
          <w:rFonts w:ascii="Times New Roman" w:hAnsi="Times New Roman"/>
          <w:sz w:val="28"/>
          <w:szCs w:val="28"/>
          <w:lang w:eastAsia="ru-RU"/>
        </w:rPr>
        <w:t xml:space="preserve"> </w:t>
      </w:r>
      <w:proofErr w:type="spellStart"/>
      <w:r w:rsidR="00237620">
        <w:rPr>
          <w:rFonts w:ascii="Times New Roman" w:hAnsi="Times New Roman"/>
          <w:sz w:val="28"/>
          <w:szCs w:val="28"/>
          <w:lang w:eastAsia="ru-RU"/>
        </w:rPr>
        <w:t>громади</w:t>
      </w:r>
      <w:proofErr w:type="spellEnd"/>
      <w:r w:rsidR="00762805">
        <w:rPr>
          <w:rFonts w:ascii="Times New Roman" w:hAnsi="Times New Roman"/>
          <w:sz w:val="28"/>
          <w:szCs w:val="28"/>
          <w:lang w:val="uk-UA" w:eastAsia="ru-RU"/>
        </w:rPr>
        <w:t xml:space="preserve"> в сумі </w:t>
      </w:r>
      <w:r w:rsidR="00CB2342">
        <w:rPr>
          <w:rFonts w:ascii="Times New Roman" w:hAnsi="Times New Roman"/>
          <w:sz w:val="28"/>
          <w:szCs w:val="28"/>
          <w:lang w:val="uk-UA" w:eastAsia="ru-RU"/>
        </w:rPr>
        <w:t>6</w:t>
      </w:r>
      <w:r w:rsidR="00806D21">
        <w:rPr>
          <w:rFonts w:ascii="Times New Roman" w:hAnsi="Times New Roman"/>
          <w:sz w:val="28"/>
          <w:szCs w:val="28"/>
          <w:lang w:val="uk-UA" w:eastAsia="ru-RU"/>
        </w:rPr>
        <w:t>0</w:t>
      </w:r>
      <w:r w:rsidR="00CB2342">
        <w:rPr>
          <w:rFonts w:ascii="Times New Roman" w:hAnsi="Times New Roman"/>
          <w:sz w:val="28"/>
          <w:szCs w:val="28"/>
          <w:lang w:val="uk-UA" w:eastAsia="ru-RU"/>
        </w:rPr>
        <w:t>8</w:t>
      </w:r>
      <w:r w:rsidR="00762805">
        <w:rPr>
          <w:rFonts w:ascii="Times New Roman" w:hAnsi="Times New Roman"/>
          <w:sz w:val="28"/>
          <w:szCs w:val="28"/>
          <w:lang w:val="uk-UA" w:eastAsia="ru-RU"/>
        </w:rPr>
        <w:t>,</w:t>
      </w:r>
      <w:r w:rsidR="00CB2342">
        <w:rPr>
          <w:rFonts w:ascii="Times New Roman" w:hAnsi="Times New Roman"/>
          <w:sz w:val="28"/>
          <w:szCs w:val="28"/>
          <w:lang w:val="uk-UA" w:eastAsia="ru-RU"/>
        </w:rPr>
        <w:t>5</w:t>
      </w:r>
      <w:r w:rsidR="00762805">
        <w:rPr>
          <w:rFonts w:ascii="Times New Roman" w:hAnsi="Times New Roman"/>
          <w:sz w:val="28"/>
          <w:szCs w:val="28"/>
          <w:lang w:val="uk-UA" w:eastAsia="ru-RU"/>
        </w:rPr>
        <w:t xml:space="preserve"> тис.</w:t>
      </w:r>
      <w:r w:rsidR="00762805" w:rsidRPr="00676830">
        <w:rPr>
          <w:rFonts w:ascii="Times New Roman" w:hAnsi="Times New Roman"/>
          <w:sz w:val="28"/>
          <w:szCs w:val="28"/>
          <w:lang w:val="uk-UA" w:eastAsia="ru-RU"/>
        </w:rPr>
        <w:t xml:space="preserve"> грн</w:t>
      </w:r>
      <w:r w:rsidR="00237620">
        <w:rPr>
          <w:rFonts w:ascii="Times New Roman" w:hAnsi="Times New Roman"/>
          <w:sz w:val="28"/>
          <w:szCs w:val="28"/>
          <w:lang w:eastAsia="ru-RU"/>
        </w:rPr>
        <w:t>.</w:t>
      </w:r>
      <w:r w:rsidR="00762805">
        <w:rPr>
          <w:rFonts w:ascii="Times New Roman" w:hAnsi="Times New Roman"/>
          <w:sz w:val="28"/>
          <w:szCs w:val="28"/>
          <w:lang w:val="uk-UA" w:eastAsia="ru-RU"/>
        </w:rPr>
        <w:t xml:space="preserve"> </w:t>
      </w:r>
      <w:r w:rsidR="00CB2342">
        <w:rPr>
          <w:rFonts w:ascii="Times New Roman" w:hAnsi="Times New Roman"/>
          <w:sz w:val="28"/>
          <w:szCs w:val="28"/>
          <w:lang w:val="uk-UA" w:eastAsia="ru-RU"/>
        </w:rPr>
        <w:t xml:space="preserve">По спеціальному фонду бюджету касові видатки складають 38,0 тис. грн для придбання оргтехніки КП </w:t>
      </w:r>
      <w:r w:rsidR="00CB2342" w:rsidRPr="00676830">
        <w:rPr>
          <w:rFonts w:ascii="Times New Roman" w:hAnsi="Times New Roman"/>
          <w:sz w:val="28"/>
          <w:szCs w:val="28"/>
          <w:lang w:val="uk-UA" w:eastAsia="ru-RU"/>
        </w:rPr>
        <w:t>"Іллінецька організація радіомовлення" Іллінецької міської ради</w:t>
      </w:r>
      <w:r w:rsidR="00CB2342">
        <w:rPr>
          <w:rFonts w:ascii="Times New Roman" w:hAnsi="Times New Roman"/>
          <w:sz w:val="28"/>
          <w:szCs w:val="28"/>
          <w:lang w:val="uk-UA" w:eastAsia="ru-RU"/>
        </w:rPr>
        <w:t>.</w:t>
      </w:r>
    </w:p>
    <w:p w14:paraId="23328704" w14:textId="77777777" w:rsidR="00806D21" w:rsidRDefault="00806D21" w:rsidP="0073799F">
      <w:pPr>
        <w:shd w:val="clear" w:color="auto" w:fill="FFFFFF"/>
        <w:spacing w:after="0" w:line="240" w:lineRule="auto"/>
        <w:ind w:left="14" w:right="10" w:hanging="14"/>
        <w:jc w:val="center"/>
        <w:rPr>
          <w:rFonts w:ascii="Times New Roman" w:eastAsia="Times New Roman" w:hAnsi="Times New Roman"/>
          <w:b/>
          <w:sz w:val="28"/>
          <w:szCs w:val="28"/>
          <w:lang w:val="uk-UA" w:eastAsia="ru-RU"/>
        </w:rPr>
      </w:pPr>
    </w:p>
    <w:p w14:paraId="64727A2B" w14:textId="77777777" w:rsidR="0073799F" w:rsidRPr="00AA32E1" w:rsidRDefault="0073799F" w:rsidP="0073799F">
      <w:pPr>
        <w:shd w:val="clear" w:color="auto" w:fill="FFFFFF"/>
        <w:spacing w:after="0" w:line="240" w:lineRule="auto"/>
        <w:ind w:left="14" w:right="10" w:hanging="14"/>
        <w:jc w:val="center"/>
        <w:rPr>
          <w:rFonts w:ascii="Times New Roman" w:eastAsia="Times New Roman" w:hAnsi="Times New Roman"/>
          <w:b/>
          <w:sz w:val="28"/>
          <w:szCs w:val="28"/>
          <w:lang w:val="uk-UA" w:eastAsia="ru-RU"/>
        </w:rPr>
      </w:pPr>
      <w:r w:rsidRPr="00AA32E1">
        <w:rPr>
          <w:rFonts w:ascii="Times New Roman" w:eastAsia="Times New Roman" w:hAnsi="Times New Roman"/>
          <w:b/>
          <w:sz w:val="28"/>
          <w:szCs w:val="28"/>
          <w:lang w:val="uk-UA" w:eastAsia="ru-RU"/>
        </w:rPr>
        <w:t>Резервний фонд</w:t>
      </w:r>
    </w:p>
    <w:p w14:paraId="16C5BC09" w14:textId="77777777" w:rsidR="008C6487" w:rsidRPr="00AA32E1" w:rsidRDefault="008C6487" w:rsidP="0073799F">
      <w:pPr>
        <w:shd w:val="clear" w:color="auto" w:fill="FFFFFF"/>
        <w:spacing w:after="0" w:line="240" w:lineRule="auto"/>
        <w:ind w:left="14" w:right="10" w:hanging="14"/>
        <w:jc w:val="center"/>
        <w:rPr>
          <w:rFonts w:ascii="Times New Roman" w:eastAsia="Times New Roman" w:hAnsi="Times New Roman"/>
          <w:b/>
          <w:sz w:val="28"/>
          <w:szCs w:val="28"/>
          <w:lang w:val="uk-UA" w:eastAsia="ru-RU"/>
        </w:rPr>
      </w:pPr>
    </w:p>
    <w:p w14:paraId="3ACB54C6" w14:textId="77777777" w:rsidR="0073799F" w:rsidRPr="00AA32E1" w:rsidRDefault="0073799F" w:rsidP="0073799F">
      <w:pPr>
        <w:shd w:val="clear" w:color="auto" w:fill="FFFFFF"/>
        <w:spacing w:after="0" w:line="240" w:lineRule="auto"/>
        <w:ind w:left="14" w:right="10" w:firstLine="694"/>
        <w:jc w:val="both"/>
        <w:rPr>
          <w:rFonts w:ascii="Times New Roman" w:eastAsia="Times New Roman" w:hAnsi="Times New Roman"/>
          <w:sz w:val="28"/>
          <w:szCs w:val="28"/>
          <w:lang w:val="uk-UA" w:eastAsia="ru-RU"/>
        </w:rPr>
      </w:pPr>
      <w:r w:rsidRPr="00AA32E1">
        <w:rPr>
          <w:rFonts w:ascii="Times New Roman" w:eastAsia="Times New Roman" w:hAnsi="Times New Roman"/>
          <w:b/>
          <w:sz w:val="28"/>
          <w:szCs w:val="28"/>
          <w:lang w:val="uk-UA" w:eastAsia="ru-RU"/>
        </w:rPr>
        <w:t>За К</w:t>
      </w:r>
      <w:r w:rsidR="00871293" w:rsidRPr="00AA32E1">
        <w:rPr>
          <w:rFonts w:ascii="Times New Roman" w:eastAsia="Times New Roman" w:hAnsi="Times New Roman"/>
          <w:b/>
          <w:sz w:val="28"/>
          <w:szCs w:val="28"/>
          <w:lang w:val="uk-UA" w:eastAsia="ru-RU"/>
        </w:rPr>
        <w:t>Т</w:t>
      </w:r>
      <w:r w:rsidRPr="00AA32E1">
        <w:rPr>
          <w:rFonts w:ascii="Times New Roman" w:eastAsia="Times New Roman" w:hAnsi="Times New Roman"/>
          <w:b/>
          <w:sz w:val="28"/>
          <w:szCs w:val="28"/>
          <w:lang w:val="uk-UA" w:eastAsia="ru-RU"/>
        </w:rPr>
        <w:t>ПКВК</w:t>
      </w:r>
      <w:r w:rsidR="00871293" w:rsidRPr="00AA32E1">
        <w:rPr>
          <w:rFonts w:ascii="Times New Roman" w:eastAsia="Times New Roman" w:hAnsi="Times New Roman"/>
          <w:b/>
          <w:sz w:val="28"/>
          <w:szCs w:val="28"/>
          <w:lang w:val="uk-UA" w:eastAsia="ru-RU"/>
        </w:rPr>
        <w:t xml:space="preserve">МБ </w:t>
      </w:r>
      <w:r w:rsidRPr="00AA32E1">
        <w:rPr>
          <w:rFonts w:ascii="Times New Roman" w:eastAsia="Times New Roman" w:hAnsi="Times New Roman"/>
          <w:b/>
          <w:sz w:val="28"/>
          <w:szCs w:val="28"/>
          <w:lang w:val="uk-UA" w:eastAsia="ru-RU"/>
        </w:rPr>
        <w:t>87</w:t>
      </w:r>
      <w:r w:rsidR="00871293" w:rsidRPr="00AA32E1">
        <w:rPr>
          <w:rFonts w:ascii="Times New Roman" w:eastAsia="Times New Roman" w:hAnsi="Times New Roman"/>
          <w:b/>
          <w:sz w:val="28"/>
          <w:szCs w:val="28"/>
          <w:lang w:val="uk-UA" w:eastAsia="ru-RU"/>
        </w:rPr>
        <w:t>1</w:t>
      </w:r>
      <w:r w:rsidRPr="00AA32E1">
        <w:rPr>
          <w:rFonts w:ascii="Times New Roman" w:eastAsia="Times New Roman" w:hAnsi="Times New Roman"/>
          <w:b/>
          <w:sz w:val="28"/>
          <w:szCs w:val="28"/>
          <w:lang w:val="uk-UA" w:eastAsia="ru-RU"/>
        </w:rPr>
        <w:t>0 «Резервний фонд</w:t>
      </w:r>
      <w:r w:rsidR="00871293" w:rsidRPr="00AA32E1">
        <w:rPr>
          <w:rFonts w:ascii="Times New Roman" w:eastAsia="Times New Roman" w:hAnsi="Times New Roman"/>
          <w:b/>
          <w:sz w:val="28"/>
          <w:szCs w:val="28"/>
          <w:lang w:val="uk-UA" w:eastAsia="ru-RU"/>
        </w:rPr>
        <w:t xml:space="preserve"> місцевого бюджету</w:t>
      </w:r>
      <w:r w:rsidRPr="00AA32E1">
        <w:rPr>
          <w:rFonts w:ascii="Times New Roman" w:eastAsia="Times New Roman" w:hAnsi="Times New Roman"/>
          <w:b/>
          <w:sz w:val="28"/>
          <w:szCs w:val="28"/>
          <w:lang w:val="uk-UA" w:eastAsia="ru-RU"/>
        </w:rPr>
        <w:t>»</w:t>
      </w:r>
      <w:r w:rsidRPr="00AA32E1">
        <w:rPr>
          <w:rFonts w:ascii="Times New Roman" w:eastAsia="Times New Roman" w:hAnsi="Times New Roman"/>
          <w:sz w:val="28"/>
          <w:szCs w:val="28"/>
          <w:lang w:val="uk-UA" w:eastAsia="ru-RU"/>
        </w:rPr>
        <w:t xml:space="preserve"> за рахунок доходів загального фонду сформований резервний фонд в сумі </w:t>
      </w:r>
      <w:r w:rsidR="00871293" w:rsidRPr="00AA32E1">
        <w:rPr>
          <w:rFonts w:ascii="Times New Roman" w:eastAsia="Times New Roman" w:hAnsi="Times New Roman"/>
          <w:sz w:val="28"/>
          <w:szCs w:val="28"/>
          <w:lang w:val="uk-UA" w:eastAsia="ru-RU"/>
        </w:rPr>
        <w:t>3</w:t>
      </w:r>
      <w:r w:rsidRPr="00AA32E1">
        <w:rPr>
          <w:rFonts w:ascii="Times New Roman" w:eastAsia="Times New Roman" w:hAnsi="Times New Roman"/>
          <w:sz w:val="28"/>
          <w:szCs w:val="28"/>
          <w:lang w:val="uk-UA" w:eastAsia="ru-RU"/>
        </w:rPr>
        <w:t>0</w:t>
      </w:r>
      <w:r w:rsidR="008C6487" w:rsidRPr="00AA32E1">
        <w:rPr>
          <w:rFonts w:ascii="Times New Roman" w:eastAsia="Times New Roman" w:hAnsi="Times New Roman"/>
          <w:sz w:val="28"/>
          <w:szCs w:val="28"/>
          <w:lang w:val="uk-UA" w:eastAsia="ru-RU"/>
        </w:rPr>
        <w:t>0</w:t>
      </w:r>
      <w:r w:rsidR="00762805">
        <w:rPr>
          <w:rFonts w:ascii="Times New Roman" w:eastAsia="Times New Roman" w:hAnsi="Times New Roman"/>
          <w:sz w:val="28"/>
          <w:szCs w:val="28"/>
          <w:lang w:val="uk-UA" w:eastAsia="ru-RU"/>
        </w:rPr>
        <w:t>,</w:t>
      </w:r>
      <w:r w:rsidRPr="00AA32E1">
        <w:rPr>
          <w:rFonts w:ascii="Times New Roman" w:eastAsia="Times New Roman" w:hAnsi="Times New Roman"/>
          <w:sz w:val="28"/>
          <w:szCs w:val="28"/>
          <w:lang w:val="uk-UA" w:eastAsia="ru-RU"/>
        </w:rPr>
        <w:t>0</w:t>
      </w:r>
      <w:r w:rsidR="00762805">
        <w:rPr>
          <w:rFonts w:ascii="Times New Roman" w:eastAsia="Times New Roman" w:hAnsi="Times New Roman"/>
          <w:sz w:val="28"/>
          <w:szCs w:val="28"/>
          <w:lang w:val="uk-UA" w:eastAsia="ru-RU"/>
        </w:rPr>
        <w:t xml:space="preserve"> тис.</w:t>
      </w:r>
      <w:r w:rsidRPr="00AA32E1">
        <w:rPr>
          <w:rFonts w:ascii="Times New Roman" w:eastAsia="Times New Roman" w:hAnsi="Times New Roman"/>
          <w:sz w:val="28"/>
          <w:szCs w:val="28"/>
          <w:lang w:val="uk-UA" w:eastAsia="ru-RU"/>
        </w:rPr>
        <w:t xml:space="preserve"> грн для здійснення непередбачених видатків, що не мають постійного характеру, відповідно до рішення Іллінецької міської ради 12 сесії 8 скликання № 211 від 07.04.2017 року «Про резервний фонд бюджету Іллінецької міської об’єднаної територіальної громади». </w:t>
      </w:r>
      <w:r w:rsidR="00B67D19">
        <w:rPr>
          <w:rFonts w:ascii="Times New Roman" w:eastAsia="Times New Roman" w:hAnsi="Times New Roman"/>
          <w:sz w:val="28"/>
          <w:szCs w:val="28"/>
          <w:lang w:val="uk-UA" w:eastAsia="ru-RU"/>
        </w:rPr>
        <w:t>У</w:t>
      </w:r>
      <w:r w:rsidRPr="00AA32E1">
        <w:rPr>
          <w:rFonts w:ascii="Times New Roman" w:eastAsia="Times New Roman" w:hAnsi="Times New Roman"/>
          <w:sz w:val="28"/>
          <w:szCs w:val="28"/>
          <w:lang w:val="uk-UA" w:eastAsia="ru-RU"/>
        </w:rPr>
        <w:t xml:space="preserve"> звітн</w:t>
      </w:r>
      <w:r w:rsidR="00B67D19">
        <w:rPr>
          <w:rFonts w:ascii="Times New Roman" w:eastAsia="Times New Roman" w:hAnsi="Times New Roman"/>
          <w:sz w:val="28"/>
          <w:szCs w:val="28"/>
          <w:lang w:val="uk-UA" w:eastAsia="ru-RU"/>
        </w:rPr>
        <w:t>ому</w:t>
      </w:r>
      <w:r w:rsidRPr="00AA32E1">
        <w:rPr>
          <w:rFonts w:ascii="Times New Roman" w:eastAsia="Times New Roman" w:hAnsi="Times New Roman"/>
          <w:sz w:val="28"/>
          <w:szCs w:val="28"/>
          <w:lang w:val="uk-UA" w:eastAsia="ru-RU"/>
        </w:rPr>
        <w:t xml:space="preserve"> період</w:t>
      </w:r>
      <w:r w:rsidR="00B67D19">
        <w:rPr>
          <w:rFonts w:ascii="Times New Roman" w:eastAsia="Times New Roman" w:hAnsi="Times New Roman"/>
          <w:sz w:val="28"/>
          <w:szCs w:val="28"/>
          <w:lang w:val="uk-UA" w:eastAsia="ru-RU"/>
        </w:rPr>
        <w:t>і</w:t>
      </w:r>
      <w:r w:rsidRPr="00AA32E1">
        <w:rPr>
          <w:rFonts w:ascii="Times New Roman" w:eastAsia="Times New Roman" w:hAnsi="Times New Roman"/>
          <w:sz w:val="28"/>
          <w:szCs w:val="28"/>
          <w:lang w:val="uk-UA" w:eastAsia="ru-RU"/>
        </w:rPr>
        <w:t xml:space="preserve"> кошти </w:t>
      </w:r>
      <w:r w:rsidR="00676830">
        <w:rPr>
          <w:rFonts w:ascii="Times New Roman" w:eastAsia="Times New Roman" w:hAnsi="Times New Roman"/>
          <w:sz w:val="28"/>
          <w:szCs w:val="28"/>
          <w:lang w:val="uk-UA" w:eastAsia="ru-RU"/>
        </w:rPr>
        <w:t>не використовувались</w:t>
      </w:r>
      <w:r w:rsidR="00871293" w:rsidRPr="00AA32E1">
        <w:rPr>
          <w:rFonts w:ascii="Times New Roman" w:eastAsia="Times New Roman" w:hAnsi="Times New Roman"/>
          <w:sz w:val="28"/>
          <w:szCs w:val="28"/>
          <w:lang w:val="uk-UA" w:eastAsia="ru-RU"/>
        </w:rPr>
        <w:t>.</w:t>
      </w:r>
    </w:p>
    <w:p w14:paraId="25800FEA" w14:textId="77777777" w:rsidR="00FD2DE7" w:rsidRDefault="00FD2DE7" w:rsidP="008C6487">
      <w:pPr>
        <w:autoSpaceDE w:val="0"/>
        <w:autoSpaceDN w:val="0"/>
        <w:spacing w:after="0" w:line="240" w:lineRule="auto"/>
        <w:jc w:val="center"/>
        <w:rPr>
          <w:rFonts w:ascii="Times New Roman" w:eastAsia="Times New Roman" w:hAnsi="Times New Roman"/>
          <w:b/>
          <w:bCs/>
          <w:sz w:val="28"/>
          <w:szCs w:val="28"/>
          <w:lang w:val="uk-UA" w:eastAsia="ru-RU"/>
        </w:rPr>
      </w:pPr>
      <w:bookmarkStart w:id="76" w:name="_Hlk63166087"/>
    </w:p>
    <w:p w14:paraId="3CEF51A2" w14:textId="77777777" w:rsidR="00C94E0E" w:rsidRPr="00750F7A" w:rsidRDefault="00C94E0E" w:rsidP="00AA0D49">
      <w:pPr>
        <w:pStyle w:val="a4"/>
        <w:numPr>
          <w:ilvl w:val="0"/>
          <w:numId w:val="13"/>
        </w:numPr>
        <w:spacing w:after="0" w:line="276" w:lineRule="auto"/>
        <w:jc w:val="center"/>
        <w:rPr>
          <w:rFonts w:ascii="Times New Roman" w:hAnsi="Times New Roman"/>
          <w:b/>
          <w:sz w:val="28"/>
          <w:szCs w:val="28"/>
          <w:lang w:val="uk-UA"/>
        </w:rPr>
      </w:pPr>
      <w:bookmarkStart w:id="77" w:name="_Hlk148947375"/>
      <w:r w:rsidRPr="00750F7A">
        <w:rPr>
          <w:rFonts w:ascii="Times New Roman" w:hAnsi="Times New Roman"/>
          <w:b/>
          <w:sz w:val="28"/>
          <w:szCs w:val="28"/>
          <w:lang w:val="uk-UA"/>
        </w:rPr>
        <w:t>Кредиторська та дебіторська заборгованість</w:t>
      </w:r>
    </w:p>
    <w:p w14:paraId="441B9496" w14:textId="77777777" w:rsidR="00C94E0E" w:rsidRPr="00F63791" w:rsidRDefault="00C94E0E" w:rsidP="00C94E0E">
      <w:pPr>
        <w:spacing w:after="0" w:line="276" w:lineRule="auto"/>
        <w:jc w:val="both"/>
        <w:rPr>
          <w:rFonts w:ascii="Times New Roman" w:hAnsi="Times New Roman"/>
          <w:b/>
          <w:sz w:val="28"/>
          <w:szCs w:val="28"/>
          <w:lang w:val="uk-UA"/>
        </w:rPr>
      </w:pPr>
    </w:p>
    <w:p w14:paraId="71200512" w14:textId="77777777" w:rsidR="005C1A7C" w:rsidRPr="00954C0F" w:rsidRDefault="005C1A7C" w:rsidP="009A12D4">
      <w:pPr>
        <w:spacing w:line="256" w:lineRule="auto"/>
        <w:ind w:firstLine="851"/>
        <w:jc w:val="both"/>
        <w:rPr>
          <w:rFonts w:ascii="Times New Roman" w:hAnsi="Times New Roman"/>
          <w:sz w:val="28"/>
          <w:szCs w:val="28"/>
          <w:lang w:val="uk-UA"/>
        </w:rPr>
      </w:pPr>
      <w:r w:rsidRPr="00E93FA0">
        <w:rPr>
          <w:rFonts w:ascii="Times New Roman" w:hAnsi="Times New Roman"/>
          <w:sz w:val="28"/>
          <w:szCs w:val="28"/>
          <w:lang w:val="uk-UA"/>
        </w:rPr>
        <w:t xml:space="preserve">Дебіторська заборгованість загального фонду на початок року становить </w:t>
      </w:r>
      <w:r w:rsidR="00E93FA0" w:rsidRPr="00E93FA0">
        <w:rPr>
          <w:rFonts w:ascii="Times New Roman" w:hAnsi="Times New Roman"/>
          <w:sz w:val="28"/>
          <w:szCs w:val="28"/>
          <w:lang w:val="uk-UA"/>
        </w:rPr>
        <w:t>4</w:t>
      </w:r>
      <w:r w:rsidRPr="00E93FA0">
        <w:rPr>
          <w:rFonts w:ascii="Times New Roman" w:hAnsi="Times New Roman"/>
          <w:sz w:val="28"/>
          <w:szCs w:val="28"/>
          <w:lang w:val="uk-UA"/>
        </w:rPr>
        <w:t>15</w:t>
      </w:r>
      <w:r w:rsidR="00FE5A82" w:rsidRPr="00E93FA0">
        <w:rPr>
          <w:rFonts w:ascii="Times New Roman" w:hAnsi="Times New Roman"/>
          <w:sz w:val="28"/>
          <w:szCs w:val="28"/>
          <w:lang w:val="uk-UA"/>
        </w:rPr>
        <w:t>,</w:t>
      </w:r>
      <w:r w:rsidR="00E93FA0" w:rsidRPr="00E93FA0">
        <w:rPr>
          <w:rFonts w:ascii="Times New Roman" w:hAnsi="Times New Roman"/>
          <w:sz w:val="28"/>
          <w:szCs w:val="28"/>
          <w:lang w:val="uk-UA"/>
        </w:rPr>
        <w:t>7</w:t>
      </w:r>
      <w:r w:rsidR="00FE5A82" w:rsidRPr="00E93FA0">
        <w:rPr>
          <w:rFonts w:ascii="Times New Roman" w:hAnsi="Times New Roman"/>
          <w:sz w:val="28"/>
          <w:szCs w:val="28"/>
          <w:lang w:val="uk-UA"/>
        </w:rPr>
        <w:t xml:space="preserve"> тис.</w:t>
      </w:r>
      <w:r w:rsidRPr="00E93FA0">
        <w:rPr>
          <w:rFonts w:ascii="Times New Roman" w:hAnsi="Times New Roman"/>
          <w:sz w:val="28"/>
          <w:szCs w:val="28"/>
          <w:lang w:val="uk-UA"/>
        </w:rPr>
        <w:t xml:space="preserve"> грн, а на звітну дату – </w:t>
      </w:r>
      <w:r w:rsidR="00E95AB5">
        <w:rPr>
          <w:rFonts w:ascii="Times New Roman" w:hAnsi="Times New Roman"/>
          <w:sz w:val="28"/>
          <w:szCs w:val="28"/>
          <w:lang w:val="uk-UA"/>
        </w:rPr>
        <w:t>421,1 тис. грн</w:t>
      </w:r>
      <w:r w:rsidR="00C5263C" w:rsidRPr="00E93FA0">
        <w:rPr>
          <w:rFonts w:ascii="Times New Roman" w:hAnsi="Times New Roman"/>
          <w:sz w:val="28"/>
          <w:szCs w:val="28"/>
          <w:lang w:val="uk-UA"/>
        </w:rPr>
        <w:t>.</w:t>
      </w:r>
      <w:r w:rsidRPr="00E93FA0">
        <w:rPr>
          <w:rFonts w:ascii="Times New Roman" w:hAnsi="Times New Roman"/>
          <w:sz w:val="28"/>
          <w:szCs w:val="28"/>
          <w:lang w:val="uk-UA"/>
        </w:rPr>
        <w:t xml:space="preserve"> Дебіторська заборгованість загального фонду </w:t>
      </w:r>
      <w:r w:rsidR="003A25CD">
        <w:rPr>
          <w:rFonts w:ascii="Times New Roman" w:hAnsi="Times New Roman"/>
          <w:sz w:val="28"/>
          <w:szCs w:val="28"/>
          <w:lang w:val="uk-UA"/>
        </w:rPr>
        <w:t>утворилась</w:t>
      </w:r>
      <w:r w:rsidRPr="00E93FA0">
        <w:rPr>
          <w:rFonts w:ascii="Times New Roman" w:hAnsi="Times New Roman"/>
          <w:sz w:val="28"/>
          <w:szCs w:val="28"/>
          <w:lang w:val="uk-UA"/>
        </w:rPr>
        <w:t xml:space="preserve"> у зв’язку з попередньо</w:t>
      </w:r>
      <w:r w:rsidR="003A25CD">
        <w:rPr>
          <w:rFonts w:ascii="Times New Roman" w:hAnsi="Times New Roman"/>
          <w:sz w:val="28"/>
          <w:szCs w:val="28"/>
          <w:lang w:val="uk-UA"/>
        </w:rPr>
        <w:t>ю</w:t>
      </w:r>
      <w:r w:rsidRPr="00E93FA0">
        <w:rPr>
          <w:rFonts w:ascii="Times New Roman" w:hAnsi="Times New Roman"/>
          <w:sz w:val="28"/>
          <w:szCs w:val="28"/>
          <w:lang w:val="uk-UA"/>
        </w:rPr>
        <w:t xml:space="preserve"> оплат</w:t>
      </w:r>
      <w:r w:rsidR="003A25CD">
        <w:rPr>
          <w:rFonts w:ascii="Times New Roman" w:hAnsi="Times New Roman"/>
          <w:sz w:val="28"/>
          <w:szCs w:val="28"/>
          <w:lang w:val="uk-UA"/>
        </w:rPr>
        <w:t>ою</w:t>
      </w:r>
      <w:r w:rsidRPr="00E93FA0">
        <w:rPr>
          <w:rFonts w:ascii="Times New Roman" w:hAnsi="Times New Roman"/>
          <w:sz w:val="28"/>
          <w:szCs w:val="28"/>
          <w:lang w:val="uk-UA"/>
        </w:rPr>
        <w:t xml:space="preserve"> за природн</w:t>
      </w:r>
      <w:r w:rsidR="00FE5A82" w:rsidRPr="00E93FA0">
        <w:rPr>
          <w:rFonts w:ascii="Times New Roman" w:hAnsi="Times New Roman"/>
          <w:sz w:val="28"/>
          <w:szCs w:val="28"/>
          <w:lang w:val="uk-UA"/>
        </w:rPr>
        <w:t>и</w:t>
      </w:r>
      <w:r w:rsidRPr="00E93FA0">
        <w:rPr>
          <w:rFonts w:ascii="Times New Roman" w:hAnsi="Times New Roman"/>
          <w:sz w:val="28"/>
          <w:szCs w:val="28"/>
          <w:lang w:val="uk-UA"/>
        </w:rPr>
        <w:t>й газ</w:t>
      </w:r>
      <w:r w:rsidR="003A25CD">
        <w:rPr>
          <w:rFonts w:ascii="Times New Roman" w:hAnsi="Times New Roman"/>
          <w:sz w:val="28"/>
          <w:szCs w:val="28"/>
          <w:lang w:val="uk-UA"/>
        </w:rPr>
        <w:t>,</w:t>
      </w:r>
      <w:r w:rsidR="003A25CD" w:rsidRPr="003A25CD">
        <w:rPr>
          <w:rFonts w:ascii="Times New Roman" w:hAnsi="Times New Roman"/>
          <w:sz w:val="28"/>
          <w:szCs w:val="28"/>
          <w:lang w:val="uk-UA"/>
        </w:rPr>
        <w:t xml:space="preserve"> </w:t>
      </w:r>
      <w:r w:rsidR="003A25CD" w:rsidRPr="00954C0F">
        <w:rPr>
          <w:rFonts w:ascii="Times New Roman" w:hAnsi="Times New Roman"/>
          <w:sz w:val="28"/>
          <w:szCs w:val="28"/>
          <w:lang w:val="uk-UA"/>
        </w:rPr>
        <w:t>в тому числі: КПТКВК 0110150 в сумі 79,</w:t>
      </w:r>
      <w:r w:rsidR="00954C0F" w:rsidRPr="00954C0F">
        <w:rPr>
          <w:rFonts w:ascii="Times New Roman" w:hAnsi="Times New Roman"/>
          <w:sz w:val="28"/>
          <w:szCs w:val="28"/>
          <w:lang w:val="uk-UA"/>
        </w:rPr>
        <w:t>4</w:t>
      </w:r>
      <w:r w:rsidR="003A25CD" w:rsidRPr="00954C0F">
        <w:rPr>
          <w:rFonts w:ascii="Times New Roman" w:hAnsi="Times New Roman"/>
          <w:sz w:val="28"/>
          <w:szCs w:val="28"/>
          <w:lang w:val="uk-UA"/>
        </w:rPr>
        <w:t xml:space="preserve"> тис. грн; КПТКВК 06101</w:t>
      </w:r>
      <w:r w:rsidR="00954C0F" w:rsidRPr="00954C0F">
        <w:rPr>
          <w:rFonts w:ascii="Times New Roman" w:hAnsi="Times New Roman"/>
          <w:sz w:val="28"/>
          <w:szCs w:val="28"/>
          <w:lang w:val="uk-UA"/>
        </w:rPr>
        <w:t>6</w:t>
      </w:r>
      <w:r w:rsidR="003A25CD" w:rsidRPr="00954C0F">
        <w:rPr>
          <w:rFonts w:ascii="Times New Roman" w:hAnsi="Times New Roman"/>
          <w:sz w:val="28"/>
          <w:szCs w:val="28"/>
          <w:lang w:val="uk-UA"/>
        </w:rPr>
        <w:t xml:space="preserve">0 в сумі </w:t>
      </w:r>
      <w:r w:rsidR="00954C0F" w:rsidRPr="00954C0F">
        <w:rPr>
          <w:rFonts w:ascii="Times New Roman" w:hAnsi="Times New Roman"/>
          <w:sz w:val="28"/>
          <w:szCs w:val="28"/>
          <w:lang w:val="uk-UA"/>
        </w:rPr>
        <w:t>69</w:t>
      </w:r>
      <w:r w:rsidR="003A25CD" w:rsidRPr="00954C0F">
        <w:rPr>
          <w:rFonts w:ascii="Times New Roman" w:hAnsi="Times New Roman"/>
          <w:sz w:val="28"/>
          <w:szCs w:val="28"/>
          <w:lang w:val="uk-UA"/>
        </w:rPr>
        <w:t>,</w:t>
      </w:r>
      <w:r w:rsidR="00954C0F" w:rsidRPr="00954C0F">
        <w:rPr>
          <w:rFonts w:ascii="Times New Roman" w:hAnsi="Times New Roman"/>
          <w:sz w:val="28"/>
          <w:szCs w:val="28"/>
          <w:lang w:val="uk-UA"/>
        </w:rPr>
        <w:t>7</w:t>
      </w:r>
      <w:r w:rsidR="003A25CD" w:rsidRPr="00954C0F">
        <w:rPr>
          <w:rFonts w:ascii="Times New Roman" w:hAnsi="Times New Roman"/>
          <w:sz w:val="28"/>
          <w:szCs w:val="28"/>
          <w:lang w:val="uk-UA"/>
        </w:rPr>
        <w:t xml:space="preserve"> тис. грн; </w:t>
      </w:r>
      <w:r w:rsidR="00954C0F" w:rsidRPr="00954C0F">
        <w:rPr>
          <w:rFonts w:ascii="Times New Roman" w:hAnsi="Times New Roman"/>
          <w:sz w:val="28"/>
          <w:szCs w:val="28"/>
          <w:lang w:val="uk-UA"/>
        </w:rPr>
        <w:t xml:space="preserve">КПТКВК 2710160 в сумі 11,6 тис. грн; </w:t>
      </w:r>
      <w:r w:rsidR="003A25CD" w:rsidRPr="00954C0F">
        <w:rPr>
          <w:rFonts w:ascii="Times New Roman" w:hAnsi="Times New Roman"/>
          <w:sz w:val="28"/>
          <w:szCs w:val="28"/>
          <w:lang w:val="uk-UA"/>
        </w:rPr>
        <w:t>КПТКВК 061101</w:t>
      </w:r>
      <w:r w:rsidR="00954C0F" w:rsidRPr="00954C0F">
        <w:rPr>
          <w:rFonts w:ascii="Times New Roman" w:hAnsi="Times New Roman"/>
          <w:sz w:val="28"/>
          <w:szCs w:val="28"/>
          <w:lang w:val="uk-UA"/>
        </w:rPr>
        <w:t>0</w:t>
      </w:r>
      <w:r w:rsidR="003A25CD" w:rsidRPr="00954C0F">
        <w:rPr>
          <w:rFonts w:ascii="Times New Roman" w:hAnsi="Times New Roman"/>
          <w:sz w:val="28"/>
          <w:szCs w:val="28"/>
          <w:lang w:val="uk-UA"/>
        </w:rPr>
        <w:t xml:space="preserve"> в сумі </w:t>
      </w:r>
      <w:r w:rsidR="00954C0F" w:rsidRPr="00954C0F">
        <w:rPr>
          <w:rFonts w:ascii="Times New Roman" w:hAnsi="Times New Roman"/>
          <w:sz w:val="28"/>
          <w:szCs w:val="28"/>
          <w:lang w:val="uk-UA"/>
        </w:rPr>
        <w:t>132</w:t>
      </w:r>
      <w:r w:rsidR="003A25CD" w:rsidRPr="00954C0F">
        <w:rPr>
          <w:rFonts w:ascii="Times New Roman" w:hAnsi="Times New Roman"/>
          <w:sz w:val="28"/>
          <w:szCs w:val="28"/>
          <w:lang w:val="uk-UA"/>
        </w:rPr>
        <w:t>,</w:t>
      </w:r>
      <w:r w:rsidR="00954C0F" w:rsidRPr="00954C0F">
        <w:rPr>
          <w:rFonts w:ascii="Times New Roman" w:hAnsi="Times New Roman"/>
          <w:sz w:val="28"/>
          <w:szCs w:val="28"/>
          <w:lang w:val="uk-UA"/>
        </w:rPr>
        <w:t>1</w:t>
      </w:r>
      <w:r w:rsidR="003A25CD" w:rsidRPr="00954C0F">
        <w:rPr>
          <w:rFonts w:ascii="Times New Roman" w:hAnsi="Times New Roman"/>
          <w:sz w:val="28"/>
          <w:szCs w:val="28"/>
          <w:lang w:val="uk-UA"/>
        </w:rPr>
        <w:t xml:space="preserve"> тис. грн</w:t>
      </w:r>
      <w:r w:rsidR="00954C0F" w:rsidRPr="00954C0F">
        <w:rPr>
          <w:rFonts w:ascii="Times New Roman" w:hAnsi="Times New Roman"/>
          <w:sz w:val="28"/>
          <w:szCs w:val="28"/>
          <w:lang w:val="uk-UA"/>
        </w:rPr>
        <w:t>;</w:t>
      </w:r>
      <w:r w:rsidR="003A25CD" w:rsidRPr="00954C0F">
        <w:rPr>
          <w:rFonts w:ascii="Times New Roman" w:hAnsi="Times New Roman"/>
          <w:sz w:val="28"/>
          <w:szCs w:val="28"/>
          <w:lang w:val="uk-UA"/>
        </w:rPr>
        <w:t xml:space="preserve"> </w:t>
      </w:r>
      <w:r w:rsidR="00954C0F" w:rsidRPr="00954C0F">
        <w:rPr>
          <w:rFonts w:ascii="Times New Roman" w:hAnsi="Times New Roman"/>
          <w:sz w:val="28"/>
          <w:szCs w:val="28"/>
          <w:lang w:val="uk-UA"/>
        </w:rPr>
        <w:t>КПТКВК 0611021 в сумі 48,0 тис. грн; КПТКВК 0812111 в сумі 23,2 тис. грн; КПТКВК 0813104 в сумі 2,5 тис. грн; КПТКВК 1014030 в сумі 41,8 тис. грн; КПТКВК 1014040 в сумі 12,8 тис. грн.</w:t>
      </w:r>
    </w:p>
    <w:p w14:paraId="746F87C9" w14:textId="77777777" w:rsidR="005C1A7C" w:rsidRPr="00806D21" w:rsidRDefault="005C1A7C" w:rsidP="009A12D4">
      <w:pPr>
        <w:spacing w:after="0" w:line="256" w:lineRule="auto"/>
        <w:ind w:firstLine="851"/>
        <w:jc w:val="both"/>
        <w:rPr>
          <w:rFonts w:ascii="Times New Roman" w:hAnsi="Times New Roman"/>
          <w:color w:val="FF0000"/>
          <w:sz w:val="28"/>
          <w:szCs w:val="28"/>
          <w:lang w:val="uk-UA"/>
        </w:rPr>
      </w:pPr>
      <w:r w:rsidRPr="00E93FA0">
        <w:rPr>
          <w:rFonts w:ascii="Times New Roman" w:hAnsi="Times New Roman"/>
          <w:sz w:val="28"/>
          <w:szCs w:val="28"/>
          <w:lang w:val="uk-UA"/>
        </w:rPr>
        <w:lastRenderedPageBreak/>
        <w:t>Кредиторська заборгованість загального фонду на початок року</w:t>
      </w:r>
      <w:r w:rsidR="00E93FA0" w:rsidRPr="00E93FA0">
        <w:rPr>
          <w:rFonts w:ascii="Times New Roman" w:hAnsi="Times New Roman"/>
          <w:sz w:val="28"/>
          <w:szCs w:val="28"/>
          <w:lang w:val="uk-UA"/>
        </w:rPr>
        <w:t xml:space="preserve"> </w:t>
      </w:r>
      <w:r w:rsidR="003A25CD">
        <w:rPr>
          <w:rFonts w:ascii="Times New Roman" w:hAnsi="Times New Roman"/>
          <w:sz w:val="28"/>
          <w:szCs w:val="28"/>
          <w:lang w:val="uk-UA"/>
        </w:rPr>
        <w:t xml:space="preserve">та на звітну дату </w:t>
      </w:r>
      <w:r w:rsidR="00E93FA0" w:rsidRPr="00E93FA0">
        <w:rPr>
          <w:rFonts w:ascii="Times New Roman" w:hAnsi="Times New Roman"/>
          <w:sz w:val="28"/>
          <w:szCs w:val="28"/>
          <w:lang w:val="uk-UA"/>
        </w:rPr>
        <w:t>відсутня</w:t>
      </w:r>
      <w:r w:rsidR="003A25CD">
        <w:rPr>
          <w:rFonts w:ascii="Times New Roman" w:hAnsi="Times New Roman"/>
          <w:sz w:val="28"/>
          <w:szCs w:val="28"/>
          <w:lang w:val="uk-UA"/>
        </w:rPr>
        <w:t>.</w:t>
      </w:r>
      <w:r w:rsidRPr="00E93FA0">
        <w:rPr>
          <w:rFonts w:ascii="Times New Roman" w:hAnsi="Times New Roman"/>
          <w:sz w:val="28"/>
          <w:szCs w:val="28"/>
          <w:lang w:val="uk-UA"/>
        </w:rPr>
        <w:t xml:space="preserve"> </w:t>
      </w:r>
    </w:p>
    <w:p w14:paraId="75B91AC9" w14:textId="77777777" w:rsidR="005C1A7C" w:rsidRPr="009E17A7" w:rsidRDefault="005C1A7C" w:rsidP="009A12D4">
      <w:pPr>
        <w:widowControl w:val="0"/>
        <w:autoSpaceDE w:val="0"/>
        <w:autoSpaceDN w:val="0"/>
        <w:adjustRightInd w:val="0"/>
        <w:spacing w:line="256" w:lineRule="auto"/>
        <w:ind w:firstLine="851"/>
        <w:jc w:val="both"/>
        <w:rPr>
          <w:rFonts w:ascii="Times New Roman" w:eastAsia="Times New Roman" w:hAnsi="Times New Roman"/>
          <w:sz w:val="28"/>
          <w:szCs w:val="28"/>
          <w:lang w:val="uk-UA" w:eastAsia="ru-RU"/>
        </w:rPr>
      </w:pPr>
      <w:r w:rsidRPr="007E0E13">
        <w:rPr>
          <w:rFonts w:ascii="Times New Roman" w:hAnsi="Times New Roman"/>
          <w:sz w:val="28"/>
          <w:szCs w:val="28"/>
          <w:lang w:val="uk-UA"/>
        </w:rPr>
        <w:t xml:space="preserve">Дебіторська заборгованість спеціального фонду в частині доходів на початок року становить </w:t>
      </w:r>
      <w:r w:rsidR="009A12D4" w:rsidRPr="007E0E13">
        <w:rPr>
          <w:rFonts w:ascii="Times New Roman" w:hAnsi="Times New Roman"/>
          <w:sz w:val="28"/>
          <w:szCs w:val="28"/>
          <w:lang w:val="uk-UA"/>
        </w:rPr>
        <w:t>0,</w:t>
      </w:r>
      <w:r w:rsidR="007E0E13" w:rsidRPr="007E0E13">
        <w:rPr>
          <w:rFonts w:ascii="Times New Roman" w:hAnsi="Times New Roman"/>
          <w:sz w:val="28"/>
          <w:szCs w:val="28"/>
          <w:lang w:val="uk-UA"/>
        </w:rPr>
        <w:t>1</w:t>
      </w:r>
      <w:r w:rsidR="009A12D4" w:rsidRPr="007E0E13">
        <w:rPr>
          <w:rFonts w:ascii="Times New Roman" w:hAnsi="Times New Roman"/>
          <w:sz w:val="28"/>
          <w:szCs w:val="28"/>
          <w:lang w:val="uk-UA"/>
        </w:rPr>
        <w:t xml:space="preserve"> тис.</w:t>
      </w:r>
      <w:r w:rsidRPr="007E0E13">
        <w:rPr>
          <w:rFonts w:ascii="Times New Roman" w:hAnsi="Times New Roman"/>
          <w:sz w:val="28"/>
          <w:szCs w:val="28"/>
          <w:lang w:val="uk-UA"/>
        </w:rPr>
        <w:t xml:space="preserve"> грн, а на звітну дату в частині доходів складає </w:t>
      </w:r>
      <w:r w:rsidR="003A25CD">
        <w:rPr>
          <w:rFonts w:ascii="Times New Roman" w:hAnsi="Times New Roman"/>
          <w:sz w:val="28"/>
          <w:szCs w:val="28"/>
          <w:lang w:val="uk-UA"/>
        </w:rPr>
        <w:t>1</w:t>
      </w:r>
      <w:r w:rsidR="009A12D4" w:rsidRPr="007E0E13">
        <w:rPr>
          <w:rFonts w:ascii="Times New Roman" w:hAnsi="Times New Roman"/>
          <w:sz w:val="28"/>
          <w:szCs w:val="28"/>
          <w:lang w:val="uk-UA"/>
        </w:rPr>
        <w:t>,</w:t>
      </w:r>
      <w:r w:rsidR="003A25CD">
        <w:rPr>
          <w:rFonts w:ascii="Times New Roman" w:hAnsi="Times New Roman"/>
          <w:sz w:val="28"/>
          <w:szCs w:val="28"/>
          <w:lang w:val="uk-UA"/>
        </w:rPr>
        <w:t>8</w:t>
      </w:r>
      <w:r w:rsidR="009A12D4" w:rsidRPr="007E0E13">
        <w:rPr>
          <w:rFonts w:ascii="Times New Roman" w:hAnsi="Times New Roman"/>
          <w:sz w:val="28"/>
          <w:szCs w:val="28"/>
          <w:lang w:val="uk-UA"/>
        </w:rPr>
        <w:t xml:space="preserve"> </w:t>
      </w:r>
      <w:r w:rsidR="009A12D4" w:rsidRPr="009E17A7">
        <w:rPr>
          <w:rFonts w:ascii="Times New Roman" w:hAnsi="Times New Roman"/>
          <w:sz w:val="28"/>
          <w:szCs w:val="28"/>
          <w:lang w:val="uk-UA"/>
        </w:rPr>
        <w:t>тис.</w:t>
      </w:r>
      <w:r w:rsidRPr="009E17A7">
        <w:rPr>
          <w:rFonts w:ascii="Times New Roman" w:hAnsi="Times New Roman"/>
          <w:sz w:val="28"/>
          <w:szCs w:val="28"/>
          <w:lang w:val="uk-UA"/>
        </w:rPr>
        <w:t xml:space="preserve"> грн. </w:t>
      </w:r>
      <w:r w:rsidR="0091309B" w:rsidRPr="009E17A7">
        <w:rPr>
          <w:rFonts w:ascii="Times New Roman" w:eastAsia="Times New Roman" w:hAnsi="Times New Roman"/>
          <w:sz w:val="28"/>
          <w:szCs w:val="28"/>
          <w:lang w:val="uk-UA" w:eastAsia="ru-RU"/>
        </w:rPr>
        <w:t>Дебіторська</w:t>
      </w:r>
      <w:r w:rsidR="0091309B" w:rsidRPr="009E17A7">
        <w:rPr>
          <w:rFonts w:ascii="Times New Roman" w:hAnsi="Times New Roman"/>
          <w:sz w:val="28"/>
          <w:szCs w:val="28"/>
          <w:lang w:val="uk-UA"/>
        </w:rPr>
        <w:t xml:space="preserve"> заборгованість спеціального фонду в частині доходів утворилась у зв’язку з недо</w:t>
      </w:r>
      <w:r w:rsidR="0091309B" w:rsidRPr="009E17A7">
        <w:rPr>
          <w:rFonts w:ascii="Times New Roman" w:eastAsia="Times New Roman" w:hAnsi="Times New Roman"/>
          <w:sz w:val="28"/>
          <w:szCs w:val="28"/>
          <w:lang w:val="uk-UA" w:eastAsia="ru-RU"/>
        </w:rPr>
        <w:t>платою батьківської плати за перебування дітей у дошкільному навчальному закладі</w:t>
      </w:r>
      <w:r w:rsidR="00BE4B08" w:rsidRPr="009E17A7">
        <w:rPr>
          <w:rFonts w:ascii="Times New Roman" w:eastAsia="Times New Roman" w:hAnsi="Times New Roman"/>
          <w:sz w:val="28"/>
          <w:szCs w:val="28"/>
          <w:lang w:val="uk-UA" w:eastAsia="ru-RU"/>
        </w:rPr>
        <w:t>.</w:t>
      </w:r>
    </w:p>
    <w:p w14:paraId="59457918" w14:textId="77777777" w:rsidR="005C1A7C" w:rsidRPr="009E17A7" w:rsidRDefault="005C1A7C" w:rsidP="009A12D4">
      <w:pPr>
        <w:widowControl w:val="0"/>
        <w:autoSpaceDE w:val="0"/>
        <w:autoSpaceDN w:val="0"/>
        <w:adjustRightInd w:val="0"/>
        <w:spacing w:line="240" w:lineRule="auto"/>
        <w:ind w:firstLine="851"/>
        <w:jc w:val="both"/>
        <w:rPr>
          <w:rFonts w:ascii="Times New Roman" w:eastAsia="Times New Roman" w:hAnsi="Times New Roman"/>
          <w:sz w:val="28"/>
          <w:szCs w:val="28"/>
          <w:lang w:val="uk-UA" w:eastAsia="ru-RU"/>
        </w:rPr>
      </w:pPr>
      <w:r w:rsidRPr="009E17A7">
        <w:rPr>
          <w:rFonts w:ascii="Times New Roman" w:eastAsia="Times New Roman" w:hAnsi="Times New Roman"/>
          <w:sz w:val="28"/>
          <w:szCs w:val="28"/>
          <w:lang w:val="uk-UA" w:eastAsia="ru-RU"/>
        </w:rPr>
        <w:t xml:space="preserve">Кредиторська заборгованість спеціального фонду на початок року становить </w:t>
      </w:r>
      <w:r w:rsidR="007E0E13" w:rsidRPr="009E17A7">
        <w:rPr>
          <w:rFonts w:ascii="Times New Roman" w:eastAsia="Times New Roman" w:hAnsi="Times New Roman"/>
          <w:sz w:val="28"/>
          <w:szCs w:val="28"/>
          <w:lang w:val="uk-UA" w:eastAsia="ru-RU"/>
        </w:rPr>
        <w:t xml:space="preserve">130,5 </w:t>
      </w:r>
      <w:r w:rsidR="009A12D4" w:rsidRPr="009E17A7">
        <w:rPr>
          <w:rFonts w:ascii="Times New Roman" w:eastAsia="Times New Roman" w:hAnsi="Times New Roman"/>
          <w:sz w:val="28"/>
          <w:szCs w:val="28"/>
          <w:lang w:val="uk-UA" w:eastAsia="ru-RU"/>
        </w:rPr>
        <w:t>тис.</w:t>
      </w:r>
      <w:r w:rsidRPr="009E17A7">
        <w:rPr>
          <w:rFonts w:ascii="Times New Roman" w:eastAsia="Times New Roman" w:hAnsi="Times New Roman"/>
          <w:sz w:val="28"/>
          <w:szCs w:val="28"/>
          <w:lang w:val="uk-UA" w:eastAsia="ru-RU"/>
        </w:rPr>
        <w:t xml:space="preserve"> грн в частині доходів, а на звітну дату – </w:t>
      </w:r>
      <w:r w:rsidR="003A25CD" w:rsidRPr="009E17A7">
        <w:rPr>
          <w:rFonts w:ascii="Times New Roman" w:eastAsia="Times New Roman" w:hAnsi="Times New Roman"/>
          <w:sz w:val="28"/>
          <w:szCs w:val="28"/>
          <w:lang w:val="uk-UA" w:eastAsia="ru-RU"/>
        </w:rPr>
        <w:t>1</w:t>
      </w:r>
      <w:r w:rsidR="007E0E13" w:rsidRPr="009E17A7">
        <w:rPr>
          <w:rFonts w:ascii="Times New Roman" w:eastAsia="Times New Roman" w:hAnsi="Times New Roman"/>
          <w:sz w:val="28"/>
          <w:szCs w:val="28"/>
          <w:lang w:val="uk-UA" w:eastAsia="ru-RU"/>
        </w:rPr>
        <w:t>2</w:t>
      </w:r>
      <w:r w:rsidR="003A25CD" w:rsidRPr="009E17A7">
        <w:rPr>
          <w:rFonts w:ascii="Times New Roman" w:eastAsia="Times New Roman" w:hAnsi="Times New Roman"/>
          <w:sz w:val="28"/>
          <w:szCs w:val="28"/>
          <w:lang w:val="uk-UA" w:eastAsia="ru-RU"/>
        </w:rPr>
        <w:t>1</w:t>
      </w:r>
      <w:r w:rsidR="009A12D4" w:rsidRPr="009E17A7">
        <w:rPr>
          <w:rFonts w:ascii="Times New Roman" w:eastAsia="Times New Roman" w:hAnsi="Times New Roman"/>
          <w:sz w:val="28"/>
          <w:szCs w:val="28"/>
          <w:lang w:val="uk-UA" w:eastAsia="ru-RU"/>
        </w:rPr>
        <w:t>,</w:t>
      </w:r>
      <w:r w:rsidR="003A25CD" w:rsidRPr="009E17A7">
        <w:rPr>
          <w:rFonts w:ascii="Times New Roman" w:eastAsia="Times New Roman" w:hAnsi="Times New Roman"/>
          <w:sz w:val="28"/>
          <w:szCs w:val="28"/>
          <w:lang w:val="uk-UA" w:eastAsia="ru-RU"/>
        </w:rPr>
        <w:t>0</w:t>
      </w:r>
      <w:r w:rsidR="009A12D4" w:rsidRPr="009E17A7">
        <w:rPr>
          <w:rFonts w:ascii="Times New Roman" w:eastAsia="Times New Roman" w:hAnsi="Times New Roman"/>
          <w:sz w:val="28"/>
          <w:szCs w:val="28"/>
          <w:lang w:val="uk-UA" w:eastAsia="ru-RU"/>
        </w:rPr>
        <w:t xml:space="preserve"> тис.</w:t>
      </w:r>
      <w:r w:rsidRPr="009E17A7">
        <w:rPr>
          <w:rFonts w:ascii="Times New Roman" w:eastAsia="Times New Roman" w:hAnsi="Times New Roman"/>
          <w:sz w:val="28"/>
          <w:szCs w:val="28"/>
          <w:lang w:val="uk-UA" w:eastAsia="ru-RU"/>
        </w:rPr>
        <w:t xml:space="preserve"> грн в частині доходів. Кредиторська заборгованість з</w:t>
      </w:r>
      <w:r w:rsidR="007E0E13" w:rsidRPr="009E17A7">
        <w:rPr>
          <w:rFonts w:ascii="Times New Roman" w:eastAsia="Times New Roman" w:hAnsi="Times New Roman"/>
          <w:sz w:val="28"/>
          <w:szCs w:val="28"/>
          <w:lang w:val="uk-UA" w:eastAsia="ru-RU"/>
        </w:rPr>
        <w:t>мен</w:t>
      </w:r>
      <w:r w:rsidRPr="009E17A7">
        <w:rPr>
          <w:rFonts w:ascii="Times New Roman" w:eastAsia="Times New Roman" w:hAnsi="Times New Roman"/>
          <w:sz w:val="28"/>
          <w:szCs w:val="28"/>
          <w:lang w:val="uk-UA" w:eastAsia="ru-RU"/>
        </w:rPr>
        <w:t>шилась та утворилась у зв’язку з переплатою батьківської плати за перебування дітей у дошкільному навчальному закладі.</w:t>
      </w:r>
    </w:p>
    <w:p w14:paraId="59437318" w14:textId="77777777" w:rsidR="003828C1" w:rsidRPr="009E17A7" w:rsidRDefault="003828C1" w:rsidP="003828C1">
      <w:pPr>
        <w:autoSpaceDE w:val="0"/>
        <w:autoSpaceDN w:val="0"/>
        <w:spacing w:line="240" w:lineRule="auto"/>
        <w:ind w:firstLine="709"/>
        <w:jc w:val="both"/>
        <w:rPr>
          <w:rFonts w:ascii="Times New Roman" w:eastAsia="Times New Roman" w:hAnsi="Times New Roman"/>
          <w:sz w:val="28"/>
          <w:szCs w:val="28"/>
          <w:lang w:val="uk-UA" w:eastAsia="ru-RU"/>
        </w:rPr>
      </w:pPr>
      <w:bookmarkStart w:id="78" w:name="_Hlk157606995"/>
      <w:r w:rsidRPr="009E17A7">
        <w:rPr>
          <w:rFonts w:ascii="Times New Roman" w:eastAsia="Times New Roman" w:hAnsi="Times New Roman"/>
          <w:sz w:val="28"/>
          <w:szCs w:val="28"/>
          <w:lang w:val="uk-UA" w:eastAsia="ru-RU"/>
        </w:rPr>
        <w:t xml:space="preserve">Дебіторська заборгованість </w:t>
      </w:r>
      <w:r w:rsidRPr="009E17A7">
        <w:rPr>
          <w:rFonts w:ascii="Times New Roman" w:hAnsi="Times New Roman"/>
          <w:sz w:val="28"/>
          <w:szCs w:val="28"/>
          <w:lang w:val="uk-UA"/>
        </w:rPr>
        <w:t xml:space="preserve">спеціального фонду </w:t>
      </w:r>
      <w:r w:rsidRPr="009E17A7">
        <w:rPr>
          <w:rFonts w:ascii="Times New Roman" w:eastAsia="Times New Roman" w:hAnsi="Times New Roman"/>
          <w:sz w:val="28"/>
          <w:szCs w:val="28"/>
          <w:lang w:val="uk-UA" w:eastAsia="ru-RU"/>
        </w:rPr>
        <w:t>за видатками на початок року відсутня, а на звітну дату складає 4 770,0 тис. грн по КПТКВК 0812010 КЕКВ 3210 у зв</w:t>
      </w:r>
      <w:r w:rsidRPr="009E17A7">
        <w:rPr>
          <w:rFonts w:ascii="Times New Roman" w:eastAsia="Times New Roman" w:hAnsi="Times New Roman"/>
          <w:sz w:val="28"/>
          <w:szCs w:val="28"/>
          <w:lang w:val="en-US" w:eastAsia="ru-RU"/>
        </w:rPr>
        <w:t>’</w:t>
      </w:r>
      <w:proofErr w:type="spellStart"/>
      <w:r w:rsidRPr="009E17A7">
        <w:rPr>
          <w:rFonts w:ascii="Times New Roman" w:eastAsia="Times New Roman" w:hAnsi="Times New Roman"/>
          <w:sz w:val="28"/>
          <w:szCs w:val="28"/>
          <w:lang w:val="uk-UA" w:eastAsia="ru-RU"/>
        </w:rPr>
        <w:t>язку</w:t>
      </w:r>
      <w:proofErr w:type="spellEnd"/>
      <w:r w:rsidRPr="009E17A7">
        <w:rPr>
          <w:rFonts w:ascii="Times New Roman" w:eastAsia="Times New Roman" w:hAnsi="Times New Roman"/>
          <w:sz w:val="28"/>
          <w:szCs w:val="28"/>
          <w:lang w:val="uk-UA" w:eastAsia="ru-RU"/>
        </w:rPr>
        <w:t xml:space="preserve"> з попередньою оплатою за придбання системи комп</w:t>
      </w:r>
      <w:r w:rsidRPr="009E17A7">
        <w:rPr>
          <w:rFonts w:ascii="Times New Roman" w:eastAsia="Times New Roman" w:hAnsi="Times New Roman"/>
          <w:sz w:val="28"/>
          <w:szCs w:val="28"/>
          <w:lang w:val="en-US" w:eastAsia="ru-RU"/>
        </w:rPr>
        <w:t>’</w:t>
      </w:r>
      <w:proofErr w:type="spellStart"/>
      <w:r w:rsidRPr="009E17A7">
        <w:rPr>
          <w:rFonts w:ascii="Times New Roman" w:eastAsia="Times New Roman" w:hAnsi="Times New Roman"/>
          <w:sz w:val="28"/>
          <w:szCs w:val="28"/>
          <w:lang w:val="uk-UA" w:eastAsia="ru-RU"/>
        </w:rPr>
        <w:t>ютерної</w:t>
      </w:r>
      <w:proofErr w:type="spellEnd"/>
      <w:r w:rsidRPr="009E17A7">
        <w:rPr>
          <w:rFonts w:ascii="Times New Roman" w:eastAsia="Times New Roman" w:hAnsi="Times New Roman"/>
          <w:sz w:val="28"/>
          <w:szCs w:val="28"/>
          <w:lang w:val="uk-UA" w:eastAsia="ru-RU"/>
        </w:rPr>
        <w:t xml:space="preserve"> томографії КНП «Іллінецька міська лікарня».</w:t>
      </w:r>
    </w:p>
    <w:p w14:paraId="0BA356B5" w14:textId="77777777" w:rsidR="003828C1" w:rsidRPr="009E17A7" w:rsidRDefault="005C1A7C" w:rsidP="003828C1">
      <w:pPr>
        <w:autoSpaceDE w:val="0"/>
        <w:autoSpaceDN w:val="0"/>
        <w:spacing w:line="240" w:lineRule="auto"/>
        <w:ind w:firstLine="709"/>
        <w:jc w:val="both"/>
        <w:rPr>
          <w:rFonts w:ascii="Times New Roman" w:hAnsi="Times New Roman"/>
          <w:sz w:val="28"/>
          <w:szCs w:val="28"/>
          <w:lang w:val="uk-UA"/>
        </w:rPr>
      </w:pPr>
      <w:r w:rsidRPr="009E17A7">
        <w:rPr>
          <w:rFonts w:ascii="Times New Roman" w:eastAsia="Times New Roman" w:hAnsi="Times New Roman"/>
          <w:sz w:val="28"/>
          <w:szCs w:val="28"/>
          <w:lang w:val="uk-UA" w:eastAsia="ru-RU"/>
        </w:rPr>
        <w:t>Кредиторська</w:t>
      </w:r>
      <w:r w:rsidRPr="009E17A7">
        <w:rPr>
          <w:rFonts w:ascii="Times New Roman" w:hAnsi="Times New Roman"/>
          <w:sz w:val="28"/>
          <w:szCs w:val="28"/>
          <w:lang w:val="uk-UA"/>
        </w:rPr>
        <w:t xml:space="preserve"> заборгованість </w:t>
      </w:r>
      <w:bookmarkStart w:id="79" w:name="_Hlk180586664"/>
      <w:r w:rsidRPr="009E17A7">
        <w:rPr>
          <w:rFonts w:ascii="Times New Roman" w:hAnsi="Times New Roman"/>
          <w:sz w:val="28"/>
          <w:szCs w:val="28"/>
          <w:lang w:val="uk-UA"/>
        </w:rPr>
        <w:t xml:space="preserve">спеціального фонду </w:t>
      </w:r>
      <w:bookmarkEnd w:id="79"/>
      <w:r w:rsidRPr="009E17A7">
        <w:rPr>
          <w:rFonts w:ascii="Times New Roman" w:hAnsi="Times New Roman"/>
          <w:sz w:val="28"/>
          <w:szCs w:val="28"/>
          <w:lang w:val="uk-UA"/>
        </w:rPr>
        <w:t>в частині видатків</w:t>
      </w:r>
      <w:bookmarkEnd w:id="78"/>
      <w:r w:rsidRPr="009E17A7">
        <w:rPr>
          <w:rFonts w:ascii="Times New Roman" w:hAnsi="Times New Roman"/>
          <w:sz w:val="28"/>
          <w:szCs w:val="28"/>
          <w:lang w:val="uk-UA"/>
        </w:rPr>
        <w:t xml:space="preserve"> на початок року</w:t>
      </w:r>
      <w:r w:rsidR="003A25CD" w:rsidRPr="009E17A7">
        <w:rPr>
          <w:rFonts w:ascii="Times New Roman" w:hAnsi="Times New Roman"/>
          <w:sz w:val="28"/>
          <w:szCs w:val="28"/>
          <w:lang w:val="uk-UA"/>
        </w:rPr>
        <w:t xml:space="preserve"> та на звітну дату</w:t>
      </w:r>
      <w:r w:rsidR="007E0E13" w:rsidRPr="009E17A7">
        <w:rPr>
          <w:rFonts w:ascii="Times New Roman" w:hAnsi="Times New Roman"/>
          <w:sz w:val="28"/>
          <w:szCs w:val="28"/>
          <w:lang w:val="uk-UA"/>
        </w:rPr>
        <w:t xml:space="preserve"> відсутня</w:t>
      </w:r>
      <w:r w:rsidR="00B76880" w:rsidRPr="009E17A7">
        <w:rPr>
          <w:rFonts w:ascii="Times New Roman" w:hAnsi="Times New Roman"/>
          <w:sz w:val="28"/>
          <w:szCs w:val="28"/>
          <w:lang w:val="uk-UA"/>
        </w:rPr>
        <w:t>.</w:t>
      </w:r>
      <w:r w:rsidRPr="009E17A7">
        <w:rPr>
          <w:rFonts w:ascii="Times New Roman" w:hAnsi="Times New Roman"/>
          <w:sz w:val="28"/>
          <w:szCs w:val="28"/>
          <w:lang w:val="uk-UA"/>
        </w:rPr>
        <w:t xml:space="preserve"> </w:t>
      </w:r>
    </w:p>
    <w:p w14:paraId="14422251" w14:textId="77777777" w:rsidR="00C94E0E" w:rsidRPr="009E17A7" w:rsidRDefault="00C94E0E" w:rsidP="00AA0D49">
      <w:pPr>
        <w:pStyle w:val="a4"/>
        <w:numPr>
          <w:ilvl w:val="0"/>
          <w:numId w:val="13"/>
        </w:numPr>
        <w:autoSpaceDE w:val="0"/>
        <w:autoSpaceDN w:val="0"/>
        <w:spacing w:line="240" w:lineRule="auto"/>
        <w:jc w:val="center"/>
        <w:rPr>
          <w:rFonts w:ascii="Times New Roman" w:hAnsi="Times New Roman"/>
          <w:b/>
          <w:sz w:val="28"/>
          <w:szCs w:val="28"/>
          <w:lang w:val="uk-UA"/>
        </w:rPr>
      </w:pPr>
      <w:r w:rsidRPr="009E17A7">
        <w:rPr>
          <w:rFonts w:ascii="Times New Roman" w:hAnsi="Times New Roman"/>
          <w:b/>
          <w:sz w:val="28"/>
          <w:szCs w:val="28"/>
          <w:lang w:val="uk-UA"/>
        </w:rPr>
        <w:t>Фінансування</w:t>
      </w:r>
    </w:p>
    <w:p w14:paraId="482B389E" w14:textId="77777777" w:rsidR="00C94E0E" w:rsidRPr="009E17A7" w:rsidRDefault="00C94E0E" w:rsidP="005A0159">
      <w:pPr>
        <w:spacing w:after="0" w:line="240" w:lineRule="auto"/>
        <w:jc w:val="center"/>
        <w:rPr>
          <w:rFonts w:ascii="Times New Roman" w:hAnsi="Times New Roman"/>
          <w:sz w:val="28"/>
          <w:szCs w:val="28"/>
          <w:lang w:val="uk-UA"/>
        </w:rPr>
      </w:pPr>
    </w:p>
    <w:bookmarkEnd w:id="77"/>
    <w:p w14:paraId="3D27F245" w14:textId="77777777" w:rsidR="00B76880" w:rsidRPr="009E17A7" w:rsidRDefault="00B76880" w:rsidP="005A0159">
      <w:pPr>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t>У розділі 4 «Фінансування бюджету» звіту про виконання місцевих бюджетів (2ммб):</w:t>
      </w:r>
    </w:p>
    <w:p w14:paraId="408617FC" w14:textId="77777777" w:rsidR="00B76880" w:rsidRPr="009E17A7" w:rsidRDefault="00B76880" w:rsidP="005A0159">
      <w:pPr>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t xml:space="preserve">У рядку 205100 відображено залишок коштів на реєстраційних рахунках спеціального фонду бюджету на початок року у сумі  </w:t>
      </w:r>
      <w:r w:rsidR="00012B91" w:rsidRPr="009E17A7">
        <w:rPr>
          <w:rFonts w:ascii="Times New Roman" w:hAnsi="Times New Roman"/>
          <w:sz w:val="28"/>
          <w:szCs w:val="28"/>
          <w:lang w:val="uk-UA"/>
        </w:rPr>
        <w:t>697</w:t>
      </w:r>
      <w:r w:rsidR="00543A74" w:rsidRPr="009E17A7">
        <w:rPr>
          <w:rFonts w:ascii="Times New Roman" w:hAnsi="Times New Roman"/>
          <w:sz w:val="28"/>
          <w:szCs w:val="28"/>
          <w:lang w:val="uk-UA"/>
        </w:rPr>
        <w:t>,</w:t>
      </w:r>
      <w:r w:rsidR="00012B91" w:rsidRPr="009E17A7">
        <w:rPr>
          <w:rFonts w:ascii="Times New Roman" w:hAnsi="Times New Roman"/>
          <w:sz w:val="28"/>
          <w:szCs w:val="28"/>
          <w:lang w:val="uk-UA"/>
        </w:rPr>
        <w:t>2</w:t>
      </w:r>
      <w:r w:rsidR="00543A74" w:rsidRPr="009E17A7">
        <w:rPr>
          <w:rFonts w:ascii="Times New Roman" w:hAnsi="Times New Roman"/>
          <w:sz w:val="28"/>
          <w:szCs w:val="28"/>
          <w:lang w:val="uk-UA"/>
        </w:rPr>
        <w:t xml:space="preserve"> тис.</w:t>
      </w:r>
      <w:r w:rsidRPr="009E17A7">
        <w:rPr>
          <w:rFonts w:ascii="Times New Roman" w:hAnsi="Times New Roman"/>
          <w:sz w:val="28"/>
          <w:szCs w:val="28"/>
          <w:lang w:val="uk-UA"/>
        </w:rPr>
        <w:t xml:space="preserve"> грн.</w:t>
      </w:r>
    </w:p>
    <w:p w14:paraId="7352ECFE" w14:textId="77777777" w:rsidR="00B76880" w:rsidRPr="009E17A7" w:rsidRDefault="00B76880" w:rsidP="005A0159">
      <w:pPr>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t xml:space="preserve">У рядку 208100 відображено залишок коштів на котлових рахунках загального фонду бюджету на початок року у сумі </w:t>
      </w:r>
      <w:r w:rsidR="00012B91" w:rsidRPr="009E17A7">
        <w:rPr>
          <w:rFonts w:ascii="Times New Roman" w:hAnsi="Times New Roman"/>
          <w:sz w:val="28"/>
          <w:szCs w:val="28"/>
          <w:lang w:val="uk-UA"/>
        </w:rPr>
        <w:t>5</w:t>
      </w:r>
      <w:r w:rsidR="007D5282" w:rsidRPr="009E17A7">
        <w:rPr>
          <w:rFonts w:ascii="Times New Roman" w:hAnsi="Times New Roman"/>
          <w:sz w:val="28"/>
          <w:szCs w:val="28"/>
          <w:lang w:val="uk-UA"/>
        </w:rPr>
        <w:t> </w:t>
      </w:r>
      <w:r w:rsidR="00012B91" w:rsidRPr="009E17A7">
        <w:rPr>
          <w:rFonts w:ascii="Times New Roman" w:hAnsi="Times New Roman"/>
          <w:sz w:val="28"/>
          <w:szCs w:val="28"/>
          <w:lang w:val="uk-UA"/>
        </w:rPr>
        <w:t>0</w:t>
      </w:r>
      <w:r w:rsidRPr="009E17A7">
        <w:rPr>
          <w:rFonts w:ascii="Times New Roman" w:hAnsi="Times New Roman"/>
          <w:sz w:val="28"/>
          <w:szCs w:val="28"/>
          <w:lang w:val="uk-UA"/>
        </w:rPr>
        <w:t>7</w:t>
      </w:r>
      <w:r w:rsidR="00012B91" w:rsidRPr="009E17A7">
        <w:rPr>
          <w:rFonts w:ascii="Times New Roman" w:hAnsi="Times New Roman"/>
          <w:sz w:val="28"/>
          <w:szCs w:val="28"/>
          <w:lang w:val="uk-UA"/>
        </w:rPr>
        <w:t>1</w:t>
      </w:r>
      <w:r w:rsidR="007D5282" w:rsidRPr="009E17A7">
        <w:rPr>
          <w:rFonts w:ascii="Times New Roman" w:hAnsi="Times New Roman"/>
          <w:sz w:val="28"/>
          <w:szCs w:val="28"/>
          <w:lang w:val="uk-UA"/>
        </w:rPr>
        <w:t>,</w:t>
      </w:r>
      <w:r w:rsidR="00012B91" w:rsidRPr="009E17A7">
        <w:rPr>
          <w:rFonts w:ascii="Times New Roman" w:hAnsi="Times New Roman"/>
          <w:sz w:val="28"/>
          <w:szCs w:val="28"/>
          <w:lang w:val="uk-UA"/>
        </w:rPr>
        <w:t>6</w:t>
      </w:r>
      <w:r w:rsidR="007D5282" w:rsidRPr="009E17A7">
        <w:rPr>
          <w:rFonts w:ascii="Times New Roman" w:hAnsi="Times New Roman"/>
          <w:sz w:val="28"/>
          <w:szCs w:val="28"/>
          <w:lang w:val="uk-UA"/>
        </w:rPr>
        <w:t xml:space="preserve"> тис.</w:t>
      </w:r>
      <w:r w:rsidRPr="009E17A7">
        <w:rPr>
          <w:rFonts w:ascii="Times New Roman" w:hAnsi="Times New Roman"/>
          <w:sz w:val="28"/>
          <w:szCs w:val="28"/>
          <w:lang w:val="uk-UA"/>
        </w:rPr>
        <w:t xml:space="preserve"> грн.</w:t>
      </w:r>
    </w:p>
    <w:p w14:paraId="4F5AD34B" w14:textId="77777777" w:rsidR="00B76880" w:rsidRPr="009E17A7" w:rsidRDefault="00B76880" w:rsidP="005A0159">
      <w:pPr>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t xml:space="preserve">У рядку 208100 відображено залишок коштів на котлових рахунках спеціального фонду бюджету на початок року у сумі </w:t>
      </w:r>
      <w:r w:rsidR="00012B91" w:rsidRPr="009E17A7">
        <w:rPr>
          <w:rFonts w:ascii="Times New Roman" w:hAnsi="Times New Roman"/>
          <w:sz w:val="28"/>
          <w:szCs w:val="28"/>
          <w:lang w:val="uk-UA"/>
        </w:rPr>
        <w:t xml:space="preserve">3 </w:t>
      </w:r>
      <w:r w:rsidRPr="009E17A7">
        <w:rPr>
          <w:rFonts w:ascii="Times New Roman" w:hAnsi="Times New Roman"/>
          <w:sz w:val="28"/>
          <w:szCs w:val="28"/>
          <w:lang w:val="uk-UA"/>
        </w:rPr>
        <w:t>2</w:t>
      </w:r>
      <w:r w:rsidR="00012B91" w:rsidRPr="009E17A7">
        <w:rPr>
          <w:rFonts w:ascii="Times New Roman" w:hAnsi="Times New Roman"/>
          <w:sz w:val="28"/>
          <w:szCs w:val="28"/>
          <w:lang w:val="uk-UA"/>
        </w:rPr>
        <w:t>53</w:t>
      </w:r>
      <w:r w:rsidR="007D5282" w:rsidRPr="009E17A7">
        <w:rPr>
          <w:rFonts w:ascii="Times New Roman" w:hAnsi="Times New Roman"/>
          <w:sz w:val="28"/>
          <w:szCs w:val="28"/>
          <w:lang w:val="uk-UA"/>
        </w:rPr>
        <w:t>,2 тис.</w:t>
      </w:r>
      <w:r w:rsidRPr="009E17A7">
        <w:rPr>
          <w:rFonts w:ascii="Times New Roman" w:hAnsi="Times New Roman"/>
          <w:sz w:val="28"/>
          <w:szCs w:val="28"/>
          <w:lang w:val="uk-UA"/>
        </w:rPr>
        <w:t xml:space="preserve"> грн.</w:t>
      </w:r>
    </w:p>
    <w:p w14:paraId="6A68CA5F" w14:textId="77777777" w:rsidR="007D5282" w:rsidRPr="009E17A7" w:rsidRDefault="007D5282" w:rsidP="005A0159">
      <w:pPr>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t>У рядку 208340</w:t>
      </w:r>
      <w:r w:rsidR="00012B91" w:rsidRPr="009E17A7">
        <w:rPr>
          <w:rFonts w:ascii="Times New Roman" w:hAnsi="Times New Roman"/>
          <w:sz w:val="28"/>
          <w:szCs w:val="28"/>
          <w:lang w:val="uk-UA"/>
        </w:rPr>
        <w:t>*</w:t>
      </w:r>
      <w:r w:rsidRPr="009E17A7">
        <w:rPr>
          <w:rFonts w:ascii="Times New Roman" w:hAnsi="Times New Roman"/>
          <w:sz w:val="28"/>
          <w:szCs w:val="28"/>
          <w:lang w:val="uk-UA"/>
        </w:rPr>
        <w:t xml:space="preserve"> відображен</w:t>
      </w:r>
      <w:r w:rsidR="00012B91" w:rsidRPr="009E17A7">
        <w:rPr>
          <w:rFonts w:ascii="Times New Roman" w:hAnsi="Times New Roman"/>
          <w:sz w:val="28"/>
          <w:szCs w:val="28"/>
          <w:lang w:val="uk-UA"/>
        </w:rPr>
        <w:t>о</w:t>
      </w:r>
      <w:r w:rsidRPr="009E17A7">
        <w:rPr>
          <w:rFonts w:ascii="Times New Roman" w:hAnsi="Times New Roman"/>
          <w:sz w:val="28"/>
          <w:szCs w:val="28"/>
          <w:lang w:val="uk-UA"/>
        </w:rPr>
        <w:t xml:space="preserve"> </w:t>
      </w:r>
      <w:r w:rsidR="00012B91" w:rsidRPr="009E17A7">
        <w:rPr>
          <w:rFonts w:ascii="Times New Roman" w:hAnsi="Times New Roman"/>
          <w:sz w:val="28"/>
          <w:szCs w:val="28"/>
          <w:lang w:val="uk-UA"/>
        </w:rPr>
        <w:t xml:space="preserve">отримані міжбюджетні трансферти загального фонду в сумі </w:t>
      </w:r>
      <w:r w:rsidR="004C5DCD" w:rsidRPr="009E17A7">
        <w:rPr>
          <w:rFonts w:ascii="Times New Roman" w:hAnsi="Times New Roman"/>
          <w:sz w:val="28"/>
          <w:szCs w:val="28"/>
          <w:lang w:val="uk-UA"/>
        </w:rPr>
        <w:t>4</w:t>
      </w:r>
      <w:r w:rsidR="00012B91" w:rsidRPr="009E17A7">
        <w:rPr>
          <w:rFonts w:ascii="Times New Roman" w:hAnsi="Times New Roman"/>
          <w:sz w:val="28"/>
          <w:szCs w:val="28"/>
          <w:lang w:val="uk-UA"/>
        </w:rPr>
        <w:t> </w:t>
      </w:r>
      <w:r w:rsidR="004C5DCD" w:rsidRPr="009E17A7">
        <w:rPr>
          <w:rFonts w:ascii="Times New Roman" w:hAnsi="Times New Roman"/>
          <w:sz w:val="28"/>
          <w:szCs w:val="28"/>
          <w:lang w:val="uk-UA"/>
        </w:rPr>
        <w:t>190</w:t>
      </w:r>
      <w:r w:rsidR="00012B91" w:rsidRPr="009E17A7">
        <w:rPr>
          <w:rFonts w:ascii="Times New Roman" w:hAnsi="Times New Roman"/>
          <w:sz w:val="28"/>
          <w:szCs w:val="28"/>
          <w:lang w:val="uk-UA"/>
        </w:rPr>
        <w:t>,</w:t>
      </w:r>
      <w:r w:rsidR="004C5DCD" w:rsidRPr="009E17A7">
        <w:rPr>
          <w:rFonts w:ascii="Times New Roman" w:hAnsi="Times New Roman"/>
          <w:sz w:val="28"/>
          <w:szCs w:val="28"/>
          <w:lang w:val="uk-UA"/>
        </w:rPr>
        <w:t>8</w:t>
      </w:r>
      <w:r w:rsidR="00012B91" w:rsidRPr="009E17A7">
        <w:rPr>
          <w:rFonts w:ascii="Times New Roman" w:hAnsi="Times New Roman"/>
          <w:sz w:val="28"/>
          <w:szCs w:val="28"/>
          <w:lang w:val="uk-UA"/>
        </w:rPr>
        <w:t xml:space="preserve"> тис. грн, в тому числі: по коду доходів 41051000 – 1 </w:t>
      </w:r>
      <w:r w:rsidR="004C5DCD" w:rsidRPr="009E17A7">
        <w:rPr>
          <w:rFonts w:ascii="Times New Roman" w:hAnsi="Times New Roman"/>
          <w:sz w:val="28"/>
          <w:szCs w:val="28"/>
          <w:lang w:val="uk-UA"/>
        </w:rPr>
        <w:t>780</w:t>
      </w:r>
      <w:r w:rsidR="00012B91" w:rsidRPr="009E17A7">
        <w:rPr>
          <w:rFonts w:ascii="Times New Roman" w:hAnsi="Times New Roman"/>
          <w:sz w:val="28"/>
          <w:szCs w:val="28"/>
          <w:lang w:val="uk-UA"/>
        </w:rPr>
        <w:t>,</w:t>
      </w:r>
      <w:r w:rsidR="004C5DCD" w:rsidRPr="009E17A7">
        <w:rPr>
          <w:rFonts w:ascii="Times New Roman" w:hAnsi="Times New Roman"/>
          <w:sz w:val="28"/>
          <w:szCs w:val="28"/>
          <w:lang w:val="uk-UA"/>
        </w:rPr>
        <w:t>5</w:t>
      </w:r>
      <w:r w:rsidR="00012B91" w:rsidRPr="009E17A7">
        <w:rPr>
          <w:rFonts w:ascii="Times New Roman" w:hAnsi="Times New Roman"/>
          <w:sz w:val="28"/>
          <w:szCs w:val="28"/>
          <w:lang w:val="uk-UA"/>
        </w:rPr>
        <w:t xml:space="preserve"> тис. грн, по коду доходів 41057700 </w:t>
      </w:r>
      <w:r w:rsidR="00141204" w:rsidRPr="009E17A7">
        <w:rPr>
          <w:rFonts w:ascii="Times New Roman" w:hAnsi="Times New Roman"/>
          <w:sz w:val="28"/>
          <w:szCs w:val="28"/>
          <w:lang w:val="uk-UA"/>
        </w:rPr>
        <w:t>–</w:t>
      </w:r>
      <w:r w:rsidR="00012B91" w:rsidRPr="009E17A7">
        <w:rPr>
          <w:rFonts w:ascii="Times New Roman" w:hAnsi="Times New Roman"/>
          <w:sz w:val="28"/>
          <w:szCs w:val="28"/>
          <w:lang w:val="uk-UA"/>
        </w:rPr>
        <w:t xml:space="preserve"> </w:t>
      </w:r>
      <w:r w:rsidR="00141204" w:rsidRPr="009E17A7">
        <w:rPr>
          <w:rFonts w:ascii="Times New Roman" w:hAnsi="Times New Roman"/>
          <w:sz w:val="28"/>
          <w:szCs w:val="28"/>
          <w:lang w:val="uk-UA"/>
        </w:rPr>
        <w:t>41,6 тис. грн, по коду доходів 41051200 – 122,6 тис. грн, по коду доходів 41051700 – 41,0 тис. грн</w:t>
      </w:r>
      <w:r w:rsidR="004C5DCD" w:rsidRPr="009E17A7">
        <w:rPr>
          <w:rFonts w:ascii="Times New Roman" w:hAnsi="Times New Roman"/>
          <w:sz w:val="28"/>
          <w:szCs w:val="28"/>
          <w:lang w:val="uk-UA"/>
        </w:rPr>
        <w:t>, по коду доходів 41051400 – 1 974,7 тис. грн, по коду доходів 41053900 – 230,4 тис. грн</w:t>
      </w:r>
      <w:r w:rsidRPr="009E17A7">
        <w:rPr>
          <w:rFonts w:ascii="Times New Roman" w:hAnsi="Times New Roman"/>
          <w:sz w:val="28"/>
          <w:szCs w:val="28"/>
          <w:lang w:val="uk-UA"/>
        </w:rPr>
        <w:t>.</w:t>
      </w:r>
    </w:p>
    <w:p w14:paraId="51288E74" w14:textId="77777777" w:rsidR="00141204" w:rsidRPr="009E17A7" w:rsidRDefault="00141204" w:rsidP="005A0159">
      <w:pPr>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t xml:space="preserve">У рядку 208340* відображено отримані міжбюджетні трансферти спеціального фонду в сумі </w:t>
      </w:r>
      <w:r w:rsidR="004C5DCD" w:rsidRPr="009E17A7">
        <w:rPr>
          <w:rFonts w:ascii="Times New Roman" w:hAnsi="Times New Roman"/>
          <w:sz w:val="28"/>
          <w:szCs w:val="28"/>
          <w:lang w:val="uk-UA"/>
        </w:rPr>
        <w:t>2</w:t>
      </w:r>
      <w:r w:rsidRPr="009E17A7">
        <w:rPr>
          <w:rFonts w:ascii="Times New Roman" w:hAnsi="Times New Roman"/>
          <w:sz w:val="28"/>
          <w:szCs w:val="28"/>
          <w:lang w:val="uk-UA"/>
        </w:rPr>
        <w:t> </w:t>
      </w:r>
      <w:r w:rsidR="004C5DCD" w:rsidRPr="009E17A7">
        <w:rPr>
          <w:rFonts w:ascii="Times New Roman" w:hAnsi="Times New Roman"/>
          <w:sz w:val="28"/>
          <w:szCs w:val="28"/>
          <w:lang w:val="uk-UA"/>
        </w:rPr>
        <w:t>3</w:t>
      </w:r>
      <w:r w:rsidRPr="009E17A7">
        <w:rPr>
          <w:rFonts w:ascii="Times New Roman" w:hAnsi="Times New Roman"/>
          <w:sz w:val="28"/>
          <w:szCs w:val="28"/>
          <w:lang w:val="uk-UA"/>
        </w:rPr>
        <w:t>25,</w:t>
      </w:r>
      <w:r w:rsidR="004C5DCD" w:rsidRPr="009E17A7">
        <w:rPr>
          <w:rFonts w:ascii="Times New Roman" w:hAnsi="Times New Roman"/>
          <w:sz w:val="28"/>
          <w:szCs w:val="28"/>
          <w:lang w:val="uk-UA"/>
        </w:rPr>
        <w:t>9</w:t>
      </w:r>
      <w:r w:rsidRPr="009E17A7">
        <w:rPr>
          <w:rFonts w:ascii="Times New Roman" w:hAnsi="Times New Roman"/>
          <w:sz w:val="28"/>
          <w:szCs w:val="28"/>
          <w:lang w:val="uk-UA"/>
        </w:rPr>
        <w:t xml:space="preserve"> тис. грн, в тому числі: по коду доходів 41051100 – 1 </w:t>
      </w:r>
      <w:r w:rsidR="004C5DCD" w:rsidRPr="009E17A7">
        <w:rPr>
          <w:rFonts w:ascii="Times New Roman" w:hAnsi="Times New Roman"/>
          <w:sz w:val="28"/>
          <w:szCs w:val="28"/>
          <w:lang w:val="uk-UA"/>
        </w:rPr>
        <w:t>7</w:t>
      </w:r>
      <w:r w:rsidRPr="009E17A7">
        <w:rPr>
          <w:rFonts w:ascii="Times New Roman" w:hAnsi="Times New Roman"/>
          <w:sz w:val="28"/>
          <w:szCs w:val="28"/>
          <w:lang w:val="uk-UA"/>
        </w:rPr>
        <w:t>6</w:t>
      </w:r>
      <w:r w:rsidR="004C5DCD" w:rsidRPr="009E17A7">
        <w:rPr>
          <w:rFonts w:ascii="Times New Roman" w:hAnsi="Times New Roman"/>
          <w:sz w:val="28"/>
          <w:szCs w:val="28"/>
          <w:lang w:val="uk-UA"/>
        </w:rPr>
        <w:t>3</w:t>
      </w:r>
      <w:r w:rsidRPr="009E17A7">
        <w:rPr>
          <w:rFonts w:ascii="Times New Roman" w:hAnsi="Times New Roman"/>
          <w:sz w:val="28"/>
          <w:szCs w:val="28"/>
          <w:lang w:val="uk-UA"/>
        </w:rPr>
        <w:t>,</w:t>
      </w:r>
      <w:r w:rsidR="004C5DCD" w:rsidRPr="009E17A7">
        <w:rPr>
          <w:rFonts w:ascii="Times New Roman" w:hAnsi="Times New Roman"/>
          <w:sz w:val="28"/>
          <w:szCs w:val="28"/>
          <w:lang w:val="uk-UA"/>
        </w:rPr>
        <w:t>6</w:t>
      </w:r>
      <w:r w:rsidRPr="009E17A7">
        <w:rPr>
          <w:rFonts w:ascii="Times New Roman" w:hAnsi="Times New Roman"/>
          <w:sz w:val="28"/>
          <w:szCs w:val="28"/>
          <w:lang w:val="uk-UA"/>
        </w:rPr>
        <w:t xml:space="preserve"> тис. грн, по коду доходів 41053900 – 5</w:t>
      </w:r>
      <w:r w:rsidR="004C5DCD" w:rsidRPr="009E17A7">
        <w:rPr>
          <w:rFonts w:ascii="Times New Roman" w:hAnsi="Times New Roman"/>
          <w:sz w:val="28"/>
          <w:szCs w:val="28"/>
          <w:lang w:val="uk-UA"/>
        </w:rPr>
        <w:t>62</w:t>
      </w:r>
      <w:r w:rsidRPr="009E17A7">
        <w:rPr>
          <w:rFonts w:ascii="Times New Roman" w:hAnsi="Times New Roman"/>
          <w:sz w:val="28"/>
          <w:szCs w:val="28"/>
          <w:lang w:val="uk-UA"/>
        </w:rPr>
        <w:t>,3 тис. грн.</w:t>
      </w:r>
    </w:p>
    <w:p w14:paraId="1BEDE038" w14:textId="77777777" w:rsidR="00B76880" w:rsidRPr="009E17A7" w:rsidRDefault="00B76880" w:rsidP="005A0159">
      <w:pPr>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t>Надходження станом на 01.</w:t>
      </w:r>
      <w:r w:rsidR="004C5DCD" w:rsidRPr="009E17A7">
        <w:rPr>
          <w:rFonts w:ascii="Times New Roman" w:hAnsi="Times New Roman"/>
          <w:sz w:val="28"/>
          <w:szCs w:val="28"/>
          <w:lang w:val="uk-UA"/>
        </w:rPr>
        <w:t>0</w:t>
      </w:r>
      <w:r w:rsidR="00141204" w:rsidRPr="009E17A7">
        <w:rPr>
          <w:rFonts w:ascii="Times New Roman" w:hAnsi="Times New Roman"/>
          <w:sz w:val="28"/>
          <w:szCs w:val="28"/>
          <w:lang w:val="uk-UA"/>
        </w:rPr>
        <w:t>1</w:t>
      </w:r>
      <w:r w:rsidRPr="009E17A7">
        <w:rPr>
          <w:rFonts w:ascii="Times New Roman" w:hAnsi="Times New Roman"/>
          <w:sz w:val="28"/>
          <w:szCs w:val="28"/>
          <w:lang w:val="uk-UA"/>
        </w:rPr>
        <w:t>.202</w:t>
      </w:r>
      <w:r w:rsidR="004C5DCD" w:rsidRPr="009E17A7">
        <w:rPr>
          <w:rFonts w:ascii="Times New Roman" w:hAnsi="Times New Roman"/>
          <w:sz w:val="28"/>
          <w:szCs w:val="28"/>
          <w:lang w:val="uk-UA"/>
        </w:rPr>
        <w:t>5</w:t>
      </w:r>
      <w:r w:rsidRPr="009E17A7">
        <w:rPr>
          <w:rFonts w:ascii="Times New Roman" w:hAnsi="Times New Roman"/>
          <w:sz w:val="28"/>
          <w:szCs w:val="28"/>
          <w:lang w:val="uk-UA"/>
        </w:rPr>
        <w:t xml:space="preserve"> року по загальному фонду склали </w:t>
      </w:r>
      <w:r w:rsidR="007D5282" w:rsidRPr="009E17A7">
        <w:rPr>
          <w:rFonts w:ascii="Times New Roman" w:hAnsi="Times New Roman"/>
          <w:sz w:val="28"/>
          <w:szCs w:val="28"/>
          <w:lang w:val="uk-UA"/>
        </w:rPr>
        <w:t>2</w:t>
      </w:r>
      <w:r w:rsidR="004C5DCD" w:rsidRPr="009E17A7">
        <w:rPr>
          <w:rFonts w:ascii="Times New Roman" w:hAnsi="Times New Roman"/>
          <w:sz w:val="28"/>
          <w:szCs w:val="28"/>
          <w:lang w:val="uk-UA"/>
        </w:rPr>
        <w:t>93</w:t>
      </w:r>
      <w:r w:rsidR="007D5282" w:rsidRPr="009E17A7">
        <w:rPr>
          <w:rFonts w:ascii="Times New Roman" w:hAnsi="Times New Roman"/>
          <w:sz w:val="28"/>
          <w:szCs w:val="28"/>
          <w:lang w:val="uk-UA"/>
        </w:rPr>
        <w:t> </w:t>
      </w:r>
      <w:r w:rsidR="004C5DCD" w:rsidRPr="009E17A7">
        <w:rPr>
          <w:rFonts w:ascii="Times New Roman" w:hAnsi="Times New Roman"/>
          <w:sz w:val="28"/>
          <w:szCs w:val="28"/>
          <w:lang w:val="uk-UA"/>
        </w:rPr>
        <w:t>314</w:t>
      </w:r>
      <w:r w:rsidR="007D5282" w:rsidRPr="009E17A7">
        <w:rPr>
          <w:rFonts w:ascii="Times New Roman" w:hAnsi="Times New Roman"/>
          <w:sz w:val="28"/>
          <w:szCs w:val="28"/>
          <w:lang w:val="uk-UA"/>
        </w:rPr>
        <w:t>,</w:t>
      </w:r>
      <w:r w:rsidR="004C5DCD" w:rsidRPr="009E17A7">
        <w:rPr>
          <w:rFonts w:ascii="Times New Roman" w:hAnsi="Times New Roman"/>
          <w:sz w:val="28"/>
          <w:szCs w:val="28"/>
          <w:lang w:val="uk-UA"/>
        </w:rPr>
        <w:t>6</w:t>
      </w:r>
      <w:r w:rsidR="007D5282" w:rsidRPr="009E17A7">
        <w:rPr>
          <w:rFonts w:ascii="Times New Roman" w:hAnsi="Times New Roman"/>
          <w:sz w:val="28"/>
          <w:szCs w:val="28"/>
          <w:lang w:val="uk-UA"/>
        </w:rPr>
        <w:t xml:space="preserve"> тис.</w:t>
      </w:r>
      <w:r w:rsidRPr="009E17A7">
        <w:rPr>
          <w:rFonts w:ascii="Times New Roman" w:hAnsi="Times New Roman"/>
          <w:sz w:val="28"/>
          <w:szCs w:val="28"/>
          <w:lang w:val="uk-UA"/>
        </w:rPr>
        <w:t xml:space="preserve"> грн, по спеціальному фонду надійшло – </w:t>
      </w:r>
      <w:r w:rsidR="007D5282" w:rsidRPr="009E17A7">
        <w:rPr>
          <w:rFonts w:ascii="Times New Roman" w:hAnsi="Times New Roman"/>
          <w:sz w:val="28"/>
          <w:szCs w:val="28"/>
          <w:lang w:val="uk-UA"/>
        </w:rPr>
        <w:t>1</w:t>
      </w:r>
      <w:r w:rsidR="004C5DCD" w:rsidRPr="009E17A7">
        <w:rPr>
          <w:rFonts w:ascii="Times New Roman" w:hAnsi="Times New Roman"/>
          <w:sz w:val="28"/>
          <w:szCs w:val="28"/>
          <w:lang w:val="uk-UA"/>
        </w:rPr>
        <w:t>9 535,0</w:t>
      </w:r>
      <w:r w:rsidR="007D5282" w:rsidRPr="009E17A7">
        <w:rPr>
          <w:rFonts w:ascii="Times New Roman" w:hAnsi="Times New Roman"/>
          <w:sz w:val="28"/>
          <w:szCs w:val="28"/>
          <w:lang w:val="uk-UA"/>
        </w:rPr>
        <w:t xml:space="preserve"> тис.</w:t>
      </w:r>
      <w:r w:rsidRPr="009E17A7">
        <w:rPr>
          <w:rFonts w:ascii="Times New Roman" w:hAnsi="Times New Roman"/>
          <w:sz w:val="28"/>
          <w:szCs w:val="28"/>
          <w:lang w:val="uk-UA"/>
        </w:rPr>
        <w:t xml:space="preserve"> грн.</w:t>
      </w:r>
    </w:p>
    <w:p w14:paraId="0FBF8349" w14:textId="77777777" w:rsidR="00B76880" w:rsidRPr="009E17A7" w:rsidRDefault="00B76880" w:rsidP="005A0159">
      <w:pPr>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t>Касових видатків станом на 01.</w:t>
      </w:r>
      <w:r w:rsidR="004C5DCD" w:rsidRPr="009E17A7">
        <w:rPr>
          <w:rFonts w:ascii="Times New Roman" w:hAnsi="Times New Roman"/>
          <w:sz w:val="28"/>
          <w:szCs w:val="28"/>
          <w:lang w:val="uk-UA"/>
        </w:rPr>
        <w:t>0</w:t>
      </w:r>
      <w:r w:rsidR="00BB13CD" w:rsidRPr="009E17A7">
        <w:rPr>
          <w:rFonts w:ascii="Times New Roman" w:hAnsi="Times New Roman"/>
          <w:sz w:val="28"/>
          <w:szCs w:val="28"/>
          <w:lang w:val="uk-UA"/>
        </w:rPr>
        <w:t>1</w:t>
      </w:r>
      <w:r w:rsidRPr="009E17A7">
        <w:rPr>
          <w:rFonts w:ascii="Times New Roman" w:hAnsi="Times New Roman"/>
          <w:sz w:val="28"/>
          <w:szCs w:val="28"/>
          <w:lang w:val="uk-UA"/>
        </w:rPr>
        <w:t>.202</w:t>
      </w:r>
      <w:r w:rsidR="004C5DCD" w:rsidRPr="009E17A7">
        <w:rPr>
          <w:rFonts w:ascii="Times New Roman" w:hAnsi="Times New Roman"/>
          <w:sz w:val="28"/>
          <w:szCs w:val="28"/>
          <w:lang w:val="uk-UA"/>
        </w:rPr>
        <w:t>5</w:t>
      </w:r>
      <w:r w:rsidRPr="009E17A7">
        <w:rPr>
          <w:rFonts w:ascii="Times New Roman" w:hAnsi="Times New Roman"/>
          <w:sz w:val="28"/>
          <w:szCs w:val="28"/>
          <w:lang w:val="uk-UA"/>
        </w:rPr>
        <w:t xml:space="preserve"> року проведено по загальному фонду </w:t>
      </w:r>
      <w:r w:rsidR="004C5DCD" w:rsidRPr="009E17A7">
        <w:rPr>
          <w:rFonts w:ascii="Times New Roman" w:hAnsi="Times New Roman"/>
          <w:sz w:val="28"/>
          <w:szCs w:val="28"/>
          <w:lang w:val="uk-UA"/>
        </w:rPr>
        <w:t>252</w:t>
      </w:r>
      <w:r w:rsidR="007D5282" w:rsidRPr="009E17A7">
        <w:rPr>
          <w:rFonts w:ascii="Times New Roman" w:hAnsi="Times New Roman"/>
          <w:sz w:val="28"/>
          <w:szCs w:val="28"/>
          <w:lang w:val="uk-UA"/>
        </w:rPr>
        <w:t> </w:t>
      </w:r>
      <w:r w:rsidR="004C5DCD" w:rsidRPr="009E17A7">
        <w:rPr>
          <w:rFonts w:ascii="Times New Roman" w:hAnsi="Times New Roman"/>
          <w:sz w:val="28"/>
          <w:szCs w:val="28"/>
          <w:lang w:val="uk-UA"/>
        </w:rPr>
        <w:t>4</w:t>
      </w:r>
      <w:r w:rsidR="008E4466" w:rsidRPr="009E17A7">
        <w:rPr>
          <w:rFonts w:ascii="Times New Roman" w:hAnsi="Times New Roman"/>
          <w:sz w:val="28"/>
          <w:szCs w:val="28"/>
          <w:lang w:val="uk-UA"/>
        </w:rPr>
        <w:t>8</w:t>
      </w:r>
      <w:r w:rsidR="004C5DCD" w:rsidRPr="009E17A7">
        <w:rPr>
          <w:rFonts w:ascii="Times New Roman" w:hAnsi="Times New Roman"/>
          <w:sz w:val="28"/>
          <w:szCs w:val="28"/>
          <w:lang w:val="uk-UA"/>
        </w:rPr>
        <w:t>5</w:t>
      </w:r>
      <w:r w:rsidR="007D5282" w:rsidRPr="009E17A7">
        <w:rPr>
          <w:rFonts w:ascii="Times New Roman" w:hAnsi="Times New Roman"/>
          <w:sz w:val="28"/>
          <w:szCs w:val="28"/>
          <w:lang w:val="uk-UA"/>
        </w:rPr>
        <w:t>,</w:t>
      </w:r>
      <w:r w:rsidR="004C5DCD" w:rsidRPr="009E17A7">
        <w:rPr>
          <w:rFonts w:ascii="Times New Roman" w:hAnsi="Times New Roman"/>
          <w:sz w:val="28"/>
          <w:szCs w:val="28"/>
          <w:lang w:val="uk-UA"/>
        </w:rPr>
        <w:t>4</w:t>
      </w:r>
      <w:r w:rsidR="007D5282" w:rsidRPr="009E17A7">
        <w:rPr>
          <w:rFonts w:ascii="Times New Roman" w:hAnsi="Times New Roman"/>
          <w:sz w:val="28"/>
          <w:szCs w:val="28"/>
          <w:lang w:val="uk-UA"/>
        </w:rPr>
        <w:t xml:space="preserve"> тис.</w:t>
      </w:r>
      <w:r w:rsidRPr="009E17A7">
        <w:rPr>
          <w:rFonts w:ascii="Times New Roman" w:hAnsi="Times New Roman"/>
          <w:sz w:val="28"/>
          <w:szCs w:val="28"/>
          <w:lang w:val="uk-UA"/>
        </w:rPr>
        <w:t xml:space="preserve"> грн,  по спеціальному фонду проведено </w:t>
      </w:r>
      <w:r w:rsidR="004C5DCD" w:rsidRPr="009E17A7">
        <w:rPr>
          <w:rFonts w:ascii="Times New Roman" w:hAnsi="Times New Roman"/>
          <w:sz w:val="28"/>
          <w:szCs w:val="28"/>
          <w:lang w:val="uk-UA"/>
        </w:rPr>
        <w:t>47</w:t>
      </w:r>
      <w:r w:rsidR="007D5282" w:rsidRPr="009E17A7">
        <w:rPr>
          <w:rFonts w:ascii="Times New Roman" w:hAnsi="Times New Roman"/>
          <w:sz w:val="28"/>
          <w:szCs w:val="28"/>
          <w:lang w:val="uk-UA"/>
        </w:rPr>
        <w:t> </w:t>
      </w:r>
      <w:r w:rsidR="004C5DCD" w:rsidRPr="009E17A7">
        <w:rPr>
          <w:rFonts w:ascii="Times New Roman" w:hAnsi="Times New Roman"/>
          <w:sz w:val="28"/>
          <w:szCs w:val="28"/>
          <w:lang w:val="uk-UA"/>
        </w:rPr>
        <w:t>840</w:t>
      </w:r>
      <w:r w:rsidR="007D5282" w:rsidRPr="009E17A7">
        <w:rPr>
          <w:rFonts w:ascii="Times New Roman" w:hAnsi="Times New Roman"/>
          <w:sz w:val="28"/>
          <w:szCs w:val="28"/>
          <w:lang w:val="uk-UA"/>
        </w:rPr>
        <w:t>,</w:t>
      </w:r>
      <w:r w:rsidR="004C5DCD" w:rsidRPr="009E17A7">
        <w:rPr>
          <w:rFonts w:ascii="Times New Roman" w:hAnsi="Times New Roman"/>
          <w:sz w:val="28"/>
          <w:szCs w:val="28"/>
          <w:lang w:val="uk-UA"/>
        </w:rPr>
        <w:t>2</w:t>
      </w:r>
      <w:r w:rsidR="007D5282" w:rsidRPr="009E17A7">
        <w:rPr>
          <w:rFonts w:ascii="Times New Roman" w:hAnsi="Times New Roman"/>
          <w:sz w:val="28"/>
          <w:szCs w:val="28"/>
          <w:lang w:val="uk-UA"/>
        </w:rPr>
        <w:t xml:space="preserve"> тис.</w:t>
      </w:r>
      <w:r w:rsidRPr="009E17A7">
        <w:rPr>
          <w:rFonts w:ascii="Times New Roman" w:hAnsi="Times New Roman"/>
          <w:sz w:val="28"/>
          <w:szCs w:val="28"/>
          <w:lang w:val="uk-UA"/>
        </w:rPr>
        <w:t xml:space="preserve"> грн.</w:t>
      </w:r>
    </w:p>
    <w:p w14:paraId="411C512D" w14:textId="77777777" w:rsidR="00B76880" w:rsidRPr="009E17A7" w:rsidRDefault="00B76880" w:rsidP="005A0159">
      <w:pPr>
        <w:spacing w:after="0" w:line="240" w:lineRule="auto"/>
        <w:ind w:firstLine="709"/>
        <w:jc w:val="both"/>
        <w:rPr>
          <w:rFonts w:ascii="Times New Roman" w:hAnsi="Times New Roman"/>
          <w:sz w:val="28"/>
          <w:szCs w:val="28"/>
          <w:lang w:val="uk-UA"/>
        </w:rPr>
      </w:pPr>
      <w:r w:rsidRPr="009E17A7">
        <w:rPr>
          <w:rFonts w:ascii="Times New Roman" w:hAnsi="Times New Roman"/>
          <w:sz w:val="28"/>
          <w:szCs w:val="28"/>
          <w:lang w:val="uk-UA"/>
        </w:rPr>
        <w:t xml:space="preserve">У формі № 3 </w:t>
      </w:r>
      <w:proofErr w:type="spellStart"/>
      <w:r w:rsidRPr="009E17A7">
        <w:rPr>
          <w:rFonts w:ascii="Times New Roman" w:hAnsi="Times New Roman"/>
          <w:sz w:val="28"/>
          <w:szCs w:val="28"/>
          <w:lang w:val="uk-UA"/>
        </w:rPr>
        <w:t>ммб</w:t>
      </w:r>
      <w:proofErr w:type="spellEnd"/>
      <w:r w:rsidRPr="009E17A7">
        <w:rPr>
          <w:rFonts w:ascii="Times New Roman" w:hAnsi="Times New Roman"/>
          <w:sz w:val="28"/>
          <w:szCs w:val="28"/>
          <w:lang w:val="uk-UA"/>
        </w:rPr>
        <w:t xml:space="preserve"> «Звіт про виконання бюджету розвитку місцевих бюджетів»:</w:t>
      </w:r>
    </w:p>
    <w:p w14:paraId="7662F406" w14:textId="77777777" w:rsidR="00B76880" w:rsidRPr="009E17A7" w:rsidRDefault="00B76880" w:rsidP="005A0159">
      <w:pPr>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t xml:space="preserve">У рядку 208100 відображено залишок вільних коштів, віднесених до бюджету розвитку на початок року на суму </w:t>
      </w:r>
      <w:r w:rsidR="008E4466" w:rsidRPr="009E17A7">
        <w:rPr>
          <w:rFonts w:ascii="Times New Roman" w:hAnsi="Times New Roman"/>
          <w:sz w:val="28"/>
          <w:szCs w:val="28"/>
          <w:lang w:val="uk-UA"/>
        </w:rPr>
        <w:t>2 556</w:t>
      </w:r>
      <w:r w:rsidR="007D5282" w:rsidRPr="009E17A7">
        <w:rPr>
          <w:rFonts w:ascii="Times New Roman" w:hAnsi="Times New Roman"/>
          <w:sz w:val="28"/>
          <w:szCs w:val="28"/>
          <w:lang w:val="uk-UA"/>
        </w:rPr>
        <w:t>,</w:t>
      </w:r>
      <w:r w:rsidR="008E4466" w:rsidRPr="009E17A7">
        <w:rPr>
          <w:rFonts w:ascii="Times New Roman" w:hAnsi="Times New Roman"/>
          <w:sz w:val="28"/>
          <w:szCs w:val="28"/>
          <w:lang w:val="uk-UA"/>
        </w:rPr>
        <w:t>1</w:t>
      </w:r>
      <w:r w:rsidR="007D5282" w:rsidRPr="009E17A7">
        <w:rPr>
          <w:rFonts w:ascii="Times New Roman" w:hAnsi="Times New Roman"/>
          <w:sz w:val="28"/>
          <w:szCs w:val="28"/>
          <w:lang w:val="uk-UA"/>
        </w:rPr>
        <w:t xml:space="preserve"> тис.</w:t>
      </w:r>
      <w:r w:rsidRPr="009E17A7">
        <w:rPr>
          <w:rFonts w:ascii="Times New Roman" w:hAnsi="Times New Roman"/>
          <w:sz w:val="28"/>
          <w:szCs w:val="28"/>
          <w:lang w:val="uk-UA"/>
        </w:rPr>
        <w:t xml:space="preserve"> грн.</w:t>
      </w:r>
    </w:p>
    <w:p w14:paraId="4D3891B9" w14:textId="77777777" w:rsidR="00B76880" w:rsidRPr="009E17A7" w:rsidRDefault="00B76880" w:rsidP="005A0159">
      <w:pPr>
        <w:autoSpaceDE w:val="0"/>
        <w:autoSpaceDN w:val="0"/>
        <w:spacing w:after="0" w:line="240" w:lineRule="auto"/>
        <w:ind w:firstLine="708"/>
        <w:jc w:val="both"/>
        <w:rPr>
          <w:rFonts w:ascii="Times New Roman" w:hAnsi="Times New Roman"/>
          <w:sz w:val="28"/>
          <w:szCs w:val="28"/>
          <w:lang w:val="uk-UA"/>
        </w:rPr>
      </w:pPr>
      <w:r w:rsidRPr="009E17A7">
        <w:rPr>
          <w:rFonts w:ascii="Times New Roman" w:hAnsi="Times New Roman"/>
          <w:sz w:val="28"/>
          <w:szCs w:val="28"/>
          <w:lang w:val="uk-UA"/>
        </w:rPr>
        <w:lastRenderedPageBreak/>
        <w:t xml:space="preserve">У рядку 208200 відображено залишок коштів котлового рахунку </w:t>
      </w:r>
      <w:r w:rsidR="007D5282" w:rsidRPr="009E17A7">
        <w:rPr>
          <w:rFonts w:ascii="Times New Roman" w:hAnsi="Times New Roman"/>
          <w:sz w:val="28"/>
          <w:szCs w:val="28"/>
          <w:lang w:val="uk-UA"/>
        </w:rPr>
        <w:t xml:space="preserve">бюджету розвитку </w:t>
      </w:r>
      <w:r w:rsidRPr="009E17A7">
        <w:rPr>
          <w:rFonts w:ascii="Times New Roman" w:hAnsi="Times New Roman"/>
          <w:sz w:val="28"/>
          <w:szCs w:val="28"/>
          <w:lang w:val="uk-UA"/>
        </w:rPr>
        <w:t xml:space="preserve">спеціального фонду на звітну дату в сумі </w:t>
      </w:r>
      <w:r w:rsidR="004C5DCD" w:rsidRPr="009E17A7">
        <w:rPr>
          <w:rFonts w:ascii="Times New Roman" w:hAnsi="Times New Roman"/>
          <w:sz w:val="28"/>
          <w:szCs w:val="28"/>
          <w:lang w:val="uk-UA"/>
        </w:rPr>
        <w:t>934</w:t>
      </w:r>
      <w:r w:rsidR="007D5282" w:rsidRPr="009E17A7">
        <w:rPr>
          <w:rFonts w:ascii="Times New Roman" w:hAnsi="Times New Roman"/>
          <w:sz w:val="28"/>
          <w:szCs w:val="28"/>
          <w:lang w:val="uk-UA"/>
        </w:rPr>
        <w:t>,</w:t>
      </w:r>
      <w:r w:rsidR="004C5DCD" w:rsidRPr="009E17A7">
        <w:rPr>
          <w:rFonts w:ascii="Times New Roman" w:hAnsi="Times New Roman"/>
          <w:sz w:val="28"/>
          <w:szCs w:val="28"/>
          <w:lang w:val="uk-UA"/>
        </w:rPr>
        <w:t>7</w:t>
      </w:r>
      <w:r w:rsidR="007D5282" w:rsidRPr="009E17A7">
        <w:rPr>
          <w:rFonts w:ascii="Times New Roman" w:hAnsi="Times New Roman"/>
          <w:sz w:val="28"/>
          <w:szCs w:val="28"/>
          <w:lang w:val="uk-UA"/>
        </w:rPr>
        <w:t xml:space="preserve"> тис.</w:t>
      </w:r>
      <w:r w:rsidRPr="009E17A7">
        <w:rPr>
          <w:rFonts w:ascii="Times New Roman" w:hAnsi="Times New Roman"/>
          <w:sz w:val="28"/>
          <w:szCs w:val="28"/>
          <w:lang w:val="uk-UA"/>
        </w:rPr>
        <w:t xml:space="preserve"> грн.</w:t>
      </w:r>
    </w:p>
    <w:p w14:paraId="0E3B56AE" w14:textId="77777777" w:rsidR="00C94E0E" w:rsidRPr="009E17A7" w:rsidRDefault="00C94E0E" w:rsidP="00C94E0E">
      <w:pPr>
        <w:autoSpaceDE w:val="0"/>
        <w:autoSpaceDN w:val="0"/>
        <w:spacing w:after="0" w:line="240" w:lineRule="auto"/>
        <w:jc w:val="both"/>
        <w:rPr>
          <w:rFonts w:ascii="Times New Roman" w:eastAsia="Times New Roman" w:hAnsi="Times New Roman"/>
          <w:b/>
          <w:bCs/>
          <w:color w:val="FF0000"/>
          <w:sz w:val="28"/>
          <w:szCs w:val="28"/>
          <w:lang w:val="uk-UA" w:eastAsia="ru-RU"/>
        </w:rPr>
      </w:pPr>
    </w:p>
    <w:p w14:paraId="1578F6FA" w14:textId="77777777" w:rsidR="00F36C9F" w:rsidRPr="009E17A7" w:rsidRDefault="00F36C9F" w:rsidP="00AA0D49">
      <w:pPr>
        <w:pStyle w:val="a4"/>
        <w:numPr>
          <w:ilvl w:val="0"/>
          <w:numId w:val="13"/>
        </w:numPr>
        <w:autoSpaceDE w:val="0"/>
        <w:autoSpaceDN w:val="0"/>
        <w:spacing w:after="0" w:line="240" w:lineRule="auto"/>
        <w:jc w:val="center"/>
        <w:rPr>
          <w:rFonts w:ascii="Times New Roman" w:eastAsia="Times New Roman" w:hAnsi="Times New Roman"/>
          <w:b/>
          <w:bCs/>
          <w:sz w:val="28"/>
          <w:szCs w:val="28"/>
          <w:lang w:val="uk-UA" w:eastAsia="ru-RU"/>
        </w:rPr>
      </w:pPr>
      <w:bookmarkStart w:id="80" w:name="_Hlk125623721"/>
      <w:bookmarkStart w:id="81" w:name="_Hlk148947250"/>
      <w:r w:rsidRPr="009E17A7">
        <w:rPr>
          <w:rFonts w:ascii="Times New Roman" w:eastAsia="Times New Roman" w:hAnsi="Times New Roman"/>
          <w:b/>
          <w:bCs/>
          <w:sz w:val="28"/>
          <w:szCs w:val="28"/>
          <w:lang w:val="uk-UA" w:eastAsia="ru-RU"/>
        </w:rPr>
        <w:t>Міжбюджетні трансферти</w:t>
      </w:r>
    </w:p>
    <w:bookmarkEnd w:id="80"/>
    <w:p w14:paraId="5CA79D46" w14:textId="77777777" w:rsidR="00F36C9F" w:rsidRPr="009E17A7" w:rsidRDefault="00F36C9F" w:rsidP="00F36C9F">
      <w:pPr>
        <w:autoSpaceDE w:val="0"/>
        <w:autoSpaceDN w:val="0"/>
        <w:spacing w:after="0" w:line="240" w:lineRule="auto"/>
        <w:ind w:firstLine="720"/>
        <w:jc w:val="center"/>
        <w:rPr>
          <w:rFonts w:ascii="Times New Roman" w:eastAsia="Times New Roman" w:hAnsi="Times New Roman"/>
          <w:sz w:val="28"/>
          <w:szCs w:val="28"/>
          <w:lang w:val="uk-UA" w:eastAsia="ru-RU"/>
        </w:rPr>
      </w:pPr>
    </w:p>
    <w:bookmarkEnd w:id="76"/>
    <w:bookmarkEnd w:id="81"/>
    <w:p w14:paraId="25497912" w14:textId="77777777" w:rsidR="00B76880" w:rsidRPr="009E17A7" w:rsidRDefault="00AB3311" w:rsidP="00B76880">
      <w:pPr>
        <w:spacing w:after="0" w:line="240" w:lineRule="auto"/>
        <w:ind w:firstLine="851"/>
        <w:jc w:val="both"/>
        <w:rPr>
          <w:rFonts w:ascii="Times New Roman" w:hAnsi="Times New Roman"/>
          <w:sz w:val="28"/>
          <w:szCs w:val="28"/>
          <w:lang w:val="uk-UA" w:eastAsia="ru-RU"/>
        </w:rPr>
      </w:pPr>
      <w:r w:rsidRPr="009E17A7">
        <w:rPr>
          <w:rFonts w:ascii="Times New Roman" w:hAnsi="Times New Roman"/>
          <w:sz w:val="28"/>
          <w:szCs w:val="28"/>
          <w:lang w:val="uk-UA" w:eastAsia="ru-RU"/>
        </w:rPr>
        <w:t xml:space="preserve">У </w:t>
      </w:r>
      <w:r w:rsidR="00B76880" w:rsidRPr="009E17A7">
        <w:rPr>
          <w:rFonts w:ascii="Times New Roman" w:hAnsi="Times New Roman"/>
          <w:sz w:val="28"/>
          <w:szCs w:val="28"/>
          <w:lang w:val="uk-UA" w:eastAsia="ru-RU"/>
        </w:rPr>
        <w:t>202</w:t>
      </w:r>
      <w:r w:rsidR="00806D21" w:rsidRPr="009E17A7">
        <w:rPr>
          <w:rFonts w:ascii="Times New Roman" w:hAnsi="Times New Roman"/>
          <w:sz w:val="28"/>
          <w:szCs w:val="28"/>
          <w:lang w:val="uk-UA" w:eastAsia="ru-RU"/>
        </w:rPr>
        <w:t>4</w:t>
      </w:r>
      <w:r w:rsidR="00B76880" w:rsidRPr="009E17A7">
        <w:rPr>
          <w:rFonts w:ascii="Times New Roman" w:hAnsi="Times New Roman"/>
          <w:sz w:val="28"/>
          <w:szCs w:val="28"/>
          <w:lang w:val="uk-UA" w:eastAsia="ru-RU"/>
        </w:rPr>
        <w:t xml:space="preserve"> р</w:t>
      </w:r>
      <w:r w:rsidR="00806D21" w:rsidRPr="009E17A7">
        <w:rPr>
          <w:rFonts w:ascii="Times New Roman" w:hAnsi="Times New Roman"/>
          <w:sz w:val="28"/>
          <w:szCs w:val="28"/>
          <w:lang w:val="uk-UA" w:eastAsia="ru-RU"/>
        </w:rPr>
        <w:t>о</w:t>
      </w:r>
      <w:r w:rsidRPr="009E17A7">
        <w:rPr>
          <w:rFonts w:ascii="Times New Roman" w:hAnsi="Times New Roman"/>
          <w:sz w:val="28"/>
          <w:szCs w:val="28"/>
          <w:lang w:val="uk-UA" w:eastAsia="ru-RU"/>
        </w:rPr>
        <w:t>ці</w:t>
      </w:r>
      <w:r w:rsidR="00B76880" w:rsidRPr="009E17A7">
        <w:rPr>
          <w:rFonts w:ascii="Times New Roman" w:hAnsi="Times New Roman"/>
          <w:sz w:val="28"/>
          <w:szCs w:val="28"/>
          <w:lang w:val="uk-UA" w:eastAsia="ru-RU"/>
        </w:rPr>
        <w:t xml:space="preserve"> до бюджету громади надійшли:</w:t>
      </w:r>
    </w:p>
    <w:p w14:paraId="0EB67DEF" w14:textId="77777777" w:rsidR="0052012E" w:rsidRPr="009E17A7" w:rsidRDefault="0052012E" w:rsidP="00DA728B">
      <w:pPr>
        <w:spacing w:after="0" w:line="240" w:lineRule="auto"/>
        <w:jc w:val="center"/>
        <w:rPr>
          <w:rFonts w:ascii="Times New Roman" w:hAnsi="Times New Roman"/>
          <w:i/>
          <w:sz w:val="28"/>
          <w:szCs w:val="28"/>
          <w:lang w:val="uk-UA" w:eastAsia="ru-RU"/>
        </w:rPr>
      </w:pPr>
      <w:r w:rsidRPr="009E17A7">
        <w:rPr>
          <w:rFonts w:ascii="Times New Roman" w:hAnsi="Times New Roman"/>
          <w:i/>
          <w:sz w:val="28"/>
          <w:szCs w:val="28"/>
          <w:lang w:val="uk-UA" w:eastAsia="ru-RU"/>
        </w:rPr>
        <w:t>По загальному фонду</w:t>
      </w:r>
      <w:r w:rsidR="00DA728B" w:rsidRPr="009E17A7">
        <w:rPr>
          <w:rFonts w:ascii="Times New Roman" w:hAnsi="Times New Roman"/>
          <w:i/>
          <w:sz w:val="28"/>
          <w:szCs w:val="28"/>
          <w:lang w:val="uk-UA" w:eastAsia="ru-RU"/>
        </w:rPr>
        <w:t xml:space="preserve"> бюджету</w:t>
      </w:r>
    </w:p>
    <w:p w14:paraId="0A09FDDD" w14:textId="77777777" w:rsidR="004816FF" w:rsidRPr="0011750B" w:rsidRDefault="00870DF6" w:rsidP="00C71144">
      <w:pPr>
        <w:pStyle w:val="a4"/>
        <w:numPr>
          <w:ilvl w:val="0"/>
          <w:numId w:val="8"/>
        </w:numPr>
        <w:spacing w:after="0" w:line="240" w:lineRule="auto"/>
        <w:ind w:left="0" w:firstLine="851"/>
        <w:jc w:val="both"/>
        <w:rPr>
          <w:rFonts w:ascii="Times New Roman" w:hAnsi="Times New Roman"/>
          <w:sz w:val="28"/>
          <w:szCs w:val="28"/>
          <w:highlight w:val="yellow"/>
          <w:lang w:val="uk-UA" w:eastAsia="ru-RU"/>
        </w:rPr>
      </w:pPr>
      <w:r w:rsidRPr="009E17A7">
        <w:rPr>
          <w:rFonts w:ascii="Times New Roman" w:hAnsi="Times New Roman"/>
          <w:sz w:val="28"/>
          <w:szCs w:val="28"/>
          <w:lang w:val="uk-UA" w:eastAsia="ru-RU"/>
        </w:rPr>
        <w:t>41032800</w:t>
      </w:r>
      <w:r w:rsidRPr="004816FF">
        <w:rPr>
          <w:rFonts w:ascii="Times New Roman" w:hAnsi="Times New Roman"/>
          <w:sz w:val="28"/>
          <w:szCs w:val="28"/>
          <w:lang w:val="uk-UA" w:eastAsia="ru-RU"/>
        </w:rPr>
        <w:t xml:space="preserve"> </w:t>
      </w:r>
      <w:r w:rsidR="00830CD9" w:rsidRPr="004816FF">
        <w:rPr>
          <w:rFonts w:ascii="Times New Roman" w:hAnsi="Times New Roman"/>
          <w:sz w:val="28"/>
          <w:szCs w:val="28"/>
          <w:lang w:val="uk-UA" w:eastAsia="ru-RU"/>
        </w:rPr>
        <w:t>«</w:t>
      </w:r>
      <w:r w:rsidRPr="004816FF">
        <w:rPr>
          <w:rFonts w:ascii="Times New Roman" w:hAnsi="Times New Roman"/>
          <w:sz w:val="28"/>
          <w:szCs w:val="28"/>
          <w:lang w:val="uk-UA" w:eastAsia="ru-RU"/>
        </w:rPr>
        <w:t xml:space="preserve">Субвенція з державного бюджету місцевим бюджетам на </w:t>
      </w:r>
      <w:r w:rsidRPr="009E17A7">
        <w:rPr>
          <w:rFonts w:ascii="Times New Roman" w:hAnsi="Times New Roman"/>
          <w:sz w:val="28"/>
          <w:szCs w:val="28"/>
          <w:lang w:val="uk-UA" w:eastAsia="ru-RU"/>
        </w:rPr>
        <w:t>облаштування безпечних умов у закладах, що надають загальну середню освіту</w:t>
      </w:r>
      <w:r w:rsidR="00830CD9" w:rsidRPr="009E17A7">
        <w:rPr>
          <w:rFonts w:ascii="Times New Roman" w:hAnsi="Times New Roman"/>
          <w:sz w:val="28"/>
          <w:szCs w:val="28"/>
          <w:lang w:val="uk-UA" w:eastAsia="ru-RU"/>
        </w:rPr>
        <w:t>»</w:t>
      </w:r>
      <w:r w:rsidRPr="004816FF">
        <w:rPr>
          <w:rFonts w:ascii="Times New Roman" w:hAnsi="Times New Roman"/>
          <w:sz w:val="28"/>
          <w:szCs w:val="28"/>
          <w:lang w:val="uk-UA" w:eastAsia="ru-RU"/>
        </w:rPr>
        <w:t xml:space="preserve"> запланована в сумі 5 426,6 тис. грн</w:t>
      </w:r>
      <w:r w:rsidRPr="004816FF">
        <w:rPr>
          <w:rFonts w:ascii="Times New Roman" w:hAnsi="Times New Roman"/>
          <w:bCs/>
          <w:sz w:val="28"/>
          <w:szCs w:val="28"/>
          <w:lang w:val="uk-UA"/>
        </w:rPr>
        <w:t xml:space="preserve"> на продовження будівництва захисної споруди (протирадіаційне укриття)</w:t>
      </w:r>
      <w:r w:rsidRPr="004816FF">
        <w:rPr>
          <w:rFonts w:ascii="Times New Roman" w:hAnsi="Times New Roman"/>
          <w:sz w:val="28"/>
          <w:szCs w:val="28"/>
          <w:lang w:val="uk-UA"/>
        </w:rPr>
        <w:t xml:space="preserve"> загальноосвітнього закладу</w:t>
      </w:r>
      <w:r w:rsidRPr="004816FF">
        <w:rPr>
          <w:rFonts w:ascii="Times New Roman" w:hAnsi="Times New Roman"/>
          <w:sz w:val="28"/>
          <w:szCs w:val="28"/>
          <w:lang w:val="uk-UA" w:eastAsia="ru-RU"/>
        </w:rPr>
        <w:t xml:space="preserve">. </w:t>
      </w:r>
      <w:r w:rsidR="0011750B">
        <w:rPr>
          <w:rFonts w:ascii="Times New Roman" w:hAnsi="Times New Roman"/>
          <w:sz w:val="28"/>
          <w:szCs w:val="28"/>
          <w:lang w:val="uk-UA" w:eastAsia="ru-RU"/>
        </w:rPr>
        <w:t>У звітному періоді</w:t>
      </w:r>
      <w:r w:rsidR="004816FF" w:rsidRPr="000B335D">
        <w:rPr>
          <w:rFonts w:ascii="Times New Roman" w:eastAsia="Times New Roman" w:hAnsi="Times New Roman"/>
          <w:sz w:val="28"/>
          <w:szCs w:val="28"/>
          <w:lang w:val="uk-UA" w:eastAsia="ru-RU"/>
        </w:rPr>
        <w:t xml:space="preserve"> використ</w:t>
      </w:r>
      <w:r w:rsidR="0011750B">
        <w:rPr>
          <w:rFonts w:ascii="Times New Roman" w:eastAsia="Times New Roman" w:hAnsi="Times New Roman"/>
          <w:sz w:val="28"/>
          <w:szCs w:val="28"/>
          <w:lang w:val="uk-UA" w:eastAsia="ru-RU"/>
        </w:rPr>
        <w:t>ано</w:t>
      </w:r>
      <w:r w:rsidR="004816FF" w:rsidRPr="000B335D">
        <w:rPr>
          <w:rFonts w:ascii="Times New Roman" w:eastAsia="Times New Roman" w:hAnsi="Times New Roman"/>
          <w:sz w:val="28"/>
          <w:szCs w:val="28"/>
          <w:lang w:val="uk-UA" w:eastAsia="ru-RU"/>
        </w:rPr>
        <w:t xml:space="preserve"> </w:t>
      </w:r>
      <w:r w:rsidR="0011750B">
        <w:rPr>
          <w:rFonts w:ascii="Times New Roman" w:eastAsia="Times New Roman" w:hAnsi="Times New Roman"/>
          <w:sz w:val="28"/>
          <w:szCs w:val="28"/>
          <w:lang w:val="uk-UA" w:eastAsia="ru-RU"/>
        </w:rPr>
        <w:t>4 664,1 тис. грн</w:t>
      </w:r>
      <w:r w:rsidR="004816FF">
        <w:rPr>
          <w:rFonts w:ascii="Times New Roman" w:eastAsia="Times New Roman" w:hAnsi="Times New Roman"/>
          <w:sz w:val="28"/>
          <w:szCs w:val="28"/>
          <w:lang w:val="uk-UA" w:eastAsia="ru-RU"/>
        </w:rPr>
        <w:t>.</w:t>
      </w:r>
      <w:r w:rsidR="0011750B">
        <w:rPr>
          <w:rFonts w:ascii="Times New Roman" w:eastAsia="Times New Roman" w:hAnsi="Times New Roman"/>
          <w:sz w:val="28"/>
          <w:szCs w:val="28"/>
          <w:lang w:val="uk-UA" w:eastAsia="ru-RU"/>
        </w:rPr>
        <w:t xml:space="preserve"> Кошти в сумі 762,5 тис. грн повернуто до державного бюджету у зв</w:t>
      </w:r>
      <w:r w:rsidR="0011750B">
        <w:rPr>
          <w:rFonts w:ascii="Times New Roman" w:eastAsia="Times New Roman" w:hAnsi="Times New Roman"/>
          <w:sz w:val="28"/>
          <w:szCs w:val="28"/>
          <w:lang w:val="en-US" w:eastAsia="ru-RU"/>
        </w:rPr>
        <w:t>’</w:t>
      </w:r>
      <w:proofErr w:type="spellStart"/>
      <w:r w:rsidR="0011750B">
        <w:rPr>
          <w:rFonts w:ascii="Times New Roman" w:eastAsia="Times New Roman" w:hAnsi="Times New Roman"/>
          <w:sz w:val="28"/>
          <w:szCs w:val="28"/>
          <w:lang w:val="uk-UA" w:eastAsia="ru-RU"/>
        </w:rPr>
        <w:t>язку</w:t>
      </w:r>
      <w:proofErr w:type="spellEnd"/>
      <w:r w:rsidR="0011750B">
        <w:rPr>
          <w:rFonts w:ascii="Times New Roman" w:eastAsia="Times New Roman" w:hAnsi="Times New Roman"/>
          <w:sz w:val="28"/>
          <w:szCs w:val="28"/>
          <w:lang w:val="uk-UA" w:eastAsia="ru-RU"/>
        </w:rPr>
        <w:t xml:space="preserve"> з </w:t>
      </w:r>
      <w:r w:rsidR="001B4C1D" w:rsidRPr="000B335D">
        <w:rPr>
          <w:rFonts w:ascii="Times New Roman" w:eastAsia="Times New Roman" w:hAnsi="Times New Roman"/>
          <w:sz w:val="28"/>
          <w:szCs w:val="28"/>
          <w:lang w:val="uk-UA" w:eastAsia="ru-RU"/>
        </w:rPr>
        <w:t>тим, що підрядником були проведені</w:t>
      </w:r>
      <w:r w:rsidR="001B4C1D">
        <w:rPr>
          <w:rFonts w:ascii="Times New Roman" w:eastAsia="Times New Roman" w:hAnsi="Times New Roman"/>
          <w:sz w:val="28"/>
          <w:szCs w:val="28"/>
          <w:lang w:val="uk-UA" w:eastAsia="ru-RU"/>
        </w:rPr>
        <w:t xml:space="preserve"> не всі</w:t>
      </w:r>
      <w:r w:rsidR="001B4C1D" w:rsidRPr="000B335D">
        <w:rPr>
          <w:rFonts w:ascii="Times New Roman" w:eastAsia="Times New Roman" w:hAnsi="Times New Roman"/>
          <w:sz w:val="28"/>
          <w:szCs w:val="28"/>
          <w:lang w:val="uk-UA" w:eastAsia="ru-RU"/>
        </w:rPr>
        <w:t xml:space="preserve"> роботи</w:t>
      </w:r>
      <w:r w:rsidR="001B4C1D">
        <w:rPr>
          <w:rFonts w:ascii="Times New Roman" w:eastAsia="Times New Roman" w:hAnsi="Times New Roman"/>
          <w:sz w:val="28"/>
          <w:szCs w:val="28"/>
          <w:lang w:val="uk-UA" w:eastAsia="ru-RU"/>
        </w:rPr>
        <w:t>.</w:t>
      </w:r>
    </w:p>
    <w:p w14:paraId="3C5CB810" w14:textId="77777777" w:rsidR="0011750B" w:rsidRPr="004816FF" w:rsidRDefault="0011750B" w:rsidP="00C71144">
      <w:pPr>
        <w:pStyle w:val="a4"/>
        <w:numPr>
          <w:ilvl w:val="0"/>
          <w:numId w:val="8"/>
        </w:numPr>
        <w:spacing w:after="0" w:line="240" w:lineRule="auto"/>
        <w:ind w:left="0" w:firstLine="851"/>
        <w:jc w:val="both"/>
        <w:rPr>
          <w:rFonts w:ascii="Times New Roman" w:hAnsi="Times New Roman"/>
          <w:sz w:val="28"/>
          <w:szCs w:val="28"/>
          <w:lang w:val="uk-UA" w:eastAsia="ru-RU"/>
        </w:rPr>
      </w:pPr>
      <w:r>
        <w:rPr>
          <w:rFonts w:ascii="Times New Roman" w:hAnsi="Times New Roman"/>
          <w:sz w:val="28"/>
          <w:szCs w:val="28"/>
          <w:lang w:val="uk-UA" w:eastAsia="ru-RU"/>
        </w:rPr>
        <w:t>41033300 «</w:t>
      </w:r>
      <w:r w:rsidRPr="0011750B">
        <w:rPr>
          <w:rFonts w:ascii="Times New Roman" w:hAnsi="Times New Roman"/>
          <w:sz w:val="28"/>
          <w:szCs w:val="28"/>
          <w:lang w:val="uk-UA" w:eastAsia="ru-RU"/>
        </w:rPr>
        <w:t>Субвенція з державного бюджету місцевим бюджетам на забезпечення харчуванням учнів початкових класів закладів загальної середньої освіти</w:t>
      </w:r>
      <w:r>
        <w:rPr>
          <w:rFonts w:ascii="Times New Roman" w:hAnsi="Times New Roman"/>
          <w:sz w:val="28"/>
          <w:szCs w:val="28"/>
          <w:lang w:val="uk-UA" w:eastAsia="ru-RU"/>
        </w:rPr>
        <w:t xml:space="preserve">» запланована в сумі 1 324,2 тис. грн, використано – 833,5 тис. грн. </w:t>
      </w:r>
      <w:r>
        <w:rPr>
          <w:rFonts w:ascii="Times New Roman" w:eastAsia="Times New Roman" w:hAnsi="Times New Roman"/>
          <w:sz w:val="28"/>
          <w:szCs w:val="28"/>
          <w:lang w:val="uk-UA" w:eastAsia="ru-RU"/>
        </w:rPr>
        <w:t xml:space="preserve">Кошти в сумі </w:t>
      </w:r>
      <w:r w:rsidR="0086376A">
        <w:rPr>
          <w:rFonts w:ascii="Times New Roman" w:eastAsia="Times New Roman" w:hAnsi="Times New Roman"/>
          <w:sz w:val="28"/>
          <w:szCs w:val="28"/>
          <w:lang w:val="uk-UA" w:eastAsia="ru-RU"/>
        </w:rPr>
        <w:t xml:space="preserve">490,7 </w:t>
      </w:r>
      <w:r>
        <w:rPr>
          <w:rFonts w:ascii="Times New Roman" w:eastAsia="Times New Roman" w:hAnsi="Times New Roman"/>
          <w:sz w:val="28"/>
          <w:szCs w:val="28"/>
          <w:lang w:val="uk-UA" w:eastAsia="ru-RU"/>
        </w:rPr>
        <w:t>тис. грн повернуто до державного бюджету у зв</w:t>
      </w:r>
      <w:r>
        <w:rPr>
          <w:rFonts w:ascii="Times New Roman" w:eastAsia="Times New Roman" w:hAnsi="Times New Roman"/>
          <w:sz w:val="28"/>
          <w:szCs w:val="28"/>
          <w:lang w:val="en-US" w:eastAsia="ru-RU"/>
        </w:rPr>
        <w:t>’</w:t>
      </w:r>
      <w:proofErr w:type="spellStart"/>
      <w:r>
        <w:rPr>
          <w:rFonts w:ascii="Times New Roman" w:eastAsia="Times New Roman" w:hAnsi="Times New Roman"/>
          <w:sz w:val="28"/>
          <w:szCs w:val="28"/>
          <w:lang w:val="uk-UA" w:eastAsia="ru-RU"/>
        </w:rPr>
        <w:t>язку</w:t>
      </w:r>
      <w:proofErr w:type="spellEnd"/>
      <w:r>
        <w:rPr>
          <w:rFonts w:ascii="Times New Roman" w:eastAsia="Times New Roman" w:hAnsi="Times New Roman"/>
          <w:sz w:val="28"/>
          <w:szCs w:val="28"/>
          <w:lang w:val="uk-UA" w:eastAsia="ru-RU"/>
        </w:rPr>
        <w:t xml:space="preserve"> з </w:t>
      </w:r>
      <w:r w:rsidR="009E17A7">
        <w:rPr>
          <w:rFonts w:ascii="Times New Roman" w:eastAsia="Times New Roman" w:hAnsi="Times New Roman"/>
          <w:sz w:val="28"/>
          <w:szCs w:val="28"/>
          <w:lang w:val="uk-UA" w:eastAsia="ru-RU"/>
        </w:rPr>
        <w:t xml:space="preserve">тим, що в жовтні у загальноосвітніх закладах освіти були канікули та договори на продукти харчування були укладені пізніше у результаті проведення тендерних </w:t>
      </w:r>
      <w:proofErr w:type="spellStart"/>
      <w:r w:rsidR="009E17A7">
        <w:rPr>
          <w:rFonts w:ascii="Times New Roman" w:eastAsia="Times New Roman" w:hAnsi="Times New Roman"/>
          <w:sz w:val="28"/>
          <w:szCs w:val="28"/>
          <w:lang w:val="uk-UA" w:eastAsia="ru-RU"/>
        </w:rPr>
        <w:t>закупівель</w:t>
      </w:r>
      <w:proofErr w:type="spellEnd"/>
      <w:r w:rsidR="009E17A7">
        <w:rPr>
          <w:rFonts w:ascii="Times New Roman" w:eastAsia="Times New Roman" w:hAnsi="Times New Roman"/>
          <w:sz w:val="28"/>
          <w:szCs w:val="28"/>
          <w:lang w:val="uk-UA" w:eastAsia="ru-RU"/>
        </w:rPr>
        <w:t>.</w:t>
      </w:r>
    </w:p>
    <w:p w14:paraId="4C0E212B" w14:textId="77777777" w:rsidR="004816FF" w:rsidRPr="004816FF" w:rsidRDefault="00870DF6" w:rsidP="00C71144">
      <w:pPr>
        <w:pStyle w:val="a4"/>
        <w:numPr>
          <w:ilvl w:val="0"/>
          <w:numId w:val="8"/>
        </w:numPr>
        <w:spacing w:after="0" w:line="240" w:lineRule="auto"/>
        <w:ind w:left="0" w:firstLine="851"/>
        <w:jc w:val="both"/>
        <w:rPr>
          <w:rFonts w:ascii="Times New Roman" w:hAnsi="Times New Roman"/>
          <w:sz w:val="28"/>
          <w:szCs w:val="28"/>
          <w:lang w:val="uk-UA"/>
        </w:rPr>
      </w:pPr>
      <w:r w:rsidRPr="004816FF">
        <w:rPr>
          <w:rFonts w:ascii="Times New Roman" w:hAnsi="Times New Roman"/>
          <w:sz w:val="28"/>
          <w:szCs w:val="28"/>
          <w:lang w:val="uk-UA"/>
        </w:rPr>
        <w:t xml:space="preserve">41033500 </w:t>
      </w:r>
      <w:r w:rsidR="00830CD9" w:rsidRPr="004816FF">
        <w:rPr>
          <w:rFonts w:ascii="Times New Roman" w:hAnsi="Times New Roman"/>
          <w:sz w:val="28"/>
          <w:szCs w:val="28"/>
          <w:lang w:val="uk-UA"/>
        </w:rPr>
        <w:t>«</w:t>
      </w:r>
      <w:r w:rsidRPr="004816FF">
        <w:rPr>
          <w:rFonts w:ascii="Times New Roman" w:hAnsi="Times New Roman"/>
          <w:sz w:val="28"/>
          <w:szCs w:val="28"/>
          <w:lang w:val="uk-UA"/>
        </w:rPr>
        <w:t>Субвенція з державного бюджету місцевим бюджетам на придбання обладнання, створення та модернізацію (проведення реконструкції та капітального ремонту) їдалень (харчоблоків) закладів загальної середньої освіти</w:t>
      </w:r>
      <w:r w:rsidR="00830CD9" w:rsidRPr="004816FF">
        <w:rPr>
          <w:rFonts w:ascii="Times New Roman" w:hAnsi="Times New Roman"/>
          <w:sz w:val="28"/>
          <w:szCs w:val="28"/>
          <w:lang w:val="uk-UA"/>
        </w:rPr>
        <w:t>»</w:t>
      </w:r>
      <w:r w:rsidRPr="004816FF">
        <w:rPr>
          <w:rFonts w:ascii="Times New Roman" w:hAnsi="Times New Roman"/>
          <w:sz w:val="28"/>
          <w:szCs w:val="28"/>
          <w:lang w:val="uk-UA"/>
        </w:rPr>
        <w:t xml:space="preserve"> </w:t>
      </w:r>
      <w:r w:rsidRPr="004816FF">
        <w:rPr>
          <w:rFonts w:ascii="Times New Roman" w:hAnsi="Times New Roman"/>
          <w:sz w:val="28"/>
          <w:szCs w:val="28"/>
          <w:lang w:val="uk-UA" w:eastAsia="ru-RU"/>
        </w:rPr>
        <w:t>запланована в сумі 6 2</w:t>
      </w:r>
      <w:r w:rsidR="0086376A">
        <w:rPr>
          <w:rFonts w:ascii="Times New Roman" w:hAnsi="Times New Roman"/>
          <w:sz w:val="28"/>
          <w:szCs w:val="28"/>
          <w:lang w:val="uk-UA" w:eastAsia="ru-RU"/>
        </w:rPr>
        <w:t>85</w:t>
      </w:r>
      <w:r w:rsidRPr="004816FF">
        <w:rPr>
          <w:rFonts w:ascii="Times New Roman" w:hAnsi="Times New Roman"/>
          <w:sz w:val="28"/>
          <w:szCs w:val="28"/>
          <w:lang w:val="uk-UA" w:eastAsia="ru-RU"/>
        </w:rPr>
        <w:t>,</w:t>
      </w:r>
      <w:r w:rsidR="0086376A">
        <w:rPr>
          <w:rFonts w:ascii="Times New Roman" w:hAnsi="Times New Roman"/>
          <w:sz w:val="28"/>
          <w:szCs w:val="28"/>
          <w:lang w:val="uk-UA" w:eastAsia="ru-RU"/>
        </w:rPr>
        <w:t>4</w:t>
      </w:r>
      <w:r w:rsidRPr="004816FF">
        <w:rPr>
          <w:rFonts w:ascii="Times New Roman" w:hAnsi="Times New Roman"/>
          <w:sz w:val="28"/>
          <w:szCs w:val="28"/>
          <w:lang w:val="uk-UA" w:eastAsia="ru-RU"/>
        </w:rPr>
        <w:t xml:space="preserve"> тис. грн</w:t>
      </w:r>
      <w:r w:rsidR="0086376A">
        <w:rPr>
          <w:rFonts w:ascii="Times New Roman" w:hAnsi="Times New Roman"/>
          <w:sz w:val="28"/>
          <w:szCs w:val="28"/>
          <w:lang w:val="uk-UA" w:eastAsia="ru-RU"/>
        </w:rPr>
        <w:t>, використано – 214,5 тис. грн.</w:t>
      </w:r>
      <w:r w:rsidRPr="004816FF">
        <w:rPr>
          <w:rFonts w:ascii="Times New Roman" w:hAnsi="Times New Roman"/>
          <w:sz w:val="28"/>
          <w:szCs w:val="28"/>
          <w:lang w:val="uk-UA" w:eastAsia="ru-RU"/>
        </w:rPr>
        <w:t xml:space="preserve"> </w:t>
      </w:r>
      <w:r w:rsidR="0086376A">
        <w:rPr>
          <w:rFonts w:ascii="Times New Roman" w:eastAsia="Times New Roman" w:hAnsi="Times New Roman"/>
          <w:sz w:val="28"/>
          <w:szCs w:val="28"/>
          <w:lang w:val="uk-UA" w:eastAsia="ru-RU"/>
        </w:rPr>
        <w:t>Кошти в сумі 6 070,9 тис. грн повернуто до державного бюджету у зв</w:t>
      </w:r>
      <w:r w:rsidR="0086376A">
        <w:rPr>
          <w:rFonts w:ascii="Times New Roman" w:eastAsia="Times New Roman" w:hAnsi="Times New Roman"/>
          <w:sz w:val="28"/>
          <w:szCs w:val="28"/>
          <w:lang w:val="en-US" w:eastAsia="ru-RU"/>
        </w:rPr>
        <w:t>’</w:t>
      </w:r>
      <w:proofErr w:type="spellStart"/>
      <w:r w:rsidR="0086376A">
        <w:rPr>
          <w:rFonts w:ascii="Times New Roman" w:eastAsia="Times New Roman" w:hAnsi="Times New Roman"/>
          <w:sz w:val="28"/>
          <w:szCs w:val="28"/>
          <w:lang w:val="uk-UA" w:eastAsia="ru-RU"/>
        </w:rPr>
        <w:t>язку</w:t>
      </w:r>
      <w:proofErr w:type="spellEnd"/>
      <w:r w:rsidR="0086376A">
        <w:rPr>
          <w:rFonts w:ascii="Times New Roman" w:eastAsia="Times New Roman" w:hAnsi="Times New Roman"/>
          <w:sz w:val="28"/>
          <w:szCs w:val="28"/>
          <w:lang w:val="uk-UA" w:eastAsia="ru-RU"/>
        </w:rPr>
        <w:t xml:space="preserve"> з </w:t>
      </w:r>
      <w:r w:rsidR="006C74ED" w:rsidRPr="000B335D">
        <w:rPr>
          <w:rFonts w:ascii="Times New Roman" w:eastAsia="Times New Roman" w:hAnsi="Times New Roman"/>
          <w:sz w:val="28"/>
          <w:szCs w:val="28"/>
          <w:lang w:val="uk-UA" w:eastAsia="ru-RU"/>
        </w:rPr>
        <w:t>тим, що підрядником були проведені</w:t>
      </w:r>
      <w:r w:rsidR="006C74ED">
        <w:rPr>
          <w:rFonts w:ascii="Times New Roman" w:eastAsia="Times New Roman" w:hAnsi="Times New Roman"/>
          <w:sz w:val="28"/>
          <w:szCs w:val="28"/>
          <w:lang w:val="uk-UA" w:eastAsia="ru-RU"/>
        </w:rPr>
        <w:t xml:space="preserve"> не всі</w:t>
      </w:r>
      <w:r w:rsidR="006C74ED" w:rsidRPr="000B335D">
        <w:rPr>
          <w:rFonts w:ascii="Times New Roman" w:eastAsia="Times New Roman" w:hAnsi="Times New Roman"/>
          <w:sz w:val="28"/>
          <w:szCs w:val="28"/>
          <w:lang w:val="uk-UA" w:eastAsia="ru-RU"/>
        </w:rPr>
        <w:t xml:space="preserve"> роботи</w:t>
      </w:r>
      <w:r w:rsidR="006C74ED">
        <w:rPr>
          <w:rFonts w:ascii="Times New Roman" w:eastAsia="Times New Roman" w:hAnsi="Times New Roman"/>
          <w:sz w:val="28"/>
          <w:szCs w:val="28"/>
          <w:lang w:val="uk-UA" w:eastAsia="ru-RU"/>
        </w:rPr>
        <w:t>.</w:t>
      </w:r>
    </w:p>
    <w:p w14:paraId="551B42EA" w14:textId="61CC794B" w:rsidR="00870DF6" w:rsidRPr="004816FF" w:rsidRDefault="00870DF6" w:rsidP="00C71144">
      <w:pPr>
        <w:pStyle w:val="a4"/>
        <w:numPr>
          <w:ilvl w:val="0"/>
          <w:numId w:val="8"/>
        </w:numPr>
        <w:spacing w:after="0" w:line="240" w:lineRule="auto"/>
        <w:ind w:left="0" w:firstLine="851"/>
        <w:jc w:val="both"/>
        <w:rPr>
          <w:rFonts w:ascii="Times New Roman" w:hAnsi="Times New Roman"/>
          <w:sz w:val="28"/>
          <w:szCs w:val="28"/>
          <w:lang w:val="uk-UA"/>
        </w:rPr>
      </w:pPr>
      <w:r w:rsidRPr="004816FF">
        <w:rPr>
          <w:rFonts w:ascii="Times New Roman" w:hAnsi="Times New Roman"/>
          <w:sz w:val="28"/>
          <w:szCs w:val="28"/>
          <w:lang w:val="uk-UA"/>
        </w:rPr>
        <w:t xml:space="preserve">41033900 </w:t>
      </w:r>
      <w:r w:rsidR="00830CD9" w:rsidRPr="004816FF">
        <w:rPr>
          <w:rFonts w:ascii="Times New Roman" w:hAnsi="Times New Roman"/>
          <w:sz w:val="28"/>
          <w:szCs w:val="28"/>
          <w:lang w:val="uk-UA"/>
        </w:rPr>
        <w:t>«</w:t>
      </w:r>
      <w:r w:rsidRPr="004816FF">
        <w:rPr>
          <w:rFonts w:ascii="Times New Roman" w:hAnsi="Times New Roman"/>
          <w:sz w:val="28"/>
          <w:szCs w:val="28"/>
          <w:lang w:val="uk-UA"/>
        </w:rPr>
        <w:t>Освітня субвенція з державного бюджету місцевим бюджетам</w:t>
      </w:r>
      <w:r w:rsidR="00830CD9" w:rsidRPr="004816FF">
        <w:rPr>
          <w:rFonts w:ascii="Times New Roman" w:hAnsi="Times New Roman"/>
          <w:sz w:val="28"/>
          <w:szCs w:val="28"/>
          <w:lang w:val="uk-UA"/>
        </w:rPr>
        <w:t>»</w:t>
      </w:r>
      <w:r w:rsidRPr="004816FF">
        <w:rPr>
          <w:rFonts w:ascii="Times New Roman" w:hAnsi="Times New Roman"/>
          <w:sz w:val="28"/>
          <w:szCs w:val="28"/>
          <w:lang w:val="uk-UA" w:eastAsia="ru-RU"/>
        </w:rPr>
        <w:t xml:space="preserve"> у звітному році запланована в сумі 65 325,4 тис. грн </w:t>
      </w:r>
      <w:r w:rsidR="006C74ED">
        <w:rPr>
          <w:rFonts w:ascii="Times New Roman" w:hAnsi="Times New Roman"/>
          <w:sz w:val="28"/>
          <w:szCs w:val="28"/>
          <w:lang w:val="uk-UA" w:eastAsia="ru-RU"/>
        </w:rPr>
        <w:t xml:space="preserve">і використана у звітному періоді </w:t>
      </w:r>
      <w:r w:rsidR="006C74ED" w:rsidRPr="00884B8A">
        <w:rPr>
          <w:rFonts w:ascii="Times New Roman" w:hAnsi="Times New Roman"/>
          <w:sz w:val="28"/>
          <w:szCs w:val="28"/>
          <w:lang w:val="uk-UA" w:eastAsia="ru-RU"/>
        </w:rPr>
        <w:t xml:space="preserve"> </w:t>
      </w:r>
      <w:r w:rsidR="006C74ED">
        <w:rPr>
          <w:rFonts w:ascii="Times New Roman" w:hAnsi="Times New Roman"/>
          <w:sz w:val="28"/>
          <w:szCs w:val="28"/>
          <w:lang w:val="uk-UA" w:eastAsia="ru-RU"/>
        </w:rPr>
        <w:t>62 577,8 тис.</w:t>
      </w:r>
      <w:r w:rsidR="006C74ED" w:rsidRPr="00884B8A">
        <w:rPr>
          <w:rFonts w:ascii="Times New Roman" w:hAnsi="Times New Roman"/>
          <w:sz w:val="28"/>
          <w:szCs w:val="28"/>
          <w:lang w:val="uk-UA" w:eastAsia="ru-RU"/>
        </w:rPr>
        <w:t xml:space="preserve"> грн на оплату заробітної плати з нарахуваннями педагогічним працівникам</w:t>
      </w:r>
      <w:r w:rsidR="006C74ED">
        <w:rPr>
          <w:rFonts w:ascii="Times New Roman" w:hAnsi="Times New Roman"/>
          <w:sz w:val="28"/>
          <w:szCs w:val="28"/>
          <w:lang w:val="uk-UA" w:eastAsia="ru-RU"/>
        </w:rPr>
        <w:t xml:space="preserve"> загальноосвітніх закладів.</w:t>
      </w:r>
      <w:r w:rsidR="006C74ED" w:rsidRPr="00BB2418">
        <w:rPr>
          <w:rFonts w:ascii="Times New Roman" w:eastAsia="Times New Roman" w:hAnsi="Times New Roman"/>
          <w:sz w:val="28"/>
          <w:szCs w:val="28"/>
          <w:lang w:val="uk-UA" w:eastAsia="ru-RU"/>
        </w:rPr>
        <w:t xml:space="preserve"> </w:t>
      </w:r>
      <w:r w:rsidR="006C74ED">
        <w:rPr>
          <w:rFonts w:ascii="Times New Roman" w:eastAsia="Times New Roman" w:hAnsi="Times New Roman"/>
          <w:sz w:val="28"/>
          <w:szCs w:val="28"/>
          <w:lang w:val="uk-UA" w:eastAsia="ru-RU"/>
        </w:rPr>
        <w:t>Залишок у сумі 2 747,6 тис. грн перераховано до державного бюджету у січні 2025 року відповідно до ст. 25 Закону України «Про Державний бюджет на 2025 рік»</w:t>
      </w:r>
      <w:r w:rsidR="00C67F26">
        <w:rPr>
          <w:rFonts w:ascii="Times New Roman" w:eastAsia="Times New Roman" w:hAnsi="Times New Roman"/>
          <w:sz w:val="28"/>
          <w:szCs w:val="28"/>
          <w:lang w:val="uk-UA" w:eastAsia="ru-RU"/>
        </w:rPr>
        <w:t>, у зв</w:t>
      </w:r>
      <w:r w:rsidR="00C67F26">
        <w:rPr>
          <w:rFonts w:ascii="Times New Roman" w:eastAsia="Times New Roman" w:hAnsi="Times New Roman"/>
          <w:sz w:val="28"/>
          <w:szCs w:val="28"/>
          <w:lang w:val="en-US" w:eastAsia="ru-RU"/>
        </w:rPr>
        <w:t>’</w:t>
      </w:r>
      <w:proofErr w:type="spellStart"/>
      <w:r w:rsidR="00C67F26">
        <w:rPr>
          <w:rFonts w:ascii="Times New Roman" w:eastAsia="Times New Roman" w:hAnsi="Times New Roman"/>
          <w:sz w:val="28"/>
          <w:szCs w:val="28"/>
          <w:lang w:val="uk-UA" w:eastAsia="ru-RU"/>
        </w:rPr>
        <w:t>язку</w:t>
      </w:r>
      <w:proofErr w:type="spellEnd"/>
      <w:r w:rsidR="00C67F26">
        <w:rPr>
          <w:rFonts w:ascii="Times New Roman" w:eastAsia="Times New Roman" w:hAnsi="Times New Roman"/>
          <w:sz w:val="28"/>
          <w:szCs w:val="28"/>
          <w:lang w:val="uk-UA" w:eastAsia="ru-RU"/>
        </w:rPr>
        <w:t xml:space="preserve"> з виплатою надбавки за </w:t>
      </w:r>
      <w:proofErr w:type="spellStart"/>
      <w:r w:rsidR="00C67F26">
        <w:rPr>
          <w:rFonts w:ascii="Times New Roman" w:eastAsia="Times New Roman" w:hAnsi="Times New Roman"/>
          <w:sz w:val="28"/>
          <w:szCs w:val="28"/>
          <w:lang w:val="uk-UA" w:eastAsia="ru-RU"/>
        </w:rPr>
        <w:t>пристижність</w:t>
      </w:r>
      <w:proofErr w:type="spellEnd"/>
      <w:r w:rsidR="00C67F26">
        <w:rPr>
          <w:rFonts w:ascii="Times New Roman" w:eastAsia="Times New Roman" w:hAnsi="Times New Roman"/>
          <w:sz w:val="28"/>
          <w:szCs w:val="28"/>
          <w:lang w:val="uk-UA" w:eastAsia="ru-RU"/>
        </w:rPr>
        <w:t xml:space="preserve"> у мінімальному розмірі</w:t>
      </w:r>
      <w:r w:rsidRPr="004816FF">
        <w:rPr>
          <w:rFonts w:ascii="Times New Roman" w:hAnsi="Times New Roman"/>
          <w:sz w:val="28"/>
          <w:szCs w:val="28"/>
          <w:lang w:val="uk-UA" w:eastAsia="ru-RU"/>
        </w:rPr>
        <w:t>.</w:t>
      </w:r>
    </w:p>
    <w:p w14:paraId="11E2F21D" w14:textId="77777777" w:rsidR="00870DF6" w:rsidRDefault="00870DF6" w:rsidP="00870DF6">
      <w:pPr>
        <w:pStyle w:val="a4"/>
        <w:numPr>
          <w:ilvl w:val="0"/>
          <w:numId w:val="8"/>
        </w:numPr>
        <w:spacing w:after="0" w:line="240" w:lineRule="auto"/>
        <w:ind w:left="0" w:firstLine="851"/>
        <w:jc w:val="both"/>
        <w:rPr>
          <w:rFonts w:ascii="Times New Roman" w:hAnsi="Times New Roman"/>
          <w:sz w:val="28"/>
          <w:szCs w:val="28"/>
          <w:lang w:val="uk-UA" w:eastAsia="ru-RU"/>
        </w:rPr>
      </w:pPr>
      <w:r>
        <w:rPr>
          <w:rFonts w:ascii="Times New Roman" w:hAnsi="Times New Roman"/>
          <w:sz w:val="28"/>
          <w:szCs w:val="28"/>
          <w:lang w:val="uk-UA" w:eastAsia="ru-RU"/>
        </w:rPr>
        <w:t xml:space="preserve">41051000 </w:t>
      </w:r>
      <w:r w:rsidR="00830CD9">
        <w:rPr>
          <w:rFonts w:ascii="Times New Roman" w:hAnsi="Times New Roman"/>
          <w:sz w:val="28"/>
          <w:szCs w:val="28"/>
          <w:lang w:val="uk-UA" w:eastAsia="ru-RU"/>
        </w:rPr>
        <w:t>«</w:t>
      </w:r>
      <w:r w:rsidRPr="00884B8A">
        <w:rPr>
          <w:rFonts w:ascii="Times New Roman" w:hAnsi="Times New Roman"/>
          <w:sz w:val="28"/>
          <w:szCs w:val="28"/>
          <w:lang w:val="uk-UA" w:eastAsia="ru-RU"/>
        </w:rPr>
        <w:t>Субвенці</w:t>
      </w:r>
      <w:r>
        <w:rPr>
          <w:rFonts w:ascii="Times New Roman" w:hAnsi="Times New Roman"/>
          <w:sz w:val="28"/>
          <w:szCs w:val="28"/>
          <w:lang w:val="uk-UA" w:eastAsia="ru-RU"/>
        </w:rPr>
        <w:t>я</w:t>
      </w:r>
      <w:r w:rsidRPr="00884B8A">
        <w:rPr>
          <w:rFonts w:ascii="Times New Roman" w:hAnsi="Times New Roman"/>
          <w:sz w:val="28"/>
          <w:szCs w:val="28"/>
          <w:lang w:val="uk-UA" w:eastAsia="ru-RU"/>
        </w:rPr>
        <w:t xml:space="preserve"> з місцевого бюджету на здійснення переданих видатків у сфері освіти за рахунок коштів освітньої субвенції</w:t>
      </w:r>
      <w:r w:rsidR="00830CD9">
        <w:rPr>
          <w:rFonts w:ascii="Times New Roman" w:hAnsi="Times New Roman"/>
          <w:sz w:val="28"/>
          <w:szCs w:val="28"/>
          <w:lang w:val="uk-UA" w:eastAsia="ru-RU"/>
        </w:rPr>
        <w:t>»</w:t>
      </w:r>
      <w:r w:rsidRPr="00884B8A">
        <w:rPr>
          <w:rFonts w:ascii="Times New Roman" w:hAnsi="Times New Roman"/>
          <w:sz w:val="28"/>
          <w:szCs w:val="28"/>
          <w:lang w:val="uk-UA" w:eastAsia="ru-RU"/>
        </w:rPr>
        <w:t xml:space="preserve"> </w:t>
      </w:r>
      <w:r w:rsidR="009B090D" w:rsidRPr="00884B8A">
        <w:rPr>
          <w:rFonts w:ascii="Times New Roman" w:hAnsi="Times New Roman"/>
          <w:sz w:val="28"/>
          <w:szCs w:val="28"/>
          <w:lang w:val="uk-UA" w:eastAsia="ru-RU"/>
        </w:rPr>
        <w:t>запланован</w:t>
      </w:r>
      <w:r w:rsidR="009B090D">
        <w:rPr>
          <w:rFonts w:ascii="Times New Roman" w:hAnsi="Times New Roman"/>
          <w:sz w:val="28"/>
          <w:szCs w:val="28"/>
          <w:lang w:val="uk-UA" w:eastAsia="ru-RU"/>
        </w:rPr>
        <w:t>а</w:t>
      </w:r>
      <w:r w:rsidR="009B090D" w:rsidRPr="00884B8A">
        <w:rPr>
          <w:rFonts w:ascii="Times New Roman" w:hAnsi="Times New Roman"/>
          <w:sz w:val="28"/>
          <w:szCs w:val="28"/>
          <w:lang w:val="uk-UA" w:eastAsia="ru-RU"/>
        </w:rPr>
        <w:t xml:space="preserve"> в сумі 1</w:t>
      </w:r>
      <w:r w:rsidR="009B090D">
        <w:rPr>
          <w:rFonts w:ascii="Times New Roman" w:hAnsi="Times New Roman"/>
          <w:sz w:val="28"/>
          <w:szCs w:val="28"/>
          <w:lang w:val="uk-UA" w:eastAsia="ru-RU"/>
        </w:rPr>
        <w:t> 8</w:t>
      </w:r>
      <w:r w:rsidR="009B090D" w:rsidRPr="00884B8A">
        <w:rPr>
          <w:rFonts w:ascii="Times New Roman" w:hAnsi="Times New Roman"/>
          <w:sz w:val="28"/>
          <w:szCs w:val="28"/>
          <w:lang w:val="uk-UA" w:eastAsia="ru-RU"/>
        </w:rPr>
        <w:t>2</w:t>
      </w:r>
      <w:r w:rsidR="009B090D">
        <w:rPr>
          <w:rFonts w:ascii="Times New Roman" w:hAnsi="Times New Roman"/>
          <w:sz w:val="28"/>
          <w:szCs w:val="28"/>
          <w:lang w:val="uk-UA" w:eastAsia="ru-RU"/>
        </w:rPr>
        <w:t>9,8 тис.</w:t>
      </w:r>
      <w:r w:rsidR="009B090D" w:rsidRPr="00884B8A">
        <w:rPr>
          <w:rFonts w:ascii="Times New Roman" w:hAnsi="Times New Roman"/>
          <w:sz w:val="28"/>
          <w:szCs w:val="28"/>
          <w:lang w:val="uk-UA" w:eastAsia="ru-RU"/>
        </w:rPr>
        <w:t xml:space="preserve"> грн, а використано</w:t>
      </w:r>
      <w:r w:rsidR="009B090D">
        <w:rPr>
          <w:rFonts w:ascii="Times New Roman" w:hAnsi="Times New Roman"/>
          <w:sz w:val="28"/>
          <w:szCs w:val="28"/>
          <w:lang w:val="uk-UA" w:eastAsia="ru-RU"/>
        </w:rPr>
        <w:t xml:space="preserve"> </w:t>
      </w:r>
      <w:r w:rsidR="009B090D" w:rsidRPr="00884B8A">
        <w:rPr>
          <w:rFonts w:ascii="Times New Roman" w:hAnsi="Times New Roman"/>
          <w:sz w:val="28"/>
          <w:szCs w:val="28"/>
          <w:lang w:val="uk-UA" w:eastAsia="ru-RU"/>
        </w:rPr>
        <w:t>–</w:t>
      </w:r>
      <w:r w:rsidR="009B090D">
        <w:rPr>
          <w:rFonts w:ascii="Times New Roman" w:hAnsi="Times New Roman"/>
          <w:sz w:val="28"/>
          <w:szCs w:val="28"/>
          <w:lang w:val="uk-UA" w:eastAsia="ru-RU"/>
        </w:rPr>
        <w:t xml:space="preserve"> 1 780,5 тис.</w:t>
      </w:r>
      <w:r w:rsidR="009B090D" w:rsidRPr="00884B8A">
        <w:rPr>
          <w:rFonts w:ascii="Times New Roman" w:hAnsi="Times New Roman"/>
          <w:sz w:val="28"/>
          <w:szCs w:val="28"/>
          <w:lang w:val="uk-UA" w:eastAsia="ru-RU"/>
        </w:rPr>
        <w:t xml:space="preserve"> грн на оплату заробітної плати з нарахуваннями педагогічним працівникам </w:t>
      </w:r>
      <w:proofErr w:type="spellStart"/>
      <w:r w:rsidR="009B090D" w:rsidRPr="00884B8A">
        <w:rPr>
          <w:rFonts w:ascii="Times New Roman" w:hAnsi="Times New Roman"/>
          <w:sz w:val="28"/>
          <w:szCs w:val="28"/>
          <w:lang w:val="uk-UA" w:eastAsia="ru-RU"/>
        </w:rPr>
        <w:t>інклюзивно</w:t>
      </w:r>
      <w:proofErr w:type="spellEnd"/>
      <w:r w:rsidR="009B090D" w:rsidRPr="00884B8A">
        <w:rPr>
          <w:rFonts w:ascii="Times New Roman" w:hAnsi="Times New Roman"/>
          <w:sz w:val="28"/>
          <w:szCs w:val="28"/>
          <w:lang w:val="uk-UA" w:eastAsia="ru-RU"/>
        </w:rPr>
        <w:t>-ресурсного центру</w:t>
      </w:r>
      <w:r w:rsidR="009B090D" w:rsidRPr="00536C6A">
        <w:rPr>
          <w:rFonts w:ascii="Times New Roman" w:hAnsi="Times New Roman"/>
          <w:sz w:val="28"/>
          <w:szCs w:val="28"/>
          <w:lang w:val="uk-UA" w:eastAsia="ru-RU"/>
        </w:rPr>
        <w:t xml:space="preserve">. </w:t>
      </w:r>
      <w:r w:rsidR="009B090D">
        <w:rPr>
          <w:rFonts w:ascii="Times New Roman" w:eastAsia="Times New Roman" w:hAnsi="Times New Roman"/>
          <w:sz w:val="28"/>
          <w:szCs w:val="28"/>
          <w:lang w:val="uk-UA" w:eastAsia="ru-RU"/>
        </w:rPr>
        <w:t xml:space="preserve">Залишок у сумі 49,3 тис. грн утворився </w:t>
      </w:r>
      <w:r w:rsidR="009B090D" w:rsidRPr="00536C6A">
        <w:rPr>
          <w:rFonts w:ascii="Times New Roman" w:eastAsia="Times New Roman" w:hAnsi="Times New Roman"/>
          <w:sz w:val="28"/>
          <w:szCs w:val="28"/>
          <w:lang w:val="uk-UA" w:eastAsia="ru-RU"/>
        </w:rPr>
        <w:t xml:space="preserve">у зв’язку з </w:t>
      </w:r>
      <w:r w:rsidR="009B090D" w:rsidRPr="00536C6A">
        <w:rPr>
          <w:rFonts w:ascii="Times New Roman" w:hAnsi="Times New Roman"/>
          <w:sz w:val="28"/>
          <w:szCs w:val="28"/>
          <w:lang w:val="uk-UA" w:eastAsia="ru-RU"/>
        </w:rPr>
        <w:t>вакантною посадою</w:t>
      </w:r>
      <w:r w:rsidR="009B090D" w:rsidRPr="009B090D">
        <w:rPr>
          <w:rFonts w:ascii="Times New Roman" w:eastAsia="Times New Roman" w:hAnsi="Times New Roman"/>
          <w:sz w:val="28"/>
          <w:szCs w:val="28"/>
          <w:lang w:val="uk-UA" w:eastAsia="ru-RU"/>
        </w:rPr>
        <w:t xml:space="preserve"> </w:t>
      </w:r>
      <w:r w:rsidR="009B090D">
        <w:rPr>
          <w:rFonts w:ascii="Times New Roman" w:eastAsia="Times New Roman" w:hAnsi="Times New Roman"/>
          <w:sz w:val="28"/>
          <w:szCs w:val="28"/>
          <w:lang w:val="uk-UA" w:eastAsia="ru-RU"/>
        </w:rPr>
        <w:t>та повернуто до обласного бюджету</w:t>
      </w:r>
      <w:r w:rsidRPr="00536C6A">
        <w:rPr>
          <w:rFonts w:ascii="Times New Roman" w:hAnsi="Times New Roman"/>
          <w:sz w:val="28"/>
          <w:szCs w:val="28"/>
          <w:lang w:val="uk-UA" w:eastAsia="ru-RU"/>
        </w:rPr>
        <w:t xml:space="preserve">. </w:t>
      </w:r>
    </w:p>
    <w:p w14:paraId="4A6EF39D" w14:textId="77777777" w:rsidR="00870DF6" w:rsidRPr="006C74ED" w:rsidRDefault="00870DF6" w:rsidP="00870DF6">
      <w:pPr>
        <w:pStyle w:val="a4"/>
        <w:numPr>
          <w:ilvl w:val="0"/>
          <w:numId w:val="8"/>
        </w:numPr>
        <w:spacing w:after="0" w:line="240" w:lineRule="auto"/>
        <w:ind w:left="0" w:firstLine="851"/>
        <w:jc w:val="both"/>
        <w:rPr>
          <w:rFonts w:ascii="Times New Roman" w:hAnsi="Times New Roman"/>
          <w:b/>
          <w:sz w:val="28"/>
          <w:szCs w:val="28"/>
          <w:lang w:val="uk-UA" w:eastAsia="ru-RU"/>
        </w:rPr>
      </w:pPr>
      <w:r>
        <w:rPr>
          <w:rFonts w:ascii="Times New Roman" w:hAnsi="Times New Roman"/>
          <w:sz w:val="28"/>
          <w:szCs w:val="28"/>
          <w:lang w:val="uk-UA"/>
        </w:rPr>
        <w:t xml:space="preserve">41051200 </w:t>
      </w:r>
      <w:r w:rsidR="00830CD9">
        <w:rPr>
          <w:rFonts w:ascii="Times New Roman" w:hAnsi="Times New Roman"/>
          <w:sz w:val="28"/>
          <w:szCs w:val="28"/>
          <w:lang w:val="uk-UA"/>
        </w:rPr>
        <w:t>«</w:t>
      </w:r>
      <w:r w:rsidRPr="00884B8A">
        <w:rPr>
          <w:rFonts w:ascii="Times New Roman" w:hAnsi="Times New Roman"/>
          <w:sz w:val="28"/>
          <w:szCs w:val="28"/>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sidR="00830CD9">
        <w:rPr>
          <w:rFonts w:ascii="Times New Roman" w:hAnsi="Times New Roman"/>
          <w:sz w:val="28"/>
          <w:szCs w:val="28"/>
          <w:lang w:val="uk-UA"/>
        </w:rPr>
        <w:t>»</w:t>
      </w:r>
      <w:r w:rsidRPr="00884B8A">
        <w:rPr>
          <w:rFonts w:ascii="Times New Roman" w:eastAsia="Times New Roman" w:hAnsi="Times New Roman"/>
          <w:sz w:val="28"/>
          <w:szCs w:val="28"/>
          <w:lang w:val="uk-UA" w:eastAsia="ru-RU"/>
        </w:rPr>
        <w:t xml:space="preserve"> </w:t>
      </w:r>
      <w:r w:rsidR="008B7404" w:rsidRPr="00884B8A">
        <w:rPr>
          <w:rFonts w:ascii="Times New Roman" w:hAnsi="Times New Roman"/>
          <w:sz w:val="28"/>
          <w:szCs w:val="28"/>
          <w:lang w:val="uk-UA" w:eastAsia="ru-RU"/>
        </w:rPr>
        <w:t>запланована в сумі 1</w:t>
      </w:r>
      <w:r w:rsidR="008B7404">
        <w:rPr>
          <w:rFonts w:ascii="Times New Roman" w:hAnsi="Times New Roman"/>
          <w:sz w:val="28"/>
          <w:szCs w:val="28"/>
          <w:lang w:val="uk-UA" w:eastAsia="ru-RU"/>
        </w:rPr>
        <w:t>22,6 тис.</w:t>
      </w:r>
      <w:r w:rsidR="008B7404" w:rsidRPr="00884B8A">
        <w:rPr>
          <w:rFonts w:ascii="Times New Roman" w:hAnsi="Times New Roman"/>
          <w:sz w:val="28"/>
          <w:szCs w:val="28"/>
          <w:lang w:val="uk-UA" w:eastAsia="ru-RU"/>
        </w:rPr>
        <w:t xml:space="preserve"> грн</w:t>
      </w:r>
      <w:r w:rsidR="008B7404">
        <w:rPr>
          <w:rFonts w:ascii="Times New Roman" w:hAnsi="Times New Roman"/>
          <w:sz w:val="28"/>
          <w:szCs w:val="28"/>
          <w:lang w:val="uk-UA" w:eastAsia="ru-RU"/>
        </w:rPr>
        <w:t>.</w:t>
      </w:r>
      <w:r w:rsidR="008B7404" w:rsidRPr="00884B8A">
        <w:rPr>
          <w:rFonts w:ascii="Times New Roman" w:hAnsi="Times New Roman"/>
          <w:sz w:val="28"/>
          <w:szCs w:val="28"/>
          <w:lang w:val="uk-UA" w:eastAsia="ru-RU"/>
        </w:rPr>
        <w:t xml:space="preserve"> </w:t>
      </w:r>
      <w:r w:rsidR="008B7404">
        <w:rPr>
          <w:rFonts w:ascii="Times New Roman" w:hAnsi="Times New Roman"/>
          <w:sz w:val="28"/>
          <w:szCs w:val="28"/>
          <w:lang w:val="uk-UA" w:eastAsia="ru-RU"/>
        </w:rPr>
        <w:t>У звітному періоді</w:t>
      </w:r>
      <w:r w:rsidR="008B7404" w:rsidRPr="001E5764">
        <w:rPr>
          <w:rFonts w:ascii="Times New Roman" w:eastAsia="Times New Roman" w:hAnsi="Times New Roman"/>
          <w:sz w:val="28"/>
          <w:szCs w:val="28"/>
          <w:lang w:val="uk-UA" w:eastAsia="ru-RU"/>
        </w:rPr>
        <w:t xml:space="preserve"> використ</w:t>
      </w:r>
      <w:r w:rsidR="008B7404">
        <w:rPr>
          <w:rFonts w:ascii="Times New Roman" w:eastAsia="Times New Roman" w:hAnsi="Times New Roman"/>
          <w:sz w:val="28"/>
          <w:szCs w:val="28"/>
          <w:lang w:val="uk-UA" w:eastAsia="ru-RU"/>
        </w:rPr>
        <w:t>ано</w:t>
      </w:r>
      <w:r w:rsidR="008B7404" w:rsidRPr="001E5764">
        <w:rPr>
          <w:rFonts w:ascii="Times New Roman" w:eastAsia="Times New Roman" w:hAnsi="Times New Roman"/>
          <w:sz w:val="28"/>
          <w:szCs w:val="28"/>
          <w:lang w:val="uk-UA" w:eastAsia="ru-RU"/>
        </w:rPr>
        <w:t xml:space="preserve"> </w:t>
      </w:r>
      <w:r w:rsidR="008B7404">
        <w:rPr>
          <w:rFonts w:ascii="Times New Roman" w:eastAsia="Times New Roman" w:hAnsi="Times New Roman"/>
          <w:sz w:val="28"/>
          <w:szCs w:val="28"/>
          <w:lang w:val="uk-UA" w:eastAsia="ru-RU"/>
        </w:rPr>
        <w:t>122,5 тис. грн</w:t>
      </w:r>
      <w:r w:rsidR="00A1186C" w:rsidRPr="00A1186C">
        <w:rPr>
          <w:rFonts w:ascii="Times New Roman" w:hAnsi="Times New Roman"/>
          <w:sz w:val="28"/>
          <w:szCs w:val="28"/>
          <w:lang w:val="uk-UA" w:eastAsia="ru-RU"/>
        </w:rPr>
        <w:t xml:space="preserve"> </w:t>
      </w:r>
      <w:r w:rsidR="00A1186C">
        <w:rPr>
          <w:rFonts w:ascii="Times New Roman" w:hAnsi="Times New Roman"/>
          <w:sz w:val="28"/>
          <w:szCs w:val="28"/>
          <w:lang w:val="uk-UA" w:eastAsia="ru-RU"/>
        </w:rPr>
        <w:t>н</w:t>
      </w:r>
      <w:r w:rsidR="00A1186C" w:rsidRPr="00D662D6">
        <w:rPr>
          <w:rFonts w:ascii="Times New Roman" w:eastAsia="Times New Roman" w:hAnsi="Times New Roman"/>
          <w:sz w:val="28"/>
          <w:szCs w:val="28"/>
          <w:lang w:val="uk-UA" w:eastAsia="ru-RU"/>
        </w:rPr>
        <w:t xml:space="preserve">а проведення корекційно – </w:t>
      </w:r>
      <w:proofErr w:type="spellStart"/>
      <w:r w:rsidR="00A1186C" w:rsidRPr="00D662D6">
        <w:rPr>
          <w:rFonts w:ascii="Times New Roman" w:eastAsia="Times New Roman" w:hAnsi="Times New Roman"/>
          <w:sz w:val="28"/>
          <w:szCs w:val="28"/>
          <w:lang w:val="uk-UA" w:eastAsia="ru-RU"/>
        </w:rPr>
        <w:t>розвиткових</w:t>
      </w:r>
      <w:proofErr w:type="spellEnd"/>
      <w:r w:rsidR="00A1186C" w:rsidRPr="00D662D6">
        <w:rPr>
          <w:rFonts w:ascii="Times New Roman" w:eastAsia="Times New Roman" w:hAnsi="Times New Roman"/>
          <w:sz w:val="28"/>
          <w:szCs w:val="28"/>
          <w:lang w:val="uk-UA" w:eastAsia="ru-RU"/>
        </w:rPr>
        <w:t xml:space="preserve"> занять</w:t>
      </w:r>
      <w:r w:rsidR="008B7404" w:rsidRPr="001E5764">
        <w:rPr>
          <w:rFonts w:ascii="Times New Roman" w:eastAsia="Times New Roman" w:hAnsi="Times New Roman"/>
          <w:sz w:val="28"/>
          <w:szCs w:val="28"/>
          <w:lang w:val="uk-UA" w:eastAsia="ru-RU"/>
        </w:rPr>
        <w:t>.</w:t>
      </w:r>
      <w:r w:rsidR="008B7404" w:rsidRPr="00722EBB">
        <w:rPr>
          <w:rFonts w:ascii="Times New Roman" w:eastAsia="Times New Roman" w:hAnsi="Times New Roman"/>
          <w:sz w:val="28"/>
          <w:szCs w:val="28"/>
          <w:lang w:val="uk-UA" w:eastAsia="ru-RU"/>
        </w:rPr>
        <w:t xml:space="preserve"> </w:t>
      </w:r>
      <w:r w:rsidR="008B7404">
        <w:rPr>
          <w:rFonts w:ascii="Times New Roman" w:eastAsia="Times New Roman" w:hAnsi="Times New Roman"/>
          <w:sz w:val="28"/>
          <w:szCs w:val="28"/>
          <w:lang w:val="uk-UA" w:eastAsia="ru-RU"/>
        </w:rPr>
        <w:t>Залишок у сумі 0,1 тис. грн повернуто</w:t>
      </w:r>
      <w:r w:rsidR="006C74ED" w:rsidRPr="006C74ED">
        <w:rPr>
          <w:rFonts w:ascii="Times New Roman" w:eastAsia="Times New Roman" w:hAnsi="Times New Roman"/>
          <w:sz w:val="28"/>
          <w:szCs w:val="28"/>
          <w:lang w:val="uk-UA" w:eastAsia="ru-RU"/>
        </w:rPr>
        <w:t xml:space="preserve"> </w:t>
      </w:r>
      <w:r w:rsidR="006C74ED">
        <w:rPr>
          <w:rFonts w:ascii="Times New Roman" w:eastAsia="Times New Roman" w:hAnsi="Times New Roman"/>
          <w:sz w:val="28"/>
          <w:szCs w:val="28"/>
          <w:lang w:val="uk-UA" w:eastAsia="ru-RU"/>
        </w:rPr>
        <w:t>до обласного бюджету</w:t>
      </w:r>
      <w:r w:rsidR="004816FF" w:rsidRPr="001E5764">
        <w:rPr>
          <w:rFonts w:ascii="Times New Roman" w:eastAsia="Times New Roman" w:hAnsi="Times New Roman"/>
          <w:sz w:val="28"/>
          <w:szCs w:val="28"/>
          <w:lang w:val="uk-UA" w:eastAsia="ru-RU"/>
        </w:rPr>
        <w:t>.</w:t>
      </w:r>
    </w:p>
    <w:p w14:paraId="1D84A6E7" w14:textId="3FC053BD" w:rsidR="006C74ED" w:rsidRPr="006C74ED" w:rsidRDefault="006C74ED" w:rsidP="00870DF6">
      <w:pPr>
        <w:pStyle w:val="a4"/>
        <w:numPr>
          <w:ilvl w:val="0"/>
          <w:numId w:val="8"/>
        </w:numPr>
        <w:spacing w:after="0" w:line="240" w:lineRule="auto"/>
        <w:ind w:left="0" w:firstLine="851"/>
        <w:jc w:val="both"/>
        <w:rPr>
          <w:rFonts w:ascii="Times New Roman" w:hAnsi="Times New Roman"/>
          <w:sz w:val="28"/>
          <w:szCs w:val="28"/>
          <w:lang w:val="uk-UA" w:eastAsia="ru-RU"/>
        </w:rPr>
      </w:pPr>
      <w:r w:rsidRPr="006C74ED">
        <w:rPr>
          <w:rFonts w:ascii="Times New Roman" w:hAnsi="Times New Roman"/>
          <w:sz w:val="28"/>
          <w:szCs w:val="28"/>
          <w:lang w:val="uk-UA" w:eastAsia="ru-RU"/>
        </w:rPr>
        <w:t>41051400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Pr>
          <w:rFonts w:ascii="Times New Roman" w:hAnsi="Times New Roman"/>
          <w:sz w:val="28"/>
          <w:szCs w:val="28"/>
          <w:lang w:val="uk-UA" w:eastAsia="ru-RU"/>
        </w:rPr>
        <w:t>»</w:t>
      </w:r>
      <w:r w:rsidRPr="00884B8A">
        <w:rPr>
          <w:rFonts w:ascii="Times New Roman" w:eastAsia="Times New Roman" w:hAnsi="Times New Roman"/>
          <w:sz w:val="28"/>
          <w:szCs w:val="28"/>
          <w:lang w:val="uk-UA" w:eastAsia="ru-RU"/>
        </w:rPr>
        <w:t xml:space="preserve"> </w:t>
      </w:r>
      <w:r w:rsidRPr="00884B8A">
        <w:rPr>
          <w:rFonts w:ascii="Times New Roman" w:hAnsi="Times New Roman"/>
          <w:sz w:val="28"/>
          <w:szCs w:val="28"/>
          <w:lang w:val="uk-UA" w:eastAsia="ru-RU"/>
        </w:rPr>
        <w:t xml:space="preserve">запланована в сумі </w:t>
      </w:r>
      <w:r>
        <w:rPr>
          <w:rFonts w:ascii="Times New Roman" w:hAnsi="Times New Roman"/>
          <w:sz w:val="28"/>
          <w:szCs w:val="28"/>
          <w:lang w:val="uk-UA" w:eastAsia="ru-RU"/>
        </w:rPr>
        <w:t xml:space="preserve">2 </w:t>
      </w:r>
      <w:r w:rsidRPr="00884B8A">
        <w:rPr>
          <w:rFonts w:ascii="Times New Roman" w:hAnsi="Times New Roman"/>
          <w:sz w:val="28"/>
          <w:szCs w:val="28"/>
          <w:lang w:val="uk-UA" w:eastAsia="ru-RU"/>
        </w:rPr>
        <w:t>1</w:t>
      </w:r>
      <w:r>
        <w:rPr>
          <w:rFonts w:ascii="Times New Roman" w:hAnsi="Times New Roman"/>
          <w:sz w:val="28"/>
          <w:szCs w:val="28"/>
          <w:lang w:val="uk-UA" w:eastAsia="ru-RU"/>
        </w:rPr>
        <w:t>86,9 тис.</w:t>
      </w:r>
      <w:r w:rsidRPr="00884B8A">
        <w:rPr>
          <w:rFonts w:ascii="Times New Roman" w:hAnsi="Times New Roman"/>
          <w:sz w:val="28"/>
          <w:szCs w:val="28"/>
          <w:lang w:val="uk-UA" w:eastAsia="ru-RU"/>
        </w:rPr>
        <w:t xml:space="preserve"> грн</w:t>
      </w:r>
      <w:r w:rsidR="00A1186C">
        <w:rPr>
          <w:rFonts w:ascii="Times New Roman" w:hAnsi="Times New Roman"/>
          <w:sz w:val="28"/>
          <w:szCs w:val="28"/>
          <w:lang w:val="uk-UA" w:eastAsia="ru-RU"/>
        </w:rPr>
        <w:t xml:space="preserve">, а саме: </w:t>
      </w:r>
      <w:r w:rsidR="00A1186C" w:rsidRPr="00A1186C">
        <w:rPr>
          <w:rFonts w:ascii="Times New Roman" w:eastAsia="SimSun" w:hAnsi="Times New Roman"/>
          <w:sz w:val="28"/>
          <w:szCs w:val="28"/>
          <w:lang w:val="uk-UA" w:eastAsia="ru-RU"/>
        </w:rPr>
        <w:t>873</w:t>
      </w:r>
      <w:r w:rsidR="00A1186C">
        <w:rPr>
          <w:rFonts w:ascii="Times New Roman" w:eastAsia="SimSun" w:hAnsi="Times New Roman"/>
          <w:sz w:val="28"/>
          <w:szCs w:val="28"/>
          <w:lang w:val="uk-UA" w:eastAsia="ru-RU"/>
        </w:rPr>
        <w:t>,6 тис.</w:t>
      </w:r>
      <w:r w:rsidR="00A1186C" w:rsidRPr="00A1186C">
        <w:rPr>
          <w:rFonts w:ascii="Times New Roman" w:eastAsia="SimSun" w:hAnsi="Times New Roman"/>
          <w:sz w:val="28"/>
          <w:szCs w:val="28"/>
          <w:lang w:val="uk-UA" w:eastAsia="ru-RU"/>
        </w:rPr>
        <w:t xml:space="preserve"> грн для закупівлі засобів навчання та  обладнання, навчальної та навчально-методичної літератури для учнів та педагогічних </w:t>
      </w:r>
      <w:r w:rsidR="00A1186C" w:rsidRPr="00A1186C">
        <w:rPr>
          <w:rFonts w:ascii="Times New Roman" w:eastAsia="SimSun" w:hAnsi="Times New Roman"/>
          <w:sz w:val="28"/>
          <w:szCs w:val="28"/>
          <w:lang w:val="uk-UA" w:eastAsia="ru-RU"/>
        </w:rPr>
        <w:lastRenderedPageBreak/>
        <w:t>працівників пілотних закладів освіти</w:t>
      </w:r>
      <w:r w:rsidR="00A1186C">
        <w:rPr>
          <w:rFonts w:ascii="Times New Roman" w:eastAsia="SimSun" w:hAnsi="Times New Roman"/>
          <w:sz w:val="28"/>
          <w:szCs w:val="28"/>
          <w:lang w:val="uk-UA" w:eastAsia="ru-RU"/>
        </w:rPr>
        <w:t xml:space="preserve">, </w:t>
      </w:r>
      <w:r w:rsidR="00A1186C" w:rsidRPr="00A1186C">
        <w:rPr>
          <w:rFonts w:ascii="Times New Roman" w:eastAsia="SimSun" w:hAnsi="Times New Roman"/>
          <w:sz w:val="28"/>
          <w:szCs w:val="28"/>
          <w:lang w:val="uk-UA" w:eastAsia="ru-RU"/>
        </w:rPr>
        <w:t>1</w:t>
      </w:r>
      <w:r w:rsidR="00A1186C">
        <w:rPr>
          <w:rFonts w:ascii="Times New Roman" w:eastAsia="SimSun" w:hAnsi="Times New Roman"/>
          <w:sz w:val="28"/>
          <w:szCs w:val="28"/>
          <w:lang w:val="uk-UA" w:eastAsia="ru-RU"/>
        </w:rPr>
        <w:t> </w:t>
      </w:r>
      <w:r w:rsidR="00A1186C" w:rsidRPr="00A1186C">
        <w:rPr>
          <w:rFonts w:ascii="Times New Roman" w:eastAsia="SimSun" w:hAnsi="Times New Roman"/>
          <w:sz w:val="28"/>
          <w:szCs w:val="28"/>
          <w:lang w:val="uk-UA" w:eastAsia="ru-RU"/>
        </w:rPr>
        <w:t>313</w:t>
      </w:r>
      <w:r w:rsidR="00A1186C">
        <w:rPr>
          <w:rFonts w:ascii="Times New Roman" w:eastAsia="SimSun" w:hAnsi="Times New Roman"/>
          <w:sz w:val="28"/>
          <w:szCs w:val="28"/>
          <w:lang w:val="uk-UA" w:eastAsia="ru-RU"/>
        </w:rPr>
        <w:t>,</w:t>
      </w:r>
      <w:r w:rsidR="00A1186C" w:rsidRPr="00A1186C">
        <w:rPr>
          <w:rFonts w:ascii="Times New Roman" w:eastAsia="SimSun" w:hAnsi="Times New Roman"/>
          <w:sz w:val="28"/>
          <w:szCs w:val="28"/>
          <w:lang w:val="uk-UA" w:eastAsia="ru-RU"/>
        </w:rPr>
        <w:t>3</w:t>
      </w:r>
      <w:r w:rsidR="00A1186C">
        <w:rPr>
          <w:rFonts w:ascii="Times New Roman" w:eastAsia="SimSun" w:hAnsi="Times New Roman"/>
          <w:sz w:val="28"/>
          <w:szCs w:val="28"/>
          <w:lang w:val="uk-UA" w:eastAsia="ru-RU"/>
        </w:rPr>
        <w:t xml:space="preserve"> тис.</w:t>
      </w:r>
      <w:r w:rsidR="00A1186C" w:rsidRPr="00A1186C">
        <w:rPr>
          <w:rFonts w:ascii="Times New Roman" w:eastAsia="SimSun" w:hAnsi="Times New Roman"/>
          <w:sz w:val="28"/>
          <w:szCs w:val="28"/>
          <w:lang w:val="uk-UA" w:eastAsia="ru-RU"/>
        </w:rPr>
        <w:t xml:space="preserve"> грн для закупівлі комп’ютерного та мультимедійного обладнання для навчальних кабінетів природничої галузі освіти закладів загальної середньої освіти</w:t>
      </w:r>
      <w:r>
        <w:rPr>
          <w:rFonts w:ascii="Times New Roman" w:hAnsi="Times New Roman"/>
          <w:sz w:val="28"/>
          <w:szCs w:val="28"/>
          <w:lang w:val="uk-UA" w:eastAsia="ru-RU"/>
        </w:rPr>
        <w:t>.</w:t>
      </w:r>
      <w:r w:rsidRPr="00884B8A">
        <w:rPr>
          <w:rFonts w:ascii="Times New Roman" w:hAnsi="Times New Roman"/>
          <w:sz w:val="28"/>
          <w:szCs w:val="28"/>
          <w:lang w:val="uk-UA" w:eastAsia="ru-RU"/>
        </w:rPr>
        <w:t xml:space="preserve"> </w:t>
      </w:r>
      <w:r>
        <w:rPr>
          <w:rFonts w:ascii="Times New Roman" w:hAnsi="Times New Roman"/>
          <w:sz w:val="28"/>
          <w:szCs w:val="28"/>
          <w:lang w:val="uk-UA" w:eastAsia="ru-RU"/>
        </w:rPr>
        <w:t>У звітному періоді</w:t>
      </w:r>
      <w:r w:rsidRPr="001E5764">
        <w:rPr>
          <w:rFonts w:ascii="Times New Roman" w:eastAsia="Times New Roman" w:hAnsi="Times New Roman"/>
          <w:sz w:val="28"/>
          <w:szCs w:val="28"/>
          <w:lang w:val="uk-UA" w:eastAsia="ru-RU"/>
        </w:rPr>
        <w:t xml:space="preserve"> використ</w:t>
      </w:r>
      <w:r>
        <w:rPr>
          <w:rFonts w:ascii="Times New Roman" w:eastAsia="Times New Roman" w:hAnsi="Times New Roman"/>
          <w:sz w:val="28"/>
          <w:szCs w:val="28"/>
          <w:lang w:val="uk-UA" w:eastAsia="ru-RU"/>
        </w:rPr>
        <w:t>ано</w:t>
      </w:r>
      <w:r w:rsidRPr="001E576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1 974,8 тис. грн</w:t>
      </w:r>
      <w:r w:rsidRPr="001E5764">
        <w:rPr>
          <w:rFonts w:ascii="Times New Roman" w:eastAsia="Times New Roman" w:hAnsi="Times New Roman"/>
          <w:sz w:val="28"/>
          <w:szCs w:val="28"/>
          <w:lang w:val="uk-UA" w:eastAsia="ru-RU"/>
        </w:rPr>
        <w:t>.</w:t>
      </w:r>
      <w:r w:rsidRPr="00722EBB">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Залишок у сумі </w:t>
      </w:r>
      <w:r w:rsidR="00A1186C">
        <w:rPr>
          <w:rFonts w:ascii="Times New Roman" w:eastAsia="Times New Roman" w:hAnsi="Times New Roman"/>
          <w:sz w:val="28"/>
          <w:szCs w:val="28"/>
          <w:lang w:val="uk-UA" w:eastAsia="ru-RU"/>
        </w:rPr>
        <w:t>212</w:t>
      </w:r>
      <w:r>
        <w:rPr>
          <w:rFonts w:ascii="Times New Roman" w:eastAsia="Times New Roman" w:hAnsi="Times New Roman"/>
          <w:sz w:val="28"/>
          <w:szCs w:val="28"/>
          <w:lang w:val="uk-UA" w:eastAsia="ru-RU"/>
        </w:rPr>
        <w:t>,1 тис. грн повернуто</w:t>
      </w:r>
      <w:r w:rsidRPr="006C74E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до обласного бюджету</w:t>
      </w:r>
      <w:r w:rsidR="00C67F26">
        <w:rPr>
          <w:rFonts w:ascii="Times New Roman" w:eastAsia="Times New Roman" w:hAnsi="Times New Roman"/>
          <w:sz w:val="28"/>
          <w:szCs w:val="28"/>
          <w:lang w:val="uk-UA" w:eastAsia="ru-RU"/>
        </w:rPr>
        <w:t>, у зв</w:t>
      </w:r>
      <w:r w:rsidR="00C67F26">
        <w:rPr>
          <w:rFonts w:ascii="Times New Roman" w:eastAsia="Times New Roman" w:hAnsi="Times New Roman"/>
          <w:sz w:val="28"/>
          <w:szCs w:val="28"/>
          <w:lang w:val="en-US" w:eastAsia="ru-RU"/>
        </w:rPr>
        <w:t>’</w:t>
      </w:r>
      <w:proofErr w:type="spellStart"/>
      <w:r w:rsidR="00C67F26">
        <w:rPr>
          <w:rFonts w:ascii="Times New Roman" w:eastAsia="Times New Roman" w:hAnsi="Times New Roman"/>
          <w:sz w:val="28"/>
          <w:szCs w:val="28"/>
          <w:lang w:val="uk-UA" w:eastAsia="ru-RU"/>
        </w:rPr>
        <w:t>язку</w:t>
      </w:r>
      <w:proofErr w:type="spellEnd"/>
      <w:r w:rsidR="00C67F26">
        <w:rPr>
          <w:rFonts w:ascii="Times New Roman" w:eastAsia="Times New Roman" w:hAnsi="Times New Roman"/>
          <w:sz w:val="28"/>
          <w:szCs w:val="28"/>
          <w:lang w:val="uk-UA" w:eastAsia="ru-RU"/>
        </w:rPr>
        <w:t xml:space="preserve"> з відсутністю пропозиції на ринку</w:t>
      </w:r>
      <w:r w:rsidR="00A1186C">
        <w:rPr>
          <w:rFonts w:ascii="Times New Roman" w:eastAsia="Times New Roman" w:hAnsi="Times New Roman"/>
          <w:sz w:val="28"/>
          <w:szCs w:val="28"/>
          <w:lang w:val="uk-UA" w:eastAsia="ru-RU"/>
        </w:rPr>
        <w:t>.</w:t>
      </w:r>
    </w:p>
    <w:p w14:paraId="0503AFBB" w14:textId="77777777" w:rsidR="00870DF6" w:rsidRPr="0056086E" w:rsidRDefault="00870DF6" w:rsidP="00870DF6">
      <w:pPr>
        <w:pStyle w:val="a4"/>
        <w:numPr>
          <w:ilvl w:val="0"/>
          <w:numId w:val="8"/>
        </w:numPr>
        <w:spacing w:after="0" w:line="240" w:lineRule="auto"/>
        <w:ind w:left="0" w:firstLine="851"/>
        <w:jc w:val="both"/>
        <w:rPr>
          <w:rFonts w:ascii="Times New Roman" w:hAnsi="Times New Roman"/>
          <w:sz w:val="28"/>
          <w:szCs w:val="28"/>
          <w:lang w:val="uk-UA" w:eastAsia="ru-RU"/>
        </w:rPr>
      </w:pPr>
      <w:r>
        <w:rPr>
          <w:rFonts w:ascii="Times New Roman" w:hAnsi="Times New Roman"/>
          <w:sz w:val="28"/>
          <w:szCs w:val="28"/>
          <w:lang w:val="uk-UA" w:eastAsia="ru-RU"/>
        </w:rPr>
        <w:t xml:space="preserve">41051700 </w:t>
      </w:r>
      <w:r w:rsidR="00830CD9">
        <w:rPr>
          <w:rFonts w:ascii="Times New Roman" w:hAnsi="Times New Roman"/>
          <w:sz w:val="28"/>
          <w:szCs w:val="28"/>
          <w:lang w:val="uk-UA" w:eastAsia="ru-RU"/>
        </w:rPr>
        <w:t>«</w:t>
      </w:r>
      <w:r w:rsidRPr="00884B8A">
        <w:rPr>
          <w:rFonts w:ascii="Times New Roman" w:hAnsi="Times New Roman"/>
          <w:sz w:val="28"/>
          <w:szCs w:val="28"/>
          <w:lang w:val="uk-UA" w:eastAsia="ru-RU"/>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r w:rsidR="00830CD9">
        <w:rPr>
          <w:rFonts w:ascii="Times New Roman" w:hAnsi="Times New Roman"/>
          <w:sz w:val="28"/>
          <w:szCs w:val="28"/>
          <w:lang w:val="uk-UA" w:eastAsia="ru-RU"/>
        </w:rPr>
        <w:t>»</w:t>
      </w:r>
      <w:r w:rsidRPr="00884B8A">
        <w:rPr>
          <w:rFonts w:ascii="Times New Roman" w:hAnsi="Times New Roman"/>
          <w:sz w:val="28"/>
          <w:szCs w:val="28"/>
          <w:lang w:val="uk-UA" w:eastAsia="ru-RU"/>
        </w:rPr>
        <w:t xml:space="preserve"> </w:t>
      </w:r>
      <w:r w:rsidR="001B4C1D" w:rsidRPr="00884B8A">
        <w:rPr>
          <w:rFonts w:ascii="Times New Roman" w:hAnsi="Times New Roman"/>
          <w:sz w:val="28"/>
          <w:szCs w:val="28"/>
          <w:lang w:val="uk-UA" w:eastAsia="ru-RU"/>
        </w:rPr>
        <w:t xml:space="preserve">запланована </w:t>
      </w:r>
      <w:r w:rsidR="001B4C1D">
        <w:rPr>
          <w:rFonts w:ascii="Times New Roman" w:hAnsi="Times New Roman"/>
          <w:sz w:val="28"/>
          <w:szCs w:val="28"/>
          <w:lang w:val="uk-UA" w:eastAsia="ru-RU"/>
        </w:rPr>
        <w:t xml:space="preserve">і використана </w:t>
      </w:r>
      <w:r w:rsidR="001B4C1D" w:rsidRPr="00884B8A">
        <w:rPr>
          <w:rFonts w:ascii="Times New Roman" w:hAnsi="Times New Roman"/>
          <w:sz w:val="28"/>
          <w:szCs w:val="28"/>
          <w:lang w:val="uk-UA" w:eastAsia="ru-RU"/>
        </w:rPr>
        <w:t xml:space="preserve">в сумі </w:t>
      </w:r>
      <w:r w:rsidR="001B4C1D">
        <w:rPr>
          <w:rFonts w:ascii="Times New Roman" w:hAnsi="Times New Roman"/>
          <w:sz w:val="28"/>
          <w:szCs w:val="28"/>
          <w:lang w:val="uk-UA" w:eastAsia="ru-RU"/>
        </w:rPr>
        <w:t>4</w:t>
      </w:r>
      <w:r w:rsidR="001B4C1D" w:rsidRPr="00884B8A">
        <w:rPr>
          <w:rFonts w:ascii="Times New Roman" w:hAnsi="Times New Roman"/>
          <w:sz w:val="28"/>
          <w:szCs w:val="28"/>
          <w:lang w:val="uk-UA" w:eastAsia="ru-RU"/>
        </w:rPr>
        <w:t>1</w:t>
      </w:r>
      <w:r w:rsidR="001B4C1D">
        <w:rPr>
          <w:rFonts w:ascii="Times New Roman" w:hAnsi="Times New Roman"/>
          <w:sz w:val="28"/>
          <w:szCs w:val="28"/>
          <w:lang w:val="uk-UA" w:eastAsia="ru-RU"/>
        </w:rPr>
        <w:t>,0</w:t>
      </w:r>
      <w:r w:rsidR="001B4C1D" w:rsidRPr="00884B8A">
        <w:rPr>
          <w:rFonts w:ascii="Times New Roman" w:hAnsi="Times New Roman"/>
          <w:sz w:val="28"/>
          <w:szCs w:val="28"/>
          <w:lang w:val="uk-UA" w:eastAsia="ru-RU"/>
        </w:rPr>
        <w:t> </w:t>
      </w:r>
      <w:r w:rsidR="001B4C1D">
        <w:rPr>
          <w:rFonts w:ascii="Times New Roman" w:hAnsi="Times New Roman"/>
          <w:sz w:val="28"/>
          <w:szCs w:val="28"/>
          <w:lang w:val="uk-UA" w:eastAsia="ru-RU"/>
        </w:rPr>
        <w:t>тис.</w:t>
      </w:r>
      <w:r w:rsidR="001B4C1D" w:rsidRPr="00884B8A">
        <w:rPr>
          <w:rFonts w:ascii="Times New Roman" w:hAnsi="Times New Roman"/>
          <w:sz w:val="28"/>
          <w:szCs w:val="28"/>
          <w:lang w:val="uk-UA" w:eastAsia="ru-RU"/>
        </w:rPr>
        <w:t xml:space="preserve"> грн</w:t>
      </w:r>
      <w:r w:rsidR="00A1186C" w:rsidRPr="00A1186C">
        <w:rPr>
          <w:rFonts w:ascii="Times New Roman" w:hAnsi="Times New Roman"/>
          <w:sz w:val="28"/>
          <w:szCs w:val="28"/>
          <w:lang w:val="uk-UA" w:eastAsia="ru-RU"/>
        </w:rPr>
        <w:t xml:space="preserve"> </w:t>
      </w:r>
      <w:r w:rsidR="00A1186C">
        <w:rPr>
          <w:rFonts w:ascii="Times New Roman" w:hAnsi="Times New Roman"/>
          <w:sz w:val="28"/>
          <w:szCs w:val="28"/>
          <w:lang w:val="uk-UA" w:eastAsia="ru-RU"/>
        </w:rPr>
        <w:t>н</w:t>
      </w:r>
      <w:r w:rsidR="00A1186C" w:rsidRPr="00D662D6">
        <w:rPr>
          <w:rFonts w:ascii="Times New Roman" w:eastAsia="Times New Roman" w:hAnsi="Times New Roman"/>
          <w:sz w:val="28"/>
          <w:szCs w:val="28"/>
          <w:lang w:val="uk-UA" w:eastAsia="ru-RU"/>
        </w:rPr>
        <w:t xml:space="preserve">а проведення корекційно – </w:t>
      </w:r>
      <w:proofErr w:type="spellStart"/>
      <w:r w:rsidR="00A1186C" w:rsidRPr="00D662D6">
        <w:rPr>
          <w:rFonts w:ascii="Times New Roman" w:eastAsia="Times New Roman" w:hAnsi="Times New Roman"/>
          <w:sz w:val="28"/>
          <w:szCs w:val="28"/>
          <w:lang w:val="uk-UA" w:eastAsia="ru-RU"/>
        </w:rPr>
        <w:t>розвиткових</w:t>
      </w:r>
      <w:proofErr w:type="spellEnd"/>
      <w:r w:rsidR="00A1186C" w:rsidRPr="00D662D6">
        <w:rPr>
          <w:rFonts w:ascii="Times New Roman" w:eastAsia="Times New Roman" w:hAnsi="Times New Roman"/>
          <w:sz w:val="28"/>
          <w:szCs w:val="28"/>
          <w:lang w:val="uk-UA" w:eastAsia="ru-RU"/>
        </w:rPr>
        <w:t xml:space="preserve"> занять</w:t>
      </w:r>
      <w:r w:rsidR="00A1186C">
        <w:rPr>
          <w:rFonts w:ascii="Times New Roman" w:eastAsia="Times New Roman" w:hAnsi="Times New Roman"/>
          <w:sz w:val="28"/>
          <w:szCs w:val="28"/>
          <w:lang w:val="uk-UA" w:eastAsia="ru-RU"/>
        </w:rPr>
        <w:t xml:space="preserve"> та </w:t>
      </w:r>
      <w:r w:rsidR="00A1186C" w:rsidRPr="00D662D6">
        <w:rPr>
          <w:rFonts w:ascii="Times New Roman" w:eastAsia="Times New Roman" w:hAnsi="Times New Roman"/>
          <w:sz w:val="28"/>
          <w:szCs w:val="28"/>
          <w:lang w:val="uk-UA" w:eastAsia="ru-RU"/>
        </w:rPr>
        <w:t>на придбання спеціальних засобів корекції</w:t>
      </w:r>
      <w:r w:rsidR="004816FF" w:rsidRPr="001E5764">
        <w:rPr>
          <w:rFonts w:ascii="Times New Roman" w:eastAsia="Times New Roman" w:hAnsi="Times New Roman"/>
          <w:sz w:val="28"/>
          <w:szCs w:val="28"/>
          <w:lang w:val="uk-UA" w:eastAsia="ru-RU"/>
        </w:rPr>
        <w:t>.</w:t>
      </w:r>
      <w:r w:rsidRPr="000F071D">
        <w:rPr>
          <w:rFonts w:ascii="Times New Roman" w:eastAsia="Times New Roman" w:hAnsi="Times New Roman"/>
          <w:sz w:val="28"/>
          <w:szCs w:val="28"/>
          <w:lang w:val="uk-UA" w:eastAsia="ru-RU"/>
        </w:rPr>
        <w:t xml:space="preserve"> </w:t>
      </w:r>
    </w:p>
    <w:p w14:paraId="79795B2B" w14:textId="77777777" w:rsidR="00870DF6" w:rsidRPr="0045329A" w:rsidRDefault="00516414" w:rsidP="00962981">
      <w:pPr>
        <w:pStyle w:val="a4"/>
        <w:numPr>
          <w:ilvl w:val="0"/>
          <w:numId w:val="8"/>
        </w:numPr>
        <w:spacing w:after="0" w:line="240" w:lineRule="auto"/>
        <w:ind w:left="0" w:firstLine="993"/>
        <w:jc w:val="both"/>
        <w:rPr>
          <w:rFonts w:ascii="Times New Roman" w:eastAsia="SimSun" w:hAnsi="Times New Roman"/>
          <w:sz w:val="28"/>
          <w:szCs w:val="28"/>
          <w:lang w:val="uk-UA" w:eastAsia="ru-RU"/>
        </w:rPr>
      </w:pPr>
      <w:r w:rsidRPr="0045329A">
        <w:rPr>
          <w:rFonts w:ascii="Times New Roman" w:hAnsi="Times New Roman"/>
          <w:sz w:val="28"/>
          <w:szCs w:val="28"/>
          <w:lang w:val="uk-UA" w:eastAsia="ru-RU"/>
        </w:rPr>
        <w:t xml:space="preserve">41053900 </w:t>
      </w:r>
      <w:r w:rsidR="00830CD9" w:rsidRPr="0045329A">
        <w:rPr>
          <w:rFonts w:ascii="Times New Roman" w:hAnsi="Times New Roman"/>
          <w:sz w:val="28"/>
          <w:szCs w:val="28"/>
          <w:lang w:val="uk-UA" w:eastAsia="ru-RU"/>
        </w:rPr>
        <w:t>«</w:t>
      </w:r>
      <w:r w:rsidR="00870DF6" w:rsidRPr="0045329A">
        <w:rPr>
          <w:rFonts w:ascii="Times New Roman" w:hAnsi="Times New Roman"/>
          <w:sz w:val="28"/>
          <w:szCs w:val="28"/>
          <w:lang w:val="uk-UA" w:eastAsia="ru-RU"/>
        </w:rPr>
        <w:t>Інші субвенції з місцевого бюджету</w:t>
      </w:r>
      <w:r w:rsidR="00830CD9" w:rsidRPr="0045329A">
        <w:rPr>
          <w:rFonts w:ascii="Times New Roman" w:hAnsi="Times New Roman"/>
          <w:sz w:val="28"/>
          <w:szCs w:val="28"/>
          <w:lang w:val="uk-UA" w:eastAsia="ru-RU"/>
        </w:rPr>
        <w:t>»</w:t>
      </w:r>
      <w:r w:rsidR="00870DF6" w:rsidRPr="0045329A">
        <w:rPr>
          <w:rFonts w:ascii="Times New Roman" w:hAnsi="Times New Roman"/>
          <w:sz w:val="28"/>
          <w:szCs w:val="28"/>
          <w:lang w:val="uk-UA" w:eastAsia="ru-RU"/>
        </w:rPr>
        <w:t xml:space="preserve"> заплановані </w:t>
      </w:r>
      <w:r w:rsidR="00870DF6" w:rsidRPr="0045329A">
        <w:rPr>
          <w:rFonts w:ascii="Times New Roman" w:eastAsia="Times New Roman" w:hAnsi="Times New Roman"/>
          <w:sz w:val="28"/>
          <w:szCs w:val="28"/>
          <w:lang w:val="uk-UA" w:eastAsia="ru-RU"/>
        </w:rPr>
        <w:t xml:space="preserve">в сумі 230,4 грн </w:t>
      </w:r>
      <w:r w:rsidR="00870DF6" w:rsidRPr="0045329A">
        <w:rPr>
          <w:rFonts w:ascii="Times New Roman" w:eastAsia="SimSun" w:hAnsi="Times New Roman"/>
          <w:sz w:val="28"/>
          <w:szCs w:val="28"/>
          <w:lang w:val="uk-UA" w:eastAsia="ru-RU"/>
        </w:rPr>
        <w:t xml:space="preserve">на реалізацію </w:t>
      </w:r>
      <w:proofErr w:type="spellStart"/>
      <w:r w:rsidR="00870DF6" w:rsidRPr="0045329A">
        <w:rPr>
          <w:rFonts w:ascii="Times New Roman" w:eastAsia="SimSun" w:hAnsi="Times New Roman"/>
          <w:sz w:val="28"/>
          <w:szCs w:val="28"/>
          <w:lang w:val="uk-UA" w:eastAsia="ru-RU"/>
        </w:rPr>
        <w:t>проєктів</w:t>
      </w:r>
      <w:proofErr w:type="spellEnd"/>
      <w:r w:rsidR="00870DF6" w:rsidRPr="0045329A">
        <w:rPr>
          <w:rFonts w:ascii="Times New Roman" w:eastAsia="SimSun" w:hAnsi="Times New Roman"/>
          <w:sz w:val="28"/>
          <w:szCs w:val="28"/>
          <w:lang w:val="uk-UA" w:eastAsia="ru-RU"/>
        </w:rPr>
        <w:t xml:space="preserve">-переможців Конкурсу Вінницької обласної Ради «БЕЗПЕЧНІ СТІЙКІ ГРОМАДИ» у 2024 році, а саме </w:t>
      </w:r>
      <w:proofErr w:type="spellStart"/>
      <w:r w:rsidR="00870DF6" w:rsidRPr="0045329A">
        <w:rPr>
          <w:rFonts w:ascii="Times New Roman" w:eastAsia="SimSun" w:hAnsi="Times New Roman"/>
          <w:sz w:val="28"/>
          <w:szCs w:val="28"/>
          <w:lang w:val="uk-UA" w:eastAsia="ru-RU"/>
        </w:rPr>
        <w:t>проєкт</w:t>
      </w:r>
      <w:proofErr w:type="spellEnd"/>
      <w:r w:rsidR="00870DF6" w:rsidRPr="0045329A">
        <w:rPr>
          <w:rFonts w:ascii="Times New Roman" w:eastAsia="SimSun" w:hAnsi="Times New Roman"/>
          <w:sz w:val="28"/>
          <w:szCs w:val="28"/>
          <w:lang w:val="uk-UA" w:eastAsia="ru-RU"/>
        </w:rPr>
        <w:t xml:space="preserve"> «Захист і комфорт – невід’ємний компонент безпечного освітнього про</w:t>
      </w:r>
      <w:r w:rsidR="0052012E" w:rsidRPr="0045329A">
        <w:rPr>
          <w:rFonts w:ascii="Times New Roman" w:eastAsia="SimSun" w:hAnsi="Times New Roman"/>
          <w:sz w:val="28"/>
          <w:szCs w:val="28"/>
          <w:lang w:val="uk-UA" w:eastAsia="ru-RU"/>
        </w:rPr>
        <w:t>цес</w:t>
      </w:r>
      <w:r w:rsidR="00870DF6" w:rsidRPr="0045329A">
        <w:rPr>
          <w:rFonts w:ascii="Times New Roman" w:eastAsia="SimSun" w:hAnsi="Times New Roman"/>
          <w:sz w:val="28"/>
          <w:szCs w:val="28"/>
          <w:lang w:val="uk-UA" w:eastAsia="ru-RU"/>
        </w:rPr>
        <w:t>у»</w:t>
      </w:r>
      <w:r w:rsidR="004816FF" w:rsidRPr="0045329A">
        <w:rPr>
          <w:rFonts w:ascii="Times New Roman" w:eastAsia="SimSun" w:hAnsi="Times New Roman"/>
          <w:sz w:val="28"/>
          <w:szCs w:val="28"/>
          <w:lang w:val="uk-UA" w:eastAsia="ru-RU"/>
        </w:rPr>
        <w:t>,</w:t>
      </w:r>
      <w:r w:rsidR="004816FF" w:rsidRPr="0045329A">
        <w:rPr>
          <w:rFonts w:ascii="Times New Roman" w:hAnsi="Times New Roman"/>
          <w:sz w:val="28"/>
          <w:szCs w:val="28"/>
          <w:lang w:val="uk-UA"/>
        </w:rPr>
        <w:t xml:space="preserve"> видатки будуть проводитися відповідно до помісячного плану асигнувань у листопаді 2024 року</w:t>
      </w:r>
      <w:r w:rsidR="00870DF6" w:rsidRPr="0045329A">
        <w:rPr>
          <w:rFonts w:ascii="Times New Roman" w:eastAsia="SimSun" w:hAnsi="Times New Roman"/>
          <w:sz w:val="28"/>
          <w:szCs w:val="28"/>
          <w:lang w:val="uk-UA" w:eastAsia="ru-RU"/>
        </w:rPr>
        <w:t>;</w:t>
      </w:r>
    </w:p>
    <w:p w14:paraId="3FAB7057" w14:textId="77777777" w:rsidR="00516414" w:rsidRPr="0052012E" w:rsidRDefault="00516414" w:rsidP="00516414">
      <w:pPr>
        <w:pStyle w:val="a4"/>
        <w:numPr>
          <w:ilvl w:val="0"/>
          <w:numId w:val="8"/>
        </w:numPr>
        <w:spacing w:after="0" w:line="240" w:lineRule="auto"/>
        <w:ind w:left="0" w:firstLine="85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41057700 </w:t>
      </w:r>
      <w:r w:rsidR="00830CD9">
        <w:rPr>
          <w:rFonts w:ascii="Times New Roman" w:eastAsia="Times New Roman" w:hAnsi="Times New Roman"/>
          <w:sz w:val="28"/>
          <w:szCs w:val="28"/>
          <w:lang w:val="uk-UA" w:eastAsia="ru-RU"/>
        </w:rPr>
        <w:t>«</w:t>
      </w:r>
      <w:r w:rsidRPr="00516414">
        <w:rPr>
          <w:rFonts w:ascii="Times New Roman" w:eastAsia="Times New Roman" w:hAnsi="Times New Roman"/>
          <w:sz w:val="28"/>
          <w:szCs w:val="28"/>
          <w:lang w:val="uk-UA" w:eastAsia="ru-RU"/>
        </w:rPr>
        <w:t>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w:t>
      </w:r>
      <w:r w:rsidR="00830CD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004816FF">
        <w:rPr>
          <w:rFonts w:ascii="Times New Roman" w:eastAsia="Times New Roman" w:hAnsi="Times New Roman"/>
          <w:sz w:val="28"/>
          <w:szCs w:val="28"/>
          <w:lang w:val="uk-UA" w:eastAsia="ru-RU"/>
        </w:rPr>
        <w:t xml:space="preserve">заплановано </w:t>
      </w:r>
      <w:r w:rsidR="00CD4EAD">
        <w:rPr>
          <w:rFonts w:ascii="Times New Roman" w:eastAsia="Times New Roman" w:hAnsi="Times New Roman"/>
          <w:sz w:val="28"/>
          <w:szCs w:val="28"/>
          <w:lang w:val="uk-UA" w:eastAsia="ru-RU"/>
        </w:rPr>
        <w:t xml:space="preserve">і використано </w:t>
      </w:r>
      <w:r>
        <w:rPr>
          <w:rFonts w:ascii="Times New Roman" w:eastAsia="Times New Roman" w:hAnsi="Times New Roman"/>
          <w:sz w:val="28"/>
          <w:szCs w:val="28"/>
          <w:lang w:val="uk-UA" w:eastAsia="ru-RU"/>
        </w:rPr>
        <w:t xml:space="preserve">в сумі 41,6 тис. грн </w:t>
      </w:r>
      <w:r w:rsidR="004816FF" w:rsidRPr="009413D1">
        <w:rPr>
          <w:rFonts w:ascii="Times New Roman" w:hAnsi="Times New Roman"/>
          <w:sz w:val="28"/>
          <w:szCs w:val="28"/>
          <w:lang w:val="uk-UA"/>
        </w:rPr>
        <w:t xml:space="preserve">на </w:t>
      </w:r>
      <w:r w:rsidR="004816FF" w:rsidRPr="009413D1">
        <w:rPr>
          <w:rFonts w:ascii="Times New Roman" w:eastAsia="Times New Roman" w:hAnsi="Times New Roman"/>
          <w:sz w:val="28"/>
          <w:szCs w:val="28"/>
        </w:rPr>
        <w:t>оплат</w:t>
      </w:r>
      <w:r w:rsidR="004816FF">
        <w:rPr>
          <w:rFonts w:ascii="Times New Roman" w:eastAsia="Times New Roman" w:hAnsi="Times New Roman"/>
          <w:sz w:val="28"/>
          <w:szCs w:val="28"/>
          <w:lang w:val="uk-UA"/>
        </w:rPr>
        <w:t>у</w:t>
      </w:r>
      <w:r w:rsidR="004816FF" w:rsidRPr="009413D1">
        <w:rPr>
          <w:rFonts w:ascii="Times New Roman" w:eastAsia="Times New Roman" w:hAnsi="Times New Roman"/>
          <w:sz w:val="28"/>
        </w:rPr>
        <w:t xml:space="preserve"> </w:t>
      </w:r>
      <w:proofErr w:type="spellStart"/>
      <w:r w:rsidR="004816FF" w:rsidRPr="009413D1">
        <w:rPr>
          <w:rFonts w:ascii="Times New Roman" w:eastAsia="Times New Roman" w:hAnsi="Times New Roman"/>
          <w:sz w:val="28"/>
        </w:rPr>
        <w:t>послуг</w:t>
      </w:r>
      <w:proofErr w:type="spellEnd"/>
      <w:r w:rsidR="004816FF" w:rsidRPr="009413D1">
        <w:rPr>
          <w:rFonts w:ascii="Times New Roman" w:eastAsia="Times New Roman" w:hAnsi="Times New Roman"/>
          <w:sz w:val="28"/>
        </w:rPr>
        <w:t xml:space="preserve"> одного координатора</w:t>
      </w:r>
      <w:r>
        <w:rPr>
          <w:rFonts w:ascii="Times New Roman" w:eastAsia="Times New Roman" w:hAnsi="Times New Roman"/>
          <w:sz w:val="28"/>
          <w:lang w:val="uk-UA"/>
        </w:rPr>
        <w:t>.</w:t>
      </w:r>
    </w:p>
    <w:p w14:paraId="2F018CDA" w14:textId="77777777" w:rsidR="0052012E" w:rsidRDefault="0052012E" w:rsidP="0052012E">
      <w:pPr>
        <w:pStyle w:val="a4"/>
        <w:spacing w:after="0" w:line="240" w:lineRule="auto"/>
        <w:ind w:left="0"/>
        <w:jc w:val="center"/>
        <w:rPr>
          <w:rFonts w:ascii="Times New Roman" w:eastAsia="Times New Roman" w:hAnsi="Times New Roman"/>
          <w:i/>
          <w:sz w:val="28"/>
          <w:szCs w:val="28"/>
          <w:lang w:val="uk-UA" w:eastAsia="ru-RU"/>
        </w:rPr>
      </w:pPr>
      <w:r w:rsidRPr="0052012E">
        <w:rPr>
          <w:rFonts w:ascii="Times New Roman" w:eastAsia="Times New Roman" w:hAnsi="Times New Roman"/>
          <w:i/>
          <w:sz w:val="28"/>
          <w:szCs w:val="28"/>
          <w:lang w:val="uk-UA" w:eastAsia="ru-RU"/>
        </w:rPr>
        <w:t>По спеціальному фонду</w:t>
      </w:r>
      <w:r w:rsidR="00DA728B">
        <w:rPr>
          <w:rFonts w:ascii="Times New Roman" w:eastAsia="Times New Roman" w:hAnsi="Times New Roman"/>
          <w:i/>
          <w:sz w:val="28"/>
          <w:szCs w:val="28"/>
          <w:lang w:val="uk-UA" w:eastAsia="ru-RU"/>
        </w:rPr>
        <w:t xml:space="preserve"> бюджету</w:t>
      </w:r>
    </w:p>
    <w:p w14:paraId="69855977" w14:textId="77777777" w:rsidR="0052012E" w:rsidRPr="0052012E" w:rsidRDefault="0052012E" w:rsidP="0052012E">
      <w:pPr>
        <w:pStyle w:val="a4"/>
        <w:numPr>
          <w:ilvl w:val="0"/>
          <w:numId w:val="8"/>
        </w:numPr>
        <w:spacing w:after="0" w:line="240" w:lineRule="auto"/>
        <w:ind w:left="0" w:firstLine="851"/>
        <w:jc w:val="both"/>
        <w:rPr>
          <w:rFonts w:ascii="Times New Roman" w:hAnsi="Times New Roman"/>
          <w:sz w:val="28"/>
          <w:szCs w:val="28"/>
          <w:lang w:val="uk-UA" w:eastAsia="ru-RU"/>
        </w:rPr>
      </w:pPr>
      <w:r>
        <w:rPr>
          <w:rFonts w:ascii="Times New Roman" w:hAnsi="Times New Roman"/>
          <w:sz w:val="28"/>
          <w:szCs w:val="28"/>
          <w:lang w:val="uk-UA" w:eastAsia="ru-RU"/>
        </w:rPr>
        <w:t>41033300 «</w:t>
      </w:r>
      <w:bookmarkStart w:id="82" w:name="_Hlk188952671"/>
      <w:r w:rsidRPr="0011750B">
        <w:rPr>
          <w:rFonts w:ascii="Times New Roman" w:hAnsi="Times New Roman"/>
          <w:sz w:val="28"/>
          <w:szCs w:val="28"/>
          <w:lang w:val="uk-UA" w:eastAsia="ru-RU"/>
        </w:rPr>
        <w:t>Субвенція з державного бюджету місцевим бюджетам на забезпечення харчуванням учнів початкових класів закладів загальної середньої освіти</w:t>
      </w:r>
      <w:r>
        <w:rPr>
          <w:rFonts w:ascii="Times New Roman" w:hAnsi="Times New Roman"/>
          <w:sz w:val="28"/>
          <w:szCs w:val="28"/>
          <w:lang w:val="uk-UA" w:eastAsia="ru-RU"/>
        </w:rPr>
        <w:t xml:space="preserve">» запланована в сумі 2 351,3 тис. грн </w:t>
      </w:r>
      <w:r w:rsidRPr="0052012E">
        <w:rPr>
          <w:rFonts w:ascii="Times New Roman" w:eastAsia="Times New Roman" w:hAnsi="Times New Roman"/>
          <w:sz w:val="28"/>
          <w:szCs w:val="28"/>
          <w:lang w:val="uk-UA" w:eastAsia="ru-RU"/>
        </w:rPr>
        <w:t>відповідно до розпорядження Кабінету Міністрів України</w:t>
      </w:r>
      <w:r w:rsidRPr="0052012E">
        <w:rPr>
          <w:rFonts w:ascii="Times New Roman" w:eastAsia="Times New Roman" w:hAnsi="Times New Roman"/>
          <w:b/>
          <w:sz w:val="28"/>
          <w:szCs w:val="28"/>
          <w:lang w:val="uk-UA" w:eastAsia="ru-RU"/>
        </w:rPr>
        <w:t xml:space="preserve"> </w:t>
      </w:r>
      <w:r w:rsidRPr="0052012E">
        <w:rPr>
          <w:rFonts w:ascii="Times New Roman" w:eastAsia="Times New Roman" w:hAnsi="Times New Roman"/>
          <w:sz w:val="28"/>
          <w:szCs w:val="28"/>
          <w:lang w:val="uk-UA" w:eastAsia="ru-RU"/>
        </w:rPr>
        <w:t xml:space="preserve">від 26.12.2024 року № 1323-р «Про розподіл </w:t>
      </w:r>
      <w:proofErr w:type="spellStart"/>
      <w:r w:rsidRPr="0052012E">
        <w:rPr>
          <w:rFonts w:ascii="Times New Roman" w:eastAsia="SimSun" w:hAnsi="Times New Roman"/>
          <w:sz w:val="28"/>
          <w:szCs w:val="20"/>
          <w:lang w:eastAsia="ru-RU"/>
        </w:rPr>
        <w:t>субвенції</w:t>
      </w:r>
      <w:proofErr w:type="spellEnd"/>
      <w:r w:rsidRPr="0052012E">
        <w:rPr>
          <w:rFonts w:ascii="Times New Roman" w:eastAsia="SimSun" w:hAnsi="Times New Roman"/>
          <w:sz w:val="28"/>
          <w:szCs w:val="20"/>
          <w:lang w:eastAsia="ru-RU"/>
        </w:rPr>
        <w:t xml:space="preserve"> з державного бюджету </w:t>
      </w:r>
      <w:proofErr w:type="spellStart"/>
      <w:r w:rsidRPr="0052012E">
        <w:rPr>
          <w:rFonts w:ascii="Times New Roman" w:eastAsia="SimSun" w:hAnsi="Times New Roman"/>
          <w:sz w:val="28"/>
          <w:szCs w:val="20"/>
          <w:lang w:eastAsia="ru-RU"/>
        </w:rPr>
        <w:t>місцевим</w:t>
      </w:r>
      <w:proofErr w:type="spellEnd"/>
      <w:r w:rsidRPr="0052012E">
        <w:rPr>
          <w:rFonts w:ascii="Times New Roman" w:eastAsia="SimSun" w:hAnsi="Times New Roman"/>
          <w:sz w:val="28"/>
          <w:szCs w:val="20"/>
          <w:lang w:eastAsia="ru-RU"/>
        </w:rPr>
        <w:t xml:space="preserve"> бюджетам на </w:t>
      </w:r>
      <w:proofErr w:type="spellStart"/>
      <w:r w:rsidRPr="0052012E">
        <w:rPr>
          <w:rFonts w:ascii="Times New Roman" w:eastAsia="SimSun" w:hAnsi="Times New Roman"/>
          <w:sz w:val="28"/>
          <w:szCs w:val="20"/>
          <w:lang w:eastAsia="ru-RU"/>
        </w:rPr>
        <w:t>забезпечення</w:t>
      </w:r>
      <w:proofErr w:type="spellEnd"/>
      <w:r w:rsidRPr="0052012E">
        <w:rPr>
          <w:rFonts w:ascii="Times New Roman" w:eastAsia="SimSun" w:hAnsi="Times New Roman"/>
          <w:sz w:val="28"/>
          <w:szCs w:val="20"/>
          <w:lang w:eastAsia="ru-RU"/>
        </w:rPr>
        <w:t xml:space="preserve"> </w:t>
      </w:r>
      <w:proofErr w:type="spellStart"/>
      <w:r w:rsidRPr="0052012E">
        <w:rPr>
          <w:rFonts w:ascii="Times New Roman" w:eastAsia="SimSun" w:hAnsi="Times New Roman"/>
          <w:sz w:val="28"/>
          <w:szCs w:val="20"/>
          <w:lang w:eastAsia="ru-RU"/>
        </w:rPr>
        <w:t>харчуванням</w:t>
      </w:r>
      <w:proofErr w:type="spellEnd"/>
      <w:r w:rsidRPr="0052012E">
        <w:rPr>
          <w:rFonts w:ascii="Times New Roman" w:eastAsia="SimSun" w:hAnsi="Times New Roman"/>
          <w:sz w:val="28"/>
          <w:szCs w:val="20"/>
          <w:lang w:eastAsia="ru-RU"/>
        </w:rPr>
        <w:t xml:space="preserve"> </w:t>
      </w:r>
      <w:proofErr w:type="spellStart"/>
      <w:r w:rsidRPr="0052012E">
        <w:rPr>
          <w:rFonts w:ascii="Times New Roman" w:eastAsia="SimSun" w:hAnsi="Times New Roman"/>
          <w:sz w:val="28"/>
          <w:szCs w:val="20"/>
          <w:lang w:eastAsia="ru-RU"/>
        </w:rPr>
        <w:t>учнів</w:t>
      </w:r>
      <w:proofErr w:type="spellEnd"/>
      <w:r w:rsidRPr="0052012E">
        <w:rPr>
          <w:rFonts w:ascii="Times New Roman" w:eastAsia="SimSun" w:hAnsi="Times New Roman"/>
          <w:sz w:val="28"/>
          <w:szCs w:val="20"/>
          <w:lang w:eastAsia="ru-RU"/>
        </w:rPr>
        <w:t xml:space="preserve"> </w:t>
      </w:r>
      <w:proofErr w:type="spellStart"/>
      <w:r w:rsidRPr="0052012E">
        <w:rPr>
          <w:rFonts w:ascii="Times New Roman" w:eastAsia="SimSun" w:hAnsi="Times New Roman"/>
          <w:sz w:val="28"/>
          <w:szCs w:val="20"/>
          <w:lang w:eastAsia="ru-RU"/>
        </w:rPr>
        <w:t>початкових</w:t>
      </w:r>
      <w:proofErr w:type="spellEnd"/>
      <w:r w:rsidRPr="0052012E">
        <w:rPr>
          <w:rFonts w:ascii="Times New Roman" w:eastAsia="SimSun" w:hAnsi="Times New Roman"/>
          <w:sz w:val="28"/>
          <w:szCs w:val="20"/>
          <w:lang w:eastAsia="ru-RU"/>
        </w:rPr>
        <w:t xml:space="preserve"> </w:t>
      </w:r>
      <w:proofErr w:type="spellStart"/>
      <w:r w:rsidRPr="0052012E">
        <w:rPr>
          <w:rFonts w:ascii="Times New Roman" w:eastAsia="SimSun" w:hAnsi="Times New Roman"/>
          <w:sz w:val="28"/>
          <w:szCs w:val="20"/>
          <w:lang w:eastAsia="ru-RU"/>
        </w:rPr>
        <w:t>класів</w:t>
      </w:r>
      <w:proofErr w:type="spellEnd"/>
      <w:r w:rsidRPr="0052012E">
        <w:rPr>
          <w:rFonts w:ascii="Times New Roman" w:eastAsia="SimSun" w:hAnsi="Times New Roman"/>
          <w:sz w:val="28"/>
          <w:szCs w:val="20"/>
          <w:lang w:eastAsia="ru-RU"/>
        </w:rPr>
        <w:t xml:space="preserve"> </w:t>
      </w:r>
      <w:proofErr w:type="spellStart"/>
      <w:r w:rsidRPr="0052012E">
        <w:rPr>
          <w:rFonts w:ascii="Times New Roman" w:eastAsia="SimSun" w:hAnsi="Times New Roman"/>
          <w:sz w:val="28"/>
          <w:szCs w:val="20"/>
          <w:lang w:eastAsia="ru-RU"/>
        </w:rPr>
        <w:t>закладів</w:t>
      </w:r>
      <w:proofErr w:type="spellEnd"/>
      <w:r w:rsidRPr="0052012E">
        <w:rPr>
          <w:rFonts w:ascii="Times New Roman" w:eastAsia="SimSun" w:hAnsi="Times New Roman"/>
          <w:sz w:val="28"/>
          <w:szCs w:val="20"/>
          <w:lang w:eastAsia="ru-RU"/>
        </w:rPr>
        <w:t xml:space="preserve"> </w:t>
      </w:r>
      <w:proofErr w:type="spellStart"/>
      <w:r w:rsidRPr="0052012E">
        <w:rPr>
          <w:rFonts w:ascii="Times New Roman" w:eastAsia="SimSun" w:hAnsi="Times New Roman"/>
          <w:sz w:val="28"/>
          <w:szCs w:val="20"/>
          <w:lang w:eastAsia="ru-RU"/>
        </w:rPr>
        <w:t>загальної</w:t>
      </w:r>
      <w:proofErr w:type="spellEnd"/>
      <w:r w:rsidRPr="0052012E">
        <w:rPr>
          <w:rFonts w:ascii="Times New Roman" w:eastAsia="SimSun" w:hAnsi="Times New Roman"/>
          <w:sz w:val="28"/>
          <w:szCs w:val="20"/>
          <w:lang w:eastAsia="ru-RU"/>
        </w:rPr>
        <w:t xml:space="preserve"> </w:t>
      </w:r>
      <w:proofErr w:type="spellStart"/>
      <w:r w:rsidRPr="0052012E">
        <w:rPr>
          <w:rFonts w:ascii="Times New Roman" w:eastAsia="SimSun" w:hAnsi="Times New Roman"/>
          <w:sz w:val="28"/>
          <w:szCs w:val="20"/>
          <w:lang w:eastAsia="ru-RU"/>
        </w:rPr>
        <w:t>середньої</w:t>
      </w:r>
      <w:proofErr w:type="spellEnd"/>
      <w:r w:rsidRPr="0052012E">
        <w:rPr>
          <w:rFonts w:ascii="Times New Roman" w:eastAsia="SimSun" w:hAnsi="Times New Roman"/>
          <w:sz w:val="28"/>
          <w:szCs w:val="20"/>
          <w:lang w:eastAsia="ru-RU"/>
        </w:rPr>
        <w:t xml:space="preserve"> </w:t>
      </w:r>
      <w:proofErr w:type="spellStart"/>
      <w:r w:rsidRPr="0052012E">
        <w:rPr>
          <w:rFonts w:ascii="Times New Roman" w:eastAsia="SimSun" w:hAnsi="Times New Roman"/>
          <w:sz w:val="28"/>
          <w:szCs w:val="20"/>
          <w:lang w:eastAsia="ru-RU"/>
        </w:rPr>
        <w:t>освіти</w:t>
      </w:r>
      <w:proofErr w:type="spellEnd"/>
      <w:r w:rsidRPr="0052012E">
        <w:rPr>
          <w:rFonts w:ascii="Times New Roman" w:eastAsia="SimSun" w:hAnsi="Times New Roman"/>
          <w:sz w:val="28"/>
          <w:szCs w:val="20"/>
          <w:lang w:eastAsia="ru-RU"/>
        </w:rPr>
        <w:t xml:space="preserve"> за </w:t>
      </w:r>
      <w:proofErr w:type="spellStart"/>
      <w:r w:rsidRPr="0052012E">
        <w:rPr>
          <w:rFonts w:ascii="Times New Roman" w:eastAsia="SimSun" w:hAnsi="Times New Roman"/>
          <w:sz w:val="28"/>
          <w:szCs w:val="20"/>
          <w:lang w:eastAsia="ru-RU"/>
        </w:rPr>
        <w:t>спеціальним</w:t>
      </w:r>
      <w:proofErr w:type="spellEnd"/>
      <w:r w:rsidRPr="0052012E">
        <w:rPr>
          <w:rFonts w:ascii="Times New Roman" w:eastAsia="SimSun" w:hAnsi="Times New Roman"/>
          <w:sz w:val="28"/>
          <w:szCs w:val="20"/>
          <w:lang w:eastAsia="ru-RU"/>
        </w:rPr>
        <w:t xml:space="preserve"> фондом у 2024 </w:t>
      </w:r>
      <w:proofErr w:type="spellStart"/>
      <w:r w:rsidRPr="0052012E">
        <w:rPr>
          <w:rFonts w:ascii="Times New Roman" w:eastAsia="SimSun" w:hAnsi="Times New Roman"/>
          <w:sz w:val="28"/>
          <w:szCs w:val="20"/>
          <w:lang w:eastAsia="ru-RU"/>
        </w:rPr>
        <w:t>році</w:t>
      </w:r>
      <w:proofErr w:type="spellEnd"/>
      <w:r w:rsidRPr="0052012E">
        <w:rPr>
          <w:rFonts w:ascii="Times New Roman" w:eastAsia="Times New Roman" w:hAnsi="Times New Roman"/>
          <w:sz w:val="28"/>
          <w:szCs w:val="28"/>
          <w:lang w:val="uk-UA" w:eastAsia="ru-RU"/>
        </w:rPr>
        <w:t>»</w:t>
      </w:r>
      <w:bookmarkEnd w:id="82"/>
      <w:r w:rsidR="00231C54">
        <w:rPr>
          <w:rFonts w:ascii="Times New Roman" w:eastAsia="Times New Roman" w:hAnsi="Times New Roman"/>
          <w:sz w:val="28"/>
          <w:szCs w:val="28"/>
          <w:lang w:val="uk-UA" w:eastAsia="ru-RU"/>
        </w:rPr>
        <w:t>.</w:t>
      </w:r>
      <w:r w:rsidR="00231C54" w:rsidRPr="00231C54">
        <w:rPr>
          <w:rFonts w:ascii="Times New Roman" w:eastAsia="Times New Roman" w:hAnsi="Times New Roman"/>
          <w:sz w:val="28"/>
          <w:szCs w:val="28"/>
          <w:lang w:val="uk-UA" w:eastAsia="ru-RU"/>
        </w:rPr>
        <w:t xml:space="preserve"> </w:t>
      </w:r>
      <w:r w:rsidR="00231C54">
        <w:rPr>
          <w:rFonts w:ascii="Times New Roman" w:eastAsia="Times New Roman" w:hAnsi="Times New Roman"/>
          <w:sz w:val="28"/>
          <w:szCs w:val="28"/>
          <w:lang w:val="uk-UA" w:eastAsia="ru-RU"/>
        </w:rPr>
        <w:t>Кошти у звітному періоді не використовувались та залишились на котловому рахунку бюджету громади.</w:t>
      </w:r>
    </w:p>
    <w:p w14:paraId="3BC61501" w14:textId="77777777" w:rsidR="0052012E" w:rsidRPr="0052012E" w:rsidRDefault="0052012E" w:rsidP="0052012E">
      <w:pPr>
        <w:pStyle w:val="a4"/>
        <w:numPr>
          <w:ilvl w:val="0"/>
          <w:numId w:val="8"/>
        </w:numPr>
        <w:spacing w:after="0" w:line="240" w:lineRule="auto"/>
        <w:ind w:left="0" w:firstLine="851"/>
        <w:jc w:val="both"/>
        <w:rPr>
          <w:rFonts w:ascii="Times New Roman" w:hAnsi="Times New Roman"/>
          <w:sz w:val="28"/>
          <w:szCs w:val="28"/>
          <w:lang w:val="uk-UA" w:eastAsia="ru-RU"/>
        </w:rPr>
      </w:pPr>
      <w:r>
        <w:rPr>
          <w:rFonts w:ascii="Times New Roman" w:hAnsi="Times New Roman"/>
          <w:sz w:val="28"/>
          <w:szCs w:val="28"/>
          <w:lang w:val="uk-UA" w:eastAsia="ru-RU"/>
        </w:rPr>
        <w:t>41037400 «</w:t>
      </w:r>
      <w:r w:rsidRPr="0052012E">
        <w:rPr>
          <w:rFonts w:ascii="Times New Roman" w:hAnsi="Times New Roman"/>
          <w:sz w:val="28"/>
          <w:szCs w:val="28"/>
          <w:lang w:val="uk-UA" w:eastAsia="ru-RU"/>
        </w:rPr>
        <w:t>Субвенція з державного бюджету місцевим бюджетам на покращення якості гарячого харчування учнів початкових класів закладів загальної середньої освіти</w:t>
      </w:r>
      <w:r>
        <w:rPr>
          <w:rFonts w:ascii="Times New Roman" w:hAnsi="Times New Roman"/>
          <w:sz w:val="28"/>
          <w:szCs w:val="28"/>
          <w:lang w:val="uk-UA" w:eastAsia="ru-RU"/>
        </w:rPr>
        <w:t xml:space="preserve">» </w:t>
      </w:r>
      <w:r>
        <w:rPr>
          <w:rFonts w:ascii="Times New Roman" w:eastAsia="Times New Roman" w:hAnsi="Times New Roman"/>
          <w:sz w:val="28"/>
          <w:szCs w:val="28"/>
          <w:lang w:val="uk-UA" w:eastAsia="ru-RU"/>
        </w:rPr>
        <w:t>запланована в</w:t>
      </w:r>
      <w:r w:rsidRPr="0052012E">
        <w:rPr>
          <w:rFonts w:ascii="Times New Roman" w:eastAsia="Times New Roman" w:hAnsi="Times New Roman"/>
          <w:sz w:val="28"/>
          <w:szCs w:val="28"/>
          <w:lang w:val="uk-UA" w:eastAsia="ru-RU"/>
        </w:rPr>
        <w:t xml:space="preserve"> сум</w:t>
      </w:r>
      <w:r>
        <w:rPr>
          <w:rFonts w:ascii="Times New Roman" w:eastAsia="Times New Roman" w:hAnsi="Times New Roman"/>
          <w:sz w:val="28"/>
          <w:szCs w:val="28"/>
          <w:lang w:val="uk-UA" w:eastAsia="ru-RU"/>
        </w:rPr>
        <w:t>і</w:t>
      </w:r>
      <w:r w:rsidRPr="0052012E">
        <w:rPr>
          <w:rFonts w:ascii="Times New Roman" w:eastAsia="Times New Roman" w:hAnsi="Times New Roman"/>
          <w:sz w:val="28"/>
          <w:szCs w:val="28"/>
          <w:lang w:val="uk-UA" w:eastAsia="ru-RU"/>
        </w:rPr>
        <w:t xml:space="preserve"> 257</w:t>
      </w:r>
      <w:r>
        <w:rPr>
          <w:rFonts w:ascii="Times New Roman" w:eastAsia="Times New Roman" w:hAnsi="Times New Roman"/>
          <w:sz w:val="28"/>
          <w:szCs w:val="28"/>
          <w:lang w:val="uk-UA" w:eastAsia="ru-RU"/>
        </w:rPr>
        <w:t>,9 тис.</w:t>
      </w:r>
      <w:r w:rsidRPr="0052012E">
        <w:rPr>
          <w:rFonts w:ascii="Times New Roman" w:eastAsia="Times New Roman" w:hAnsi="Times New Roman"/>
          <w:sz w:val="28"/>
          <w:szCs w:val="28"/>
          <w:lang w:val="uk-UA" w:eastAsia="ru-RU"/>
        </w:rPr>
        <w:t xml:space="preserve"> грн відповідно до постанови Кабінету Міністрів України</w:t>
      </w:r>
      <w:r w:rsidRPr="0052012E">
        <w:rPr>
          <w:rFonts w:ascii="Times New Roman" w:eastAsia="Times New Roman" w:hAnsi="Times New Roman"/>
          <w:b/>
          <w:sz w:val="28"/>
          <w:szCs w:val="28"/>
          <w:lang w:val="uk-UA" w:eastAsia="ru-RU"/>
        </w:rPr>
        <w:t xml:space="preserve"> </w:t>
      </w:r>
      <w:r w:rsidRPr="0052012E">
        <w:rPr>
          <w:rFonts w:ascii="Times New Roman" w:eastAsia="Times New Roman" w:hAnsi="Times New Roman"/>
          <w:sz w:val="28"/>
          <w:szCs w:val="28"/>
          <w:lang w:val="uk-UA" w:eastAsia="ru-RU"/>
        </w:rPr>
        <w:t>від 20.12.2024 року № 1451 «Деякі питання надання субвенції з державного бюджету місцевим бюджетам на покращення якості гарячого харчування учнів початкових класів закладів загальної середньої освіти»</w:t>
      </w:r>
      <w:r w:rsidR="00231C54">
        <w:rPr>
          <w:rFonts w:ascii="Times New Roman" w:eastAsia="Times New Roman" w:hAnsi="Times New Roman"/>
          <w:sz w:val="28"/>
          <w:szCs w:val="28"/>
          <w:lang w:val="uk-UA" w:eastAsia="ru-RU"/>
        </w:rPr>
        <w:t>. Кошти у звітному періоді не використовувались та залишились на котловому рахунку бюджету громади.</w:t>
      </w:r>
    </w:p>
    <w:p w14:paraId="39209AFC" w14:textId="77777777" w:rsidR="0052012E" w:rsidRDefault="0052012E" w:rsidP="0052012E">
      <w:pPr>
        <w:pStyle w:val="a4"/>
        <w:numPr>
          <w:ilvl w:val="0"/>
          <w:numId w:val="8"/>
        </w:numPr>
        <w:spacing w:after="0" w:line="240" w:lineRule="auto"/>
        <w:ind w:left="0" w:firstLine="993"/>
        <w:jc w:val="both"/>
        <w:rPr>
          <w:rFonts w:ascii="Times New Roman" w:hAnsi="Times New Roman"/>
          <w:sz w:val="28"/>
          <w:szCs w:val="28"/>
          <w:lang w:val="uk-UA" w:eastAsia="ru-RU"/>
        </w:rPr>
      </w:pPr>
      <w:r>
        <w:rPr>
          <w:rFonts w:ascii="Times New Roman" w:hAnsi="Times New Roman"/>
          <w:sz w:val="28"/>
          <w:szCs w:val="28"/>
          <w:lang w:val="uk-UA" w:eastAsia="ru-RU"/>
        </w:rPr>
        <w:t>41051100 «</w:t>
      </w:r>
      <w:r w:rsidRPr="00AF3F93">
        <w:rPr>
          <w:rFonts w:ascii="Times New Roman" w:hAnsi="Times New Roman"/>
          <w:sz w:val="28"/>
          <w:szCs w:val="28"/>
          <w:lang w:val="uk-UA" w:eastAsia="ru-RU"/>
        </w:rPr>
        <w:t>Субвенція з місцевого бюджету за рахунок залишку коштів освітньої субвенції, що утворився на початок бюджетного періоду</w:t>
      </w:r>
      <w:r>
        <w:rPr>
          <w:rFonts w:ascii="Times New Roman" w:hAnsi="Times New Roman"/>
          <w:sz w:val="28"/>
          <w:szCs w:val="28"/>
          <w:lang w:val="uk-UA" w:eastAsia="ru-RU"/>
        </w:rPr>
        <w:t xml:space="preserve"> </w:t>
      </w:r>
      <w:r w:rsidRPr="00884B8A">
        <w:rPr>
          <w:rFonts w:ascii="Times New Roman" w:hAnsi="Times New Roman"/>
          <w:sz w:val="28"/>
          <w:szCs w:val="28"/>
          <w:lang w:val="uk-UA" w:eastAsia="ru-RU"/>
        </w:rPr>
        <w:t>у звітному році</w:t>
      </w:r>
      <w:r>
        <w:rPr>
          <w:rFonts w:ascii="Times New Roman" w:hAnsi="Times New Roman"/>
          <w:sz w:val="28"/>
          <w:szCs w:val="28"/>
          <w:lang w:val="uk-UA" w:eastAsia="ru-RU"/>
        </w:rPr>
        <w:t>»</w:t>
      </w:r>
      <w:r w:rsidRPr="00884B8A">
        <w:rPr>
          <w:rFonts w:ascii="Times New Roman" w:hAnsi="Times New Roman"/>
          <w:sz w:val="28"/>
          <w:szCs w:val="28"/>
          <w:lang w:val="uk-UA" w:eastAsia="ru-RU"/>
        </w:rPr>
        <w:t xml:space="preserve"> запланован</w:t>
      </w:r>
      <w:r>
        <w:rPr>
          <w:rFonts w:ascii="Times New Roman" w:hAnsi="Times New Roman"/>
          <w:sz w:val="28"/>
          <w:szCs w:val="28"/>
          <w:lang w:val="uk-UA" w:eastAsia="ru-RU"/>
        </w:rPr>
        <w:t>а</w:t>
      </w:r>
      <w:r w:rsidRPr="00884B8A">
        <w:rPr>
          <w:rFonts w:ascii="Times New Roman" w:hAnsi="Times New Roman"/>
          <w:sz w:val="28"/>
          <w:szCs w:val="28"/>
          <w:lang w:val="uk-UA" w:eastAsia="ru-RU"/>
        </w:rPr>
        <w:t xml:space="preserve"> в сумі </w:t>
      </w:r>
      <w:r>
        <w:rPr>
          <w:rFonts w:ascii="Times New Roman" w:hAnsi="Times New Roman"/>
          <w:sz w:val="28"/>
          <w:szCs w:val="28"/>
          <w:lang w:val="uk-UA" w:eastAsia="ru-RU"/>
        </w:rPr>
        <w:t>1 </w:t>
      </w:r>
      <w:r w:rsidR="00CD0C1A">
        <w:rPr>
          <w:rFonts w:ascii="Times New Roman" w:hAnsi="Times New Roman"/>
          <w:sz w:val="28"/>
          <w:szCs w:val="28"/>
          <w:lang w:val="uk-UA" w:eastAsia="ru-RU"/>
        </w:rPr>
        <w:t>76</w:t>
      </w:r>
      <w:r>
        <w:rPr>
          <w:rFonts w:ascii="Times New Roman" w:hAnsi="Times New Roman"/>
          <w:sz w:val="28"/>
          <w:szCs w:val="28"/>
          <w:lang w:val="uk-UA" w:eastAsia="ru-RU"/>
        </w:rPr>
        <w:t>8,</w:t>
      </w:r>
      <w:r w:rsidR="00CD0C1A">
        <w:rPr>
          <w:rFonts w:ascii="Times New Roman" w:hAnsi="Times New Roman"/>
          <w:sz w:val="28"/>
          <w:szCs w:val="28"/>
          <w:lang w:val="uk-UA" w:eastAsia="ru-RU"/>
        </w:rPr>
        <w:t>1</w:t>
      </w:r>
      <w:r>
        <w:rPr>
          <w:rFonts w:ascii="Times New Roman" w:hAnsi="Times New Roman"/>
          <w:sz w:val="28"/>
          <w:szCs w:val="28"/>
          <w:lang w:val="uk-UA" w:eastAsia="ru-RU"/>
        </w:rPr>
        <w:t xml:space="preserve"> тис.</w:t>
      </w:r>
      <w:r w:rsidRPr="00884B8A">
        <w:rPr>
          <w:rFonts w:ascii="Times New Roman" w:hAnsi="Times New Roman"/>
          <w:sz w:val="28"/>
          <w:szCs w:val="28"/>
          <w:lang w:val="uk-UA" w:eastAsia="ru-RU"/>
        </w:rPr>
        <w:t xml:space="preserve"> грн</w:t>
      </w:r>
      <w:r w:rsidR="00383D77">
        <w:rPr>
          <w:rFonts w:ascii="Times New Roman" w:hAnsi="Times New Roman"/>
          <w:sz w:val="28"/>
          <w:szCs w:val="28"/>
          <w:lang w:val="uk-UA" w:eastAsia="ru-RU"/>
        </w:rPr>
        <w:t>,</w:t>
      </w:r>
      <w:r w:rsidR="00383D77" w:rsidRPr="00383D77">
        <w:rPr>
          <w:rFonts w:ascii="Times New Roman" w:hAnsi="Times New Roman"/>
          <w:sz w:val="28"/>
          <w:szCs w:val="28"/>
          <w:lang w:val="uk-UA" w:eastAsia="ru-RU"/>
        </w:rPr>
        <w:t xml:space="preserve"> </w:t>
      </w:r>
      <w:r w:rsidR="00383D77">
        <w:rPr>
          <w:rFonts w:ascii="Times New Roman" w:hAnsi="Times New Roman"/>
          <w:sz w:val="28"/>
          <w:szCs w:val="28"/>
          <w:lang w:val="uk-UA" w:eastAsia="ru-RU"/>
        </w:rPr>
        <w:t>а саме:</w:t>
      </w:r>
      <w:r w:rsidR="00383D77" w:rsidRPr="00884B8A">
        <w:rPr>
          <w:rFonts w:ascii="Times New Roman" w:hAnsi="Times New Roman"/>
          <w:sz w:val="28"/>
          <w:szCs w:val="28"/>
          <w:lang w:val="uk-UA" w:eastAsia="ru-RU"/>
        </w:rPr>
        <w:t xml:space="preserve"> </w:t>
      </w:r>
      <w:r w:rsidR="00383D77" w:rsidRPr="00383D77">
        <w:rPr>
          <w:rFonts w:ascii="Times New Roman" w:eastAsia="Arial" w:hAnsi="Times New Roman"/>
          <w:sz w:val="28"/>
          <w:szCs w:val="28"/>
          <w:lang w:val="uk-UA" w:eastAsia="ru-RU"/>
        </w:rPr>
        <w:t>1</w:t>
      </w:r>
      <w:r w:rsidR="00383D77">
        <w:rPr>
          <w:rFonts w:ascii="Times New Roman" w:eastAsia="Arial" w:hAnsi="Times New Roman"/>
          <w:sz w:val="28"/>
          <w:szCs w:val="28"/>
          <w:lang w:val="uk-UA" w:eastAsia="ru-RU"/>
        </w:rPr>
        <w:t> </w:t>
      </w:r>
      <w:r w:rsidR="00383D77" w:rsidRPr="00383D77">
        <w:rPr>
          <w:rFonts w:ascii="Times New Roman" w:eastAsia="Arial" w:hAnsi="Times New Roman"/>
          <w:sz w:val="28"/>
          <w:szCs w:val="28"/>
          <w:lang w:val="uk-UA" w:eastAsia="ru-RU"/>
        </w:rPr>
        <w:t>068</w:t>
      </w:r>
      <w:r w:rsidR="00383D77">
        <w:rPr>
          <w:rFonts w:ascii="Times New Roman" w:eastAsia="Arial" w:hAnsi="Times New Roman"/>
          <w:sz w:val="28"/>
          <w:szCs w:val="28"/>
          <w:lang w:val="uk-UA" w:eastAsia="ru-RU"/>
        </w:rPr>
        <w:t>,</w:t>
      </w:r>
      <w:r w:rsidR="00383D77" w:rsidRPr="00383D77">
        <w:rPr>
          <w:rFonts w:ascii="Times New Roman" w:eastAsia="Arial" w:hAnsi="Times New Roman"/>
          <w:sz w:val="28"/>
          <w:szCs w:val="28"/>
          <w:lang w:val="uk-UA" w:eastAsia="ru-RU"/>
        </w:rPr>
        <w:t>1</w:t>
      </w:r>
      <w:r w:rsidR="00383D77">
        <w:rPr>
          <w:rFonts w:ascii="Times New Roman" w:eastAsia="Arial" w:hAnsi="Times New Roman"/>
          <w:sz w:val="28"/>
          <w:szCs w:val="28"/>
          <w:lang w:val="uk-UA" w:eastAsia="ru-RU"/>
        </w:rPr>
        <w:t xml:space="preserve"> тис.</w:t>
      </w:r>
      <w:r w:rsidR="00383D77" w:rsidRPr="00383D77">
        <w:rPr>
          <w:rFonts w:ascii="Times New Roman" w:eastAsia="Arial" w:hAnsi="Times New Roman"/>
          <w:sz w:val="28"/>
          <w:szCs w:val="28"/>
          <w:lang w:val="uk-UA" w:eastAsia="ru-RU"/>
        </w:rPr>
        <w:t xml:space="preserve"> грн </w:t>
      </w:r>
      <w:bookmarkStart w:id="83" w:name="_Hlk158989018"/>
      <w:r w:rsidR="00383D77" w:rsidRPr="00383D77">
        <w:rPr>
          <w:rFonts w:ascii="Times New Roman" w:eastAsia="Arial" w:hAnsi="Times New Roman"/>
          <w:sz w:val="28"/>
          <w:szCs w:val="28"/>
          <w:lang w:val="uk-UA" w:eastAsia="ru-RU"/>
        </w:rPr>
        <w:t xml:space="preserve">для </w:t>
      </w:r>
      <w:bookmarkStart w:id="84" w:name="_Hlk188877384"/>
      <w:r w:rsidR="00383D77" w:rsidRPr="00383D77">
        <w:rPr>
          <w:rFonts w:ascii="Times New Roman" w:eastAsia="Arial" w:hAnsi="Times New Roman"/>
          <w:sz w:val="28"/>
          <w:szCs w:val="28"/>
          <w:lang w:val="uk-UA" w:eastAsia="ru-RU"/>
        </w:rPr>
        <w:t>придбання мультимедійного обладнання</w:t>
      </w:r>
      <w:bookmarkEnd w:id="83"/>
      <w:bookmarkEnd w:id="84"/>
      <w:r w:rsidR="00383D77" w:rsidRPr="00A97FA7">
        <w:rPr>
          <w:rFonts w:ascii="Times New Roman" w:eastAsia="SimSun" w:hAnsi="Times New Roman"/>
          <w:sz w:val="28"/>
          <w:szCs w:val="28"/>
          <w:lang w:val="uk-UA" w:eastAsia="ru-RU"/>
        </w:rPr>
        <w:t xml:space="preserve"> </w:t>
      </w:r>
      <w:r w:rsidR="00383D77">
        <w:rPr>
          <w:rFonts w:ascii="Times New Roman" w:eastAsia="SimSun" w:hAnsi="Times New Roman"/>
          <w:sz w:val="28"/>
          <w:szCs w:val="28"/>
          <w:lang w:val="uk-UA" w:eastAsia="ru-RU"/>
        </w:rPr>
        <w:t xml:space="preserve">та </w:t>
      </w:r>
      <w:r w:rsidR="00383D77" w:rsidRPr="00A97FA7">
        <w:rPr>
          <w:rFonts w:ascii="Times New Roman" w:eastAsia="SimSun" w:hAnsi="Times New Roman"/>
          <w:sz w:val="28"/>
          <w:szCs w:val="28"/>
          <w:lang w:val="uk-UA" w:eastAsia="ru-RU"/>
        </w:rPr>
        <w:t>700,0</w:t>
      </w:r>
      <w:r w:rsidR="00383D77">
        <w:rPr>
          <w:rFonts w:ascii="Times New Roman" w:eastAsia="SimSun" w:hAnsi="Times New Roman"/>
          <w:sz w:val="28"/>
          <w:szCs w:val="28"/>
          <w:lang w:val="uk-UA" w:eastAsia="ru-RU"/>
        </w:rPr>
        <w:t xml:space="preserve"> тис. </w:t>
      </w:r>
      <w:r w:rsidR="00383D77" w:rsidRPr="00A97FA7">
        <w:rPr>
          <w:rFonts w:ascii="Times New Roman" w:eastAsia="SimSun" w:hAnsi="Times New Roman"/>
          <w:sz w:val="28"/>
          <w:szCs w:val="28"/>
          <w:lang w:val="uk-UA" w:eastAsia="ru-RU"/>
        </w:rPr>
        <w:t>грн для закупівлі засобів навчання та комп’ютерного обладнання для оснащення навчальних кабінетів предмета «Захист України»</w:t>
      </w:r>
      <w:r w:rsidR="00CD0C1A">
        <w:rPr>
          <w:rFonts w:ascii="Times New Roman" w:hAnsi="Times New Roman"/>
          <w:sz w:val="28"/>
          <w:szCs w:val="28"/>
          <w:lang w:val="uk-UA" w:eastAsia="ru-RU"/>
        </w:rPr>
        <w:t xml:space="preserve">. </w:t>
      </w:r>
      <w:r>
        <w:rPr>
          <w:rFonts w:ascii="Times New Roman" w:hAnsi="Times New Roman"/>
          <w:sz w:val="28"/>
          <w:szCs w:val="28"/>
          <w:lang w:val="uk-UA" w:eastAsia="ru-RU"/>
        </w:rPr>
        <w:t>У звітному періоді</w:t>
      </w:r>
      <w:r w:rsidRPr="00884B8A">
        <w:rPr>
          <w:rFonts w:ascii="Times New Roman" w:hAnsi="Times New Roman"/>
          <w:sz w:val="28"/>
          <w:szCs w:val="28"/>
          <w:lang w:val="uk-UA" w:eastAsia="ru-RU"/>
        </w:rPr>
        <w:t xml:space="preserve"> використано –</w:t>
      </w:r>
      <w:r>
        <w:rPr>
          <w:rFonts w:ascii="Times New Roman" w:hAnsi="Times New Roman"/>
          <w:sz w:val="28"/>
          <w:szCs w:val="28"/>
          <w:lang w:val="uk-UA" w:eastAsia="ru-RU"/>
        </w:rPr>
        <w:t xml:space="preserve"> 1 7</w:t>
      </w:r>
      <w:r w:rsidR="00CD0C1A">
        <w:rPr>
          <w:rFonts w:ascii="Times New Roman" w:hAnsi="Times New Roman"/>
          <w:sz w:val="28"/>
          <w:szCs w:val="28"/>
          <w:lang w:val="uk-UA" w:eastAsia="ru-RU"/>
        </w:rPr>
        <w:t>6</w:t>
      </w:r>
      <w:r>
        <w:rPr>
          <w:rFonts w:ascii="Times New Roman" w:hAnsi="Times New Roman"/>
          <w:sz w:val="28"/>
          <w:szCs w:val="28"/>
          <w:lang w:val="uk-UA" w:eastAsia="ru-RU"/>
        </w:rPr>
        <w:t>3,</w:t>
      </w:r>
      <w:r w:rsidR="00CD0C1A">
        <w:rPr>
          <w:rFonts w:ascii="Times New Roman" w:hAnsi="Times New Roman"/>
          <w:sz w:val="28"/>
          <w:szCs w:val="28"/>
          <w:lang w:val="uk-UA" w:eastAsia="ru-RU"/>
        </w:rPr>
        <w:t>6</w:t>
      </w:r>
      <w:r>
        <w:rPr>
          <w:rFonts w:ascii="Times New Roman" w:hAnsi="Times New Roman"/>
          <w:sz w:val="28"/>
          <w:szCs w:val="28"/>
          <w:lang w:val="uk-UA" w:eastAsia="ru-RU"/>
        </w:rPr>
        <w:t xml:space="preserve"> тис.</w:t>
      </w:r>
      <w:r w:rsidRPr="00884B8A">
        <w:rPr>
          <w:rFonts w:ascii="Times New Roman" w:hAnsi="Times New Roman"/>
          <w:sz w:val="28"/>
          <w:szCs w:val="28"/>
          <w:lang w:val="uk-UA" w:eastAsia="ru-RU"/>
        </w:rPr>
        <w:t xml:space="preserve"> грн</w:t>
      </w:r>
      <w:r w:rsidRPr="00160E47">
        <w:rPr>
          <w:rFonts w:ascii="Times New Roman" w:hAnsi="Times New Roman"/>
          <w:sz w:val="28"/>
          <w:szCs w:val="28"/>
          <w:lang w:val="uk-UA" w:eastAsia="ru-RU"/>
        </w:rPr>
        <w:t>.</w:t>
      </w:r>
      <w:r>
        <w:rPr>
          <w:rFonts w:ascii="Times New Roman" w:hAnsi="Times New Roman"/>
          <w:sz w:val="28"/>
          <w:szCs w:val="28"/>
          <w:lang w:val="uk-UA" w:eastAsia="ru-RU"/>
        </w:rPr>
        <w:t xml:space="preserve"> </w:t>
      </w:r>
      <w:r>
        <w:rPr>
          <w:rFonts w:ascii="Times New Roman" w:eastAsia="Times New Roman" w:hAnsi="Times New Roman"/>
          <w:sz w:val="28"/>
          <w:szCs w:val="28"/>
          <w:lang w:val="uk-UA" w:eastAsia="ru-RU"/>
        </w:rPr>
        <w:t>Залиш</w:t>
      </w:r>
      <w:r w:rsidR="00383D77">
        <w:rPr>
          <w:rFonts w:ascii="Times New Roman" w:eastAsia="Times New Roman" w:hAnsi="Times New Roman"/>
          <w:sz w:val="28"/>
          <w:szCs w:val="28"/>
          <w:lang w:val="uk-UA" w:eastAsia="ru-RU"/>
        </w:rPr>
        <w:t>о</w:t>
      </w:r>
      <w:r>
        <w:rPr>
          <w:rFonts w:ascii="Times New Roman" w:eastAsia="Times New Roman" w:hAnsi="Times New Roman"/>
          <w:sz w:val="28"/>
          <w:szCs w:val="28"/>
          <w:lang w:val="uk-UA" w:eastAsia="ru-RU"/>
        </w:rPr>
        <w:t>к коштів</w:t>
      </w:r>
      <w:r w:rsidR="00383D7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виник у результаті проведення закупівлі засобів навчання, мультимедійного обладнання, комп</w:t>
      </w:r>
      <w:r>
        <w:rPr>
          <w:rFonts w:ascii="Times New Roman" w:eastAsia="Times New Roman" w:hAnsi="Times New Roman"/>
          <w:sz w:val="28"/>
          <w:szCs w:val="28"/>
          <w:lang w:val="en-US" w:eastAsia="ru-RU"/>
        </w:rPr>
        <w:t>’</w:t>
      </w:r>
      <w:proofErr w:type="spellStart"/>
      <w:r>
        <w:rPr>
          <w:rFonts w:ascii="Times New Roman" w:eastAsia="Times New Roman" w:hAnsi="Times New Roman"/>
          <w:sz w:val="28"/>
          <w:szCs w:val="28"/>
          <w:lang w:val="uk-UA" w:eastAsia="ru-RU"/>
        </w:rPr>
        <w:t>ютерного</w:t>
      </w:r>
      <w:proofErr w:type="spellEnd"/>
      <w:r>
        <w:rPr>
          <w:rFonts w:ascii="Times New Roman" w:eastAsia="Times New Roman" w:hAnsi="Times New Roman"/>
          <w:sz w:val="28"/>
          <w:szCs w:val="28"/>
          <w:lang w:val="uk-UA" w:eastAsia="ru-RU"/>
        </w:rPr>
        <w:t xml:space="preserve"> обладнання для навчальних кабінетів для пілотних класів за меншу ціну та повернуто у сумі 4,5 тис. грн</w:t>
      </w:r>
      <w:r w:rsidR="00383D77">
        <w:rPr>
          <w:rFonts w:ascii="Times New Roman" w:eastAsia="Times New Roman" w:hAnsi="Times New Roman"/>
          <w:sz w:val="28"/>
          <w:szCs w:val="28"/>
          <w:lang w:val="uk-UA" w:eastAsia="ru-RU"/>
        </w:rPr>
        <w:t xml:space="preserve">, а саме: 0,013 тис. грн за </w:t>
      </w:r>
      <w:r w:rsidR="00383D77" w:rsidRPr="00A97FA7">
        <w:rPr>
          <w:rFonts w:ascii="Times New Roman" w:eastAsia="SimSun" w:hAnsi="Times New Roman"/>
          <w:sz w:val="28"/>
          <w:szCs w:val="28"/>
          <w:lang w:val="uk-UA" w:eastAsia="ru-RU"/>
        </w:rPr>
        <w:t>оснащення навчальних кабінетів предмета «Захист України»</w:t>
      </w:r>
      <w:r w:rsidR="00383D77">
        <w:rPr>
          <w:rFonts w:ascii="Times New Roman" w:eastAsia="SimSun" w:hAnsi="Times New Roman"/>
          <w:sz w:val="28"/>
          <w:szCs w:val="28"/>
          <w:lang w:val="uk-UA" w:eastAsia="ru-RU"/>
        </w:rPr>
        <w:t xml:space="preserve"> та 4,5 тис. грн за </w:t>
      </w:r>
      <w:r w:rsidR="00383D77" w:rsidRPr="00383D77">
        <w:rPr>
          <w:rFonts w:ascii="Times New Roman" w:eastAsia="Arial" w:hAnsi="Times New Roman"/>
          <w:sz w:val="28"/>
          <w:szCs w:val="28"/>
          <w:lang w:val="uk-UA" w:eastAsia="ru-RU"/>
        </w:rPr>
        <w:t>придбання мультимедійного обладнання</w:t>
      </w:r>
      <w:r w:rsidR="00383D77">
        <w:rPr>
          <w:rFonts w:ascii="Times New Roman" w:eastAsia="Arial" w:hAnsi="Times New Roman"/>
          <w:sz w:val="28"/>
          <w:szCs w:val="28"/>
          <w:lang w:val="uk-UA" w:eastAsia="ru-RU"/>
        </w:rPr>
        <w:t>.</w:t>
      </w:r>
    </w:p>
    <w:p w14:paraId="32E6844C" w14:textId="77777777" w:rsidR="00383D77" w:rsidRDefault="00383D77" w:rsidP="00383D77">
      <w:pPr>
        <w:pStyle w:val="a4"/>
        <w:numPr>
          <w:ilvl w:val="0"/>
          <w:numId w:val="8"/>
        </w:numPr>
        <w:spacing w:after="0" w:line="240" w:lineRule="auto"/>
        <w:ind w:left="0" w:firstLine="993"/>
        <w:jc w:val="both"/>
        <w:rPr>
          <w:rFonts w:ascii="Times New Roman" w:hAnsi="Times New Roman"/>
          <w:sz w:val="28"/>
          <w:szCs w:val="28"/>
          <w:lang w:val="uk-UA" w:eastAsia="ru-RU"/>
        </w:rPr>
      </w:pPr>
      <w:r>
        <w:rPr>
          <w:rFonts w:ascii="Times New Roman" w:hAnsi="Times New Roman"/>
          <w:sz w:val="28"/>
          <w:szCs w:val="28"/>
          <w:lang w:val="uk-UA" w:eastAsia="ru-RU"/>
        </w:rPr>
        <w:lastRenderedPageBreak/>
        <w:t>41053900 «</w:t>
      </w:r>
      <w:r w:rsidRPr="00FD17C4">
        <w:rPr>
          <w:rFonts w:ascii="Times New Roman" w:hAnsi="Times New Roman"/>
          <w:sz w:val="28"/>
          <w:szCs w:val="28"/>
          <w:lang w:val="uk-UA" w:eastAsia="ru-RU"/>
        </w:rPr>
        <w:t>Інші субвенції з місцевого бюджету</w:t>
      </w:r>
      <w:r>
        <w:rPr>
          <w:rFonts w:ascii="Times New Roman" w:hAnsi="Times New Roman"/>
          <w:sz w:val="28"/>
          <w:szCs w:val="28"/>
          <w:lang w:val="uk-UA" w:eastAsia="ru-RU"/>
        </w:rPr>
        <w:t>» заплановані в сумі 563,</w:t>
      </w:r>
      <w:r w:rsidR="00A16861">
        <w:rPr>
          <w:rFonts w:ascii="Times New Roman" w:hAnsi="Times New Roman"/>
          <w:sz w:val="28"/>
          <w:szCs w:val="28"/>
          <w:lang w:val="uk-UA" w:eastAsia="ru-RU"/>
        </w:rPr>
        <w:t>8</w:t>
      </w:r>
      <w:r w:rsidR="006C5739">
        <w:rPr>
          <w:rFonts w:ascii="Times New Roman" w:hAnsi="Times New Roman"/>
          <w:sz w:val="28"/>
          <w:szCs w:val="28"/>
          <w:lang w:val="uk-UA" w:eastAsia="ru-RU"/>
        </w:rPr>
        <w:t>98</w:t>
      </w:r>
      <w:r>
        <w:rPr>
          <w:rFonts w:ascii="Times New Roman" w:hAnsi="Times New Roman"/>
          <w:sz w:val="28"/>
          <w:szCs w:val="28"/>
          <w:lang w:val="uk-UA" w:eastAsia="ru-RU"/>
        </w:rPr>
        <w:t xml:space="preserve"> тис. грн та використані – 562,3 тис. грн, в тому числі: </w:t>
      </w:r>
    </w:p>
    <w:p w14:paraId="506E2DC7" w14:textId="77777777" w:rsidR="00383D77" w:rsidRDefault="00383D77" w:rsidP="005A7331">
      <w:pPr>
        <w:pStyle w:val="a4"/>
        <w:spacing w:after="0" w:line="240" w:lineRule="auto"/>
        <w:ind w:left="0" w:firstLine="851"/>
        <w:jc w:val="both"/>
        <w:rPr>
          <w:rFonts w:ascii="Times New Roman" w:eastAsia="SimSun" w:hAnsi="Times New Roman"/>
          <w:sz w:val="28"/>
          <w:szCs w:val="28"/>
          <w:lang w:val="uk-UA" w:eastAsia="ru-RU"/>
        </w:rPr>
      </w:pPr>
      <w:r>
        <w:rPr>
          <w:rFonts w:ascii="Times New Roman" w:eastAsia="SimSun" w:hAnsi="Times New Roman"/>
          <w:sz w:val="28"/>
          <w:szCs w:val="28"/>
          <w:lang w:val="uk-UA" w:eastAsia="ru-RU"/>
        </w:rPr>
        <w:t xml:space="preserve">- </w:t>
      </w:r>
      <w:r w:rsidR="0045329A">
        <w:rPr>
          <w:rFonts w:ascii="Times New Roman" w:eastAsia="SimSun" w:hAnsi="Times New Roman"/>
          <w:sz w:val="28"/>
          <w:szCs w:val="28"/>
          <w:lang w:val="uk-UA" w:eastAsia="ru-RU"/>
        </w:rPr>
        <w:t>заплановано та проведено</w:t>
      </w:r>
      <w:r w:rsidR="0045329A" w:rsidRPr="00870DF6">
        <w:rPr>
          <w:rFonts w:ascii="Times New Roman" w:eastAsia="SimSun" w:hAnsi="Times New Roman"/>
          <w:sz w:val="28"/>
          <w:szCs w:val="28"/>
          <w:lang w:val="uk-UA" w:eastAsia="ru-RU"/>
        </w:rPr>
        <w:t xml:space="preserve"> </w:t>
      </w:r>
      <w:r w:rsidR="0045329A">
        <w:rPr>
          <w:rFonts w:ascii="Times New Roman" w:hAnsi="Times New Roman"/>
          <w:sz w:val="28"/>
          <w:szCs w:val="28"/>
          <w:lang w:val="uk-UA"/>
        </w:rPr>
        <w:t>видатки</w:t>
      </w:r>
      <w:r w:rsidR="0045329A" w:rsidRPr="00870DF6">
        <w:rPr>
          <w:rFonts w:ascii="Times New Roman" w:eastAsia="SimSun" w:hAnsi="Times New Roman"/>
          <w:sz w:val="28"/>
          <w:szCs w:val="28"/>
          <w:lang w:val="uk-UA" w:eastAsia="ru-RU"/>
        </w:rPr>
        <w:t xml:space="preserve"> </w:t>
      </w:r>
      <w:r w:rsidRPr="00870DF6">
        <w:rPr>
          <w:rFonts w:ascii="Times New Roman" w:eastAsia="SimSun" w:hAnsi="Times New Roman"/>
          <w:sz w:val="28"/>
          <w:szCs w:val="28"/>
          <w:lang w:val="uk-UA" w:eastAsia="ru-RU"/>
        </w:rPr>
        <w:t xml:space="preserve">на реалізацію </w:t>
      </w:r>
      <w:proofErr w:type="spellStart"/>
      <w:r w:rsidRPr="00870DF6">
        <w:rPr>
          <w:rFonts w:ascii="Times New Roman" w:eastAsia="SimSun" w:hAnsi="Times New Roman"/>
          <w:sz w:val="28"/>
          <w:szCs w:val="28"/>
          <w:lang w:val="uk-UA" w:eastAsia="ru-RU"/>
        </w:rPr>
        <w:t>проєктів</w:t>
      </w:r>
      <w:proofErr w:type="spellEnd"/>
      <w:r w:rsidRPr="00870DF6">
        <w:rPr>
          <w:rFonts w:ascii="Times New Roman" w:eastAsia="SimSun" w:hAnsi="Times New Roman"/>
          <w:sz w:val="28"/>
          <w:szCs w:val="28"/>
          <w:lang w:val="uk-UA" w:eastAsia="ru-RU"/>
        </w:rPr>
        <w:t>-переможців Конкурсу Вінницької обласної Ради «БЕЗПЕЧНІ СТІЙКІ ГРОМАДИ» у 2024 році, а саме</w:t>
      </w:r>
      <w:r w:rsidR="0045329A">
        <w:rPr>
          <w:rFonts w:ascii="Times New Roman" w:eastAsia="SimSun" w:hAnsi="Times New Roman"/>
          <w:sz w:val="28"/>
          <w:szCs w:val="28"/>
          <w:lang w:val="uk-UA" w:eastAsia="ru-RU"/>
        </w:rPr>
        <w:t>:</w:t>
      </w:r>
      <w:r w:rsidRPr="00870DF6">
        <w:rPr>
          <w:rFonts w:ascii="Times New Roman" w:eastAsia="SimSun" w:hAnsi="Times New Roman"/>
          <w:sz w:val="28"/>
          <w:szCs w:val="28"/>
          <w:lang w:val="uk-UA" w:eastAsia="ru-RU"/>
        </w:rPr>
        <w:t xml:space="preserve"> </w:t>
      </w:r>
      <w:proofErr w:type="spellStart"/>
      <w:r w:rsidRPr="00870DF6">
        <w:rPr>
          <w:rFonts w:ascii="Times New Roman" w:eastAsia="SimSun" w:hAnsi="Times New Roman"/>
          <w:sz w:val="28"/>
          <w:szCs w:val="28"/>
          <w:lang w:val="uk-UA" w:eastAsia="ru-RU"/>
        </w:rPr>
        <w:t>проєкт</w:t>
      </w:r>
      <w:proofErr w:type="spellEnd"/>
      <w:r w:rsidRPr="00870DF6">
        <w:rPr>
          <w:rFonts w:ascii="Times New Roman" w:eastAsia="SimSun" w:hAnsi="Times New Roman"/>
          <w:sz w:val="28"/>
          <w:szCs w:val="28"/>
          <w:lang w:val="uk-UA" w:eastAsia="ru-RU"/>
        </w:rPr>
        <w:t xml:space="preserve"> «Центр Реабілітації та Підтримки «Повернення до життя»</w:t>
      </w:r>
      <w:r>
        <w:rPr>
          <w:rFonts w:ascii="Times New Roman" w:eastAsia="SimSun" w:hAnsi="Times New Roman"/>
          <w:sz w:val="28"/>
          <w:szCs w:val="28"/>
          <w:lang w:val="uk-UA" w:eastAsia="ru-RU"/>
        </w:rPr>
        <w:t>,</w:t>
      </w:r>
      <w:r w:rsidRPr="004816FF">
        <w:rPr>
          <w:rFonts w:ascii="Times New Roman" w:hAnsi="Times New Roman"/>
          <w:sz w:val="28"/>
          <w:szCs w:val="28"/>
          <w:lang w:val="uk-UA"/>
        </w:rPr>
        <w:t xml:space="preserve"> </w:t>
      </w:r>
      <w:r w:rsidR="0045329A" w:rsidRPr="00870DF6">
        <w:rPr>
          <w:rFonts w:ascii="Times New Roman" w:eastAsia="SimSun" w:hAnsi="Times New Roman"/>
          <w:sz w:val="28"/>
          <w:szCs w:val="28"/>
          <w:lang w:val="uk-UA" w:eastAsia="ru-RU"/>
        </w:rPr>
        <w:t>в сумі 406</w:t>
      </w:r>
      <w:r w:rsidR="0045329A">
        <w:rPr>
          <w:rFonts w:ascii="Times New Roman" w:eastAsia="SimSun" w:hAnsi="Times New Roman"/>
          <w:sz w:val="28"/>
          <w:szCs w:val="28"/>
          <w:lang w:val="uk-UA" w:eastAsia="ru-RU"/>
        </w:rPr>
        <w:t>,</w:t>
      </w:r>
      <w:r w:rsidR="0045329A" w:rsidRPr="00870DF6">
        <w:rPr>
          <w:rFonts w:ascii="Times New Roman" w:eastAsia="SimSun" w:hAnsi="Times New Roman"/>
          <w:sz w:val="28"/>
          <w:szCs w:val="28"/>
          <w:lang w:val="uk-UA" w:eastAsia="ru-RU"/>
        </w:rPr>
        <w:t>5</w:t>
      </w:r>
      <w:r w:rsidR="0045329A">
        <w:rPr>
          <w:rFonts w:ascii="Times New Roman" w:eastAsia="SimSun" w:hAnsi="Times New Roman"/>
          <w:sz w:val="28"/>
          <w:szCs w:val="28"/>
          <w:lang w:val="uk-UA" w:eastAsia="ru-RU"/>
        </w:rPr>
        <w:t xml:space="preserve"> тис.</w:t>
      </w:r>
      <w:r w:rsidR="0045329A" w:rsidRPr="00870DF6">
        <w:rPr>
          <w:rFonts w:ascii="Times New Roman" w:eastAsia="SimSun" w:hAnsi="Times New Roman"/>
          <w:sz w:val="28"/>
          <w:szCs w:val="28"/>
          <w:lang w:val="uk-UA" w:eastAsia="ru-RU"/>
        </w:rPr>
        <w:t xml:space="preserve"> грн</w:t>
      </w:r>
      <w:r>
        <w:rPr>
          <w:rFonts w:ascii="Times New Roman" w:eastAsia="SimSun" w:hAnsi="Times New Roman"/>
          <w:sz w:val="28"/>
          <w:szCs w:val="28"/>
          <w:lang w:val="uk-UA" w:eastAsia="ru-RU"/>
        </w:rPr>
        <w:t xml:space="preserve">; </w:t>
      </w:r>
    </w:p>
    <w:p w14:paraId="2DDF00CA" w14:textId="77777777" w:rsidR="00383D77" w:rsidRDefault="00383D77" w:rsidP="00383D77">
      <w:pPr>
        <w:spacing w:after="0" w:line="240" w:lineRule="auto"/>
        <w:ind w:firstLine="851"/>
        <w:jc w:val="both"/>
        <w:rPr>
          <w:rFonts w:ascii="Times New Roman" w:eastAsia="Times New Roman" w:hAnsi="Times New Roman"/>
          <w:sz w:val="28"/>
          <w:szCs w:val="28"/>
          <w:lang w:val="uk-UA" w:eastAsia="ru-RU"/>
        </w:rPr>
      </w:pPr>
      <w:r>
        <w:rPr>
          <w:rFonts w:ascii="Times New Roman" w:eastAsia="SimSun" w:hAnsi="Times New Roman"/>
          <w:sz w:val="28"/>
          <w:szCs w:val="28"/>
          <w:lang w:val="uk-UA" w:eastAsia="ru-RU"/>
        </w:rPr>
        <w:t xml:space="preserve">- </w:t>
      </w:r>
      <w:r w:rsidR="0045329A">
        <w:rPr>
          <w:rFonts w:ascii="Times New Roman" w:eastAsia="SimSun" w:hAnsi="Times New Roman"/>
          <w:sz w:val="28"/>
          <w:szCs w:val="28"/>
          <w:lang w:val="uk-UA" w:eastAsia="ru-RU"/>
        </w:rPr>
        <w:t xml:space="preserve">в сумі 157,3 тис. грн </w:t>
      </w:r>
      <w:r w:rsidR="0045329A" w:rsidRPr="00BE5DC5">
        <w:rPr>
          <w:rFonts w:ascii="Times New Roman" w:eastAsia="SimSun" w:hAnsi="Times New Roman"/>
          <w:sz w:val="28"/>
          <w:szCs w:val="28"/>
          <w:lang w:val="uk-UA" w:eastAsia="ru-RU"/>
        </w:rPr>
        <w:t xml:space="preserve">на реалізацію </w:t>
      </w:r>
      <w:r w:rsidR="0045329A">
        <w:rPr>
          <w:rFonts w:ascii="Times New Roman" w:eastAsia="SimSun" w:hAnsi="Times New Roman"/>
          <w:sz w:val="28"/>
          <w:szCs w:val="28"/>
          <w:lang w:val="uk-UA" w:eastAsia="ru-RU"/>
        </w:rPr>
        <w:t>спільного з МОН та Всесвітньою продовольчою програмою ООН проєкту щодо надання фінансової підтримки закладам загальної середньої освіти у 2023/2024 навчальному році.</w:t>
      </w:r>
      <w:r w:rsidR="0045329A" w:rsidRPr="009F7870">
        <w:rPr>
          <w:rFonts w:ascii="Times New Roman" w:hAnsi="Times New Roman"/>
          <w:sz w:val="28"/>
          <w:szCs w:val="28"/>
          <w:lang w:val="uk-UA" w:eastAsia="ru-RU"/>
        </w:rPr>
        <w:t xml:space="preserve"> </w:t>
      </w:r>
      <w:r w:rsidR="0045329A">
        <w:rPr>
          <w:rFonts w:ascii="Times New Roman" w:hAnsi="Times New Roman"/>
          <w:sz w:val="28"/>
          <w:szCs w:val="28"/>
          <w:lang w:val="uk-UA" w:eastAsia="ru-RU"/>
        </w:rPr>
        <w:t>У звітному періоді</w:t>
      </w:r>
      <w:r w:rsidR="0045329A" w:rsidRPr="001E5764">
        <w:rPr>
          <w:rFonts w:ascii="Times New Roman" w:eastAsia="Times New Roman" w:hAnsi="Times New Roman"/>
          <w:sz w:val="28"/>
          <w:szCs w:val="28"/>
          <w:lang w:val="uk-UA" w:eastAsia="ru-RU"/>
        </w:rPr>
        <w:t xml:space="preserve"> використ</w:t>
      </w:r>
      <w:r w:rsidR="0045329A">
        <w:rPr>
          <w:rFonts w:ascii="Times New Roman" w:eastAsia="Times New Roman" w:hAnsi="Times New Roman"/>
          <w:sz w:val="28"/>
          <w:szCs w:val="28"/>
          <w:lang w:val="uk-UA" w:eastAsia="ru-RU"/>
        </w:rPr>
        <w:t>ано</w:t>
      </w:r>
      <w:r w:rsidR="0045329A" w:rsidRPr="001E5764">
        <w:rPr>
          <w:rFonts w:ascii="Times New Roman" w:eastAsia="Times New Roman" w:hAnsi="Times New Roman"/>
          <w:sz w:val="28"/>
          <w:szCs w:val="28"/>
          <w:lang w:val="uk-UA" w:eastAsia="ru-RU"/>
        </w:rPr>
        <w:t xml:space="preserve"> </w:t>
      </w:r>
      <w:r w:rsidR="0045329A">
        <w:rPr>
          <w:rFonts w:ascii="Times New Roman" w:eastAsia="Times New Roman" w:hAnsi="Times New Roman"/>
          <w:sz w:val="28"/>
          <w:szCs w:val="28"/>
          <w:lang w:val="uk-UA" w:eastAsia="ru-RU"/>
        </w:rPr>
        <w:t>155,7 тис. грн</w:t>
      </w:r>
      <w:r w:rsidR="0045329A" w:rsidRPr="004A0655">
        <w:rPr>
          <w:rFonts w:ascii="Times New Roman" w:eastAsia="Times New Roman" w:hAnsi="Times New Roman"/>
          <w:sz w:val="28"/>
          <w:szCs w:val="28"/>
          <w:lang w:val="uk-UA" w:eastAsia="ru-RU"/>
        </w:rPr>
        <w:t xml:space="preserve"> </w:t>
      </w:r>
      <w:r w:rsidR="0045329A" w:rsidRPr="00CA400C">
        <w:rPr>
          <w:rFonts w:ascii="Times New Roman" w:eastAsia="Times New Roman" w:hAnsi="Times New Roman"/>
          <w:sz w:val="28"/>
          <w:szCs w:val="28"/>
          <w:lang w:val="uk-UA" w:eastAsia="ru-RU"/>
        </w:rPr>
        <w:t>на харчування 1-4 класів</w:t>
      </w:r>
      <w:r w:rsidR="0045329A" w:rsidRPr="001E5764">
        <w:rPr>
          <w:rFonts w:ascii="Times New Roman" w:eastAsia="Times New Roman" w:hAnsi="Times New Roman"/>
          <w:sz w:val="28"/>
          <w:szCs w:val="28"/>
          <w:lang w:val="uk-UA" w:eastAsia="ru-RU"/>
        </w:rPr>
        <w:t>.</w:t>
      </w:r>
      <w:r w:rsidR="0045329A" w:rsidRPr="00722EBB">
        <w:rPr>
          <w:rFonts w:ascii="Times New Roman" w:eastAsia="Times New Roman" w:hAnsi="Times New Roman"/>
          <w:sz w:val="28"/>
          <w:szCs w:val="28"/>
          <w:lang w:val="uk-UA" w:eastAsia="ru-RU"/>
        </w:rPr>
        <w:t xml:space="preserve"> </w:t>
      </w:r>
      <w:r w:rsidR="0045329A">
        <w:rPr>
          <w:rFonts w:ascii="Times New Roman" w:eastAsia="Times New Roman" w:hAnsi="Times New Roman"/>
          <w:sz w:val="28"/>
          <w:szCs w:val="28"/>
          <w:lang w:val="uk-UA" w:eastAsia="ru-RU"/>
        </w:rPr>
        <w:t>Залишок у сумі 1,6 тис. грн повернуто</w:t>
      </w:r>
      <w:r w:rsidR="00231C54">
        <w:rPr>
          <w:rFonts w:ascii="Times New Roman" w:eastAsia="Times New Roman" w:hAnsi="Times New Roman"/>
          <w:sz w:val="28"/>
          <w:szCs w:val="28"/>
          <w:lang w:val="uk-UA" w:eastAsia="ru-RU"/>
        </w:rPr>
        <w:t xml:space="preserve"> до обласного бюджету</w:t>
      </w:r>
      <w:r w:rsidRPr="00CA400C">
        <w:rPr>
          <w:rFonts w:ascii="Times New Roman" w:eastAsia="Times New Roman" w:hAnsi="Times New Roman"/>
          <w:sz w:val="28"/>
          <w:szCs w:val="28"/>
          <w:lang w:val="uk-UA" w:eastAsia="ru-RU"/>
        </w:rPr>
        <w:t>.</w:t>
      </w:r>
    </w:p>
    <w:p w14:paraId="5F2E0286" w14:textId="77777777" w:rsidR="00870DF6" w:rsidRPr="00B76880" w:rsidRDefault="00870DF6" w:rsidP="00870DF6">
      <w:pPr>
        <w:spacing w:after="0" w:line="240" w:lineRule="auto"/>
        <w:ind w:firstLine="851"/>
        <w:jc w:val="both"/>
        <w:rPr>
          <w:rFonts w:ascii="Times New Roman" w:eastAsia="Times New Roman" w:hAnsi="Times New Roman"/>
          <w:b/>
          <w:sz w:val="28"/>
          <w:szCs w:val="28"/>
          <w:lang w:val="uk-UA" w:eastAsia="ru-RU"/>
        </w:rPr>
      </w:pPr>
    </w:p>
    <w:p w14:paraId="0323B0EA" w14:textId="77777777" w:rsidR="00A24E81" w:rsidRDefault="00B76880" w:rsidP="00B76880">
      <w:pPr>
        <w:spacing w:after="0" w:line="240" w:lineRule="auto"/>
        <w:ind w:firstLine="851"/>
        <w:jc w:val="both"/>
        <w:rPr>
          <w:rFonts w:ascii="Times New Roman" w:hAnsi="Times New Roman"/>
          <w:sz w:val="28"/>
          <w:szCs w:val="28"/>
          <w:lang w:val="uk-UA"/>
        </w:rPr>
      </w:pPr>
      <w:r w:rsidRPr="00B76880">
        <w:rPr>
          <w:rFonts w:ascii="Times New Roman" w:hAnsi="Times New Roman"/>
          <w:b/>
          <w:sz w:val="28"/>
          <w:szCs w:val="28"/>
          <w:lang w:val="uk-UA"/>
        </w:rPr>
        <w:t>За КТПКВКМБ 9800 «Субвенція з місцевого бюджету держа</w:t>
      </w:r>
      <w:r w:rsidR="00A51DFA">
        <w:rPr>
          <w:rFonts w:ascii="Times New Roman" w:hAnsi="Times New Roman"/>
          <w:b/>
          <w:sz w:val="28"/>
          <w:szCs w:val="28"/>
          <w:lang w:val="uk-UA"/>
        </w:rPr>
        <w:t>в</w:t>
      </w:r>
      <w:r w:rsidRPr="00B76880">
        <w:rPr>
          <w:rFonts w:ascii="Times New Roman" w:hAnsi="Times New Roman"/>
          <w:b/>
          <w:sz w:val="28"/>
          <w:szCs w:val="28"/>
          <w:lang w:val="uk-UA"/>
        </w:rPr>
        <w:t>ного бюджету на виконання програм соціально-економічного та культурного розвитку регіонів»</w:t>
      </w:r>
      <w:r w:rsidRPr="00B76880">
        <w:rPr>
          <w:rFonts w:ascii="Times New Roman" w:hAnsi="Times New Roman"/>
          <w:sz w:val="28"/>
          <w:szCs w:val="28"/>
          <w:lang w:val="uk-UA"/>
        </w:rPr>
        <w:t xml:space="preserve"> </w:t>
      </w:r>
    </w:p>
    <w:p w14:paraId="0B46B982" w14:textId="77777777" w:rsidR="00B76880" w:rsidRPr="00B76880" w:rsidRDefault="00A24E81" w:rsidP="00B76880">
      <w:pPr>
        <w:spacing w:after="0" w:line="240" w:lineRule="auto"/>
        <w:ind w:firstLine="851"/>
        <w:jc w:val="both"/>
        <w:rPr>
          <w:rFonts w:ascii="Times New Roman" w:hAnsi="Times New Roman"/>
          <w:sz w:val="28"/>
          <w:szCs w:val="28"/>
          <w:lang w:val="uk-UA"/>
        </w:rPr>
      </w:pPr>
      <w:r w:rsidRPr="008044B7">
        <w:rPr>
          <w:rFonts w:ascii="Times New Roman" w:hAnsi="Times New Roman"/>
          <w:b/>
          <w:sz w:val="28"/>
          <w:szCs w:val="28"/>
          <w:lang w:val="uk-UA"/>
        </w:rPr>
        <w:t>П</w:t>
      </w:r>
      <w:r w:rsidR="004116C6" w:rsidRPr="008044B7">
        <w:rPr>
          <w:rFonts w:ascii="Times New Roman" w:hAnsi="Times New Roman"/>
          <w:b/>
          <w:sz w:val="28"/>
          <w:szCs w:val="28"/>
          <w:lang w:val="uk-UA"/>
        </w:rPr>
        <w:t>о КЕКВ 2620</w:t>
      </w:r>
      <w:r w:rsidR="004116C6" w:rsidRPr="00B76880">
        <w:rPr>
          <w:rFonts w:ascii="Times New Roman" w:hAnsi="Times New Roman"/>
          <w:sz w:val="28"/>
          <w:szCs w:val="28"/>
          <w:lang w:val="uk-UA"/>
        </w:rPr>
        <w:t xml:space="preserve"> </w:t>
      </w:r>
      <w:r w:rsidR="00B76880" w:rsidRPr="00B76880">
        <w:rPr>
          <w:rFonts w:ascii="Times New Roman" w:hAnsi="Times New Roman"/>
          <w:sz w:val="28"/>
          <w:szCs w:val="28"/>
          <w:lang w:val="uk-UA"/>
        </w:rPr>
        <w:t xml:space="preserve">по загальному фонду </w:t>
      </w:r>
      <w:r w:rsidR="00A0729F">
        <w:rPr>
          <w:rFonts w:ascii="Times New Roman" w:hAnsi="Times New Roman"/>
          <w:sz w:val="28"/>
          <w:szCs w:val="28"/>
          <w:lang w:val="uk-UA"/>
        </w:rPr>
        <w:t xml:space="preserve">передано </w:t>
      </w:r>
      <w:r w:rsidR="0001213A">
        <w:rPr>
          <w:rFonts w:ascii="Times New Roman" w:hAnsi="Times New Roman"/>
          <w:sz w:val="28"/>
          <w:szCs w:val="28"/>
          <w:lang w:val="uk-UA"/>
        </w:rPr>
        <w:t>3</w:t>
      </w:r>
      <w:r w:rsidR="0027084B">
        <w:rPr>
          <w:rFonts w:ascii="Times New Roman" w:hAnsi="Times New Roman"/>
          <w:sz w:val="28"/>
          <w:szCs w:val="28"/>
          <w:lang w:val="uk-UA"/>
        </w:rPr>
        <w:t xml:space="preserve"> 2</w:t>
      </w:r>
      <w:r w:rsidR="0001213A">
        <w:rPr>
          <w:rFonts w:ascii="Times New Roman" w:hAnsi="Times New Roman"/>
          <w:sz w:val="28"/>
          <w:szCs w:val="28"/>
          <w:lang w:val="uk-UA"/>
        </w:rPr>
        <w:t>57</w:t>
      </w:r>
      <w:r w:rsidR="00B76880" w:rsidRPr="00B76880">
        <w:rPr>
          <w:rFonts w:ascii="Times New Roman" w:hAnsi="Times New Roman"/>
          <w:sz w:val="28"/>
          <w:szCs w:val="28"/>
          <w:lang w:val="uk-UA"/>
        </w:rPr>
        <w:t>,</w:t>
      </w:r>
      <w:r w:rsidR="0001213A">
        <w:rPr>
          <w:rFonts w:ascii="Times New Roman" w:hAnsi="Times New Roman"/>
          <w:sz w:val="28"/>
          <w:szCs w:val="28"/>
          <w:lang w:val="uk-UA"/>
        </w:rPr>
        <w:t>7</w:t>
      </w:r>
      <w:r w:rsidR="00B76880" w:rsidRPr="00B76880">
        <w:rPr>
          <w:rFonts w:ascii="Times New Roman" w:hAnsi="Times New Roman"/>
          <w:sz w:val="28"/>
          <w:szCs w:val="28"/>
          <w:lang w:val="uk-UA"/>
        </w:rPr>
        <w:t xml:space="preserve"> </w:t>
      </w:r>
      <w:r w:rsidR="00E0079E">
        <w:rPr>
          <w:rFonts w:ascii="Times New Roman" w:hAnsi="Times New Roman"/>
          <w:sz w:val="28"/>
          <w:szCs w:val="28"/>
          <w:lang w:val="uk-UA"/>
        </w:rPr>
        <w:t xml:space="preserve">тис. </w:t>
      </w:r>
      <w:r w:rsidR="00B76880" w:rsidRPr="00B76880">
        <w:rPr>
          <w:rFonts w:ascii="Times New Roman" w:hAnsi="Times New Roman"/>
          <w:sz w:val="28"/>
          <w:szCs w:val="28"/>
          <w:lang w:val="uk-UA"/>
        </w:rPr>
        <w:t>грн, в тому числі:</w:t>
      </w:r>
    </w:p>
    <w:p w14:paraId="3347620F" w14:textId="77777777" w:rsidR="00B76880" w:rsidRPr="000B790E" w:rsidRDefault="000B790E"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0B790E">
        <w:rPr>
          <w:rFonts w:ascii="Times New Roman" w:eastAsia="Times New Roman" w:hAnsi="Times New Roman"/>
          <w:sz w:val="28"/>
          <w:szCs w:val="20"/>
          <w:lang w:val="uk-UA" w:eastAsia="ru-RU"/>
        </w:rPr>
        <w:t xml:space="preserve">900,0 </w:t>
      </w:r>
      <w:r>
        <w:rPr>
          <w:rFonts w:ascii="Times New Roman" w:eastAsia="Times New Roman" w:hAnsi="Times New Roman"/>
          <w:sz w:val="28"/>
          <w:szCs w:val="20"/>
          <w:lang w:val="uk-UA" w:eastAsia="ru-RU"/>
        </w:rPr>
        <w:t xml:space="preserve">тис. </w:t>
      </w:r>
      <w:r w:rsidRPr="000B790E">
        <w:rPr>
          <w:rFonts w:ascii="Times New Roman" w:eastAsia="Times New Roman" w:hAnsi="Times New Roman"/>
          <w:sz w:val="28"/>
          <w:szCs w:val="20"/>
          <w:lang w:val="uk-UA" w:eastAsia="ru-RU"/>
        </w:rPr>
        <w:t xml:space="preserve">грн військовій частині А0501 для закупівлі (модернізації), відновлення боєздатності, утримання, експлуатації, ремонту автомобільної техніки спеціального призначення </w:t>
      </w:r>
      <w:r w:rsidRPr="000B790E">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Pr>
          <w:rFonts w:ascii="Times New Roman" w:eastAsia="Times New Roman" w:hAnsi="Times New Roman"/>
          <w:sz w:val="28"/>
          <w:szCs w:val="28"/>
          <w:lang w:val="uk-UA" w:eastAsia="ru-RU"/>
        </w:rPr>
        <w:t>;</w:t>
      </w:r>
    </w:p>
    <w:p w14:paraId="54899BE6" w14:textId="77777777" w:rsidR="00C47B9A" w:rsidRPr="00C47B9A" w:rsidRDefault="00941216"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t xml:space="preserve">250,0 </w:t>
      </w:r>
      <w:r>
        <w:rPr>
          <w:rFonts w:ascii="Times New Roman" w:eastAsia="Times New Roman" w:hAnsi="Times New Roman"/>
          <w:sz w:val="28"/>
          <w:szCs w:val="28"/>
          <w:lang w:val="uk-UA" w:eastAsia="ru-RU"/>
        </w:rPr>
        <w:t xml:space="preserve">тис. </w:t>
      </w:r>
      <w:r w:rsidRPr="00941216">
        <w:rPr>
          <w:rFonts w:ascii="Times New Roman" w:eastAsia="Times New Roman" w:hAnsi="Times New Roman"/>
          <w:sz w:val="28"/>
          <w:szCs w:val="28"/>
          <w:lang w:val="uk-UA" w:eastAsia="ru-RU"/>
        </w:rPr>
        <w:t xml:space="preserve">грн в/ч А4638 на закупівлю комплектуючих до </w:t>
      </w:r>
      <w:proofErr w:type="spellStart"/>
      <w:r w:rsidRPr="00941216">
        <w:rPr>
          <w:rFonts w:ascii="Times New Roman" w:eastAsia="Times New Roman" w:hAnsi="Times New Roman"/>
          <w:sz w:val="28"/>
          <w:szCs w:val="28"/>
          <w:lang w:val="uk-UA" w:eastAsia="ru-RU"/>
        </w:rPr>
        <w:t>БпЛА</w:t>
      </w:r>
      <w:proofErr w:type="spellEnd"/>
      <w:r w:rsidRPr="00941216">
        <w:rPr>
          <w:rFonts w:ascii="Times New Roman" w:eastAsia="Times New Roman" w:hAnsi="Times New Roman"/>
          <w:sz w:val="28"/>
          <w:szCs w:val="28"/>
          <w:lang w:val="uk-UA" w:eastAsia="ru-RU"/>
        </w:rPr>
        <w:t xml:space="preserve"> </w:t>
      </w:r>
      <w:r w:rsidR="00C47B9A"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sidR="00D84351">
        <w:rPr>
          <w:rFonts w:ascii="Times New Roman" w:eastAsia="Times New Roman" w:hAnsi="Times New Roman"/>
          <w:sz w:val="28"/>
          <w:szCs w:val="28"/>
          <w:lang w:val="uk-UA" w:eastAsia="ru-RU"/>
        </w:rPr>
        <w:t>;</w:t>
      </w:r>
    </w:p>
    <w:p w14:paraId="3E2EBBEE" w14:textId="77777777" w:rsidR="000B790E" w:rsidRPr="000C0A4D" w:rsidRDefault="00941216"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t xml:space="preserve">300,0 </w:t>
      </w:r>
      <w:r w:rsidR="00C47B9A">
        <w:rPr>
          <w:rFonts w:ascii="Times New Roman" w:eastAsia="Times New Roman" w:hAnsi="Times New Roman"/>
          <w:sz w:val="28"/>
          <w:szCs w:val="28"/>
          <w:lang w:val="uk-UA" w:eastAsia="ru-RU"/>
        </w:rPr>
        <w:t xml:space="preserve">тис. </w:t>
      </w:r>
      <w:r w:rsidRPr="00941216">
        <w:rPr>
          <w:rFonts w:ascii="Times New Roman" w:eastAsia="Times New Roman" w:hAnsi="Times New Roman"/>
          <w:sz w:val="28"/>
          <w:szCs w:val="28"/>
          <w:lang w:val="uk-UA" w:eastAsia="ru-RU"/>
        </w:rPr>
        <w:t xml:space="preserve">грн в/ч А2656 для матеріально-технічного забезпечення </w:t>
      </w:r>
      <w:bookmarkStart w:id="85" w:name="_Hlk180657580"/>
      <w:r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bookmarkEnd w:id="85"/>
      <w:r>
        <w:rPr>
          <w:rFonts w:ascii="Times New Roman" w:eastAsia="Times New Roman" w:hAnsi="Times New Roman"/>
          <w:sz w:val="28"/>
          <w:szCs w:val="28"/>
          <w:lang w:val="uk-UA" w:eastAsia="ru-RU"/>
        </w:rPr>
        <w:t>;</w:t>
      </w:r>
    </w:p>
    <w:p w14:paraId="21EC74E0" w14:textId="77777777" w:rsidR="000C0A4D" w:rsidRPr="00D84351" w:rsidRDefault="000C0A4D" w:rsidP="000C0A4D">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D84351">
        <w:rPr>
          <w:rFonts w:ascii="Times New Roman" w:eastAsia="Times New Roman" w:hAnsi="Times New Roman"/>
          <w:sz w:val="28"/>
          <w:szCs w:val="20"/>
          <w:lang w:val="uk-UA" w:eastAsia="ru-RU"/>
        </w:rPr>
        <w:t xml:space="preserve">400,0 тис. грн військовій частині А7048 (для потреб в/ч А7379) </w:t>
      </w:r>
      <w:r w:rsidRPr="00D84351">
        <w:rPr>
          <w:rFonts w:ascii="Times New Roman" w:eastAsia="Times New Roman" w:hAnsi="Times New Roman"/>
          <w:sz w:val="28"/>
          <w:szCs w:val="20"/>
          <w:lang w:val="uk-UA" w:eastAsia="zh-CN"/>
        </w:rPr>
        <w:t xml:space="preserve">для </w:t>
      </w:r>
      <w:r w:rsidR="00D84351" w:rsidRPr="00D84351">
        <w:rPr>
          <w:rFonts w:ascii="Times New Roman" w:eastAsia="Times New Roman" w:hAnsi="Times New Roman"/>
          <w:sz w:val="28"/>
          <w:szCs w:val="20"/>
          <w:lang w:val="uk-UA" w:eastAsia="zh-CN"/>
        </w:rPr>
        <w:t>придбання запчастин до транспортних засобів і комплектуючих до них</w:t>
      </w:r>
      <w:r w:rsidRPr="00D84351">
        <w:rPr>
          <w:rFonts w:ascii="Times New Roman" w:hAnsi="Times New Roman"/>
          <w:sz w:val="28"/>
          <w:szCs w:val="28"/>
          <w:lang w:val="uk-UA"/>
        </w:rPr>
        <w:t xml:space="preserve"> 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p>
    <w:p w14:paraId="074C7FEF" w14:textId="77777777" w:rsidR="000C0A4D" w:rsidRPr="00D84351" w:rsidRDefault="00D84351" w:rsidP="00AB644B">
      <w:pPr>
        <w:numPr>
          <w:ilvl w:val="0"/>
          <w:numId w:val="12"/>
        </w:numPr>
        <w:tabs>
          <w:tab w:val="left" w:pos="993"/>
        </w:tabs>
        <w:spacing w:after="0" w:line="240" w:lineRule="auto"/>
        <w:ind w:left="0" w:firstLine="993"/>
        <w:contextualSpacing/>
        <w:jc w:val="both"/>
        <w:rPr>
          <w:rFonts w:ascii="Times New Roman" w:hAnsi="Times New Roman"/>
          <w:b/>
          <w:sz w:val="28"/>
          <w:szCs w:val="28"/>
          <w:lang w:val="uk-UA"/>
        </w:rPr>
      </w:pPr>
      <w:r w:rsidRPr="001F34D0">
        <w:rPr>
          <w:rFonts w:ascii="Times New Roman" w:eastAsia="Times New Roman" w:hAnsi="Times New Roman"/>
          <w:sz w:val="28"/>
          <w:szCs w:val="28"/>
          <w:lang w:val="uk-UA" w:eastAsia="zh-CN"/>
        </w:rPr>
        <w:t>97</w:t>
      </w:r>
      <w:r>
        <w:rPr>
          <w:rFonts w:ascii="Times New Roman" w:eastAsia="Times New Roman" w:hAnsi="Times New Roman"/>
          <w:sz w:val="28"/>
          <w:szCs w:val="28"/>
          <w:lang w:val="uk-UA" w:eastAsia="zh-CN"/>
        </w:rPr>
        <w:t>,</w:t>
      </w:r>
      <w:r w:rsidRPr="001F34D0">
        <w:rPr>
          <w:rFonts w:ascii="Times New Roman" w:eastAsia="Times New Roman" w:hAnsi="Times New Roman"/>
          <w:sz w:val="28"/>
          <w:szCs w:val="28"/>
          <w:lang w:val="uk-UA" w:eastAsia="zh-CN"/>
        </w:rPr>
        <w:t>5</w:t>
      </w:r>
      <w:r>
        <w:rPr>
          <w:rFonts w:ascii="Times New Roman" w:eastAsia="Times New Roman" w:hAnsi="Times New Roman"/>
          <w:sz w:val="28"/>
          <w:szCs w:val="28"/>
          <w:lang w:val="uk-UA" w:eastAsia="zh-CN"/>
        </w:rPr>
        <w:t xml:space="preserve"> тис.</w:t>
      </w:r>
      <w:r w:rsidRPr="001F34D0">
        <w:rPr>
          <w:rFonts w:ascii="Times New Roman" w:eastAsia="Times New Roman" w:hAnsi="Times New Roman"/>
          <w:sz w:val="28"/>
          <w:szCs w:val="28"/>
          <w:lang w:val="uk-UA" w:eastAsia="zh-CN"/>
        </w:rPr>
        <w:t xml:space="preserve"> грн в/ч А3028 для обладнання фортифікаційних споруд та проведення будівельно-ремонтних робіт</w:t>
      </w:r>
      <w:r w:rsidRPr="00D84351">
        <w:rPr>
          <w:rFonts w:ascii="Times New Roman" w:eastAsia="Times New Roman" w:hAnsi="Times New Roman"/>
          <w:sz w:val="28"/>
          <w:szCs w:val="28"/>
          <w:lang w:val="uk-UA" w:eastAsia="ru-RU"/>
        </w:rPr>
        <w:t xml:space="preserve"> </w:t>
      </w:r>
      <w:r w:rsidRPr="00941216">
        <w:rPr>
          <w:rFonts w:ascii="Times New Roman" w:eastAsia="Times New Roman" w:hAnsi="Times New Roman"/>
          <w:sz w:val="28"/>
          <w:szCs w:val="28"/>
          <w:lang w:val="uk-UA" w:eastAsia="ru-RU"/>
        </w:rPr>
        <w:t>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Pr>
          <w:rFonts w:ascii="Times New Roman" w:eastAsia="Times New Roman" w:hAnsi="Times New Roman"/>
          <w:sz w:val="28"/>
          <w:szCs w:val="28"/>
          <w:lang w:val="uk-UA" w:eastAsia="ru-RU"/>
        </w:rPr>
        <w:t>;</w:t>
      </w:r>
    </w:p>
    <w:p w14:paraId="1CD49D0A" w14:textId="77777777" w:rsidR="00D84351" w:rsidRPr="000C0A4D" w:rsidRDefault="00D84351" w:rsidP="00AB644B">
      <w:pPr>
        <w:numPr>
          <w:ilvl w:val="0"/>
          <w:numId w:val="12"/>
        </w:numPr>
        <w:tabs>
          <w:tab w:val="left" w:pos="993"/>
        </w:tabs>
        <w:spacing w:after="0" w:line="240" w:lineRule="auto"/>
        <w:ind w:left="0" w:firstLine="993"/>
        <w:contextualSpacing/>
        <w:jc w:val="both"/>
        <w:rPr>
          <w:rFonts w:ascii="Times New Roman" w:hAnsi="Times New Roman"/>
          <w:b/>
          <w:sz w:val="28"/>
          <w:szCs w:val="28"/>
          <w:lang w:val="uk-UA"/>
        </w:rPr>
      </w:pPr>
      <w:r w:rsidRPr="001F34D0">
        <w:rPr>
          <w:rFonts w:ascii="Times New Roman" w:eastAsia="Times New Roman" w:hAnsi="Times New Roman"/>
          <w:sz w:val="28"/>
          <w:szCs w:val="28"/>
          <w:lang w:val="uk-UA" w:eastAsia="zh-CN"/>
        </w:rPr>
        <w:t>100,0 грн в/ч А2718 для оплати першочергових заходів з поточного ремонту (встановлення та облаштування системи опалення) 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Pr>
          <w:rFonts w:ascii="Times New Roman" w:eastAsia="Times New Roman" w:hAnsi="Times New Roman"/>
          <w:sz w:val="28"/>
          <w:szCs w:val="28"/>
          <w:lang w:val="uk-UA" w:eastAsia="zh-CN"/>
        </w:rPr>
        <w:t>;</w:t>
      </w:r>
    </w:p>
    <w:p w14:paraId="2399385D" w14:textId="77777777" w:rsidR="00941216" w:rsidRPr="00941216" w:rsidRDefault="00941216"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t>150,0</w:t>
      </w:r>
      <w:r>
        <w:rPr>
          <w:rFonts w:ascii="Times New Roman" w:eastAsia="Times New Roman" w:hAnsi="Times New Roman"/>
          <w:sz w:val="28"/>
          <w:szCs w:val="28"/>
          <w:lang w:val="uk-UA" w:eastAsia="ru-RU"/>
        </w:rPr>
        <w:t xml:space="preserve"> тис.</w:t>
      </w:r>
      <w:r w:rsidRPr="00941216">
        <w:rPr>
          <w:rFonts w:ascii="Times New Roman" w:eastAsia="Times New Roman" w:hAnsi="Times New Roman"/>
          <w:sz w:val="28"/>
          <w:szCs w:val="28"/>
          <w:lang w:val="uk-UA" w:eastAsia="ru-RU"/>
        </w:rPr>
        <w:t xml:space="preserve"> грн </w:t>
      </w:r>
      <w:r w:rsidRPr="00941216">
        <w:rPr>
          <w:rFonts w:ascii="Times New Roman" w:eastAsia="SimSun" w:hAnsi="Times New Roman"/>
          <w:color w:val="000000"/>
          <w:sz w:val="28"/>
          <w:szCs w:val="20"/>
          <w:lang w:val="uk-UA" w:eastAsia="ru-RU"/>
        </w:rPr>
        <w:t xml:space="preserve">ГУ ДСНС України у Вінницькій області для потреб ДПРЧ-18 (м. Іллінці) </w:t>
      </w:r>
      <w:r w:rsidRPr="00941216">
        <w:rPr>
          <w:rFonts w:ascii="Times New Roman" w:eastAsia="Times New Roman" w:hAnsi="Times New Roman"/>
          <w:sz w:val="28"/>
          <w:szCs w:val="28"/>
          <w:lang w:val="uk-UA" w:eastAsia="ru-RU"/>
        </w:rPr>
        <w:t xml:space="preserve">на придбання пожежних рукавів в рамках реалізації Програми поліпшення техногенної та пожежної безпеки населених пунктів та об'єктів усіх форм власності, розвитку інфраструктури підрозділів </w:t>
      </w:r>
      <w:proofErr w:type="spellStart"/>
      <w:r w:rsidRPr="00941216">
        <w:rPr>
          <w:rFonts w:ascii="Times New Roman" w:eastAsia="Times New Roman" w:hAnsi="Times New Roman"/>
          <w:sz w:val="28"/>
          <w:szCs w:val="28"/>
          <w:lang w:val="uk-UA" w:eastAsia="ru-RU"/>
        </w:rPr>
        <w:t>оперативно</w:t>
      </w:r>
      <w:proofErr w:type="spellEnd"/>
      <w:r w:rsidRPr="00941216">
        <w:rPr>
          <w:rFonts w:ascii="Times New Roman" w:eastAsia="Times New Roman" w:hAnsi="Times New Roman"/>
          <w:sz w:val="28"/>
          <w:szCs w:val="28"/>
          <w:lang w:val="uk-UA" w:eastAsia="ru-RU"/>
        </w:rPr>
        <w:t>-рятувальної служби у Іллінецькій міській територіальній громаді на 2021-2025 роки</w:t>
      </w:r>
      <w:r>
        <w:rPr>
          <w:rFonts w:ascii="Times New Roman" w:eastAsia="Times New Roman" w:hAnsi="Times New Roman"/>
          <w:sz w:val="28"/>
          <w:szCs w:val="28"/>
          <w:lang w:val="uk-UA" w:eastAsia="ru-RU"/>
        </w:rPr>
        <w:t>;</w:t>
      </w:r>
    </w:p>
    <w:p w14:paraId="4814164F" w14:textId="77777777" w:rsidR="00941216" w:rsidRPr="00941216" w:rsidRDefault="00941216"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lastRenderedPageBreak/>
        <w:t>42</w:t>
      </w:r>
      <w:r>
        <w:rPr>
          <w:rFonts w:ascii="Times New Roman" w:eastAsia="Times New Roman" w:hAnsi="Times New Roman"/>
          <w:sz w:val="28"/>
          <w:szCs w:val="28"/>
          <w:lang w:val="uk-UA" w:eastAsia="ru-RU"/>
        </w:rPr>
        <w:t>,</w:t>
      </w:r>
      <w:r w:rsidRPr="00941216">
        <w:rPr>
          <w:rFonts w:ascii="Times New Roman" w:eastAsia="Times New Roman" w:hAnsi="Times New Roman"/>
          <w:sz w:val="28"/>
          <w:szCs w:val="28"/>
          <w:lang w:val="uk-UA" w:eastAsia="ru-RU"/>
        </w:rPr>
        <w:t>3</w:t>
      </w:r>
      <w:r>
        <w:rPr>
          <w:rFonts w:ascii="Times New Roman" w:eastAsia="Times New Roman" w:hAnsi="Times New Roman"/>
          <w:sz w:val="28"/>
          <w:szCs w:val="28"/>
          <w:lang w:val="uk-UA" w:eastAsia="ru-RU"/>
        </w:rPr>
        <w:t xml:space="preserve"> тис.</w:t>
      </w:r>
      <w:r w:rsidRPr="00941216">
        <w:rPr>
          <w:rFonts w:ascii="Times New Roman" w:eastAsia="Times New Roman" w:hAnsi="Times New Roman"/>
          <w:sz w:val="28"/>
          <w:szCs w:val="28"/>
          <w:lang w:val="uk-UA" w:eastAsia="ru-RU"/>
        </w:rPr>
        <w:t xml:space="preserve"> грн </w:t>
      </w:r>
      <w:r w:rsidRPr="00941216">
        <w:rPr>
          <w:rFonts w:ascii="Times New Roman" w:eastAsia="SimSun" w:hAnsi="Times New Roman"/>
          <w:sz w:val="28"/>
          <w:szCs w:val="28"/>
          <w:lang w:val="uk-UA" w:eastAsia="ru-RU"/>
        </w:rPr>
        <w:t>УДКСУ в Іллінецькому районі Вінницької області</w:t>
      </w:r>
      <w:r w:rsidRPr="00941216">
        <w:rPr>
          <w:rFonts w:ascii="Times New Roman" w:eastAsia="Times New Roman" w:hAnsi="Times New Roman"/>
          <w:sz w:val="28"/>
          <w:szCs w:val="28"/>
          <w:lang w:val="uk-UA" w:eastAsia="ru-RU"/>
        </w:rPr>
        <w:t xml:space="preserve"> на придбання комп</w:t>
      </w:r>
      <w:r w:rsidRPr="00941216">
        <w:rPr>
          <w:rFonts w:ascii="Times New Roman" w:eastAsia="Times New Roman" w:hAnsi="Times New Roman"/>
          <w:sz w:val="28"/>
          <w:szCs w:val="28"/>
          <w:lang w:val="en-US" w:eastAsia="ru-RU"/>
        </w:rPr>
        <w:t>’</w:t>
      </w:r>
      <w:proofErr w:type="spellStart"/>
      <w:r w:rsidRPr="00941216">
        <w:rPr>
          <w:rFonts w:ascii="Times New Roman" w:eastAsia="Times New Roman" w:hAnsi="Times New Roman"/>
          <w:sz w:val="28"/>
          <w:szCs w:val="28"/>
          <w:lang w:val="uk-UA" w:eastAsia="ru-RU"/>
        </w:rPr>
        <w:t>ютерної</w:t>
      </w:r>
      <w:proofErr w:type="spellEnd"/>
      <w:r w:rsidRPr="00941216">
        <w:rPr>
          <w:rFonts w:ascii="Times New Roman" w:eastAsia="Times New Roman" w:hAnsi="Times New Roman"/>
          <w:sz w:val="28"/>
          <w:szCs w:val="28"/>
          <w:lang w:val="uk-UA" w:eastAsia="ru-RU"/>
        </w:rPr>
        <w:t xml:space="preserve"> техніки в рамках реалізації Місцевої програми організаційного забезпечення діяльності та удосконалення казначейського обслуговування місцевого бюджету на 2023-2025 роки</w:t>
      </w:r>
      <w:r>
        <w:rPr>
          <w:rFonts w:ascii="Times New Roman" w:eastAsia="Times New Roman" w:hAnsi="Times New Roman"/>
          <w:sz w:val="28"/>
          <w:szCs w:val="28"/>
          <w:lang w:val="uk-UA" w:eastAsia="ru-RU"/>
        </w:rPr>
        <w:t>;</w:t>
      </w:r>
    </w:p>
    <w:p w14:paraId="45A8BC53" w14:textId="77777777" w:rsidR="00941216" w:rsidRPr="00941216" w:rsidRDefault="00941216"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t>400,0</w:t>
      </w:r>
      <w:r>
        <w:rPr>
          <w:rFonts w:ascii="Times New Roman" w:eastAsia="Times New Roman" w:hAnsi="Times New Roman"/>
          <w:sz w:val="28"/>
          <w:szCs w:val="28"/>
          <w:lang w:val="uk-UA" w:eastAsia="ru-RU"/>
        </w:rPr>
        <w:t xml:space="preserve"> тис.</w:t>
      </w:r>
      <w:r w:rsidRPr="00941216">
        <w:rPr>
          <w:rFonts w:ascii="Times New Roman" w:eastAsia="Times New Roman" w:hAnsi="Times New Roman"/>
          <w:sz w:val="28"/>
          <w:szCs w:val="28"/>
          <w:lang w:val="uk-UA" w:eastAsia="ru-RU"/>
        </w:rPr>
        <w:t xml:space="preserve"> грн </w:t>
      </w:r>
      <w:r w:rsidRPr="00941216">
        <w:rPr>
          <w:rFonts w:ascii="Times New Roman" w:eastAsia="SimSun" w:hAnsi="Times New Roman"/>
          <w:sz w:val="28"/>
          <w:szCs w:val="28"/>
          <w:lang w:val="uk-UA" w:eastAsia="ru-RU"/>
        </w:rPr>
        <w:t>Управлінню СБУ у Вінницькій області на придбання паливно-мастильних матеріалів</w:t>
      </w:r>
      <w:r w:rsidRPr="00941216">
        <w:rPr>
          <w:rFonts w:ascii="Times New Roman" w:eastAsia="Times New Roman" w:hAnsi="Times New Roman"/>
          <w:sz w:val="28"/>
          <w:szCs w:val="28"/>
          <w:lang w:val="uk-UA" w:eastAsia="ru-RU"/>
        </w:rPr>
        <w:t xml:space="preserve"> в рамках реалізації Комплексної правоохоронної програми Іллінецької міської територіальної громади на 2024-2026 роки</w:t>
      </w:r>
      <w:r>
        <w:rPr>
          <w:rFonts w:ascii="Times New Roman" w:eastAsia="Times New Roman" w:hAnsi="Times New Roman"/>
          <w:sz w:val="28"/>
          <w:szCs w:val="28"/>
          <w:lang w:val="uk-UA" w:eastAsia="ru-RU"/>
        </w:rPr>
        <w:t>;</w:t>
      </w:r>
    </w:p>
    <w:p w14:paraId="754D9E01" w14:textId="77777777" w:rsidR="00941216" w:rsidRDefault="00941216"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t>2</w:t>
      </w:r>
      <w:r w:rsidR="00D84351">
        <w:rPr>
          <w:rFonts w:ascii="Times New Roman" w:eastAsia="Times New Roman" w:hAnsi="Times New Roman"/>
          <w:sz w:val="28"/>
          <w:szCs w:val="28"/>
          <w:lang w:val="uk-UA" w:eastAsia="ru-RU"/>
        </w:rPr>
        <w:t>49</w:t>
      </w:r>
      <w:r w:rsidRPr="00941216">
        <w:rPr>
          <w:rFonts w:ascii="Times New Roman" w:eastAsia="Times New Roman" w:hAnsi="Times New Roman"/>
          <w:sz w:val="28"/>
          <w:szCs w:val="28"/>
          <w:lang w:val="uk-UA" w:eastAsia="ru-RU"/>
        </w:rPr>
        <w:t>,</w:t>
      </w:r>
      <w:r w:rsidR="00D84351">
        <w:rPr>
          <w:rFonts w:ascii="Times New Roman" w:eastAsia="Times New Roman" w:hAnsi="Times New Roman"/>
          <w:sz w:val="28"/>
          <w:szCs w:val="28"/>
          <w:lang w:val="uk-UA" w:eastAsia="ru-RU"/>
        </w:rPr>
        <w:t>9</w:t>
      </w:r>
      <w:r>
        <w:rPr>
          <w:rFonts w:ascii="Times New Roman" w:eastAsia="Times New Roman" w:hAnsi="Times New Roman"/>
          <w:sz w:val="28"/>
          <w:szCs w:val="28"/>
          <w:lang w:val="uk-UA" w:eastAsia="ru-RU"/>
        </w:rPr>
        <w:t xml:space="preserve"> тис.</w:t>
      </w:r>
      <w:r w:rsidRPr="00941216">
        <w:rPr>
          <w:rFonts w:ascii="Times New Roman" w:eastAsia="Times New Roman" w:hAnsi="Times New Roman"/>
          <w:sz w:val="28"/>
          <w:szCs w:val="28"/>
          <w:lang w:val="uk-UA" w:eastAsia="ru-RU"/>
        </w:rPr>
        <w:t xml:space="preserve"> грн ЦМУ МЮ (м. Київ) для </w:t>
      </w:r>
      <w:r w:rsidRPr="00941216">
        <w:rPr>
          <w:rFonts w:ascii="Times New Roman" w:eastAsia="SimSun" w:hAnsi="Times New Roman"/>
          <w:sz w:val="28"/>
          <w:szCs w:val="28"/>
          <w:lang w:val="uk-UA" w:eastAsia="ru-RU"/>
        </w:rPr>
        <w:t xml:space="preserve">Іллінецького відділу ДРАЦС У Вінницькому районі Вінницької області </w:t>
      </w:r>
      <w:r w:rsidRPr="00941216">
        <w:rPr>
          <w:rFonts w:ascii="Times New Roman" w:eastAsia="Times New Roman" w:hAnsi="Times New Roman"/>
          <w:sz w:val="28"/>
          <w:szCs w:val="28"/>
          <w:lang w:val="uk-UA" w:eastAsia="ru-RU"/>
        </w:rPr>
        <w:t xml:space="preserve">на ремонт приміщення відповідно до </w:t>
      </w:r>
      <w:r w:rsidRPr="00941216">
        <w:rPr>
          <w:rFonts w:ascii="Times New Roman" w:hAnsi="Times New Roman"/>
          <w:sz w:val="28"/>
          <w:szCs w:val="28"/>
          <w:lang w:val="uk-UA"/>
        </w:rPr>
        <w:t>Програми поліпшення матеріально-технічної бази Іллінецького відділу державної реєстрації актів цивільного стану у Вінницькому районі Вінницької області Центрального міжрегіонального управління  Міністерства юстиції (м. Київ) на 2024 рік</w:t>
      </w:r>
      <w:r w:rsidR="008044B7">
        <w:rPr>
          <w:rFonts w:ascii="Times New Roman" w:hAnsi="Times New Roman"/>
          <w:sz w:val="28"/>
          <w:szCs w:val="28"/>
          <w:lang w:val="uk-UA"/>
        </w:rPr>
        <w:t>;</w:t>
      </w:r>
    </w:p>
    <w:p w14:paraId="3DB3951C" w14:textId="77777777" w:rsidR="008044B7" w:rsidRPr="00D84351" w:rsidRDefault="008044B7"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8044B7">
        <w:rPr>
          <w:rFonts w:ascii="Times New Roman" w:eastAsia="Times New Roman" w:hAnsi="Times New Roman"/>
          <w:sz w:val="28"/>
          <w:szCs w:val="28"/>
          <w:lang w:val="uk-UA" w:eastAsia="zh-CN"/>
        </w:rPr>
        <w:t>3</w:t>
      </w:r>
      <w:r w:rsidR="00D84351">
        <w:rPr>
          <w:rFonts w:ascii="Times New Roman" w:eastAsia="Times New Roman" w:hAnsi="Times New Roman"/>
          <w:sz w:val="28"/>
          <w:szCs w:val="28"/>
          <w:lang w:val="uk-UA" w:eastAsia="zh-CN"/>
        </w:rPr>
        <w:t>18</w:t>
      </w:r>
      <w:r w:rsidRPr="008044B7">
        <w:rPr>
          <w:rFonts w:ascii="Times New Roman" w:eastAsia="Times New Roman" w:hAnsi="Times New Roman"/>
          <w:sz w:val="28"/>
          <w:szCs w:val="28"/>
          <w:lang w:val="uk-UA" w:eastAsia="zh-CN"/>
        </w:rPr>
        <w:t>,0</w:t>
      </w:r>
      <w:r>
        <w:rPr>
          <w:rFonts w:ascii="Times New Roman" w:eastAsia="Times New Roman" w:hAnsi="Times New Roman"/>
          <w:sz w:val="28"/>
          <w:szCs w:val="28"/>
          <w:lang w:val="uk-UA" w:eastAsia="zh-CN"/>
        </w:rPr>
        <w:t xml:space="preserve"> тис.</w:t>
      </w:r>
      <w:r w:rsidRPr="008044B7">
        <w:rPr>
          <w:rFonts w:ascii="Times New Roman" w:eastAsia="Times New Roman" w:hAnsi="Times New Roman"/>
          <w:sz w:val="28"/>
          <w:szCs w:val="28"/>
          <w:lang w:val="uk-UA" w:eastAsia="zh-CN"/>
        </w:rPr>
        <w:t xml:space="preserve"> грн на виконання завдань «Комплексної правоохоронної програми Іллінецької міської територіальної громади на 2024-2026 роки»</w:t>
      </w:r>
      <w:r w:rsidR="00D84351" w:rsidRPr="00D84351">
        <w:rPr>
          <w:rFonts w:ascii="Times New Roman" w:eastAsia="Times New Roman" w:hAnsi="Times New Roman"/>
          <w:sz w:val="28"/>
          <w:szCs w:val="28"/>
          <w:lang w:val="uk-UA" w:eastAsia="zh-CN"/>
        </w:rPr>
        <w:t xml:space="preserve"> </w:t>
      </w:r>
      <w:r w:rsidR="00D84351" w:rsidRPr="001F34D0">
        <w:rPr>
          <w:rFonts w:ascii="Times New Roman" w:eastAsia="Times New Roman" w:hAnsi="Times New Roman"/>
          <w:sz w:val="28"/>
          <w:szCs w:val="28"/>
          <w:lang w:val="uk-UA" w:eastAsia="zh-CN"/>
        </w:rPr>
        <w:t>для придбання приладу «</w:t>
      </w:r>
      <w:proofErr w:type="spellStart"/>
      <w:r w:rsidR="00D84351" w:rsidRPr="001F34D0">
        <w:rPr>
          <w:rFonts w:ascii="Times New Roman" w:eastAsia="Times New Roman" w:hAnsi="Times New Roman"/>
          <w:sz w:val="28"/>
          <w:szCs w:val="28"/>
          <w:lang w:val="en-US" w:eastAsia="zh-CN"/>
        </w:rPr>
        <w:t>NetMonitor</w:t>
      </w:r>
      <w:proofErr w:type="spellEnd"/>
      <w:r w:rsidR="00D84351" w:rsidRPr="001F34D0">
        <w:rPr>
          <w:rFonts w:ascii="Times New Roman" w:eastAsia="Times New Roman" w:hAnsi="Times New Roman"/>
          <w:sz w:val="28"/>
          <w:szCs w:val="28"/>
          <w:lang w:val="uk-UA" w:eastAsia="zh-CN"/>
        </w:rPr>
        <w:t>»</w:t>
      </w:r>
      <w:r w:rsidR="00D84351">
        <w:rPr>
          <w:rFonts w:ascii="Times New Roman" w:eastAsia="Times New Roman" w:hAnsi="Times New Roman"/>
          <w:sz w:val="28"/>
          <w:szCs w:val="28"/>
          <w:lang w:val="uk-UA" w:eastAsia="zh-CN"/>
        </w:rPr>
        <w:t xml:space="preserve"> та</w:t>
      </w:r>
      <w:r w:rsidR="00D84351" w:rsidRPr="001F34D0">
        <w:rPr>
          <w:rFonts w:ascii="Times New Roman" w:eastAsia="Times New Roman" w:hAnsi="Times New Roman"/>
          <w:sz w:val="28"/>
          <w:szCs w:val="28"/>
          <w:lang w:val="uk-UA" w:eastAsia="zh-CN"/>
        </w:rPr>
        <w:t xml:space="preserve"> </w:t>
      </w:r>
      <w:r w:rsidRPr="008044B7">
        <w:rPr>
          <w:rFonts w:ascii="Times New Roman" w:eastAsia="Times New Roman" w:hAnsi="Times New Roman"/>
          <w:sz w:val="28"/>
          <w:szCs w:val="28"/>
          <w:lang w:val="uk-UA" w:eastAsia="zh-CN"/>
        </w:rPr>
        <w:t xml:space="preserve"> на поточний ремонт та на закупівлю будівельних матеріалів відділення поліції №3 Вінницького РУП ГУНП у Вінницькій області</w:t>
      </w:r>
      <w:r w:rsidR="00D84351">
        <w:rPr>
          <w:rFonts w:ascii="Times New Roman" w:eastAsia="Times New Roman" w:hAnsi="Times New Roman"/>
          <w:sz w:val="28"/>
          <w:szCs w:val="28"/>
          <w:lang w:val="uk-UA" w:eastAsia="zh-CN"/>
        </w:rPr>
        <w:t>;</w:t>
      </w:r>
    </w:p>
    <w:p w14:paraId="2D6C19AE" w14:textId="77777777" w:rsidR="00D84351" w:rsidRPr="00941216" w:rsidRDefault="00D84351"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D84351">
        <w:rPr>
          <w:rFonts w:ascii="Times New Roman" w:eastAsia="SimSun" w:hAnsi="Times New Roman"/>
          <w:sz w:val="28"/>
          <w:szCs w:val="28"/>
          <w:lang w:val="uk-UA" w:eastAsia="ru-RU"/>
        </w:rPr>
        <w:t>50,0 грн</w:t>
      </w:r>
      <w:r>
        <w:rPr>
          <w:rFonts w:ascii="Times New Roman" w:eastAsia="SimSun" w:hAnsi="Times New Roman"/>
          <w:sz w:val="28"/>
          <w:szCs w:val="28"/>
          <w:lang w:val="uk-UA" w:eastAsia="ru-RU"/>
        </w:rPr>
        <w:t xml:space="preserve"> тис. грн</w:t>
      </w:r>
      <w:r w:rsidRPr="00D84351">
        <w:rPr>
          <w:rFonts w:ascii="Times New Roman" w:eastAsia="SimSun" w:hAnsi="Times New Roman"/>
          <w:sz w:val="28"/>
          <w:szCs w:val="28"/>
          <w:lang w:val="uk-UA" w:eastAsia="ru-RU"/>
        </w:rPr>
        <w:t xml:space="preserve"> на зміцнення матеріально-технічної бази Іллінецького районного суду </w:t>
      </w:r>
      <w:r w:rsidRPr="00D84351">
        <w:rPr>
          <w:rFonts w:ascii="Times New Roman" w:eastAsia="Times New Roman" w:hAnsi="Times New Roman"/>
          <w:sz w:val="28"/>
          <w:szCs w:val="28"/>
          <w:lang w:val="uk-UA" w:eastAsia="ru-RU"/>
        </w:rPr>
        <w:t>в рамках реалізації Комплексної правоохоронної програми Іллінецької міської територіальної громади на 2024-2026 роки</w:t>
      </w:r>
      <w:r>
        <w:rPr>
          <w:rFonts w:ascii="Times New Roman" w:eastAsia="Times New Roman" w:hAnsi="Times New Roman"/>
          <w:sz w:val="28"/>
          <w:szCs w:val="28"/>
          <w:lang w:val="uk-UA" w:eastAsia="ru-RU"/>
        </w:rPr>
        <w:t>.</w:t>
      </w:r>
    </w:p>
    <w:p w14:paraId="2721FF21" w14:textId="77777777" w:rsidR="00A24E81" w:rsidRDefault="00A24E81" w:rsidP="00A24E81">
      <w:pPr>
        <w:tabs>
          <w:tab w:val="left" w:pos="993"/>
        </w:tabs>
        <w:spacing w:after="0" w:line="240" w:lineRule="auto"/>
        <w:ind w:left="993"/>
        <w:contextualSpacing/>
        <w:jc w:val="both"/>
        <w:rPr>
          <w:rFonts w:ascii="Times New Roman" w:hAnsi="Times New Roman"/>
          <w:sz w:val="28"/>
          <w:szCs w:val="28"/>
          <w:lang w:val="uk-UA"/>
        </w:rPr>
      </w:pPr>
    </w:p>
    <w:p w14:paraId="5E456370" w14:textId="77777777" w:rsidR="00B76880" w:rsidRPr="00B76880" w:rsidRDefault="00B76880" w:rsidP="00B76880">
      <w:pPr>
        <w:tabs>
          <w:tab w:val="left" w:pos="993"/>
        </w:tabs>
        <w:spacing w:line="240" w:lineRule="auto"/>
        <w:ind w:firstLine="851"/>
        <w:jc w:val="both"/>
        <w:rPr>
          <w:rFonts w:ascii="Times New Roman" w:hAnsi="Times New Roman"/>
          <w:sz w:val="28"/>
          <w:szCs w:val="28"/>
          <w:lang w:val="uk-UA"/>
        </w:rPr>
      </w:pPr>
      <w:r w:rsidRPr="00B76880">
        <w:rPr>
          <w:rFonts w:ascii="Times New Roman" w:hAnsi="Times New Roman"/>
          <w:sz w:val="28"/>
          <w:szCs w:val="28"/>
          <w:lang w:val="uk-UA"/>
        </w:rPr>
        <w:t xml:space="preserve">По спеціальному фонду заплановано і передано </w:t>
      </w:r>
      <w:r w:rsidRPr="00B76880">
        <w:rPr>
          <w:rFonts w:ascii="Times New Roman" w:hAnsi="Times New Roman"/>
          <w:b/>
          <w:sz w:val="28"/>
          <w:szCs w:val="28"/>
          <w:lang w:val="uk-UA"/>
        </w:rPr>
        <w:t>по КЕКВ 3220</w:t>
      </w:r>
      <w:r w:rsidRPr="00B76880">
        <w:rPr>
          <w:rFonts w:ascii="Times New Roman" w:hAnsi="Times New Roman"/>
          <w:sz w:val="28"/>
          <w:szCs w:val="28"/>
          <w:lang w:val="uk-UA"/>
        </w:rPr>
        <w:t xml:space="preserve"> субвенцію в сумі </w:t>
      </w:r>
      <w:r w:rsidR="0001213A">
        <w:rPr>
          <w:rFonts w:ascii="Times New Roman" w:hAnsi="Times New Roman"/>
          <w:sz w:val="28"/>
          <w:szCs w:val="28"/>
          <w:lang w:val="uk-UA"/>
        </w:rPr>
        <w:t>6</w:t>
      </w:r>
      <w:r w:rsidRPr="00B76880">
        <w:rPr>
          <w:rFonts w:ascii="Times New Roman" w:hAnsi="Times New Roman"/>
          <w:sz w:val="28"/>
          <w:szCs w:val="28"/>
          <w:lang w:val="uk-UA"/>
        </w:rPr>
        <w:t> </w:t>
      </w:r>
      <w:r w:rsidR="0001213A">
        <w:rPr>
          <w:rFonts w:ascii="Times New Roman" w:hAnsi="Times New Roman"/>
          <w:sz w:val="28"/>
          <w:szCs w:val="28"/>
          <w:lang w:val="uk-UA"/>
        </w:rPr>
        <w:t>4</w:t>
      </w:r>
      <w:r w:rsidR="0027084B">
        <w:rPr>
          <w:rFonts w:ascii="Times New Roman" w:hAnsi="Times New Roman"/>
          <w:sz w:val="28"/>
          <w:szCs w:val="28"/>
          <w:lang w:val="uk-UA"/>
        </w:rPr>
        <w:t>1</w:t>
      </w:r>
      <w:r w:rsidR="0001213A">
        <w:rPr>
          <w:rFonts w:ascii="Times New Roman" w:hAnsi="Times New Roman"/>
          <w:sz w:val="28"/>
          <w:szCs w:val="28"/>
          <w:lang w:val="uk-UA"/>
        </w:rPr>
        <w:t>8</w:t>
      </w:r>
      <w:r w:rsidRPr="00B76880">
        <w:rPr>
          <w:rFonts w:ascii="Times New Roman" w:hAnsi="Times New Roman"/>
          <w:sz w:val="28"/>
          <w:szCs w:val="28"/>
          <w:lang w:val="uk-UA"/>
        </w:rPr>
        <w:t>,</w:t>
      </w:r>
      <w:r w:rsidR="0027084B">
        <w:rPr>
          <w:rFonts w:ascii="Times New Roman" w:hAnsi="Times New Roman"/>
          <w:sz w:val="28"/>
          <w:szCs w:val="28"/>
          <w:lang w:val="uk-UA"/>
        </w:rPr>
        <w:t>7</w:t>
      </w:r>
      <w:r w:rsidR="00C51828">
        <w:rPr>
          <w:rFonts w:ascii="Times New Roman" w:hAnsi="Times New Roman"/>
          <w:sz w:val="28"/>
          <w:szCs w:val="28"/>
          <w:lang w:val="uk-UA"/>
        </w:rPr>
        <w:t xml:space="preserve"> тис.</w:t>
      </w:r>
      <w:r w:rsidRPr="00B76880">
        <w:rPr>
          <w:rFonts w:ascii="Times New Roman" w:hAnsi="Times New Roman"/>
          <w:sz w:val="28"/>
          <w:szCs w:val="28"/>
          <w:lang w:val="uk-UA"/>
        </w:rPr>
        <w:t xml:space="preserve"> грн, а саме: </w:t>
      </w:r>
    </w:p>
    <w:p w14:paraId="2704A059" w14:textId="77777777" w:rsidR="000B790E" w:rsidRPr="000B790E" w:rsidRDefault="000B790E" w:rsidP="000B790E">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0B790E">
        <w:rPr>
          <w:rFonts w:ascii="Times New Roman" w:eastAsia="Times New Roman" w:hAnsi="Times New Roman"/>
          <w:sz w:val="28"/>
          <w:szCs w:val="20"/>
          <w:lang w:val="uk-UA" w:eastAsia="ru-RU"/>
        </w:rPr>
        <w:t xml:space="preserve">1 600,0 </w:t>
      </w:r>
      <w:r>
        <w:rPr>
          <w:rFonts w:ascii="Times New Roman" w:eastAsia="Times New Roman" w:hAnsi="Times New Roman"/>
          <w:sz w:val="28"/>
          <w:szCs w:val="20"/>
          <w:lang w:val="uk-UA" w:eastAsia="ru-RU"/>
        </w:rPr>
        <w:t xml:space="preserve">тис. </w:t>
      </w:r>
      <w:r w:rsidRPr="000B790E">
        <w:rPr>
          <w:rFonts w:ascii="Times New Roman" w:eastAsia="Times New Roman" w:hAnsi="Times New Roman"/>
          <w:sz w:val="28"/>
          <w:szCs w:val="20"/>
          <w:lang w:val="uk-UA" w:eastAsia="ru-RU"/>
        </w:rPr>
        <w:t>грн військовій частині А0281 для закупівлі матеріально-технічних засобів, безпілотних літальних апаратів</w:t>
      </w:r>
      <w:r w:rsidR="008044B7" w:rsidRPr="008044B7">
        <w:rPr>
          <w:rFonts w:ascii="Times New Roman" w:eastAsia="Times New Roman" w:hAnsi="Times New Roman"/>
          <w:sz w:val="28"/>
          <w:szCs w:val="28"/>
          <w:lang w:val="uk-UA" w:eastAsia="ru-RU"/>
        </w:rPr>
        <w:t xml:space="preserve"> </w:t>
      </w:r>
      <w:r w:rsidR="008044B7"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sidR="00C47B9A">
        <w:rPr>
          <w:rFonts w:ascii="Times New Roman" w:eastAsia="Times New Roman" w:hAnsi="Times New Roman"/>
          <w:sz w:val="28"/>
          <w:szCs w:val="28"/>
          <w:lang w:val="uk-UA" w:eastAsia="ru-RU"/>
        </w:rPr>
        <w:t>;</w:t>
      </w:r>
    </w:p>
    <w:p w14:paraId="778835F1" w14:textId="77777777" w:rsidR="000B790E" w:rsidRPr="000B790E" w:rsidRDefault="000B790E" w:rsidP="000B790E">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0B790E">
        <w:rPr>
          <w:rFonts w:ascii="Times New Roman" w:eastAsia="Times New Roman" w:hAnsi="Times New Roman"/>
          <w:sz w:val="28"/>
          <w:szCs w:val="20"/>
          <w:lang w:val="uk-UA" w:eastAsia="ru-RU"/>
        </w:rPr>
        <w:t>720,0</w:t>
      </w:r>
      <w:r>
        <w:rPr>
          <w:rFonts w:ascii="Times New Roman" w:eastAsia="Times New Roman" w:hAnsi="Times New Roman"/>
          <w:sz w:val="28"/>
          <w:szCs w:val="20"/>
          <w:lang w:val="uk-UA" w:eastAsia="ru-RU"/>
        </w:rPr>
        <w:t xml:space="preserve"> тис.</w:t>
      </w:r>
      <w:r w:rsidRPr="000B790E">
        <w:rPr>
          <w:rFonts w:ascii="Times New Roman" w:eastAsia="Times New Roman" w:hAnsi="Times New Roman"/>
          <w:sz w:val="28"/>
          <w:szCs w:val="20"/>
          <w:lang w:val="uk-UA" w:eastAsia="ru-RU"/>
        </w:rPr>
        <w:t xml:space="preserve"> грн для військової частини А 4576 (для потреб в/ч А4828) для придбання безпілотних літальних апаратів на підтримку розвідувального взводу</w:t>
      </w:r>
      <w:r w:rsidR="008044B7" w:rsidRPr="008044B7">
        <w:rPr>
          <w:rFonts w:ascii="Times New Roman" w:eastAsia="Times New Roman" w:hAnsi="Times New Roman"/>
          <w:sz w:val="28"/>
          <w:szCs w:val="28"/>
          <w:lang w:val="uk-UA" w:eastAsia="ru-RU"/>
        </w:rPr>
        <w:t xml:space="preserve"> </w:t>
      </w:r>
      <w:r w:rsidR="008044B7"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sidR="00C47B9A">
        <w:rPr>
          <w:rFonts w:ascii="Times New Roman" w:eastAsia="Times New Roman" w:hAnsi="Times New Roman"/>
          <w:sz w:val="28"/>
          <w:szCs w:val="28"/>
          <w:lang w:val="uk-UA" w:eastAsia="ru-RU"/>
        </w:rPr>
        <w:t>;</w:t>
      </w:r>
    </w:p>
    <w:p w14:paraId="3F8A66EC" w14:textId="77777777" w:rsidR="000B790E" w:rsidRPr="000B790E" w:rsidRDefault="000B790E" w:rsidP="000B790E">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0B790E">
        <w:rPr>
          <w:rFonts w:ascii="Times New Roman" w:eastAsia="Times New Roman" w:hAnsi="Times New Roman"/>
          <w:sz w:val="28"/>
          <w:szCs w:val="20"/>
          <w:lang w:val="uk-UA" w:eastAsia="ru-RU"/>
        </w:rPr>
        <w:t>500,0</w:t>
      </w:r>
      <w:r>
        <w:rPr>
          <w:rFonts w:ascii="Times New Roman" w:eastAsia="Times New Roman" w:hAnsi="Times New Roman"/>
          <w:sz w:val="28"/>
          <w:szCs w:val="20"/>
          <w:lang w:val="uk-UA" w:eastAsia="ru-RU"/>
        </w:rPr>
        <w:t xml:space="preserve"> тис.</w:t>
      </w:r>
      <w:r w:rsidRPr="000B790E">
        <w:rPr>
          <w:rFonts w:ascii="Times New Roman" w:eastAsia="Times New Roman" w:hAnsi="Times New Roman"/>
          <w:sz w:val="28"/>
          <w:szCs w:val="20"/>
          <w:lang w:val="uk-UA" w:eastAsia="ru-RU"/>
        </w:rPr>
        <w:t xml:space="preserve"> грн військовій частині А7048 (для потреб в/ч А7336) для закупки автотранспорту</w:t>
      </w:r>
      <w:r w:rsidR="008044B7" w:rsidRPr="008044B7">
        <w:rPr>
          <w:rFonts w:ascii="Times New Roman" w:eastAsia="Times New Roman" w:hAnsi="Times New Roman"/>
          <w:sz w:val="28"/>
          <w:szCs w:val="28"/>
          <w:lang w:val="uk-UA" w:eastAsia="ru-RU"/>
        </w:rPr>
        <w:t xml:space="preserve"> </w:t>
      </w:r>
      <w:r w:rsidR="008044B7"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sidR="00C47B9A">
        <w:rPr>
          <w:rFonts w:ascii="Times New Roman" w:eastAsia="Times New Roman" w:hAnsi="Times New Roman"/>
          <w:sz w:val="28"/>
          <w:szCs w:val="28"/>
          <w:lang w:val="uk-UA" w:eastAsia="ru-RU"/>
        </w:rPr>
        <w:t>;</w:t>
      </w:r>
    </w:p>
    <w:p w14:paraId="3B9B35B0" w14:textId="77777777" w:rsidR="000B790E" w:rsidRPr="00941216" w:rsidRDefault="000B790E" w:rsidP="000B790E">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0B790E">
        <w:rPr>
          <w:rFonts w:ascii="Times New Roman" w:eastAsia="Times New Roman" w:hAnsi="Times New Roman"/>
          <w:sz w:val="28"/>
          <w:szCs w:val="28"/>
          <w:lang w:val="uk-UA" w:eastAsia="ru-RU"/>
        </w:rPr>
        <w:t>550,0</w:t>
      </w:r>
      <w:r w:rsidR="00941216">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тис.</w:t>
      </w:r>
      <w:r w:rsidRPr="000B790E">
        <w:rPr>
          <w:rFonts w:ascii="Times New Roman" w:eastAsia="Times New Roman" w:hAnsi="Times New Roman"/>
          <w:sz w:val="28"/>
          <w:szCs w:val="28"/>
          <w:lang w:val="uk-UA" w:eastAsia="ru-RU"/>
        </w:rPr>
        <w:t xml:space="preserve"> грн </w:t>
      </w:r>
      <w:r w:rsidRPr="000B790E">
        <w:rPr>
          <w:rFonts w:ascii="Times New Roman" w:eastAsia="Times New Roman" w:hAnsi="Times New Roman"/>
          <w:color w:val="000000"/>
          <w:spacing w:val="-1"/>
          <w:sz w:val="28"/>
          <w:szCs w:val="28"/>
          <w:lang w:val="uk-UA" w:eastAsia="ru-RU"/>
        </w:rPr>
        <w:t xml:space="preserve">Управлінню будівництва Вінницької обласної військової (державної) адміністрації </w:t>
      </w:r>
      <w:r w:rsidRPr="000B790E">
        <w:rPr>
          <w:rFonts w:ascii="Times New Roman" w:eastAsia="Times New Roman" w:hAnsi="Times New Roman"/>
          <w:sz w:val="28"/>
          <w:szCs w:val="28"/>
          <w:lang w:val="uk-UA" w:eastAsia="ru-RU"/>
        </w:rPr>
        <w:t xml:space="preserve">в рамках реалізації положень </w:t>
      </w:r>
      <w:bookmarkStart w:id="86" w:name="_Hlk163549275"/>
      <w:r w:rsidRPr="000B790E">
        <w:rPr>
          <w:rFonts w:ascii="Times New Roman" w:eastAsia="Times New Roman" w:hAnsi="Times New Roman"/>
          <w:sz w:val="28"/>
          <w:szCs w:val="28"/>
          <w:lang w:val="uk-UA" w:eastAsia="ru-RU"/>
        </w:rPr>
        <w:t>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bookmarkEnd w:id="86"/>
      <w:r w:rsidRPr="000B790E">
        <w:rPr>
          <w:rFonts w:ascii="Times New Roman" w:eastAsia="Times New Roman" w:hAnsi="Times New Roman"/>
          <w:sz w:val="28"/>
          <w:szCs w:val="28"/>
          <w:lang w:val="uk-UA" w:eastAsia="ru-RU"/>
        </w:rPr>
        <w:t xml:space="preserve"> в частині  виконання заходів з будівництва військових інженерно-технічних і фортифікаційних споруд (забезпечення паливно-мастильними матеріалами)</w:t>
      </w:r>
      <w:r w:rsidR="00941216">
        <w:rPr>
          <w:rFonts w:ascii="Times New Roman" w:eastAsia="Times New Roman" w:hAnsi="Times New Roman"/>
          <w:sz w:val="28"/>
          <w:szCs w:val="28"/>
          <w:lang w:val="uk-UA" w:eastAsia="ru-RU"/>
        </w:rPr>
        <w:t>;</w:t>
      </w:r>
    </w:p>
    <w:p w14:paraId="4C67857E" w14:textId="77777777" w:rsidR="00941216" w:rsidRPr="002C5ABD" w:rsidRDefault="008044B7" w:rsidP="000B790E">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t xml:space="preserve">300,0 </w:t>
      </w:r>
      <w:r>
        <w:rPr>
          <w:rFonts w:ascii="Times New Roman" w:eastAsia="Times New Roman" w:hAnsi="Times New Roman"/>
          <w:sz w:val="28"/>
          <w:szCs w:val="28"/>
          <w:lang w:val="uk-UA" w:eastAsia="ru-RU"/>
        </w:rPr>
        <w:t xml:space="preserve">тис. </w:t>
      </w:r>
      <w:r w:rsidRPr="00941216">
        <w:rPr>
          <w:rFonts w:ascii="Times New Roman" w:eastAsia="Times New Roman" w:hAnsi="Times New Roman"/>
          <w:sz w:val="28"/>
          <w:szCs w:val="28"/>
          <w:lang w:val="uk-UA" w:eastAsia="ru-RU"/>
        </w:rPr>
        <w:t>грн в/ч А4350 на закупівлю безпілотних авіаційних комплексів</w:t>
      </w:r>
      <w:r w:rsidR="00C47B9A" w:rsidRPr="00C47B9A">
        <w:rPr>
          <w:rFonts w:ascii="Times New Roman" w:eastAsia="Times New Roman" w:hAnsi="Times New Roman"/>
          <w:sz w:val="28"/>
          <w:szCs w:val="28"/>
          <w:lang w:val="uk-UA" w:eastAsia="ru-RU"/>
        </w:rPr>
        <w:t xml:space="preserve"> </w:t>
      </w:r>
      <w:r w:rsidR="00C47B9A"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sidR="00C47B9A">
        <w:rPr>
          <w:rFonts w:ascii="Times New Roman" w:eastAsia="Times New Roman" w:hAnsi="Times New Roman"/>
          <w:sz w:val="28"/>
          <w:szCs w:val="28"/>
          <w:lang w:val="uk-UA" w:eastAsia="ru-RU"/>
        </w:rPr>
        <w:t>;</w:t>
      </w:r>
    </w:p>
    <w:p w14:paraId="3A790379" w14:textId="77777777" w:rsidR="00B76880" w:rsidRPr="008044B7" w:rsidRDefault="008044B7"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lastRenderedPageBreak/>
        <w:t xml:space="preserve">500,0 </w:t>
      </w:r>
      <w:r>
        <w:rPr>
          <w:rFonts w:ascii="Times New Roman" w:eastAsia="Times New Roman" w:hAnsi="Times New Roman"/>
          <w:sz w:val="28"/>
          <w:szCs w:val="28"/>
          <w:lang w:val="uk-UA" w:eastAsia="ru-RU"/>
        </w:rPr>
        <w:t xml:space="preserve">тис. </w:t>
      </w:r>
      <w:r w:rsidRPr="00941216">
        <w:rPr>
          <w:rFonts w:ascii="Times New Roman" w:eastAsia="Times New Roman" w:hAnsi="Times New Roman"/>
          <w:sz w:val="28"/>
          <w:szCs w:val="28"/>
          <w:lang w:val="uk-UA" w:eastAsia="ru-RU"/>
        </w:rPr>
        <w:t xml:space="preserve">грн </w:t>
      </w:r>
      <w:bookmarkStart w:id="87" w:name="_Hlk170825679"/>
      <w:r w:rsidRPr="00941216">
        <w:rPr>
          <w:rFonts w:ascii="Times New Roman" w:eastAsia="Times New Roman" w:hAnsi="Times New Roman"/>
          <w:sz w:val="28"/>
          <w:szCs w:val="28"/>
          <w:lang w:val="uk-UA" w:eastAsia="ru-RU"/>
        </w:rPr>
        <w:t xml:space="preserve">в/ч А1619 </w:t>
      </w:r>
      <w:bookmarkEnd w:id="87"/>
      <w:r w:rsidRPr="00941216">
        <w:rPr>
          <w:rFonts w:ascii="Times New Roman" w:eastAsia="Times New Roman" w:hAnsi="Times New Roman"/>
          <w:sz w:val="28"/>
          <w:szCs w:val="28"/>
          <w:lang w:val="uk-UA" w:eastAsia="ru-RU"/>
        </w:rPr>
        <w:t>на закупівлю безпілотних систем та комплектуючих до них</w:t>
      </w:r>
      <w:r w:rsidRPr="008044B7">
        <w:rPr>
          <w:rFonts w:ascii="Times New Roman" w:eastAsia="Times New Roman" w:hAnsi="Times New Roman"/>
          <w:sz w:val="28"/>
          <w:szCs w:val="28"/>
          <w:lang w:val="uk-UA" w:eastAsia="ru-RU"/>
        </w:rPr>
        <w:t xml:space="preserve"> </w:t>
      </w:r>
      <w:r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sidR="00C47B9A">
        <w:rPr>
          <w:rFonts w:ascii="Times New Roman" w:eastAsia="Times New Roman" w:hAnsi="Times New Roman"/>
          <w:sz w:val="28"/>
          <w:szCs w:val="28"/>
          <w:lang w:val="uk-UA" w:eastAsia="ru-RU"/>
        </w:rPr>
        <w:t>;</w:t>
      </w:r>
    </w:p>
    <w:p w14:paraId="4F87047C" w14:textId="77777777" w:rsidR="008044B7" w:rsidRPr="008044B7" w:rsidRDefault="000C0A4D"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Pr>
          <w:rFonts w:ascii="Times New Roman" w:eastAsia="Times New Roman" w:hAnsi="Times New Roman"/>
          <w:sz w:val="28"/>
          <w:szCs w:val="28"/>
          <w:lang w:val="uk-UA" w:eastAsia="ru-RU"/>
        </w:rPr>
        <w:t>597</w:t>
      </w:r>
      <w:r w:rsidR="008044B7" w:rsidRPr="00941216">
        <w:rPr>
          <w:rFonts w:ascii="Times New Roman" w:eastAsia="Times New Roman" w:hAnsi="Times New Roman"/>
          <w:sz w:val="28"/>
          <w:szCs w:val="28"/>
          <w:lang w:val="uk-UA" w:eastAsia="ru-RU"/>
        </w:rPr>
        <w:t xml:space="preserve">,0 </w:t>
      </w:r>
      <w:r w:rsidR="008044B7">
        <w:rPr>
          <w:rFonts w:ascii="Times New Roman" w:eastAsia="Times New Roman" w:hAnsi="Times New Roman"/>
          <w:sz w:val="28"/>
          <w:szCs w:val="28"/>
          <w:lang w:val="uk-UA" w:eastAsia="ru-RU"/>
        </w:rPr>
        <w:t xml:space="preserve">тис. </w:t>
      </w:r>
      <w:r w:rsidR="008044B7" w:rsidRPr="00941216">
        <w:rPr>
          <w:rFonts w:ascii="Times New Roman" w:eastAsia="Times New Roman" w:hAnsi="Times New Roman"/>
          <w:sz w:val="28"/>
          <w:szCs w:val="28"/>
          <w:lang w:val="uk-UA" w:eastAsia="ru-RU"/>
        </w:rPr>
        <w:t>грн в/ч А4860 на закупівлю засобів радіоелектронної боротьби</w:t>
      </w:r>
      <w:r w:rsidR="008044B7" w:rsidRPr="008044B7">
        <w:rPr>
          <w:rFonts w:ascii="Times New Roman" w:eastAsia="Times New Roman" w:hAnsi="Times New Roman"/>
          <w:sz w:val="28"/>
          <w:szCs w:val="28"/>
          <w:lang w:val="uk-UA" w:eastAsia="ru-RU"/>
        </w:rPr>
        <w:t xml:space="preserve"> </w:t>
      </w:r>
      <w:r w:rsidR="008044B7"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sidR="00C47B9A">
        <w:rPr>
          <w:rFonts w:ascii="Times New Roman" w:eastAsia="Times New Roman" w:hAnsi="Times New Roman"/>
          <w:sz w:val="28"/>
          <w:szCs w:val="28"/>
          <w:lang w:val="uk-UA" w:eastAsia="ru-RU"/>
        </w:rPr>
        <w:t>;</w:t>
      </w:r>
    </w:p>
    <w:p w14:paraId="09C3E67C" w14:textId="77777777" w:rsidR="008044B7" w:rsidRPr="008044B7" w:rsidRDefault="008044B7"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t xml:space="preserve">250,0 </w:t>
      </w:r>
      <w:r>
        <w:rPr>
          <w:rFonts w:ascii="Times New Roman" w:eastAsia="Times New Roman" w:hAnsi="Times New Roman"/>
          <w:sz w:val="28"/>
          <w:szCs w:val="28"/>
          <w:lang w:val="uk-UA" w:eastAsia="ru-RU"/>
        </w:rPr>
        <w:t xml:space="preserve">тис. </w:t>
      </w:r>
      <w:r w:rsidRPr="00941216">
        <w:rPr>
          <w:rFonts w:ascii="Times New Roman" w:eastAsia="Times New Roman" w:hAnsi="Times New Roman"/>
          <w:sz w:val="28"/>
          <w:szCs w:val="28"/>
          <w:lang w:val="uk-UA" w:eastAsia="ru-RU"/>
        </w:rPr>
        <w:t xml:space="preserve">грн в/ч А4648 </w:t>
      </w:r>
      <w:bookmarkStart w:id="88" w:name="_Hlk170891195"/>
      <w:r w:rsidRPr="00941216">
        <w:rPr>
          <w:rFonts w:ascii="Times New Roman" w:eastAsia="Times New Roman" w:hAnsi="Times New Roman"/>
          <w:sz w:val="28"/>
          <w:szCs w:val="28"/>
          <w:lang w:val="uk-UA" w:eastAsia="ru-RU"/>
        </w:rPr>
        <w:t>на придбання військової та спеціалізованої техніки</w:t>
      </w:r>
      <w:bookmarkEnd w:id="88"/>
      <w:r w:rsidRPr="008044B7">
        <w:rPr>
          <w:rFonts w:ascii="Times New Roman" w:eastAsia="Times New Roman" w:hAnsi="Times New Roman"/>
          <w:sz w:val="28"/>
          <w:szCs w:val="28"/>
          <w:lang w:val="uk-UA" w:eastAsia="ru-RU"/>
        </w:rPr>
        <w:t xml:space="preserve"> </w:t>
      </w:r>
      <w:r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sidR="00C47B9A">
        <w:rPr>
          <w:rFonts w:ascii="Times New Roman" w:eastAsia="Times New Roman" w:hAnsi="Times New Roman"/>
          <w:sz w:val="28"/>
          <w:szCs w:val="28"/>
          <w:lang w:val="uk-UA" w:eastAsia="ru-RU"/>
        </w:rPr>
        <w:t>;</w:t>
      </w:r>
    </w:p>
    <w:p w14:paraId="3B6DE9EE" w14:textId="77777777" w:rsidR="008044B7" w:rsidRPr="008044B7" w:rsidRDefault="008044B7"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t xml:space="preserve">300,0 </w:t>
      </w:r>
      <w:r>
        <w:rPr>
          <w:rFonts w:ascii="Times New Roman" w:eastAsia="Times New Roman" w:hAnsi="Times New Roman"/>
          <w:sz w:val="28"/>
          <w:szCs w:val="28"/>
          <w:lang w:val="uk-UA" w:eastAsia="ru-RU"/>
        </w:rPr>
        <w:t xml:space="preserve">тис. </w:t>
      </w:r>
      <w:r w:rsidRPr="00941216">
        <w:rPr>
          <w:rFonts w:ascii="Times New Roman" w:eastAsia="Times New Roman" w:hAnsi="Times New Roman"/>
          <w:sz w:val="28"/>
          <w:szCs w:val="28"/>
          <w:lang w:val="uk-UA" w:eastAsia="ru-RU"/>
        </w:rPr>
        <w:t>грн в/ч А4118 для закупівлі матеріально-технічного оснащення підрозділу</w:t>
      </w:r>
      <w:r w:rsidRPr="008044B7">
        <w:rPr>
          <w:rFonts w:ascii="Times New Roman" w:eastAsia="Times New Roman" w:hAnsi="Times New Roman"/>
          <w:sz w:val="28"/>
          <w:szCs w:val="28"/>
          <w:lang w:val="uk-UA" w:eastAsia="ru-RU"/>
        </w:rPr>
        <w:t xml:space="preserve"> </w:t>
      </w:r>
      <w:r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sidR="00C47B9A">
        <w:rPr>
          <w:rFonts w:ascii="Times New Roman" w:eastAsia="Times New Roman" w:hAnsi="Times New Roman"/>
          <w:sz w:val="28"/>
          <w:szCs w:val="28"/>
          <w:lang w:val="uk-UA" w:eastAsia="ru-RU"/>
        </w:rPr>
        <w:t>;</w:t>
      </w:r>
    </w:p>
    <w:p w14:paraId="02B422DC" w14:textId="77777777" w:rsidR="008044B7" w:rsidRPr="000C0A4D" w:rsidRDefault="008044B7"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941216">
        <w:rPr>
          <w:rFonts w:ascii="Times New Roman" w:eastAsia="Times New Roman" w:hAnsi="Times New Roman"/>
          <w:sz w:val="28"/>
          <w:szCs w:val="28"/>
          <w:lang w:val="uk-UA" w:eastAsia="ru-RU"/>
        </w:rPr>
        <w:t xml:space="preserve">250,0 </w:t>
      </w:r>
      <w:r>
        <w:rPr>
          <w:rFonts w:ascii="Times New Roman" w:eastAsia="Times New Roman" w:hAnsi="Times New Roman"/>
          <w:sz w:val="28"/>
          <w:szCs w:val="28"/>
          <w:lang w:val="uk-UA" w:eastAsia="ru-RU"/>
        </w:rPr>
        <w:t xml:space="preserve">тис. </w:t>
      </w:r>
      <w:r w:rsidRPr="00941216">
        <w:rPr>
          <w:rFonts w:ascii="Times New Roman" w:eastAsia="Times New Roman" w:hAnsi="Times New Roman"/>
          <w:sz w:val="28"/>
          <w:szCs w:val="28"/>
          <w:lang w:val="uk-UA" w:eastAsia="ru-RU"/>
        </w:rPr>
        <w:t xml:space="preserve">грн в/ч А0281 для закупівлі матеріально-технічних засобів, безпілотних літальних апаратів </w:t>
      </w:r>
      <w:bookmarkStart w:id="89" w:name="_Hlk180656437"/>
      <w:r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bookmarkEnd w:id="89"/>
      <w:r w:rsidR="00C47B9A">
        <w:rPr>
          <w:rFonts w:ascii="Times New Roman" w:eastAsia="Times New Roman" w:hAnsi="Times New Roman"/>
          <w:sz w:val="28"/>
          <w:szCs w:val="28"/>
          <w:lang w:val="uk-UA" w:eastAsia="ru-RU"/>
        </w:rPr>
        <w:t>;</w:t>
      </w:r>
    </w:p>
    <w:p w14:paraId="53AA0BC4" w14:textId="77777777" w:rsidR="000C0A4D" w:rsidRPr="000C0A4D" w:rsidRDefault="000C0A4D" w:rsidP="00AB644B">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bookmarkStart w:id="90" w:name="_Hlk189055928"/>
      <w:r>
        <w:rPr>
          <w:rFonts w:ascii="Times New Roman" w:eastAsia="Times New Roman" w:hAnsi="Times New Roman"/>
          <w:sz w:val="28"/>
          <w:szCs w:val="28"/>
          <w:lang w:val="uk-UA" w:eastAsia="zh-CN"/>
        </w:rPr>
        <w:t xml:space="preserve">415,0 тис. грн </w:t>
      </w:r>
      <w:bookmarkEnd w:id="90"/>
      <w:r w:rsidRPr="001F34D0">
        <w:rPr>
          <w:rFonts w:ascii="Times New Roman" w:eastAsia="Times New Roman" w:hAnsi="Times New Roman"/>
          <w:sz w:val="28"/>
          <w:szCs w:val="28"/>
          <w:lang w:val="uk-UA" w:eastAsia="zh-CN"/>
        </w:rPr>
        <w:t xml:space="preserve">в/ч А1619 на придбання БПЛА та засобів РЕБ </w:t>
      </w:r>
      <w:r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Pr>
          <w:rFonts w:ascii="Times New Roman" w:eastAsia="Times New Roman" w:hAnsi="Times New Roman"/>
          <w:sz w:val="28"/>
          <w:szCs w:val="28"/>
          <w:lang w:val="uk-UA" w:eastAsia="ru-RU"/>
        </w:rPr>
        <w:t>;</w:t>
      </w:r>
    </w:p>
    <w:p w14:paraId="3D9240BD" w14:textId="77777777" w:rsidR="000C0A4D" w:rsidRPr="000C0A4D" w:rsidRDefault="000C0A4D" w:rsidP="009E17A7">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0C0A4D">
        <w:rPr>
          <w:rFonts w:ascii="Times New Roman" w:eastAsia="Times New Roman" w:hAnsi="Times New Roman"/>
          <w:sz w:val="28"/>
          <w:szCs w:val="28"/>
          <w:lang w:val="uk-UA" w:eastAsia="zh-CN"/>
        </w:rPr>
        <w:t xml:space="preserve">415,0 тис. грн в/ч А0281 на закупівлю матеріально-технічних засобів, безпілотних літальних апаратів </w:t>
      </w:r>
      <w:r w:rsidRPr="00941216">
        <w:rPr>
          <w:rFonts w:ascii="Times New Roman" w:eastAsia="Times New Roman" w:hAnsi="Times New Roman"/>
          <w:sz w:val="28"/>
          <w:szCs w:val="28"/>
          <w:lang w:val="uk-UA" w:eastAsia="ru-RU"/>
        </w:rPr>
        <w:t>в рамках реалізації положень Програми підготовки територіальної оборони та місцевого населення до участі у національному спротиві в Іллінецькій міській територіальній громаді на 2022-2025 роки</w:t>
      </w:r>
      <w:r>
        <w:rPr>
          <w:rFonts w:ascii="Times New Roman" w:eastAsia="Times New Roman" w:hAnsi="Times New Roman"/>
          <w:sz w:val="28"/>
          <w:szCs w:val="28"/>
          <w:lang w:val="uk-UA" w:eastAsia="ru-RU"/>
        </w:rPr>
        <w:t>;</w:t>
      </w:r>
    </w:p>
    <w:p w14:paraId="2ECA57AC" w14:textId="77777777" w:rsidR="008044B7" w:rsidRPr="000C0A4D" w:rsidRDefault="008044B7" w:rsidP="009E17A7">
      <w:pPr>
        <w:numPr>
          <w:ilvl w:val="0"/>
          <w:numId w:val="12"/>
        </w:numPr>
        <w:tabs>
          <w:tab w:val="left" w:pos="993"/>
        </w:tabs>
        <w:spacing w:after="0" w:line="240" w:lineRule="auto"/>
        <w:ind w:left="0" w:firstLine="993"/>
        <w:contextualSpacing/>
        <w:jc w:val="both"/>
        <w:rPr>
          <w:rFonts w:ascii="Times New Roman" w:hAnsi="Times New Roman"/>
          <w:sz w:val="28"/>
          <w:szCs w:val="28"/>
          <w:lang w:val="uk-UA"/>
        </w:rPr>
      </w:pPr>
      <w:r w:rsidRPr="000C0A4D">
        <w:rPr>
          <w:rFonts w:ascii="Times New Roman" w:eastAsia="Times New Roman" w:hAnsi="Times New Roman"/>
          <w:sz w:val="28"/>
          <w:szCs w:val="28"/>
          <w:lang w:val="uk-UA" w:eastAsia="ru-RU"/>
        </w:rPr>
        <w:t xml:space="preserve">21,7 тис. грн </w:t>
      </w:r>
      <w:r w:rsidRPr="000C0A4D">
        <w:rPr>
          <w:rFonts w:ascii="Times New Roman" w:eastAsia="SimSun" w:hAnsi="Times New Roman"/>
          <w:sz w:val="28"/>
          <w:szCs w:val="28"/>
          <w:lang w:val="uk-UA" w:eastAsia="ru-RU"/>
        </w:rPr>
        <w:t>УДКСУ в Іллінецькому районі Вінницької області</w:t>
      </w:r>
      <w:r w:rsidRPr="000C0A4D">
        <w:rPr>
          <w:rFonts w:ascii="Times New Roman" w:eastAsia="Times New Roman" w:hAnsi="Times New Roman"/>
          <w:sz w:val="28"/>
          <w:szCs w:val="28"/>
          <w:lang w:val="uk-UA" w:eastAsia="ru-RU"/>
        </w:rPr>
        <w:t xml:space="preserve"> на придбання комп</w:t>
      </w:r>
      <w:r w:rsidRPr="000C0A4D">
        <w:rPr>
          <w:rFonts w:ascii="Times New Roman" w:eastAsia="Times New Roman" w:hAnsi="Times New Roman"/>
          <w:sz w:val="28"/>
          <w:szCs w:val="28"/>
          <w:lang w:val="en-US" w:eastAsia="ru-RU"/>
        </w:rPr>
        <w:t>’</w:t>
      </w:r>
      <w:proofErr w:type="spellStart"/>
      <w:r w:rsidRPr="000C0A4D">
        <w:rPr>
          <w:rFonts w:ascii="Times New Roman" w:eastAsia="Times New Roman" w:hAnsi="Times New Roman"/>
          <w:sz w:val="28"/>
          <w:szCs w:val="28"/>
          <w:lang w:val="uk-UA" w:eastAsia="ru-RU"/>
        </w:rPr>
        <w:t>ютерної</w:t>
      </w:r>
      <w:proofErr w:type="spellEnd"/>
      <w:r w:rsidRPr="000C0A4D">
        <w:rPr>
          <w:rFonts w:ascii="Times New Roman" w:eastAsia="Times New Roman" w:hAnsi="Times New Roman"/>
          <w:sz w:val="28"/>
          <w:szCs w:val="28"/>
          <w:lang w:val="uk-UA" w:eastAsia="ru-RU"/>
        </w:rPr>
        <w:t xml:space="preserve"> техніки в рамках реалізації Місцевої програми організаційного забезпечення діяльності та удосконалення казначейського обслуговування місцевого бюджету на 2023-2025 роки</w:t>
      </w:r>
      <w:r w:rsidR="00C47B9A" w:rsidRPr="000C0A4D">
        <w:rPr>
          <w:rFonts w:ascii="Times New Roman" w:eastAsia="Times New Roman" w:hAnsi="Times New Roman"/>
          <w:sz w:val="28"/>
          <w:szCs w:val="28"/>
          <w:lang w:val="uk-UA" w:eastAsia="ru-RU"/>
        </w:rPr>
        <w:t>.</w:t>
      </w:r>
    </w:p>
    <w:p w14:paraId="23922020" w14:textId="77777777" w:rsidR="001601DA" w:rsidRDefault="001601DA" w:rsidP="00BC3CBA">
      <w:pPr>
        <w:spacing w:after="0" w:line="240" w:lineRule="auto"/>
        <w:jc w:val="center"/>
        <w:rPr>
          <w:rFonts w:ascii="Times New Roman" w:hAnsi="Times New Roman"/>
          <w:b/>
          <w:sz w:val="28"/>
          <w:szCs w:val="28"/>
          <w:lang w:val="uk-UA"/>
        </w:rPr>
      </w:pPr>
    </w:p>
    <w:p w14:paraId="37E73FC5" w14:textId="77777777" w:rsidR="006F47E6" w:rsidRDefault="006F47E6" w:rsidP="00AA0D49">
      <w:pPr>
        <w:pStyle w:val="a4"/>
        <w:numPr>
          <w:ilvl w:val="0"/>
          <w:numId w:val="13"/>
        </w:numPr>
        <w:spacing w:after="0" w:line="276" w:lineRule="auto"/>
        <w:jc w:val="center"/>
        <w:rPr>
          <w:rFonts w:ascii="Times New Roman" w:hAnsi="Times New Roman"/>
          <w:b/>
          <w:sz w:val="28"/>
          <w:szCs w:val="28"/>
          <w:lang w:val="uk-UA"/>
        </w:rPr>
      </w:pPr>
      <w:r w:rsidRPr="001F0859">
        <w:rPr>
          <w:rFonts w:ascii="Times New Roman" w:hAnsi="Times New Roman"/>
          <w:b/>
          <w:sz w:val="28"/>
          <w:szCs w:val="28"/>
          <w:lang w:val="uk-UA"/>
        </w:rPr>
        <w:t>Інша інформація</w:t>
      </w:r>
    </w:p>
    <w:p w14:paraId="3D8641BB" w14:textId="77777777" w:rsidR="0029040A" w:rsidRDefault="0029040A" w:rsidP="0029040A">
      <w:pPr>
        <w:pStyle w:val="a4"/>
        <w:spacing w:after="0" w:line="276" w:lineRule="auto"/>
        <w:rPr>
          <w:rFonts w:ascii="Times New Roman" w:hAnsi="Times New Roman"/>
          <w:b/>
          <w:sz w:val="28"/>
          <w:szCs w:val="28"/>
          <w:lang w:val="uk-UA"/>
        </w:rPr>
      </w:pPr>
    </w:p>
    <w:p w14:paraId="6294829E" w14:textId="77777777" w:rsidR="00CF7028" w:rsidRPr="0029040A" w:rsidRDefault="00CF7028" w:rsidP="00CF7028">
      <w:pPr>
        <w:pStyle w:val="a4"/>
        <w:tabs>
          <w:tab w:val="left" w:pos="1312"/>
        </w:tabs>
        <w:spacing w:line="307" w:lineRule="exact"/>
        <w:ind w:left="0" w:right="-43" w:firstLine="851"/>
        <w:jc w:val="both"/>
        <w:rPr>
          <w:rFonts w:ascii="Times New Roman" w:eastAsia="Times New Roman" w:hAnsi="Times New Roman"/>
          <w:sz w:val="28"/>
          <w:szCs w:val="28"/>
          <w:lang w:val="uk-UA"/>
        </w:rPr>
      </w:pPr>
      <w:proofErr w:type="spellStart"/>
      <w:r w:rsidRPr="0029040A">
        <w:rPr>
          <w:rFonts w:ascii="Times New Roman" w:hAnsi="Times New Roman"/>
          <w:sz w:val="28"/>
          <w:szCs w:val="28"/>
        </w:rPr>
        <w:t>Відповідно</w:t>
      </w:r>
      <w:proofErr w:type="spellEnd"/>
      <w:r w:rsidRPr="0029040A">
        <w:rPr>
          <w:rFonts w:ascii="Times New Roman" w:hAnsi="Times New Roman"/>
          <w:sz w:val="28"/>
          <w:szCs w:val="28"/>
        </w:rPr>
        <w:t xml:space="preserve"> до </w:t>
      </w:r>
      <w:proofErr w:type="spellStart"/>
      <w:r w:rsidRPr="0029040A">
        <w:rPr>
          <w:rFonts w:ascii="Times New Roman" w:hAnsi="Times New Roman"/>
          <w:sz w:val="28"/>
          <w:szCs w:val="28"/>
        </w:rPr>
        <w:t>статті</w:t>
      </w:r>
      <w:proofErr w:type="spellEnd"/>
      <w:r w:rsidRPr="0029040A">
        <w:rPr>
          <w:rFonts w:ascii="Times New Roman" w:hAnsi="Times New Roman"/>
          <w:sz w:val="28"/>
          <w:szCs w:val="28"/>
        </w:rPr>
        <w:t xml:space="preserve"> 111 Бюджетного кодексу </w:t>
      </w:r>
      <w:proofErr w:type="spellStart"/>
      <w:r w:rsidRPr="0029040A">
        <w:rPr>
          <w:rFonts w:ascii="Times New Roman" w:hAnsi="Times New Roman"/>
          <w:sz w:val="28"/>
          <w:szCs w:val="28"/>
        </w:rPr>
        <w:t>України</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фінансове</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управління</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здійснює</w:t>
      </w:r>
      <w:proofErr w:type="spellEnd"/>
      <w:r w:rsidRPr="0029040A">
        <w:rPr>
          <w:rFonts w:ascii="Times New Roman" w:hAnsi="Times New Roman"/>
          <w:sz w:val="28"/>
          <w:szCs w:val="28"/>
        </w:rPr>
        <w:t xml:space="preserve"> контроль за </w:t>
      </w:r>
      <w:proofErr w:type="spellStart"/>
      <w:r w:rsidRPr="0029040A">
        <w:rPr>
          <w:rFonts w:ascii="Times New Roman" w:hAnsi="Times New Roman"/>
          <w:sz w:val="28"/>
          <w:szCs w:val="28"/>
        </w:rPr>
        <w:t>дотриманням</w:t>
      </w:r>
      <w:proofErr w:type="spellEnd"/>
      <w:r w:rsidRPr="0029040A">
        <w:rPr>
          <w:rFonts w:ascii="Times New Roman" w:hAnsi="Times New Roman"/>
          <w:sz w:val="28"/>
          <w:szCs w:val="28"/>
        </w:rPr>
        <w:t xml:space="preserve"> бюджетного </w:t>
      </w:r>
      <w:proofErr w:type="spellStart"/>
      <w:r w:rsidRPr="0029040A">
        <w:rPr>
          <w:rFonts w:ascii="Times New Roman" w:hAnsi="Times New Roman"/>
          <w:sz w:val="28"/>
          <w:szCs w:val="28"/>
        </w:rPr>
        <w:t>законодавства</w:t>
      </w:r>
      <w:proofErr w:type="spellEnd"/>
      <w:r w:rsidRPr="0029040A">
        <w:rPr>
          <w:rFonts w:ascii="Times New Roman" w:hAnsi="Times New Roman"/>
          <w:sz w:val="28"/>
          <w:szCs w:val="28"/>
        </w:rPr>
        <w:t xml:space="preserve"> на </w:t>
      </w:r>
      <w:proofErr w:type="spellStart"/>
      <w:r w:rsidRPr="0029040A">
        <w:rPr>
          <w:rFonts w:ascii="Times New Roman" w:hAnsi="Times New Roman"/>
          <w:sz w:val="28"/>
          <w:szCs w:val="28"/>
        </w:rPr>
        <w:t>кожній</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стадії</w:t>
      </w:r>
      <w:proofErr w:type="spellEnd"/>
      <w:r w:rsidRPr="0029040A">
        <w:rPr>
          <w:rFonts w:ascii="Times New Roman" w:hAnsi="Times New Roman"/>
          <w:sz w:val="28"/>
          <w:szCs w:val="28"/>
        </w:rPr>
        <w:t xml:space="preserve"> бюджетного </w:t>
      </w:r>
      <w:proofErr w:type="spellStart"/>
      <w:r w:rsidRPr="0029040A">
        <w:rPr>
          <w:rFonts w:ascii="Times New Roman" w:hAnsi="Times New Roman"/>
          <w:sz w:val="28"/>
          <w:szCs w:val="28"/>
        </w:rPr>
        <w:t>процесу</w:t>
      </w:r>
      <w:proofErr w:type="spellEnd"/>
      <w:r w:rsidRPr="0029040A">
        <w:rPr>
          <w:rFonts w:ascii="Times New Roman" w:hAnsi="Times New Roman"/>
          <w:sz w:val="28"/>
          <w:szCs w:val="28"/>
        </w:rPr>
        <w:t xml:space="preserve">, а </w:t>
      </w:r>
      <w:proofErr w:type="spellStart"/>
      <w:r w:rsidRPr="0029040A">
        <w:rPr>
          <w:rFonts w:ascii="Times New Roman" w:hAnsi="Times New Roman"/>
          <w:sz w:val="28"/>
          <w:szCs w:val="28"/>
        </w:rPr>
        <w:t>також</w:t>
      </w:r>
      <w:proofErr w:type="spellEnd"/>
      <w:r w:rsidRPr="0029040A">
        <w:rPr>
          <w:rFonts w:ascii="Times New Roman" w:hAnsi="Times New Roman"/>
          <w:sz w:val="28"/>
          <w:szCs w:val="28"/>
        </w:rPr>
        <w:t xml:space="preserve"> у </w:t>
      </w:r>
      <w:proofErr w:type="spellStart"/>
      <w:r w:rsidRPr="0029040A">
        <w:rPr>
          <w:rFonts w:ascii="Times New Roman" w:hAnsi="Times New Roman"/>
          <w:sz w:val="28"/>
          <w:szCs w:val="28"/>
        </w:rPr>
        <w:t>встановленому</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законодавством</w:t>
      </w:r>
      <w:proofErr w:type="spellEnd"/>
      <w:r w:rsidRPr="0029040A">
        <w:rPr>
          <w:rFonts w:ascii="Times New Roman" w:hAnsi="Times New Roman"/>
          <w:sz w:val="28"/>
          <w:szCs w:val="28"/>
        </w:rPr>
        <w:t xml:space="preserve"> порядку </w:t>
      </w:r>
      <w:proofErr w:type="spellStart"/>
      <w:r w:rsidRPr="0029040A">
        <w:rPr>
          <w:rFonts w:ascii="Times New Roman" w:hAnsi="Times New Roman"/>
          <w:sz w:val="28"/>
          <w:szCs w:val="28"/>
        </w:rPr>
        <w:t>одержує</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від</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підприємств</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установ</w:t>
      </w:r>
      <w:proofErr w:type="spellEnd"/>
      <w:r w:rsidRPr="0029040A">
        <w:rPr>
          <w:rFonts w:ascii="Times New Roman" w:hAnsi="Times New Roman"/>
          <w:sz w:val="28"/>
          <w:szCs w:val="28"/>
        </w:rPr>
        <w:t xml:space="preserve"> та </w:t>
      </w:r>
      <w:proofErr w:type="spellStart"/>
      <w:r w:rsidRPr="0029040A">
        <w:rPr>
          <w:rFonts w:ascii="Times New Roman" w:hAnsi="Times New Roman"/>
          <w:sz w:val="28"/>
          <w:szCs w:val="28"/>
        </w:rPr>
        <w:t>організацій</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усіх</w:t>
      </w:r>
      <w:proofErr w:type="spellEnd"/>
      <w:r w:rsidRPr="0029040A">
        <w:rPr>
          <w:rFonts w:ascii="Times New Roman" w:hAnsi="Times New Roman"/>
          <w:sz w:val="28"/>
          <w:szCs w:val="28"/>
        </w:rPr>
        <w:t xml:space="preserve"> форм </w:t>
      </w:r>
      <w:proofErr w:type="spellStart"/>
      <w:r w:rsidRPr="0029040A">
        <w:rPr>
          <w:rFonts w:ascii="Times New Roman" w:hAnsi="Times New Roman"/>
          <w:sz w:val="28"/>
          <w:szCs w:val="28"/>
        </w:rPr>
        <w:t>власності</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пояснення</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матеріали</w:t>
      </w:r>
      <w:proofErr w:type="spellEnd"/>
      <w:r w:rsidRPr="0029040A">
        <w:rPr>
          <w:rFonts w:ascii="Times New Roman" w:hAnsi="Times New Roman"/>
          <w:sz w:val="28"/>
          <w:szCs w:val="28"/>
        </w:rPr>
        <w:t xml:space="preserve"> та </w:t>
      </w:r>
      <w:proofErr w:type="spellStart"/>
      <w:r w:rsidRPr="0029040A">
        <w:rPr>
          <w:rFonts w:ascii="Times New Roman" w:hAnsi="Times New Roman"/>
          <w:sz w:val="28"/>
          <w:szCs w:val="28"/>
        </w:rPr>
        <w:t>інформацію</w:t>
      </w:r>
      <w:proofErr w:type="spellEnd"/>
      <w:r w:rsidRPr="0029040A">
        <w:rPr>
          <w:rFonts w:ascii="Times New Roman" w:hAnsi="Times New Roman"/>
          <w:sz w:val="28"/>
          <w:szCs w:val="28"/>
        </w:rPr>
        <w:t xml:space="preserve"> з </w:t>
      </w:r>
      <w:proofErr w:type="spellStart"/>
      <w:r w:rsidRPr="0029040A">
        <w:rPr>
          <w:rFonts w:ascii="Times New Roman" w:hAnsi="Times New Roman"/>
          <w:sz w:val="28"/>
          <w:szCs w:val="28"/>
        </w:rPr>
        <w:t>питань</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що</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виникають</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під</w:t>
      </w:r>
      <w:proofErr w:type="spellEnd"/>
      <w:r w:rsidRPr="0029040A">
        <w:rPr>
          <w:rFonts w:ascii="Times New Roman" w:hAnsi="Times New Roman"/>
          <w:sz w:val="28"/>
          <w:szCs w:val="28"/>
        </w:rPr>
        <w:t xml:space="preserve"> час </w:t>
      </w:r>
      <w:proofErr w:type="spellStart"/>
      <w:r w:rsidRPr="0029040A">
        <w:rPr>
          <w:rFonts w:ascii="Times New Roman" w:hAnsi="Times New Roman"/>
          <w:sz w:val="28"/>
          <w:szCs w:val="28"/>
        </w:rPr>
        <w:t>складання</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розгляду</w:t>
      </w:r>
      <w:proofErr w:type="spellEnd"/>
      <w:r w:rsidRPr="0029040A">
        <w:rPr>
          <w:rFonts w:ascii="Times New Roman" w:hAnsi="Times New Roman"/>
          <w:sz w:val="28"/>
          <w:szCs w:val="28"/>
        </w:rPr>
        <w:t xml:space="preserve">, </w:t>
      </w:r>
      <w:proofErr w:type="spellStart"/>
      <w:r w:rsidRPr="0029040A">
        <w:rPr>
          <w:rFonts w:ascii="Times New Roman" w:hAnsi="Times New Roman"/>
          <w:sz w:val="28"/>
          <w:szCs w:val="28"/>
        </w:rPr>
        <w:t>затвердження</w:t>
      </w:r>
      <w:proofErr w:type="spellEnd"/>
      <w:r w:rsidRPr="0029040A">
        <w:rPr>
          <w:rFonts w:ascii="Times New Roman" w:hAnsi="Times New Roman"/>
          <w:sz w:val="28"/>
          <w:szCs w:val="28"/>
        </w:rPr>
        <w:t xml:space="preserve"> і </w:t>
      </w:r>
      <w:proofErr w:type="spellStart"/>
      <w:r w:rsidRPr="0029040A">
        <w:rPr>
          <w:rFonts w:ascii="Times New Roman" w:hAnsi="Times New Roman"/>
          <w:sz w:val="28"/>
          <w:szCs w:val="28"/>
        </w:rPr>
        <w:t>виконання</w:t>
      </w:r>
      <w:proofErr w:type="spellEnd"/>
      <w:r w:rsidRPr="0029040A">
        <w:rPr>
          <w:rFonts w:ascii="Times New Roman" w:hAnsi="Times New Roman"/>
          <w:sz w:val="28"/>
          <w:szCs w:val="28"/>
        </w:rPr>
        <w:t xml:space="preserve"> бюджету та </w:t>
      </w:r>
      <w:proofErr w:type="spellStart"/>
      <w:r w:rsidRPr="0029040A">
        <w:rPr>
          <w:rFonts w:ascii="Times New Roman" w:hAnsi="Times New Roman"/>
          <w:sz w:val="28"/>
          <w:szCs w:val="28"/>
        </w:rPr>
        <w:t>звітування</w:t>
      </w:r>
      <w:proofErr w:type="spellEnd"/>
      <w:r w:rsidRPr="0029040A">
        <w:rPr>
          <w:rFonts w:ascii="Times New Roman" w:hAnsi="Times New Roman"/>
          <w:sz w:val="28"/>
          <w:szCs w:val="28"/>
        </w:rPr>
        <w:t xml:space="preserve"> про його </w:t>
      </w:r>
      <w:proofErr w:type="spellStart"/>
      <w:r w:rsidRPr="0029040A">
        <w:rPr>
          <w:rFonts w:ascii="Times New Roman" w:hAnsi="Times New Roman"/>
          <w:sz w:val="28"/>
          <w:szCs w:val="28"/>
        </w:rPr>
        <w:t>виконання</w:t>
      </w:r>
      <w:proofErr w:type="spellEnd"/>
      <w:r w:rsidRPr="0029040A">
        <w:rPr>
          <w:rFonts w:ascii="Times New Roman" w:hAnsi="Times New Roman"/>
          <w:sz w:val="28"/>
          <w:szCs w:val="28"/>
          <w:lang w:val="uk-UA"/>
        </w:rPr>
        <w:t xml:space="preserve">. Проводився </w:t>
      </w:r>
      <w:r w:rsidRPr="0029040A">
        <w:rPr>
          <w:rFonts w:ascii="Times New Roman" w:eastAsia="Times New Roman" w:hAnsi="Times New Roman"/>
          <w:sz w:val="28"/>
          <w:szCs w:val="28"/>
          <w:lang w:val="uk-UA"/>
        </w:rPr>
        <w:t>контроль</w:t>
      </w:r>
      <w:r w:rsidRPr="0029040A">
        <w:rPr>
          <w:rFonts w:ascii="Times New Roman" w:eastAsia="Times New Roman" w:hAnsi="Times New Roman"/>
          <w:spacing w:val="78"/>
          <w:w w:val="150"/>
          <w:sz w:val="28"/>
          <w:szCs w:val="28"/>
          <w:lang w:val="uk-UA"/>
        </w:rPr>
        <w:t xml:space="preserve"> </w:t>
      </w:r>
      <w:r w:rsidRPr="0029040A">
        <w:rPr>
          <w:rFonts w:ascii="Times New Roman" w:eastAsia="Times New Roman" w:hAnsi="Times New Roman"/>
          <w:sz w:val="28"/>
          <w:szCs w:val="28"/>
          <w:lang w:val="uk-UA"/>
        </w:rPr>
        <w:t>за</w:t>
      </w:r>
      <w:r w:rsidRPr="0029040A">
        <w:rPr>
          <w:rFonts w:ascii="Times New Roman" w:eastAsia="Times New Roman" w:hAnsi="Times New Roman"/>
          <w:spacing w:val="74"/>
          <w:w w:val="150"/>
          <w:sz w:val="28"/>
          <w:szCs w:val="28"/>
          <w:lang w:val="uk-UA"/>
        </w:rPr>
        <w:t xml:space="preserve"> </w:t>
      </w:r>
      <w:r w:rsidRPr="0029040A">
        <w:rPr>
          <w:rFonts w:ascii="Times New Roman" w:eastAsia="Times New Roman" w:hAnsi="Times New Roman"/>
          <w:sz w:val="28"/>
          <w:szCs w:val="28"/>
          <w:lang w:val="uk-UA"/>
        </w:rPr>
        <w:t>відповідністю</w:t>
      </w:r>
      <w:r w:rsidRPr="0029040A">
        <w:rPr>
          <w:rFonts w:ascii="Times New Roman" w:eastAsia="Times New Roman" w:hAnsi="Times New Roman"/>
          <w:spacing w:val="54"/>
          <w:sz w:val="28"/>
          <w:szCs w:val="28"/>
          <w:lang w:val="uk-UA"/>
        </w:rPr>
        <w:t xml:space="preserve"> </w:t>
      </w:r>
      <w:r w:rsidRPr="0029040A">
        <w:rPr>
          <w:rFonts w:ascii="Times New Roman" w:eastAsia="Times New Roman" w:hAnsi="Times New Roman"/>
          <w:sz w:val="28"/>
          <w:szCs w:val="28"/>
          <w:lang w:val="uk-UA"/>
        </w:rPr>
        <w:t>бюджетному</w:t>
      </w:r>
      <w:r w:rsidRPr="0029040A">
        <w:rPr>
          <w:rFonts w:ascii="Times New Roman" w:eastAsia="Times New Roman" w:hAnsi="Times New Roman"/>
          <w:spacing w:val="60"/>
          <w:sz w:val="28"/>
          <w:szCs w:val="28"/>
          <w:lang w:val="uk-UA"/>
        </w:rPr>
        <w:t xml:space="preserve"> </w:t>
      </w:r>
      <w:r w:rsidRPr="0029040A">
        <w:rPr>
          <w:rFonts w:ascii="Times New Roman" w:eastAsia="Times New Roman" w:hAnsi="Times New Roman"/>
          <w:sz w:val="28"/>
          <w:szCs w:val="28"/>
          <w:lang w:val="uk-UA"/>
        </w:rPr>
        <w:t>законодавству</w:t>
      </w:r>
      <w:r w:rsidRPr="0029040A">
        <w:rPr>
          <w:rFonts w:ascii="Times New Roman" w:eastAsia="Times New Roman" w:hAnsi="Times New Roman"/>
          <w:spacing w:val="58"/>
          <w:sz w:val="28"/>
          <w:szCs w:val="28"/>
          <w:lang w:val="uk-UA"/>
        </w:rPr>
        <w:t xml:space="preserve"> </w:t>
      </w:r>
      <w:r w:rsidRPr="0029040A">
        <w:rPr>
          <w:rFonts w:ascii="Times New Roman" w:eastAsia="Times New Roman" w:hAnsi="Times New Roman"/>
          <w:spacing w:val="-2"/>
          <w:sz w:val="28"/>
          <w:szCs w:val="28"/>
          <w:lang w:val="uk-UA"/>
        </w:rPr>
        <w:t>України п</w:t>
      </w:r>
      <w:r w:rsidRPr="0029040A">
        <w:rPr>
          <w:rFonts w:ascii="Times New Roman" w:eastAsia="Times New Roman" w:hAnsi="Times New Roman"/>
          <w:sz w:val="28"/>
          <w:szCs w:val="28"/>
          <w:lang w:val="uk-UA"/>
        </w:rPr>
        <w:t>оказників</w:t>
      </w:r>
      <w:r w:rsidRPr="0029040A">
        <w:rPr>
          <w:rFonts w:ascii="Times New Roman" w:eastAsia="Times New Roman" w:hAnsi="Times New Roman"/>
          <w:spacing w:val="30"/>
          <w:sz w:val="28"/>
          <w:szCs w:val="28"/>
          <w:lang w:val="uk-UA"/>
        </w:rPr>
        <w:t xml:space="preserve"> </w:t>
      </w:r>
      <w:r w:rsidRPr="0029040A">
        <w:rPr>
          <w:rFonts w:ascii="Times New Roman" w:eastAsia="Times New Roman" w:hAnsi="Times New Roman"/>
          <w:sz w:val="28"/>
          <w:szCs w:val="28"/>
          <w:lang w:val="uk-UA"/>
        </w:rPr>
        <w:t>затверджених</w:t>
      </w:r>
      <w:r w:rsidRPr="0029040A">
        <w:rPr>
          <w:rFonts w:ascii="Times New Roman" w:eastAsia="Times New Roman" w:hAnsi="Times New Roman"/>
          <w:spacing w:val="47"/>
          <w:sz w:val="28"/>
          <w:szCs w:val="28"/>
          <w:lang w:val="uk-UA"/>
        </w:rPr>
        <w:t xml:space="preserve"> </w:t>
      </w:r>
      <w:r w:rsidRPr="0029040A">
        <w:rPr>
          <w:rFonts w:ascii="Times New Roman" w:eastAsia="Times New Roman" w:hAnsi="Times New Roman"/>
          <w:spacing w:val="-2"/>
          <w:sz w:val="28"/>
          <w:szCs w:val="28"/>
          <w:lang w:val="uk-UA"/>
        </w:rPr>
        <w:t xml:space="preserve">кошторисів щодо </w:t>
      </w:r>
      <w:r w:rsidRPr="0029040A">
        <w:rPr>
          <w:rFonts w:ascii="Times New Roman" w:eastAsia="Times New Roman" w:hAnsi="Times New Roman"/>
          <w:sz w:val="28"/>
          <w:szCs w:val="28"/>
          <w:lang w:val="uk-UA"/>
        </w:rPr>
        <w:t>виявлення відхилень від вимог актів законодавства при складанні кошторисів бюджетних установ щодо забезпечення у повному обсязі потреби в асигнуваннях для оплати праці працівників бюджетних установ згідно встановлених</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законодавством</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умов</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оплати</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праці,</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розмірів</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мінімальної</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заробітної плати та для проведення розрахунків за енергоносії i комунальні послуги, які споживаються</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бюджетною установо, контроль</w:t>
      </w:r>
      <w:r w:rsidRPr="0029040A">
        <w:rPr>
          <w:rFonts w:ascii="Times New Roman" w:eastAsia="Times New Roman" w:hAnsi="Times New Roman"/>
          <w:spacing w:val="80"/>
          <w:sz w:val="28"/>
          <w:szCs w:val="28"/>
          <w:lang w:val="uk-UA"/>
        </w:rPr>
        <w:t xml:space="preserve"> </w:t>
      </w:r>
      <w:r w:rsidRPr="0029040A">
        <w:rPr>
          <w:rFonts w:ascii="Times New Roman" w:eastAsia="Times New Roman" w:hAnsi="Times New Roman"/>
          <w:sz w:val="28"/>
          <w:szCs w:val="28"/>
          <w:lang w:val="uk-UA"/>
        </w:rPr>
        <w:t>за</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відповідністю</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бюджетному</w:t>
      </w:r>
      <w:r w:rsidRPr="0029040A">
        <w:rPr>
          <w:rFonts w:ascii="Times New Roman" w:eastAsia="Times New Roman" w:hAnsi="Times New Roman"/>
          <w:spacing w:val="80"/>
          <w:sz w:val="28"/>
          <w:szCs w:val="28"/>
          <w:lang w:val="uk-UA"/>
        </w:rPr>
        <w:t xml:space="preserve"> </w:t>
      </w:r>
      <w:r w:rsidRPr="0029040A">
        <w:rPr>
          <w:rFonts w:ascii="Times New Roman" w:eastAsia="Times New Roman" w:hAnsi="Times New Roman"/>
          <w:sz w:val="28"/>
          <w:szCs w:val="28"/>
          <w:lang w:val="uk-UA"/>
        </w:rPr>
        <w:t>законодавству</w:t>
      </w:r>
      <w:r w:rsidRPr="0029040A">
        <w:rPr>
          <w:rFonts w:ascii="Times New Roman" w:eastAsia="Times New Roman" w:hAnsi="Times New Roman"/>
          <w:spacing w:val="80"/>
          <w:sz w:val="28"/>
          <w:szCs w:val="28"/>
          <w:lang w:val="uk-UA"/>
        </w:rPr>
        <w:t xml:space="preserve"> </w:t>
      </w:r>
      <w:r w:rsidRPr="0029040A">
        <w:rPr>
          <w:rFonts w:ascii="Times New Roman" w:eastAsia="Times New Roman" w:hAnsi="Times New Roman"/>
          <w:sz w:val="28"/>
          <w:szCs w:val="28"/>
          <w:lang w:val="uk-UA"/>
        </w:rPr>
        <w:t>України показників по внесенню</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змін до затверджених</w:t>
      </w:r>
      <w:r w:rsidRPr="0029040A">
        <w:rPr>
          <w:rFonts w:ascii="Times New Roman" w:eastAsia="Times New Roman" w:hAnsi="Times New Roman"/>
          <w:spacing w:val="40"/>
          <w:sz w:val="28"/>
          <w:szCs w:val="28"/>
          <w:lang w:val="uk-UA"/>
        </w:rPr>
        <w:t xml:space="preserve"> </w:t>
      </w:r>
      <w:r w:rsidRPr="0029040A">
        <w:rPr>
          <w:rFonts w:ascii="Times New Roman" w:eastAsia="Times New Roman" w:hAnsi="Times New Roman"/>
          <w:sz w:val="28"/>
          <w:szCs w:val="28"/>
          <w:lang w:val="uk-UA"/>
        </w:rPr>
        <w:t xml:space="preserve">кошторисів, </w:t>
      </w:r>
      <w:r w:rsidRPr="000B63D4">
        <w:rPr>
          <w:rFonts w:ascii="Times New Roman" w:hAnsi="Times New Roman"/>
          <w:sz w:val="28"/>
          <w:szCs w:val="28"/>
          <w:lang w:val="uk-UA"/>
        </w:rPr>
        <w:lastRenderedPageBreak/>
        <w:t>пров</w:t>
      </w:r>
      <w:r w:rsidRPr="0029040A">
        <w:rPr>
          <w:rFonts w:ascii="Times New Roman" w:hAnsi="Times New Roman"/>
          <w:sz w:val="28"/>
          <w:szCs w:val="28"/>
          <w:lang w:val="uk-UA"/>
        </w:rPr>
        <w:t>о</w:t>
      </w:r>
      <w:r w:rsidRPr="000B63D4">
        <w:rPr>
          <w:rFonts w:ascii="Times New Roman" w:hAnsi="Times New Roman"/>
          <w:sz w:val="28"/>
          <w:szCs w:val="28"/>
          <w:lang w:val="uk-UA"/>
        </w:rPr>
        <w:t>д</w:t>
      </w:r>
      <w:r w:rsidRPr="0029040A">
        <w:rPr>
          <w:rFonts w:ascii="Times New Roman" w:hAnsi="Times New Roman"/>
          <w:sz w:val="28"/>
          <w:szCs w:val="28"/>
          <w:lang w:val="uk-UA"/>
        </w:rPr>
        <w:t>ився</w:t>
      </w:r>
      <w:r w:rsidRPr="000B63D4">
        <w:rPr>
          <w:rFonts w:ascii="Times New Roman" w:hAnsi="Times New Roman"/>
          <w:sz w:val="28"/>
          <w:szCs w:val="28"/>
          <w:lang w:val="uk-UA"/>
        </w:rPr>
        <w:t xml:space="preserve"> аналіз, наданих головними розпорядниками бюджетних коштів розрахунків до пропозицій щодо внесення змін до бюджету громади, </w:t>
      </w:r>
      <w:r w:rsidRPr="0029040A">
        <w:rPr>
          <w:rFonts w:ascii="Times New Roman" w:hAnsi="Times New Roman"/>
          <w:sz w:val="28"/>
          <w:szCs w:val="28"/>
          <w:lang w:val="uk-UA"/>
        </w:rPr>
        <w:t>на предмет</w:t>
      </w:r>
      <w:r w:rsidRPr="000B63D4">
        <w:rPr>
          <w:rFonts w:ascii="Times New Roman" w:hAnsi="Times New Roman"/>
          <w:sz w:val="28"/>
          <w:szCs w:val="28"/>
          <w:lang w:val="uk-UA"/>
        </w:rPr>
        <w:t xml:space="preserve"> обґрунтов</w:t>
      </w:r>
      <w:r w:rsidRPr="0029040A">
        <w:rPr>
          <w:rFonts w:ascii="Times New Roman" w:hAnsi="Times New Roman"/>
          <w:sz w:val="28"/>
          <w:szCs w:val="28"/>
          <w:lang w:val="uk-UA"/>
        </w:rPr>
        <w:t>аності</w:t>
      </w:r>
      <w:r w:rsidRPr="000B63D4">
        <w:rPr>
          <w:rFonts w:ascii="Times New Roman" w:hAnsi="Times New Roman"/>
          <w:sz w:val="28"/>
          <w:szCs w:val="28"/>
          <w:lang w:val="uk-UA"/>
        </w:rPr>
        <w:t xml:space="preserve"> необхідн</w:t>
      </w:r>
      <w:r w:rsidRPr="0029040A">
        <w:rPr>
          <w:rFonts w:ascii="Times New Roman" w:hAnsi="Times New Roman"/>
          <w:sz w:val="28"/>
          <w:szCs w:val="28"/>
          <w:lang w:val="uk-UA"/>
        </w:rPr>
        <w:t>о</w:t>
      </w:r>
      <w:r w:rsidRPr="000B63D4">
        <w:rPr>
          <w:rFonts w:ascii="Times New Roman" w:hAnsi="Times New Roman"/>
          <w:sz w:val="28"/>
          <w:szCs w:val="28"/>
          <w:lang w:val="uk-UA"/>
        </w:rPr>
        <w:t>ст</w:t>
      </w:r>
      <w:r w:rsidRPr="0029040A">
        <w:rPr>
          <w:rFonts w:ascii="Times New Roman" w:hAnsi="Times New Roman"/>
          <w:sz w:val="28"/>
          <w:szCs w:val="28"/>
          <w:lang w:val="uk-UA"/>
        </w:rPr>
        <w:t>і</w:t>
      </w:r>
      <w:r w:rsidRPr="000B63D4">
        <w:rPr>
          <w:rFonts w:ascii="Times New Roman" w:hAnsi="Times New Roman"/>
          <w:sz w:val="28"/>
          <w:szCs w:val="28"/>
          <w:lang w:val="uk-UA"/>
        </w:rPr>
        <w:t xml:space="preserve"> проведення змін планових показників бюджету</w:t>
      </w:r>
      <w:r w:rsidRPr="0029040A">
        <w:rPr>
          <w:rFonts w:ascii="Times New Roman" w:hAnsi="Times New Roman"/>
          <w:sz w:val="28"/>
          <w:szCs w:val="28"/>
          <w:lang w:val="uk-UA"/>
        </w:rPr>
        <w:t>, аналіз фактичних результатів виконання бюджетної програми за поточний та попередні бюджетні періоди, результативних показників бюджетної програми, яких передбачається досягти під час виконання бюджетної програми в плановому бюджетному періоді, щодо їх відповідності цілям державної політики у відповідній сфері діяльності, формування та реалізацію якої забезпечує головний розпорядник, меті та завданням бюджетної програми.</w:t>
      </w:r>
    </w:p>
    <w:p w14:paraId="7663BF83" w14:textId="77777777" w:rsidR="00CF7028" w:rsidRPr="00CF7028" w:rsidRDefault="00CF7028" w:rsidP="00CF7028">
      <w:pPr>
        <w:pStyle w:val="a4"/>
        <w:spacing w:after="0" w:line="276" w:lineRule="auto"/>
        <w:jc w:val="both"/>
        <w:rPr>
          <w:rFonts w:ascii="Times New Roman" w:hAnsi="Times New Roman"/>
          <w:sz w:val="28"/>
          <w:szCs w:val="28"/>
          <w:lang w:val="uk-UA"/>
        </w:rPr>
      </w:pPr>
    </w:p>
    <w:p w14:paraId="4CDF6B74" w14:textId="77777777" w:rsidR="0029040A" w:rsidRPr="0029040A" w:rsidRDefault="0029040A" w:rsidP="0029040A">
      <w:pPr>
        <w:pStyle w:val="a4"/>
        <w:spacing w:after="0" w:line="240" w:lineRule="auto"/>
        <w:ind w:left="1068"/>
        <w:jc w:val="both"/>
        <w:rPr>
          <w:rFonts w:ascii="Times New Roman" w:eastAsia="Times New Roman" w:hAnsi="Times New Roman"/>
          <w:sz w:val="28"/>
          <w:szCs w:val="28"/>
          <w:lang w:val="uk-UA" w:eastAsia="ru-RU"/>
        </w:rPr>
      </w:pPr>
    </w:p>
    <w:p w14:paraId="322A2180" w14:textId="77777777" w:rsidR="0029040A" w:rsidRDefault="0029040A" w:rsidP="00AD36F8">
      <w:pPr>
        <w:pStyle w:val="a4"/>
        <w:spacing w:after="0"/>
        <w:ind w:left="0" w:firstLine="851"/>
        <w:jc w:val="both"/>
        <w:rPr>
          <w:rFonts w:ascii="Times New Roman" w:hAnsi="Times New Roman"/>
          <w:color w:val="FF0000"/>
          <w:sz w:val="28"/>
          <w:szCs w:val="28"/>
          <w:lang w:val="uk-UA"/>
        </w:rPr>
      </w:pPr>
    </w:p>
    <w:p w14:paraId="1553F59B" w14:textId="77777777" w:rsidR="008151F7" w:rsidRPr="00AA32E1" w:rsidRDefault="008151F7" w:rsidP="006936B0">
      <w:pPr>
        <w:spacing w:after="0"/>
        <w:ind w:firstLine="851"/>
        <w:jc w:val="both"/>
        <w:rPr>
          <w:rFonts w:ascii="Times New Roman" w:hAnsi="Times New Roman"/>
          <w:sz w:val="28"/>
          <w:szCs w:val="28"/>
          <w:lang w:val="uk-UA"/>
        </w:rPr>
      </w:pPr>
    </w:p>
    <w:p w14:paraId="5102076F" w14:textId="77777777" w:rsidR="00776D92" w:rsidRPr="00AA32E1" w:rsidRDefault="00097B18" w:rsidP="0084356B">
      <w:pPr>
        <w:tabs>
          <w:tab w:val="left" w:pos="1545"/>
        </w:tabs>
        <w:spacing w:after="0"/>
        <w:rPr>
          <w:rFonts w:ascii="Times New Roman" w:hAnsi="Times New Roman"/>
          <w:b/>
          <w:sz w:val="28"/>
          <w:szCs w:val="28"/>
          <w:lang w:val="uk-UA"/>
        </w:rPr>
      </w:pPr>
      <w:r>
        <w:rPr>
          <w:rFonts w:ascii="Times New Roman" w:hAnsi="Times New Roman"/>
          <w:b/>
          <w:sz w:val="28"/>
          <w:szCs w:val="28"/>
          <w:lang w:val="uk-UA"/>
        </w:rPr>
        <w:t>Н</w:t>
      </w:r>
      <w:r w:rsidR="008151F7" w:rsidRPr="00AA32E1">
        <w:rPr>
          <w:rFonts w:ascii="Times New Roman" w:hAnsi="Times New Roman"/>
          <w:b/>
          <w:sz w:val="28"/>
          <w:szCs w:val="28"/>
          <w:lang w:val="uk-UA"/>
        </w:rPr>
        <w:t>ачальник</w:t>
      </w:r>
      <w:r w:rsidR="00D704FE" w:rsidRPr="00AA32E1">
        <w:rPr>
          <w:rFonts w:ascii="Times New Roman" w:hAnsi="Times New Roman"/>
          <w:b/>
          <w:sz w:val="28"/>
          <w:szCs w:val="28"/>
          <w:lang w:val="uk-UA"/>
        </w:rPr>
        <w:t xml:space="preserve"> </w:t>
      </w:r>
      <w:r w:rsidR="008151F7" w:rsidRPr="00AA32E1">
        <w:rPr>
          <w:rFonts w:ascii="Times New Roman" w:hAnsi="Times New Roman"/>
          <w:b/>
          <w:sz w:val="28"/>
          <w:szCs w:val="28"/>
          <w:lang w:val="uk-UA"/>
        </w:rPr>
        <w:t>фінансового</w:t>
      </w:r>
    </w:p>
    <w:p w14:paraId="55E41C24" w14:textId="77777777" w:rsidR="00E9122C" w:rsidRDefault="008151F7" w:rsidP="00097B18">
      <w:pPr>
        <w:tabs>
          <w:tab w:val="left" w:pos="1545"/>
        </w:tabs>
        <w:spacing w:after="0"/>
        <w:rPr>
          <w:rFonts w:ascii="Times New Roman" w:hAnsi="Times New Roman"/>
          <w:b/>
          <w:sz w:val="28"/>
          <w:szCs w:val="28"/>
          <w:lang w:val="uk-UA"/>
        </w:rPr>
      </w:pPr>
      <w:r w:rsidRPr="00AA32E1">
        <w:rPr>
          <w:rFonts w:ascii="Times New Roman" w:hAnsi="Times New Roman"/>
          <w:b/>
          <w:sz w:val="28"/>
          <w:szCs w:val="28"/>
          <w:lang w:val="uk-UA"/>
        </w:rPr>
        <w:t>управління</w:t>
      </w:r>
      <w:r w:rsidR="00776D92" w:rsidRPr="00AA32E1">
        <w:rPr>
          <w:rFonts w:ascii="Times New Roman" w:hAnsi="Times New Roman"/>
          <w:b/>
          <w:sz w:val="28"/>
          <w:szCs w:val="28"/>
          <w:lang w:val="uk-UA"/>
        </w:rPr>
        <w:t xml:space="preserve">  </w:t>
      </w:r>
      <w:r w:rsidRPr="00AA32E1">
        <w:rPr>
          <w:rFonts w:ascii="Times New Roman" w:hAnsi="Times New Roman"/>
          <w:b/>
          <w:sz w:val="28"/>
          <w:szCs w:val="28"/>
          <w:lang w:val="uk-UA"/>
        </w:rPr>
        <w:t>Іллінецької міської ради</w:t>
      </w:r>
      <w:r w:rsidRPr="00AA32E1">
        <w:rPr>
          <w:rFonts w:ascii="Times New Roman" w:hAnsi="Times New Roman"/>
          <w:b/>
          <w:sz w:val="28"/>
          <w:szCs w:val="28"/>
          <w:lang w:val="uk-UA"/>
        </w:rPr>
        <w:tab/>
      </w:r>
      <w:r w:rsidRPr="00AA32E1">
        <w:rPr>
          <w:rFonts w:ascii="Times New Roman" w:hAnsi="Times New Roman"/>
          <w:b/>
          <w:sz w:val="28"/>
          <w:szCs w:val="28"/>
          <w:lang w:val="uk-UA"/>
        </w:rPr>
        <w:tab/>
      </w:r>
      <w:r w:rsidR="00AA32E1">
        <w:rPr>
          <w:rFonts w:ascii="Times New Roman" w:hAnsi="Times New Roman"/>
          <w:b/>
          <w:sz w:val="28"/>
          <w:szCs w:val="28"/>
          <w:lang w:val="uk-UA"/>
        </w:rPr>
        <w:t xml:space="preserve">   </w:t>
      </w:r>
      <w:r w:rsidR="00FC5F76">
        <w:rPr>
          <w:rFonts w:ascii="Times New Roman" w:hAnsi="Times New Roman"/>
          <w:b/>
          <w:sz w:val="28"/>
          <w:szCs w:val="28"/>
          <w:lang w:val="uk-UA"/>
        </w:rPr>
        <w:t xml:space="preserve">   </w:t>
      </w:r>
      <w:r w:rsidR="00AA32E1">
        <w:rPr>
          <w:rFonts w:ascii="Times New Roman" w:hAnsi="Times New Roman"/>
          <w:b/>
          <w:sz w:val="28"/>
          <w:szCs w:val="28"/>
          <w:lang w:val="uk-UA"/>
        </w:rPr>
        <w:t xml:space="preserve">    </w:t>
      </w:r>
      <w:r w:rsidR="0029040A">
        <w:rPr>
          <w:rFonts w:ascii="Times New Roman" w:hAnsi="Times New Roman"/>
          <w:b/>
          <w:sz w:val="28"/>
          <w:szCs w:val="28"/>
          <w:lang w:val="uk-UA"/>
        </w:rPr>
        <w:tab/>
      </w:r>
      <w:r w:rsidR="00AA32E1">
        <w:rPr>
          <w:rFonts w:ascii="Times New Roman" w:hAnsi="Times New Roman"/>
          <w:b/>
          <w:sz w:val="28"/>
          <w:szCs w:val="28"/>
          <w:lang w:val="uk-UA"/>
        </w:rPr>
        <w:t xml:space="preserve">   </w:t>
      </w:r>
      <w:r w:rsidR="00097B18">
        <w:rPr>
          <w:rFonts w:ascii="Times New Roman" w:hAnsi="Times New Roman"/>
          <w:b/>
          <w:sz w:val="28"/>
          <w:szCs w:val="28"/>
          <w:lang w:val="uk-UA"/>
        </w:rPr>
        <w:t>Тетяна ІВАШКІВСЬКА</w:t>
      </w:r>
    </w:p>
    <w:sectPr w:rsidR="00E9122C" w:rsidSect="00213791">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3A6"/>
    <w:multiLevelType w:val="hybridMultilevel"/>
    <w:tmpl w:val="F4B8F56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5540825"/>
    <w:multiLevelType w:val="hybridMultilevel"/>
    <w:tmpl w:val="367A48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5D15EB2"/>
    <w:multiLevelType w:val="hybridMultilevel"/>
    <w:tmpl w:val="A3D6E1D4"/>
    <w:lvl w:ilvl="0" w:tplc="58588E4C">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06658FB"/>
    <w:multiLevelType w:val="hybridMultilevel"/>
    <w:tmpl w:val="D284C50E"/>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4" w15:restartNumberingAfterBreak="0">
    <w:nsid w:val="1E4A389C"/>
    <w:multiLevelType w:val="hybridMultilevel"/>
    <w:tmpl w:val="A1023D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7F648D"/>
    <w:multiLevelType w:val="hybridMultilevel"/>
    <w:tmpl w:val="8D706AB4"/>
    <w:lvl w:ilvl="0" w:tplc="44C2554A">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49645322"/>
    <w:multiLevelType w:val="multilevel"/>
    <w:tmpl w:val="EFC858D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C057D7A"/>
    <w:multiLevelType w:val="hybridMultilevel"/>
    <w:tmpl w:val="A030D42C"/>
    <w:lvl w:ilvl="0" w:tplc="38A8FE34">
      <w:start w:val="25"/>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8" w15:restartNumberingAfterBreak="0">
    <w:nsid w:val="63405D51"/>
    <w:multiLevelType w:val="hybridMultilevel"/>
    <w:tmpl w:val="474ECD8E"/>
    <w:lvl w:ilvl="0" w:tplc="0422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637F5017"/>
    <w:multiLevelType w:val="hybridMultilevel"/>
    <w:tmpl w:val="2E5253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CAD7D6D"/>
    <w:multiLevelType w:val="hybridMultilevel"/>
    <w:tmpl w:val="22A6B1D8"/>
    <w:lvl w:ilvl="0" w:tplc="320075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7C6C033C"/>
    <w:multiLevelType w:val="hybridMultilevel"/>
    <w:tmpl w:val="AFF8681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F400FA8"/>
    <w:multiLevelType w:val="hybridMultilevel"/>
    <w:tmpl w:val="D190015C"/>
    <w:lvl w:ilvl="0" w:tplc="50449B0E">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2"/>
  </w:num>
  <w:num w:numId="2">
    <w:abstractNumId w:val="8"/>
  </w:num>
  <w:num w:numId="3">
    <w:abstractNumId w:val="1"/>
  </w:num>
  <w:num w:numId="4">
    <w:abstractNumId w:val="5"/>
  </w:num>
  <w:num w:numId="5">
    <w:abstractNumId w:val="10"/>
  </w:num>
  <w:num w:numId="6">
    <w:abstractNumId w:val="4"/>
  </w:num>
  <w:num w:numId="7">
    <w:abstractNumId w:val="7"/>
  </w:num>
  <w:num w:numId="8">
    <w:abstractNumId w:val="0"/>
  </w:num>
  <w:num w:numId="9">
    <w:abstractNumId w:val="6"/>
  </w:num>
  <w:num w:numId="10">
    <w:abstractNumId w:val="3"/>
  </w:num>
  <w:num w:numId="11">
    <w:abstractNumId w:val="9"/>
  </w:num>
  <w:num w:numId="12">
    <w:abstractNumId w:val="2"/>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67"/>
    <w:rsid w:val="00001BAE"/>
    <w:rsid w:val="000048CF"/>
    <w:rsid w:val="000064E2"/>
    <w:rsid w:val="000065F6"/>
    <w:rsid w:val="00007D48"/>
    <w:rsid w:val="0001069F"/>
    <w:rsid w:val="0001213A"/>
    <w:rsid w:val="00012B91"/>
    <w:rsid w:val="00012C5F"/>
    <w:rsid w:val="0001329D"/>
    <w:rsid w:val="00013ED4"/>
    <w:rsid w:val="000158D2"/>
    <w:rsid w:val="00016C28"/>
    <w:rsid w:val="00016F26"/>
    <w:rsid w:val="00017153"/>
    <w:rsid w:val="000179C6"/>
    <w:rsid w:val="00022061"/>
    <w:rsid w:val="000232AF"/>
    <w:rsid w:val="00023C34"/>
    <w:rsid w:val="00023DA7"/>
    <w:rsid w:val="00024BB8"/>
    <w:rsid w:val="00027179"/>
    <w:rsid w:val="000309A9"/>
    <w:rsid w:val="00035625"/>
    <w:rsid w:val="0003712A"/>
    <w:rsid w:val="000412EE"/>
    <w:rsid w:val="00044763"/>
    <w:rsid w:val="00051CFE"/>
    <w:rsid w:val="00053A35"/>
    <w:rsid w:val="00055890"/>
    <w:rsid w:val="000578A4"/>
    <w:rsid w:val="0006080B"/>
    <w:rsid w:val="00061E7B"/>
    <w:rsid w:val="0006288F"/>
    <w:rsid w:val="00064DFC"/>
    <w:rsid w:val="00065A6A"/>
    <w:rsid w:val="00065F20"/>
    <w:rsid w:val="000660F5"/>
    <w:rsid w:val="00066A03"/>
    <w:rsid w:val="0007029F"/>
    <w:rsid w:val="000713CB"/>
    <w:rsid w:val="00072718"/>
    <w:rsid w:val="0007540C"/>
    <w:rsid w:val="00075D9A"/>
    <w:rsid w:val="00080F1F"/>
    <w:rsid w:val="0008134A"/>
    <w:rsid w:val="00083F1A"/>
    <w:rsid w:val="000846DB"/>
    <w:rsid w:val="000878D3"/>
    <w:rsid w:val="00087A1C"/>
    <w:rsid w:val="00090307"/>
    <w:rsid w:val="0009397F"/>
    <w:rsid w:val="000946D5"/>
    <w:rsid w:val="000955C4"/>
    <w:rsid w:val="00097B18"/>
    <w:rsid w:val="000A1A68"/>
    <w:rsid w:val="000A360B"/>
    <w:rsid w:val="000A5007"/>
    <w:rsid w:val="000A5F53"/>
    <w:rsid w:val="000A6596"/>
    <w:rsid w:val="000A6BA9"/>
    <w:rsid w:val="000A75EE"/>
    <w:rsid w:val="000B0BB8"/>
    <w:rsid w:val="000B14FC"/>
    <w:rsid w:val="000B19BA"/>
    <w:rsid w:val="000B335D"/>
    <w:rsid w:val="000B638E"/>
    <w:rsid w:val="000B63D4"/>
    <w:rsid w:val="000B6CA6"/>
    <w:rsid w:val="000B753D"/>
    <w:rsid w:val="000B790E"/>
    <w:rsid w:val="000B7981"/>
    <w:rsid w:val="000C0184"/>
    <w:rsid w:val="000C06E0"/>
    <w:rsid w:val="000C0A4D"/>
    <w:rsid w:val="000C1EFB"/>
    <w:rsid w:val="000C5A34"/>
    <w:rsid w:val="000C5C65"/>
    <w:rsid w:val="000D0183"/>
    <w:rsid w:val="000D2D28"/>
    <w:rsid w:val="000D2D80"/>
    <w:rsid w:val="000D469A"/>
    <w:rsid w:val="000D68C0"/>
    <w:rsid w:val="000E0272"/>
    <w:rsid w:val="000E16CA"/>
    <w:rsid w:val="000E2341"/>
    <w:rsid w:val="000E26CB"/>
    <w:rsid w:val="000E3507"/>
    <w:rsid w:val="000E5F0A"/>
    <w:rsid w:val="000E6AF1"/>
    <w:rsid w:val="000E709B"/>
    <w:rsid w:val="000E7446"/>
    <w:rsid w:val="000F071D"/>
    <w:rsid w:val="000F0D35"/>
    <w:rsid w:val="000F11DE"/>
    <w:rsid w:val="000F2ED8"/>
    <w:rsid w:val="00100E14"/>
    <w:rsid w:val="00102066"/>
    <w:rsid w:val="00102CDC"/>
    <w:rsid w:val="001042B7"/>
    <w:rsid w:val="00104DA5"/>
    <w:rsid w:val="0010598F"/>
    <w:rsid w:val="001066F8"/>
    <w:rsid w:val="00106B4F"/>
    <w:rsid w:val="00107412"/>
    <w:rsid w:val="00112066"/>
    <w:rsid w:val="0011365B"/>
    <w:rsid w:val="00114C40"/>
    <w:rsid w:val="00116A2A"/>
    <w:rsid w:val="00117085"/>
    <w:rsid w:val="0011750B"/>
    <w:rsid w:val="001214D1"/>
    <w:rsid w:val="0012199C"/>
    <w:rsid w:val="00122EEC"/>
    <w:rsid w:val="001241E3"/>
    <w:rsid w:val="0012480C"/>
    <w:rsid w:val="00126283"/>
    <w:rsid w:val="00126EC0"/>
    <w:rsid w:val="00136121"/>
    <w:rsid w:val="001411FD"/>
    <w:rsid w:val="00141204"/>
    <w:rsid w:val="0014139F"/>
    <w:rsid w:val="00141A1A"/>
    <w:rsid w:val="00141DA4"/>
    <w:rsid w:val="001433A8"/>
    <w:rsid w:val="00146F73"/>
    <w:rsid w:val="001477CF"/>
    <w:rsid w:val="0015159C"/>
    <w:rsid w:val="00151B2C"/>
    <w:rsid w:val="00152BEC"/>
    <w:rsid w:val="001533C4"/>
    <w:rsid w:val="00153ECF"/>
    <w:rsid w:val="001540D5"/>
    <w:rsid w:val="00154794"/>
    <w:rsid w:val="00154AFA"/>
    <w:rsid w:val="00156502"/>
    <w:rsid w:val="00156C87"/>
    <w:rsid w:val="001601DA"/>
    <w:rsid w:val="001604AE"/>
    <w:rsid w:val="00160E47"/>
    <w:rsid w:val="0016146D"/>
    <w:rsid w:val="00161C54"/>
    <w:rsid w:val="00161EF6"/>
    <w:rsid w:val="00163B53"/>
    <w:rsid w:val="00163F1F"/>
    <w:rsid w:val="00164534"/>
    <w:rsid w:val="001653D6"/>
    <w:rsid w:val="00171EB7"/>
    <w:rsid w:val="00173E43"/>
    <w:rsid w:val="001743E8"/>
    <w:rsid w:val="00175473"/>
    <w:rsid w:val="00175CD1"/>
    <w:rsid w:val="00176A8A"/>
    <w:rsid w:val="001772A4"/>
    <w:rsid w:val="0018007F"/>
    <w:rsid w:val="00180372"/>
    <w:rsid w:val="00180FDD"/>
    <w:rsid w:val="00182821"/>
    <w:rsid w:val="00182C2E"/>
    <w:rsid w:val="00183D5B"/>
    <w:rsid w:val="00184B38"/>
    <w:rsid w:val="00186684"/>
    <w:rsid w:val="00186CE7"/>
    <w:rsid w:val="001916D5"/>
    <w:rsid w:val="00192B17"/>
    <w:rsid w:val="0019470C"/>
    <w:rsid w:val="00195288"/>
    <w:rsid w:val="0019552E"/>
    <w:rsid w:val="00195998"/>
    <w:rsid w:val="00195E6F"/>
    <w:rsid w:val="001963FB"/>
    <w:rsid w:val="001971EB"/>
    <w:rsid w:val="001A2674"/>
    <w:rsid w:val="001A2B23"/>
    <w:rsid w:val="001A2B80"/>
    <w:rsid w:val="001A444B"/>
    <w:rsid w:val="001B1B27"/>
    <w:rsid w:val="001B29FD"/>
    <w:rsid w:val="001B3154"/>
    <w:rsid w:val="001B318D"/>
    <w:rsid w:val="001B3D7D"/>
    <w:rsid w:val="001B4C1D"/>
    <w:rsid w:val="001B60B7"/>
    <w:rsid w:val="001B60D4"/>
    <w:rsid w:val="001B751B"/>
    <w:rsid w:val="001C0912"/>
    <w:rsid w:val="001C1F4D"/>
    <w:rsid w:val="001C3C2F"/>
    <w:rsid w:val="001C4AB5"/>
    <w:rsid w:val="001C5D49"/>
    <w:rsid w:val="001C6EFB"/>
    <w:rsid w:val="001C7AC5"/>
    <w:rsid w:val="001C7C1D"/>
    <w:rsid w:val="001C7DBE"/>
    <w:rsid w:val="001D066E"/>
    <w:rsid w:val="001D0793"/>
    <w:rsid w:val="001D096D"/>
    <w:rsid w:val="001D0A37"/>
    <w:rsid w:val="001D0B3E"/>
    <w:rsid w:val="001D0D29"/>
    <w:rsid w:val="001D4B17"/>
    <w:rsid w:val="001D5160"/>
    <w:rsid w:val="001D54F9"/>
    <w:rsid w:val="001D6580"/>
    <w:rsid w:val="001E3717"/>
    <w:rsid w:val="001E516E"/>
    <w:rsid w:val="001E5764"/>
    <w:rsid w:val="001F0859"/>
    <w:rsid w:val="001F1BE6"/>
    <w:rsid w:val="001F216C"/>
    <w:rsid w:val="001F34D0"/>
    <w:rsid w:val="001F4E18"/>
    <w:rsid w:val="001F578A"/>
    <w:rsid w:val="001F5C24"/>
    <w:rsid w:val="001F7FFA"/>
    <w:rsid w:val="00202544"/>
    <w:rsid w:val="002055C9"/>
    <w:rsid w:val="00207A44"/>
    <w:rsid w:val="0021066E"/>
    <w:rsid w:val="00212698"/>
    <w:rsid w:val="00213791"/>
    <w:rsid w:val="002175C9"/>
    <w:rsid w:val="00221658"/>
    <w:rsid w:val="002235EA"/>
    <w:rsid w:val="00223AC3"/>
    <w:rsid w:val="002265C6"/>
    <w:rsid w:val="002273CA"/>
    <w:rsid w:val="00231C54"/>
    <w:rsid w:val="00232BED"/>
    <w:rsid w:val="00233BA6"/>
    <w:rsid w:val="00235C89"/>
    <w:rsid w:val="00237620"/>
    <w:rsid w:val="00237A87"/>
    <w:rsid w:val="00244DDF"/>
    <w:rsid w:val="00247F7D"/>
    <w:rsid w:val="00250369"/>
    <w:rsid w:val="00257938"/>
    <w:rsid w:val="00257B8C"/>
    <w:rsid w:val="0026166A"/>
    <w:rsid w:val="00266154"/>
    <w:rsid w:val="00267DA7"/>
    <w:rsid w:val="0027084B"/>
    <w:rsid w:val="002734FC"/>
    <w:rsid w:val="00274186"/>
    <w:rsid w:val="002745E4"/>
    <w:rsid w:val="00275715"/>
    <w:rsid w:val="00276BC3"/>
    <w:rsid w:val="0028128E"/>
    <w:rsid w:val="0028209D"/>
    <w:rsid w:val="00283667"/>
    <w:rsid w:val="00284964"/>
    <w:rsid w:val="0029040A"/>
    <w:rsid w:val="00290DCF"/>
    <w:rsid w:val="00291CAD"/>
    <w:rsid w:val="00293091"/>
    <w:rsid w:val="0029346F"/>
    <w:rsid w:val="00293B30"/>
    <w:rsid w:val="002961EC"/>
    <w:rsid w:val="002970B3"/>
    <w:rsid w:val="00297193"/>
    <w:rsid w:val="002A0A3D"/>
    <w:rsid w:val="002A1F8D"/>
    <w:rsid w:val="002A3337"/>
    <w:rsid w:val="002A3AC3"/>
    <w:rsid w:val="002A3FC5"/>
    <w:rsid w:val="002A4A2B"/>
    <w:rsid w:val="002A4AB4"/>
    <w:rsid w:val="002A4AD0"/>
    <w:rsid w:val="002A57E7"/>
    <w:rsid w:val="002A6E19"/>
    <w:rsid w:val="002A713A"/>
    <w:rsid w:val="002B09A8"/>
    <w:rsid w:val="002C09DB"/>
    <w:rsid w:val="002C531C"/>
    <w:rsid w:val="002C57AD"/>
    <w:rsid w:val="002C5ABD"/>
    <w:rsid w:val="002C6546"/>
    <w:rsid w:val="002C7390"/>
    <w:rsid w:val="002C7F14"/>
    <w:rsid w:val="002D1F01"/>
    <w:rsid w:val="002D3327"/>
    <w:rsid w:val="002D345B"/>
    <w:rsid w:val="002D361D"/>
    <w:rsid w:val="002D3CEE"/>
    <w:rsid w:val="002D3F70"/>
    <w:rsid w:val="002D480F"/>
    <w:rsid w:val="002D57B1"/>
    <w:rsid w:val="002E0EB8"/>
    <w:rsid w:val="002E1DBC"/>
    <w:rsid w:val="002E2DE6"/>
    <w:rsid w:val="002E571F"/>
    <w:rsid w:val="002E621F"/>
    <w:rsid w:val="002F01A6"/>
    <w:rsid w:val="002F0E87"/>
    <w:rsid w:val="002F6618"/>
    <w:rsid w:val="002F6D9B"/>
    <w:rsid w:val="002F75B6"/>
    <w:rsid w:val="00301236"/>
    <w:rsid w:val="00303281"/>
    <w:rsid w:val="0030448C"/>
    <w:rsid w:val="0031054C"/>
    <w:rsid w:val="003134F7"/>
    <w:rsid w:val="00315148"/>
    <w:rsid w:val="00316596"/>
    <w:rsid w:val="00316705"/>
    <w:rsid w:val="00320733"/>
    <w:rsid w:val="00320A01"/>
    <w:rsid w:val="00320A04"/>
    <w:rsid w:val="00320B22"/>
    <w:rsid w:val="00320D52"/>
    <w:rsid w:val="0032255B"/>
    <w:rsid w:val="003230E6"/>
    <w:rsid w:val="00323245"/>
    <w:rsid w:val="00323A96"/>
    <w:rsid w:val="00323BE2"/>
    <w:rsid w:val="003248A3"/>
    <w:rsid w:val="00324C26"/>
    <w:rsid w:val="00324E0F"/>
    <w:rsid w:val="00325381"/>
    <w:rsid w:val="00325A43"/>
    <w:rsid w:val="003313BF"/>
    <w:rsid w:val="0033503F"/>
    <w:rsid w:val="003376EE"/>
    <w:rsid w:val="00340009"/>
    <w:rsid w:val="0034048D"/>
    <w:rsid w:val="0034099A"/>
    <w:rsid w:val="00341DC0"/>
    <w:rsid w:val="00341E37"/>
    <w:rsid w:val="00341F03"/>
    <w:rsid w:val="003426A8"/>
    <w:rsid w:val="00342CEA"/>
    <w:rsid w:val="00343C07"/>
    <w:rsid w:val="00343EF8"/>
    <w:rsid w:val="003466F9"/>
    <w:rsid w:val="003506E0"/>
    <w:rsid w:val="00350C24"/>
    <w:rsid w:val="0035304A"/>
    <w:rsid w:val="0035434E"/>
    <w:rsid w:val="00354AB1"/>
    <w:rsid w:val="00356BE0"/>
    <w:rsid w:val="00357F22"/>
    <w:rsid w:val="00362CC1"/>
    <w:rsid w:val="00362E92"/>
    <w:rsid w:val="00365195"/>
    <w:rsid w:val="003664F9"/>
    <w:rsid w:val="003725F0"/>
    <w:rsid w:val="003729CB"/>
    <w:rsid w:val="003739E1"/>
    <w:rsid w:val="00375E32"/>
    <w:rsid w:val="0037696F"/>
    <w:rsid w:val="0038026E"/>
    <w:rsid w:val="00380313"/>
    <w:rsid w:val="0038066B"/>
    <w:rsid w:val="00381652"/>
    <w:rsid w:val="00381EEB"/>
    <w:rsid w:val="003828C1"/>
    <w:rsid w:val="00382D57"/>
    <w:rsid w:val="00383255"/>
    <w:rsid w:val="00383D77"/>
    <w:rsid w:val="0038674C"/>
    <w:rsid w:val="00387B0E"/>
    <w:rsid w:val="00391C41"/>
    <w:rsid w:val="003947A6"/>
    <w:rsid w:val="00395418"/>
    <w:rsid w:val="003965E5"/>
    <w:rsid w:val="003965E7"/>
    <w:rsid w:val="00396CF9"/>
    <w:rsid w:val="003A1AF1"/>
    <w:rsid w:val="003A25CD"/>
    <w:rsid w:val="003A3946"/>
    <w:rsid w:val="003A3B2B"/>
    <w:rsid w:val="003A48A4"/>
    <w:rsid w:val="003A6E7E"/>
    <w:rsid w:val="003A7312"/>
    <w:rsid w:val="003B3930"/>
    <w:rsid w:val="003B5628"/>
    <w:rsid w:val="003B69E0"/>
    <w:rsid w:val="003C095E"/>
    <w:rsid w:val="003C1CF0"/>
    <w:rsid w:val="003C21A3"/>
    <w:rsid w:val="003C2C24"/>
    <w:rsid w:val="003C3764"/>
    <w:rsid w:val="003C3998"/>
    <w:rsid w:val="003C3B80"/>
    <w:rsid w:val="003C6085"/>
    <w:rsid w:val="003C7BDC"/>
    <w:rsid w:val="003D38B1"/>
    <w:rsid w:val="003E0230"/>
    <w:rsid w:val="003E0B49"/>
    <w:rsid w:val="003E1B7D"/>
    <w:rsid w:val="003E1F03"/>
    <w:rsid w:val="003E423A"/>
    <w:rsid w:val="003E50DC"/>
    <w:rsid w:val="003E50F0"/>
    <w:rsid w:val="003E5443"/>
    <w:rsid w:val="003E58CE"/>
    <w:rsid w:val="003E6066"/>
    <w:rsid w:val="003E63D9"/>
    <w:rsid w:val="003F366C"/>
    <w:rsid w:val="003F56E7"/>
    <w:rsid w:val="003F5C79"/>
    <w:rsid w:val="00400AB2"/>
    <w:rsid w:val="00400CFA"/>
    <w:rsid w:val="00401ADD"/>
    <w:rsid w:val="00401E3E"/>
    <w:rsid w:val="0040349C"/>
    <w:rsid w:val="0040604C"/>
    <w:rsid w:val="00407FB9"/>
    <w:rsid w:val="004116C6"/>
    <w:rsid w:val="00411BE9"/>
    <w:rsid w:val="00411F3E"/>
    <w:rsid w:val="004129B9"/>
    <w:rsid w:val="00412F85"/>
    <w:rsid w:val="00413FAE"/>
    <w:rsid w:val="00422EE8"/>
    <w:rsid w:val="0042319C"/>
    <w:rsid w:val="004248BE"/>
    <w:rsid w:val="0042518C"/>
    <w:rsid w:val="00427A30"/>
    <w:rsid w:val="0043110B"/>
    <w:rsid w:val="0043133F"/>
    <w:rsid w:val="00432103"/>
    <w:rsid w:val="00432CAF"/>
    <w:rsid w:val="00435B2C"/>
    <w:rsid w:val="004362F8"/>
    <w:rsid w:val="00436825"/>
    <w:rsid w:val="00437045"/>
    <w:rsid w:val="00437E7A"/>
    <w:rsid w:val="004412B7"/>
    <w:rsid w:val="004414A7"/>
    <w:rsid w:val="00441899"/>
    <w:rsid w:val="00442895"/>
    <w:rsid w:val="004430BF"/>
    <w:rsid w:val="0044347F"/>
    <w:rsid w:val="00444100"/>
    <w:rsid w:val="0044433E"/>
    <w:rsid w:val="00444858"/>
    <w:rsid w:val="00444D54"/>
    <w:rsid w:val="00445001"/>
    <w:rsid w:val="00445CD5"/>
    <w:rsid w:val="00452934"/>
    <w:rsid w:val="0045329A"/>
    <w:rsid w:val="004532F1"/>
    <w:rsid w:val="00456A51"/>
    <w:rsid w:val="00456C68"/>
    <w:rsid w:val="004570E7"/>
    <w:rsid w:val="00457207"/>
    <w:rsid w:val="00462319"/>
    <w:rsid w:val="00462CFD"/>
    <w:rsid w:val="00463424"/>
    <w:rsid w:val="00463A8D"/>
    <w:rsid w:val="00463FC1"/>
    <w:rsid w:val="004643FC"/>
    <w:rsid w:val="00464B12"/>
    <w:rsid w:val="004650C9"/>
    <w:rsid w:val="00465EDA"/>
    <w:rsid w:val="004679F9"/>
    <w:rsid w:val="00467BC0"/>
    <w:rsid w:val="00472F1E"/>
    <w:rsid w:val="0047638C"/>
    <w:rsid w:val="00480E25"/>
    <w:rsid w:val="004816FF"/>
    <w:rsid w:val="004832F6"/>
    <w:rsid w:val="00485165"/>
    <w:rsid w:val="00485EAD"/>
    <w:rsid w:val="00486EE8"/>
    <w:rsid w:val="00487975"/>
    <w:rsid w:val="00490C29"/>
    <w:rsid w:val="00495E14"/>
    <w:rsid w:val="00496CFF"/>
    <w:rsid w:val="00496D33"/>
    <w:rsid w:val="004A048C"/>
    <w:rsid w:val="004A0655"/>
    <w:rsid w:val="004A0B5C"/>
    <w:rsid w:val="004A3F45"/>
    <w:rsid w:val="004B301F"/>
    <w:rsid w:val="004B3C08"/>
    <w:rsid w:val="004B4B12"/>
    <w:rsid w:val="004B57FE"/>
    <w:rsid w:val="004B5B21"/>
    <w:rsid w:val="004B5D4F"/>
    <w:rsid w:val="004B656D"/>
    <w:rsid w:val="004B6707"/>
    <w:rsid w:val="004C1786"/>
    <w:rsid w:val="004C20FC"/>
    <w:rsid w:val="004C2840"/>
    <w:rsid w:val="004C2CEA"/>
    <w:rsid w:val="004C4033"/>
    <w:rsid w:val="004C4B49"/>
    <w:rsid w:val="004C5DCD"/>
    <w:rsid w:val="004C73FC"/>
    <w:rsid w:val="004D0783"/>
    <w:rsid w:val="004D27C2"/>
    <w:rsid w:val="004D284D"/>
    <w:rsid w:val="004D2DF9"/>
    <w:rsid w:val="004D3AB7"/>
    <w:rsid w:val="004D589F"/>
    <w:rsid w:val="004E1193"/>
    <w:rsid w:val="004E44BF"/>
    <w:rsid w:val="004E5608"/>
    <w:rsid w:val="004E722F"/>
    <w:rsid w:val="004E7F2F"/>
    <w:rsid w:val="004F1F79"/>
    <w:rsid w:val="004F22FB"/>
    <w:rsid w:val="004F5F1F"/>
    <w:rsid w:val="004F618D"/>
    <w:rsid w:val="004F6247"/>
    <w:rsid w:val="004F6399"/>
    <w:rsid w:val="004F63EA"/>
    <w:rsid w:val="004F6627"/>
    <w:rsid w:val="004F6A15"/>
    <w:rsid w:val="00501022"/>
    <w:rsid w:val="0050151A"/>
    <w:rsid w:val="005030EC"/>
    <w:rsid w:val="00506F7C"/>
    <w:rsid w:val="00510F9D"/>
    <w:rsid w:val="00512235"/>
    <w:rsid w:val="00512386"/>
    <w:rsid w:val="005140E2"/>
    <w:rsid w:val="005144D5"/>
    <w:rsid w:val="00514D44"/>
    <w:rsid w:val="00514DDF"/>
    <w:rsid w:val="005152FF"/>
    <w:rsid w:val="00515A7E"/>
    <w:rsid w:val="00516414"/>
    <w:rsid w:val="00516B94"/>
    <w:rsid w:val="005173F7"/>
    <w:rsid w:val="0052012E"/>
    <w:rsid w:val="00520637"/>
    <w:rsid w:val="00520D70"/>
    <w:rsid w:val="005211F9"/>
    <w:rsid w:val="00522197"/>
    <w:rsid w:val="005225A3"/>
    <w:rsid w:val="00523427"/>
    <w:rsid w:val="00524DB8"/>
    <w:rsid w:val="005272BF"/>
    <w:rsid w:val="005279AC"/>
    <w:rsid w:val="00531553"/>
    <w:rsid w:val="00531699"/>
    <w:rsid w:val="00531C5B"/>
    <w:rsid w:val="005325DE"/>
    <w:rsid w:val="00536C6A"/>
    <w:rsid w:val="00540926"/>
    <w:rsid w:val="005409B6"/>
    <w:rsid w:val="00541CA2"/>
    <w:rsid w:val="00542B98"/>
    <w:rsid w:val="00543A74"/>
    <w:rsid w:val="00544415"/>
    <w:rsid w:val="005457F9"/>
    <w:rsid w:val="00546ED6"/>
    <w:rsid w:val="00547D64"/>
    <w:rsid w:val="0055091F"/>
    <w:rsid w:val="00551DC2"/>
    <w:rsid w:val="00552016"/>
    <w:rsid w:val="005522BD"/>
    <w:rsid w:val="005526C1"/>
    <w:rsid w:val="0055549A"/>
    <w:rsid w:val="00555841"/>
    <w:rsid w:val="005558CA"/>
    <w:rsid w:val="00555C9C"/>
    <w:rsid w:val="0055603A"/>
    <w:rsid w:val="005604ED"/>
    <w:rsid w:val="0056086E"/>
    <w:rsid w:val="005615BC"/>
    <w:rsid w:val="00561750"/>
    <w:rsid w:val="00562A14"/>
    <w:rsid w:val="00563B97"/>
    <w:rsid w:val="00564EC4"/>
    <w:rsid w:val="005724C2"/>
    <w:rsid w:val="00574CCC"/>
    <w:rsid w:val="00576C27"/>
    <w:rsid w:val="00581696"/>
    <w:rsid w:val="00584D93"/>
    <w:rsid w:val="00593B1A"/>
    <w:rsid w:val="005946B2"/>
    <w:rsid w:val="00594BD6"/>
    <w:rsid w:val="005A0159"/>
    <w:rsid w:val="005A0356"/>
    <w:rsid w:val="005A0EE5"/>
    <w:rsid w:val="005A2804"/>
    <w:rsid w:val="005A3D82"/>
    <w:rsid w:val="005A55E8"/>
    <w:rsid w:val="005A5BF1"/>
    <w:rsid w:val="005A6465"/>
    <w:rsid w:val="005A6939"/>
    <w:rsid w:val="005A6D13"/>
    <w:rsid w:val="005A7331"/>
    <w:rsid w:val="005B0A11"/>
    <w:rsid w:val="005C1A7C"/>
    <w:rsid w:val="005C1BEE"/>
    <w:rsid w:val="005C2663"/>
    <w:rsid w:val="005C3AA6"/>
    <w:rsid w:val="005C6624"/>
    <w:rsid w:val="005C7463"/>
    <w:rsid w:val="005D0C70"/>
    <w:rsid w:val="005D124C"/>
    <w:rsid w:val="005D1AC1"/>
    <w:rsid w:val="005D1BDE"/>
    <w:rsid w:val="005D3E82"/>
    <w:rsid w:val="005D4F7F"/>
    <w:rsid w:val="005D50B2"/>
    <w:rsid w:val="005D5C38"/>
    <w:rsid w:val="005D5EDC"/>
    <w:rsid w:val="005E5D1E"/>
    <w:rsid w:val="005E6931"/>
    <w:rsid w:val="005E76D3"/>
    <w:rsid w:val="005F0596"/>
    <w:rsid w:val="005F11CA"/>
    <w:rsid w:val="005F127E"/>
    <w:rsid w:val="005F438D"/>
    <w:rsid w:val="005F588C"/>
    <w:rsid w:val="005F6097"/>
    <w:rsid w:val="005F681F"/>
    <w:rsid w:val="00600854"/>
    <w:rsid w:val="00600A66"/>
    <w:rsid w:val="00602FDB"/>
    <w:rsid w:val="00605044"/>
    <w:rsid w:val="00605181"/>
    <w:rsid w:val="00606605"/>
    <w:rsid w:val="00607407"/>
    <w:rsid w:val="00607B74"/>
    <w:rsid w:val="00611574"/>
    <w:rsid w:val="00612050"/>
    <w:rsid w:val="00612B5C"/>
    <w:rsid w:val="00612B63"/>
    <w:rsid w:val="00613CE4"/>
    <w:rsid w:val="006166F2"/>
    <w:rsid w:val="00620814"/>
    <w:rsid w:val="006219EB"/>
    <w:rsid w:val="00623777"/>
    <w:rsid w:val="00623B7F"/>
    <w:rsid w:val="00624DA4"/>
    <w:rsid w:val="00626D57"/>
    <w:rsid w:val="00627CA5"/>
    <w:rsid w:val="00627CDF"/>
    <w:rsid w:val="006304A2"/>
    <w:rsid w:val="0063178F"/>
    <w:rsid w:val="00631D4B"/>
    <w:rsid w:val="00635501"/>
    <w:rsid w:val="00635FA2"/>
    <w:rsid w:val="00637773"/>
    <w:rsid w:val="00641626"/>
    <w:rsid w:val="00641776"/>
    <w:rsid w:val="006434F8"/>
    <w:rsid w:val="00643C73"/>
    <w:rsid w:val="00645B97"/>
    <w:rsid w:val="006478A9"/>
    <w:rsid w:val="00650F68"/>
    <w:rsid w:val="0065239C"/>
    <w:rsid w:val="00652B05"/>
    <w:rsid w:val="00654549"/>
    <w:rsid w:val="00655253"/>
    <w:rsid w:val="0066310F"/>
    <w:rsid w:val="006662DA"/>
    <w:rsid w:val="0066663D"/>
    <w:rsid w:val="00673A9C"/>
    <w:rsid w:val="00673CC5"/>
    <w:rsid w:val="0067472F"/>
    <w:rsid w:val="00675D93"/>
    <w:rsid w:val="0067631E"/>
    <w:rsid w:val="00676830"/>
    <w:rsid w:val="00677C76"/>
    <w:rsid w:val="006806EA"/>
    <w:rsid w:val="00684F98"/>
    <w:rsid w:val="00687074"/>
    <w:rsid w:val="006907C1"/>
    <w:rsid w:val="00690E5E"/>
    <w:rsid w:val="006928FE"/>
    <w:rsid w:val="006936B0"/>
    <w:rsid w:val="00694A72"/>
    <w:rsid w:val="00694F74"/>
    <w:rsid w:val="006A21E5"/>
    <w:rsid w:val="006A2FDD"/>
    <w:rsid w:val="006A3675"/>
    <w:rsid w:val="006A3925"/>
    <w:rsid w:val="006A4CD4"/>
    <w:rsid w:val="006A7E2B"/>
    <w:rsid w:val="006B01EE"/>
    <w:rsid w:val="006B26D3"/>
    <w:rsid w:val="006B2E31"/>
    <w:rsid w:val="006B2F69"/>
    <w:rsid w:val="006B30DE"/>
    <w:rsid w:val="006B553A"/>
    <w:rsid w:val="006B5C6C"/>
    <w:rsid w:val="006B725A"/>
    <w:rsid w:val="006C0B8F"/>
    <w:rsid w:val="006C2BC6"/>
    <w:rsid w:val="006C42BE"/>
    <w:rsid w:val="006C5739"/>
    <w:rsid w:val="006C6FD8"/>
    <w:rsid w:val="006C718A"/>
    <w:rsid w:val="006C72FC"/>
    <w:rsid w:val="006C74ED"/>
    <w:rsid w:val="006C7665"/>
    <w:rsid w:val="006D089E"/>
    <w:rsid w:val="006D097B"/>
    <w:rsid w:val="006D3290"/>
    <w:rsid w:val="006D743A"/>
    <w:rsid w:val="006D79DE"/>
    <w:rsid w:val="006E0E15"/>
    <w:rsid w:val="006E2418"/>
    <w:rsid w:val="006E2E70"/>
    <w:rsid w:val="006E30F2"/>
    <w:rsid w:val="006E4071"/>
    <w:rsid w:val="006E5DC1"/>
    <w:rsid w:val="006E7701"/>
    <w:rsid w:val="006F03BE"/>
    <w:rsid w:val="006F0504"/>
    <w:rsid w:val="006F071F"/>
    <w:rsid w:val="006F12CB"/>
    <w:rsid w:val="006F197F"/>
    <w:rsid w:val="006F2015"/>
    <w:rsid w:val="006F4438"/>
    <w:rsid w:val="006F47E6"/>
    <w:rsid w:val="006F4990"/>
    <w:rsid w:val="006F5B90"/>
    <w:rsid w:val="006F6727"/>
    <w:rsid w:val="00701483"/>
    <w:rsid w:val="00704905"/>
    <w:rsid w:val="00704F2F"/>
    <w:rsid w:val="0070546B"/>
    <w:rsid w:val="00705BBA"/>
    <w:rsid w:val="00705C89"/>
    <w:rsid w:val="007075E7"/>
    <w:rsid w:val="00707D65"/>
    <w:rsid w:val="007127B9"/>
    <w:rsid w:val="00713573"/>
    <w:rsid w:val="0071507C"/>
    <w:rsid w:val="00716684"/>
    <w:rsid w:val="00716E79"/>
    <w:rsid w:val="0071786A"/>
    <w:rsid w:val="00721208"/>
    <w:rsid w:val="00722042"/>
    <w:rsid w:val="00722CB6"/>
    <w:rsid w:val="00722E28"/>
    <w:rsid w:val="00722EBB"/>
    <w:rsid w:val="0072482A"/>
    <w:rsid w:val="007249ED"/>
    <w:rsid w:val="00724C7A"/>
    <w:rsid w:val="007256B0"/>
    <w:rsid w:val="0072748B"/>
    <w:rsid w:val="00734020"/>
    <w:rsid w:val="0073799F"/>
    <w:rsid w:val="00742BC7"/>
    <w:rsid w:val="007439BA"/>
    <w:rsid w:val="00744564"/>
    <w:rsid w:val="007446FB"/>
    <w:rsid w:val="00745856"/>
    <w:rsid w:val="00747259"/>
    <w:rsid w:val="00750F7A"/>
    <w:rsid w:val="00751430"/>
    <w:rsid w:val="00751541"/>
    <w:rsid w:val="00752839"/>
    <w:rsid w:val="00760A8B"/>
    <w:rsid w:val="0076204B"/>
    <w:rsid w:val="007623DC"/>
    <w:rsid w:val="00762805"/>
    <w:rsid w:val="00763109"/>
    <w:rsid w:val="00763247"/>
    <w:rsid w:val="007650A7"/>
    <w:rsid w:val="00766230"/>
    <w:rsid w:val="007662FD"/>
    <w:rsid w:val="007666EB"/>
    <w:rsid w:val="00766915"/>
    <w:rsid w:val="007702E5"/>
    <w:rsid w:val="00770833"/>
    <w:rsid w:val="00772FE5"/>
    <w:rsid w:val="00774686"/>
    <w:rsid w:val="007757F5"/>
    <w:rsid w:val="00775E3A"/>
    <w:rsid w:val="00776D92"/>
    <w:rsid w:val="007808B2"/>
    <w:rsid w:val="00780E9C"/>
    <w:rsid w:val="00780EEE"/>
    <w:rsid w:val="00783908"/>
    <w:rsid w:val="0078509C"/>
    <w:rsid w:val="00785A51"/>
    <w:rsid w:val="00785D9B"/>
    <w:rsid w:val="00790642"/>
    <w:rsid w:val="00793149"/>
    <w:rsid w:val="00794841"/>
    <w:rsid w:val="00796B0B"/>
    <w:rsid w:val="007A04FC"/>
    <w:rsid w:val="007A13A6"/>
    <w:rsid w:val="007A29FE"/>
    <w:rsid w:val="007A2FBA"/>
    <w:rsid w:val="007A34A4"/>
    <w:rsid w:val="007A4724"/>
    <w:rsid w:val="007A5350"/>
    <w:rsid w:val="007A67BB"/>
    <w:rsid w:val="007B6744"/>
    <w:rsid w:val="007B678B"/>
    <w:rsid w:val="007C170B"/>
    <w:rsid w:val="007D066E"/>
    <w:rsid w:val="007D0A73"/>
    <w:rsid w:val="007D0C19"/>
    <w:rsid w:val="007D0DE6"/>
    <w:rsid w:val="007D24F3"/>
    <w:rsid w:val="007D4A89"/>
    <w:rsid w:val="007D515D"/>
    <w:rsid w:val="007D5282"/>
    <w:rsid w:val="007D74BC"/>
    <w:rsid w:val="007D78A1"/>
    <w:rsid w:val="007E0380"/>
    <w:rsid w:val="007E0E13"/>
    <w:rsid w:val="007E1330"/>
    <w:rsid w:val="007E302E"/>
    <w:rsid w:val="007E3D29"/>
    <w:rsid w:val="007E4043"/>
    <w:rsid w:val="007E644F"/>
    <w:rsid w:val="007E7AFF"/>
    <w:rsid w:val="007F03FF"/>
    <w:rsid w:val="007F043D"/>
    <w:rsid w:val="007F21F6"/>
    <w:rsid w:val="007F59D0"/>
    <w:rsid w:val="007F757A"/>
    <w:rsid w:val="00801272"/>
    <w:rsid w:val="00801AA9"/>
    <w:rsid w:val="00802698"/>
    <w:rsid w:val="008044B7"/>
    <w:rsid w:val="00804845"/>
    <w:rsid w:val="00806166"/>
    <w:rsid w:val="00806D21"/>
    <w:rsid w:val="00807F86"/>
    <w:rsid w:val="008146D9"/>
    <w:rsid w:val="008151F7"/>
    <w:rsid w:val="00815692"/>
    <w:rsid w:val="00816933"/>
    <w:rsid w:val="00816E05"/>
    <w:rsid w:val="00816F0D"/>
    <w:rsid w:val="00817D4E"/>
    <w:rsid w:val="008205AF"/>
    <w:rsid w:val="0082191A"/>
    <w:rsid w:val="00825661"/>
    <w:rsid w:val="00825DD2"/>
    <w:rsid w:val="00826C63"/>
    <w:rsid w:val="008273D6"/>
    <w:rsid w:val="00830CD9"/>
    <w:rsid w:val="008325AD"/>
    <w:rsid w:val="00832B69"/>
    <w:rsid w:val="0083395E"/>
    <w:rsid w:val="00836B12"/>
    <w:rsid w:val="008404BC"/>
    <w:rsid w:val="00840999"/>
    <w:rsid w:val="0084356B"/>
    <w:rsid w:val="008450A1"/>
    <w:rsid w:val="00850103"/>
    <w:rsid w:val="00850216"/>
    <w:rsid w:val="00850300"/>
    <w:rsid w:val="00851F58"/>
    <w:rsid w:val="00854943"/>
    <w:rsid w:val="00854D32"/>
    <w:rsid w:val="00855871"/>
    <w:rsid w:val="008574F0"/>
    <w:rsid w:val="0086324A"/>
    <w:rsid w:val="00863651"/>
    <w:rsid w:val="0086376A"/>
    <w:rsid w:val="008637AD"/>
    <w:rsid w:val="008639FA"/>
    <w:rsid w:val="00863A91"/>
    <w:rsid w:val="00864537"/>
    <w:rsid w:val="00866F6B"/>
    <w:rsid w:val="008704D7"/>
    <w:rsid w:val="00870DF6"/>
    <w:rsid w:val="00871293"/>
    <w:rsid w:val="00871D5D"/>
    <w:rsid w:val="00872BC2"/>
    <w:rsid w:val="008762E7"/>
    <w:rsid w:val="0087675E"/>
    <w:rsid w:val="00876A22"/>
    <w:rsid w:val="00880117"/>
    <w:rsid w:val="008805BA"/>
    <w:rsid w:val="008825E7"/>
    <w:rsid w:val="00882C9C"/>
    <w:rsid w:val="00882ED3"/>
    <w:rsid w:val="0088372C"/>
    <w:rsid w:val="00884B8A"/>
    <w:rsid w:val="00885508"/>
    <w:rsid w:val="0088666A"/>
    <w:rsid w:val="008870E7"/>
    <w:rsid w:val="0088750F"/>
    <w:rsid w:val="008902DD"/>
    <w:rsid w:val="0089510A"/>
    <w:rsid w:val="00895E63"/>
    <w:rsid w:val="00895EDC"/>
    <w:rsid w:val="008A0F1F"/>
    <w:rsid w:val="008A0FE7"/>
    <w:rsid w:val="008A1B8D"/>
    <w:rsid w:val="008A6447"/>
    <w:rsid w:val="008A79DE"/>
    <w:rsid w:val="008B31D9"/>
    <w:rsid w:val="008B413B"/>
    <w:rsid w:val="008B5464"/>
    <w:rsid w:val="008B7404"/>
    <w:rsid w:val="008B7C90"/>
    <w:rsid w:val="008B7DB9"/>
    <w:rsid w:val="008B7F57"/>
    <w:rsid w:val="008C050B"/>
    <w:rsid w:val="008C0AD8"/>
    <w:rsid w:val="008C0B36"/>
    <w:rsid w:val="008C120B"/>
    <w:rsid w:val="008C2CBC"/>
    <w:rsid w:val="008C4580"/>
    <w:rsid w:val="008C6487"/>
    <w:rsid w:val="008C6D70"/>
    <w:rsid w:val="008D0911"/>
    <w:rsid w:val="008D3DE2"/>
    <w:rsid w:val="008D47BC"/>
    <w:rsid w:val="008D571A"/>
    <w:rsid w:val="008D5ECB"/>
    <w:rsid w:val="008D67AF"/>
    <w:rsid w:val="008D6F87"/>
    <w:rsid w:val="008D7F00"/>
    <w:rsid w:val="008E1C69"/>
    <w:rsid w:val="008E293B"/>
    <w:rsid w:val="008E4466"/>
    <w:rsid w:val="008E792E"/>
    <w:rsid w:val="008F0116"/>
    <w:rsid w:val="008F0DF6"/>
    <w:rsid w:val="008F1213"/>
    <w:rsid w:val="008F39FF"/>
    <w:rsid w:val="008F3E31"/>
    <w:rsid w:val="008F45C2"/>
    <w:rsid w:val="008F464D"/>
    <w:rsid w:val="008F545C"/>
    <w:rsid w:val="008F60B5"/>
    <w:rsid w:val="008F64EA"/>
    <w:rsid w:val="008F6BC8"/>
    <w:rsid w:val="008F70CD"/>
    <w:rsid w:val="008F71A0"/>
    <w:rsid w:val="008F7947"/>
    <w:rsid w:val="009009A1"/>
    <w:rsid w:val="00901849"/>
    <w:rsid w:val="00901DB9"/>
    <w:rsid w:val="009034C5"/>
    <w:rsid w:val="00903768"/>
    <w:rsid w:val="00904499"/>
    <w:rsid w:val="0090461D"/>
    <w:rsid w:val="00905FD8"/>
    <w:rsid w:val="00907B9A"/>
    <w:rsid w:val="0091309B"/>
    <w:rsid w:val="0091518C"/>
    <w:rsid w:val="00915E06"/>
    <w:rsid w:val="0091790B"/>
    <w:rsid w:val="009201A5"/>
    <w:rsid w:val="009201F2"/>
    <w:rsid w:val="00922961"/>
    <w:rsid w:val="00922976"/>
    <w:rsid w:val="00923B88"/>
    <w:rsid w:val="00927C38"/>
    <w:rsid w:val="0093125C"/>
    <w:rsid w:val="00931C75"/>
    <w:rsid w:val="00933602"/>
    <w:rsid w:val="0093557B"/>
    <w:rsid w:val="00935814"/>
    <w:rsid w:val="00935AFE"/>
    <w:rsid w:val="00936BA2"/>
    <w:rsid w:val="00936BFB"/>
    <w:rsid w:val="009403BB"/>
    <w:rsid w:val="00941216"/>
    <w:rsid w:val="009413D1"/>
    <w:rsid w:val="0094197A"/>
    <w:rsid w:val="0094206B"/>
    <w:rsid w:val="00943086"/>
    <w:rsid w:val="00943A76"/>
    <w:rsid w:val="00943A97"/>
    <w:rsid w:val="00945B12"/>
    <w:rsid w:val="00947C45"/>
    <w:rsid w:val="00951E10"/>
    <w:rsid w:val="00951F37"/>
    <w:rsid w:val="00954C0F"/>
    <w:rsid w:val="009563D5"/>
    <w:rsid w:val="00956F19"/>
    <w:rsid w:val="00962170"/>
    <w:rsid w:val="00962981"/>
    <w:rsid w:val="00967D13"/>
    <w:rsid w:val="009741C8"/>
    <w:rsid w:val="0097508A"/>
    <w:rsid w:val="00975226"/>
    <w:rsid w:val="00975718"/>
    <w:rsid w:val="00976705"/>
    <w:rsid w:val="00976C93"/>
    <w:rsid w:val="00980433"/>
    <w:rsid w:val="00980A21"/>
    <w:rsid w:val="0098190D"/>
    <w:rsid w:val="009827C3"/>
    <w:rsid w:val="00984F3D"/>
    <w:rsid w:val="00985A9C"/>
    <w:rsid w:val="00986E38"/>
    <w:rsid w:val="009900F4"/>
    <w:rsid w:val="009914F5"/>
    <w:rsid w:val="009946CD"/>
    <w:rsid w:val="0099498D"/>
    <w:rsid w:val="009967D8"/>
    <w:rsid w:val="00997437"/>
    <w:rsid w:val="0099767E"/>
    <w:rsid w:val="009A0658"/>
    <w:rsid w:val="009A08AA"/>
    <w:rsid w:val="009A12D4"/>
    <w:rsid w:val="009A390B"/>
    <w:rsid w:val="009A3FE5"/>
    <w:rsid w:val="009A53AC"/>
    <w:rsid w:val="009A6283"/>
    <w:rsid w:val="009A65C1"/>
    <w:rsid w:val="009A6D54"/>
    <w:rsid w:val="009A7A95"/>
    <w:rsid w:val="009B090D"/>
    <w:rsid w:val="009B2045"/>
    <w:rsid w:val="009B255D"/>
    <w:rsid w:val="009B261A"/>
    <w:rsid w:val="009B63FE"/>
    <w:rsid w:val="009B7216"/>
    <w:rsid w:val="009B7266"/>
    <w:rsid w:val="009C2843"/>
    <w:rsid w:val="009C6FF7"/>
    <w:rsid w:val="009C7D64"/>
    <w:rsid w:val="009D1033"/>
    <w:rsid w:val="009D13FE"/>
    <w:rsid w:val="009D1D31"/>
    <w:rsid w:val="009D2BBF"/>
    <w:rsid w:val="009D3586"/>
    <w:rsid w:val="009D550B"/>
    <w:rsid w:val="009D6247"/>
    <w:rsid w:val="009D7D4A"/>
    <w:rsid w:val="009E17A7"/>
    <w:rsid w:val="009E1B9F"/>
    <w:rsid w:val="009E7D1B"/>
    <w:rsid w:val="009F09FD"/>
    <w:rsid w:val="009F1C7F"/>
    <w:rsid w:val="009F2543"/>
    <w:rsid w:val="009F2B97"/>
    <w:rsid w:val="009F45EB"/>
    <w:rsid w:val="009F574A"/>
    <w:rsid w:val="009F5DDB"/>
    <w:rsid w:val="009F5F3B"/>
    <w:rsid w:val="009F6571"/>
    <w:rsid w:val="009F6C96"/>
    <w:rsid w:val="009F7870"/>
    <w:rsid w:val="00A0009F"/>
    <w:rsid w:val="00A00552"/>
    <w:rsid w:val="00A0147C"/>
    <w:rsid w:val="00A024FE"/>
    <w:rsid w:val="00A033D8"/>
    <w:rsid w:val="00A03FDB"/>
    <w:rsid w:val="00A065DE"/>
    <w:rsid w:val="00A065E6"/>
    <w:rsid w:val="00A0729F"/>
    <w:rsid w:val="00A0776C"/>
    <w:rsid w:val="00A1073B"/>
    <w:rsid w:val="00A1186C"/>
    <w:rsid w:val="00A14193"/>
    <w:rsid w:val="00A14A25"/>
    <w:rsid w:val="00A150CD"/>
    <w:rsid w:val="00A158FD"/>
    <w:rsid w:val="00A16861"/>
    <w:rsid w:val="00A17C79"/>
    <w:rsid w:val="00A20D47"/>
    <w:rsid w:val="00A22F6F"/>
    <w:rsid w:val="00A235B1"/>
    <w:rsid w:val="00A247BC"/>
    <w:rsid w:val="00A24C30"/>
    <w:rsid w:val="00A24E81"/>
    <w:rsid w:val="00A260F5"/>
    <w:rsid w:val="00A3423F"/>
    <w:rsid w:val="00A36625"/>
    <w:rsid w:val="00A369EE"/>
    <w:rsid w:val="00A37D8E"/>
    <w:rsid w:val="00A41367"/>
    <w:rsid w:val="00A43D88"/>
    <w:rsid w:val="00A44274"/>
    <w:rsid w:val="00A460C8"/>
    <w:rsid w:val="00A4764B"/>
    <w:rsid w:val="00A5101C"/>
    <w:rsid w:val="00A5143A"/>
    <w:rsid w:val="00A51DFA"/>
    <w:rsid w:val="00A52506"/>
    <w:rsid w:val="00A526CC"/>
    <w:rsid w:val="00A52D92"/>
    <w:rsid w:val="00A52F8D"/>
    <w:rsid w:val="00A55277"/>
    <w:rsid w:val="00A55380"/>
    <w:rsid w:val="00A639B3"/>
    <w:rsid w:val="00A64EC0"/>
    <w:rsid w:val="00A67CE8"/>
    <w:rsid w:val="00A7047B"/>
    <w:rsid w:val="00A7104E"/>
    <w:rsid w:val="00A74CB4"/>
    <w:rsid w:val="00A80DFC"/>
    <w:rsid w:val="00A82014"/>
    <w:rsid w:val="00A82FA1"/>
    <w:rsid w:val="00A8571D"/>
    <w:rsid w:val="00A872A5"/>
    <w:rsid w:val="00A91231"/>
    <w:rsid w:val="00A938E4"/>
    <w:rsid w:val="00A9391E"/>
    <w:rsid w:val="00A93D63"/>
    <w:rsid w:val="00A9484E"/>
    <w:rsid w:val="00A97523"/>
    <w:rsid w:val="00A97FA7"/>
    <w:rsid w:val="00AA07E2"/>
    <w:rsid w:val="00AA0A86"/>
    <w:rsid w:val="00AA0D49"/>
    <w:rsid w:val="00AA0D85"/>
    <w:rsid w:val="00AA32E1"/>
    <w:rsid w:val="00AA69BA"/>
    <w:rsid w:val="00AA7C24"/>
    <w:rsid w:val="00AA7CF2"/>
    <w:rsid w:val="00AB3311"/>
    <w:rsid w:val="00AB33D2"/>
    <w:rsid w:val="00AB34DF"/>
    <w:rsid w:val="00AB42F2"/>
    <w:rsid w:val="00AB4C3E"/>
    <w:rsid w:val="00AB4E43"/>
    <w:rsid w:val="00AB5422"/>
    <w:rsid w:val="00AB644B"/>
    <w:rsid w:val="00AC0A7B"/>
    <w:rsid w:val="00AC14E0"/>
    <w:rsid w:val="00AC2FF2"/>
    <w:rsid w:val="00AC3A14"/>
    <w:rsid w:val="00AC4AE8"/>
    <w:rsid w:val="00AC4BE2"/>
    <w:rsid w:val="00AC6CFC"/>
    <w:rsid w:val="00AD1994"/>
    <w:rsid w:val="00AD19C3"/>
    <w:rsid w:val="00AD36F8"/>
    <w:rsid w:val="00AD3A6A"/>
    <w:rsid w:val="00AD5840"/>
    <w:rsid w:val="00AD635E"/>
    <w:rsid w:val="00AD7A55"/>
    <w:rsid w:val="00AE0B3D"/>
    <w:rsid w:val="00AE13AA"/>
    <w:rsid w:val="00AE3C47"/>
    <w:rsid w:val="00AE4E5F"/>
    <w:rsid w:val="00AE6642"/>
    <w:rsid w:val="00AF255F"/>
    <w:rsid w:val="00AF3F93"/>
    <w:rsid w:val="00AF4A26"/>
    <w:rsid w:val="00AF4A70"/>
    <w:rsid w:val="00AF7968"/>
    <w:rsid w:val="00B0039E"/>
    <w:rsid w:val="00B00429"/>
    <w:rsid w:val="00B00EEB"/>
    <w:rsid w:val="00B018AB"/>
    <w:rsid w:val="00B02575"/>
    <w:rsid w:val="00B115DF"/>
    <w:rsid w:val="00B125BD"/>
    <w:rsid w:val="00B1267E"/>
    <w:rsid w:val="00B12E06"/>
    <w:rsid w:val="00B142AF"/>
    <w:rsid w:val="00B164E9"/>
    <w:rsid w:val="00B16641"/>
    <w:rsid w:val="00B16DD3"/>
    <w:rsid w:val="00B20C24"/>
    <w:rsid w:val="00B21C05"/>
    <w:rsid w:val="00B21F55"/>
    <w:rsid w:val="00B221B4"/>
    <w:rsid w:val="00B25832"/>
    <w:rsid w:val="00B25DEA"/>
    <w:rsid w:val="00B273D5"/>
    <w:rsid w:val="00B27750"/>
    <w:rsid w:val="00B31EBB"/>
    <w:rsid w:val="00B342A7"/>
    <w:rsid w:val="00B34620"/>
    <w:rsid w:val="00B347F1"/>
    <w:rsid w:val="00B34ADD"/>
    <w:rsid w:val="00B3506E"/>
    <w:rsid w:val="00B35275"/>
    <w:rsid w:val="00B3673B"/>
    <w:rsid w:val="00B367FD"/>
    <w:rsid w:val="00B36FEA"/>
    <w:rsid w:val="00B40B42"/>
    <w:rsid w:val="00B414C9"/>
    <w:rsid w:val="00B4167C"/>
    <w:rsid w:val="00B46B2E"/>
    <w:rsid w:val="00B4752F"/>
    <w:rsid w:val="00B47B7E"/>
    <w:rsid w:val="00B50038"/>
    <w:rsid w:val="00B56295"/>
    <w:rsid w:val="00B56FA2"/>
    <w:rsid w:val="00B57CC1"/>
    <w:rsid w:val="00B6149B"/>
    <w:rsid w:val="00B619E7"/>
    <w:rsid w:val="00B6272A"/>
    <w:rsid w:val="00B629B7"/>
    <w:rsid w:val="00B63FF5"/>
    <w:rsid w:val="00B65B81"/>
    <w:rsid w:val="00B6714A"/>
    <w:rsid w:val="00B67D19"/>
    <w:rsid w:val="00B71697"/>
    <w:rsid w:val="00B73628"/>
    <w:rsid w:val="00B736F0"/>
    <w:rsid w:val="00B76880"/>
    <w:rsid w:val="00B8010A"/>
    <w:rsid w:val="00B80CF6"/>
    <w:rsid w:val="00B83E17"/>
    <w:rsid w:val="00B84FAB"/>
    <w:rsid w:val="00B909ED"/>
    <w:rsid w:val="00B92EAA"/>
    <w:rsid w:val="00B94AB6"/>
    <w:rsid w:val="00B97848"/>
    <w:rsid w:val="00BA27A3"/>
    <w:rsid w:val="00BA33DD"/>
    <w:rsid w:val="00BA3D2A"/>
    <w:rsid w:val="00BA5338"/>
    <w:rsid w:val="00BA71E4"/>
    <w:rsid w:val="00BB08ED"/>
    <w:rsid w:val="00BB10C8"/>
    <w:rsid w:val="00BB13CD"/>
    <w:rsid w:val="00BB1913"/>
    <w:rsid w:val="00BB2418"/>
    <w:rsid w:val="00BB3B75"/>
    <w:rsid w:val="00BB66AC"/>
    <w:rsid w:val="00BB6C1C"/>
    <w:rsid w:val="00BB732E"/>
    <w:rsid w:val="00BB78C0"/>
    <w:rsid w:val="00BC29F7"/>
    <w:rsid w:val="00BC3CBA"/>
    <w:rsid w:val="00BD10A0"/>
    <w:rsid w:val="00BD395E"/>
    <w:rsid w:val="00BD7213"/>
    <w:rsid w:val="00BE0B32"/>
    <w:rsid w:val="00BE3294"/>
    <w:rsid w:val="00BE3D04"/>
    <w:rsid w:val="00BE406E"/>
    <w:rsid w:val="00BE4B08"/>
    <w:rsid w:val="00BE4B2D"/>
    <w:rsid w:val="00BE5DC5"/>
    <w:rsid w:val="00BE5FA2"/>
    <w:rsid w:val="00BF2B47"/>
    <w:rsid w:val="00BF54E0"/>
    <w:rsid w:val="00BF6293"/>
    <w:rsid w:val="00C0007F"/>
    <w:rsid w:val="00C00F65"/>
    <w:rsid w:val="00C06586"/>
    <w:rsid w:val="00C07F78"/>
    <w:rsid w:val="00C10759"/>
    <w:rsid w:val="00C1418D"/>
    <w:rsid w:val="00C15097"/>
    <w:rsid w:val="00C16E54"/>
    <w:rsid w:val="00C20256"/>
    <w:rsid w:val="00C20837"/>
    <w:rsid w:val="00C219ED"/>
    <w:rsid w:val="00C21CF6"/>
    <w:rsid w:val="00C22A81"/>
    <w:rsid w:val="00C22D81"/>
    <w:rsid w:val="00C23351"/>
    <w:rsid w:val="00C32DA9"/>
    <w:rsid w:val="00C361AE"/>
    <w:rsid w:val="00C4099A"/>
    <w:rsid w:val="00C436E8"/>
    <w:rsid w:val="00C4420A"/>
    <w:rsid w:val="00C44D2E"/>
    <w:rsid w:val="00C45793"/>
    <w:rsid w:val="00C47B9A"/>
    <w:rsid w:val="00C51828"/>
    <w:rsid w:val="00C5263C"/>
    <w:rsid w:val="00C5563E"/>
    <w:rsid w:val="00C5646B"/>
    <w:rsid w:val="00C60B02"/>
    <w:rsid w:val="00C60D33"/>
    <w:rsid w:val="00C61532"/>
    <w:rsid w:val="00C618DA"/>
    <w:rsid w:val="00C61E89"/>
    <w:rsid w:val="00C6576F"/>
    <w:rsid w:val="00C65D28"/>
    <w:rsid w:val="00C66DCE"/>
    <w:rsid w:val="00C67052"/>
    <w:rsid w:val="00C676AD"/>
    <w:rsid w:val="00C67F26"/>
    <w:rsid w:val="00C7087A"/>
    <w:rsid w:val="00C71037"/>
    <w:rsid w:val="00C71144"/>
    <w:rsid w:val="00C72339"/>
    <w:rsid w:val="00C72360"/>
    <w:rsid w:val="00C74367"/>
    <w:rsid w:val="00C743ED"/>
    <w:rsid w:val="00C7472A"/>
    <w:rsid w:val="00C75856"/>
    <w:rsid w:val="00C75A75"/>
    <w:rsid w:val="00C8121F"/>
    <w:rsid w:val="00C838C7"/>
    <w:rsid w:val="00C84D7D"/>
    <w:rsid w:val="00C903B7"/>
    <w:rsid w:val="00C91193"/>
    <w:rsid w:val="00C928D3"/>
    <w:rsid w:val="00C9321B"/>
    <w:rsid w:val="00C93370"/>
    <w:rsid w:val="00C94E0E"/>
    <w:rsid w:val="00C95DF5"/>
    <w:rsid w:val="00C96675"/>
    <w:rsid w:val="00CA12A0"/>
    <w:rsid w:val="00CA12A9"/>
    <w:rsid w:val="00CA1FFC"/>
    <w:rsid w:val="00CA400C"/>
    <w:rsid w:val="00CB0065"/>
    <w:rsid w:val="00CB0ACB"/>
    <w:rsid w:val="00CB1F6E"/>
    <w:rsid w:val="00CB2342"/>
    <w:rsid w:val="00CB4637"/>
    <w:rsid w:val="00CB4A0E"/>
    <w:rsid w:val="00CB5DA3"/>
    <w:rsid w:val="00CB5E30"/>
    <w:rsid w:val="00CB6B29"/>
    <w:rsid w:val="00CC1B37"/>
    <w:rsid w:val="00CC3F7C"/>
    <w:rsid w:val="00CC48A7"/>
    <w:rsid w:val="00CC4CBA"/>
    <w:rsid w:val="00CC65F9"/>
    <w:rsid w:val="00CC7192"/>
    <w:rsid w:val="00CD0058"/>
    <w:rsid w:val="00CD0C1A"/>
    <w:rsid w:val="00CD2CC1"/>
    <w:rsid w:val="00CD32C4"/>
    <w:rsid w:val="00CD361E"/>
    <w:rsid w:val="00CD4D29"/>
    <w:rsid w:val="00CD4EAD"/>
    <w:rsid w:val="00CE0991"/>
    <w:rsid w:val="00CE0CB2"/>
    <w:rsid w:val="00CE1BF0"/>
    <w:rsid w:val="00CE2085"/>
    <w:rsid w:val="00CE2EF3"/>
    <w:rsid w:val="00CE3870"/>
    <w:rsid w:val="00CE3A93"/>
    <w:rsid w:val="00CE3AB2"/>
    <w:rsid w:val="00CE4B59"/>
    <w:rsid w:val="00CE61A6"/>
    <w:rsid w:val="00CE63E6"/>
    <w:rsid w:val="00CE78E9"/>
    <w:rsid w:val="00CE7AE7"/>
    <w:rsid w:val="00CF35C3"/>
    <w:rsid w:val="00CF395F"/>
    <w:rsid w:val="00CF53A3"/>
    <w:rsid w:val="00CF5418"/>
    <w:rsid w:val="00CF7028"/>
    <w:rsid w:val="00D01A49"/>
    <w:rsid w:val="00D03969"/>
    <w:rsid w:val="00D03B20"/>
    <w:rsid w:val="00D04679"/>
    <w:rsid w:val="00D04FD3"/>
    <w:rsid w:val="00D06313"/>
    <w:rsid w:val="00D07AEF"/>
    <w:rsid w:val="00D11D0C"/>
    <w:rsid w:val="00D141E0"/>
    <w:rsid w:val="00D14648"/>
    <w:rsid w:val="00D1483A"/>
    <w:rsid w:val="00D14E82"/>
    <w:rsid w:val="00D1601F"/>
    <w:rsid w:val="00D1781D"/>
    <w:rsid w:val="00D17C4A"/>
    <w:rsid w:val="00D215F7"/>
    <w:rsid w:val="00D2211D"/>
    <w:rsid w:val="00D23331"/>
    <w:rsid w:val="00D240AC"/>
    <w:rsid w:val="00D303B8"/>
    <w:rsid w:val="00D30ADE"/>
    <w:rsid w:val="00D30C39"/>
    <w:rsid w:val="00D32014"/>
    <w:rsid w:val="00D3225D"/>
    <w:rsid w:val="00D34B2B"/>
    <w:rsid w:val="00D35280"/>
    <w:rsid w:val="00D3688F"/>
    <w:rsid w:val="00D37FAD"/>
    <w:rsid w:val="00D40825"/>
    <w:rsid w:val="00D411C4"/>
    <w:rsid w:val="00D4198D"/>
    <w:rsid w:val="00D47016"/>
    <w:rsid w:val="00D4733F"/>
    <w:rsid w:val="00D47654"/>
    <w:rsid w:val="00D476C7"/>
    <w:rsid w:val="00D515F4"/>
    <w:rsid w:val="00D535CB"/>
    <w:rsid w:val="00D536AD"/>
    <w:rsid w:val="00D54411"/>
    <w:rsid w:val="00D57906"/>
    <w:rsid w:val="00D624EA"/>
    <w:rsid w:val="00D62700"/>
    <w:rsid w:val="00D662D6"/>
    <w:rsid w:val="00D66A84"/>
    <w:rsid w:val="00D703DA"/>
    <w:rsid w:val="00D704FE"/>
    <w:rsid w:val="00D70D69"/>
    <w:rsid w:val="00D7638B"/>
    <w:rsid w:val="00D84351"/>
    <w:rsid w:val="00D85F42"/>
    <w:rsid w:val="00D864AE"/>
    <w:rsid w:val="00D871F0"/>
    <w:rsid w:val="00D877AF"/>
    <w:rsid w:val="00D9208E"/>
    <w:rsid w:val="00D92957"/>
    <w:rsid w:val="00D94315"/>
    <w:rsid w:val="00D956A2"/>
    <w:rsid w:val="00DA08F4"/>
    <w:rsid w:val="00DA397C"/>
    <w:rsid w:val="00DA5C82"/>
    <w:rsid w:val="00DA5DC2"/>
    <w:rsid w:val="00DA6AB0"/>
    <w:rsid w:val="00DA728B"/>
    <w:rsid w:val="00DA7802"/>
    <w:rsid w:val="00DB14DA"/>
    <w:rsid w:val="00DB1E04"/>
    <w:rsid w:val="00DB3D52"/>
    <w:rsid w:val="00DB72D9"/>
    <w:rsid w:val="00DC063F"/>
    <w:rsid w:val="00DC19CE"/>
    <w:rsid w:val="00DC2D0C"/>
    <w:rsid w:val="00DC4D91"/>
    <w:rsid w:val="00DD059A"/>
    <w:rsid w:val="00DD0C28"/>
    <w:rsid w:val="00DD0F6A"/>
    <w:rsid w:val="00DD1A06"/>
    <w:rsid w:val="00DD2996"/>
    <w:rsid w:val="00DD2D60"/>
    <w:rsid w:val="00DD33E0"/>
    <w:rsid w:val="00DD33F9"/>
    <w:rsid w:val="00DD48F5"/>
    <w:rsid w:val="00DD48FF"/>
    <w:rsid w:val="00DD5881"/>
    <w:rsid w:val="00DD61D5"/>
    <w:rsid w:val="00DD7384"/>
    <w:rsid w:val="00DE21FB"/>
    <w:rsid w:val="00DE2AC6"/>
    <w:rsid w:val="00DE43F0"/>
    <w:rsid w:val="00DE78F7"/>
    <w:rsid w:val="00DF1624"/>
    <w:rsid w:val="00DF1E32"/>
    <w:rsid w:val="00DF316C"/>
    <w:rsid w:val="00DF3B95"/>
    <w:rsid w:val="00DF5DB2"/>
    <w:rsid w:val="00DF6834"/>
    <w:rsid w:val="00DF73F0"/>
    <w:rsid w:val="00DF7EFC"/>
    <w:rsid w:val="00E0079E"/>
    <w:rsid w:val="00E01F94"/>
    <w:rsid w:val="00E0280F"/>
    <w:rsid w:val="00E05AD7"/>
    <w:rsid w:val="00E05D28"/>
    <w:rsid w:val="00E07ACC"/>
    <w:rsid w:val="00E10593"/>
    <w:rsid w:val="00E1153A"/>
    <w:rsid w:val="00E13303"/>
    <w:rsid w:val="00E13EEA"/>
    <w:rsid w:val="00E1466D"/>
    <w:rsid w:val="00E15186"/>
    <w:rsid w:val="00E1591A"/>
    <w:rsid w:val="00E15976"/>
    <w:rsid w:val="00E15A22"/>
    <w:rsid w:val="00E21DCB"/>
    <w:rsid w:val="00E23C95"/>
    <w:rsid w:val="00E23DF5"/>
    <w:rsid w:val="00E27054"/>
    <w:rsid w:val="00E30E60"/>
    <w:rsid w:val="00E31A91"/>
    <w:rsid w:val="00E3248F"/>
    <w:rsid w:val="00E330D3"/>
    <w:rsid w:val="00E342DD"/>
    <w:rsid w:val="00E369D5"/>
    <w:rsid w:val="00E36D9E"/>
    <w:rsid w:val="00E37C3A"/>
    <w:rsid w:val="00E40D84"/>
    <w:rsid w:val="00E4218C"/>
    <w:rsid w:val="00E43E4F"/>
    <w:rsid w:val="00E44BF4"/>
    <w:rsid w:val="00E44E6C"/>
    <w:rsid w:val="00E46036"/>
    <w:rsid w:val="00E46312"/>
    <w:rsid w:val="00E47616"/>
    <w:rsid w:val="00E4771F"/>
    <w:rsid w:val="00E5026C"/>
    <w:rsid w:val="00E5128D"/>
    <w:rsid w:val="00E51F58"/>
    <w:rsid w:val="00E51F90"/>
    <w:rsid w:val="00E52771"/>
    <w:rsid w:val="00E532E4"/>
    <w:rsid w:val="00E53EBC"/>
    <w:rsid w:val="00E564E7"/>
    <w:rsid w:val="00E568AA"/>
    <w:rsid w:val="00E61E79"/>
    <w:rsid w:val="00E61F19"/>
    <w:rsid w:val="00E6322D"/>
    <w:rsid w:val="00E640F1"/>
    <w:rsid w:val="00E64615"/>
    <w:rsid w:val="00E67380"/>
    <w:rsid w:val="00E675D1"/>
    <w:rsid w:val="00E70EF1"/>
    <w:rsid w:val="00E70FC4"/>
    <w:rsid w:val="00E7503E"/>
    <w:rsid w:val="00E75200"/>
    <w:rsid w:val="00E76A29"/>
    <w:rsid w:val="00E76AC4"/>
    <w:rsid w:val="00E826EE"/>
    <w:rsid w:val="00E85C30"/>
    <w:rsid w:val="00E86A10"/>
    <w:rsid w:val="00E86D90"/>
    <w:rsid w:val="00E900CC"/>
    <w:rsid w:val="00E90931"/>
    <w:rsid w:val="00E9122C"/>
    <w:rsid w:val="00E92DE1"/>
    <w:rsid w:val="00E9351B"/>
    <w:rsid w:val="00E93FA0"/>
    <w:rsid w:val="00E94CD6"/>
    <w:rsid w:val="00E95AB5"/>
    <w:rsid w:val="00E96A7C"/>
    <w:rsid w:val="00EA2789"/>
    <w:rsid w:val="00EA36F1"/>
    <w:rsid w:val="00EA3A1A"/>
    <w:rsid w:val="00EA4F7C"/>
    <w:rsid w:val="00EA5C5E"/>
    <w:rsid w:val="00EA6218"/>
    <w:rsid w:val="00EA751C"/>
    <w:rsid w:val="00EB168D"/>
    <w:rsid w:val="00EB22A3"/>
    <w:rsid w:val="00EB314D"/>
    <w:rsid w:val="00EB3ED0"/>
    <w:rsid w:val="00EB474E"/>
    <w:rsid w:val="00EB6625"/>
    <w:rsid w:val="00EB76EE"/>
    <w:rsid w:val="00EB7E7E"/>
    <w:rsid w:val="00EC0E37"/>
    <w:rsid w:val="00EC1585"/>
    <w:rsid w:val="00EC2410"/>
    <w:rsid w:val="00EC314E"/>
    <w:rsid w:val="00EC4505"/>
    <w:rsid w:val="00ED1D8B"/>
    <w:rsid w:val="00ED20E6"/>
    <w:rsid w:val="00ED2471"/>
    <w:rsid w:val="00ED3F38"/>
    <w:rsid w:val="00ED5026"/>
    <w:rsid w:val="00ED60F3"/>
    <w:rsid w:val="00ED65A1"/>
    <w:rsid w:val="00ED6B9D"/>
    <w:rsid w:val="00ED7A9F"/>
    <w:rsid w:val="00EE26BB"/>
    <w:rsid w:val="00EE38C1"/>
    <w:rsid w:val="00EE5B53"/>
    <w:rsid w:val="00EE5F7D"/>
    <w:rsid w:val="00EE6658"/>
    <w:rsid w:val="00EE6F71"/>
    <w:rsid w:val="00EE788E"/>
    <w:rsid w:val="00EE7A5B"/>
    <w:rsid w:val="00EE7FE7"/>
    <w:rsid w:val="00EF1DE8"/>
    <w:rsid w:val="00EF3422"/>
    <w:rsid w:val="00EF6CE6"/>
    <w:rsid w:val="00F01284"/>
    <w:rsid w:val="00F0223C"/>
    <w:rsid w:val="00F02AAD"/>
    <w:rsid w:val="00F02E5D"/>
    <w:rsid w:val="00F04302"/>
    <w:rsid w:val="00F04512"/>
    <w:rsid w:val="00F06392"/>
    <w:rsid w:val="00F115E0"/>
    <w:rsid w:val="00F11815"/>
    <w:rsid w:val="00F12434"/>
    <w:rsid w:val="00F13C53"/>
    <w:rsid w:val="00F15604"/>
    <w:rsid w:val="00F1620E"/>
    <w:rsid w:val="00F16BD2"/>
    <w:rsid w:val="00F20532"/>
    <w:rsid w:val="00F20FA5"/>
    <w:rsid w:val="00F21471"/>
    <w:rsid w:val="00F23BB3"/>
    <w:rsid w:val="00F254DB"/>
    <w:rsid w:val="00F2673B"/>
    <w:rsid w:val="00F27A91"/>
    <w:rsid w:val="00F30D59"/>
    <w:rsid w:val="00F33F78"/>
    <w:rsid w:val="00F34623"/>
    <w:rsid w:val="00F36C9F"/>
    <w:rsid w:val="00F3719A"/>
    <w:rsid w:val="00F41772"/>
    <w:rsid w:val="00F41BB6"/>
    <w:rsid w:val="00F43E91"/>
    <w:rsid w:val="00F454FE"/>
    <w:rsid w:val="00F4563B"/>
    <w:rsid w:val="00F466E3"/>
    <w:rsid w:val="00F46C84"/>
    <w:rsid w:val="00F479B4"/>
    <w:rsid w:val="00F51F57"/>
    <w:rsid w:val="00F5230F"/>
    <w:rsid w:val="00F54160"/>
    <w:rsid w:val="00F54CE8"/>
    <w:rsid w:val="00F55D45"/>
    <w:rsid w:val="00F5643E"/>
    <w:rsid w:val="00F61374"/>
    <w:rsid w:val="00F6207E"/>
    <w:rsid w:val="00F63791"/>
    <w:rsid w:val="00F63920"/>
    <w:rsid w:val="00F6676E"/>
    <w:rsid w:val="00F66CDC"/>
    <w:rsid w:val="00F66D6E"/>
    <w:rsid w:val="00F71FDB"/>
    <w:rsid w:val="00F758B7"/>
    <w:rsid w:val="00F77228"/>
    <w:rsid w:val="00F80445"/>
    <w:rsid w:val="00F81666"/>
    <w:rsid w:val="00F822BB"/>
    <w:rsid w:val="00F82694"/>
    <w:rsid w:val="00F83DCF"/>
    <w:rsid w:val="00F84769"/>
    <w:rsid w:val="00F84BEE"/>
    <w:rsid w:val="00F869BF"/>
    <w:rsid w:val="00F87081"/>
    <w:rsid w:val="00F87997"/>
    <w:rsid w:val="00F90104"/>
    <w:rsid w:val="00F92B15"/>
    <w:rsid w:val="00F95163"/>
    <w:rsid w:val="00F95B3F"/>
    <w:rsid w:val="00F97824"/>
    <w:rsid w:val="00FA17C9"/>
    <w:rsid w:val="00FA3206"/>
    <w:rsid w:val="00FA34B3"/>
    <w:rsid w:val="00FA7F7C"/>
    <w:rsid w:val="00FB072C"/>
    <w:rsid w:val="00FB0BCB"/>
    <w:rsid w:val="00FB1826"/>
    <w:rsid w:val="00FB1A12"/>
    <w:rsid w:val="00FB227D"/>
    <w:rsid w:val="00FB26FD"/>
    <w:rsid w:val="00FB287E"/>
    <w:rsid w:val="00FB4C86"/>
    <w:rsid w:val="00FB63C8"/>
    <w:rsid w:val="00FB69A4"/>
    <w:rsid w:val="00FC050C"/>
    <w:rsid w:val="00FC30E8"/>
    <w:rsid w:val="00FC3A73"/>
    <w:rsid w:val="00FC5F76"/>
    <w:rsid w:val="00FC62FE"/>
    <w:rsid w:val="00FC657C"/>
    <w:rsid w:val="00FD01E8"/>
    <w:rsid w:val="00FD0468"/>
    <w:rsid w:val="00FD17C4"/>
    <w:rsid w:val="00FD27EA"/>
    <w:rsid w:val="00FD2840"/>
    <w:rsid w:val="00FD2BF2"/>
    <w:rsid w:val="00FD2DE7"/>
    <w:rsid w:val="00FD591D"/>
    <w:rsid w:val="00FD6CF8"/>
    <w:rsid w:val="00FE02E9"/>
    <w:rsid w:val="00FE1CEE"/>
    <w:rsid w:val="00FE2CB6"/>
    <w:rsid w:val="00FE5011"/>
    <w:rsid w:val="00FE5A82"/>
    <w:rsid w:val="00FE5ABF"/>
    <w:rsid w:val="00FE66FF"/>
    <w:rsid w:val="00FF0554"/>
    <w:rsid w:val="00FF0A83"/>
    <w:rsid w:val="00FF0CFB"/>
    <w:rsid w:val="00FF18A3"/>
    <w:rsid w:val="00FF2C58"/>
    <w:rsid w:val="00FF3641"/>
    <w:rsid w:val="00FF3A8E"/>
    <w:rsid w:val="00FF5731"/>
    <w:rsid w:val="00FF5734"/>
    <w:rsid w:val="00FF5E93"/>
    <w:rsid w:val="00FF5F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FE832"/>
  <w15:docId w15:val="{1EA5567D-BC0B-496E-B4A2-B39C902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463"/>
    <w:pPr>
      <w:spacing w:after="160" w:line="259" w:lineRule="auto"/>
    </w:pPr>
    <w:rPr>
      <w:sz w:val="22"/>
      <w:szCs w:val="22"/>
      <w:lang w:eastAsia="en-US"/>
    </w:rPr>
  </w:style>
  <w:style w:type="paragraph" w:styleId="1">
    <w:name w:val="heading 1"/>
    <w:basedOn w:val="a"/>
    <w:next w:val="a"/>
    <w:link w:val="10"/>
    <w:uiPriority w:val="99"/>
    <w:qFormat/>
    <w:locked/>
    <w:rsid w:val="00AB644B"/>
    <w:pPr>
      <w:keepNext/>
      <w:autoSpaceDE w:val="0"/>
      <w:autoSpaceDN w:val="0"/>
      <w:spacing w:before="240" w:after="60" w:line="240" w:lineRule="auto"/>
      <w:outlineLvl w:val="0"/>
    </w:pPr>
    <w:rPr>
      <w:rFonts w:ascii="Arial" w:eastAsia="Times New Roman" w:hAnsi="Arial" w:cs="Arial"/>
      <w:b/>
      <w:bCs/>
      <w:kern w:val="32"/>
      <w:sz w:val="32"/>
      <w:szCs w:val="32"/>
      <w:lang w:val="uk-UA" w:eastAsia="ru-RU"/>
    </w:rPr>
  </w:style>
  <w:style w:type="paragraph" w:styleId="2">
    <w:name w:val="heading 2"/>
    <w:basedOn w:val="a"/>
    <w:next w:val="a"/>
    <w:link w:val="20"/>
    <w:uiPriority w:val="99"/>
    <w:qFormat/>
    <w:locked/>
    <w:rsid w:val="00AB644B"/>
    <w:pPr>
      <w:keepNext/>
      <w:autoSpaceDE w:val="0"/>
      <w:autoSpaceDN w:val="0"/>
      <w:spacing w:before="240" w:after="60" w:line="240" w:lineRule="auto"/>
      <w:outlineLvl w:val="1"/>
    </w:pPr>
    <w:rPr>
      <w:rFonts w:ascii="Arial" w:eastAsia="Times New Roman" w:hAnsi="Arial" w:cs="Arial"/>
      <w:b/>
      <w:bCs/>
      <w:i/>
      <w:iCs/>
      <w:sz w:val="28"/>
      <w:szCs w:val="28"/>
      <w:lang w:val="uk-UA" w:eastAsia="ru-RU"/>
    </w:rPr>
  </w:style>
  <w:style w:type="paragraph" w:styleId="5">
    <w:name w:val="heading 5"/>
    <w:basedOn w:val="a"/>
    <w:next w:val="a"/>
    <w:link w:val="50"/>
    <w:uiPriority w:val="99"/>
    <w:qFormat/>
    <w:locked/>
    <w:rsid w:val="00AB644B"/>
    <w:pPr>
      <w:keepNext/>
      <w:spacing w:after="0" w:line="240" w:lineRule="auto"/>
      <w:jc w:val="center"/>
      <w:outlineLvl w:val="4"/>
    </w:pPr>
    <w:rPr>
      <w:rFonts w:ascii="Times New Roman" w:eastAsia="Times New Roman" w:hAnsi="Times New Roman"/>
      <w:b/>
      <w:bCs/>
      <w:sz w:val="32"/>
      <w:szCs w:val="32"/>
      <w:lang w:val="uk-UA" w:eastAsia="ru-RU"/>
    </w:rPr>
  </w:style>
  <w:style w:type="paragraph" w:styleId="6">
    <w:name w:val="heading 6"/>
    <w:basedOn w:val="a"/>
    <w:next w:val="a"/>
    <w:link w:val="60"/>
    <w:uiPriority w:val="99"/>
    <w:qFormat/>
    <w:locked/>
    <w:rsid w:val="00AB644B"/>
    <w:pPr>
      <w:keepNext/>
      <w:spacing w:after="0" w:line="240" w:lineRule="auto"/>
      <w:outlineLvl w:val="5"/>
    </w:pPr>
    <w:rPr>
      <w:rFonts w:ascii="Times New Roman" w:eastAsia="Times New Roman" w:hAnsi="Times New Roman"/>
      <w:sz w:val="28"/>
      <w:szCs w:val="28"/>
      <w:lang w:val="uk-UA" w:eastAsia="uk-UA"/>
    </w:rPr>
  </w:style>
  <w:style w:type="paragraph" w:styleId="7">
    <w:name w:val="heading 7"/>
    <w:basedOn w:val="a"/>
    <w:next w:val="a"/>
    <w:link w:val="70"/>
    <w:uiPriority w:val="99"/>
    <w:qFormat/>
    <w:locked/>
    <w:rsid w:val="00AB644B"/>
    <w:pPr>
      <w:autoSpaceDE w:val="0"/>
      <w:autoSpaceDN w:val="0"/>
      <w:spacing w:before="240" w:after="60" w:line="240" w:lineRule="auto"/>
      <w:outlineLvl w:val="6"/>
    </w:pPr>
    <w:rPr>
      <w:rFonts w:ascii="Times New Roman" w:eastAsia="Times New Roman" w:hAnsi="Times New Roman"/>
      <w:sz w:val="24"/>
      <w:szCs w:val="24"/>
      <w:lang w:val="uk-UA" w:eastAsia="ru-RU"/>
    </w:rPr>
  </w:style>
  <w:style w:type="paragraph" w:styleId="8">
    <w:name w:val="heading 8"/>
    <w:basedOn w:val="a"/>
    <w:next w:val="a"/>
    <w:link w:val="80"/>
    <w:uiPriority w:val="99"/>
    <w:qFormat/>
    <w:locked/>
    <w:rsid w:val="00AB644B"/>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5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0433"/>
    <w:pPr>
      <w:ind w:left="720"/>
      <w:contextualSpacing/>
    </w:pPr>
  </w:style>
  <w:style w:type="paragraph" w:styleId="a5">
    <w:name w:val="Balloon Text"/>
    <w:basedOn w:val="a"/>
    <w:link w:val="a6"/>
    <w:uiPriority w:val="99"/>
    <w:semiHidden/>
    <w:rsid w:val="0084356B"/>
    <w:pPr>
      <w:spacing w:after="0" w:line="240" w:lineRule="auto"/>
    </w:pPr>
    <w:rPr>
      <w:rFonts w:ascii="Segoe UI" w:hAnsi="Segoe UI" w:cs="Segoe UI"/>
      <w:sz w:val="18"/>
      <w:szCs w:val="18"/>
    </w:rPr>
  </w:style>
  <w:style w:type="character" w:customStyle="1" w:styleId="a6">
    <w:name w:val="Текст у виносці Знак"/>
    <w:link w:val="a5"/>
    <w:uiPriority w:val="99"/>
    <w:semiHidden/>
    <w:locked/>
    <w:rsid w:val="0084356B"/>
    <w:rPr>
      <w:rFonts w:ascii="Segoe UI" w:hAnsi="Segoe UI" w:cs="Segoe UI"/>
      <w:sz w:val="18"/>
      <w:szCs w:val="18"/>
    </w:rPr>
  </w:style>
  <w:style w:type="paragraph" w:styleId="a7">
    <w:name w:val="Normal (Web)"/>
    <w:basedOn w:val="a"/>
    <w:uiPriority w:val="99"/>
    <w:rsid w:val="00B21F5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976705"/>
    <w:rPr>
      <w:rFonts w:ascii="Times New Roman" w:eastAsia="Times New Roman" w:hAnsi="Times New Roman"/>
      <w:sz w:val="28"/>
    </w:rPr>
  </w:style>
  <w:style w:type="character" w:customStyle="1" w:styleId="10">
    <w:name w:val="Заголовок 1 Знак"/>
    <w:basedOn w:val="a0"/>
    <w:link w:val="1"/>
    <w:uiPriority w:val="99"/>
    <w:rsid w:val="00AB644B"/>
    <w:rPr>
      <w:rFonts w:ascii="Arial" w:eastAsia="Times New Roman" w:hAnsi="Arial" w:cs="Arial"/>
      <w:b/>
      <w:bCs/>
      <w:kern w:val="32"/>
      <w:sz w:val="32"/>
      <w:szCs w:val="32"/>
      <w:lang w:val="uk-UA"/>
    </w:rPr>
  </w:style>
  <w:style w:type="character" w:customStyle="1" w:styleId="20">
    <w:name w:val="Заголовок 2 Знак"/>
    <w:basedOn w:val="a0"/>
    <w:link w:val="2"/>
    <w:uiPriority w:val="99"/>
    <w:rsid w:val="00AB644B"/>
    <w:rPr>
      <w:rFonts w:ascii="Arial" w:eastAsia="Times New Roman" w:hAnsi="Arial" w:cs="Arial"/>
      <w:b/>
      <w:bCs/>
      <w:i/>
      <w:iCs/>
      <w:sz w:val="28"/>
      <w:szCs w:val="28"/>
      <w:lang w:val="uk-UA"/>
    </w:rPr>
  </w:style>
  <w:style w:type="character" w:customStyle="1" w:styleId="50">
    <w:name w:val="Заголовок 5 Знак"/>
    <w:basedOn w:val="a0"/>
    <w:link w:val="5"/>
    <w:uiPriority w:val="99"/>
    <w:rsid w:val="00AB644B"/>
    <w:rPr>
      <w:rFonts w:ascii="Times New Roman" w:eastAsia="Times New Roman" w:hAnsi="Times New Roman"/>
      <w:b/>
      <w:bCs/>
      <w:sz w:val="32"/>
      <w:szCs w:val="32"/>
      <w:lang w:val="uk-UA"/>
    </w:rPr>
  </w:style>
  <w:style w:type="character" w:customStyle="1" w:styleId="60">
    <w:name w:val="Заголовок 6 Знак"/>
    <w:basedOn w:val="a0"/>
    <w:link w:val="6"/>
    <w:uiPriority w:val="99"/>
    <w:rsid w:val="00AB644B"/>
    <w:rPr>
      <w:rFonts w:ascii="Times New Roman" w:eastAsia="Times New Roman" w:hAnsi="Times New Roman"/>
      <w:sz w:val="28"/>
      <w:szCs w:val="28"/>
      <w:lang w:val="uk-UA" w:eastAsia="uk-UA"/>
    </w:rPr>
  </w:style>
  <w:style w:type="character" w:customStyle="1" w:styleId="70">
    <w:name w:val="Заголовок 7 Знак"/>
    <w:basedOn w:val="a0"/>
    <w:link w:val="7"/>
    <w:uiPriority w:val="99"/>
    <w:rsid w:val="00AB644B"/>
    <w:rPr>
      <w:rFonts w:ascii="Times New Roman" w:eastAsia="Times New Roman" w:hAnsi="Times New Roman"/>
      <w:sz w:val="24"/>
      <w:szCs w:val="24"/>
      <w:lang w:val="uk-UA"/>
    </w:rPr>
  </w:style>
  <w:style w:type="character" w:customStyle="1" w:styleId="80">
    <w:name w:val="Заголовок 8 Знак"/>
    <w:basedOn w:val="a0"/>
    <w:link w:val="8"/>
    <w:uiPriority w:val="99"/>
    <w:rsid w:val="00AB644B"/>
    <w:rPr>
      <w:rFonts w:ascii="Times New Roman" w:eastAsia="Times New Roman" w:hAnsi="Times New Roman"/>
      <w:i/>
      <w:iCs/>
      <w:sz w:val="24"/>
      <w:szCs w:val="24"/>
    </w:rPr>
  </w:style>
  <w:style w:type="paragraph" w:customStyle="1" w:styleId="11">
    <w:name w:val="заголовок 1"/>
    <w:basedOn w:val="a"/>
    <w:next w:val="a"/>
    <w:uiPriority w:val="99"/>
    <w:rsid w:val="00AB644B"/>
    <w:pPr>
      <w:keepNext/>
      <w:autoSpaceDE w:val="0"/>
      <w:autoSpaceDN w:val="0"/>
      <w:spacing w:after="0" w:line="240" w:lineRule="auto"/>
      <w:ind w:firstLine="5670"/>
    </w:pPr>
    <w:rPr>
      <w:rFonts w:ascii="Times New Roman" w:eastAsia="Times New Roman" w:hAnsi="Times New Roman"/>
      <w:sz w:val="24"/>
      <w:szCs w:val="24"/>
      <w:lang w:val="uk-UA" w:eastAsia="ru-RU"/>
    </w:rPr>
  </w:style>
  <w:style w:type="paragraph" w:customStyle="1" w:styleId="21">
    <w:name w:val="заголовок 2"/>
    <w:basedOn w:val="a"/>
    <w:next w:val="a"/>
    <w:uiPriority w:val="99"/>
    <w:rsid w:val="00AB644B"/>
    <w:pPr>
      <w:keepNext/>
      <w:autoSpaceDE w:val="0"/>
      <w:autoSpaceDN w:val="0"/>
      <w:spacing w:after="0" w:line="240" w:lineRule="auto"/>
      <w:jc w:val="center"/>
    </w:pPr>
    <w:rPr>
      <w:rFonts w:ascii="Times New Roman" w:eastAsia="Times New Roman" w:hAnsi="Times New Roman"/>
      <w:sz w:val="24"/>
      <w:szCs w:val="24"/>
      <w:lang w:val="uk-UA" w:eastAsia="ru-RU"/>
    </w:rPr>
  </w:style>
  <w:style w:type="character" w:customStyle="1" w:styleId="a9">
    <w:name w:val="Основной шрифт"/>
    <w:uiPriority w:val="99"/>
    <w:rsid w:val="00AB644B"/>
  </w:style>
  <w:style w:type="paragraph" w:styleId="aa">
    <w:name w:val="Body Text"/>
    <w:basedOn w:val="a"/>
    <w:link w:val="ab"/>
    <w:uiPriority w:val="99"/>
    <w:rsid w:val="00AB644B"/>
    <w:pPr>
      <w:autoSpaceDE w:val="0"/>
      <w:autoSpaceDN w:val="0"/>
      <w:spacing w:after="0" w:line="240" w:lineRule="auto"/>
      <w:jc w:val="both"/>
    </w:pPr>
    <w:rPr>
      <w:rFonts w:ascii="Times New Roman" w:eastAsia="Times New Roman" w:hAnsi="Times New Roman"/>
      <w:sz w:val="24"/>
      <w:szCs w:val="24"/>
      <w:lang w:val="uk-UA" w:eastAsia="ru-RU"/>
    </w:rPr>
  </w:style>
  <w:style w:type="character" w:customStyle="1" w:styleId="ab">
    <w:name w:val="Основний текст Знак"/>
    <w:basedOn w:val="a0"/>
    <w:link w:val="aa"/>
    <w:uiPriority w:val="99"/>
    <w:rsid w:val="00AB644B"/>
    <w:rPr>
      <w:rFonts w:ascii="Times New Roman" w:eastAsia="Times New Roman" w:hAnsi="Times New Roman"/>
      <w:sz w:val="24"/>
      <w:szCs w:val="24"/>
      <w:lang w:val="uk-UA"/>
    </w:rPr>
  </w:style>
  <w:style w:type="character" w:styleId="ac">
    <w:name w:val="page number"/>
    <w:basedOn w:val="a0"/>
    <w:uiPriority w:val="99"/>
    <w:rsid w:val="00AB644B"/>
    <w:rPr>
      <w:rFonts w:cs="Times New Roman"/>
    </w:rPr>
  </w:style>
  <w:style w:type="character" w:customStyle="1" w:styleId="110">
    <w:name w:val="Верхний колонтитул Знак11"/>
    <w:basedOn w:val="a0"/>
    <w:uiPriority w:val="99"/>
    <w:semiHidden/>
    <w:rsid w:val="00AB644B"/>
    <w:rPr>
      <w:rFonts w:cs="Times New Roman"/>
      <w:sz w:val="20"/>
      <w:szCs w:val="20"/>
      <w:lang w:val="uk-UA" w:eastAsia="x-none"/>
    </w:rPr>
  </w:style>
  <w:style w:type="paragraph" w:styleId="ad">
    <w:name w:val="header"/>
    <w:basedOn w:val="a"/>
    <w:link w:val="3"/>
    <w:uiPriority w:val="99"/>
    <w:rsid w:val="00AB644B"/>
    <w:pPr>
      <w:tabs>
        <w:tab w:val="center" w:pos="4677"/>
        <w:tab w:val="right" w:pos="9355"/>
      </w:tabs>
      <w:autoSpaceDE w:val="0"/>
      <w:autoSpaceDN w:val="0"/>
      <w:spacing w:after="0" w:line="240" w:lineRule="auto"/>
    </w:pPr>
    <w:rPr>
      <w:rFonts w:ascii="Times New Roman" w:eastAsia="Times New Roman" w:hAnsi="Times New Roman"/>
      <w:sz w:val="20"/>
      <w:szCs w:val="20"/>
      <w:lang w:val="uk-UA" w:eastAsia="ru-RU"/>
    </w:rPr>
  </w:style>
  <w:style w:type="character" w:customStyle="1" w:styleId="3">
    <w:name w:val="Верхній колонтитул Знак3"/>
    <w:basedOn w:val="a0"/>
    <w:link w:val="ad"/>
    <w:uiPriority w:val="99"/>
    <w:rsid w:val="00AB644B"/>
    <w:rPr>
      <w:rFonts w:ascii="Times New Roman" w:eastAsia="Times New Roman" w:hAnsi="Times New Roman"/>
      <w:lang w:val="uk-UA"/>
    </w:rPr>
  </w:style>
  <w:style w:type="character" w:customStyle="1" w:styleId="100">
    <w:name w:val="Верхний колонтитул Знак10"/>
    <w:basedOn w:val="a0"/>
    <w:uiPriority w:val="99"/>
    <w:semiHidden/>
    <w:rsid w:val="00AB644B"/>
    <w:rPr>
      <w:rFonts w:cs="Times New Roman"/>
      <w:sz w:val="20"/>
      <w:szCs w:val="20"/>
      <w:lang w:val="uk-UA" w:eastAsia="x-none"/>
    </w:rPr>
  </w:style>
  <w:style w:type="character" w:customStyle="1" w:styleId="9">
    <w:name w:val="Верхний колонтитул Знак9"/>
    <w:basedOn w:val="a0"/>
    <w:uiPriority w:val="99"/>
    <w:semiHidden/>
    <w:rsid w:val="00AB644B"/>
    <w:rPr>
      <w:rFonts w:cs="Times New Roman"/>
      <w:sz w:val="20"/>
      <w:szCs w:val="20"/>
      <w:lang w:val="uk-UA" w:eastAsia="x-none"/>
    </w:rPr>
  </w:style>
  <w:style w:type="character" w:customStyle="1" w:styleId="81">
    <w:name w:val="Верхний колонтитул Знак8"/>
    <w:basedOn w:val="a0"/>
    <w:uiPriority w:val="99"/>
    <w:semiHidden/>
    <w:rsid w:val="00AB644B"/>
    <w:rPr>
      <w:rFonts w:cs="Times New Roman"/>
      <w:sz w:val="20"/>
      <w:szCs w:val="20"/>
      <w:lang w:val="uk-UA" w:eastAsia="x-none"/>
    </w:rPr>
  </w:style>
  <w:style w:type="character" w:customStyle="1" w:styleId="ae">
    <w:name w:val="Верхній колонтитул Знак"/>
    <w:basedOn w:val="a0"/>
    <w:uiPriority w:val="99"/>
    <w:semiHidden/>
    <w:rsid w:val="00AB644B"/>
    <w:rPr>
      <w:rFonts w:cs="Times New Roman"/>
      <w:sz w:val="20"/>
      <w:szCs w:val="20"/>
      <w:lang w:val="x-none" w:eastAsia="ru-RU"/>
    </w:rPr>
  </w:style>
  <w:style w:type="character" w:customStyle="1" w:styleId="82">
    <w:name w:val="Верхній колонтитул Знак8"/>
    <w:basedOn w:val="a0"/>
    <w:uiPriority w:val="99"/>
    <w:semiHidden/>
    <w:rsid w:val="00AB644B"/>
    <w:rPr>
      <w:rFonts w:cs="Times New Roman"/>
      <w:sz w:val="20"/>
      <w:szCs w:val="20"/>
      <w:lang w:val="x-none" w:eastAsia="ru-RU"/>
    </w:rPr>
  </w:style>
  <w:style w:type="character" w:customStyle="1" w:styleId="71">
    <w:name w:val="Верхній колонтитул Знак7"/>
    <w:basedOn w:val="a0"/>
    <w:uiPriority w:val="99"/>
    <w:semiHidden/>
    <w:rsid w:val="00AB644B"/>
    <w:rPr>
      <w:rFonts w:cs="Times New Roman"/>
      <w:sz w:val="20"/>
      <w:szCs w:val="20"/>
      <w:lang w:val="x-none" w:eastAsia="ru-RU"/>
    </w:rPr>
  </w:style>
  <w:style w:type="character" w:customStyle="1" w:styleId="61">
    <w:name w:val="Верхній колонтитул Знак6"/>
    <w:basedOn w:val="a0"/>
    <w:uiPriority w:val="99"/>
    <w:semiHidden/>
    <w:rsid w:val="00AB644B"/>
    <w:rPr>
      <w:rFonts w:cs="Times New Roman"/>
      <w:sz w:val="20"/>
      <w:szCs w:val="20"/>
      <w:lang w:val="x-none" w:eastAsia="ru-RU"/>
    </w:rPr>
  </w:style>
  <w:style w:type="character" w:customStyle="1" w:styleId="51">
    <w:name w:val="Верхній колонтитул Знак5"/>
    <w:basedOn w:val="a0"/>
    <w:uiPriority w:val="99"/>
    <w:semiHidden/>
    <w:rsid w:val="00AB644B"/>
    <w:rPr>
      <w:rFonts w:cs="Times New Roman"/>
      <w:sz w:val="20"/>
      <w:szCs w:val="20"/>
      <w:lang w:val="x-none" w:eastAsia="ru-RU"/>
    </w:rPr>
  </w:style>
  <w:style w:type="character" w:customStyle="1" w:styleId="4">
    <w:name w:val="Верхній колонтитул Знак4"/>
    <w:basedOn w:val="a0"/>
    <w:uiPriority w:val="99"/>
    <w:semiHidden/>
    <w:rsid w:val="00AB644B"/>
    <w:rPr>
      <w:rFonts w:cs="Times New Roman"/>
      <w:sz w:val="20"/>
      <w:szCs w:val="20"/>
      <w:lang w:val="x-none" w:eastAsia="ru-RU"/>
    </w:rPr>
  </w:style>
  <w:style w:type="character" w:customStyle="1" w:styleId="40">
    <w:name w:val="Верхний колонтитул Знак4"/>
    <w:basedOn w:val="a0"/>
    <w:uiPriority w:val="99"/>
    <w:semiHidden/>
    <w:rsid w:val="00AB644B"/>
    <w:rPr>
      <w:rFonts w:cs="Times New Roman"/>
      <w:sz w:val="20"/>
      <w:szCs w:val="20"/>
      <w:lang w:val="x-none" w:eastAsia="ru-RU"/>
    </w:rPr>
  </w:style>
  <w:style w:type="character" w:customStyle="1" w:styleId="62">
    <w:name w:val="Верхний колонтитул Знак6"/>
    <w:basedOn w:val="a0"/>
    <w:uiPriority w:val="99"/>
    <w:semiHidden/>
    <w:rsid w:val="00AB644B"/>
    <w:rPr>
      <w:rFonts w:cs="Times New Roman"/>
      <w:sz w:val="20"/>
      <w:szCs w:val="20"/>
      <w:lang w:val="x-none" w:eastAsia="ru-RU"/>
    </w:rPr>
  </w:style>
  <w:style w:type="character" w:customStyle="1" w:styleId="52">
    <w:name w:val="Верхний колонтитул Знак5"/>
    <w:basedOn w:val="a0"/>
    <w:uiPriority w:val="99"/>
    <w:semiHidden/>
    <w:rsid w:val="00AB644B"/>
    <w:rPr>
      <w:rFonts w:cs="Times New Roman"/>
      <w:sz w:val="20"/>
      <w:szCs w:val="20"/>
      <w:lang w:val="x-none" w:eastAsia="ru-RU"/>
    </w:rPr>
  </w:style>
  <w:style w:type="character" w:customStyle="1" w:styleId="12">
    <w:name w:val="Верхній колонтитул Знак1"/>
    <w:basedOn w:val="a0"/>
    <w:uiPriority w:val="99"/>
    <w:semiHidden/>
    <w:rsid w:val="00AB644B"/>
    <w:rPr>
      <w:rFonts w:cs="Times New Roman"/>
      <w:sz w:val="20"/>
      <w:szCs w:val="20"/>
      <w:lang w:val="x-none" w:eastAsia="ru-RU"/>
    </w:rPr>
  </w:style>
  <w:style w:type="character" w:customStyle="1" w:styleId="22">
    <w:name w:val="Верхній колонтитул Знак2"/>
    <w:basedOn w:val="a0"/>
    <w:uiPriority w:val="99"/>
    <w:semiHidden/>
    <w:rsid w:val="00AB644B"/>
    <w:rPr>
      <w:rFonts w:cs="Times New Roman"/>
      <w:sz w:val="20"/>
      <w:szCs w:val="20"/>
      <w:lang w:val="x-none" w:eastAsia="ru-RU"/>
    </w:rPr>
  </w:style>
  <w:style w:type="character" w:customStyle="1" w:styleId="13">
    <w:name w:val="Верхний колонтитул Знак1"/>
    <w:basedOn w:val="a0"/>
    <w:uiPriority w:val="99"/>
    <w:semiHidden/>
    <w:rsid w:val="00AB644B"/>
    <w:rPr>
      <w:rFonts w:cs="Times New Roman"/>
      <w:sz w:val="20"/>
      <w:szCs w:val="20"/>
      <w:lang w:val="x-none" w:eastAsia="ru-RU"/>
    </w:rPr>
  </w:style>
  <w:style w:type="character" w:customStyle="1" w:styleId="30">
    <w:name w:val="Верхний колонтитул Знак3"/>
    <w:basedOn w:val="a0"/>
    <w:uiPriority w:val="99"/>
    <w:semiHidden/>
    <w:rsid w:val="00AB644B"/>
    <w:rPr>
      <w:rFonts w:cs="Times New Roman"/>
      <w:sz w:val="20"/>
      <w:szCs w:val="20"/>
      <w:lang w:val="x-none" w:eastAsia="ru-RU"/>
    </w:rPr>
  </w:style>
  <w:style w:type="character" w:customStyle="1" w:styleId="23">
    <w:name w:val="Верхний колонтитул Знак2"/>
    <w:basedOn w:val="a0"/>
    <w:uiPriority w:val="99"/>
    <w:semiHidden/>
    <w:rsid w:val="00AB644B"/>
    <w:rPr>
      <w:rFonts w:cs="Times New Roman"/>
      <w:sz w:val="20"/>
      <w:szCs w:val="20"/>
      <w:lang w:val="x-none" w:eastAsia="ru-RU"/>
    </w:rPr>
  </w:style>
  <w:style w:type="character" w:styleId="af">
    <w:name w:val="Hyperlink"/>
    <w:basedOn w:val="a0"/>
    <w:uiPriority w:val="99"/>
    <w:rsid w:val="00AB644B"/>
    <w:rPr>
      <w:rFonts w:cs="Times New Roman"/>
      <w:color w:val="0000FF"/>
      <w:u w:val="single"/>
    </w:rPr>
  </w:style>
  <w:style w:type="paragraph" w:styleId="31">
    <w:name w:val="Body Text 3"/>
    <w:basedOn w:val="a"/>
    <w:link w:val="32"/>
    <w:uiPriority w:val="99"/>
    <w:rsid w:val="00AB644B"/>
    <w:pPr>
      <w:autoSpaceDE w:val="0"/>
      <w:autoSpaceDN w:val="0"/>
      <w:spacing w:after="120" w:line="240" w:lineRule="auto"/>
    </w:pPr>
    <w:rPr>
      <w:rFonts w:ascii="Times New Roman" w:eastAsia="Times New Roman" w:hAnsi="Times New Roman"/>
      <w:sz w:val="16"/>
      <w:szCs w:val="16"/>
      <w:lang w:val="uk-UA" w:eastAsia="ru-RU"/>
    </w:rPr>
  </w:style>
  <w:style w:type="character" w:customStyle="1" w:styleId="32">
    <w:name w:val="Основний текст 3 Знак"/>
    <w:basedOn w:val="a0"/>
    <w:link w:val="31"/>
    <w:uiPriority w:val="99"/>
    <w:rsid w:val="00AB644B"/>
    <w:rPr>
      <w:rFonts w:ascii="Times New Roman" w:eastAsia="Times New Roman" w:hAnsi="Times New Roman"/>
      <w:sz w:val="16"/>
      <w:szCs w:val="16"/>
      <w:lang w:val="uk-UA"/>
    </w:rPr>
  </w:style>
  <w:style w:type="paragraph" w:styleId="af0">
    <w:name w:val="footer"/>
    <w:basedOn w:val="a"/>
    <w:link w:val="af1"/>
    <w:uiPriority w:val="99"/>
    <w:rsid w:val="00AB644B"/>
    <w:pPr>
      <w:tabs>
        <w:tab w:val="center" w:pos="4677"/>
        <w:tab w:val="right" w:pos="9355"/>
      </w:tabs>
      <w:autoSpaceDE w:val="0"/>
      <w:autoSpaceDN w:val="0"/>
      <w:spacing w:after="0" w:line="240" w:lineRule="auto"/>
    </w:pPr>
    <w:rPr>
      <w:rFonts w:ascii="Times New Roman" w:eastAsia="Times New Roman" w:hAnsi="Times New Roman"/>
      <w:sz w:val="20"/>
      <w:szCs w:val="20"/>
      <w:lang w:val="uk-UA" w:eastAsia="ru-RU"/>
    </w:rPr>
  </w:style>
  <w:style w:type="character" w:customStyle="1" w:styleId="af1">
    <w:name w:val="Нижній колонтитул Знак"/>
    <w:basedOn w:val="a0"/>
    <w:link w:val="af0"/>
    <w:uiPriority w:val="99"/>
    <w:rsid w:val="00AB644B"/>
    <w:rPr>
      <w:rFonts w:ascii="Times New Roman" w:eastAsia="Times New Roman" w:hAnsi="Times New Roman"/>
      <w:lang w:val="uk-UA"/>
    </w:rPr>
  </w:style>
  <w:style w:type="character" w:customStyle="1" w:styleId="39">
    <w:name w:val="Основной текст с отступом 3 Знак9"/>
    <w:basedOn w:val="a0"/>
    <w:uiPriority w:val="99"/>
    <w:semiHidden/>
    <w:rsid w:val="00AB644B"/>
    <w:rPr>
      <w:rFonts w:cs="Times New Roman"/>
      <w:sz w:val="16"/>
      <w:szCs w:val="16"/>
      <w:lang w:val="uk-UA" w:eastAsia="x-none"/>
    </w:rPr>
  </w:style>
  <w:style w:type="paragraph" w:styleId="24">
    <w:name w:val="Body Text 2"/>
    <w:basedOn w:val="a"/>
    <w:link w:val="25"/>
    <w:uiPriority w:val="99"/>
    <w:rsid w:val="00AB644B"/>
    <w:pPr>
      <w:autoSpaceDE w:val="0"/>
      <w:autoSpaceDN w:val="0"/>
      <w:spacing w:after="120" w:line="240" w:lineRule="auto"/>
      <w:ind w:left="283"/>
    </w:pPr>
    <w:rPr>
      <w:rFonts w:ascii="Times New Roman" w:eastAsia="Times New Roman" w:hAnsi="Times New Roman"/>
      <w:sz w:val="20"/>
      <w:szCs w:val="20"/>
      <w:lang w:val="uk-UA" w:eastAsia="ru-RU"/>
    </w:rPr>
  </w:style>
  <w:style w:type="character" w:customStyle="1" w:styleId="25">
    <w:name w:val="Основний текст 2 Знак"/>
    <w:basedOn w:val="a0"/>
    <w:link w:val="24"/>
    <w:uiPriority w:val="99"/>
    <w:rsid w:val="00AB644B"/>
    <w:rPr>
      <w:rFonts w:ascii="Times New Roman" w:eastAsia="Times New Roman" w:hAnsi="Times New Roman"/>
      <w:lang w:val="uk-UA"/>
    </w:rPr>
  </w:style>
  <w:style w:type="character" w:customStyle="1" w:styleId="90">
    <w:name w:val="Основной текст с отступом Знак9"/>
    <w:basedOn w:val="a0"/>
    <w:uiPriority w:val="99"/>
    <w:semiHidden/>
    <w:rsid w:val="00AB644B"/>
    <w:rPr>
      <w:rFonts w:cs="Times New Roman"/>
      <w:sz w:val="20"/>
      <w:szCs w:val="20"/>
      <w:lang w:val="uk-UA" w:eastAsia="x-none"/>
    </w:rPr>
  </w:style>
  <w:style w:type="paragraph" w:styleId="26">
    <w:name w:val="Body Text Indent 2"/>
    <w:basedOn w:val="a"/>
    <w:link w:val="27"/>
    <w:uiPriority w:val="99"/>
    <w:rsid w:val="00AB644B"/>
    <w:pPr>
      <w:autoSpaceDE w:val="0"/>
      <w:autoSpaceDN w:val="0"/>
      <w:spacing w:after="120" w:line="480" w:lineRule="auto"/>
      <w:ind w:left="283"/>
    </w:pPr>
    <w:rPr>
      <w:rFonts w:ascii="Times New Roman" w:eastAsia="Times New Roman" w:hAnsi="Times New Roman"/>
      <w:sz w:val="20"/>
      <w:szCs w:val="20"/>
      <w:lang w:val="uk-UA" w:eastAsia="ru-RU"/>
    </w:rPr>
  </w:style>
  <w:style w:type="character" w:customStyle="1" w:styleId="27">
    <w:name w:val="Основний текст з відступом 2 Знак"/>
    <w:basedOn w:val="a0"/>
    <w:link w:val="26"/>
    <w:uiPriority w:val="99"/>
    <w:rsid w:val="00AB644B"/>
    <w:rPr>
      <w:rFonts w:ascii="Times New Roman" w:eastAsia="Times New Roman" w:hAnsi="Times New Roman"/>
      <w:lang w:val="uk-UA"/>
    </w:rPr>
  </w:style>
  <w:style w:type="paragraph" w:customStyle="1" w:styleId="af2">
    <w:name w:val="Знак Знак Знак Знак"/>
    <w:basedOn w:val="a"/>
    <w:uiPriority w:val="99"/>
    <w:rsid w:val="00AB644B"/>
    <w:pPr>
      <w:spacing w:after="0" w:line="240" w:lineRule="auto"/>
    </w:pPr>
    <w:rPr>
      <w:rFonts w:ascii="Verdana" w:eastAsia="Times New Roman" w:hAnsi="Verdana" w:cs="Verdana"/>
      <w:sz w:val="20"/>
      <w:szCs w:val="20"/>
      <w:lang w:val="en-US"/>
    </w:rPr>
  </w:style>
  <w:style w:type="paragraph" w:styleId="af3">
    <w:name w:val="Title"/>
    <w:basedOn w:val="a"/>
    <w:link w:val="af4"/>
    <w:uiPriority w:val="99"/>
    <w:qFormat/>
    <w:locked/>
    <w:rsid w:val="00AB644B"/>
    <w:pPr>
      <w:autoSpaceDE w:val="0"/>
      <w:autoSpaceDN w:val="0"/>
      <w:spacing w:after="0" w:line="240" w:lineRule="auto"/>
      <w:jc w:val="center"/>
    </w:pPr>
    <w:rPr>
      <w:rFonts w:ascii="Times New Roman" w:eastAsia="Times New Roman" w:hAnsi="Times New Roman"/>
      <w:b/>
      <w:bCs/>
      <w:sz w:val="28"/>
      <w:szCs w:val="28"/>
      <w:lang w:val="uk-UA" w:eastAsia="ru-RU"/>
    </w:rPr>
  </w:style>
  <w:style w:type="character" w:customStyle="1" w:styleId="af4">
    <w:name w:val="Назва Знак"/>
    <w:basedOn w:val="a0"/>
    <w:link w:val="af3"/>
    <w:uiPriority w:val="99"/>
    <w:rsid w:val="00AB644B"/>
    <w:rPr>
      <w:rFonts w:ascii="Times New Roman" w:eastAsia="Times New Roman" w:hAnsi="Times New Roman"/>
      <w:b/>
      <w:bCs/>
      <w:sz w:val="28"/>
      <w:szCs w:val="28"/>
      <w:lang w:val="uk-UA"/>
    </w:rPr>
  </w:style>
  <w:style w:type="paragraph" w:styleId="33">
    <w:name w:val="Body Text Indent 3"/>
    <w:basedOn w:val="a"/>
    <w:link w:val="330"/>
    <w:uiPriority w:val="99"/>
    <w:rsid w:val="00AB644B"/>
    <w:pPr>
      <w:autoSpaceDE w:val="0"/>
      <w:autoSpaceDN w:val="0"/>
      <w:spacing w:after="120" w:line="240" w:lineRule="auto"/>
      <w:ind w:left="283"/>
    </w:pPr>
    <w:rPr>
      <w:rFonts w:ascii="Times New Roman" w:eastAsia="Times New Roman" w:hAnsi="Times New Roman"/>
      <w:sz w:val="16"/>
      <w:szCs w:val="16"/>
      <w:lang w:val="uk-UA" w:eastAsia="ru-RU"/>
    </w:rPr>
  </w:style>
  <w:style w:type="character" w:customStyle="1" w:styleId="330">
    <w:name w:val="Основний текст з відступом 3 Знак3"/>
    <w:basedOn w:val="a0"/>
    <w:link w:val="33"/>
    <w:uiPriority w:val="99"/>
    <w:rsid w:val="00AB644B"/>
    <w:rPr>
      <w:rFonts w:ascii="Times New Roman" w:eastAsia="Times New Roman" w:hAnsi="Times New Roman"/>
      <w:sz w:val="16"/>
      <w:szCs w:val="16"/>
      <w:lang w:val="uk-UA"/>
    </w:rPr>
  </w:style>
  <w:style w:type="character" w:customStyle="1" w:styleId="38">
    <w:name w:val="Основной текст с отступом 3 Знак8"/>
    <w:basedOn w:val="a0"/>
    <w:uiPriority w:val="99"/>
    <w:semiHidden/>
    <w:rsid w:val="00AB644B"/>
    <w:rPr>
      <w:rFonts w:cs="Times New Roman"/>
      <w:sz w:val="16"/>
      <w:szCs w:val="16"/>
      <w:lang w:val="uk-UA" w:eastAsia="x-none"/>
    </w:rPr>
  </w:style>
  <w:style w:type="character" w:customStyle="1" w:styleId="28">
    <w:name w:val="Основной текст 2 Знак Знак Знак Знак Знак Знак Знак Знак"/>
    <w:basedOn w:val="a0"/>
    <w:link w:val="29"/>
    <w:uiPriority w:val="99"/>
    <w:locked/>
    <w:rsid w:val="00AB644B"/>
    <w:rPr>
      <w:sz w:val="28"/>
      <w:szCs w:val="28"/>
      <w:lang w:val="uk-UA"/>
    </w:rPr>
  </w:style>
  <w:style w:type="character" w:customStyle="1" w:styleId="37">
    <w:name w:val="Основной текст с отступом 3 Знак7"/>
    <w:basedOn w:val="a0"/>
    <w:uiPriority w:val="99"/>
    <w:semiHidden/>
    <w:rsid w:val="00AB644B"/>
    <w:rPr>
      <w:rFonts w:cs="Times New Roman"/>
      <w:sz w:val="16"/>
      <w:szCs w:val="16"/>
      <w:lang w:val="uk-UA" w:eastAsia="x-none"/>
    </w:rPr>
  </w:style>
  <w:style w:type="character" w:customStyle="1" w:styleId="36">
    <w:name w:val="Основной текст с отступом 3 Знак6"/>
    <w:basedOn w:val="a0"/>
    <w:uiPriority w:val="99"/>
    <w:semiHidden/>
    <w:rsid w:val="00AB644B"/>
    <w:rPr>
      <w:rFonts w:cs="Times New Roman"/>
      <w:sz w:val="16"/>
      <w:szCs w:val="16"/>
      <w:lang w:val="uk-UA" w:eastAsia="x-none"/>
    </w:rPr>
  </w:style>
  <w:style w:type="character" w:customStyle="1" w:styleId="34">
    <w:name w:val="Основний текст з відступом 3 Знак"/>
    <w:basedOn w:val="a0"/>
    <w:uiPriority w:val="99"/>
    <w:semiHidden/>
    <w:rsid w:val="00AB644B"/>
    <w:rPr>
      <w:rFonts w:cs="Times New Roman"/>
      <w:sz w:val="16"/>
      <w:szCs w:val="16"/>
      <w:lang w:val="x-none" w:eastAsia="ru-RU"/>
    </w:rPr>
  </w:style>
  <w:style w:type="character" w:customStyle="1" w:styleId="380">
    <w:name w:val="Основний текст з відступом 3 Знак8"/>
    <w:basedOn w:val="a0"/>
    <w:uiPriority w:val="99"/>
    <w:semiHidden/>
    <w:rsid w:val="00AB644B"/>
    <w:rPr>
      <w:rFonts w:cs="Times New Roman"/>
      <w:sz w:val="16"/>
      <w:szCs w:val="16"/>
      <w:lang w:val="x-none" w:eastAsia="ru-RU"/>
    </w:rPr>
  </w:style>
  <w:style w:type="character" w:customStyle="1" w:styleId="370">
    <w:name w:val="Основний текст з відступом 3 Знак7"/>
    <w:basedOn w:val="a0"/>
    <w:uiPriority w:val="99"/>
    <w:semiHidden/>
    <w:rsid w:val="00AB644B"/>
    <w:rPr>
      <w:rFonts w:cs="Times New Roman"/>
      <w:sz w:val="16"/>
      <w:szCs w:val="16"/>
      <w:lang w:val="x-none" w:eastAsia="ru-RU"/>
    </w:rPr>
  </w:style>
  <w:style w:type="character" w:customStyle="1" w:styleId="360">
    <w:name w:val="Основний текст з відступом 3 Знак6"/>
    <w:basedOn w:val="a0"/>
    <w:uiPriority w:val="99"/>
    <w:semiHidden/>
    <w:rsid w:val="00AB644B"/>
    <w:rPr>
      <w:rFonts w:cs="Times New Roman"/>
      <w:sz w:val="16"/>
      <w:szCs w:val="16"/>
      <w:lang w:val="x-none" w:eastAsia="ru-RU"/>
    </w:rPr>
  </w:style>
  <w:style w:type="character" w:customStyle="1" w:styleId="35">
    <w:name w:val="Основний текст з відступом 3 Знак5"/>
    <w:basedOn w:val="a0"/>
    <w:uiPriority w:val="99"/>
    <w:semiHidden/>
    <w:rsid w:val="00AB644B"/>
    <w:rPr>
      <w:rFonts w:cs="Times New Roman"/>
      <w:sz w:val="16"/>
      <w:szCs w:val="16"/>
      <w:lang w:val="x-none" w:eastAsia="ru-RU"/>
    </w:rPr>
  </w:style>
  <w:style w:type="character" w:customStyle="1" w:styleId="340">
    <w:name w:val="Основний текст з відступом 3 Знак4"/>
    <w:basedOn w:val="a0"/>
    <w:uiPriority w:val="99"/>
    <w:semiHidden/>
    <w:rsid w:val="00AB644B"/>
    <w:rPr>
      <w:rFonts w:cs="Times New Roman"/>
      <w:sz w:val="16"/>
      <w:szCs w:val="16"/>
      <w:lang w:val="x-none" w:eastAsia="ru-RU"/>
    </w:rPr>
  </w:style>
  <w:style w:type="character" w:customStyle="1" w:styleId="320">
    <w:name w:val="Основной текст с отступом 3 Знак2"/>
    <w:basedOn w:val="a0"/>
    <w:uiPriority w:val="99"/>
    <w:semiHidden/>
    <w:rsid w:val="00AB644B"/>
    <w:rPr>
      <w:rFonts w:cs="Times New Roman"/>
      <w:sz w:val="16"/>
      <w:szCs w:val="16"/>
      <w:lang w:val="x-none" w:eastAsia="ru-RU"/>
    </w:rPr>
  </w:style>
  <w:style w:type="character" w:customStyle="1" w:styleId="341">
    <w:name w:val="Основной текст с отступом 3 Знак4"/>
    <w:basedOn w:val="a0"/>
    <w:uiPriority w:val="99"/>
    <w:semiHidden/>
    <w:rsid w:val="00AB644B"/>
    <w:rPr>
      <w:rFonts w:cs="Times New Roman"/>
      <w:sz w:val="16"/>
      <w:szCs w:val="16"/>
      <w:lang w:val="x-none" w:eastAsia="ru-RU"/>
    </w:rPr>
  </w:style>
  <w:style w:type="character" w:customStyle="1" w:styleId="331">
    <w:name w:val="Основной текст с отступом 3 Знак3"/>
    <w:basedOn w:val="a0"/>
    <w:uiPriority w:val="99"/>
    <w:semiHidden/>
    <w:rsid w:val="00AB644B"/>
    <w:rPr>
      <w:rFonts w:cs="Times New Roman"/>
      <w:sz w:val="16"/>
      <w:szCs w:val="16"/>
      <w:lang w:val="x-none" w:eastAsia="ru-RU"/>
    </w:rPr>
  </w:style>
  <w:style w:type="character" w:customStyle="1" w:styleId="310">
    <w:name w:val="Основний текст з відступом 3 Знак1"/>
    <w:basedOn w:val="a0"/>
    <w:uiPriority w:val="99"/>
    <w:semiHidden/>
    <w:rsid w:val="00AB644B"/>
    <w:rPr>
      <w:rFonts w:cs="Times New Roman"/>
      <w:sz w:val="16"/>
      <w:szCs w:val="16"/>
      <w:lang w:val="x-none" w:eastAsia="ru-RU"/>
    </w:rPr>
  </w:style>
  <w:style w:type="character" w:customStyle="1" w:styleId="321">
    <w:name w:val="Основний текст з відступом 3 Знак2"/>
    <w:basedOn w:val="a0"/>
    <w:uiPriority w:val="99"/>
    <w:semiHidden/>
    <w:rsid w:val="00AB644B"/>
    <w:rPr>
      <w:rFonts w:cs="Times New Roman"/>
      <w:sz w:val="16"/>
      <w:szCs w:val="16"/>
      <w:lang w:val="x-none" w:eastAsia="ru-RU"/>
    </w:rPr>
  </w:style>
  <w:style w:type="character" w:customStyle="1" w:styleId="311">
    <w:name w:val="Основной текст с отступом 3 Знак1"/>
    <w:basedOn w:val="a0"/>
    <w:uiPriority w:val="99"/>
    <w:semiHidden/>
    <w:rsid w:val="00AB644B"/>
    <w:rPr>
      <w:rFonts w:cs="Times New Roman"/>
      <w:sz w:val="16"/>
      <w:szCs w:val="16"/>
      <w:lang w:val="x-none" w:eastAsia="ru-RU"/>
    </w:rPr>
  </w:style>
  <w:style w:type="character" w:customStyle="1" w:styleId="3110">
    <w:name w:val="Основной текст с отступом 3 Знак11"/>
    <w:basedOn w:val="a0"/>
    <w:uiPriority w:val="99"/>
    <w:semiHidden/>
    <w:rsid w:val="00AB644B"/>
    <w:rPr>
      <w:rFonts w:cs="Times New Roman"/>
      <w:sz w:val="16"/>
      <w:szCs w:val="16"/>
      <w:lang w:val="x-none" w:eastAsia="ru-RU"/>
    </w:rPr>
  </w:style>
  <w:style w:type="paragraph" w:styleId="af5">
    <w:name w:val="Subtitle"/>
    <w:basedOn w:val="a"/>
    <w:link w:val="af6"/>
    <w:uiPriority w:val="99"/>
    <w:qFormat/>
    <w:locked/>
    <w:rsid w:val="00AB644B"/>
    <w:pPr>
      <w:autoSpaceDE w:val="0"/>
      <w:autoSpaceDN w:val="0"/>
      <w:spacing w:after="0" w:line="240" w:lineRule="auto"/>
      <w:jc w:val="center"/>
    </w:pPr>
    <w:rPr>
      <w:rFonts w:ascii="Times New Roman" w:eastAsia="Times New Roman" w:hAnsi="Times New Roman"/>
      <w:b/>
      <w:bCs/>
      <w:sz w:val="32"/>
      <w:szCs w:val="32"/>
      <w:lang w:val="uk-UA" w:eastAsia="ru-RU"/>
    </w:rPr>
  </w:style>
  <w:style w:type="character" w:customStyle="1" w:styleId="af6">
    <w:name w:val="Підзаголовок Знак"/>
    <w:basedOn w:val="a0"/>
    <w:link w:val="af5"/>
    <w:uiPriority w:val="99"/>
    <w:rsid w:val="00AB644B"/>
    <w:rPr>
      <w:rFonts w:ascii="Times New Roman" w:eastAsia="Times New Roman" w:hAnsi="Times New Roman"/>
      <w:b/>
      <w:bCs/>
      <w:sz w:val="32"/>
      <w:szCs w:val="32"/>
      <w:lang w:val="uk-UA"/>
    </w:rPr>
  </w:style>
  <w:style w:type="paragraph" w:customStyle="1" w:styleId="29">
    <w:name w:val="Основной текст 2 Знак Знак Знак Знак Знак Знак Знак"/>
    <w:basedOn w:val="a"/>
    <w:link w:val="28"/>
    <w:uiPriority w:val="99"/>
    <w:rsid w:val="00AB644B"/>
    <w:pPr>
      <w:autoSpaceDE w:val="0"/>
      <w:autoSpaceDN w:val="0"/>
      <w:spacing w:after="0" w:line="240" w:lineRule="auto"/>
      <w:jc w:val="both"/>
    </w:pPr>
    <w:rPr>
      <w:sz w:val="28"/>
      <w:szCs w:val="28"/>
      <w:lang w:val="uk-UA" w:eastAsia="ru-RU"/>
    </w:rPr>
  </w:style>
  <w:style w:type="paragraph" w:styleId="af7">
    <w:name w:val="Body Text Indent"/>
    <w:basedOn w:val="a"/>
    <w:link w:val="3a"/>
    <w:uiPriority w:val="99"/>
    <w:rsid w:val="00AB644B"/>
    <w:pPr>
      <w:autoSpaceDE w:val="0"/>
      <w:autoSpaceDN w:val="0"/>
      <w:spacing w:after="120" w:line="240" w:lineRule="auto"/>
      <w:ind w:left="283"/>
    </w:pPr>
    <w:rPr>
      <w:rFonts w:ascii="Times New Roman" w:eastAsia="Times New Roman" w:hAnsi="Times New Roman"/>
      <w:sz w:val="20"/>
      <w:szCs w:val="20"/>
      <w:lang w:val="uk-UA" w:eastAsia="ru-RU"/>
    </w:rPr>
  </w:style>
  <w:style w:type="character" w:customStyle="1" w:styleId="3a">
    <w:name w:val="Основний текст з відступом Знак3"/>
    <w:basedOn w:val="a0"/>
    <w:link w:val="af7"/>
    <w:uiPriority w:val="99"/>
    <w:rsid w:val="00AB644B"/>
    <w:rPr>
      <w:rFonts w:ascii="Times New Roman" w:eastAsia="Times New Roman" w:hAnsi="Times New Roman"/>
      <w:lang w:val="uk-UA"/>
    </w:rPr>
  </w:style>
  <w:style w:type="character" w:customStyle="1" w:styleId="83">
    <w:name w:val="Основной текст с отступом Знак8"/>
    <w:basedOn w:val="a0"/>
    <w:uiPriority w:val="99"/>
    <w:semiHidden/>
    <w:rsid w:val="00AB644B"/>
    <w:rPr>
      <w:rFonts w:cs="Times New Roman"/>
      <w:sz w:val="20"/>
      <w:szCs w:val="20"/>
      <w:lang w:val="uk-UA" w:eastAsia="x-none"/>
    </w:rPr>
  </w:style>
  <w:style w:type="character" w:customStyle="1" w:styleId="72">
    <w:name w:val="Основной текст с отступом Знак7"/>
    <w:basedOn w:val="a0"/>
    <w:uiPriority w:val="99"/>
    <w:semiHidden/>
    <w:rsid w:val="00AB644B"/>
    <w:rPr>
      <w:rFonts w:cs="Times New Roman"/>
      <w:sz w:val="20"/>
      <w:szCs w:val="20"/>
      <w:lang w:val="uk-UA" w:eastAsia="x-none"/>
    </w:rPr>
  </w:style>
  <w:style w:type="character" w:customStyle="1" w:styleId="63">
    <w:name w:val="Основной текст с отступом Знак6"/>
    <w:basedOn w:val="a0"/>
    <w:uiPriority w:val="99"/>
    <w:semiHidden/>
    <w:rsid w:val="00AB644B"/>
    <w:rPr>
      <w:rFonts w:cs="Times New Roman"/>
      <w:sz w:val="20"/>
      <w:szCs w:val="20"/>
      <w:lang w:val="uk-UA" w:eastAsia="x-none"/>
    </w:rPr>
  </w:style>
  <w:style w:type="character" w:customStyle="1" w:styleId="af8">
    <w:name w:val="Основний текст з відступом Знак"/>
    <w:basedOn w:val="a0"/>
    <w:uiPriority w:val="99"/>
    <w:semiHidden/>
    <w:rsid w:val="00AB644B"/>
    <w:rPr>
      <w:rFonts w:cs="Times New Roman"/>
      <w:sz w:val="20"/>
      <w:szCs w:val="20"/>
      <w:lang w:val="x-none" w:eastAsia="ru-RU"/>
    </w:rPr>
  </w:style>
  <w:style w:type="character" w:customStyle="1" w:styleId="84">
    <w:name w:val="Основний текст з відступом Знак8"/>
    <w:basedOn w:val="a0"/>
    <w:uiPriority w:val="99"/>
    <w:semiHidden/>
    <w:rsid w:val="00AB644B"/>
    <w:rPr>
      <w:rFonts w:cs="Times New Roman"/>
      <w:sz w:val="20"/>
      <w:szCs w:val="20"/>
      <w:lang w:val="x-none" w:eastAsia="ru-RU"/>
    </w:rPr>
  </w:style>
  <w:style w:type="character" w:customStyle="1" w:styleId="73">
    <w:name w:val="Основний текст з відступом Знак7"/>
    <w:basedOn w:val="a0"/>
    <w:uiPriority w:val="99"/>
    <w:semiHidden/>
    <w:rsid w:val="00AB644B"/>
    <w:rPr>
      <w:rFonts w:cs="Times New Roman"/>
      <w:sz w:val="20"/>
      <w:szCs w:val="20"/>
      <w:lang w:val="x-none" w:eastAsia="ru-RU"/>
    </w:rPr>
  </w:style>
  <w:style w:type="character" w:customStyle="1" w:styleId="64">
    <w:name w:val="Основний текст з відступом Знак6"/>
    <w:basedOn w:val="a0"/>
    <w:uiPriority w:val="99"/>
    <w:semiHidden/>
    <w:rsid w:val="00AB644B"/>
    <w:rPr>
      <w:rFonts w:cs="Times New Roman"/>
      <w:sz w:val="20"/>
      <w:szCs w:val="20"/>
      <w:lang w:val="x-none" w:eastAsia="ru-RU"/>
    </w:rPr>
  </w:style>
  <w:style w:type="character" w:customStyle="1" w:styleId="53">
    <w:name w:val="Основний текст з відступом Знак5"/>
    <w:basedOn w:val="a0"/>
    <w:uiPriority w:val="99"/>
    <w:semiHidden/>
    <w:rsid w:val="00AB644B"/>
    <w:rPr>
      <w:rFonts w:cs="Times New Roman"/>
      <w:sz w:val="20"/>
      <w:szCs w:val="20"/>
      <w:lang w:val="x-none" w:eastAsia="ru-RU"/>
    </w:rPr>
  </w:style>
  <w:style w:type="character" w:customStyle="1" w:styleId="41">
    <w:name w:val="Основний текст з відступом Знак4"/>
    <w:basedOn w:val="a0"/>
    <w:uiPriority w:val="99"/>
    <w:semiHidden/>
    <w:rsid w:val="00AB644B"/>
    <w:rPr>
      <w:rFonts w:cs="Times New Roman"/>
      <w:sz w:val="20"/>
      <w:szCs w:val="20"/>
      <w:lang w:val="x-none" w:eastAsia="ru-RU"/>
    </w:rPr>
  </w:style>
  <w:style w:type="character" w:customStyle="1" w:styleId="2a">
    <w:name w:val="Основной текст с отступом Знак2"/>
    <w:basedOn w:val="a0"/>
    <w:uiPriority w:val="99"/>
    <w:semiHidden/>
    <w:rsid w:val="00AB644B"/>
    <w:rPr>
      <w:rFonts w:cs="Times New Roman"/>
      <w:sz w:val="20"/>
      <w:szCs w:val="20"/>
      <w:lang w:val="x-none" w:eastAsia="ru-RU"/>
    </w:rPr>
  </w:style>
  <w:style w:type="character" w:customStyle="1" w:styleId="42">
    <w:name w:val="Основной текст с отступом Знак4"/>
    <w:basedOn w:val="a0"/>
    <w:uiPriority w:val="99"/>
    <w:semiHidden/>
    <w:rsid w:val="00AB644B"/>
    <w:rPr>
      <w:rFonts w:cs="Times New Roman"/>
      <w:sz w:val="20"/>
      <w:szCs w:val="20"/>
      <w:lang w:val="x-none" w:eastAsia="ru-RU"/>
    </w:rPr>
  </w:style>
  <w:style w:type="character" w:customStyle="1" w:styleId="3b">
    <w:name w:val="Основной текст с отступом Знак3"/>
    <w:basedOn w:val="a0"/>
    <w:uiPriority w:val="99"/>
    <w:semiHidden/>
    <w:rsid w:val="00AB644B"/>
    <w:rPr>
      <w:rFonts w:cs="Times New Roman"/>
      <w:sz w:val="20"/>
      <w:szCs w:val="20"/>
      <w:lang w:val="x-none" w:eastAsia="ru-RU"/>
    </w:rPr>
  </w:style>
  <w:style w:type="character" w:customStyle="1" w:styleId="14">
    <w:name w:val="Основний текст з відступом Знак1"/>
    <w:basedOn w:val="a0"/>
    <w:uiPriority w:val="99"/>
    <w:semiHidden/>
    <w:rsid w:val="00AB644B"/>
    <w:rPr>
      <w:rFonts w:cs="Times New Roman"/>
      <w:sz w:val="20"/>
      <w:szCs w:val="20"/>
      <w:lang w:val="x-none" w:eastAsia="ru-RU"/>
    </w:rPr>
  </w:style>
  <w:style w:type="character" w:customStyle="1" w:styleId="2b">
    <w:name w:val="Основний текст з відступом Знак2"/>
    <w:basedOn w:val="a0"/>
    <w:uiPriority w:val="99"/>
    <w:semiHidden/>
    <w:rsid w:val="00AB644B"/>
    <w:rPr>
      <w:rFonts w:cs="Times New Roman"/>
      <w:sz w:val="20"/>
      <w:szCs w:val="20"/>
      <w:lang w:val="x-none" w:eastAsia="ru-RU"/>
    </w:rPr>
  </w:style>
  <w:style w:type="character" w:customStyle="1" w:styleId="15">
    <w:name w:val="Основной текст с отступом Знак1"/>
    <w:basedOn w:val="a0"/>
    <w:uiPriority w:val="99"/>
    <w:semiHidden/>
    <w:rsid w:val="00AB644B"/>
    <w:rPr>
      <w:rFonts w:cs="Times New Roman"/>
      <w:sz w:val="20"/>
      <w:szCs w:val="20"/>
      <w:lang w:val="x-none" w:eastAsia="ru-RU"/>
    </w:rPr>
  </w:style>
  <w:style w:type="character" w:customStyle="1" w:styleId="111">
    <w:name w:val="Основной текст с отступом Знак11"/>
    <w:basedOn w:val="a0"/>
    <w:uiPriority w:val="99"/>
    <w:semiHidden/>
    <w:rsid w:val="00AB644B"/>
    <w:rPr>
      <w:rFonts w:cs="Times New Roman"/>
      <w:sz w:val="20"/>
      <w:szCs w:val="20"/>
      <w:lang w:val="x-none" w:eastAsia="ru-RU"/>
    </w:rPr>
  </w:style>
  <w:style w:type="paragraph" w:customStyle="1" w:styleId="rvps2">
    <w:name w:val="rvps2"/>
    <w:basedOn w:val="a"/>
    <w:uiPriority w:val="99"/>
    <w:rsid w:val="00AB644B"/>
    <w:pPr>
      <w:spacing w:before="100" w:beforeAutospacing="1" w:after="100" w:afterAutospacing="1" w:line="240" w:lineRule="auto"/>
    </w:pPr>
    <w:rPr>
      <w:rFonts w:ascii="Times New Roman" w:eastAsia="SimSun" w:hAnsi="Times New Roman"/>
      <w:sz w:val="24"/>
      <w:szCs w:val="24"/>
      <w:lang w:val="uk-UA" w:eastAsia="zh-CN"/>
    </w:rPr>
  </w:style>
  <w:style w:type="character" w:customStyle="1" w:styleId="af9">
    <w:name w:val="Основний текст_"/>
    <w:link w:val="16"/>
    <w:uiPriority w:val="99"/>
    <w:locked/>
    <w:rsid w:val="00AB644B"/>
    <w:rPr>
      <w:sz w:val="23"/>
      <w:shd w:val="clear" w:color="auto" w:fill="FFFFFF"/>
    </w:rPr>
  </w:style>
  <w:style w:type="paragraph" w:customStyle="1" w:styleId="16">
    <w:name w:val="Основний текст1"/>
    <w:basedOn w:val="a"/>
    <w:link w:val="af9"/>
    <w:uiPriority w:val="99"/>
    <w:rsid w:val="00AB644B"/>
    <w:pPr>
      <w:widowControl w:val="0"/>
      <w:shd w:val="clear" w:color="auto" w:fill="FFFFFF"/>
      <w:spacing w:after="0" w:line="331" w:lineRule="exact"/>
    </w:pPr>
    <w:rPr>
      <w:sz w:val="23"/>
      <w:szCs w:val="20"/>
      <w:shd w:val="clear" w:color="auto" w:fill="FFFFFF"/>
      <w:lang w:eastAsia="ru-RU"/>
    </w:rPr>
  </w:style>
  <w:style w:type="character" w:customStyle="1" w:styleId="rvts0">
    <w:name w:val="rvts0"/>
    <w:basedOn w:val="a0"/>
    <w:uiPriority w:val="99"/>
    <w:rsid w:val="00AB644B"/>
    <w:rPr>
      <w:rFonts w:cs="Times New Roman"/>
    </w:rPr>
  </w:style>
  <w:style w:type="paragraph" w:styleId="2c">
    <w:name w:val="List 2"/>
    <w:basedOn w:val="a"/>
    <w:uiPriority w:val="99"/>
    <w:rsid w:val="00AB644B"/>
    <w:pPr>
      <w:autoSpaceDE w:val="0"/>
      <w:autoSpaceDN w:val="0"/>
      <w:spacing w:after="0" w:line="240" w:lineRule="auto"/>
      <w:ind w:left="566" w:hanging="283"/>
    </w:pPr>
    <w:rPr>
      <w:rFonts w:ascii="Times New Roman" w:eastAsia="Times New Roman" w:hAnsi="Times New Roman"/>
      <w:sz w:val="20"/>
      <w:szCs w:val="20"/>
      <w:lang w:val="uk-UA" w:eastAsia="ru-RU"/>
    </w:rPr>
  </w:style>
  <w:style w:type="paragraph" w:styleId="afa">
    <w:name w:val="Body Text First Indent"/>
    <w:basedOn w:val="aa"/>
    <w:link w:val="afb"/>
    <w:uiPriority w:val="99"/>
    <w:rsid w:val="00AB644B"/>
    <w:pPr>
      <w:spacing w:after="120"/>
      <w:ind w:firstLine="210"/>
      <w:jc w:val="left"/>
    </w:pPr>
    <w:rPr>
      <w:sz w:val="20"/>
      <w:szCs w:val="20"/>
    </w:rPr>
  </w:style>
  <w:style w:type="character" w:customStyle="1" w:styleId="afb">
    <w:name w:val="Червоний рядок Знак"/>
    <w:basedOn w:val="ab"/>
    <w:link w:val="afa"/>
    <w:uiPriority w:val="99"/>
    <w:rsid w:val="00AB644B"/>
    <w:rPr>
      <w:rFonts w:ascii="Times New Roman" w:eastAsia="Times New Roman" w:hAnsi="Times New Roman"/>
      <w:sz w:val="24"/>
      <w:szCs w:val="24"/>
      <w:lang w:val="uk-UA"/>
    </w:rPr>
  </w:style>
  <w:style w:type="character" w:customStyle="1" w:styleId="docdata">
    <w:name w:val="docdata"/>
    <w:aliases w:val="docy,v5,1747,baiaagaaboqcaaaddauaaauabqaaaaaaaaaaaaaaaaaaaaaaaaaaaaaaaaaaaaaaaaaaaaaaaaaaaaaaaaaaaaaaaaaaaaaaaaaaaaaaaaaaaaaaaaaaaaaaaaaaaaaaaaaaaaaaaaaaaaaaaaaaaaaaaaaaaaaaaaaaaaaaaaaaaaaaaaaaaaaaaaaaaaaaaaaaaaaaaaaaaaaaaaaaaaaaaaaaaaaaaaaaaaa"/>
    <w:basedOn w:val="a0"/>
    <w:uiPriority w:val="99"/>
    <w:rsid w:val="00AB6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1024">
      <w:bodyDiv w:val="1"/>
      <w:marLeft w:val="0"/>
      <w:marRight w:val="0"/>
      <w:marTop w:val="0"/>
      <w:marBottom w:val="0"/>
      <w:divBdr>
        <w:top w:val="none" w:sz="0" w:space="0" w:color="auto"/>
        <w:left w:val="none" w:sz="0" w:space="0" w:color="auto"/>
        <w:bottom w:val="none" w:sz="0" w:space="0" w:color="auto"/>
        <w:right w:val="none" w:sz="0" w:space="0" w:color="auto"/>
      </w:divBdr>
    </w:div>
    <w:div w:id="209804458">
      <w:bodyDiv w:val="1"/>
      <w:marLeft w:val="0"/>
      <w:marRight w:val="0"/>
      <w:marTop w:val="0"/>
      <w:marBottom w:val="0"/>
      <w:divBdr>
        <w:top w:val="none" w:sz="0" w:space="0" w:color="auto"/>
        <w:left w:val="none" w:sz="0" w:space="0" w:color="auto"/>
        <w:bottom w:val="none" w:sz="0" w:space="0" w:color="auto"/>
        <w:right w:val="none" w:sz="0" w:space="0" w:color="auto"/>
      </w:divBdr>
    </w:div>
    <w:div w:id="422147826">
      <w:bodyDiv w:val="1"/>
      <w:marLeft w:val="0"/>
      <w:marRight w:val="0"/>
      <w:marTop w:val="0"/>
      <w:marBottom w:val="0"/>
      <w:divBdr>
        <w:top w:val="none" w:sz="0" w:space="0" w:color="auto"/>
        <w:left w:val="none" w:sz="0" w:space="0" w:color="auto"/>
        <w:bottom w:val="none" w:sz="0" w:space="0" w:color="auto"/>
        <w:right w:val="none" w:sz="0" w:space="0" w:color="auto"/>
      </w:divBdr>
    </w:div>
    <w:div w:id="451288990">
      <w:bodyDiv w:val="1"/>
      <w:marLeft w:val="0"/>
      <w:marRight w:val="0"/>
      <w:marTop w:val="0"/>
      <w:marBottom w:val="0"/>
      <w:divBdr>
        <w:top w:val="none" w:sz="0" w:space="0" w:color="auto"/>
        <w:left w:val="none" w:sz="0" w:space="0" w:color="auto"/>
        <w:bottom w:val="none" w:sz="0" w:space="0" w:color="auto"/>
        <w:right w:val="none" w:sz="0" w:space="0" w:color="auto"/>
      </w:divBdr>
    </w:div>
    <w:div w:id="463500109">
      <w:bodyDiv w:val="1"/>
      <w:marLeft w:val="0"/>
      <w:marRight w:val="0"/>
      <w:marTop w:val="0"/>
      <w:marBottom w:val="0"/>
      <w:divBdr>
        <w:top w:val="none" w:sz="0" w:space="0" w:color="auto"/>
        <w:left w:val="none" w:sz="0" w:space="0" w:color="auto"/>
        <w:bottom w:val="none" w:sz="0" w:space="0" w:color="auto"/>
        <w:right w:val="none" w:sz="0" w:space="0" w:color="auto"/>
      </w:divBdr>
    </w:div>
    <w:div w:id="522403685">
      <w:bodyDiv w:val="1"/>
      <w:marLeft w:val="0"/>
      <w:marRight w:val="0"/>
      <w:marTop w:val="0"/>
      <w:marBottom w:val="0"/>
      <w:divBdr>
        <w:top w:val="none" w:sz="0" w:space="0" w:color="auto"/>
        <w:left w:val="none" w:sz="0" w:space="0" w:color="auto"/>
        <w:bottom w:val="none" w:sz="0" w:space="0" w:color="auto"/>
        <w:right w:val="none" w:sz="0" w:space="0" w:color="auto"/>
      </w:divBdr>
    </w:div>
    <w:div w:id="600602003">
      <w:bodyDiv w:val="1"/>
      <w:marLeft w:val="0"/>
      <w:marRight w:val="0"/>
      <w:marTop w:val="0"/>
      <w:marBottom w:val="0"/>
      <w:divBdr>
        <w:top w:val="none" w:sz="0" w:space="0" w:color="auto"/>
        <w:left w:val="none" w:sz="0" w:space="0" w:color="auto"/>
        <w:bottom w:val="none" w:sz="0" w:space="0" w:color="auto"/>
        <w:right w:val="none" w:sz="0" w:space="0" w:color="auto"/>
      </w:divBdr>
    </w:div>
    <w:div w:id="612984237">
      <w:bodyDiv w:val="1"/>
      <w:marLeft w:val="0"/>
      <w:marRight w:val="0"/>
      <w:marTop w:val="0"/>
      <w:marBottom w:val="0"/>
      <w:divBdr>
        <w:top w:val="none" w:sz="0" w:space="0" w:color="auto"/>
        <w:left w:val="none" w:sz="0" w:space="0" w:color="auto"/>
        <w:bottom w:val="none" w:sz="0" w:space="0" w:color="auto"/>
        <w:right w:val="none" w:sz="0" w:space="0" w:color="auto"/>
      </w:divBdr>
    </w:div>
    <w:div w:id="689453205">
      <w:bodyDiv w:val="1"/>
      <w:marLeft w:val="0"/>
      <w:marRight w:val="0"/>
      <w:marTop w:val="0"/>
      <w:marBottom w:val="0"/>
      <w:divBdr>
        <w:top w:val="none" w:sz="0" w:space="0" w:color="auto"/>
        <w:left w:val="none" w:sz="0" w:space="0" w:color="auto"/>
        <w:bottom w:val="none" w:sz="0" w:space="0" w:color="auto"/>
        <w:right w:val="none" w:sz="0" w:space="0" w:color="auto"/>
      </w:divBdr>
    </w:div>
    <w:div w:id="738016017">
      <w:bodyDiv w:val="1"/>
      <w:marLeft w:val="0"/>
      <w:marRight w:val="0"/>
      <w:marTop w:val="0"/>
      <w:marBottom w:val="0"/>
      <w:divBdr>
        <w:top w:val="none" w:sz="0" w:space="0" w:color="auto"/>
        <w:left w:val="none" w:sz="0" w:space="0" w:color="auto"/>
        <w:bottom w:val="none" w:sz="0" w:space="0" w:color="auto"/>
        <w:right w:val="none" w:sz="0" w:space="0" w:color="auto"/>
      </w:divBdr>
    </w:div>
    <w:div w:id="957296951">
      <w:bodyDiv w:val="1"/>
      <w:marLeft w:val="0"/>
      <w:marRight w:val="0"/>
      <w:marTop w:val="0"/>
      <w:marBottom w:val="0"/>
      <w:divBdr>
        <w:top w:val="none" w:sz="0" w:space="0" w:color="auto"/>
        <w:left w:val="none" w:sz="0" w:space="0" w:color="auto"/>
        <w:bottom w:val="none" w:sz="0" w:space="0" w:color="auto"/>
        <w:right w:val="none" w:sz="0" w:space="0" w:color="auto"/>
      </w:divBdr>
    </w:div>
    <w:div w:id="957874612">
      <w:bodyDiv w:val="1"/>
      <w:marLeft w:val="0"/>
      <w:marRight w:val="0"/>
      <w:marTop w:val="0"/>
      <w:marBottom w:val="0"/>
      <w:divBdr>
        <w:top w:val="none" w:sz="0" w:space="0" w:color="auto"/>
        <w:left w:val="none" w:sz="0" w:space="0" w:color="auto"/>
        <w:bottom w:val="none" w:sz="0" w:space="0" w:color="auto"/>
        <w:right w:val="none" w:sz="0" w:space="0" w:color="auto"/>
      </w:divBdr>
    </w:div>
    <w:div w:id="1022054475">
      <w:bodyDiv w:val="1"/>
      <w:marLeft w:val="0"/>
      <w:marRight w:val="0"/>
      <w:marTop w:val="0"/>
      <w:marBottom w:val="0"/>
      <w:divBdr>
        <w:top w:val="none" w:sz="0" w:space="0" w:color="auto"/>
        <w:left w:val="none" w:sz="0" w:space="0" w:color="auto"/>
        <w:bottom w:val="none" w:sz="0" w:space="0" w:color="auto"/>
        <w:right w:val="none" w:sz="0" w:space="0" w:color="auto"/>
      </w:divBdr>
    </w:div>
    <w:div w:id="1152141530">
      <w:bodyDiv w:val="1"/>
      <w:marLeft w:val="0"/>
      <w:marRight w:val="0"/>
      <w:marTop w:val="0"/>
      <w:marBottom w:val="0"/>
      <w:divBdr>
        <w:top w:val="none" w:sz="0" w:space="0" w:color="auto"/>
        <w:left w:val="none" w:sz="0" w:space="0" w:color="auto"/>
        <w:bottom w:val="none" w:sz="0" w:space="0" w:color="auto"/>
        <w:right w:val="none" w:sz="0" w:space="0" w:color="auto"/>
      </w:divBdr>
    </w:div>
    <w:div w:id="1200318813">
      <w:bodyDiv w:val="1"/>
      <w:marLeft w:val="0"/>
      <w:marRight w:val="0"/>
      <w:marTop w:val="0"/>
      <w:marBottom w:val="0"/>
      <w:divBdr>
        <w:top w:val="none" w:sz="0" w:space="0" w:color="auto"/>
        <w:left w:val="none" w:sz="0" w:space="0" w:color="auto"/>
        <w:bottom w:val="none" w:sz="0" w:space="0" w:color="auto"/>
        <w:right w:val="none" w:sz="0" w:space="0" w:color="auto"/>
      </w:divBdr>
    </w:div>
    <w:div w:id="1203127790">
      <w:bodyDiv w:val="1"/>
      <w:marLeft w:val="0"/>
      <w:marRight w:val="0"/>
      <w:marTop w:val="0"/>
      <w:marBottom w:val="0"/>
      <w:divBdr>
        <w:top w:val="none" w:sz="0" w:space="0" w:color="auto"/>
        <w:left w:val="none" w:sz="0" w:space="0" w:color="auto"/>
        <w:bottom w:val="none" w:sz="0" w:space="0" w:color="auto"/>
        <w:right w:val="none" w:sz="0" w:space="0" w:color="auto"/>
      </w:divBdr>
    </w:div>
    <w:div w:id="1304844784">
      <w:bodyDiv w:val="1"/>
      <w:marLeft w:val="0"/>
      <w:marRight w:val="0"/>
      <w:marTop w:val="0"/>
      <w:marBottom w:val="0"/>
      <w:divBdr>
        <w:top w:val="none" w:sz="0" w:space="0" w:color="auto"/>
        <w:left w:val="none" w:sz="0" w:space="0" w:color="auto"/>
        <w:bottom w:val="none" w:sz="0" w:space="0" w:color="auto"/>
        <w:right w:val="none" w:sz="0" w:space="0" w:color="auto"/>
      </w:divBdr>
    </w:div>
    <w:div w:id="1353535920">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419594243">
      <w:bodyDiv w:val="1"/>
      <w:marLeft w:val="0"/>
      <w:marRight w:val="0"/>
      <w:marTop w:val="0"/>
      <w:marBottom w:val="0"/>
      <w:divBdr>
        <w:top w:val="none" w:sz="0" w:space="0" w:color="auto"/>
        <w:left w:val="none" w:sz="0" w:space="0" w:color="auto"/>
        <w:bottom w:val="none" w:sz="0" w:space="0" w:color="auto"/>
        <w:right w:val="none" w:sz="0" w:space="0" w:color="auto"/>
      </w:divBdr>
    </w:div>
    <w:div w:id="1423986638">
      <w:bodyDiv w:val="1"/>
      <w:marLeft w:val="0"/>
      <w:marRight w:val="0"/>
      <w:marTop w:val="0"/>
      <w:marBottom w:val="0"/>
      <w:divBdr>
        <w:top w:val="none" w:sz="0" w:space="0" w:color="auto"/>
        <w:left w:val="none" w:sz="0" w:space="0" w:color="auto"/>
        <w:bottom w:val="none" w:sz="0" w:space="0" w:color="auto"/>
        <w:right w:val="none" w:sz="0" w:space="0" w:color="auto"/>
      </w:divBdr>
    </w:div>
    <w:div w:id="1474985312">
      <w:bodyDiv w:val="1"/>
      <w:marLeft w:val="0"/>
      <w:marRight w:val="0"/>
      <w:marTop w:val="0"/>
      <w:marBottom w:val="0"/>
      <w:divBdr>
        <w:top w:val="none" w:sz="0" w:space="0" w:color="auto"/>
        <w:left w:val="none" w:sz="0" w:space="0" w:color="auto"/>
        <w:bottom w:val="none" w:sz="0" w:space="0" w:color="auto"/>
        <w:right w:val="none" w:sz="0" w:space="0" w:color="auto"/>
      </w:divBdr>
    </w:div>
    <w:div w:id="1486899744">
      <w:bodyDiv w:val="1"/>
      <w:marLeft w:val="0"/>
      <w:marRight w:val="0"/>
      <w:marTop w:val="0"/>
      <w:marBottom w:val="0"/>
      <w:divBdr>
        <w:top w:val="none" w:sz="0" w:space="0" w:color="auto"/>
        <w:left w:val="none" w:sz="0" w:space="0" w:color="auto"/>
        <w:bottom w:val="none" w:sz="0" w:space="0" w:color="auto"/>
        <w:right w:val="none" w:sz="0" w:space="0" w:color="auto"/>
      </w:divBdr>
    </w:div>
    <w:div w:id="1531333652">
      <w:bodyDiv w:val="1"/>
      <w:marLeft w:val="0"/>
      <w:marRight w:val="0"/>
      <w:marTop w:val="0"/>
      <w:marBottom w:val="0"/>
      <w:divBdr>
        <w:top w:val="none" w:sz="0" w:space="0" w:color="auto"/>
        <w:left w:val="none" w:sz="0" w:space="0" w:color="auto"/>
        <w:bottom w:val="none" w:sz="0" w:space="0" w:color="auto"/>
        <w:right w:val="none" w:sz="0" w:space="0" w:color="auto"/>
      </w:divBdr>
    </w:div>
    <w:div w:id="1559433067">
      <w:bodyDiv w:val="1"/>
      <w:marLeft w:val="0"/>
      <w:marRight w:val="0"/>
      <w:marTop w:val="0"/>
      <w:marBottom w:val="0"/>
      <w:divBdr>
        <w:top w:val="none" w:sz="0" w:space="0" w:color="auto"/>
        <w:left w:val="none" w:sz="0" w:space="0" w:color="auto"/>
        <w:bottom w:val="none" w:sz="0" w:space="0" w:color="auto"/>
        <w:right w:val="none" w:sz="0" w:space="0" w:color="auto"/>
      </w:divBdr>
    </w:div>
    <w:div w:id="1788699715">
      <w:bodyDiv w:val="1"/>
      <w:marLeft w:val="0"/>
      <w:marRight w:val="0"/>
      <w:marTop w:val="0"/>
      <w:marBottom w:val="0"/>
      <w:divBdr>
        <w:top w:val="none" w:sz="0" w:space="0" w:color="auto"/>
        <w:left w:val="none" w:sz="0" w:space="0" w:color="auto"/>
        <w:bottom w:val="none" w:sz="0" w:space="0" w:color="auto"/>
        <w:right w:val="none" w:sz="0" w:space="0" w:color="auto"/>
      </w:divBdr>
    </w:div>
    <w:div w:id="1797411004">
      <w:bodyDiv w:val="1"/>
      <w:marLeft w:val="0"/>
      <w:marRight w:val="0"/>
      <w:marTop w:val="0"/>
      <w:marBottom w:val="0"/>
      <w:divBdr>
        <w:top w:val="none" w:sz="0" w:space="0" w:color="auto"/>
        <w:left w:val="none" w:sz="0" w:space="0" w:color="auto"/>
        <w:bottom w:val="none" w:sz="0" w:space="0" w:color="auto"/>
        <w:right w:val="none" w:sz="0" w:space="0" w:color="auto"/>
      </w:divBdr>
    </w:div>
    <w:div w:id="1880436525">
      <w:bodyDiv w:val="1"/>
      <w:marLeft w:val="0"/>
      <w:marRight w:val="0"/>
      <w:marTop w:val="0"/>
      <w:marBottom w:val="0"/>
      <w:divBdr>
        <w:top w:val="none" w:sz="0" w:space="0" w:color="auto"/>
        <w:left w:val="none" w:sz="0" w:space="0" w:color="auto"/>
        <w:bottom w:val="none" w:sz="0" w:space="0" w:color="auto"/>
        <w:right w:val="none" w:sz="0" w:space="0" w:color="auto"/>
      </w:divBdr>
    </w:div>
    <w:div w:id="1964533670">
      <w:bodyDiv w:val="1"/>
      <w:marLeft w:val="0"/>
      <w:marRight w:val="0"/>
      <w:marTop w:val="0"/>
      <w:marBottom w:val="0"/>
      <w:divBdr>
        <w:top w:val="none" w:sz="0" w:space="0" w:color="auto"/>
        <w:left w:val="none" w:sz="0" w:space="0" w:color="auto"/>
        <w:bottom w:val="none" w:sz="0" w:space="0" w:color="auto"/>
        <w:right w:val="none" w:sz="0" w:space="0" w:color="auto"/>
      </w:divBdr>
    </w:div>
    <w:div w:id="1988968802">
      <w:bodyDiv w:val="1"/>
      <w:marLeft w:val="0"/>
      <w:marRight w:val="0"/>
      <w:marTop w:val="0"/>
      <w:marBottom w:val="0"/>
      <w:divBdr>
        <w:top w:val="none" w:sz="0" w:space="0" w:color="auto"/>
        <w:left w:val="none" w:sz="0" w:space="0" w:color="auto"/>
        <w:bottom w:val="none" w:sz="0" w:space="0" w:color="auto"/>
        <w:right w:val="none" w:sz="0" w:space="0" w:color="auto"/>
      </w:divBdr>
    </w:div>
    <w:div w:id="2062169535">
      <w:bodyDiv w:val="1"/>
      <w:marLeft w:val="0"/>
      <w:marRight w:val="0"/>
      <w:marTop w:val="0"/>
      <w:marBottom w:val="0"/>
      <w:divBdr>
        <w:top w:val="none" w:sz="0" w:space="0" w:color="auto"/>
        <w:left w:val="none" w:sz="0" w:space="0" w:color="auto"/>
        <w:bottom w:val="none" w:sz="0" w:space="0" w:color="auto"/>
        <w:right w:val="none" w:sz="0" w:space="0" w:color="auto"/>
      </w:divBdr>
    </w:div>
    <w:div w:id="2071734832">
      <w:bodyDiv w:val="1"/>
      <w:marLeft w:val="0"/>
      <w:marRight w:val="0"/>
      <w:marTop w:val="0"/>
      <w:marBottom w:val="0"/>
      <w:divBdr>
        <w:top w:val="none" w:sz="0" w:space="0" w:color="auto"/>
        <w:left w:val="none" w:sz="0" w:space="0" w:color="auto"/>
        <w:bottom w:val="none" w:sz="0" w:space="0" w:color="auto"/>
        <w:right w:val="none" w:sz="0" w:space="0" w:color="auto"/>
      </w:divBdr>
    </w:div>
    <w:div w:id="21431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FA82D-A46C-4C62-B060-C422FEE9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72803</Words>
  <Characters>41498</Characters>
  <Application>Microsoft Office Word</Application>
  <DocSecurity>0</DocSecurity>
  <Lines>345</Lines>
  <Paragraphs>228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Ірина М. Троцюк</cp:lastModifiedBy>
  <cp:revision>4</cp:revision>
  <cp:lastPrinted>2024-10-28T12:49:00Z</cp:lastPrinted>
  <dcterms:created xsi:type="dcterms:W3CDTF">2025-03-04T08:44:00Z</dcterms:created>
  <dcterms:modified xsi:type="dcterms:W3CDTF">2025-03-05T13:29:00Z</dcterms:modified>
</cp:coreProperties>
</file>