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64087" w14:textId="77777777" w:rsidR="009A7996" w:rsidRPr="00386BEB" w:rsidRDefault="009A7996" w:rsidP="009A7996">
      <w:pPr>
        <w:keepNext/>
        <w:tabs>
          <w:tab w:val="left" w:pos="775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66E6F" w14:textId="77777777" w:rsidR="009A7996" w:rsidRPr="009A7996" w:rsidRDefault="009A7996" w:rsidP="001E1F0E">
      <w:pPr>
        <w:keepNext/>
        <w:tabs>
          <w:tab w:val="left" w:pos="7755"/>
          <w:tab w:val="left" w:pos="80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75767AC" w14:textId="77777777" w:rsidR="009A7996" w:rsidRPr="009A7996" w:rsidRDefault="00B04FD5" w:rsidP="009A7996">
      <w:pPr>
        <w:tabs>
          <w:tab w:val="left" w:pos="7995"/>
        </w:tabs>
        <w:spacing w:after="200" w:line="276" w:lineRule="auto"/>
        <w:ind w:left="-284" w:right="-41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object w:dxaOrig="1440" w:dyaOrig="1440" w14:anchorId="47F579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75pt;margin-top:-32.15pt;width:34.5pt;height:47.25pt;z-index:251658240" fillcolor="window">
            <v:imagedata r:id="rId6" o:title=""/>
            <w10:wrap type="square" side="left"/>
          </v:shape>
          <o:OLEObject Type="Embed" ProgID="Word.Picture.8" ShapeID="_x0000_s1026" DrawAspect="Content" ObjectID="_1819777310" r:id="rId7"/>
        </w:object>
      </w:r>
      <w:r w:rsidR="009A7996" w:rsidRPr="009A799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14:paraId="1F31190A" w14:textId="58619DF5" w:rsidR="009A7996" w:rsidRPr="009A7996" w:rsidRDefault="009A7996" w:rsidP="00F227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9A799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БРАЦЛАВСЬКА  СЕЛИЩНА</w:t>
      </w:r>
      <w:proofErr w:type="gramEnd"/>
      <w:r w:rsidRPr="009A799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РАДА</w:t>
      </w:r>
    </w:p>
    <w:p w14:paraId="6EF56A08" w14:textId="33F5B09F" w:rsidR="009A7996" w:rsidRPr="009171C8" w:rsidRDefault="009171C8" w:rsidP="009171C8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ШІСТДЕСЯТ П</w:t>
      </w:r>
      <w:r w:rsidR="00F227F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'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ЯТА</w:t>
      </w:r>
      <w:r w:rsidR="009A7996" w:rsidRPr="009A799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СЕСІЯ</w:t>
      </w:r>
      <w:r w:rsidRPr="009171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gramStart"/>
      <w:r w:rsidRPr="009A799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ВОСЬМОГО  СКЛИКАННЯ</w:t>
      </w:r>
      <w:proofErr w:type="gramEnd"/>
      <w:r w:rsidR="00386BE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</w:t>
      </w:r>
    </w:p>
    <w:p w14:paraId="06C5E725" w14:textId="77777777" w:rsidR="00757A38" w:rsidRDefault="009A7996" w:rsidP="009A7996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A799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РІШЕННЯ</w:t>
      </w:r>
      <w:r w:rsidR="009171C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</w:t>
      </w:r>
    </w:p>
    <w:p w14:paraId="57F1A154" w14:textId="71413933" w:rsidR="009A7996" w:rsidRPr="009A7996" w:rsidRDefault="009171C8" w:rsidP="009A7996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                        </w:t>
      </w:r>
    </w:p>
    <w:p w14:paraId="489B1898" w14:textId="6627C88C" w:rsidR="009A7996" w:rsidRPr="009A7996" w:rsidRDefault="00757A38" w:rsidP="009A7996">
      <w:pPr>
        <w:autoSpaceDE w:val="0"/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409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15</w:t>
      </w:r>
      <w:r w:rsidR="002409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9A79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r w:rsidR="002409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A7996" w:rsidRPr="009A79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</w:t>
      </w:r>
      <w:r w:rsidR="009171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9A79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A7996" w:rsidRPr="009A79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року                 с</w:t>
      </w:r>
      <w:r w:rsidR="009171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="009171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ще</w:t>
      </w:r>
      <w:proofErr w:type="spellEnd"/>
      <w:r w:rsidR="009A7996" w:rsidRPr="009A79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Брацлав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="009A7996" w:rsidRPr="009A79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 </w:t>
      </w:r>
      <w:r w:rsidR="008918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177</w:t>
      </w:r>
    </w:p>
    <w:p w14:paraId="010B59A9" w14:textId="77777777" w:rsidR="00396D02" w:rsidRDefault="00396D02" w:rsidP="009A799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96D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 затвердження </w:t>
      </w:r>
    </w:p>
    <w:p w14:paraId="7C3E117D" w14:textId="77777777" w:rsidR="009171C8" w:rsidRPr="009171C8" w:rsidRDefault="00396D02" w:rsidP="009171C8">
      <w:pPr>
        <w:widowControl w:val="0"/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Стратегії</w:t>
      </w:r>
      <w:r w:rsidRPr="00396D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розвитку </w:t>
      </w:r>
      <w:r w:rsidR="009171C8" w:rsidRPr="009171C8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uk-UA"/>
        </w:rPr>
        <w:t xml:space="preserve">Брацлавської </w:t>
      </w:r>
    </w:p>
    <w:p w14:paraId="0BB3C138" w14:textId="77777777" w:rsidR="009171C8" w:rsidRPr="009171C8" w:rsidRDefault="009171C8" w:rsidP="009171C8">
      <w:pPr>
        <w:widowControl w:val="0"/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9171C8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uk-UA"/>
        </w:rPr>
        <w:t xml:space="preserve">селищної територіальної громади </w:t>
      </w:r>
    </w:p>
    <w:p w14:paraId="51CCE1D8" w14:textId="3A849779" w:rsidR="009171C8" w:rsidRPr="009171C8" w:rsidRDefault="009171C8" w:rsidP="009171C8">
      <w:pPr>
        <w:widowControl w:val="0"/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9171C8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uk-UA"/>
        </w:rPr>
        <w:t>Вінницької області до 2027 року</w:t>
      </w:r>
    </w:p>
    <w:p w14:paraId="538D0402" w14:textId="3C010C16" w:rsidR="00396D02" w:rsidRPr="00396D02" w:rsidRDefault="00396D02" w:rsidP="009171C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3DF9193" w14:textId="77777777" w:rsidR="009A7996" w:rsidRDefault="009A7996" w:rsidP="00757A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7996">
        <w:rPr>
          <w:rFonts w:ascii="Times New Roman" w:eastAsia="Calibri" w:hAnsi="Times New Roman" w:cs="Times New Roman"/>
          <w:sz w:val="28"/>
          <w:szCs w:val="28"/>
        </w:rPr>
        <w:t xml:space="preserve">          З метою  забезпечення сталого економічного та соціального розвитку </w:t>
      </w:r>
      <w:r w:rsidRPr="00217A0A">
        <w:rPr>
          <w:rFonts w:ascii="Times New Roman" w:eastAsia="Calibri" w:hAnsi="Times New Roman" w:cs="Times New Roman"/>
          <w:sz w:val="28"/>
          <w:szCs w:val="28"/>
        </w:rPr>
        <w:t>Брацла</w:t>
      </w:r>
      <w:r w:rsidRPr="009A7996">
        <w:rPr>
          <w:rFonts w:ascii="Times New Roman" w:eastAsia="Calibri" w:hAnsi="Times New Roman" w:cs="Times New Roman"/>
          <w:sz w:val="28"/>
          <w:szCs w:val="28"/>
        </w:rPr>
        <w:t>вської територіальної громади, відповідно до постанови Кабінету Міністрів України від 05 серпня 2020 року №</w:t>
      </w:r>
      <w:r w:rsidR="00240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7996">
        <w:rPr>
          <w:rFonts w:ascii="Times New Roman" w:eastAsia="Calibri" w:hAnsi="Times New Roman" w:cs="Times New Roman"/>
          <w:sz w:val="28"/>
          <w:szCs w:val="28"/>
        </w:rPr>
        <w:t>695 «Про затвердження Державної стратегії регіонального розвитку на 2021-2027 роки», керуючись пунктом 22 частини п</w:t>
      </w:r>
      <w:r w:rsidR="00240992">
        <w:rPr>
          <w:rFonts w:ascii="Times New Roman" w:eastAsia="Calibri" w:hAnsi="Times New Roman" w:cs="Times New Roman"/>
          <w:sz w:val="28"/>
          <w:szCs w:val="28"/>
        </w:rPr>
        <w:t>ершої статті 26, частиною першою</w:t>
      </w:r>
      <w:r w:rsidRPr="009A7996">
        <w:rPr>
          <w:rFonts w:ascii="Times New Roman" w:eastAsia="Calibri" w:hAnsi="Times New Roman" w:cs="Times New Roman"/>
          <w:sz w:val="28"/>
          <w:szCs w:val="28"/>
        </w:rPr>
        <w:t xml:space="preserve"> статті 59 Закону України «Про місцеве са</w:t>
      </w:r>
      <w:r w:rsidR="00217A0A" w:rsidRPr="00217A0A">
        <w:rPr>
          <w:rFonts w:ascii="Times New Roman" w:eastAsia="Calibri" w:hAnsi="Times New Roman" w:cs="Times New Roman"/>
          <w:sz w:val="28"/>
          <w:szCs w:val="28"/>
        </w:rPr>
        <w:t>моврядування в Україні», селищн</w:t>
      </w:r>
      <w:r w:rsidRPr="009A7996">
        <w:rPr>
          <w:rFonts w:ascii="Times New Roman" w:eastAsia="Calibri" w:hAnsi="Times New Roman" w:cs="Times New Roman"/>
          <w:sz w:val="28"/>
          <w:szCs w:val="28"/>
        </w:rPr>
        <w:t xml:space="preserve">а рада </w:t>
      </w:r>
      <w:r w:rsidRPr="009A7996">
        <w:rPr>
          <w:rFonts w:ascii="Times New Roman" w:eastAsia="Calibri" w:hAnsi="Times New Roman" w:cs="Times New Roman"/>
          <w:b/>
          <w:bCs/>
          <w:sz w:val="28"/>
          <w:szCs w:val="28"/>
        </w:rPr>
        <w:t>ВИРІШИЛА:</w:t>
      </w:r>
    </w:p>
    <w:p w14:paraId="6AA697EA" w14:textId="77777777" w:rsidR="00757A38" w:rsidRPr="009A7996" w:rsidRDefault="00757A38" w:rsidP="00757A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E08DDF" w14:textId="6FE96DDA" w:rsidR="009A7996" w:rsidRPr="009A7996" w:rsidRDefault="009A7996" w:rsidP="00891850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7996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396D0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A7996">
        <w:rPr>
          <w:rFonts w:ascii="Times New Roman" w:eastAsia="Calibri" w:hAnsi="Times New Roman" w:cs="Times New Roman"/>
          <w:bCs/>
          <w:sz w:val="28"/>
          <w:szCs w:val="28"/>
        </w:rPr>
        <w:t xml:space="preserve">Затвердити Стратегію розвитку </w:t>
      </w:r>
      <w:r w:rsidR="00217A0A">
        <w:rPr>
          <w:rFonts w:ascii="Times New Roman" w:eastAsia="Calibri" w:hAnsi="Times New Roman" w:cs="Times New Roman"/>
          <w:bCs/>
          <w:sz w:val="28"/>
          <w:szCs w:val="28"/>
        </w:rPr>
        <w:t>Брацла</w:t>
      </w:r>
      <w:r w:rsidR="00240992">
        <w:rPr>
          <w:rFonts w:ascii="Times New Roman" w:eastAsia="Calibri" w:hAnsi="Times New Roman" w:cs="Times New Roman"/>
          <w:bCs/>
          <w:sz w:val="28"/>
          <w:szCs w:val="28"/>
        </w:rPr>
        <w:t xml:space="preserve">вської </w:t>
      </w:r>
      <w:r w:rsidR="00217A0A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240992">
        <w:rPr>
          <w:rFonts w:ascii="Times New Roman" w:eastAsia="Calibri" w:hAnsi="Times New Roman" w:cs="Times New Roman"/>
          <w:bCs/>
          <w:sz w:val="28"/>
          <w:szCs w:val="28"/>
        </w:rPr>
        <w:t>елищної територіальної громади</w:t>
      </w:r>
      <w:r w:rsidR="009171C8">
        <w:rPr>
          <w:rFonts w:ascii="Times New Roman" w:eastAsia="Calibri" w:hAnsi="Times New Roman" w:cs="Times New Roman"/>
          <w:bCs/>
          <w:sz w:val="28"/>
          <w:szCs w:val="28"/>
        </w:rPr>
        <w:t xml:space="preserve"> Вінницької області</w:t>
      </w:r>
      <w:r w:rsidR="0024099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17A0A">
        <w:rPr>
          <w:rFonts w:ascii="Times New Roman" w:eastAsia="Calibri" w:hAnsi="Times New Roman" w:cs="Times New Roman"/>
          <w:bCs/>
          <w:sz w:val="28"/>
          <w:szCs w:val="28"/>
        </w:rPr>
        <w:t>до 20</w:t>
      </w:r>
      <w:r w:rsidR="009171C8">
        <w:rPr>
          <w:rFonts w:ascii="Times New Roman" w:eastAsia="Calibri" w:hAnsi="Times New Roman" w:cs="Times New Roman"/>
          <w:bCs/>
          <w:sz w:val="28"/>
          <w:szCs w:val="28"/>
        </w:rPr>
        <w:t>27</w:t>
      </w:r>
      <w:r w:rsidR="00217A0A">
        <w:rPr>
          <w:rFonts w:ascii="Times New Roman" w:eastAsia="Calibri" w:hAnsi="Times New Roman" w:cs="Times New Roman"/>
          <w:bCs/>
          <w:sz w:val="28"/>
          <w:szCs w:val="28"/>
        </w:rPr>
        <w:t xml:space="preserve"> року</w:t>
      </w:r>
      <w:r w:rsidRPr="009A7996">
        <w:rPr>
          <w:rFonts w:ascii="Times New Roman" w:eastAsia="Calibri" w:hAnsi="Times New Roman" w:cs="Times New Roman"/>
          <w:bCs/>
          <w:sz w:val="28"/>
          <w:szCs w:val="28"/>
        </w:rPr>
        <w:t xml:space="preserve"> (додається).</w:t>
      </w:r>
    </w:p>
    <w:p w14:paraId="4BAF52D7" w14:textId="2F6BCA22" w:rsidR="009A7996" w:rsidRPr="009A7996" w:rsidRDefault="00217A0A" w:rsidP="00891850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396D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Виконавчим органам селищн</w:t>
      </w:r>
      <w:r w:rsidR="009A7996" w:rsidRPr="009A7996">
        <w:rPr>
          <w:rFonts w:ascii="Times New Roman" w:eastAsia="Calibri" w:hAnsi="Times New Roman" w:cs="Times New Roman"/>
          <w:sz w:val="28"/>
          <w:szCs w:val="28"/>
        </w:rPr>
        <w:t xml:space="preserve">ої ради, підприємствам, установам та організаціям усіх форм власності, інститутам громадянського суспільства, розташованим на території </w:t>
      </w:r>
      <w:r>
        <w:rPr>
          <w:rFonts w:ascii="Times New Roman" w:eastAsia="Calibri" w:hAnsi="Times New Roman" w:cs="Times New Roman"/>
          <w:sz w:val="28"/>
          <w:szCs w:val="28"/>
        </w:rPr>
        <w:t>Брацла</w:t>
      </w:r>
      <w:r w:rsidR="009A7996" w:rsidRPr="009A7996">
        <w:rPr>
          <w:rFonts w:ascii="Times New Roman" w:eastAsia="Calibri" w:hAnsi="Times New Roman" w:cs="Times New Roman"/>
          <w:sz w:val="28"/>
          <w:szCs w:val="28"/>
        </w:rPr>
        <w:t>вської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селищн</w:t>
      </w:r>
      <w:r w:rsidR="009A7996" w:rsidRPr="009A7996">
        <w:rPr>
          <w:rFonts w:ascii="Times New Roman" w:eastAsia="Calibri" w:hAnsi="Times New Roman" w:cs="Times New Roman"/>
          <w:sz w:val="28"/>
          <w:szCs w:val="28"/>
        </w:rPr>
        <w:t xml:space="preserve">ої ради, забезпечити виконання положень Стратегії розвитку </w:t>
      </w:r>
      <w:r>
        <w:rPr>
          <w:rFonts w:ascii="Times New Roman" w:eastAsia="Calibri" w:hAnsi="Times New Roman" w:cs="Times New Roman"/>
          <w:sz w:val="28"/>
          <w:szCs w:val="28"/>
        </w:rPr>
        <w:t>Брацла</w:t>
      </w:r>
      <w:r w:rsidR="009A7996" w:rsidRPr="009A7996">
        <w:rPr>
          <w:rFonts w:ascii="Times New Roman" w:eastAsia="Calibri" w:hAnsi="Times New Roman" w:cs="Times New Roman"/>
          <w:sz w:val="28"/>
          <w:szCs w:val="28"/>
        </w:rPr>
        <w:t xml:space="preserve">вської </w:t>
      </w:r>
      <w:r>
        <w:rPr>
          <w:rFonts w:ascii="Times New Roman" w:eastAsia="Calibri" w:hAnsi="Times New Roman" w:cs="Times New Roman"/>
          <w:sz w:val="28"/>
          <w:szCs w:val="28"/>
        </w:rPr>
        <w:t>селищної територіальної громади</w:t>
      </w:r>
      <w:r w:rsidR="009171C8">
        <w:rPr>
          <w:rFonts w:ascii="Times New Roman" w:eastAsia="Calibri" w:hAnsi="Times New Roman" w:cs="Times New Roman"/>
          <w:sz w:val="28"/>
          <w:szCs w:val="28"/>
        </w:rPr>
        <w:t xml:space="preserve"> Вінницької області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20</w:t>
      </w:r>
      <w:r w:rsidR="009171C8">
        <w:rPr>
          <w:rFonts w:ascii="Times New Roman" w:eastAsia="Calibri" w:hAnsi="Times New Roman" w:cs="Times New Roman"/>
          <w:sz w:val="28"/>
          <w:szCs w:val="28"/>
        </w:rPr>
        <w:t>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  <w:r w:rsidR="009A7996" w:rsidRPr="009A7996">
        <w:rPr>
          <w:rFonts w:ascii="Times New Roman" w:eastAsia="Calibri" w:hAnsi="Times New Roman" w:cs="Times New Roman"/>
          <w:sz w:val="28"/>
          <w:szCs w:val="28"/>
        </w:rPr>
        <w:t xml:space="preserve"> та враховувати їх при формуванні щорічних програм, бюджету та планів розвитку.</w:t>
      </w:r>
      <w:bookmarkStart w:id="0" w:name="_GoBack"/>
      <w:bookmarkEnd w:id="0"/>
    </w:p>
    <w:p w14:paraId="2009F01A" w14:textId="608EB2C6" w:rsidR="009A7996" w:rsidRPr="009171C8" w:rsidRDefault="00240992" w:rsidP="00891850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217A0A">
        <w:rPr>
          <w:rFonts w:ascii="Times New Roman" w:eastAsia="Calibri" w:hAnsi="Times New Roman" w:cs="Times New Roman"/>
          <w:sz w:val="28"/>
          <w:szCs w:val="28"/>
        </w:rPr>
        <w:t xml:space="preserve">Рішення </w:t>
      </w:r>
      <w:r w:rsidR="009171C8">
        <w:rPr>
          <w:rFonts w:ascii="Times New Roman" w:eastAsia="Calibri" w:hAnsi="Times New Roman" w:cs="Times New Roman"/>
          <w:sz w:val="28"/>
          <w:szCs w:val="28"/>
        </w:rPr>
        <w:t>2</w:t>
      </w:r>
      <w:r w:rsidR="00217A0A">
        <w:rPr>
          <w:rFonts w:ascii="Times New Roman" w:eastAsia="Calibri" w:hAnsi="Times New Roman" w:cs="Times New Roman"/>
          <w:sz w:val="28"/>
          <w:szCs w:val="28"/>
        </w:rPr>
        <w:t>1</w:t>
      </w:r>
      <w:r w:rsidR="009A7996" w:rsidRPr="009A7996">
        <w:rPr>
          <w:rFonts w:ascii="Times New Roman" w:eastAsia="Calibri" w:hAnsi="Times New Roman" w:cs="Times New Roman"/>
          <w:sz w:val="28"/>
          <w:szCs w:val="28"/>
        </w:rPr>
        <w:t xml:space="preserve"> сесії </w:t>
      </w:r>
      <w:r w:rsidR="00217A0A">
        <w:rPr>
          <w:rFonts w:ascii="Times New Roman" w:eastAsia="Calibri" w:hAnsi="Times New Roman" w:cs="Times New Roman"/>
          <w:sz w:val="28"/>
          <w:szCs w:val="28"/>
        </w:rPr>
        <w:t xml:space="preserve">Брацлавської селищної ради </w:t>
      </w:r>
      <w:r w:rsidR="009171C8">
        <w:rPr>
          <w:rFonts w:ascii="Times New Roman" w:eastAsia="Calibri" w:hAnsi="Times New Roman" w:cs="Times New Roman"/>
          <w:sz w:val="28"/>
          <w:szCs w:val="28"/>
        </w:rPr>
        <w:t>8</w:t>
      </w:r>
      <w:r w:rsidR="00217A0A">
        <w:rPr>
          <w:rFonts w:ascii="Times New Roman" w:eastAsia="Calibri" w:hAnsi="Times New Roman" w:cs="Times New Roman"/>
          <w:sz w:val="28"/>
          <w:szCs w:val="28"/>
        </w:rPr>
        <w:t xml:space="preserve"> скликання від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9171C8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.12.20</w:t>
      </w:r>
      <w:r w:rsidR="009171C8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року </w:t>
      </w:r>
      <w:r w:rsidR="00217A0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9171C8">
        <w:rPr>
          <w:rFonts w:ascii="Times New Roman" w:eastAsia="Calibri" w:hAnsi="Times New Roman" w:cs="Times New Roman"/>
          <w:sz w:val="28"/>
          <w:szCs w:val="28"/>
        </w:rPr>
        <w:t>942</w:t>
      </w:r>
      <w:r w:rsidR="009A7996" w:rsidRPr="009A79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7A0A">
        <w:rPr>
          <w:rFonts w:ascii="Times New Roman" w:eastAsia="Calibri" w:hAnsi="Times New Roman" w:cs="Times New Roman"/>
          <w:sz w:val="28"/>
          <w:szCs w:val="28"/>
        </w:rPr>
        <w:t>«</w:t>
      </w:r>
      <w:r w:rsidR="009171C8" w:rsidRPr="009171C8">
        <w:rPr>
          <w:rFonts w:ascii="Times New Roman" w:eastAsia="Calibri" w:hAnsi="Times New Roman" w:cs="Times New Roman"/>
          <w:sz w:val="28"/>
          <w:szCs w:val="28"/>
        </w:rPr>
        <w:t xml:space="preserve">Про затвердження Стратегії розвитку </w:t>
      </w:r>
      <w:r w:rsidR="00757A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71C8" w:rsidRPr="009171C8">
        <w:rPr>
          <w:rFonts w:ascii="Times New Roman" w:eastAsia="Calibri" w:hAnsi="Times New Roman" w:cs="Times New Roman"/>
          <w:sz w:val="28"/>
          <w:szCs w:val="28"/>
        </w:rPr>
        <w:t>Брацлавської</w:t>
      </w:r>
      <w:r w:rsidR="00757A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71C8" w:rsidRPr="009171C8">
        <w:rPr>
          <w:rFonts w:ascii="Times New Roman" w:eastAsia="Calibri" w:hAnsi="Times New Roman" w:cs="Times New Roman"/>
          <w:sz w:val="28"/>
          <w:szCs w:val="28"/>
        </w:rPr>
        <w:t>селищної територіальної громади</w:t>
      </w:r>
      <w:r w:rsidR="00917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71C8" w:rsidRPr="009171C8">
        <w:rPr>
          <w:rFonts w:ascii="Times New Roman" w:eastAsia="Calibri" w:hAnsi="Times New Roman" w:cs="Times New Roman"/>
          <w:sz w:val="28"/>
          <w:szCs w:val="28"/>
        </w:rPr>
        <w:t>до 2030 року</w:t>
      </w:r>
      <w:r w:rsidR="00217A0A" w:rsidRPr="00217A0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A7996" w:rsidRPr="009A7996">
        <w:rPr>
          <w:rFonts w:ascii="Times New Roman" w:eastAsia="Calibri" w:hAnsi="Times New Roman" w:cs="Times New Roman"/>
          <w:sz w:val="28"/>
          <w:szCs w:val="28"/>
        </w:rPr>
        <w:t>визнати таким, що втратило чинність.</w:t>
      </w:r>
    </w:p>
    <w:p w14:paraId="787F2C78" w14:textId="5E601426" w:rsidR="00217A0A" w:rsidRPr="00217A0A" w:rsidRDefault="00891850" w:rsidP="00757A38">
      <w:pPr>
        <w:spacing w:after="0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9A7996" w:rsidRPr="00217A0A">
        <w:rPr>
          <w:rFonts w:ascii="Times New Roman" w:eastAsia="Calibri" w:hAnsi="Times New Roman" w:cs="Times New Roman"/>
          <w:bCs/>
          <w:sz w:val="28"/>
          <w:szCs w:val="28"/>
        </w:rPr>
        <w:t>. Контроль за виконанням цього рішення покласти на постійну комісію</w:t>
      </w:r>
      <w:r w:rsidR="00217A0A" w:rsidRPr="00217A0A">
        <w:t xml:space="preserve"> </w:t>
      </w:r>
      <w:r w:rsidR="00217A0A" w:rsidRPr="00217A0A">
        <w:rPr>
          <w:rFonts w:ascii="Times New Roman" w:eastAsia="Calibri" w:hAnsi="Times New Roman" w:cs="Times New Roman"/>
          <w:bCs/>
          <w:sz w:val="28"/>
          <w:szCs w:val="28"/>
        </w:rPr>
        <w:t>з питань фінансів, бюджету, інвестицій, соціально-економічного розвитку, освіти, охорони здоров’я, культур</w:t>
      </w:r>
      <w:r w:rsidR="00757A38">
        <w:rPr>
          <w:rFonts w:ascii="Times New Roman" w:eastAsia="Calibri" w:hAnsi="Times New Roman" w:cs="Times New Roman"/>
          <w:bCs/>
          <w:sz w:val="28"/>
          <w:szCs w:val="28"/>
        </w:rPr>
        <w:t>и (голова комісії Олександр ДОЛОВАНЮК</w:t>
      </w:r>
      <w:r w:rsidR="00757A38" w:rsidRPr="00217A0A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14:paraId="41D9DDDF" w14:textId="77777777" w:rsidR="00217A0A" w:rsidRDefault="00217A0A" w:rsidP="00217A0A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B76D2E2" w14:textId="1F4591FB" w:rsidR="00386BEB" w:rsidRDefault="00217A0A" w:rsidP="00217A0A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7A0A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891850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Pr="00217A0A">
        <w:rPr>
          <w:rFonts w:ascii="Times New Roman" w:eastAsia="Calibri" w:hAnsi="Times New Roman" w:cs="Times New Roman"/>
          <w:bCs/>
          <w:sz w:val="28"/>
          <w:szCs w:val="28"/>
        </w:rPr>
        <w:t xml:space="preserve">Селищний голова </w:t>
      </w:r>
      <w:r w:rsidRPr="00217A0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217A0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217A0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217A0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217A0A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Микола КОБРИНЧУК</w:t>
      </w:r>
    </w:p>
    <w:p w14:paraId="4EAD1D91" w14:textId="77777777" w:rsidR="00386BEB" w:rsidRPr="00217A0A" w:rsidRDefault="00386BEB" w:rsidP="00217A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6BEB" w:rsidRPr="00217A0A" w:rsidSect="009A7996">
      <w:headerReference w:type="default" r:id="rId8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DC46C" w14:textId="77777777" w:rsidR="00B04FD5" w:rsidRDefault="00B04FD5" w:rsidP="009A7996">
      <w:pPr>
        <w:spacing w:after="0" w:line="240" w:lineRule="auto"/>
      </w:pPr>
      <w:r>
        <w:separator/>
      </w:r>
    </w:p>
  </w:endnote>
  <w:endnote w:type="continuationSeparator" w:id="0">
    <w:p w14:paraId="10AB51EA" w14:textId="77777777" w:rsidR="00B04FD5" w:rsidRDefault="00B04FD5" w:rsidP="009A7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3A4D0" w14:textId="77777777" w:rsidR="00B04FD5" w:rsidRDefault="00B04FD5" w:rsidP="009A7996">
      <w:pPr>
        <w:spacing w:after="0" w:line="240" w:lineRule="auto"/>
      </w:pPr>
      <w:r>
        <w:separator/>
      </w:r>
    </w:p>
  </w:footnote>
  <w:footnote w:type="continuationSeparator" w:id="0">
    <w:p w14:paraId="54EE9F24" w14:textId="77777777" w:rsidR="00B04FD5" w:rsidRDefault="00B04FD5" w:rsidP="009A7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8857D" w14:textId="77777777" w:rsidR="009A7996" w:rsidRDefault="009A7996">
    <w:pPr>
      <w:pStyle w:val="a3"/>
    </w:pPr>
  </w:p>
  <w:p w14:paraId="10B5FE9B" w14:textId="77777777" w:rsidR="009A7996" w:rsidRDefault="009A7996">
    <w:pPr>
      <w:pStyle w:val="a3"/>
    </w:pPr>
  </w:p>
  <w:p w14:paraId="30F52CE4" w14:textId="77777777" w:rsidR="009A7996" w:rsidRPr="009A7996" w:rsidRDefault="009A7996">
    <w:pPr>
      <w:pStyle w:val="a3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96"/>
    <w:rsid w:val="000556DF"/>
    <w:rsid w:val="00056E9C"/>
    <w:rsid w:val="000C6C9A"/>
    <w:rsid w:val="001340F3"/>
    <w:rsid w:val="00166580"/>
    <w:rsid w:val="001E1F0E"/>
    <w:rsid w:val="00217A0A"/>
    <w:rsid w:val="00240992"/>
    <w:rsid w:val="0035116E"/>
    <w:rsid w:val="00386BEB"/>
    <w:rsid w:val="00396D02"/>
    <w:rsid w:val="006C20CD"/>
    <w:rsid w:val="00757A38"/>
    <w:rsid w:val="00891850"/>
    <w:rsid w:val="009171C8"/>
    <w:rsid w:val="009A7996"/>
    <w:rsid w:val="00AD5B21"/>
    <w:rsid w:val="00AE58C6"/>
    <w:rsid w:val="00B04FD5"/>
    <w:rsid w:val="00B576C6"/>
    <w:rsid w:val="00C46E56"/>
    <w:rsid w:val="00D939DE"/>
    <w:rsid w:val="00E55E4B"/>
    <w:rsid w:val="00EE2850"/>
    <w:rsid w:val="00F227FE"/>
    <w:rsid w:val="00F7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73384E"/>
  <w15:chartTrackingRefBased/>
  <w15:docId w15:val="{75813DD5-4B56-4AFF-A4F0-90CE9F78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996"/>
    <w:rPr>
      <w:lang w:val="uk-UA"/>
    </w:rPr>
  </w:style>
  <w:style w:type="paragraph" w:styleId="a5">
    <w:name w:val="footer"/>
    <w:basedOn w:val="a"/>
    <w:link w:val="a6"/>
    <w:uiPriority w:val="99"/>
    <w:unhideWhenUsed/>
    <w:rsid w:val="009A7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996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240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099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2025-09-19T05:55:00Z</cp:lastPrinted>
  <dcterms:created xsi:type="dcterms:W3CDTF">2021-12-03T11:40:00Z</dcterms:created>
  <dcterms:modified xsi:type="dcterms:W3CDTF">2025-09-19T05:55:00Z</dcterms:modified>
</cp:coreProperties>
</file>