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4B" w:rsidRPr="00B720A1" w:rsidRDefault="00D31B4B" w:rsidP="00D31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A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DD6850F" wp14:editId="59BB72FB">
            <wp:extent cx="428625" cy="51434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48" cy="51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4B" w:rsidRPr="006A66E9" w:rsidRDefault="00D31B4B" w:rsidP="00D31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6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D31B4B" w:rsidRPr="006A66E9" w:rsidRDefault="00D31B4B" w:rsidP="00D31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БРАЦЛАВСЬКА СЕЛИЩНА РАДА</w:t>
      </w:r>
    </w:p>
    <w:p w:rsidR="00D31B4B" w:rsidRPr="006A66E9" w:rsidRDefault="00D31B4B" w:rsidP="00D31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НЕМИРІВСЬКОГО РАЙОНУ ВІННИЦЬКОЇ ОБЛАСТІ</w:t>
      </w:r>
    </w:p>
    <w:tbl>
      <w:tblPr>
        <w:tblW w:w="0" w:type="auto"/>
        <w:tblInd w:w="-68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43"/>
      </w:tblGrid>
      <w:tr w:rsidR="00D31B4B" w:rsidRPr="00B720A1" w:rsidTr="005B1D31">
        <w:trPr>
          <w:trHeight w:val="100"/>
        </w:trPr>
        <w:tc>
          <w:tcPr>
            <w:tcW w:w="106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1B4B" w:rsidRPr="00B720A1" w:rsidRDefault="00D31B4B" w:rsidP="005B1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31B4B" w:rsidRDefault="00D31B4B" w:rsidP="00D31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D31B4B" w:rsidRPr="00B720A1" w:rsidRDefault="00D31B4B" w:rsidP="00D31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РОЗПОРЯДЖЕННЯ</w:t>
      </w:r>
    </w:p>
    <w:p w:rsidR="00D31B4B" w:rsidRPr="00B720A1" w:rsidRDefault="00D31B4B" w:rsidP="00D31B4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3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4B" w:rsidRPr="00B720A1" w:rsidRDefault="001D2399" w:rsidP="00D31B4B">
      <w:pPr>
        <w:widowControl w:val="0"/>
        <w:shd w:val="clear" w:color="auto" w:fill="FFFFFF"/>
        <w:autoSpaceDE w:val="0"/>
        <w:autoSpaceDN w:val="0"/>
        <w:adjustRightInd w:val="0"/>
        <w:spacing w:before="211" w:after="0" w:line="187" w:lineRule="exact"/>
        <w:ind w:right="3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. 0</w:t>
      </w:r>
      <w:r w:rsidR="00AC02D5" w:rsidRPr="009F5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AC02D5" w:rsidRPr="009F5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="00D31B4B" w:rsidRPr="00B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смт. Брацлав           </w:t>
      </w:r>
      <w:r w:rsidR="00D3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1B4B" w:rsidRPr="00B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02D5" w:rsidRPr="009F5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D31B4B" w:rsidRPr="00B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Д.</w:t>
      </w:r>
    </w:p>
    <w:p w:rsidR="00D31B4B" w:rsidRPr="00B720A1" w:rsidRDefault="00D31B4B" w:rsidP="00D31B4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326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D31B4B" w:rsidRPr="00F4165E" w:rsidRDefault="00D31B4B" w:rsidP="00DB6F95">
      <w:pPr>
        <w:spacing w:after="0" w:line="253" w:lineRule="auto"/>
        <w:ind w:left="63" w:right="5669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1B4B" w:rsidRPr="00F4165E" w:rsidRDefault="00D31B4B" w:rsidP="00A97F77">
      <w:pPr>
        <w:spacing w:after="0" w:line="253" w:lineRule="auto"/>
        <w:ind w:left="63" w:right="4677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1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</w:t>
      </w:r>
      <w:r w:rsidRPr="00F41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затвердження Положення </w:t>
      </w:r>
      <w:r w:rsidR="007C0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 складу</w:t>
      </w:r>
      <w:r w:rsidRPr="00F41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роб</w:t>
      </w:r>
      <w:r w:rsidR="00D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очої групи з розробки Стратегії розвитку Брацлавської </w:t>
      </w:r>
      <w:r w:rsidR="00AC02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селищної</w:t>
      </w:r>
      <w:r w:rsidR="00AC02D5" w:rsidRPr="009F5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41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</w:t>
      </w:r>
      <w:r w:rsidR="007C0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иторіальної громади на період до </w:t>
      </w:r>
      <w:r w:rsidR="009F5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2030</w:t>
      </w:r>
      <w:r w:rsidR="007C0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року</w:t>
      </w:r>
    </w:p>
    <w:p w:rsidR="00D31B4B" w:rsidRPr="00F4165E" w:rsidRDefault="00D31B4B" w:rsidP="00D31B4B">
      <w:pPr>
        <w:spacing w:after="12" w:line="253" w:lineRule="auto"/>
        <w:ind w:left="6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7D07" w:rsidRPr="00DB6F95" w:rsidRDefault="00DB6F95" w:rsidP="00DB6F95">
      <w:pPr>
        <w:pStyle w:val="a6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    </w:t>
      </w:r>
      <w:r w:rsidR="00737D07" w:rsidRPr="00DB6F95">
        <w:rPr>
          <w:rFonts w:ascii="ProbaPro" w:hAnsi="ProbaPro"/>
          <w:color w:val="000000"/>
          <w:sz w:val="27"/>
          <w:szCs w:val="27"/>
          <w:lang w:val="uk-UA"/>
        </w:rPr>
        <w:t>Керуючись ст.42 Закону України «Про місцеве самоврядування в Україні», враховуючи Закону України «Про засади дер</w:t>
      </w:r>
      <w:r w:rsidR="00ED017A" w:rsidRPr="00DB6F95">
        <w:rPr>
          <w:rFonts w:ascii="ProbaPro" w:hAnsi="ProbaPro"/>
          <w:color w:val="000000"/>
          <w:sz w:val="27"/>
          <w:szCs w:val="27"/>
          <w:lang w:val="uk-UA"/>
        </w:rPr>
        <w:t>жавної регіональної політики», П</w:t>
      </w:r>
      <w:r w:rsidR="00737D07" w:rsidRPr="00DB6F95">
        <w:rPr>
          <w:rFonts w:ascii="ProbaPro" w:hAnsi="ProbaPro"/>
          <w:color w:val="000000"/>
          <w:sz w:val="27"/>
          <w:szCs w:val="27"/>
          <w:lang w:val="uk-UA"/>
        </w:rPr>
        <w:t>останови Кабінету Міністрів України  від 11.11.2015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</w:t>
      </w:r>
      <w:r w:rsidR="00ED017A"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 планів заходів» (зі змінами), Н</w:t>
      </w:r>
      <w:r w:rsidR="00737D07"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аказу Міністерства регіонального розвитку, будівництва та житлово-комунального господарства України від 30.03.2016 № 75 «Про затвердження Методичних рекомендацій щодо формування і реалізації прогнозних та програмних документів соціально-економічного розвитку об'єднаної територіальної громади» та з метою організації процесу розробки Стратегії розвитку </w:t>
      </w:r>
      <w:r w:rsidR="00ED017A"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Брацлавської </w:t>
      </w:r>
      <w:r w:rsidR="00737D07" w:rsidRPr="00DB6F95">
        <w:rPr>
          <w:rFonts w:ascii="ProbaPro" w:hAnsi="ProbaPro"/>
          <w:color w:val="000000"/>
          <w:sz w:val="27"/>
          <w:szCs w:val="27"/>
          <w:lang w:val="uk-UA"/>
        </w:rPr>
        <w:t>селищної територі</w:t>
      </w:r>
      <w:r w:rsidR="009F57B2">
        <w:rPr>
          <w:rFonts w:ascii="ProbaPro" w:hAnsi="ProbaPro"/>
          <w:color w:val="000000"/>
          <w:sz w:val="27"/>
          <w:szCs w:val="27"/>
          <w:lang w:val="uk-UA"/>
        </w:rPr>
        <w:t>альної громади на період до 2030</w:t>
      </w:r>
      <w:r w:rsidR="00737D07"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 року:</w:t>
      </w:r>
    </w:p>
    <w:p w:rsidR="00A97F77" w:rsidRDefault="00737D07" w:rsidP="00DB6F95">
      <w:pPr>
        <w:pStyle w:val="a6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1. </w:t>
      </w:r>
      <w:r w:rsidR="00C45452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>Р</w:t>
      </w:r>
      <w:r w:rsidR="00C3533B" w:rsidRPr="00DB6F95">
        <w:rPr>
          <w:rFonts w:ascii="ProbaPro" w:hAnsi="ProbaPro" w:hint="eastAsia"/>
          <w:color w:val="000000"/>
          <w:sz w:val="27"/>
          <w:szCs w:val="27"/>
          <w:lang w:val="uk-UA"/>
        </w:rPr>
        <w:t>озпочати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 процес стратегічного планування розвитку </w:t>
      </w:r>
      <w:r w:rsidR="00256349" w:rsidRPr="00DB6F95">
        <w:rPr>
          <w:rFonts w:ascii="ProbaPro" w:hAnsi="ProbaPro"/>
          <w:color w:val="000000"/>
          <w:sz w:val="27"/>
          <w:szCs w:val="27"/>
          <w:lang w:val="uk-UA"/>
        </w:rPr>
        <w:t>Брацла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вської </w:t>
      </w:r>
      <w:r w:rsidR="00A97F77">
        <w:rPr>
          <w:rFonts w:ascii="ProbaPro" w:hAnsi="ProbaPro"/>
          <w:color w:val="000000"/>
          <w:sz w:val="27"/>
          <w:szCs w:val="27"/>
          <w:lang w:val="uk-UA"/>
        </w:rPr>
        <w:t xml:space="preserve">селищної 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>територі</w:t>
      </w:r>
      <w:r w:rsidR="009F57B2">
        <w:rPr>
          <w:rFonts w:ascii="ProbaPro" w:hAnsi="ProbaPro"/>
          <w:color w:val="000000"/>
          <w:sz w:val="27"/>
          <w:szCs w:val="27"/>
          <w:lang w:val="uk-UA"/>
        </w:rPr>
        <w:t>альної громади на період до 2030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 року із зал</w:t>
      </w:r>
      <w:r w:rsidR="007005D0">
        <w:rPr>
          <w:rFonts w:ascii="ProbaPro" w:hAnsi="ProbaPro"/>
          <w:color w:val="000000"/>
          <w:sz w:val="27"/>
          <w:szCs w:val="27"/>
          <w:lang w:val="uk-UA"/>
        </w:rPr>
        <w:t xml:space="preserve">ученням депутатського корпусу, 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членів виконавчого комітету </w:t>
      </w:r>
      <w:r w:rsidR="00DB6F95" w:rsidRPr="00DB6F95">
        <w:rPr>
          <w:rFonts w:ascii="ProbaPro" w:hAnsi="ProbaPro"/>
          <w:color w:val="000000"/>
          <w:sz w:val="27"/>
          <w:szCs w:val="27"/>
          <w:lang w:val="uk-UA"/>
        </w:rPr>
        <w:t>Брацла</w:t>
      </w:r>
      <w:r w:rsidR="007005D0">
        <w:rPr>
          <w:rFonts w:ascii="ProbaPro" w:hAnsi="ProbaPro"/>
          <w:color w:val="000000"/>
          <w:sz w:val="27"/>
          <w:szCs w:val="27"/>
          <w:lang w:val="uk-UA"/>
        </w:rPr>
        <w:t>вської селищної ради та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 представників зацікавлених сторін громади</w:t>
      </w:r>
      <w:r w:rsidR="00A97F77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</w:p>
    <w:p w:rsidR="00737D07" w:rsidRPr="000C25F5" w:rsidRDefault="00737D07" w:rsidP="00DB6F95">
      <w:pPr>
        <w:pStyle w:val="a6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B6F95">
        <w:rPr>
          <w:rFonts w:ascii="ProbaPro" w:hAnsi="ProbaPro"/>
          <w:color w:val="000000"/>
          <w:sz w:val="27"/>
          <w:szCs w:val="27"/>
          <w:lang w:val="uk-UA"/>
        </w:rPr>
        <w:t>2.</w:t>
      </w:r>
      <w:r w:rsidR="00C45452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>З</w:t>
      </w:r>
      <w:r w:rsidR="00C3533B" w:rsidRPr="00DB6F95">
        <w:rPr>
          <w:rFonts w:ascii="ProbaPro" w:hAnsi="ProbaPro" w:hint="eastAsia"/>
          <w:color w:val="000000"/>
          <w:sz w:val="27"/>
          <w:szCs w:val="27"/>
          <w:lang w:val="uk-UA"/>
        </w:rPr>
        <w:t>атвердити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 Положення про робочу групу з розробк</w:t>
      </w:r>
      <w:r w:rsidR="00A97F77">
        <w:rPr>
          <w:rFonts w:ascii="ProbaPro" w:hAnsi="ProbaPro"/>
          <w:color w:val="000000"/>
          <w:sz w:val="27"/>
          <w:szCs w:val="27"/>
          <w:lang w:val="uk-UA"/>
        </w:rPr>
        <w:t>и Стратегії розвитку Брацла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вської </w:t>
      </w:r>
      <w:r w:rsidR="00A97F77">
        <w:rPr>
          <w:rFonts w:ascii="ProbaPro" w:hAnsi="ProbaPro"/>
          <w:color w:val="000000"/>
          <w:sz w:val="27"/>
          <w:szCs w:val="27"/>
          <w:lang w:val="uk-UA"/>
        </w:rPr>
        <w:t xml:space="preserve">селищної 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територіальної громади на </w:t>
      </w:r>
      <w:r w:rsidR="009F57B2">
        <w:rPr>
          <w:rFonts w:ascii="ProbaPro" w:hAnsi="ProbaPro"/>
          <w:color w:val="000000"/>
          <w:sz w:val="27"/>
          <w:szCs w:val="27"/>
          <w:lang w:val="uk-UA"/>
        </w:rPr>
        <w:t>період до 2030</w:t>
      </w:r>
      <w:r w:rsidR="00B26173">
        <w:rPr>
          <w:rFonts w:ascii="ProbaPro" w:hAnsi="ProbaPro"/>
          <w:color w:val="000000"/>
          <w:sz w:val="27"/>
          <w:szCs w:val="27"/>
          <w:lang w:val="uk-UA"/>
        </w:rPr>
        <w:t xml:space="preserve"> року</w:t>
      </w:r>
      <w:r w:rsidR="000C25F5">
        <w:rPr>
          <w:rFonts w:ascii="ProbaPro" w:hAnsi="ProbaPro"/>
          <w:color w:val="000000"/>
          <w:sz w:val="27"/>
          <w:szCs w:val="27"/>
          <w:lang w:val="uk-UA"/>
        </w:rPr>
        <w:t>, що додається.</w:t>
      </w:r>
    </w:p>
    <w:p w:rsidR="00737D07" w:rsidRPr="00DB6F95" w:rsidRDefault="00737D07" w:rsidP="00DB6F95">
      <w:pPr>
        <w:pStyle w:val="a6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3. </w:t>
      </w:r>
      <w:r w:rsidR="00C45452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Затвердити склад робочої групи з розробки Стратегії розвитку </w:t>
      </w:r>
      <w:r w:rsidR="00A97F77">
        <w:rPr>
          <w:rFonts w:ascii="ProbaPro" w:hAnsi="ProbaPro"/>
          <w:color w:val="000000"/>
          <w:sz w:val="27"/>
          <w:szCs w:val="27"/>
          <w:lang w:val="uk-UA"/>
        </w:rPr>
        <w:t>Брацла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вської </w:t>
      </w:r>
      <w:r w:rsidR="00A97F77">
        <w:rPr>
          <w:rFonts w:ascii="ProbaPro" w:hAnsi="ProbaPro"/>
          <w:color w:val="000000"/>
          <w:sz w:val="27"/>
          <w:szCs w:val="27"/>
          <w:lang w:val="uk-UA"/>
        </w:rPr>
        <w:t xml:space="preserve">селищної 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>територіальної громади на пері</w:t>
      </w:r>
      <w:r w:rsidR="009F57B2">
        <w:rPr>
          <w:rFonts w:ascii="ProbaPro" w:hAnsi="ProbaPro"/>
          <w:color w:val="000000"/>
          <w:sz w:val="27"/>
          <w:szCs w:val="27"/>
          <w:lang w:val="uk-UA"/>
        </w:rPr>
        <w:t>од до 2030</w:t>
      </w:r>
      <w:r w:rsidR="00765B34">
        <w:rPr>
          <w:rFonts w:ascii="ProbaPro" w:hAnsi="ProbaPro"/>
          <w:color w:val="000000"/>
          <w:sz w:val="27"/>
          <w:szCs w:val="27"/>
          <w:lang w:val="uk-UA"/>
        </w:rPr>
        <w:t xml:space="preserve"> року, що додається</w:t>
      </w:r>
      <w:r w:rsidRPr="00DB6F95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DB6F95" w:rsidRDefault="00765B34" w:rsidP="00DB6F95">
      <w:pPr>
        <w:pStyle w:val="a6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4. Контроль за виконанням цього розпорядження покласти на заступника селищного голови з питань діяльності виконавчих органів Марчука А.О.</w:t>
      </w:r>
    </w:p>
    <w:p w:rsidR="002E518B" w:rsidRDefault="00DB6F95" w:rsidP="002E518B">
      <w:pPr>
        <w:pStyle w:val="a6"/>
        <w:shd w:val="clear" w:color="auto" w:fill="FFFFFF"/>
        <w:spacing w:before="24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      </w:t>
      </w:r>
      <w:r w:rsidR="00765B34">
        <w:rPr>
          <w:rFonts w:ascii="ProbaPro" w:hAnsi="ProbaPro"/>
          <w:color w:val="000000"/>
          <w:sz w:val="27"/>
          <w:szCs w:val="27"/>
          <w:lang w:val="uk-UA"/>
        </w:rPr>
        <w:t xml:space="preserve">             </w:t>
      </w:r>
    </w:p>
    <w:p w:rsidR="00737D07" w:rsidRPr="00DB6F95" w:rsidRDefault="002E518B" w:rsidP="002E518B">
      <w:pPr>
        <w:pStyle w:val="a6"/>
        <w:shd w:val="clear" w:color="auto" w:fill="FFFFFF"/>
        <w:spacing w:before="24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               </w:t>
      </w:r>
      <w:r w:rsidR="00765B34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DB6F95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737D07" w:rsidRPr="00DB6F95">
        <w:rPr>
          <w:rFonts w:ascii="ProbaPro" w:hAnsi="ProbaPro"/>
          <w:color w:val="000000"/>
          <w:sz w:val="27"/>
          <w:szCs w:val="27"/>
          <w:lang w:val="uk-UA"/>
        </w:rPr>
        <w:t xml:space="preserve">Селищний голова                                               </w:t>
      </w:r>
      <w:r w:rsidR="00DB6F95">
        <w:rPr>
          <w:rFonts w:ascii="ProbaPro" w:hAnsi="ProbaPro"/>
          <w:color w:val="000000"/>
          <w:sz w:val="27"/>
          <w:szCs w:val="27"/>
          <w:lang w:val="uk-UA"/>
        </w:rPr>
        <w:t>М. М. Кобринчук</w:t>
      </w:r>
    </w:p>
    <w:p w:rsidR="00C3533B" w:rsidRPr="005A02B4" w:rsidRDefault="002E518B" w:rsidP="002E518B">
      <w:pPr>
        <w:pageBreakBefore/>
        <w:spacing w:after="0" w:line="240" w:lineRule="auto"/>
        <w:ind w:left="5103" w:hanging="10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lastRenderedPageBreak/>
        <w:t xml:space="preserve">                         ЗАТВЕРДЖЕНО</w:t>
      </w:r>
    </w:p>
    <w:p w:rsidR="00C3533B" w:rsidRPr="005A02B4" w:rsidRDefault="00765B34" w:rsidP="004233E8">
      <w:pPr>
        <w:spacing w:after="0" w:line="240" w:lineRule="auto"/>
        <w:ind w:left="5103" w:hanging="10"/>
        <w:jc w:val="right"/>
        <w:outlineLvl w:val="7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      </w:t>
      </w:r>
      <w:r w:rsidR="00C3533B" w:rsidRPr="005A02B4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розпорядження</w:t>
      </w:r>
      <w:r w:rsidR="002E518B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м</w:t>
      </w:r>
      <w:r w:rsidR="00C3533B" w:rsidRPr="005A02B4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селищного голови</w:t>
      </w:r>
    </w:p>
    <w:p w:rsidR="00C3533B" w:rsidRPr="005A02B4" w:rsidRDefault="002E518B" w:rsidP="002E518B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</w:t>
      </w:r>
      <w:r w:rsidR="001D2399">
        <w:rPr>
          <w:rFonts w:ascii="Times New Roman" w:eastAsia="Times New Roman" w:hAnsi="Times New Roman" w:cs="Times New Roman"/>
          <w:color w:val="000000"/>
          <w:sz w:val="24"/>
          <w:szCs w:val="28"/>
        </w:rPr>
        <w:t>від «17</w:t>
      </w:r>
      <w:r w:rsidR="00C3533B">
        <w:rPr>
          <w:rFonts w:ascii="Times New Roman" w:eastAsia="Times New Roman" w:hAnsi="Times New Roman" w:cs="Times New Roman"/>
          <w:color w:val="000000"/>
          <w:sz w:val="24"/>
          <w:szCs w:val="28"/>
        </w:rPr>
        <w:t>» березня 2021 року № 56</w:t>
      </w:r>
    </w:p>
    <w:p w:rsidR="00C3533B" w:rsidRPr="005A02B4" w:rsidRDefault="00C3533B" w:rsidP="004233E8">
      <w:pPr>
        <w:spacing w:after="1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33B" w:rsidRPr="005A02B4" w:rsidRDefault="00C3533B" w:rsidP="004233E8">
      <w:pPr>
        <w:tabs>
          <w:tab w:val="left" w:pos="708"/>
        </w:tabs>
        <w:spacing w:after="0" w:line="240" w:lineRule="auto"/>
        <w:ind w:left="63" w:hanging="1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0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ПОЛОЖЕННЯ</w:t>
      </w:r>
    </w:p>
    <w:p w:rsidR="00C3533B" w:rsidRPr="00BF2799" w:rsidRDefault="00C3533B" w:rsidP="004233E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BF279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про  робочу групу з розробки Стратегії  розвитку </w:t>
      </w:r>
    </w:p>
    <w:p w:rsidR="00C3533B" w:rsidRPr="00BF2799" w:rsidRDefault="00C3533B" w:rsidP="004233E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BF279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Брацлавської  селищної територіальної громади</w:t>
      </w:r>
    </w:p>
    <w:p w:rsidR="00C3533B" w:rsidRPr="00BF2799" w:rsidRDefault="009F57B2" w:rsidP="004233E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на період до 2030</w:t>
      </w:r>
      <w:r w:rsidR="00C3533B" w:rsidRPr="00BF279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року</w:t>
      </w:r>
    </w:p>
    <w:p w:rsidR="00C3533B" w:rsidRPr="005A02B4" w:rsidRDefault="00C3533B" w:rsidP="004233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3533B" w:rsidRPr="005A02B4" w:rsidRDefault="00C3533B" w:rsidP="004233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І. Загальні положення</w:t>
      </w:r>
    </w:p>
    <w:p w:rsidR="00C3533B" w:rsidRPr="005A02B4" w:rsidRDefault="00C3533B" w:rsidP="004233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3533B" w:rsidRPr="005A02B4" w:rsidRDefault="00C3533B" w:rsidP="004233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Робоча група створюється з метою розробки Стратегії розвитку Брацлавської селищної  територіальної громади (далі – Стратегія). </w:t>
      </w:r>
    </w:p>
    <w:p w:rsidR="00C3533B" w:rsidRPr="005A02B4" w:rsidRDefault="007005D0" w:rsidP="004233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  <w:r w:rsidR="00C3533B"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Робоча група формується з представників бізнесових кіл, ви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конкому, громадських</w:t>
      </w:r>
      <w:r w:rsidR="00C3533B"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та молодіжних організацій, депутатів селищної ради, небайдужих жителів </w:t>
      </w:r>
      <w:r w:rsidR="00C3533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громади</w:t>
      </w:r>
      <w:r w:rsidR="00C3533B"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фахівці</w:t>
      </w:r>
      <w:r w:rsidR="00C3533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з питань планування розвитку </w:t>
      </w:r>
      <w:r w:rsidR="00C3533B"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ТГ (в т.ч. представників навчальних та наукових закладів та установ), спеціалістів з питань освіти, медицини, культури, спорту та житлово–комунального господарства, тощо. Склад робочої групи затверджується розпорядженням селищного голови. </w:t>
      </w:r>
    </w:p>
    <w:p w:rsidR="00C3533B" w:rsidRPr="005A02B4" w:rsidRDefault="00C3533B" w:rsidP="004233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До складу робочої групи входять робочі підгрупи, комісії, фокусні групи. Умови їх діяльності визначаються окремо.</w:t>
      </w:r>
    </w:p>
    <w:p w:rsidR="00C3533B" w:rsidRPr="005A02B4" w:rsidRDefault="00C3533B" w:rsidP="004233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 w:rsidR="007005D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Робоча група працює постійно, на засадах повної добровільності, самовідданості та безкорисливості. </w:t>
      </w:r>
    </w:p>
    <w:p w:rsidR="00C3533B" w:rsidRPr="005A02B4" w:rsidRDefault="00C3533B" w:rsidP="004233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3533B" w:rsidRPr="005A02B4" w:rsidRDefault="00C3533B" w:rsidP="004233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ІІ. Функції</w:t>
      </w:r>
    </w:p>
    <w:p w:rsidR="00C3533B" w:rsidRPr="005A02B4" w:rsidRDefault="00C3533B" w:rsidP="004233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3533B" w:rsidRPr="005A02B4" w:rsidRDefault="00C3533B" w:rsidP="004233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Робоча група в процесі діяльності: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розробляє проект бачення страте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гічного розвитку Брацлавської 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ТГ;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визначає напрями і пріоритети своєї роботи;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розробляє план дій для втілення Стратегії;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визначає проблеми та можливості соціал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ьного та економічного розвитку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ТГ;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проводить економічні дослідження та фінансово-технічний аналіз;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проводить аналіз сильних та слабких сторін, можливостей та загроз у розв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итку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ТГ;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визначає пріоритетні напрямки економічного і соціального розвитку;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може брати участь у розробці інноваційних проектів та вносити до них пропозиції щодо питань, які стосуються 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оціально-економічного розвитку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ТГ в межах Стратегії;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організовує розповсюдження плану дій груп та про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водить опитування серед громад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ТГ з метою накопичення пропозицій щодо включення в Стратегію;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узагальнює і оцінює результати опитування з метою включення їх в план дій групи;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організовує роботи по підготовці інформаційних документів з переліком і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описом проектів щодо складання і виконання Стратегії;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організовує роботу з засобами масової інформації;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розробляє концепцію стратегічного бачення та напрямів по досягненню довго - і короткострокових цілей;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розробляє перелік завдань, строки їх виконання та перелік відповідальних виконавців для забезпечення реалізації Стратегії;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формує склади робочих комісій за стр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атегічними напрямками розвитку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ТГ;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формує робочі підгрупи, комісії, фокусні групи та організовує їх роботу;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затверджує ведучих фокусних груп;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затверджує теми соціально-психологічних досліджень;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залучає до роботи фахівців та спеціалістів з обговорюваних питань; 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приймає участь у розробці та подає проект Стратегії на затвердження сесії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Брацлавської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ищної ради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C3533B" w:rsidRPr="005A02B4" w:rsidRDefault="00C3533B" w:rsidP="004233E8">
      <w:p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33B" w:rsidRPr="005A02B4" w:rsidRDefault="00C3533B" w:rsidP="004233E8">
      <w:pPr>
        <w:spacing w:after="12" w:line="240" w:lineRule="auto"/>
        <w:ind w:left="63" w:hanging="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ІІІ. Повноваження (правові гарантії діяльності) робочої групи</w:t>
      </w:r>
    </w:p>
    <w:p w:rsidR="00C3533B" w:rsidRPr="005A02B4" w:rsidRDefault="00C3533B" w:rsidP="004233E8">
      <w:pPr>
        <w:spacing w:after="12" w:line="240" w:lineRule="auto"/>
        <w:ind w:left="63" w:hanging="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533B" w:rsidRPr="005A02B4" w:rsidRDefault="00C3533B" w:rsidP="004233E8">
      <w:pPr>
        <w:spacing w:after="12" w:line="240" w:lineRule="auto"/>
        <w:ind w:lef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Організація роботи робочої гр</w:t>
      </w:r>
      <w:r w:rsidR="00730E02">
        <w:rPr>
          <w:rFonts w:ascii="Times New Roman" w:eastAsia="Times New Roman" w:hAnsi="Times New Roman" w:cs="Times New Roman"/>
          <w:color w:val="000000"/>
          <w:sz w:val="28"/>
          <w:szCs w:val="28"/>
        </w:rPr>
        <w:t>упи покладається на голову</w:t>
      </w:r>
      <w:r w:rsidRPr="005A0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робочої гру</w:t>
      </w:r>
      <w:r w:rsidR="00730E02">
        <w:rPr>
          <w:rFonts w:ascii="Times New Roman" w:eastAsia="Times New Roman" w:hAnsi="Times New Roman" w:cs="Times New Roman"/>
          <w:color w:val="000000"/>
          <w:sz w:val="28"/>
          <w:szCs w:val="28"/>
        </w:rPr>
        <w:t>пи та його заступника. Голова робочої групи скликає та веде засідання</w:t>
      </w:r>
      <w:r w:rsidRPr="005A02B4">
        <w:rPr>
          <w:rFonts w:ascii="Times New Roman" w:eastAsia="Times New Roman" w:hAnsi="Times New Roman" w:cs="Times New Roman"/>
          <w:color w:val="000000"/>
          <w:sz w:val="28"/>
          <w:szCs w:val="28"/>
        </w:rPr>
        <w:t>, дає доручення членам групи, представляє групу у відносинах з іншими органами, об’єднаннями громадян, підприємств, установ та організацій. Організовує роботу по реалізації висновків та рекомендацій робочої групи. У разі в</w:t>
      </w:r>
      <w:r w:rsidR="00730E02">
        <w:rPr>
          <w:rFonts w:ascii="Times New Roman" w:eastAsia="Times New Roman" w:hAnsi="Times New Roman" w:cs="Times New Roman"/>
          <w:color w:val="000000"/>
          <w:sz w:val="28"/>
          <w:szCs w:val="28"/>
        </w:rPr>
        <w:t>ідсутності голови робочої</w:t>
      </w:r>
      <w:r w:rsidRPr="005A0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групи або неможливості ним виконувати своїх повноважень, головні його функції</w:t>
      </w:r>
      <w:r w:rsidR="00730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здійснює заступник голови робочої</w:t>
      </w:r>
      <w:r w:rsidRPr="005A0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групи. Засідання робочої групи є правомочним, якщо в його роботі бере участь не менш як половина від загального складу групи. </w:t>
      </w:r>
    </w:p>
    <w:p w:rsidR="00C3533B" w:rsidRPr="005A02B4" w:rsidRDefault="00C3533B" w:rsidP="004233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За результатами розгляду і вивчення питань робоча група готує висновки і рекомендації. Висновки і рекомендації робочою групою приймаються за взаємною згодою членів групи (консенсусом), які приймають участь у з</w:t>
      </w:r>
      <w:r w:rsidR="00730E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асіданні і підписуються головою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робочої групи, а у разі його відсут</w:t>
      </w:r>
      <w:r w:rsidR="00730E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ності – заступником голови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робочої групи. Протокол засідань робочої </w:t>
      </w:r>
      <w:r w:rsidR="00730E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групи підписується головою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та секретарем </w:t>
      </w:r>
      <w:r w:rsidR="002133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робочої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групи.</w:t>
      </w:r>
    </w:p>
    <w:p w:rsidR="00C3533B" w:rsidRPr="005A02B4" w:rsidRDefault="00C3533B" w:rsidP="004233E8">
      <w:pPr>
        <w:spacing w:after="12" w:line="240" w:lineRule="auto"/>
        <w:ind w:lef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B4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Робоча група має право: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отримувати інформацію, необхідну для розробки Стратегії,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організаціях, установах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ТГ, незалежно від їх відомчого підпорядкування, форми власності та господарювання; 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проводити опитування громадян чи проводити іншу діяльність до вивчення громадської думки щодо Стратегії;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проводити роз’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яснювальну роботу серед громад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ТГ з питань розробки і втілення Стратегії збалансованого розвитку Брацлавської селищної ТГ та значення її необхідності;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 w:rsidR="00452FC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носити</w:t>
      </w:r>
      <w:r w:rsidR="00452FC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 розгляд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виконкому </w:t>
      </w:r>
      <w:r w:rsidR="00452FC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та сесії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селищної ради пропозиції з метою покращення соціально-економічної ситуації в ТГ у межах розробки і втілення Стратегії;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брати участь у підготовці і проведенні громадських слухань щодо проекту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Стратегії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ТГ;</w:t>
      </w:r>
    </w:p>
    <w:p w:rsidR="00C3533B" w:rsidRPr="005A02B4" w:rsidRDefault="00C3533B" w:rsidP="004233E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розробляти та узгоджувати проекти договорів, пов'язаних з розробкою Стратегії.</w:t>
      </w:r>
    </w:p>
    <w:p w:rsidR="00C3533B" w:rsidRPr="005A02B4" w:rsidRDefault="00C3533B" w:rsidP="004233E8">
      <w:pPr>
        <w:spacing w:after="12" w:line="240" w:lineRule="auto"/>
        <w:ind w:left="6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33B" w:rsidRPr="005A02B4" w:rsidRDefault="00C3533B" w:rsidP="004233E8">
      <w:pPr>
        <w:spacing w:after="12" w:line="240" w:lineRule="auto"/>
        <w:ind w:lef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ІV. Обов'язки (відповідальність) робочої групи</w:t>
      </w:r>
    </w:p>
    <w:p w:rsidR="00C3533B" w:rsidRPr="005A02B4" w:rsidRDefault="00C3533B" w:rsidP="004233E8">
      <w:pPr>
        <w:spacing w:after="12" w:line="240" w:lineRule="auto"/>
        <w:ind w:lef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33B" w:rsidRPr="005A02B4" w:rsidRDefault="00C3533B" w:rsidP="004233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Члени робочої групи:</w:t>
      </w:r>
    </w:p>
    <w:p w:rsidR="00C3533B" w:rsidRPr="005A02B4" w:rsidRDefault="00C3533B" w:rsidP="004233E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виконують доручення координатора групи в межах завдань Стратегії Брацлавської селищної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ТГ.</w:t>
      </w:r>
    </w:p>
    <w:p w:rsidR="00C3533B" w:rsidRPr="005A02B4" w:rsidRDefault="00C3533B" w:rsidP="004233E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несуть особисту відповідальність за достовірне і своєчасне опрацювання отриманих інформаційних та розрахункових документів і матеріалів, що стосуються виконання завдань Стратегії.</w:t>
      </w:r>
    </w:p>
    <w:p w:rsidR="00C3533B" w:rsidRPr="005A02B4" w:rsidRDefault="00C3533B" w:rsidP="004233E8">
      <w:pPr>
        <w:spacing w:after="12" w:line="240" w:lineRule="auto"/>
        <w:ind w:lef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3533B" w:rsidRPr="005A02B4" w:rsidRDefault="00C3533B" w:rsidP="004233E8">
      <w:pPr>
        <w:spacing w:after="12" w:line="240" w:lineRule="auto"/>
        <w:ind w:lef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C3533B" w:rsidRPr="005A02B4" w:rsidRDefault="00C3533B" w:rsidP="004233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233E8" w:rsidRPr="005A02B4" w:rsidRDefault="002E518B" w:rsidP="004233E8">
      <w:pPr>
        <w:pageBreakBefore/>
        <w:spacing w:after="0" w:line="253" w:lineRule="auto"/>
        <w:ind w:left="5103" w:hanging="10"/>
        <w:jc w:val="both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lastRenderedPageBreak/>
        <w:t xml:space="preserve">          ЗАТВЕРДЖЕНО</w:t>
      </w:r>
    </w:p>
    <w:p w:rsidR="004233E8" w:rsidRPr="005A02B4" w:rsidRDefault="00765B34" w:rsidP="004233E8">
      <w:pPr>
        <w:spacing w:after="0" w:line="253" w:lineRule="auto"/>
        <w:ind w:left="5103" w:hanging="10"/>
        <w:jc w:val="both"/>
        <w:outlineLvl w:val="7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     </w:t>
      </w:r>
      <w:r w:rsidR="004233E8" w:rsidRPr="005A02B4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розпорядження</w:t>
      </w:r>
      <w:r w:rsidR="002E518B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м</w:t>
      </w:r>
      <w:r w:rsidR="004233E8" w:rsidRPr="005A02B4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селищного голови</w:t>
      </w:r>
    </w:p>
    <w:p w:rsidR="004233E8" w:rsidRPr="005A02B4" w:rsidRDefault="004233E8" w:rsidP="004233E8">
      <w:pPr>
        <w:spacing w:after="12" w:line="253" w:lineRule="auto"/>
        <w:ind w:left="510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A02B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від «17» березня 2021 року № 56</w:t>
      </w:r>
    </w:p>
    <w:p w:rsidR="004233E8" w:rsidRPr="005A02B4" w:rsidRDefault="004233E8" w:rsidP="004233E8">
      <w:pPr>
        <w:jc w:val="both"/>
      </w:pPr>
    </w:p>
    <w:p w:rsidR="004233E8" w:rsidRPr="005A02B4" w:rsidRDefault="004233E8" w:rsidP="00165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02B4">
        <w:rPr>
          <w:rFonts w:ascii="Times New Roman" w:hAnsi="Times New Roman" w:cs="Times New Roman"/>
          <w:b/>
          <w:sz w:val="28"/>
        </w:rPr>
        <w:t>С К Л А Д</w:t>
      </w:r>
    </w:p>
    <w:p w:rsidR="004233E8" w:rsidRDefault="004233E8" w:rsidP="001652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A02B4">
        <w:rPr>
          <w:rFonts w:ascii="Times New Roman" w:hAnsi="Times New Roman" w:cs="Times New Roman"/>
          <w:b/>
          <w:sz w:val="28"/>
        </w:rPr>
        <w:t xml:space="preserve">робочої групи </w:t>
      </w:r>
      <w:r w:rsidRPr="005A02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 розробки Стратегії  розвитку</w:t>
      </w:r>
    </w:p>
    <w:p w:rsidR="004233E8" w:rsidRPr="005A02B4" w:rsidRDefault="004233E8" w:rsidP="001652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A02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Брацлавської  селищної об’єднаної територіальної громади</w:t>
      </w:r>
    </w:p>
    <w:p w:rsidR="004233E8" w:rsidRDefault="009F57B2" w:rsidP="001652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на період до 2030</w:t>
      </w:r>
      <w:bookmarkStart w:id="0" w:name="_GoBack"/>
      <w:bookmarkEnd w:id="0"/>
      <w:r w:rsidR="004233E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року</w:t>
      </w:r>
    </w:p>
    <w:p w:rsidR="004233E8" w:rsidRDefault="004233E8" w:rsidP="004233E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233E8" w:rsidRDefault="004233E8" w:rsidP="001652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4100">
        <w:rPr>
          <w:rFonts w:ascii="Times New Roman" w:hAnsi="Times New Roman" w:cs="Times New Roman"/>
          <w:b/>
          <w:sz w:val="28"/>
        </w:rPr>
        <w:t>Кобринчук Микола Миколайович</w:t>
      </w:r>
      <w:r w:rsidRPr="00A617DF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A617DF">
        <w:rPr>
          <w:rFonts w:ascii="Times New Roman" w:hAnsi="Times New Roman" w:cs="Times New Roman"/>
          <w:sz w:val="28"/>
        </w:rPr>
        <w:t xml:space="preserve">селищний голова, </w:t>
      </w:r>
      <w:r w:rsidRPr="006E0D58">
        <w:rPr>
          <w:rFonts w:ascii="Times New Roman" w:hAnsi="Times New Roman" w:cs="Times New Roman"/>
          <w:b/>
          <w:i/>
          <w:sz w:val="28"/>
        </w:rPr>
        <w:t>голова робочої групи;</w:t>
      </w:r>
    </w:p>
    <w:p w:rsidR="004233E8" w:rsidRDefault="004233E8" w:rsidP="001652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4100">
        <w:rPr>
          <w:rFonts w:ascii="Times New Roman" w:hAnsi="Times New Roman" w:cs="Times New Roman"/>
          <w:b/>
          <w:sz w:val="28"/>
        </w:rPr>
        <w:t>Марчук Андрій Олександрович</w:t>
      </w:r>
      <w:r>
        <w:rPr>
          <w:rFonts w:ascii="Times New Roman" w:hAnsi="Times New Roman" w:cs="Times New Roman"/>
          <w:sz w:val="28"/>
        </w:rPr>
        <w:t xml:space="preserve"> – заступник селищного голови з питань діяльності виконавчих органів, </w:t>
      </w:r>
      <w:r w:rsidRPr="006E0D58">
        <w:rPr>
          <w:rFonts w:ascii="Times New Roman" w:hAnsi="Times New Roman" w:cs="Times New Roman"/>
          <w:b/>
          <w:i/>
          <w:sz w:val="28"/>
        </w:rPr>
        <w:t>заступник голови робочої групи;</w:t>
      </w:r>
    </w:p>
    <w:p w:rsidR="0021336C" w:rsidRPr="006E0D58" w:rsidRDefault="0021336C" w:rsidP="001652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Поліщук Олеся Станіславівна – </w:t>
      </w:r>
      <w:r w:rsidRPr="0021336C">
        <w:rPr>
          <w:rFonts w:ascii="Times New Roman" w:hAnsi="Times New Roman" w:cs="Times New Roman"/>
          <w:sz w:val="28"/>
        </w:rPr>
        <w:t>спеціаліст з кадрових питань</w:t>
      </w:r>
      <w:r w:rsidR="006E0D58">
        <w:rPr>
          <w:rFonts w:ascii="Times New Roman" w:hAnsi="Times New Roman" w:cs="Times New Roman"/>
          <w:sz w:val="28"/>
        </w:rPr>
        <w:t xml:space="preserve"> відділу юридичної та кадрової роботи, </w:t>
      </w:r>
      <w:r w:rsidR="006E0D58" w:rsidRPr="006E0D58">
        <w:rPr>
          <w:rFonts w:ascii="Times New Roman" w:hAnsi="Times New Roman" w:cs="Times New Roman"/>
          <w:b/>
          <w:i/>
          <w:sz w:val="28"/>
        </w:rPr>
        <w:t>секретар робочої групи;</w:t>
      </w:r>
    </w:p>
    <w:p w:rsidR="004D473F" w:rsidRDefault="004D473F" w:rsidP="001652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4100">
        <w:rPr>
          <w:rFonts w:ascii="Times New Roman" w:hAnsi="Times New Roman" w:cs="Times New Roman"/>
          <w:b/>
          <w:sz w:val="28"/>
        </w:rPr>
        <w:t>Непийвода Тетяна Вікторівна</w:t>
      </w:r>
      <w:r>
        <w:rPr>
          <w:rFonts w:ascii="Times New Roman" w:hAnsi="Times New Roman" w:cs="Times New Roman"/>
          <w:sz w:val="28"/>
        </w:rPr>
        <w:t xml:space="preserve"> – секретар селищної ради;</w:t>
      </w:r>
    </w:p>
    <w:p w:rsidR="0021336C" w:rsidRDefault="0021336C" w:rsidP="0021336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4100">
        <w:rPr>
          <w:rFonts w:ascii="Times New Roman" w:hAnsi="Times New Roman" w:cs="Times New Roman"/>
          <w:b/>
          <w:sz w:val="28"/>
        </w:rPr>
        <w:t>Торунда Тетяна Василівна</w:t>
      </w:r>
      <w:r>
        <w:rPr>
          <w:rFonts w:ascii="Times New Roman" w:hAnsi="Times New Roman" w:cs="Times New Roman"/>
          <w:sz w:val="28"/>
        </w:rPr>
        <w:t xml:space="preserve"> – спеціаліст відділу проектної діяльності та міжнародного співробітництва;</w:t>
      </w:r>
    </w:p>
    <w:p w:rsidR="001B3CC3" w:rsidRDefault="00D93AF7" w:rsidP="001652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4100">
        <w:rPr>
          <w:rFonts w:ascii="Times New Roman" w:hAnsi="Times New Roman" w:cs="Times New Roman"/>
          <w:b/>
          <w:sz w:val="28"/>
        </w:rPr>
        <w:t xml:space="preserve">Гуслякова </w:t>
      </w:r>
      <w:r w:rsidR="00901E7D" w:rsidRPr="00CD4100">
        <w:rPr>
          <w:rFonts w:ascii="Times New Roman" w:hAnsi="Times New Roman" w:cs="Times New Roman"/>
          <w:b/>
          <w:sz w:val="28"/>
        </w:rPr>
        <w:t>Світлана Василівна</w:t>
      </w:r>
      <w:r w:rsidR="00901E7D">
        <w:rPr>
          <w:rFonts w:ascii="Times New Roman" w:hAnsi="Times New Roman" w:cs="Times New Roman"/>
          <w:sz w:val="28"/>
        </w:rPr>
        <w:t xml:space="preserve"> – в.о. начальника відділу освіти Брацлавської селищної ради;</w:t>
      </w:r>
    </w:p>
    <w:p w:rsidR="00901E7D" w:rsidRDefault="00901E7D" w:rsidP="001652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4100">
        <w:rPr>
          <w:rFonts w:ascii="Times New Roman" w:hAnsi="Times New Roman" w:cs="Times New Roman"/>
          <w:b/>
          <w:sz w:val="28"/>
        </w:rPr>
        <w:t>Грига Лідія Петрівна</w:t>
      </w:r>
      <w:r>
        <w:rPr>
          <w:rFonts w:ascii="Times New Roman" w:hAnsi="Times New Roman" w:cs="Times New Roman"/>
          <w:sz w:val="28"/>
        </w:rPr>
        <w:t xml:space="preserve"> – начальник фінансового відділу Брацлавської селищної ради;</w:t>
      </w:r>
    </w:p>
    <w:p w:rsidR="00901E7D" w:rsidRDefault="00901E7D" w:rsidP="001652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4100">
        <w:rPr>
          <w:rFonts w:ascii="Times New Roman" w:hAnsi="Times New Roman" w:cs="Times New Roman"/>
          <w:b/>
          <w:sz w:val="28"/>
        </w:rPr>
        <w:t>Людва Наталія Анатолівна</w:t>
      </w:r>
      <w:r>
        <w:rPr>
          <w:rFonts w:ascii="Times New Roman" w:hAnsi="Times New Roman" w:cs="Times New Roman"/>
          <w:sz w:val="28"/>
        </w:rPr>
        <w:t xml:space="preserve"> – директор КЗ «Брацлавська публічна бібліотека»</w:t>
      </w:r>
      <w:r w:rsidR="00F97408">
        <w:rPr>
          <w:rFonts w:ascii="Times New Roman" w:hAnsi="Times New Roman" w:cs="Times New Roman"/>
          <w:sz w:val="28"/>
        </w:rPr>
        <w:t>;</w:t>
      </w:r>
    </w:p>
    <w:p w:rsidR="00F97408" w:rsidRDefault="00F97408" w:rsidP="001652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4100">
        <w:rPr>
          <w:rFonts w:ascii="Times New Roman" w:hAnsi="Times New Roman" w:cs="Times New Roman"/>
          <w:b/>
          <w:sz w:val="28"/>
        </w:rPr>
        <w:t>Підрушняк</w:t>
      </w:r>
      <w:r w:rsidR="00EE289C" w:rsidRPr="00CD4100">
        <w:rPr>
          <w:rFonts w:ascii="Times New Roman" w:hAnsi="Times New Roman" w:cs="Times New Roman"/>
          <w:b/>
          <w:sz w:val="28"/>
        </w:rPr>
        <w:t xml:space="preserve"> Олег Вікторович</w:t>
      </w:r>
      <w:r w:rsidR="00EE289C">
        <w:rPr>
          <w:rFonts w:ascii="Times New Roman" w:hAnsi="Times New Roman" w:cs="Times New Roman"/>
          <w:sz w:val="28"/>
        </w:rPr>
        <w:t xml:space="preserve"> – директор КЗ «Центр культури та дозвілля» Брацлавської селищної ради;</w:t>
      </w:r>
    </w:p>
    <w:p w:rsidR="00EE289C" w:rsidRDefault="00EE289C" w:rsidP="001652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4100">
        <w:rPr>
          <w:rFonts w:ascii="Times New Roman" w:hAnsi="Times New Roman" w:cs="Times New Roman"/>
          <w:b/>
          <w:sz w:val="28"/>
        </w:rPr>
        <w:t>Сосновська Оксана Павлівна</w:t>
      </w:r>
      <w:r>
        <w:rPr>
          <w:rFonts w:ascii="Times New Roman" w:hAnsi="Times New Roman" w:cs="Times New Roman"/>
          <w:sz w:val="28"/>
        </w:rPr>
        <w:t xml:space="preserve"> – завідувач ЛА ЗПСМ</w:t>
      </w:r>
      <w:r w:rsidR="00C45452">
        <w:rPr>
          <w:rFonts w:ascii="Times New Roman" w:hAnsi="Times New Roman" w:cs="Times New Roman"/>
          <w:sz w:val="28"/>
        </w:rPr>
        <w:t xml:space="preserve"> КНП «Центр первинної медико-санітарної допомоги» Брацлавської селищної ради</w:t>
      </w:r>
      <w:r w:rsidR="00B15224">
        <w:rPr>
          <w:rFonts w:ascii="Times New Roman" w:hAnsi="Times New Roman" w:cs="Times New Roman"/>
          <w:sz w:val="28"/>
        </w:rPr>
        <w:t>;</w:t>
      </w:r>
    </w:p>
    <w:p w:rsidR="00B15224" w:rsidRDefault="00B15224" w:rsidP="001652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4100">
        <w:rPr>
          <w:rFonts w:ascii="Times New Roman" w:hAnsi="Times New Roman" w:cs="Times New Roman"/>
          <w:b/>
          <w:sz w:val="28"/>
        </w:rPr>
        <w:t>Остапенко Маріна Олегівна</w:t>
      </w:r>
      <w:r>
        <w:rPr>
          <w:rFonts w:ascii="Times New Roman" w:hAnsi="Times New Roman" w:cs="Times New Roman"/>
          <w:sz w:val="28"/>
        </w:rPr>
        <w:t xml:space="preserve"> – голова Молодіжної ради при Брацлавській селищній раді;</w:t>
      </w:r>
    </w:p>
    <w:p w:rsidR="00B15224" w:rsidRDefault="00B15224" w:rsidP="001652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4100">
        <w:rPr>
          <w:rFonts w:ascii="Times New Roman" w:hAnsi="Times New Roman" w:cs="Times New Roman"/>
          <w:b/>
          <w:sz w:val="28"/>
        </w:rPr>
        <w:t>Долованюк  Олександр Анатолійович</w:t>
      </w:r>
      <w:r>
        <w:rPr>
          <w:rFonts w:ascii="Times New Roman" w:hAnsi="Times New Roman" w:cs="Times New Roman"/>
          <w:sz w:val="28"/>
        </w:rPr>
        <w:t xml:space="preserve"> – голова постійної депутатської комісії </w:t>
      </w:r>
      <w:r w:rsidRPr="00B15224">
        <w:rPr>
          <w:rFonts w:ascii="Times New Roman" w:hAnsi="Times New Roman" w:cs="Times New Roman"/>
          <w:sz w:val="28"/>
        </w:rPr>
        <w:t>з питань фінансів, бюджету, інвестицій, соціально-економічного розвитку, освіти, охорони здоров’я, культури</w:t>
      </w:r>
      <w:r>
        <w:rPr>
          <w:rFonts w:ascii="Times New Roman" w:hAnsi="Times New Roman" w:cs="Times New Roman"/>
          <w:sz w:val="28"/>
        </w:rPr>
        <w:t>;</w:t>
      </w:r>
    </w:p>
    <w:p w:rsidR="00B15224" w:rsidRDefault="00B15224" w:rsidP="001652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4100">
        <w:rPr>
          <w:rFonts w:ascii="Times New Roman" w:hAnsi="Times New Roman" w:cs="Times New Roman"/>
          <w:b/>
          <w:sz w:val="28"/>
        </w:rPr>
        <w:t>Гусляков Володимир Васильович</w:t>
      </w:r>
      <w:r w:rsidRPr="00B152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B15224">
        <w:rPr>
          <w:rFonts w:ascii="Times New Roman" w:hAnsi="Times New Roman" w:cs="Times New Roman"/>
          <w:sz w:val="28"/>
        </w:rPr>
        <w:t>голова постійної депутатської комісії з питань</w:t>
      </w:r>
      <w:r>
        <w:rPr>
          <w:rFonts w:ascii="Times New Roman" w:hAnsi="Times New Roman" w:cs="Times New Roman"/>
          <w:sz w:val="28"/>
        </w:rPr>
        <w:t xml:space="preserve"> </w:t>
      </w:r>
      <w:r w:rsidR="00CD4100" w:rsidRPr="00CD4100">
        <w:rPr>
          <w:rFonts w:ascii="Times New Roman" w:hAnsi="Times New Roman" w:cs="Times New Roman"/>
          <w:sz w:val="28"/>
        </w:rPr>
        <w:t>земельних відносин, природокористування, планування території, будівництва, архітектури</w:t>
      </w:r>
      <w:r w:rsidR="00CD4100">
        <w:rPr>
          <w:rFonts w:ascii="Times New Roman" w:hAnsi="Times New Roman" w:cs="Times New Roman"/>
          <w:sz w:val="28"/>
        </w:rPr>
        <w:t>;</w:t>
      </w:r>
    </w:p>
    <w:p w:rsidR="00CD4100" w:rsidRDefault="00CD4100" w:rsidP="001652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4100">
        <w:rPr>
          <w:rFonts w:ascii="Times New Roman" w:hAnsi="Times New Roman" w:cs="Times New Roman"/>
          <w:b/>
          <w:sz w:val="28"/>
        </w:rPr>
        <w:t>Басовська Олена Володимирівна</w:t>
      </w:r>
      <w:r>
        <w:rPr>
          <w:rFonts w:ascii="Times New Roman" w:hAnsi="Times New Roman" w:cs="Times New Roman"/>
          <w:sz w:val="28"/>
        </w:rPr>
        <w:t xml:space="preserve"> - </w:t>
      </w:r>
      <w:r w:rsidRPr="00CD4100">
        <w:rPr>
          <w:rFonts w:ascii="Times New Roman" w:hAnsi="Times New Roman" w:cs="Times New Roman"/>
          <w:sz w:val="28"/>
        </w:rPr>
        <w:t>голова постійної депутатської комісії з питань</w:t>
      </w:r>
      <w:r>
        <w:rPr>
          <w:rFonts w:ascii="Times New Roman" w:hAnsi="Times New Roman" w:cs="Times New Roman"/>
          <w:sz w:val="28"/>
        </w:rPr>
        <w:t xml:space="preserve"> </w:t>
      </w:r>
      <w:r w:rsidRPr="00CD4100">
        <w:rPr>
          <w:rFonts w:ascii="Times New Roman" w:hAnsi="Times New Roman" w:cs="Times New Roman"/>
          <w:sz w:val="28"/>
        </w:rPr>
        <w:t>комунальної власності, житлово-комунального господарства, енергозбереження та транспорту, зв’язку та благоустрою</w:t>
      </w:r>
      <w:r>
        <w:rPr>
          <w:rFonts w:ascii="Times New Roman" w:hAnsi="Times New Roman" w:cs="Times New Roman"/>
          <w:sz w:val="28"/>
        </w:rPr>
        <w:t>;</w:t>
      </w:r>
    </w:p>
    <w:p w:rsidR="00CD4100" w:rsidRDefault="00CD4100" w:rsidP="001652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652CB">
        <w:rPr>
          <w:rFonts w:ascii="Times New Roman" w:hAnsi="Times New Roman" w:cs="Times New Roman"/>
          <w:b/>
          <w:sz w:val="28"/>
        </w:rPr>
        <w:lastRenderedPageBreak/>
        <w:t>Дончик Сергій Федорович</w:t>
      </w:r>
      <w:r w:rsidRPr="00CD41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CD4100">
        <w:rPr>
          <w:rFonts w:ascii="Times New Roman" w:hAnsi="Times New Roman" w:cs="Times New Roman"/>
          <w:sz w:val="28"/>
        </w:rPr>
        <w:t>голова постійної депутатської комісії з питань</w:t>
      </w:r>
      <w:r>
        <w:rPr>
          <w:rFonts w:ascii="Times New Roman" w:hAnsi="Times New Roman" w:cs="Times New Roman"/>
          <w:sz w:val="28"/>
        </w:rPr>
        <w:t xml:space="preserve"> </w:t>
      </w:r>
      <w:r w:rsidRPr="00CD4100">
        <w:rPr>
          <w:rFonts w:ascii="Times New Roman" w:hAnsi="Times New Roman" w:cs="Times New Roman"/>
          <w:sz w:val="28"/>
        </w:rPr>
        <w:t>соціального захисту, прав людини, ветеранів та учасників бойових дій, законності, депутатської діяльності, етики та регламенту, охорони пам’яток, історичного середовища</w:t>
      </w:r>
      <w:r w:rsidR="001652CB">
        <w:rPr>
          <w:rFonts w:ascii="Times New Roman" w:hAnsi="Times New Roman" w:cs="Times New Roman"/>
          <w:sz w:val="28"/>
        </w:rPr>
        <w:t>;</w:t>
      </w:r>
    </w:p>
    <w:p w:rsidR="001652CB" w:rsidRDefault="00E62A96" w:rsidP="00E615A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615A5">
        <w:rPr>
          <w:rFonts w:ascii="Times New Roman" w:hAnsi="Times New Roman" w:cs="Times New Roman"/>
          <w:b/>
          <w:sz w:val="28"/>
        </w:rPr>
        <w:t>Андрущак Людмила Віталіївна</w:t>
      </w:r>
      <w:r w:rsidR="00722999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 староста</w:t>
      </w:r>
      <w:r w:rsidR="00722999">
        <w:rPr>
          <w:rFonts w:ascii="Times New Roman" w:hAnsi="Times New Roman" w:cs="Times New Roman"/>
          <w:sz w:val="28"/>
        </w:rPr>
        <w:t xml:space="preserve"> </w:t>
      </w:r>
      <w:r w:rsidR="007E032C" w:rsidRPr="007E032C">
        <w:rPr>
          <w:rFonts w:ascii="Times New Roman" w:hAnsi="Times New Roman" w:cs="Times New Roman"/>
          <w:sz w:val="28"/>
        </w:rPr>
        <w:t>Бугаківського</w:t>
      </w:r>
      <w:r w:rsidR="00722999">
        <w:rPr>
          <w:rFonts w:ascii="Times New Roman" w:hAnsi="Times New Roman" w:cs="Times New Roman"/>
          <w:sz w:val="28"/>
        </w:rPr>
        <w:t xml:space="preserve"> </w:t>
      </w:r>
      <w:r w:rsidR="007E032C" w:rsidRPr="007E032C">
        <w:rPr>
          <w:rFonts w:ascii="Times New Roman" w:hAnsi="Times New Roman" w:cs="Times New Roman"/>
          <w:sz w:val="28"/>
        </w:rPr>
        <w:t>старостинського округу</w:t>
      </w:r>
      <w:r>
        <w:rPr>
          <w:rFonts w:ascii="Times New Roman" w:hAnsi="Times New Roman" w:cs="Times New Roman"/>
          <w:sz w:val="28"/>
        </w:rPr>
        <w:t>;</w:t>
      </w:r>
    </w:p>
    <w:p w:rsidR="00E62A96" w:rsidRPr="009F57B2" w:rsidRDefault="00722999" w:rsidP="00E615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Васильчук Віктор Васильович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староста</w:t>
      </w:r>
      <w:r w:rsidR="00E62A96" w:rsidRPr="001B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Вишковецького </w:t>
      </w:r>
      <w:r w:rsidR="00E62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 округу</w:t>
      </w:r>
      <w:r w:rsidR="00E615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897" w:rsidRDefault="00A62B87" w:rsidP="00E615A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Безмощук Галина Петрівна -</w:t>
      </w:r>
      <w:r>
        <w:rPr>
          <w:rFonts w:ascii="Times New Roman" w:hAnsi="Times New Roman" w:cs="Times New Roman"/>
          <w:sz w:val="28"/>
        </w:rPr>
        <w:t xml:space="preserve"> староста</w:t>
      </w:r>
      <w:r w:rsidRPr="00A62B87">
        <w:rPr>
          <w:rFonts w:ascii="Times New Roman" w:hAnsi="Times New Roman" w:cs="Times New Roman"/>
          <w:sz w:val="28"/>
        </w:rPr>
        <w:t xml:space="preserve"> Вовчоцького старостинського округу</w:t>
      </w:r>
      <w:r>
        <w:rPr>
          <w:rFonts w:ascii="Times New Roman" w:hAnsi="Times New Roman" w:cs="Times New Roman"/>
          <w:sz w:val="28"/>
        </w:rPr>
        <w:t>;</w:t>
      </w:r>
    </w:p>
    <w:p w:rsidR="00A62B87" w:rsidRDefault="00A62B87" w:rsidP="00E615A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Цимбал Наталія Миколаївна</w:t>
      </w:r>
      <w:r w:rsidRPr="00A62B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староста</w:t>
      </w:r>
      <w:r w:rsidRPr="00A62B87">
        <w:rPr>
          <w:rFonts w:ascii="Times New Roman" w:hAnsi="Times New Roman" w:cs="Times New Roman"/>
          <w:sz w:val="28"/>
        </w:rPr>
        <w:t xml:space="preserve"> Грабовецького старостинського округу</w:t>
      </w:r>
      <w:r>
        <w:rPr>
          <w:rFonts w:ascii="Times New Roman" w:hAnsi="Times New Roman" w:cs="Times New Roman"/>
          <w:sz w:val="28"/>
        </w:rPr>
        <w:t>;</w:t>
      </w:r>
    </w:p>
    <w:p w:rsidR="00A62B87" w:rsidRDefault="00A62B87" w:rsidP="00E615A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Терпецька Олена Степанівна</w:t>
      </w:r>
      <w:r>
        <w:rPr>
          <w:rFonts w:ascii="Times New Roman" w:hAnsi="Times New Roman" w:cs="Times New Roman"/>
          <w:sz w:val="28"/>
        </w:rPr>
        <w:t xml:space="preserve"> - староста</w:t>
      </w:r>
      <w:r w:rsidRPr="00A62B87">
        <w:rPr>
          <w:rFonts w:ascii="Times New Roman" w:hAnsi="Times New Roman" w:cs="Times New Roman"/>
          <w:sz w:val="28"/>
        </w:rPr>
        <w:t xml:space="preserve"> Гриненського старостинського округу</w:t>
      </w:r>
      <w:r>
        <w:rPr>
          <w:rFonts w:ascii="Times New Roman" w:hAnsi="Times New Roman" w:cs="Times New Roman"/>
          <w:sz w:val="28"/>
        </w:rPr>
        <w:t>;</w:t>
      </w:r>
    </w:p>
    <w:p w:rsidR="00A62B87" w:rsidRDefault="00E60EDC" w:rsidP="00E615A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Остапенко Юрій Іванович</w:t>
      </w:r>
      <w:r w:rsidR="00A62B87" w:rsidRPr="00A62B87">
        <w:rPr>
          <w:rFonts w:ascii="Times New Roman" w:hAnsi="Times New Roman" w:cs="Times New Roman"/>
          <w:sz w:val="28"/>
        </w:rPr>
        <w:t xml:space="preserve"> </w:t>
      </w:r>
      <w:r w:rsidR="00A62B87">
        <w:rPr>
          <w:rFonts w:ascii="Times New Roman" w:hAnsi="Times New Roman" w:cs="Times New Roman"/>
          <w:sz w:val="28"/>
        </w:rPr>
        <w:t>- староста</w:t>
      </w:r>
      <w:r w:rsidR="00A62B87" w:rsidRPr="00A62B87">
        <w:rPr>
          <w:rFonts w:ascii="Times New Roman" w:hAnsi="Times New Roman" w:cs="Times New Roman"/>
          <w:sz w:val="28"/>
        </w:rPr>
        <w:t xml:space="preserve"> Зяньковецького старостинського округу</w:t>
      </w:r>
      <w:r>
        <w:rPr>
          <w:rFonts w:ascii="Times New Roman" w:hAnsi="Times New Roman" w:cs="Times New Roman"/>
          <w:sz w:val="28"/>
        </w:rPr>
        <w:t>;</w:t>
      </w:r>
    </w:p>
    <w:p w:rsidR="00E60EDC" w:rsidRDefault="00E60EDC" w:rsidP="00E615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Сташевський Богдан</w:t>
      </w:r>
      <w:r w:rsidRPr="00E60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ячеславович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староста</w:t>
      </w:r>
      <w:r w:rsidRPr="001B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Монастирського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ростинського округу;</w:t>
      </w:r>
    </w:p>
    <w:p w:rsidR="00E60EDC" w:rsidRDefault="00E60EDC" w:rsidP="00E615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Матюша</w:t>
      </w:r>
      <w:r w:rsidRPr="00E60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Зоя Олександрівн</w:t>
      </w:r>
      <w:r w:rsidR="00C4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6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староста</w:t>
      </w:r>
      <w:r w:rsidRPr="00E6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Новоселівського старостинського округу</w:t>
      </w:r>
      <w:r w:rsidR="007528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8AD" w:rsidRDefault="00C45452" w:rsidP="00E615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Гульченко Василь Васильович</w:t>
      </w:r>
      <w:r w:rsidR="0075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староста</w:t>
      </w:r>
      <w:r w:rsidR="007528AD" w:rsidRPr="0075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Скрицького старостинського округу</w:t>
      </w:r>
      <w:r w:rsid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EDC" w:rsidRDefault="00E60EDC" w:rsidP="00E615A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60EDC" w:rsidRPr="009F57B2" w:rsidRDefault="00E60EDC" w:rsidP="00E615A5">
      <w:pPr>
        <w:spacing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D4100" w:rsidRPr="00CD4100" w:rsidRDefault="00CD4100" w:rsidP="00E615A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31B4B" w:rsidRPr="005A02B4" w:rsidRDefault="00D31B4B" w:rsidP="00C45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2B4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         </w:t>
      </w:r>
    </w:p>
    <w:p w:rsidR="00D31B4B" w:rsidRPr="005A02B4" w:rsidRDefault="00D31B4B" w:rsidP="00D31B4B"/>
    <w:sectPr w:rsidR="00D31B4B" w:rsidRPr="005A02B4" w:rsidSect="00274F5F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E5" w:rsidRDefault="00D309E5" w:rsidP="001652CB">
      <w:pPr>
        <w:spacing w:after="0" w:line="240" w:lineRule="auto"/>
      </w:pPr>
      <w:r>
        <w:separator/>
      </w:r>
    </w:p>
  </w:endnote>
  <w:endnote w:type="continuationSeparator" w:id="0">
    <w:p w:rsidR="00D309E5" w:rsidRDefault="00D309E5" w:rsidP="0016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E5" w:rsidRDefault="00D309E5" w:rsidP="001652CB">
      <w:pPr>
        <w:spacing w:after="0" w:line="240" w:lineRule="auto"/>
      </w:pPr>
      <w:r>
        <w:separator/>
      </w:r>
    </w:p>
  </w:footnote>
  <w:footnote w:type="continuationSeparator" w:id="0">
    <w:p w:rsidR="00D309E5" w:rsidRDefault="00D309E5" w:rsidP="0016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39C765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4B"/>
    <w:rsid w:val="000C25F5"/>
    <w:rsid w:val="00125728"/>
    <w:rsid w:val="00163141"/>
    <w:rsid w:val="001652CB"/>
    <w:rsid w:val="001A07B8"/>
    <w:rsid w:val="001B3CC3"/>
    <w:rsid w:val="001D2399"/>
    <w:rsid w:val="0021336C"/>
    <w:rsid w:val="002418A2"/>
    <w:rsid w:val="00256349"/>
    <w:rsid w:val="00274F5F"/>
    <w:rsid w:val="002E518B"/>
    <w:rsid w:val="00401159"/>
    <w:rsid w:val="004233E8"/>
    <w:rsid w:val="00452FC5"/>
    <w:rsid w:val="004D473F"/>
    <w:rsid w:val="00515978"/>
    <w:rsid w:val="006E0D58"/>
    <w:rsid w:val="007005D0"/>
    <w:rsid w:val="00722999"/>
    <w:rsid w:val="00730E02"/>
    <w:rsid w:val="00737D07"/>
    <w:rsid w:val="007528AD"/>
    <w:rsid w:val="00760897"/>
    <w:rsid w:val="00765B34"/>
    <w:rsid w:val="007C067A"/>
    <w:rsid w:val="007E032C"/>
    <w:rsid w:val="00901E7D"/>
    <w:rsid w:val="009A5C8E"/>
    <w:rsid w:val="009C2504"/>
    <w:rsid w:val="009F57B2"/>
    <w:rsid w:val="00A21995"/>
    <w:rsid w:val="00A617DF"/>
    <w:rsid w:val="00A62B87"/>
    <w:rsid w:val="00A97F77"/>
    <w:rsid w:val="00AC02D5"/>
    <w:rsid w:val="00B15224"/>
    <w:rsid w:val="00B26173"/>
    <w:rsid w:val="00B35534"/>
    <w:rsid w:val="00BF2799"/>
    <w:rsid w:val="00C24E5D"/>
    <w:rsid w:val="00C3533B"/>
    <w:rsid w:val="00C45452"/>
    <w:rsid w:val="00CD4100"/>
    <w:rsid w:val="00D309E5"/>
    <w:rsid w:val="00D31B4B"/>
    <w:rsid w:val="00D93AF7"/>
    <w:rsid w:val="00DA72CA"/>
    <w:rsid w:val="00DB6F95"/>
    <w:rsid w:val="00E60EDC"/>
    <w:rsid w:val="00E615A5"/>
    <w:rsid w:val="00E62A96"/>
    <w:rsid w:val="00EC26B1"/>
    <w:rsid w:val="00ED017A"/>
    <w:rsid w:val="00EE289C"/>
    <w:rsid w:val="00F64504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9C218-1B7B-4D26-AAE8-54AE330B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4B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semiHidden/>
    <w:unhideWhenUsed/>
    <w:rsid w:val="007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6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52CB"/>
    <w:rPr>
      <w:lang w:val="uk-UA"/>
    </w:rPr>
  </w:style>
  <w:style w:type="paragraph" w:styleId="a9">
    <w:name w:val="footer"/>
    <w:basedOn w:val="a"/>
    <w:link w:val="aa"/>
    <w:uiPriority w:val="99"/>
    <w:unhideWhenUsed/>
    <w:rsid w:val="0016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52C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2021-04-12T12:30:00Z</cp:lastPrinted>
  <dcterms:created xsi:type="dcterms:W3CDTF">2021-04-08T10:39:00Z</dcterms:created>
  <dcterms:modified xsi:type="dcterms:W3CDTF">2021-12-03T16:54:00Z</dcterms:modified>
</cp:coreProperties>
</file>