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2B8" w:rsidRPr="0036315D" w:rsidRDefault="00384F08" w:rsidP="00EF4BE6">
      <w:pPr>
        <w:spacing w:after="0" w:line="240" w:lineRule="auto"/>
        <w:ind w:left="5245"/>
        <w:rPr>
          <w:rFonts w:ascii="Times New Roman" w:hAnsi="Times New Roman"/>
          <w:b/>
          <w:sz w:val="32"/>
          <w:szCs w:val="28"/>
        </w:rPr>
      </w:pPr>
      <w:r w:rsidRPr="0036315D">
        <w:rPr>
          <w:rFonts w:ascii="Times New Roman" w:hAnsi="Times New Roman"/>
          <w:b/>
          <w:sz w:val="32"/>
          <w:szCs w:val="28"/>
        </w:rPr>
        <w:t>Затверджено</w:t>
      </w:r>
    </w:p>
    <w:p w:rsidR="00384F08" w:rsidRPr="0036315D" w:rsidRDefault="00384F08" w:rsidP="00EF4BE6">
      <w:pPr>
        <w:spacing w:after="0" w:line="240" w:lineRule="auto"/>
        <w:ind w:left="5245"/>
        <w:jc w:val="both"/>
        <w:rPr>
          <w:rFonts w:ascii="Times New Roman" w:hAnsi="Times New Roman"/>
          <w:sz w:val="28"/>
          <w:szCs w:val="28"/>
        </w:rPr>
      </w:pPr>
      <w:r w:rsidRPr="0036315D">
        <w:rPr>
          <w:rFonts w:ascii="Times New Roman" w:hAnsi="Times New Roman"/>
          <w:sz w:val="28"/>
          <w:szCs w:val="28"/>
        </w:rPr>
        <w:t xml:space="preserve">рішенням </w:t>
      </w:r>
      <w:r w:rsidR="008D77EC">
        <w:rPr>
          <w:rFonts w:ascii="Times New Roman" w:hAnsi="Times New Roman"/>
          <w:sz w:val="28"/>
          <w:szCs w:val="28"/>
        </w:rPr>
        <w:t>31</w:t>
      </w:r>
      <w:r w:rsidRPr="0036315D">
        <w:rPr>
          <w:rFonts w:ascii="Times New Roman" w:hAnsi="Times New Roman"/>
          <w:sz w:val="28"/>
          <w:szCs w:val="28"/>
        </w:rPr>
        <w:t xml:space="preserve"> сесії</w:t>
      </w:r>
    </w:p>
    <w:p w:rsidR="00384F08" w:rsidRDefault="00B63521" w:rsidP="00EF4BE6">
      <w:pPr>
        <w:spacing w:after="0" w:line="240" w:lineRule="auto"/>
        <w:ind w:left="5245"/>
        <w:jc w:val="both"/>
        <w:rPr>
          <w:rFonts w:ascii="Times New Roman" w:hAnsi="Times New Roman"/>
          <w:sz w:val="28"/>
          <w:szCs w:val="28"/>
        </w:rPr>
      </w:pPr>
      <w:r w:rsidRPr="0036315D">
        <w:rPr>
          <w:rFonts w:ascii="Times New Roman" w:hAnsi="Times New Roman"/>
          <w:sz w:val="28"/>
          <w:szCs w:val="28"/>
        </w:rPr>
        <w:t>Брацлавської</w:t>
      </w:r>
      <w:r w:rsidR="00384F08" w:rsidRPr="0036315D">
        <w:rPr>
          <w:rFonts w:ascii="Times New Roman" w:hAnsi="Times New Roman"/>
          <w:sz w:val="28"/>
          <w:szCs w:val="28"/>
        </w:rPr>
        <w:t xml:space="preserve"> селищної ради </w:t>
      </w:r>
    </w:p>
    <w:p w:rsidR="008D77EC" w:rsidRPr="0036315D" w:rsidRDefault="008D77EC" w:rsidP="00EF4BE6">
      <w:pPr>
        <w:spacing w:after="0" w:line="240" w:lineRule="auto"/>
        <w:ind w:left="5245"/>
        <w:jc w:val="both"/>
        <w:rPr>
          <w:rFonts w:ascii="Times New Roman" w:hAnsi="Times New Roman"/>
          <w:sz w:val="28"/>
          <w:szCs w:val="28"/>
        </w:rPr>
      </w:pPr>
      <w:r>
        <w:rPr>
          <w:rFonts w:ascii="Times New Roman" w:hAnsi="Times New Roman"/>
          <w:sz w:val="28"/>
          <w:szCs w:val="28"/>
        </w:rPr>
        <w:t>7 скликання</w:t>
      </w:r>
    </w:p>
    <w:p w:rsidR="00384F08" w:rsidRPr="0036315D" w:rsidRDefault="008D77EC" w:rsidP="00EF4BE6">
      <w:pPr>
        <w:spacing w:after="0" w:line="240" w:lineRule="auto"/>
        <w:ind w:left="5245"/>
        <w:jc w:val="both"/>
        <w:rPr>
          <w:rFonts w:ascii="Times New Roman" w:hAnsi="Times New Roman"/>
          <w:sz w:val="28"/>
          <w:szCs w:val="28"/>
        </w:rPr>
      </w:pPr>
      <w:r>
        <w:rPr>
          <w:rFonts w:ascii="Times New Roman" w:hAnsi="Times New Roman"/>
          <w:sz w:val="28"/>
          <w:szCs w:val="28"/>
        </w:rPr>
        <w:t>від «20» грудня» 2019</w:t>
      </w:r>
      <w:r w:rsidR="00384F08" w:rsidRPr="0036315D">
        <w:rPr>
          <w:rFonts w:ascii="Times New Roman" w:hAnsi="Times New Roman"/>
          <w:sz w:val="28"/>
          <w:szCs w:val="28"/>
        </w:rPr>
        <w:t xml:space="preserve"> року №</w:t>
      </w:r>
      <w:r>
        <w:rPr>
          <w:rFonts w:ascii="Times New Roman" w:hAnsi="Times New Roman"/>
          <w:sz w:val="28"/>
          <w:szCs w:val="28"/>
        </w:rPr>
        <w:t xml:space="preserve"> 638</w:t>
      </w:r>
      <w:r w:rsidR="00384F08" w:rsidRPr="0036315D">
        <w:rPr>
          <w:rFonts w:ascii="Times New Roman" w:hAnsi="Times New Roman"/>
          <w:sz w:val="28"/>
          <w:szCs w:val="28"/>
        </w:rPr>
        <w:t xml:space="preserve"> </w:t>
      </w:r>
    </w:p>
    <w:p w:rsidR="00384F08" w:rsidRPr="0036315D" w:rsidRDefault="00384F08" w:rsidP="00EF4BE6">
      <w:pPr>
        <w:spacing w:after="0" w:line="240" w:lineRule="auto"/>
        <w:ind w:left="5245"/>
        <w:jc w:val="both"/>
        <w:rPr>
          <w:rFonts w:ascii="Times New Roman" w:hAnsi="Times New Roman"/>
          <w:sz w:val="28"/>
          <w:szCs w:val="28"/>
        </w:rPr>
      </w:pPr>
    </w:p>
    <w:p w:rsidR="00C17245" w:rsidRDefault="00C17245" w:rsidP="00EF4BE6">
      <w:pPr>
        <w:spacing w:after="0" w:line="240" w:lineRule="auto"/>
        <w:ind w:left="5245"/>
        <w:jc w:val="both"/>
        <w:rPr>
          <w:rFonts w:ascii="Times New Roman" w:hAnsi="Times New Roman"/>
          <w:i/>
          <w:sz w:val="28"/>
          <w:szCs w:val="28"/>
        </w:rPr>
      </w:pPr>
    </w:p>
    <w:p w:rsidR="00971222" w:rsidRDefault="00971222" w:rsidP="00EF4BE6">
      <w:pPr>
        <w:spacing w:after="0" w:line="240" w:lineRule="auto"/>
        <w:ind w:left="5245"/>
        <w:jc w:val="both"/>
        <w:rPr>
          <w:rFonts w:ascii="Times New Roman" w:hAnsi="Times New Roman"/>
          <w:i/>
          <w:sz w:val="28"/>
          <w:szCs w:val="28"/>
        </w:rPr>
      </w:pPr>
    </w:p>
    <w:p w:rsidR="00971222" w:rsidRPr="00715995" w:rsidRDefault="00971222" w:rsidP="00EF4BE6">
      <w:pPr>
        <w:spacing w:after="0" w:line="240" w:lineRule="auto"/>
        <w:ind w:left="5245"/>
        <w:jc w:val="both"/>
        <w:rPr>
          <w:rFonts w:ascii="Times New Roman" w:hAnsi="Times New Roman"/>
          <w:i/>
          <w:sz w:val="28"/>
          <w:szCs w:val="28"/>
        </w:rPr>
      </w:pPr>
    </w:p>
    <w:p w:rsidR="00E952B8" w:rsidRPr="00715995" w:rsidRDefault="00971222" w:rsidP="00E952B8">
      <w:pPr>
        <w:jc w:val="center"/>
        <w:rPr>
          <w:rFonts w:ascii="Arial" w:hAnsi="Arial" w:cs="Arial"/>
        </w:rPr>
      </w:pPr>
      <w:r>
        <w:rPr>
          <w:rFonts w:ascii="Arial" w:hAnsi="Arial" w:cs="Arial"/>
          <w:noProof/>
          <w:color w:val="1F497D"/>
          <w:sz w:val="48"/>
          <w:szCs w:val="48"/>
          <w:lang w:val="ru-RU" w:eastAsia="ru-RU"/>
        </w:rPr>
        <w:drawing>
          <wp:anchor distT="0" distB="0" distL="114300" distR="114300" simplePos="0" relativeHeight="251878400" behindDoc="1" locked="0" layoutInCell="1" allowOverlap="1" wp14:anchorId="10089BC8" wp14:editId="354CFDAE">
            <wp:simplePos x="0" y="0"/>
            <wp:positionH relativeFrom="margin">
              <wp:posOffset>2089150</wp:posOffset>
            </wp:positionH>
            <wp:positionV relativeFrom="margin">
              <wp:posOffset>1837021</wp:posOffset>
            </wp:positionV>
            <wp:extent cx="2046605" cy="217424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png"/>
                    <pic:cNvPicPr/>
                  </pic:nvPicPr>
                  <pic:blipFill>
                    <a:blip r:embed="rId9">
                      <a:extLst>
                        <a:ext uri="{28A0092B-C50C-407E-A947-70E740481C1C}">
                          <a14:useLocalDpi xmlns:a14="http://schemas.microsoft.com/office/drawing/2010/main" val="0"/>
                        </a:ext>
                      </a:extLst>
                    </a:blip>
                    <a:stretch>
                      <a:fillRect/>
                    </a:stretch>
                  </pic:blipFill>
                  <pic:spPr>
                    <a:xfrm>
                      <a:off x="0" y="0"/>
                      <a:ext cx="2046605" cy="2174240"/>
                    </a:xfrm>
                    <a:prstGeom prst="rect">
                      <a:avLst/>
                    </a:prstGeom>
                  </pic:spPr>
                </pic:pic>
              </a:graphicData>
            </a:graphic>
            <wp14:sizeRelH relativeFrom="margin">
              <wp14:pctWidth>0</wp14:pctWidth>
            </wp14:sizeRelH>
            <wp14:sizeRelV relativeFrom="margin">
              <wp14:pctHeight>0</wp14:pctHeight>
            </wp14:sizeRelV>
          </wp:anchor>
        </w:drawing>
      </w:r>
    </w:p>
    <w:p w:rsidR="00E952B8" w:rsidRPr="00715995" w:rsidRDefault="00E952B8" w:rsidP="00E952B8">
      <w:pPr>
        <w:jc w:val="center"/>
        <w:rPr>
          <w:rFonts w:ascii="Arial" w:hAnsi="Arial" w:cs="Arial"/>
        </w:rPr>
      </w:pPr>
    </w:p>
    <w:p w:rsidR="00E952B8" w:rsidRPr="00715995" w:rsidRDefault="00E952B8" w:rsidP="00E952B8">
      <w:pPr>
        <w:jc w:val="center"/>
        <w:rPr>
          <w:rFonts w:ascii="Arial" w:hAnsi="Arial" w:cs="Arial"/>
        </w:rPr>
      </w:pPr>
    </w:p>
    <w:p w:rsidR="006615E2" w:rsidRPr="00715995" w:rsidRDefault="006615E2" w:rsidP="00486101">
      <w:pPr>
        <w:jc w:val="center"/>
        <w:rPr>
          <w:rFonts w:ascii="Arial" w:hAnsi="Arial" w:cs="Arial"/>
          <w:color w:val="1F497D"/>
          <w:sz w:val="48"/>
          <w:szCs w:val="48"/>
        </w:rPr>
      </w:pPr>
    </w:p>
    <w:p w:rsidR="00971222" w:rsidRDefault="00971222" w:rsidP="00E952B8">
      <w:pPr>
        <w:jc w:val="center"/>
        <w:rPr>
          <w:rFonts w:ascii="Arial" w:hAnsi="Arial" w:cs="Arial"/>
          <w:color w:val="1F497D"/>
          <w:sz w:val="48"/>
          <w:szCs w:val="48"/>
        </w:rPr>
      </w:pPr>
    </w:p>
    <w:p w:rsidR="00971222" w:rsidRDefault="00971222" w:rsidP="00E952B8">
      <w:pPr>
        <w:jc w:val="center"/>
        <w:rPr>
          <w:rFonts w:ascii="Arial" w:hAnsi="Arial" w:cs="Arial"/>
          <w:color w:val="1F497D"/>
          <w:sz w:val="48"/>
          <w:szCs w:val="48"/>
        </w:rPr>
      </w:pPr>
    </w:p>
    <w:p w:rsidR="00971222" w:rsidRDefault="00971222" w:rsidP="00E952B8">
      <w:pPr>
        <w:jc w:val="center"/>
        <w:rPr>
          <w:rFonts w:ascii="Arial" w:hAnsi="Arial" w:cs="Arial"/>
          <w:color w:val="1F497D"/>
          <w:sz w:val="48"/>
          <w:szCs w:val="48"/>
        </w:rPr>
      </w:pPr>
    </w:p>
    <w:p w:rsidR="001845B3" w:rsidRPr="00A022CC" w:rsidRDefault="00E952B8" w:rsidP="00E952B8">
      <w:pPr>
        <w:jc w:val="center"/>
        <w:rPr>
          <w:rFonts w:ascii="Times New Roman" w:hAnsi="Times New Roman"/>
          <w:color w:val="1F497D"/>
          <w:sz w:val="48"/>
          <w:szCs w:val="48"/>
        </w:rPr>
      </w:pPr>
      <w:r w:rsidRPr="00A022CC">
        <w:rPr>
          <w:rFonts w:ascii="Times New Roman" w:hAnsi="Times New Roman"/>
          <w:color w:val="1F497D"/>
          <w:sz w:val="48"/>
          <w:szCs w:val="48"/>
        </w:rPr>
        <w:t>С</w:t>
      </w:r>
      <w:r w:rsidR="005A6284" w:rsidRPr="00A022CC">
        <w:rPr>
          <w:rFonts w:ascii="Times New Roman" w:hAnsi="Times New Roman"/>
          <w:color w:val="1F497D"/>
          <w:sz w:val="48"/>
          <w:szCs w:val="48"/>
        </w:rPr>
        <w:t xml:space="preserve">тратегічний </w:t>
      </w:r>
      <w:r w:rsidRPr="00A022CC">
        <w:rPr>
          <w:rFonts w:ascii="Times New Roman" w:hAnsi="Times New Roman"/>
          <w:color w:val="1F497D"/>
          <w:sz w:val="48"/>
          <w:szCs w:val="48"/>
        </w:rPr>
        <w:t xml:space="preserve">план розвитку </w:t>
      </w:r>
      <w:r w:rsidR="00D74979" w:rsidRPr="00A022CC">
        <w:rPr>
          <w:rFonts w:ascii="Times New Roman" w:hAnsi="Times New Roman"/>
          <w:color w:val="1F497D"/>
          <w:sz w:val="48"/>
          <w:szCs w:val="48"/>
        </w:rPr>
        <w:t>Брацлавської</w:t>
      </w:r>
      <w:r w:rsidR="00533E34" w:rsidRPr="00A022CC">
        <w:rPr>
          <w:rFonts w:ascii="Times New Roman" w:hAnsi="Times New Roman"/>
          <w:color w:val="1F497D"/>
          <w:sz w:val="48"/>
          <w:szCs w:val="48"/>
        </w:rPr>
        <w:t xml:space="preserve"> </w:t>
      </w:r>
      <w:r w:rsidR="001845B3" w:rsidRPr="00A022CC">
        <w:rPr>
          <w:rFonts w:ascii="Times New Roman" w:hAnsi="Times New Roman"/>
          <w:color w:val="1F497D"/>
          <w:sz w:val="48"/>
          <w:szCs w:val="48"/>
        </w:rPr>
        <w:t xml:space="preserve">об’єднаної </w:t>
      </w:r>
      <w:r w:rsidR="00EB7872" w:rsidRPr="00A022CC">
        <w:rPr>
          <w:rFonts w:ascii="Times New Roman" w:hAnsi="Times New Roman"/>
          <w:color w:val="1F497D"/>
          <w:sz w:val="48"/>
          <w:szCs w:val="48"/>
        </w:rPr>
        <w:t xml:space="preserve">територіальної </w:t>
      </w:r>
      <w:r w:rsidR="00533E34" w:rsidRPr="00A022CC">
        <w:rPr>
          <w:rFonts w:ascii="Times New Roman" w:hAnsi="Times New Roman"/>
          <w:color w:val="1F497D"/>
          <w:sz w:val="48"/>
          <w:szCs w:val="48"/>
        </w:rPr>
        <w:t xml:space="preserve">громади </w:t>
      </w:r>
    </w:p>
    <w:p w:rsidR="00E952B8" w:rsidRPr="00A022CC" w:rsidRDefault="001845B3" w:rsidP="00E952B8">
      <w:pPr>
        <w:jc w:val="center"/>
        <w:rPr>
          <w:rFonts w:ascii="Times New Roman" w:hAnsi="Times New Roman"/>
          <w:color w:val="1F497D"/>
          <w:sz w:val="48"/>
          <w:szCs w:val="48"/>
        </w:rPr>
      </w:pPr>
      <w:r w:rsidRPr="00A022CC">
        <w:rPr>
          <w:rFonts w:ascii="Times New Roman" w:hAnsi="Times New Roman"/>
          <w:color w:val="1F497D"/>
          <w:sz w:val="48"/>
          <w:szCs w:val="48"/>
        </w:rPr>
        <w:t>на 20</w:t>
      </w:r>
      <w:r w:rsidR="00977FFB">
        <w:rPr>
          <w:rFonts w:ascii="Times New Roman" w:hAnsi="Times New Roman"/>
          <w:color w:val="1F497D"/>
          <w:sz w:val="48"/>
          <w:szCs w:val="48"/>
        </w:rPr>
        <w:t>20</w:t>
      </w:r>
      <w:r w:rsidRPr="00A022CC">
        <w:rPr>
          <w:rFonts w:ascii="Times New Roman" w:hAnsi="Times New Roman"/>
          <w:color w:val="1F497D"/>
          <w:sz w:val="48"/>
          <w:szCs w:val="48"/>
        </w:rPr>
        <w:t>-</w:t>
      </w:r>
      <w:r w:rsidR="00E952B8" w:rsidRPr="00A022CC">
        <w:rPr>
          <w:rFonts w:ascii="Times New Roman" w:hAnsi="Times New Roman"/>
          <w:color w:val="1F497D"/>
          <w:sz w:val="48"/>
          <w:szCs w:val="48"/>
        </w:rPr>
        <w:t>20</w:t>
      </w:r>
      <w:r w:rsidR="00D74979" w:rsidRPr="00A022CC">
        <w:rPr>
          <w:rFonts w:ascii="Times New Roman" w:hAnsi="Times New Roman"/>
          <w:color w:val="1F497D"/>
          <w:sz w:val="48"/>
          <w:szCs w:val="48"/>
        </w:rPr>
        <w:t>25</w:t>
      </w:r>
      <w:r w:rsidR="00E952B8" w:rsidRPr="00A022CC">
        <w:rPr>
          <w:rFonts w:ascii="Times New Roman" w:hAnsi="Times New Roman"/>
          <w:color w:val="1F497D"/>
          <w:sz w:val="48"/>
          <w:szCs w:val="48"/>
        </w:rPr>
        <w:t xml:space="preserve"> р</w:t>
      </w:r>
      <w:r w:rsidR="00CE258A" w:rsidRPr="00A022CC">
        <w:rPr>
          <w:rFonts w:ascii="Times New Roman" w:hAnsi="Times New Roman"/>
          <w:color w:val="1F497D"/>
          <w:sz w:val="48"/>
          <w:szCs w:val="48"/>
        </w:rPr>
        <w:t>о</w:t>
      </w:r>
      <w:r w:rsidR="00EB7872" w:rsidRPr="00A022CC">
        <w:rPr>
          <w:rFonts w:ascii="Times New Roman" w:hAnsi="Times New Roman"/>
          <w:color w:val="1F497D"/>
          <w:sz w:val="48"/>
          <w:szCs w:val="48"/>
        </w:rPr>
        <w:t>ки</w:t>
      </w:r>
    </w:p>
    <w:p w:rsidR="00E952B8" w:rsidRPr="00715995" w:rsidRDefault="00E952B8" w:rsidP="00E952B8">
      <w:pPr>
        <w:jc w:val="center"/>
        <w:rPr>
          <w:rFonts w:ascii="Arial" w:hAnsi="Arial" w:cs="Arial"/>
          <w:color w:val="1F497D"/>
          <w:sz w:val="32"/>
          <w:szCs w:val="48"/>
        </w:rPr>
      </w:pPr>
    </w:p>
    <w:p w:rsidR="00E952B8" w:rsidRPr="00715995" w:rsidRDefault="00E952B8" w:rsidP="00E952B8">
      <w:pPr>
        <w:jc w:val="center"/>
        <w:rPr>
          <w:rFonts w:ascii="Arial" w:hAnsi="Arial" w:cs="Arial"/>
          <w:sz w:val="28"/>
          <w:szCs w:val="28"/>
        </w:rPr>
      </w:pPr>
    </w:p>
    <w:p w:rsidR="00E952B8" w:rsidRPr="00715995" w:rsidRDefault="00E952B8" w:rsidP="00E952B8">
      <w:pPr>
        <w:jc w:val="center"/>
        <w:rPr>
          <w:rFonts w:ascii="Arial" w:hAnsi="Arial" w:cs="Arial"/>
          <w:sz w:val="28"/>
          <w:szCs w:val="28"/>
        </w:rPr>
      </w:pPr>
    </w:p>
    <w:p w:rsidR="00E952B8" w:rsidRDefault="00E952B8" w:rsidP="00E952B8">
      <w:pPr>
        <w:jc w:val="center"/>
        <w:rPr>
          <w:rFonts w:ascii="Arial" w:hAnsi="Arial" w:cs="Arial"/>
          <w:sz w:val="28"/>
          <w:szCs w:val="28"/>
        </w:rPr>
      </w:pPr>
    </w:p>
    <w:p w:rsidR="00971222" w:rsidRDefault="00971222" w:rsidP="00E952B8">
      <w:pPr>
        <w:jc w:val="center"/>
        <w:rPr>
          <w:rFonts w:ascii="Arial" w:hAnsi="Arial" w:cs="Arial"/>
          <w:sz w:val="28"/>
          <w:szCs w:val="28"/>
        </w:rPr>
      </w:pPr>
    </w:p>
    <w:p w:rsidR="00971222" w:rsidRDefault="00971222" w:rsidP="00E952B8">
      <w:pPr>
        <w:jc w:val="center"/>
        <w:rPr>
          <w:rFonts w:ascii="Arial" w:hAnsi="Arial" w:cs="Arial"/>
          <w:sz w:val="28"/>
          <w:szCs w:val="28"/>
        </w:rPr>
      </w:pPr>
    </w:p>
    <w:p w:rsidR="00971222" w:rsidRPr="00715995" w:rsidRDefault="00971222" w:rsidP="00E952B8">
      <w:pPr>
        <w:jc w:val="center"/>
        <w:rPr>
          <w:rFonts w:ascii="Arial" w:hAnsi="Arial" w:cs="Arial"/>
          <w:sz w:val="28"/>
          <w:szCs w:val="28"/>
        </w:rPr>
      </w:pPr>
    </w:p>
    <w:p w:rsidR="00E952B8" w:rsidRPr="00715995" w:rsidRDefault="00E952B8" w:rsidP="00E952B8">
      <w:pPr>
        <w:jc w:val="center"/>
        <w:rPr>
          <w:rFonts w:ascii="Arial" w:hAnsi="Arial" w:cs="Arial"/>
          <w:sz w:val="28"/>
          <w:szCs w:val="28"/>
        </w:rPr>
      </w:pPr>
    </w:p>
    <w:p w:rsidR="00F53BEB" w:rsidRPr="00F53BEB" w:rsidRDefault="00A20AA8" w:rsidP="00004CA5">
      <w:pPr>
        <w:jc w:val="center"/>
        <w:rPr>
          <w:rFonts w:ascii="Times New Roman" w:hAnsi="Times New Roman"/>
        </w:rPr>
      </w:pPr>
      <w:r w:rsidRPr="00A022CC">
        <w:rPr>
          <w:rFonts w:ascii="Times New Roman" w:hAnsi="Times New Roman"/>
          <w:sz w:val="28"/>
          <w:szCs w:val="28"/>
        </w:rPr>
        <w:t>2</w:t>
      </w:r>
      <w:r w:rsidR="00E952B8" w:rsidRPr="00A022CC">
        <w:rPr>
          <w:rFonts w:ascii="Times New Roman" w:hAnsi="Times New Roman"/>
          <w:sz w:val="28"/>
          <w:szCs w:val="28"/>
        </w:rPr>
        <w:t>01</w:t>
      </w:r>
      <w:r w:rsidR="001845B3" w:rsidRPr="00A022CC">
        <w:rPr>
          <w:rFonts w:ascii="Times New Roman" w:hAnsi="Times New Roman"/>
          <w:sz w:val="28"/>
          <w:szCs w:val="28"/>
        </w:rPr>
        <w:t>9</w:t>
      </w:r>
      <w:r w:rsidR="00E952B8" w:rsidRPr="00A022CC">
        <w:rPr>
          <w:rFonts w:ascii="Times New Roman" w:hAnsi="Times New Roman"/>
          <w:sz w:val="28"/>
          <w:szCs w:val="28"/>
        </w:rPr>
        <w:t xml:space="preserve"> рік</w:t>
      </w:r>
      <w:bookmarkStart w:id="0" w:name="_Toc291842805"/>
      <w:bookmarkStart w:id="1" w:name="_Toc436423057"/>
      <w:r w:rsidR="008F0872" w:rsidRPr="00715995">
        <w:rPr>
          <w:rFonts w:ascii="Arial" w:hAnsi="Arial" w:cs="Arial"/>
          <w:b/>
          <w:color w:val="1F497D"/>
        </w:rPr>
        <w:br w:type="page"/>
      </w:r>
      <w:r w:rsidR="00F53BEB" w:rsidRPr="001C2A6D">
        <w:rPr>
          <w:rFonts w:ascii="Times New Roman" w:hAnsi="Times New Roman"/>
        </w:rPr>
        <w:lastRenderedPageBreak/>
        <w:t xml:space="preserve"> </w:t>
      </w:r>
      <w:r w:rsidR="00F53BEB" w:rsidRPr="00F53BEB">
        <w:rPr>
          <w:rFonts w:ascii="Times New Roman" w:hAnsi="Times New Roman"/>
        </w:rPr>
        <w:t>ЗМІСТ</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ПЕРЕЛІК ТАБЛИЦЬ………………………………………………………………………………….3</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ПЕРЕЛІК МАЛЮНКІВ…………………………………………………………………………..…..3</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ПЕРЕЛІК СКОРОЧЕНЬ………………………………………………………………………………4</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ВІТАЛЬНЕ СЛОВО СЕЛИЩНОГО ГОЛОВИ……………………………………………………..5</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1.</w:t>
      </w:r>
      <w:r w:rsidRPr="00F53BEB">
        <w:rPr>
          <w:rFonts w:ascii="Times New Roman" w:hAnsi="Times New Roman"/>
        </w:rPr>
        <w:tab/>
        <w:t>ВСТУП………………………………………………………………………………………..6</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2. МЕТОДОЛОГІЯ ТА ОПИС ПРОЦЕСУ РОБОТИ………………………………………………6</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3.</w:t>
      </w:r>
      <w:r w:rsidRPr="00F53BEB">
        <w:rPr>
          <w:rFonts w:ascii="Times New Roman" w:hAnsi="Times New Roman"/>
        </w:rPr>
        <w:tab/>
        <w:t>КОРОТКА ХАРАКТЕРИСТИКА ГРОМАДИ………………………………………….….8</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3.1. КОРОТКА ХАРАКТЕРИСТИКА ГРОМАДИ………………………………………………....8</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3.2.</w:t>
      </w:r>
      <w:r w:rsidRPr="00F53BEB">
        <w:rPr>
          <w:rFonts w:ascii="Times New Roman" w:hAnsi="Times New Roman"/>
        </w:rPr>
        <w:tab/>
        <w:t>ЧИСЕЛЬНІСТЬ НАСЕЛЕННЯ І ДЕМОГРАФІЧНА СИТУАЦІЯ…………………….…14</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3.3 ЕКОНОМІКА ГРОМАДИ………………………………………………………………………19</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 xml:space="preserve">3.3.1. </w:t>
      </w:r>
      <w:r w:rsidRPr="00F53BEB">
        <w:rPr>
          <w:rFonts w:ascii="Times New Roman" w:hAnsi="Times New Roman"/>
        </w:rPr>
        <w:tab/>
        <w:t>СУБ’ЄКТИ ГОСПОДАРСЬКОЇ ДІЯЛЬНОСТІ………………………..…………....…….19</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 xml:space="preserve">3.3.2. </w:t>
      </w:r>
      <w:r w:rsidRPr="00F53BEB">
        <w:rPr>
          <w:rFonts w:ascii="Times New Roman" w:hAnsi="Times New Roman"/>
        </w:rPr>
        <w:tab/>
        <w:t>РОЗВИТОК МАЛОГО І СЕРЕДНЬОГО БІЗНЕСУ……………………………………....19</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3.4. ЗОВНІШНЬОЕКОНОМІЧНА ТА ІНВЕСТИЦІЙНА ДІЯЛЬНІСТЬ………………………...20</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3.5. ФІНАНСОВИЙ СТАН ТА БЮДЖЕТ ГРОМАДИ…………………………………………...20</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3.6. КОРОТКА ХАРАКТЕРИСТИКА ОБЛАСТІ ТА РАЙОНУ………………………………….24</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4. ГОЛОВНІ ЧИННИКИ СТРАТЕГІЧНОГО ВИБОРУ…………………………………………..26</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4.1. ДЕЯКІ ПРОГНОЗИ РОЗВИТКУ БРАЦЛАВСЬКОЇ ГРОМАДИ ДО 2025 РОКУ………….26</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4.2. СЦЕНАРІЇ РОЗВИТКУ БРАЦЛАВСЬКОЇ ГРОМАДИ………………………………………31</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4.3. СТРАТЕГІЧНЕ БАЧЕННЯ РОЗВИТКУ БРАЦЛАВСЬКОЇ ГРОМАДИ……………………33</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4.4. SWOT/TOWS-АНАЛІЗ БРАЦЛАВСЬКОЇ ГРОМАДИ………………………………………34</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4.5. ПОРІВНЯЛЬНІ ПЕРЕВАГИ, ВИКЛИКИ І РИЗИКИ БРАЦЛАВСЬКОЇ ГРОМАДИ……...38</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5. СТРАТЕГІЧНІ, ОПЕРАЦІЙНІ ЦІЛІ ТА ЗАВДАННЯ…………………………………………39</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6. ПЛАН РЕАЛІЗАЦІЇ СТРАТЕГІЇ………………………………………………………………...53</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6.1. ЧАСОВІ РАМКИ І ЗАСОБИ РЕАЛІЗАЦІЇ…………………………………………………...53</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6.2. ОРІЄНТОВНИЙ ФІНАНСОВИЙ ПЛАН……………………………………………………..54</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6.3. ПРИПУЩЕННЯ ТА РИЗИКИ…………………………………………………………………55</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6.4. РЕКОМЕНДАЦІЇ……………………………………………………………………………….56</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7. СИСТЕМА УПРАВЛІННЯ, МОНІТОРИНГУ ТА ОНОВЛЕННЯ СТРАТЕГІЇ……………...57</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7.1. УПРАВЛІННЯ ПРОЦЕСОМ РЕАЛІЗАЦІЇ СТРАТЕГІЇ…………………………………….57</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7.2. ПРОЦЕДУРА МОНІТОРИНГУ СТРАТЕГІЇ………………………………………………...58</w:t>
      </w:r>
    </w:p>
    <w:p w:rsidR="00F53BEB" w:rsidRPr="00F53BEB" w:rsidRDefault="00F53BEB" w:rsidP="00F53BEB">
      <w:pPr>
        <w:spacing w:after="160" w:line="259" w:lineRule="auto"/>
        <w:jc w:val="center"/>
        <w:rPr>
          <w:rFonts w:ascii="Times New Roman" w:hAnsi="Times New Roman"/>
        </w:rPr>
      </w:pPr>
      <w:r w:rsidRPr="00F53BEB">
        <w:rPr>
          <w:rFonts w:ascii="Times New Roman" w:hAnsi="Times New Roman"/>
        </w:rPr>
        <w:t>8. КАТАЛОГ ТЕХНІЧНИХ ЗАВДАНЬ НА ПРОЕКТИ МІСЦЕВОГО РОЗВИТКУ…………..59</w:t>
      </w:r>
    </w:p>
    <w:p w:rsidR="00F53BEB" w:rsidRPr="001C2A6D" w:rsidRDefault="00F53BEB" w:rsidP="00F53BEB">
      <w:pPr>
        <w:spacing w:after="160" w:line="259" w:lineRule="auto"/>
        <w:jc w:val="center"/>
        <w:rPr>
          <w:rFonts w:ascii="Times New Roman" w:hAnsi="Times New Roman"/>
        </w:rPr>
      </w:pPr>
    </w:p>
    <w:p w:rsidR="00287E0B" w:rsidRPr="001C2A6D" w:rsidRDefault="00287E0B" w:rsidP="00420EEA">
      <w:pPr>
        <w:tabs>
          <w:tab w:val="right" w:leader="dot" w:pos="9781"/>
        </w:tabs>
        <w:rPr>
          <w:rFonts w:ascii="Times New Roman" w:hAnsi="Times New Roman"/>
          <w:highlight w:val="yellow"/>
        </w:rPr>
      </w:pPr>
    </w:p>
    <w:p w:rsidR="00E952B8" w:rsidRPr="001C2A6D" w:rsidRDefault="00287E0B" w:rsidP="00F53BEB">
      <w:pPr>
        <w:spacing w:after="160" w:line="259" w:lineRule="auto"/>
        <w:rPr>
          <w:rFonts w:ascii="Times New Roman" w:hAnsi="Times New Roman"/>
          <w:b/>
          <w:color w:val="1F497D"/>
        </w:rPr>
      </w:pPr>
      <w:r w:rsidRPr="001C2A6D">
        <w:rPr>
          <w:rFonts w:ascii="Times New Roman" w:hAnsi="Times New Roman"/>
          <w:highlight w:val="yellow"/>
        </w:rPr>
        <w:br w:type="page"/>
      </w:r>
      <w:bookmarkStart w:id="2" w:name="_Toc9329466"/>
      <w:r w:rsidR="00E952B8" w:rsidRPr="001C2A6D">
        <w:rPr>
          <w:rFonts w:ascii="Times New Roman" w:hAnsi="Times New Roman"/>
          <w:b/>
          <w:color w:val="1F497D"/>
        </w:rPr>
        <w:lastRenderedPageBreak/>
        <w:t>Перелік таблиць</w:t>
      </w:r>
      <w:bookmarkEnd w:id="2"/>
      <w:r w:rsidR="005F6B3F" w:rsidRPr="001C2A6D">
        <w:rPr>
          <w:rFonts w:ascii="Times New Roman" w:hAnsi="Times New Roman"/>
          <w:b/>
          <w:color w:val="1F497D"/>
        </w:rPr>
        <w:t xml:space="preserve"> </w:t>
      </w:r>
    </w:p>
    <w:p w:rsidR="00F03ECD" w:rsidRPr="004E6475" w:rsidRDefault="00784BF1" w:rsidP="004E6475">
      <w:pPr>
        <w:spacing w:after="0" w:line="24" w:lineRule="atLeast"/>
        <w:rPr>
          <w:rFonts w:ascii="Times New Roman" w:hAnsi="Times New Roman"/>
        </w:rPr>
      </w:pPr>
      <w:r w:rsidRPr="004E6475">
        <w:rPr>
          <w:rFonts w:ascii="Times New Roman" w:eastAsia="Times New Roman" w:hAnsi="Times New Roman"/>
          <w:highlight w:val="yellow"/>
        </w:rPr>
        <w:fldChar w:fldCharType="begin"/>
      </w:r>
      <w:r w:rsidR="00E952B8" w:rsidRPr="004E6475">
        <w:rPr>
          <w:rFonts w:ascii="Times New Roman" w:hAnsi="Times New Roman"/>
          <w:highlight w:val="yellow"/>
        </w:rPr>
        <w:instrText xml:space="preserve"> TOC \h \z \t "Table Title" \c "Таблиця" </w:instrText>
      </w:r>
      <w:r w:rsidRPr="004E6475">
        <w:rPr>
          <w:rFonts w:ascii="Times New Roman" w:eastAsia="Times New Roman" w:hAnsi="Times New Roman"/>
          <w:highlight w:val="yellow"/>
        </w:rPr>
        <w:fldChar w:fldCharType="separate"/>
      </w:r>
      <w:r w:rsidR="00F03ECD" w:rsidRPr="004E6475">
        <w:rPr>
          <w:rFonts w:ascii="Times New Roman" w:hAnsi="Times New Roman"/>
        </w:rPr>
        <w:t>Таблиця 1. Учасники робочої групи з підготовки Стратегії</w:t>
      </w:r>
      <w:r w:rsidR="00433853" w:rsidRPr="004E6475">
        <w:rPr>
          <w:rFonts w:ascii="Times New Roman" w:hAnsi="Times New Roman"/>
        </w:rPr>
        <w:t>………………………………………7</w:t>
      </w:r>
    </w:p>
    <w:p w:rsidR="00F03ECD" w:rsidRPr="004E6475" w:rsidRDefault="00F03ECD" w:rsidP="004E6475">
      <w:pPr>
        <w:spacing w:after="0" w:line="24" w:lineRule="atLeast"/>
        <w:rPr>
          <w:rFonts w:ascii="Times New Roman" w:hAnsi="Times New Roman"/>
          <w:bCs/>
        </w:rPr>
      </w:pPr>
      <w:r w:rsidRPr="004E6475">
        <w:rPr>
          <w:rFonts w:ascii="Times New Roman" w:hAnsi="Times New Roman"/>
          <w:bCs/>
        </w:rPr>
        <w:t>Таблиця 2. Населені пункти Брацлавської громади та чисельність населення</w:t>
      </w:r>
      <w:r w:rsidR="00433853" w:rsidRPr="004E6475">
        <w:rPr>
          <w:rFonts w:ascii="Times New Roman" w:hAnsi="Times New Roman"/>
          <w:bCs/>
        </w:rPr>
        <w:t>………….……….9</w:t>
      </w:r>
    </w:p>
    <w:p w:rsidR="00F03ECD" w:rsidRPr="004E6475" w:rsidRDefault="00F03ECD" w:rsidP="004E6475">
      <w:pPr>
        <w:spacing w:after="0" w:line="24" w:lineRule="atLeast"/>
        <w:rPr>
          <w:rFonts w:ascii="Times New Roman" w:hAnsi="Times New Roman"/>
          <w:bCs/>
        </w:rPr>
      </w:pPr>
      <w:r w:rsidRPr="004E6475">
        <w:rPr>
          <w:rFonts w:ascii="Times New Roman" w:hAnsi="Times New Roman"/>
        </w:rPr>
        <w:t>Т</w:t>
      </w:r>
      <w:r w:rsidRPr="004E6475">
        <w:rPr>
          <w:rFonts w:ascii="Times New Roman" w:hAnsi="Times New Roman"/>
          <w:bCs/>
        </w:rPr>
        <w:t>аблиця 3. Порівняння громади, району, області</w:t>
      </w:r>
      <w:r w:rsidR="00433853" w:rsidRPr="004E6475">
        <w:rPr>
          <w:rFonts w:ascii="Times New Roman" w:hAnsi="Times New Roman"/>
          <w:bCs/>
        </w:rPr>
        <w:t>…………………………………………………10</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4. Склад та партійна належність депутатів селищної ради</w:t>
      </w:r>
      <w:r w:rsidR="00433853" w:rsidRPr="004E6475">
        <w:rPr>
          <w:rFonts w:ascii="Times New Roman" w:hAnsi="Times New Roman"/>
        </w:rPr>
        <w:t>……………………………..10</w:t>
      </w:r>
    </w:p>
    <w:p w:rsidR="00F03ECD" w:rsidRPr="004E6475" w:rsidRDefault="00F03ECD" w:rsidP="004E6475">
      <w:pPr>
        <w:spacing w:after="0" w:line="24" w:lineRule="atLeast"/>
        <w:rPr>
          <w:rFonts w:ascii="Times New Roman" w:hAnsi="Times New Roman"/>
          <w:bCs/>
        </w:rPr>
      </w:pPr>
      <w:r w:rsidRPr="004E6475">
        <w:rPr>
          <w:rFonts w:ascii="Times New Roman" w:hAnsi="Times New Roman"/>
          <w:bCs/>
        </w:rPr>
        <w:t>Таблиця 5. Чисельність мешканців, осіб у Брацлавській ОТГ</w:t>
      </w:r>
      <w:r w:rsidR="00433853" w:rsidRPr="004E6475">
        <w:rPr>
          <w:rFonts w:ascii="Times New Roman" w:hAnsi="Times New Roman"/>
          <w:bCs/>
        </w:rPr>
        <w:t>……………………………………14</w:t>
      </w:r>
    </w:p>
    <w:p w:rsidR="00F03ECD" w:rsidRPr="004E6475" w:rsidRDefault="00F03ECD" w:rsidP="004E6475">
      <w:pPr>
        <w:spacing w:after="0" w:line="24" w:lineRule="atLeast"/>
        <w:rPr>
          <w:rFonts w:ascii="Times New Roman" w:hAnsi="Times New Roman"/>
          <w:bCs/>
        </w:rPr>
      </w:pPr>
      <w:r w:rsidRPr="004E6475">
        <w:rPr>
          <w:rFonts w:ascii="Times New Roman" w:hAnsi="Times New Roman"/>
          <w:bCs/>
        </w:rPr>
        <w:t xml:space="preserve">Таблиця 6. Природний та міграційний рух населення, осіб </w:t>
      </w:r>
      <w:r w:rsidR="00433853" w:rsidRPr="004E6475">
        <w:rPr>
          <w:rFonts w:ascii="Times New Roman" w:hAnsi="Times New Roman"/>
          <w:bCs/>
        </w:rPr>
        <w:t>………………………………………15</w:t>
      </w:r>
    </w:p>
    <w:p w:rsidR="00F03ECD" w:rsidRPr="004E6475" w:rsidRDefault="00F03ECD" w:rsidP="004E6475">
      <w:pPr>
        <w:spacing w:after="0" w:line="24" w:lineRule="atLeast"/>
        <w:rPr>
          <w:rFonts w:ascii="Times New Roman" w:hAnsi="Times New Roman"/>
          <w:bCs/>
        </w:rPr>
      </w:pPr>
      <w:r w:rsidRPr="004E6475">
        <w:rPr>
          <w:rFonts w:ascii="Times New Roman" w:hAnsi="Times New Roman"/>
          <w:bCs/>
        </w:rPr>
        <w:t xml:space="preserve">Таблиця 7. Розподіл населення за віком у населених пунктах, </w:t>
      </w:r>
    </w:p>
    <w:p w:rsidR="00F03ECD" w:rsidRPr="004E6475" w:rsidRDefault="00F03ECD" w:rsidP="004E6475">
      <w:pPr>
        <w:spacing w:after="0" w:line="24" w:lineRule="atLeast"/>
        <w:rPr>
          <w:rFonts w:ascii="Times New Roman" w:hAnsi="Times New Roman"/>
          <w:bCs/>
        </w:rPr>
      </w:pPr>
      <w:r w:rsidRPr="004E6475">
        <w:rPr>
          <w:rFonts w:ascii="Times New Roman" w:hAnsi="Times New Roman"/>
          <w:bCs/>
        </w:rPr>
        <w:t>що увійшли до складу ОТГ станом на 2017 рік, осіб</w:t>
      </w:r>
      <w:r w:rsidR="00433853" w:rsidRPr="004E6475">
        <w:rPr>
          <w:rFonts w:ascii="Times New Roman" w:hAnsi="Times New Roman"/>
          <w:bCs/>
        </w:rPr>
        <w:t>………………………………………………16</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8. Розподіл населення за віком в Брацлавській ОТГ станом на 2017 р</w:t>
      </w:r>
      <w:r w:rsidR="00B71B0F" w:rsidRPr="004E6475">
        <w:rPr>
          <w:rFonts w:ascii="Times New Roman" w:hAnsi="Times New Roman"/>
        </w:rPr>
        <w:t>…………………16</w:t>
      </w:r>
    </w:p>
    <w:p w:rsidR="00F03ECD" w:rsidRPr="00DA5E99" w:rsidRDefault="00F03ECD" w:rsidP="004E6475">
      <w:pPr>
        <w:spacing w:after="0" w:line="24" w:lineRule="atLeast"/>
        <w:rPr>
          <w:rFonts w:ascii="Times New Roman" w:hAnsi="Times New Roman"/>
        </w:rPr>
      </w:pPr>
      <w:r w:rsidRPr="00DA5E99">
        <w:rPr>
          <w:rFonts w:ascii="Times New Roman" w:hAnsi="Times New Roman"/>
        </w:rPr>
        <w:t>Таблиця 9. Загальні тенденції зміни зайнятості</w:t>
      </w:r>
      <w:r w:rsidR="00B71B0F" w:rsidRPr="00DA5E99">
        <w:rPr>
          <w:rFonts w:ascii="Times New Roman" w:hAnsi="Times New Roman"/>
        </w:rPr>
        <w:t>…………………………………………………….17</w:t>
      </w:r>
    </w:p>
    <w:p w:rsidR="00F03ECD" w:rsidRPr="00DA5E99" w:rsidRDefault="00F03ECD" w:rsidP="004E6475">
      <w:pPr>
        <w:spacing w:after="0" w:line="24" w:lineRule="atLeast"/>
        <w:rPr>
          <w:rFonts w:ascii="Times New Roman" w:hAnsi="Times New Roman"/>
          <w:lang w:val="ru-RU"/>
        </w:rPr>
      </w:pPr>
      <w:r w:rsidRPr="00DA5E99">
        <w:rPr>
          <w:rFonts w:ascii="Times New Roman" w:hAnsi="Times New Roman"/>
        </w:rPr>
        <w:t xml:space="preserve">Таблиця 10. </w:t>
      </w:r>
      <w:r w:rsidRPr="00DA5E99">
        <w:rPr>
          <w:rFonts w:ascii="Times New Roman" w:hAnsi="Times New Roman"/>
          <w:lang w:val="ru-RU"/>
        </w:rPr>
        <w:t>Зайнятість за видами діяльності</w:t>
      </w:r>
    </w:p>
    <w:p w:rsidR="00F03ECD" w:rsidRPr="00DA5E99" w:rsidRDefault="00F03ECD" w:rsidP="004E6475">
      <w:pPr>
        <w:spacing w:after="0" w:line="24" w:lineRule="atLeast"/>
        <w:rPr>
          <w:rFonts w:ascii="Times New Roman" w:hAnsi="Times New Roman"/>
          <w:lang w:val="ru-RU"/>
        </w:rPr>
      </w:pPr>
      <w:r w:rsidRPr="00DA5E99">
        <w:rPr>
          <w:rFonts w:ascii="Times New Roman" w:hAnsi="Times New Roman"/>
          <w:lang w:val="ru-RU"/>
        </w:rPr>
        <w:t xml:space="preserve">(сумарно по всіх населених пунктах, що увійшли до складу ОТГ) </w:t>
      </w:r>
      <w:r w:rsidR="00DA5E99">
        <w:rPr>
          <w:rFonts w:ascii="Times New Roman" w:hAnsi="Times New Roman"/>
          <w:lang w:val="ru-RU"/>
        </w:rPr>
        <w:t>…………….</w:t>
      </w:r>
      <w:r w:rsidR="00B71B0F" w:rsidRPr="00DA5E99">
        <w:rPr>
          <w:rFonts w:ascii="Times New Roman" w:hAnsi="Times New Roman"/>
          <w:lang w:val="ru-RU"/>
        </w:rPr>
        <w:t>………………..17</w:t>
      </w:r>
    </w:p>
    <w:p w:rsidR="00F03ECD" w:rsidRPr="00DA5E99" w:rsidRDefault="00F03ECD" w:rsidP="004E6475">
      <w:pPr>
        <w:spacing w:after="0" w:line="24" w:lineRule="atLeast"/>
        <w:rPr>
          <w:rFonts w:ascii="Times New Roman" w:hAnsi="Times New Roman"/>
          <w:lang w:val="ru-RU"/>
        </w:rPr>
      </w:pPr>
      <w:r w:rsidRPr="00DA5E99">
        <w:rPr>
          <w:rFonts w:ascii="Times New Roman" w:hAnsi="Times New Roman"/>
          <w:lang w:val="ru-RU"/>
        </w:rPr>
        <w:t>Таблиця 11. Середня заробітна плата, грн</w:t>
      </w:r>
      <w:r w:rsidR="00DA5E99" w:rsidRPr="00DA5E99">
        <w:rPr>
          <w:rFonts w:ascii="Times New Roman" w:hAnsi="Times New Roman"/>
          <w:lang w:val="ru-RU"/>
        </w:rPr>
        <w:t>.</w:t>
      </w:r>
      <w:r w:rsidR="00B71B0F" w:rsidRPr="00DA5E99">
        <w:rPr>
          <w:rFonts w:ascii="Times New Roman" w:hAnsi="Times New Roman"/>
          <w:lang w:val="ru-RU"/>
        </w:rPr>
        <w:t>……………………………………….17</w:t>
      </w:r>
    </w:p>
    <w:p w:rsidR="00F03ECD" w:rsidRPr="004E6475" w:rsidRDefault="00F03ECD" w:rsidP="004E6475">
      <w:pPr>
        <w:spacing w:after="0" w:line="24" w:lineRule="atLeast"/>
        <w:rPr>
          <w:rFonts w:ascii="Times New Roman" w:hAnsi="Times New Roman"/>
          <w:bCs/>
          <w:lang w:val="ru-RU"/>
        </w:rPr>
      </w:pPr>
      <w:r w:rsidRPr="00DA5E99">
        <w:rPr>
          <w:rFonts w:ascii="Times New Roman" w:hAnsi="Times New Roman"/>
          <w:bCs/>
          <w:lang w:val="ru-RU"/>
        </w:rPr>
        <w:t>Таблиця 12. Середня заробітна плата за видами</w:t>
      </w:r>
      <w:r w:rsidRPr="004E6475">
        <w:rPr>
          <w:rFonts w:ascii="Times New Roman" w:hAnsi="Times New Roman"/>
          <w:bCs/>
          <w:lang w:val="ru-RU"/>
        </w:rPr>
        <w:t xml:space="preserve"> діяльності по району, грн</w:t>
      </w:r>
      <w:r w:rsidR="00B71B0F" w:rsidRPr="004E6475">
        <w:rPr>
          <w:rFonts w:ascii="Times New Roman" w:hAnsi="Times New Roman"/>
          <w:bCs/>
          <w:lang w:val="ru-RU"/>
        </w:rPr>
        <w:t>………………………18</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13. Зареєстровані суб’єкти господарської діяльності</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(сумарно по всіх населених пунктах, що увійшли до складу ОТГ)</w:t>
      </w:r>
      <w:r w:rsidR="00B71B0F" w:rsidRPr="004E6475">
        <w:rPr>
          <w:rFonts w:ascii="Times New Roman" w:hAnsi="Times New Roman"/>
        </w:rPr>
        <w:t>………………………………..19</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14. Доходи бюджету, грн</w:t>
      </w:r>
      <w:r w:rsidR="00B71B0F" w:rsidRPr="004E6475">
        <w:rPr>
          <w:rFonts w:ascii="Times New Roman" w:hAnsi="Times New Roman"/>
        </w:rPr>
        <w:t>……………………………………………………………………20</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15. Доходи  бюджету на одного мешканця</w:t>
      </w:r>
      <w:r w:rsidR="00B71B0F" w:rsidRPr="004E6475">
        <w:rPr>
          <w:rFonts w:ascii="Times New Roman" w:hAnsi="Times New Roman"/>
        </w:rPr>
        <w:t>………………………………………………..21</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16. Структура видатків бюджету громади (прогнозовані), млн. грн</w:t>
      </w:r>
      <w:r w:rsidR="00B71B0F" w:rsidRPr="004E6475">
        <w:rPr>
          <w:rFonts w:ascii="Times New Roman" w:hAnsi="Times New Roman"/>
        </w:rPr>
        <w:t>…………………….21</w:t>
      </w:r>
    </w:p>
    <w:p w:rsidR="00F03ECD" w:rsidRPr="004E6475" w:rsidRDefault="00F03ECD" w:rsidP="004E6475">
      <w:pPr>
        <w:spacing w:after="0" w:line="24" w:lineRule="atLeast"/>
        <w:rPr>
          <w:rFonts w:ascii="Times New Roman" w:hAnsi="Times New Roman"/>
        </w:rPr>
      </w:pPr>
      <w:r w:rsidRPr="004E6475">
        <w:rPr>
          <w:rFonts w:ascii="Times New Roman" w:hAnsi="Times New Roman"/>
        </w:rPr>
        <w:t xml:space="preserve">Таблиця 17. Перелік та вартість реалізованих в межах території ОТГ </w:t>
      </w:r>
    </w:p>
    <w:p w:rsidR="00F03ECD" w:rsidRPr="004E6475" w:rsidRDefault="00F03ECD" w:rsidP="004E6475">
      <w:pPr>
        <w:spacing w:after="0" w:line="24" w:lineRule="atLeast"/>
        <w:rPr>
          <w:rFonts w:ascii="Times New Roman" w:hAnsi="Times New Roman"/>
        </w:rPr>
      </w:pPr>
      <w:r w:rsidRPr="004E6475">
        <w:rPr>
          <w:rFonts w:ascii="Times New Roman" w:hAnsi="Times New Roman"/>
        </w:rPr>
        <w:t xml:space="preserve">проектів за кошти державної субвенції на соціально-економічний </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розвиток регіонів чи Державного фонду регіонального розвитку</w:t>
      </w:r>
      <w:r w:rsidR="00B71B0F" w:rsidRPr="004E6475">
        <w:rPr>
          <w:rFonts w:ascii="Times New Roman" w:hAnsi="Times New Roman"/>
        </w:rPr>
        <w:t>…………………………………23</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18. SWOT-аналіз території Брацлавської громади</w:t>
      </w:r>
      <w:r w:rsidR="00B71B0F" w:rsidRPr="004E6475">
        <w:rPr>
          <w:rFonts w:ascii="Times New Roman" w:hAnsi="Times New Roman"/>
        </w:rPr>
        <w:t>………………………………………..34</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19. Стратегічні, операційні цілі та завдання</w:t>
      </w:r>
      <w:r w:rsidR="00B71B0F" w:rsidRPr="004E6475">
        <w:rPr>
          <w:rFonts w:ascii="Times New Roman" w:hAnsi="Times New Roman"/>
        </w:rPr>
        <w:t>………………………………………………39</w:t>
      </w:r>
    </w:p>
    <w:p w:rsidR="00F03ECD" w:rsidRPr="004E6475" w:rsidRDefault="00F03ECD" w:rsidP="004E6475">
      <w:pPr>
        <w:spacing w:after="0" w:line="24" w:lineRule="atLeast"/>
        <w:rPr>
          <w:rFonts w:ascii="Times New Roman" w:hAnsi="Times New Roman"/>
        </w:rPr>
      </w:pPr>
      <w:r w:rsidRPr="004E6475">
        <w:rPr>
          <w:rFonts w:ascii="Times New Roman" w:hAnsi="Times New Roman"/>
        </w:rPr>
        <w:t>Таблиця 20. Орієнтовний фінансовий план реалізації завдань Стратегії</w:t>
      </w:r>
      <w:r w:rsidR="00B71B0F" w:rsidRPr="004E6475">
        <w:rPr>
          <w:rFonts w:ascii="Times New Roman" w:hAnsi="Times New Roman"/>
        </w:rPr>
        <w:t>………………………….54</w:t>
      </w:r>
    </w:p>
    <w:p w:rsidR="00D45B31" w:rsidRPr="004E6475" w:rsidRDefault="00D45B31" w:rsidP="004E6475">
      <w:pPr>
        <w:pStyle w:val="af5"/>
        <w:spacing w:after="60" w:line="24" w:lineRule="atLeast"/>
        <w:rPr>
          <w:rFonts w:ascii="Times New Roman" w:hAnsi="Times New Roman"/>
          <w:highlight w:val="yellow"/>
        </w:rPr>
      </w:pPr>
    </w:p>
    <w:p w:rsidR="00A022CC" w:rsidRPr="004E6475" w:rsidRDefault="00A022CC" w:rsidP="004E6475">
      <w:pPr>
        <w:spacing w:line="24" w:lineRule="atLeast"/>
        <w:outlineLvl w:val="0"/>
        <w:rPr>
          <w:rFonts w:ascii="Times New Roman" w:hAnsi="Times New Roman"/>
          <w:b/>
          <w:color w:val="1F497D"/>
        </w:rPr>
      </w:pPr>
      <w:r w:rsidRPr="004E6475">
        <w:rPr>
          <w:rFonts w:ascii="Times New Roman" w:hAnsi="Times New Roman"/>
          <w:b/>
          <w:color w:val="1F497D"/>
        </w:rPr>
        <w:t xml:space="preserve">Перелік малюнків </w:t>
      </w:r>
    </w:p>
    <w:p w:rsidR="007404CA" w:rsidRPr="004E6475" w:rsidRDefault="00A022CC" w:rsidP="007404CA">
      <w:pPr>
        <w:spacing w:after="0" w:line="240" w:lineRule="auto"/>
        <w:rPr>
          <w:rFonts w:ascii="Times New Roman" w:hAnsi="Times New Roman"/>
        </w:rPr>
      </w:pPr>
      <w:r w:rsidRPr="004E6475">
        <w:rPr>
          <w:rFonts w:ascii="Times New Roman" w:eastAsia="Times New Roman" w:hAnsi="Times New Roman"/>
          <w:b/>
          <w:bCs/>
          <w:noProof/>
          <w:highlight w:val="yellow"/>
        </w:rPr>
        <w:fldChar w:fldCharType="begin"/>
      </w:r>
      <w:r w:rsidRPr="004E6475">
        <w:rPr>
          <w:rFonts w:ascii="Times New Roman" w:hAnsi="Times New Roman"/>
          <w:highlight w:val="yellow"/>
        </w:rPr>
        <w:instrText xml:space="preserve"> TOC \h \z \t "Table Title" \c "Таблиця" </w:instrText>
      </w:r>
      <w:r w:rsidRPr="004E6475">
        <w:rPr>
          <w:rFonts w:ascii="Times New Roman" w:eastAsia="Times New Roman" w:hAnsi="Times New Roman"/>
          <w:b/>
          <w:bCs/>
          <w:noProof/>
          <w:highlight w:val="yellow"/>
        </w:rPr>
        <w:fldChar w:fldCharType="separate"/>
      </w:r>
      <w:r w:rsidR="007404CA" w:rsidRPr="007404CA">
        <w:rPr>
          <w:rFonts w:ascii="Times New Roman" w:hAnsi="Times New Roman"/>
        </w:rPr>
        <w:t xml:space="preserve"> </w:t>
      </w:r>
      <w:r w:rsidR="007404CA" w:rsidRPr="004E6475">
        <w:rPr>
          <w:rFonts w:ascii="Times New Roman" w:hAnsi="Times New Roman"/>
        </w:rPr>
        <w:t>Малюнок 1. Принципи місцевого розвитку з дотриманням засад сталого розвитку ООН………</w:t>
      </w:r>
      <w:r w:rsidR="007404CA">
        <w:rPr>
          <w:rFonts w:ascii="Times New Roman" w:hAnsi="Times New Roman"/>
        </w:rPr>
        <w:t>….</w:t>
      </w:r>
      <w:r w:rsidR="007404CA" w:rsidRPr="004E6475">
        <w:rPr>
          <w:rFonts w:ascii="Times New Roman" w:hAnsi="Times New Roman"/>
        </w:rPr>
        <w:t>6</w:t>
      </w:r>
    </w:p>
    <w:p w:rsidR="007404CA" w:rsidRPr="004E6475" w:rsidRDefault="007404CA" w:rsidP="007404CA">
      <w:pPr>
        <w:spacing w:after="0" w:line="240" w:lineRule="auto"/>
        <w:rPr>
          <w:rFonts w:ascii="Times New Roman" w:hAnsi="Times New Roman"/>
        </w:rPr>
      </w:pPr>
      <w:r w:rsidRPr="004E6475">
        <w:rPr>
          <w:rFonts w:ascii="Times New Roman" w:hAnsi="Times New Roman"/>
        </w:rPr>
        <w:t>Малюнок 2. Розташування Брацлавської ОТГ на мапі України і ЄС……………………………...</w:t>
      </w:r>
      <w:r>
        <w:rPr>
          <w:rFonts w:ascii="Times New Roman" w:hAnsi="Times New Roman"/>
        </w:rPr>
        <w:t>......</w:t>
      </w:r>
      <w:r w:rsidRPr="004E6475">
        <w:rPr>
          <w:rFonts w:ascii="Times New Roman" w:hAnsi="Times New Roman"/>
        </w:rPr>
        <w:t xml:space="preserve">9 </w:t>
      </w:r>
    </w:p>
    <w:p w:rsidR="007404CA" w:rsidRPr="00DA5E99" w:rsidRDefault="007404CA" w:rsidP="007404CA">
      <w:pPr>
        <w:spacing w:after="0" w:line="240" w:lineRule="auto"/>
        <w:rPr>
          <w:rFonts w:ascii="Times New Roman" w:hAnsi="Times New Roman"/>
        </w:rPr>
      </w:pPr>
      <w:r w:rsidRPr="004E6475">
        <w:rPr>
          <w:rFonts w:ascii="Times New Roman" w:hAnsi="Times New Roman"/>
        </w:rPr>
        <w:t xml:space="preserve">Малюнок </w:t>
      </w:r>
      <w:r w:rsidRPr="00DA5E99">
        <w:rPr>
          <w:rFonts w:ascii="Times New Roman" w:hAnsi="Times New Roman"/>
        </w:rPr>
        <w:t>3. Мапа Брацлавської громади……………………………………………………………</w:t>
      </w:r>
      <w:r>
        <w:rPr>
          <w:rFonts w:ascii="Times New Roman" w:hAnsi="Times New Roman"/>
        </w:rPr>
        <w:t>…..</w:t>
      </w:r>
      <w:r w:rsidRPr="00DA5E99">
        <w:rPr>
          <w:rFonts w:ascii="Times New Roman" w:hAnsi="Times New Roman"/>
        </w:rPr>
        <w:t>9</w:t>
      </w:r>
    </w:p>
    <w:p w:rsidR="007404CA" w:rsidRDefault="007404CA" w:rsidP="007404CA">
      <w:pPr>
        <w:spacing w:after="0" w:line="240" w:lineRule="auto"/>
        <w:rPr>
          <w:rFonts w:ascii="Times New Roman" w:hAnsi="Times New Roman"/>
        </w:rPr>
      </w:pPr>
      <w:r w:rsidRPr="00DA5E99">
        <w:rPr>
          <w:rFonts w:ascii="Times New Roman" w:hAnsi="Times New Roman"/>
        </w:rPr>
        <w:t xml:space="preserve">Малюнок 4. </w:t>
      </w:r>
      <w:r w:rsidRPr="00A04369">
        <w:rPr>
          <w:rFonts w:ascii="Times New Roman" w:hAnsi="Times New Roman"/>
        </w:rPr>
        <w:t>Порвіняння чисельності населення у розрізі «Громада-район-область»</w:t>
      </w:r>
      <w:r>
        <w:rPr>
          <w:rFonts w:ascii="Times New Roman" w:hAnsi="Times New Roman"/>
        </w:rPr>
        <w:t>………………11</w:t>
      </w:r>
    </w:p>
    <w:p w:rsidR="007404CA" w:rsidRDefault="007404CA" w:rsidP="007404CA">
      <w:pPr>
        <w:spacing w:after="0" w:line="240" w:lineRule="auto"/>
        <w:rPr>
          <w:rFonts w:ascii="Times New Roman" w:hAnsi="Times New Roman"/>
        </w:rPr>
      </w:pPr>
      <w:r w:rsidRPr="004E6475">
        <w:rPr>
          <w:rFonts w:ascii="Times New Roman" w:hAnsi="Times New Roman"/>
        </w:rPr>
        <w:t xml:space="preserve">Малюнок 5. </w:t>
      </w:r>
      <w:r w:rsidRPr="00A04369">
        <w:rPr>
          <w:rFonts w:ascii="Times New Roman" w:hAnsi="Times New Roman"/>
        </w:rPr>
        <w:t>Малюнок 5. Партійна приналежність депутатів Брацлавської селищної ради</w:t>
      </w:r>
      <w:r>
        <w:rPr>
          <w:rFonts w:ascii="Times New Roman" w:hAnsi="Times New Roman"/>
        </w:rPr>
        <w:t>………. 12</w:t>
      </w:r>
    </w:p>
    <w:p w:rsidR="007404CA" w:rsidRPr="004E6475" w:rsidRDefault="007404CA" w:rsidP="007404CA">
      <w:pPr>
        <w:spacing w:after="0" w:line="240" w:lineRule="auto"/>
        <w:rPr>
          <w:rFonts w:ascii="Times New Roman" w:hAnsi="Times New Roman"/>
        </w:rPr>
      </w:pPr>
      <w:r>
        <w:rPr>
          <w:rFonts w:ascii="Times New Roman" w:hAnsi="Times New Roman"/>
        </w:rPr>
        <w:t xml:space="preserve">Малюнок 6. </w:t>
      </w:r>
      <w:r w:rsidRPr="00DA5E99">
        <w:rPr>
          <w:rFonts w:ascii="Times New Roman" w:hAnsi="Times New Roman"/>
        </w:rPr>
        <w:t>Роз</w:t>
      </w:r>
      <w:r w:rsidRPr="004E6475">
        <w:rPr>
          <w:rFonts w:ascii="Times New Roman" w:hAnsi="Times New Roman"/>
        </w:rPr>
        <w:t>поділ населення громади по населеним пунктам………………………………</w:t>
      </w:r>
      <w:r>
        <w:rPr>
          <w:rFonts w:ascii="Times New Roman" w:hAnsi="Times New Roman"/>
        </w:rPr>
        <w:t>……16</w:t>
      </w:r>
    </w:p>
    <w:p w:rsidR="007404CA" w:rsidRPr="004E6475" w:rsidRDefault="007404CA" w:rsidP="007404CA">
      <w:pPr>
        <w:spacing w:after="0" w:line="240" w:lineRule="auto"/>
        <w:rPr>
          <w:rFonts w:ascii="Times New Roman" w:hAnsi="Times New Roman"/>
        </w:rPr>
      </w:pPr>
      <w:r>
        <w:rPr>
          <w:rFonts w:ascii="Times New Roman" w:hAnsi="Times New Roman"/>
        </w:rPr>
        <w:t xml:space="preserve">Малюнок 7. </w:t>
      </w:r>
      <w:r w:rsidRPr="004E6475">
        <w:rPr>
          <w:rFonts w:ascii="Times New Roman" w:hAnsi="Times New Roman"/>
        </w:rPr>
        <w:t>Динаміка зміни чисельності населення по населених пунктах громади</w:t>
      </w:r>
      <w:r>
        <w:rPr>
          <w:rFonts w:ascii="Times New Roman" w:hAnsi="Times New Roman"/>
        </w:rPr>
        <w:t>………………17</w:t>
      </w:r>
    </w:p>
    <w:p w:rsidR="007404CA" w:rsidRDefault="007404CA" w:rsidP="007404CA">
      <w:pPr>
        <w:spacing w:after="0" w:line="240" w:lineRule="auto"/>
        <w:rPr>
          <w:rFonts w:ascii="Times New Roman" w:hAnsi="Times New Roman"/>
        </w:rPr>
      </w:pPr>
      <w:r>
        <w:rPr>
          <w:rFonts w:ascii="Times New Roman" w:hAnsi="Times New Roman"/>
        </w:rPr>
        <w:t>Малюнок 8</w:t>
      </w:r>
      <w:r w:rsidRPr="004E6475">
        <w:rPr>
          <w:rFonts w:ascii="Times New Roman" w:hAnsi="Times New Roman"/>
        </w:rPr>
        <w:t>. Динаміка зміни чисельності населення в Брацлавській ОТГ</w:t>
      </w:r>
      <w:r>
        <w:rPr>
          <w:rFonts w:ascii="Times New Roman" w:hAnsi="Times New Roman"/>
        </w:rPr>
        <w:t>…………………………..17</w:t>
      </w:r>
    </w:p>
    <w:p w:rsidR="007404CA" w:rsidRPr="004E6475" w:rsidRDefault="007404CA" w:rsidP="007404CA">
      <w:pPr>
        <w:spacing w:after="0" w:line="240" w:lineRule="auto"/>
        <w:rPr>
          <w:rFonts w:ascii="Times New Roman" w:hAnsi="Times New Roman"/>
          <w:bCs/>
        </w:rPr>
      </w:pPr>
      <w:r w:rsidRPr="004E6475">
        <w:rPr>
          <w:rFonts w:ascii="Times New Roman" w:hAnsi="Times New Roman"/>
        </w:rPr>
        <w:t xml:space="preserve">Малюнок </w:t>
      </w:r>
      <w:r>
        <w:rPr>
          <w:rFonts w:ascii="Times New Roman" w:hAnsi="Times New Roman"/>
        </w:rPr>
        <w:t>9</w:t>
      </w:r>
      <w:r w:rsidRPr="004E6475">
        <w:rPr>
          <w:rFonts w:ascii="Times New Roman" w:hAnsi="Times New Roman"/>
          <w:bCs/>
        </w:rPr>
        <w:t>. Природний та міграційний рух населення у Брацлавській ОТГ……………………</w:t>
      </w:r>
      <w:r>
        <w:rPr>
          <w:rFonts w:ascii="Times New Roman" w:hAnsi="Times New Roman"/>
          <w:bCs/>
        </w:rPr>
        <w:t>….18</w:t>
      </w:r>
    </w:p>
    <w:p w:rsidR="007404CA" w:rsidRDefault="007404CA" w:rsidP="007404CA">
      <w:pPr>
        <w:spacing w:after="0" w:line="240" w:lineRule="auto"/>
        <w:rPr>
          <w:rFonts w:ascii="Times New Roman" w:hAnsi="Times New Roman"/>
          <w:bCs/>
          <w:lang w:val="ru-RU"/>
        </w:rPr>
      </w:pPr>
      <w:r w:rsidRPr="004E6475">
        <w:rPr>
          <w:rFonts w:ascii="Times New Roman" w:hAnsi="Times New Roman"/>
        </w:rPr>
        <w:t xml:space="preserve">Малюнок </w:t>
      </w:r>
      <w:r>
        <w:rPr>
          <w:rFonts w:ascii="Times New Roman" w:hAnsi="Times New Roman"/>
        </w:rPr>
        <w:t>10</w:t>
      </w:r>
      <w:r w:rsidRPr="00DA5E99">
        <w:rPr>
          <w:rFonts w:ascii="Times New Roman" w:hAnsi="Times New Roman"/>
          <w:bCs/>
          <w:lang w:val="ru-RU"/>
        </w:rPr>
        <w:t>. Розподіл населення за віком у Брацлавській ОТГ…………………………………</w:t>
      </w:r>
      <w:r>
        <w:rPr>
          <w:rFonts w:ascii="Times New Roman" w:hAnsi="Times New Roman"/>
          <w:bCs/>
          <w:lang w:val="ru-RU"/>
        </w:rPr>
        <w:t>..</w:t>
      </w:r>
      <w:r w:rsidRPr="00DA5E99">
        <w:rPr>
          <w:rFonts w:ascii="Times New Roman" w:hAnsi="Times New Roman"/>
          <w:bCs/>
          <w:lang w:val="ru-RU"/>
        </w:rPr>
        <w:t>…1</w:t>
      </w:r>
      <w:r>
        <w:rPr>
          <w:rFonts w:ascii="Times New Roman" w:hAnsi="Times New Roman"/>
          <w:bCs/>
          <w:lang w:val="ru-RU"/>
        </w:rPr>
        <w:t>9</w:t>
      </w:r>
    </w:p>
    <w:p w:rsidR="007404CA" w:rsidRDefault="007404CA" w:rsidP="007404CA">
      <w:pPr>
        <w:spacing w:after="0" w:line="240" w:lineRule="auto"/>
        <w:rPr>
          <w:rFonts w:ascii="Times New Roman" w:hAnsi="Times New Roman"/>
          <w:bCs/>
          <w:lang w:val="ru-RU"/>
        </w:rPr>
      </w:pPr>
      <w:r w:rsidRPr="00A04369">
        <w:rPr>
          <w:rFonts w:ascii="Times New Roman" w:hAnsi="Times New Roman"/>
          <w:bCs/>
          <w:lang w:val="ru-RU"/>
        </w:rPr>
        <w:t>Малюнок 11. Зайнятість населення громади за видами діяльності</w:t>
      </w:r>
      <w:r>
        <w:rPr>
          <w:rFonts w:ascii="Times New Roman" w:hAnsi="Times New Roman"/>
          <w:bCs/>
          <w:lang w:val="ru-RU"/>
        </w:rPr>
        <w:t>………………………………….20</w:t>
      </w:r>
    </w:p>
    <w:p w:rsidR="007404CA" w:rsidRDefault="007404CA" w:rsidP="007404CA">
      <w:pPr>
        <w:spacing w:after="0" w:line="240" w:lineRule="auto"/>
        <w:rPr>
          <w:rFonts w:ascii="Times New Roman" w:hAnsi="Times New Roman"/>
          <w:bCs/>
          <w:lang w:val="ru-RU"/>
        </w:rPr>
      </w:pPr>
      <w:r w:rsidRPr="00A04369">
        <w:rPr>
          <w:rFonts w:ascii="Times New Roman" w:hAnsi="Times New Roman"/>
          <w:bCs/>
          <w:lang w:val="ru-RU"/>
        </w:rPr>
        <w:t>Малюнок 12. Динаміка зміни середньої заробітної плати в громаді з 2014 до 2019 рр</w:t>
      </w:r>
      <w:r>
        <w:rPr>
          <w:rFonts w:ascii="Times New Roman" w:hAnsi="Times New Roman"/>
          <w:bCs/>
          <w:lang w:val="ru-RU"/>
        </w:rPr>
        <w:t>……………21</w:t>
      </w:r>
    </w:p>
    <w:p w:rsidR="007404CA" w:rsidRDefault="007404CA" w:rsidP="007404CA">
      <w:pPr>
        <w:spacing w:after="0" w:line="240" w:lineRule="auto"/>
        <w:rPr>
          <w:rFonts w:ascii="Times New Roman" w:hAnsi="Times New Roman"/>
        </w:rPr>
      </w:pPr>
      <w:r w:rsidRPr="006B198C">
        <w:rPr>
          <w:rFonts w:ascii="Times New Roman" w:hAnsi="Times New Roman"/>
        </w:rPr>
        <w:t>Малюнок 13. Порівняння кількості ФОП (громада-район)</w:t>
      </w:r>
      <w:r>
        <w:rPr>
          <w:rFonts w:ascii="Times New Roman" w:hAnsi="Times New Roman"/>
        </w:rPr>
        <w:t>…………………………………………..22</w:t>
      </w:r>
    </w:p>
    <w:p w:rsidR="007404CA" w:rsidRPr="00DA5E99" w:rsidRDefault="007404CA" w:rsidP="007404CA">
      <w:pPr>
        <w:spacing w:after="0" w:line="240" w:lineRule="auto"/>
        <w:rPr>
          <w:rFonts w:ascii="Times New Roman" w:hAnsi="Times New Roman"/>
          <w:lang w:val="ru-RU"/>
        </w:rPr>
      </w:pPr>
      <w:r w:rsidRPr="00DA5E99">
        <w:rPr>
          <w:rFonts w:ascii="Times New Roman" w:hAnsi="Times New Roman"/>
        </w:rPr>
        <w:t>Малюнок 1</w:t>
      </w:r>
      <w:r>
        <w:rPr>
          <w:rFonts w:ascii="Times New Roman" w:hAnsi="Times New Roman"/>
        </w:rPr>
        <w:t>4</w:t>
      </w:r>
      <w:r w:rsidRPr="00DA5E99">
        <w:rPr>
          <w:rFonts w:ascii="Times New Roman" w:hAnsi="Times New Roman"/>
          <w:lang w:val="ru-RU"/>
        </w:rPr>
        <w:t xml:space="preserve">. Сфери та підприємства - найбільші платники податку </w:t>
      </w:r>
    </w:p>
    <w:p w:rsidR="007404CA" w:rsidRDefault="007404CA" w:rsidP="007404CA">
      <w:pPr>
        <w:spacing w:after="0" w:line="240" w:lineRule="auto"/>
        <w:rPr>
          <w:rFonts w:ascii="Times New Roman" w:hAnsi="Times New Roman"/>
          <w:lang w:val="ru-RU"/>
        </w:rPr>
      </w:pPr>
      <w:r w:rsidRPr="00DA5E99">
        <w:rPr>
          <w:rFonts w:ascii="Times New Roman" w:hAnsi="Times New Roman"/>
          <w:lang w:val="ru-RU"/>
        </w:rPr>
        <w:t>на доходи фізичних осіб у Брацлавській ОТГ……</w:t>
      </w:r>
      <w:r>
        <w:rPr>
          <w:rFonts w:ascii="Times New Roman" w:hAnsi="Times New Roman"/>
          <w:lang w:val="ru-RU"/>
        </w:rPr>
        <w:t>…………………………………………………...23</w:t>
      </w:r>
    </w:p>
    <w:p w:rsidR="007404CA" w:rsidRDefault="007404CA" w:rsidP="007404CA">
      <w:pPr>
        <w:spacing w:after="0" w:line="240" w:lineRule="auto"/>
        <w:rPr>
          <w:rFonts w:ascii="Times New Roman" w:hAnsi="Times New Roman"/>
        </w:rPr>
      </w:pPr>
      <w:r w:rsidRPr="00165254">
        <w:rPr>
          <w:rFonts w:ascii="Times New Roman" w:hAnsi="Times New Roman"/>
        </w:rPr>
        <w:t>Малюнок 15. Доходна частина бюджету Брацлавської селищної ради</w:t>
      </w:r>
      <w:r>
        <w:rPr>
          <w:rFonts w:ascii="Times New Roman" w:hAnsi="Times New Roman"/>
        </w:rPr>
        <w:t>……………………………..25</w:t>
      </w:r>
    </w:p>
    <w:p w:rsidR="007404CA" w:rsidRDefault="007404CA" w:rsidP="007404CA">
      <w:pPr>
        <w:spacing w:after="0" w:line="240" w:lineRule="auto"/>
        <w:rPr>
          <w:rFonts w:ascii="Times New Roman" w:hAnsi="Times New Roman"/>
        </w:rPr>
      </w:pPr>
      <w:r w:rsidRPr="00DA5E99">
        <w:rPr>
          <w:rFonts w:ascii="Times New Roman" w:hAnsi="Times New Roman"/>
        </w:rPr>
        <w:t>Малюнок 1</w:t>
      </w:r>
      <w:r>
        <w:rPr>
          <w:rFonts w:ascii="Times New Roman" w:hAnsi="Times New Roman"/>
        </w:rPr>
        <w:t>6</w:t>
      </w:r>
      <w:r w:rsidRPr="00DA5E99">
        <w:rPr>
          <w:rFonts w:ascii="Times New Roman" w:hAnsi="Times New Roman"/>
        </w:rPr>
        <w:t>. Структура видатків бюджету громади, млн.грн……………………………………</w:t>
      </w:r>
      <w:r>
        <w:rPr>
          <w:rFonts w:ascii="Times New Roman" w:hAnsi="Times New Roman"/>
        </w:rPr>
        <w:t>…</w:t>
      </w:r>
      <w:r w:rsidRPr="00DA5E99">
        <w:rPr>
          <w:rFonts w:ascii="Times New Roman" w:hAnsi="Times New Roman"/>
        </w:rPr>
        <w:t>2</w:t>
      </w:r>
      <w:r>
        <w:rPr>
          <w:rFonts w:ascii="Times New Roman" w:hAnsi="Times New Roman"/>
        </w:rPr>
        <w:t>6</w:t>
      </w:r>
    </w:p>
    <w:p w:rsidR="007404CA" w:rsidRPr="004E6475" w:rsidRDefault="007404CA" w:rsidP="007404CA">
      <w:pPr>
        <w:spacing w:after="0" w:line="240" w:lineRule="auto"/>
        <w:rPr>
          <w:rFonts w:ascii="Times New Roman" w:hAnsi="Times New Roman"/>
        </w:rPr>
      </w:pPr>
      <w:r w:rsidRPr="00DA5E99">
        <w:rPr>
          <w:rFonts w:ascii="Times New Roman" w:hAnsi="Times New Roman"/>
        </w:rPr>
        <w:t>Малюнок 1</w:t>
      </w:r>
      <w:r>
        <w:rPr>
          <w:rFonts w:ascii="Times New Roman" w:hAnsi="Times New Roman"/>
        </w:rPr>
        <w:t>7</w:t>
      </w:r>
      <w:r w:rsidRPr="00DA5E99">
        <w:rPr>
          <w:rFonts w:ascii="Times New Roman" w:hAnsi="Times New Roman"/>
        </w:rPr>
        <w:t>. Прогноз зміни чисельності мешканців Брацлавської ОТГ до 2030 року…………</w:t>
      </w:r>
      <w:r>
        <w:rPr>
          <w:rFonts w:ascii="Times New Roman" w:hAnsi="Times New Roman"/>
        </w:rPr>
        <w:t>…31</w:t>
      </w:r>
    </w:p>
    <w:p w:rsidR="007404CA" w:rsidRPr="004E6475" w:rsidRDefault="007404CA" w:rsidP="007404CA">
      <w:pPr>
        <w:spacing w:after="0" w:line="240" w:lineRule="auto"/>
        <w:rPr>
          <w:rFonts w:ascii="Times New Roman" w:hAnsi="Times New Roman"/>
        </w:rPr>
      </w:pPr>
      <w:r>
        <w:rPr>
          <w:rFonts w:ascii="Times New Roman" w:hAnsi="Times New Roman"/>
        </w:rPr>
        <w:t>Малюнок 18</w:t>
      </w:r>
      <w:r w:rsidRPr="004E6475">
        <w:rPr>
          <w:rFonts w:ascii="Times New Roman" w:hAnsi="Times New Roman"/>
        </w:rPr>
        <w:t>. Прогноз скорочення чисельності населення України до 2030 року</w:t>
      </w:r>
      <w:r>
        <w:rPr>
          <w:rFonts w:ascii="Times New Roman" w:hAnsi="Times New Roman"/>
        </w:rPr>
        <w:t>………………....31</w:t>
      </w:r>
    </w:p>
    <w:p w:rsidR="007404CA" w:rsidRPr="004E6475" w:rsidRDefault="007404CA" w:rsidP="007404CA">
      <w:pPr>
        <w:spacing w:after="0" w:line="240" w:lineRule="auto"/>
        <w:rPr>
          <w:rFonts w:ascii="Times New Roman" w:hAnsi="Times New Roman"/>
        </w:rPr>
      </w:pPr>
      <w:r w:rsidRPr="004E6475">
        <w:rPr>
          <w:rFonts w:ascii="Times New Roman" w:hAnsi="Times New Roman"/>
        </w:rPr>
        <w:t xml:space="preserve">Малюнок </w:t>
      </w:r>
      <w:r>
        <w:rPr>
          <w:rFonts w:ascii="Times New Roman" w:hAnsi="Times New Roman"/>
        </w:rPr>
        <w:t>19</w:t>
      </w:r>
      <w:r w:rsidRPr="004E6475">
        <w:rPr>
          <w:rFonts w:ascii="Times New Roman" w:hAnsi="Times New Roman"/>
        </w:rPr>
        <w:t>. Прогноз скорочення чисельності населення Вінницької області до 2030 року……</w:t>
      </w:r>
      <w:r>
        <w:rPr>
          <w:rFonts w:ascii="Times New Roman" w:hAnsi="Times New Roman"/>
        </w:rPr>
        <w:t>.32</w:t>
      </w:r>
    </w:p>
    <w:p w:rsidR="007404CA" w:rsidRPr="004E6475" w:rsidRDefault="007404CA" w:rsidP="007404CA">
      <w:pPr>
        <w:spacing w:after="0" w:line="240" w:lineRule="auto"/>
        <w:rPr>
          <w:rFonts w:ascii="Times New Roman" w:hAnsi="Times New Roman"/>
        </w:rPr>
      </w:pPr>
      <w:r w:rsidRPr="00165254">
        <w:rPr>
          <w:rFonts w:ascii="Times New Roman" w:hAnsi="Times New Roman"/>
        </w:rPr>
        <w:t>Малюнок 20. Розподіл мешканців громади по населених пунктах станом на 01.01.2020 року</w:t>
      </w:r>
      <w:r>
        <w:rPr>
          <w:rFonts w:ascii="Times New Roman" w:hAnsi="Times New Roman"/>
        </w:rPr>
        <w:t>…..32</w:t>
      </w:r>
    </w:p>
    <w:p w:rsidR="007404CA" w:rsidRPr="004E6475" w:rsidRDefault="007404CA" w:rsidP="007404CA">
      <w:pPr>
        <w:spacing w:after="0" w:line="240" w:lineRule="auto"/>
        <w:rPr>
          <w:rFonts w:ascii="Times New Roman" w:hAnsi="Times New Roman"/>
        </w:rPr>
      </w:pPr>
      <w:r>
        <w:rPr>
          <w:rFonts w:ascii="Times New Roman" w:hAnsi="Times New Roman"/>
        </w:rPr>
        <w:t>Малюнок 21</w:t>
      </w:r>
      <w:r w:rsidRPr="004E6475">
        <w:rPr>
          <w:rFonts w:ascii="Times New Roman" w:hAnsi="Times New Roman"/>
        </w:rPr>
        <w:t>. Вікова структура населення громади………………………………………………….</w:t>
      </w:r>
      <w:r>
        <w:rPr>
          <w:rFonts w:ascii="Times New Roman" w:hAnsi="Times New Roman"/>
        </w:rPr>
        <w:t>33</w:t>
      </w:r>
    </w:p>
    <w:p w:rsidR="007404CA" w:rsidRPr="004E6475" w:rsidRDefault="007404CA" w:rsidP="007404CA">
      <w:pPr>
        <w:spacing w:after="0" w:line="240" w:lineRule="auto"/>
        <w:rPr>
          <w:rFonts w:ascii="Times New Roman" w:hAnsi="Times New Roman"/>
        </w:rPr>
      </w:pPr>
      <w:r>
        <w:rPr>
          <w:rFonts w:ascii="Times New Roman" w:hAnsi="Times New Roman"/>
        </w:rPr>
        <w:t>Малюнок 22</w:t>
      </w:r>
      <w:r w:rsidRPr="004E6475">
        <w:rPr>
          <w:rFonts w:ascii="Times New Roman" w:hAnsi="Times New Roman"/>
        </w:rPr>
        <w:t xml:space="preserve">. Відповідність проектної потужності навчальних закладів (синім кольором) </w:t>
      </w:r>
    </w:p>
    <w:p w:rsidR="007404CA" w:rsidRPr="004E6475" w:rsidRDefault="007404CA" w:rsidP="007404CA">
      <w:pPr>
        <w:spacing w:after="0" w:line="240" w:lineRule="auto"/>
        <w:rPr>
          <w:rFonts w:ascii="Times New Roman" w:hAnsi="Times New Roman"/>
        </w:rPr>
      </w:pPr>
      <w:r w:rsidRPr="004E6475">
        <w:rPr>
          <w:rFonts w:ascii="Times New Roman" w:hAnsi="Times New Roman"/>
        </w:rPr>
        <w:t>в громаді до реальній наповненості (червоним кольором)</w:t>
      </w:r>
      <w:r>
        <w:rPr>
          <w:rFonts w:ascii="Times New Roman" w:hAnsi="Times New Roman"/>
        </w:rPr>
        <w:t>………………………………………….33</w:t>
      </w:r>
    </w:p>
    <w:p w:rsidR="007404CA" w:rsidRPr="004E6475" w:rsidRDefault="007404CA" w:rsidP="007404CA">
      <w:pPr>
        <w:spacing w:after="0" w:line="240" w:lineRule="auto"/>
        <w:rPr>
          <w:rFonts w:ascii="Times New Roman" w:hAnsi="Times New Roman"/>
        </w:rPr>
      </w:pPr>
      <w:r w:rsidRPr="004E6475">
        <w:rPr>
          <w:rFonts w:ascii="Times New Roman" w:hAnsi="Times New Roman"/>
        </w:rPr>
        <w:t xml:space="preserve">Малюнок </w:t>
      </w:r>
      <w:r>
        <w:rPr>
          <w:rFonts w:ascii="Times New Roman" w:hAnsi="Times New Roman"/>
        </w:rPr>
        <w:t>23</w:t>
      </w:r>
      <w:r w:rsidRPr="004E6475">
        <w:rPr>
          <w:rFonts w:ascii="Times New Roman" w:hAnsi="Times New Roman"/>
        </w:rPr>
        <w:t>. Взаємозв’язки факторів SWOT у секторі «Порівняльні переваги»</w:t>
      </w:r>
      <w:r>
        <w:rPr>
          <w:rFonts w:ascii="Times New Roman" w:hAnsi="Times New Roman"/>
        </w:rPr>
        <w:t>…………………38</w:t>
      </w:r>
    </w:p>
    <w:p w:rsidR="007404CA" w:rsidRPr="004E6475" w:rsidRDefault="007404CA" w:rsidP="007404CA">
      <w:pPr>
        <w:spacing w:after="0" w:line="240" w:lineRule="auto"/>
        <w:rPr>
          <w:rFonts w:ascii="Times New Roman" w:hAnsi="Times New Roman"/>
          <w:lang w:eastAsia="ja-JP"/>
        </w:rPr>
      </w:pPr>
      <w:r>
        <w:rPr>
          <w:rFonts w:ascii="Times New Roman" w:hAnsi="Times New Roman"/>
        </w:rPr>
        <w:t>Малюнок 24</w:t>
      </w:r>
      <w:r w:rsidRPr="004E6475">
        <w:rPr>
          <w:rFonts w:ascii="Times New Roman" w:hAnsi="Times New Roman"/>
        </w:rPr>
        <w:t>. Взаємозв’язки факторів SWOT у секторі «Виклики»</w:t>
      </w:r>
      <w:r>
        <w:rPr>
          <w:rFonts w:ascii="Times New Roman" w:hAnsi="Times New Roman"/>
        </w:rPr>
        <w:t>………………………………..39</w:t>
      </w:r>
    </w:p>
    <w:p w:rsidR="007404CA" w:rsidRPr="004E6475" w:rsidRDefault="007404CA" w:rsidP="007404CA">
      <w:pPr>
        <w:spacing w:after="0" w:line="240" w:lineRule="auto"/>
        <w:rPr>
          <w:rFonts w:ascii="Times New Roman" w:hAnsi="Times New Roman"/>
        </w:rPr>
      </w:pPr>
      <w:r>
        <w:rPr>
          <w:rFonts w:ascii="Times New Roman" w:hAnsi="Times New Roman"/>
        </w:rPr>
        <w:lastRenderedPageBreak/>
        <w:t>Малюнок 25</w:t>
      </w:r>
      <w:r w:rsidRPr="004E6475">
        <w:rPr>
          <w:rFonts w:ascii="Times New Roman" w:hAnsi="Times New Roman"/>
        </w:rPr>
        <w:t>. Взаємозв’язки факторів SWOT у секторі «Ризики»…………………………………..</w:t>
      </w:r>
      <w:r>
        <w:rPr>
          <w:rFonts w:ascii="Times New Roman" w:hAnsi="Times New Roman"/>
        </w:rPr>
        <w:t>40</w:t>
      </w:r>
    </w:p>
    <w:p w:rsidR="007404CA" w:rsidRPr="004E6475" w:rsidRDefault="007404CA" w:rsidP="007404CA">
      <w:pPr>
        <w:spacing w:after="0" w:line="240" w:lineRule="auto"/>
        <w:rPr>
          <w:rFonts w:ascii="Times New Roman" w:hAnsi="Times New Roman"/>
        </w:rPr>
      </w:pPr>
      <w:r>
        <w:rPr>
          <w:rFonts w:ascii="Times New Roman" w:hAnsi="Times New Roman"/>
        </w:rPr>
        <w:t>Малюнок 26</w:t>
      </w:r>
      <w:r w:rsidRPr="004E6475">
        <w:rPr>
          <w:rFonts w:ascii="Times New Roman" w:hAnsi="Times New Roman"/>
        </w:rPr>
        <w:t>. Стратегічне бачення, стратегічні та операційні цілі</w:t>
      </w:r>
      <w:r>
        <w:rPr>
          <w:rFonts w:ascii="Times New Roman" w:hAnsi="Times New Roman"/>
        </w:rPr>
        <w:t>………………………………….43</w:t>
      </w:r>
    </w:p>
    <w:p w:rsidR="00F03ECD" w:rsidRPr="004E6475" w:rsidRDefault="00F03ECD" w:rsidP="007404CA">
      <w:pPr>
        <w:spacing w:after="0" w:line="24" w:lineRule="atLeast"/>
        <w:rPr>
          <w:rFonts w:ascii="Times New Roman" w:hAnsi="Times New Roman"/>
        </w:rPr>
      </w:pPr>
    </w:p>
    <w:p w:rsidR="00A022CC" w:rsidRPr="004E6475" w:rsidRDefault="00A022CC" w:rsidP="004E6475">
      <w:pPr>
        <w:pStyle w:val="af5"/>
        <w:spacing w:after="60" w:line="24" w:lineRule="atLeast"/>
        <w:rPr>
          <w:rFonts w:ascii="Times New Roman" w:hAnsi="Times New Roman"/>
          <w:highlight w:val="yellow"/>
        </w:rPr>
      </w:pPr>
    </w:p>
    <w:p w:rsidR="00F03ECD" w:rsidRDefault="00A022CC" w:rsidP="004E6475">
      <w:pPr>
        <w:spacing w:line="24" w:lineRule="atLeast"/>
        <w:rPr>
          <w:rFonts w:ascii="Times New Roman" w:hAnsi="Times New Roman"/>
        </w:rPr>
      </w:pPr>
      <w:r w:rsidRPr="004E6475">
        <w:rPr>
          <w:rFonts w:ascii="Times New Roman" w:hAnsi="Times New Roman"/>
          <w:highlight w:val="yellow"/>
        </w:rPr>
        <w:fldChar w:fldCharType="end"/>
      </w:r>
      <w:r w:rsidR="00784BF1" w:rsidRPr="004E6475">
        <w:rPr>
          <w:rFonts w:ascii="Times New Roman" w:hAnsi="Times New Roman"/>
          <w:highlight w:val="yellow"/>
        </w:rPr>
        <w:fldChar w:fldCharType="end"/>
      </w:r>
      <w:bookmarkStart w:id="3" w:name="_Toc469868668"/>
      <w:bookmarkStart w:id="4" w:name="_Toc514146053"/>
      <w:bookmarkStart w:id="5" w:name="_Toc9329467"/>
    </w:p>
    <w:p w:rsidR="00D97AB1" w:rsidRPr="001C2A6D" w:rsidRDefault="00D97AB1" w:rsidP="00F03ECD">
      <w:pPr>
        <w:rPr>
          <w:rFonts w:ascii="Times New Roman" w:hAnsi="Times New Roman"/>
          <w:color w:val="1F4E79" w:themeColor="accent1" w:themeShade="80"/>
        </w:rPr>
      </w:pPr>
      <w:r w:rsidRPr="001C2A6D">
        <w:rPr>
          <w:rFonts w:ascii="Times New Roman" w:hAnsi="Times New Roman"/>
          <w:color w:val="1F4E79" w:themeColor="accent1" w:themeShade="80"/>
        </w:rPr>
        <w:t>Перелік скорочень</w:t>
      </w:r>
      <w:bookmarkEnd w:id="3"/>
      <w:bookmarkEnd w:id="4"/>
      <w:bookmarkEnd w:id="5"/>
      <w:r w:rsidR="004930AF" w:rsidRPr="001C2A6D">
        <w:rPr>
          <w:rFonts w:ascii="Times New Roman" w:hAnsi="Times New Roman"/>
          <w:color w:val="1F4E79" w:themeColor="accent1" w:themeShade="80"/>
        </w:rPr>
        <w:t xml:space="preserve"> </w:t>
      </w:r>
    </w:p>
    <w:p w:rsidR="00D97AB1" w:rsidRPr="001C2A6D" w:rsidRDefault="00D97AB1" w:rsidP="00D97AB1">
      <w:pPr>
        <w:spacing w:after="0" w:line="240" w:lineRule="auto"/>
        <w:jc w:val="both"/>
        <w:rPr>
          <w:rFonts w:ascii="Times New Roman" w:hAnsi="Times New Roman"/>
        </w:rPr>
      </w:pP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В</w:t>
      </w:r>
      <w:r w:rsidR="00727197" w:rsidRPr="001C2A6D">
        <w:rPr>
          <w:rFonts w:ascii="Times New Roman" w:hAnsi="Times New Roman"/>
        </w:rPr>
        <w:t>ВП – валовий внутрішній продукт</w:t>
      </w:r>
    </w:p>
    <w:p w:rsidR="005F00FD" w:rsidRPr="001C2A6D" w:rsidRDefault="005F00FD" w:rsidP="00D97AB1">
      <w:pPr>
        <w:spacing w:after="0" w:line="240" w:lineRule="auto"/>
        <w:jc w:val="both"/>
        <w:rPr>
          <w:rFonts w:ascii="Times New Roman" w:hAnsi="Times New Roman"/>
        </w:rPr>
      </w:pPr>
      <w:r w:rsidRPr="001C2A6D">
        <w:rPr>
          <w:rFonts w:ascii="Times New Roman" w:hAnsi="Times New Roman"/>
        </w:rPr>
        <w:t>ГО – громадська організація</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ДНЗ</w:t>
      </w:r>
      <w:r w:rsidR="00727197" w:rsidRPr="001C2A6D">
        <w:rPr>
          <w:rFonts w:ascii="Times New Roman" w:hAnsi="Times New Roman"/>
        </w:rPr>
        <w:t xml:space="preserve"> – дошкільний навчальний заклад</w:t>
      </w:r>
    </w:p>
    <w:p w:rsidR="00D97AB1" w:rsidRPr="001C2A6D" w:rsidRDefault="00727197" w:rsidP="00D97AB1">
      <w:pPr>
        <w:spacing w:after="0" w:line="240" w:lineRule="auto"/>
        <w:jc w:val="both"/>
        <w:rPr>
          <w:rFonts w:ascii="Times New Roman" w:hAnsi="Times New Roman"/>
        </w:rPr>
      </w:pPr>
      <w:r w:rsidRPr="001C2A6D">
        <w:rPr>
          <w:rFonts w:ascii="Times New Roman" w:hAnsi="Times New Roman"/>
        </w:rPr>
        <w:t>ЄС – Європейський Союз</w:t>
      </w:r>
    </w:p>
    <w:p w:rsidR="00727197" w:rsidRPr="001C2A6D" w:rsidRDefault="00727197" w:rsidP="00D97AB1">
      <w:pPr>
        <w:spacing w:after="0" w:line="240" w:lineRule="auto"/>
        <w:jc w:val="both"/>
        <w:rPr>
          <w:rFonts w:ascii="Times New Roman" w:hAnsi="Times New Roman"/>
        </w:rPr>
      </w:pPr>
      <w:r w:rsidRPr="001C2A6D">
        <w:rPr>
          <w:rFonts w:ascii="Times New Roman" w:hAnsi="Times New Roman"/>
        </w:rPr>
        <w:t>КУВ – Комітет з управління впровадженням стратегічного плану</w:t>
      </w:r>
    </w:p>
    <w:p w:rsidR="00D97AB1" w:rsidRPr="001C2A6D" w:rsidRDefault="00727197" w:rsidP="00D97AB1">
      <w:pPr>
        <w:spacing w:after="0" w:line="240" w:lineRule="auto"/>
        <w:jc w:val="both"/>
        <w:rPr>
          <w:rFonts w:ascii="Times New Roman" w:hAnsi="Times New Roman"/>
        </w:rPr>
      </w:pPr>
      <w:r w:rsidRPr="001C2A6D">
        <w:rPr>
          <w:rFonts w:ascii="Times New Roman" w:hAnsi="Times New Roman"/>
        </w:rPr>
        <w:t>МСБ – малий та середній бізнес</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МТД</w:t>
      </w:r>
      <w:r w:rsidR="00727197" w:rsidRPr="001C2A6D">
        <w:rPr>
          <w:rFonts w:ascii="Times New Roman" w:hAnsi="Times New Roman"/>
        </w:rPr>
        <w:t xml:space="preserve"> – міжнародна технічна допомога</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ОДА –</w:t>
      </w:r>
      <w:r w:rsidR="00727197" w:rsidRPr="001C2A6D">
        <w:rPr>
          <w:rFonts w:ascii="Times New Roman" w:hAnsi="Times New Roman"/>
        </w:rPr>
        <w:t xml:space="preserve"> обласна державна адміністрація</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 xml:space="preserve">ОМС – </w:t>
      </w:r>
      <w:r w:rsidR="00727197" w:rsidRPr="001C2A6D">
        <w:rPr>
          <w:rFonts w:ascii="Times New Roman" w:hAnsi="Times New Roman"/>
        </w:rPr>
        <w:t>органи місцевого самоврядування</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 xml:space="preserve">ОТГ – </w:t>
      </w:r>
      <w:r w:rsidR="00727197" w:rsidRPr="001C2A6D">
        <w:rPr>
          <w:rFonts w:ascii="Times New Roman" w:hAnsi="Times New Roman"/>
        </w:rPr>
        <w:t>об‘єднана територіальна громада</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РДА – районна д</w:t>
      </w:r>
      <w:r w:rsidR="00727197" w:rsidRPr="001C2A6D">
        <w:rPr>
          <w:rFonts w:ascii="Times New Roman" w:hAnsi="Times New Roman"/>
        </w:rPr>
        <w:t>ержавна адміністрація</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ТЗ – технічне завдан</w:t>
      </w:r>
      <w:r w:rsidR="00727197" w:rsidRPr="001C2A6D">
        <w:rPr>
          <w:rFonts w:ascii="Times New Roman" w:hAnsi="Times New Roman"/>
        </w:rPr>
        <w:t>ня на проект місцевого розвитку</w:t>
      </w:r>
    </w:p>
    <w:p w:rsidR="00D97AB1" w:rsidRPr="001C2A6D" w:rsidRDefault="00727197" w:rsidP="00D97AB1">
      <w:pPr>
        <w:spacing w:after="0" w:line="240" w:lineRule="auto"/>
        <w:jc w:val="both"/>
        <w:rPr>
          <w:rFonts w:ascii="Times New Roman" w:hAnsi="Times New Roman"/>
        </w:rPr>
      </w:pPr>
      <w:r w:rsidRPr="001C2A6D">
        <w:rPr>
          <w:rFonts w:ascii="Times New Roman" w:hAnsi="Times New Roman"/>
        </w:rPr>
        <w:t>ТПВ – тверді побутові відходи</w:t>
      </w:r>
    </w:p>
    <w:p w:rsidR="00D97AB1" w:rsidRPr="001C2A6D" w:rsidRDefault="00D97AB1" w:rsidP="00D97AB1">
      <w:pPr>
        <w:spacing w:after="0" w:line="240" w:lineRule="auto"/>
        <w:jc w:val="both"/>
        <w:rPr>
          <w:rFonts w:ascii="Times New Roman" w:hAnsi="Times New Roman"/>
        </w:rPr>
      </w:pPr>
      <w:r w:rsidRPr="001C2A6D">
        <w:rPr>
          <w:rFonts w:ascii="Times New Roman" w:hAnsi="Times New Roman"/>
        </w:rPr>
        <w:t xml:space="preserve">ЦНАП – центр </w:t>
      </w:r>
      <w:r w:rsidR="00727197" w:rsidRPr="001C2A6D">
        <w:rPr>
          <w:rFonts w:ascii="Times New Roman" w:hAnsi="Times New Roman"/>
        </w:rPr>
        <w:t>надання адміністративних послуг</w:t>
      </w:r>
    </w:p>
    <w:p w:rsidR="00D74979" w:rsidRPr="001C2A6D" w:rsidRDefault="00D74979" w:rsidP="005B5A06">
      <w:pPr>
        <w:pStyle w:val="1"/>
        <w:pageBreakBefore w:val="0"/>
        <w:tabs>
          <w:tab w:val="clear" w:pos="567"/>
          <w:tab w:val="left" w:pos="0"/>
        </w:tabs>
        <w:spacing w:before="0" w:after="0" w:line="240" w:lineRule="auto"/>
        <w:rPr>
          <w:rFonts w:ascii="Times New Roman" w:hAnsi="Times New Roman"/>
          <w:sz w:val="22"/>
          <w:szCs w:val="22"/>
        </w:rPr>
      </w:pPr>
      <w:bookmarkStart w:id="6" w:name="_Toc469868669"/>
      <w:bookmarkStart w:id="7" w:name="_Toc514146054"/>
      <w:bookmarkStart w:id="8" w:name="_Toc9329468"/>
    </w:p>
    <w:p w:rsidR="005E25B1" w:rsidRPr="001C2A6D" w:rsidRDefault="005E25B1" w:rsidP="005E25B1">
      <w:pPr>
        <w:rPr>
          <w:rFonts w:ascii="Times New Roman" w:hAnsi="Times New Roman"/>
        </w:rPr>
      </w:pPr>
    </w:p>
    <w:p w:rsidR="005E25B1" w:rsidRDefault="005E25B1"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F03ECD" w:rsidRDefault="00F03ECD" w:rsidP="005E25B1">
      <w:pPr>
        <w:rPr>
          <w:rFonts w:ascii="Times New Roman" w:hAnsi="Times New Roman"/>
        </w:rPr>
      </w:pPr>
    </w:p>
    <w:p w:rsidR="00E952B8" w:rsidRPr="001C2A6D" w:rsidRDefault="002464EB" w:rsidP="005B5A06">
      <w:pPr>
        <w:pStyle w:val="1"/>
        <w:pageBreakBefore w:val="0"/>
        <w:tabs>
          <w:tab w:val="clear" w:pos="567"/>
          <w:tab w:val="left" w:pos="0"/>
        </w:tabs>
        <w:spacing w:before="0" w:after="0" w:line="240" w:lineRule="auto"/>
        <w:rPr>
          <w:rFonts w:ascii="Times New Roman" w:hAnsi="Times New Roman"/>
          <w:sz w:val="22"/>
          <w:szCs w:val="22"/>
        </w:rPr>
      </w:pPr>
      <w:r w:rsidRPr="001C2A6D">
        <w:rPr>
          <w:rFonts w:ascii="Times New Roman" w:hAnsi="Times New Roman"/>
          <w:sz w:val="22"/>
          <w:szCs w:val="22"/>
        </w:rPr>
        <w:lastRenderedPageBreak/>
        <w:t>ВІТАЛЬНЕ</w:t>
      </w:r>
      <w:bookmarkEnd w:id="0"/>
      <w:bookmarkEnd w:id="1"/>
      <w:r w:rsidRPr="001C2A6D">
        <w:rPr>
          <w:rFonts w:ascii="Times New Roman" w:hAnsi="Times New Roman"/>
          <w:sz w:val="22"/>
          <w:szCs w:val="22"/>
        </w:rPr>
        <w:t xml:space="preserve"> СЛОВО СЕЛИЩНОГО ГОЛОВИ</w:t>
      </w:r>
      <w:bookmarkEnd w:id="6"/>
      <w:bookmarkEnd w:id="7"/>
      <w:bookmarkEnd w:id="8"/>
    </w:p>
    <w:p w:rsidR="00E952B8" w:rsidRPr="001C2A6D" w:rsidRDefault="00E952B8" w:rsidP="00E952B8">
      <w:pPr>
        <w:spacing w:after="0" w:line="240" w:lineRule="auto"/>
        <w:rPr>
          <w:rFonts w:ascii="Times New Roman" w:hAnsi="Times New Roman"/>
        </w:rPr>
      </w:pPr>
    </w:p>
    <w:p w:rsidR="00965EE1" w:rsidRPr="001C2A6D" w:rsidRDefault="00965EE1" w:rsidP="00E952B8">
      <w:pPr>
        <w:spacing w:after="0" w:line="240" w:lineRule="auto"/>
        <w:rPr>
          <w:rFonts w:ascii="Times New Roman" w:hAnsi="Times New Roman"/>
        </w:rPr>
      </w:pPr>
    </w:p>
    <w:p w:rsidR="00533E34" w:rsidRPr="001C2A6D" w:rsidRDefault="00533E34" w:rsidP="00FF6562">
      <w:pPr>
        <w:spacing w:after="0" w:line="240" w:lineRule="auto"/>
        <w:ind w:firstLine="567"/>
        <w:jc w:val="both"/>
        <w:rPr>
          <w:rFonts w:ascii="Times New Roman" w:hAnsi="Times New Roman"/>
        </w:rPr>
      </w:pPr>
      <w:r w:rsidRPr="001C2A6D">
        <w:rPr>
          <w:rFonts w:ascii="Times New Roman" w:hAnsi="Times New Roman"/>
        </w:rPr>
        <w:t>Дорогі земляки!</w:t>
      </w:r>
    </w:p>
    <w:p w:rsidR="00533E34" w:rsidRPr="001C2A6D" w:rsidRDefault="00533E34" w:rsidP="00FF6562">
      <w:pPr>
        <w:spacing w:after="0" w:line="240" w:lineRule="auto"/>
        <w:ind w:firstLine="567"/>
        <w:jc w:val="both"/>
        <w:rPr>
          <w:rFonts w:ascii="Times New Roman" w:hAnsi="Times New Roman"/>
        </w:rPr>
      </w:pPr>
    </w:p>
    <w:p w:rsidR="00EB7872" w:rsidRPr="001C2A6D" w:rsidRDefault="00EB7872" w:rsidP="00EB7872">
      <w:pPr>
        <w:spacing w:after="0" w:line="240" w:lineRule="auto"/>
        <w:ind w:firstLine="567"/>
        <w:jc w:val="both"/>
        <w:rPr>
          <w:rFonts w:ascii="Times New Roman" w:hAnsi="Times New Roman"/>
        </w:rPr>
      </w:pPr>
      <w:r w:rsidRPr="001C2A6D">
        <w:rPr>
          <w:rFonts w:ascii="Times New Roman" w:hAnsi="Times New Roman"/>
        </w:rPr>
        <w:t>Розроблення Стратегі</w:t>
      </w:r>
      <w:r w:rsidR="00623394" w:rsidRPr="001C2A6D">
        <w:rPr>
          <w:rFonts w:ascii="Times New Roman" w:hAnsi="Times New Roman"/>
        </w:rPr>
        <w:t>чного плану р</w:t>
      </w:r>
      <w:r w:rsidRPr="001C2A6D">
        <w:rPr>
          <w:rFonts w:ascii="Times New Roman" w:hAnsi="Times New Roman"/>
        </w:rPr>
        <w:t xml:space="preserve">озвитку Брацлавської об’єднаної територіальної громади припало на дуже важливий для органів місцевого самоврядування час, коли реформа децентралізації знаходиться у найбільш активній фазі: до об’єднаних територіальних громад передається цілий ряд </w:t>
      </w:r>
      <w:proofErr w:type="spellStart"/>
      <w:r w:rsidRPr="001C2A6D">
        <w:rPr>
          <w:rFonts w:ascii="Times New Roman" w:hAnsi="Times New Roman"/>
        </w:rPr>
        <w:t>компетенцій</w:t>
      </w:r>
      <w:proofErr w:type="spellEnd"/>
      <w:r w:rsidRPr="001C2A6D">
        <w:rPr>
          <w:rFonts w:ascii="Times New Roman" w:hAnsi="Times New Roman"/>
        </w:rPr>
        <w:t xml:space="preserve"> від державних інституцій, проходить реорганізація функціонування різних сфер діяльності громад.</w:t>
      </w:r>
    </w:p>
    <w:p w:rsidR="00EB7872" w:rsidRPr="001C2A6D" w:rsidRDefault="00EB7872" w:rsidP="00EB7872">
      <w:pPr>
        <w:spacing w:after="0" w:line="240" w:lineRule="auto"/>
        <w:ind w:firstLine="567"/>
        <w:jc w:val="both"/>
        <w:rPr>
          <w:rFonts w:ascii="Times New Roman" w:hAnsi="Times New Roman"/>
        </w:rPr>
      </w:pPr>
    </w:p>
    <w:p w:rsidR="00EB7872" w:rsidRPr="001C2A6D" w:rsidRDefault="00EB7872" w:rsidP="00EB7872">
      <w:pPr>
        <w:spacing w:after="0" w:line="240" w:lineRule="auto"/>
        <w:ind w:firstLine="567"/>
        <w:jc w:val="both"/>
        <w:rPr>
          <w:rFonts w:ascii="Times New Roman" w:hAnsi="Times New Roman"/>
        </w:rPr>
      </w:pPr>
      <w:r w:rsidRPr="001C2A6D">
        <w:rPr>
          <w:rFonts w:ascii="Times New Roman" w:hAnsi="Times New Roman"/>
        </w:rPr>
        <w:t xml:space="preserve"> Саме тому, в умовах децентралізації та добровільного об’єднання дуже важливо правильно визначити стратегічні цілі розвитку громади, сформувати ті завдання, реалізація яких покращить якість життя її мешканців.</w:t>
      </w:r>
    </w:p>
    <w:p w:rsidR="00EB7872" w:rsidRPr="001C2A6D" w:rsidRDefault="00EB7872" w:rsidP="00EB7872">
      <w:pPr>
        <w:spacing w:after="0" w:line="240" w:lineRule="auto"/>
        <w:ind w:firstLine="567"/>
        <w:jc w:val="both"/>
        <w:rPr>
          <w:rFonts w:ascii="Times New Roman" w:hAnsi="Times New Roman"/>
        </w:rPr>
      </w:pPr>
    </w:p>
    <w:p w:rsidR="00EB7872" w:rsidRPr="001C2A6D" w:rsidRDefault="00EB7872" w:rsidP="00EB7872">
      <w:pPr>
        <w:spacing w:after="0" w:line="240" w:lineRule="auto"/>
        <w:ind w:firstLine="567"/>
        <w:jc w:val="both"/>
        <w:rPr>
          <w:rFonts w:ascii="Times New Roman" w:hAnsi="Times New Roman"/>
        </w:rPr>
      </w:pPr>
      <w:r w:rsidRPr="001C2A6D">
        <w:rPr>
          <w:rFonts w:ascii="Times New Roman" w:hAnsi="Times New Roman"/>
        </w:rPr>
        <w:t xml:space="preserve">На основі </w:t>
      </w:r>
      <w:r w:rsidR="00623394" w:rsidRPr="001C2A6D">
        <w:rPr>
          <w:rFonts w:ascii="Times New Roman" w:hAnsi="Times New Roman"/>
        </w:rPr>
        <w:t xml:space="preserve">Стратегічного плану </w:t>
      </w:r>
      <w:r w:rsidRPr="001C2A6D">
        <w:rPr>
          <w:rFonts w:ascii="Times New Roman" w:hAnsi="Times New Roman"/>
        </w:rPr>
        <w:t xml:space="preserve">розвитку, </w:t>
      </w:r>
      <w:r w:rsidR="00623394" w:rsidRPr="001C2A6D">
        <w:rPr>
          <w:rFonts w:ascii="Times New Roman" w:hAnsi="Times New Roman"/>
        </w:rPr>
        <w:t xml:space="preserve">за умов ефективного врядування, раціонального використання наявних </w:t>
      </w:r>
      <w:proofErr w:type="spellStart"/>
      <w:r w:rsidR="00623394" w:rsidRPr="001C2A6D">
        <w:rPr>
          <w:rFonts w:ascii="Times New Roman" w:hAnsi="Times New Roman"/>
        </w:rPr>
        <w:t>ресусів</w:t>
      </w:r>
      <w:proofErr w:type="spellEnd"/>
      <w:r w:rsidR="00623394" w:rsidRPr="001C2A6D">
        <w:rPr>
          <w:rFonts w:ascii="Times New Roman" w:hAnsi="Times New Roman"/>
        </w:rPr>
        <w:t xml:space="preserve">, широкого залучення мешканців громади до процесу прийняття рішень, </w:t>
      </w:r>
      <w:r w:rsidR="007748EC" w:rsidRPr="001C2A6D">
        <w:rPr>
          <w:rFonts w:ascii="Times New Roman" w:hAnsi="Times New Roman"/>
        </w:rPr>
        <w:t xml:space="preserve">партнерства з бізнесом </w:t>
      </w:r>
      <w:r w:rsidRPr="001C2A6D">
        <w:rPr>
          <w:rFonts w:ascii="Times New Roman" w:hAnsi="Times New Roman"/>
        </w:rPr>
        <w:t>планується забезпечити формування належної соціальної та інженерної інфраструктури громади, створити комфортні умови для проживання та відпочинку.</w:t>
      </w:r>
    </w:p>
    <w:p w:rsidR="00EB7872" w:rsidRPr="001C2A6D" w:rsidRDefault="00EB7872" w:rsidP="00EB7872">
      <w:pPr>
        <w:spacing w:after="0" w:line="240" w:lineRule="auto"/>
        <w:ind w:firstLine="567"/>
        <w:jc w:val="both"/>
        <w:rPr>
          <w:rFonts w:ascii="Times New Roman" w:hAnsi="Times New Roman"/>
        </w:rPr>
      </w:pPr>
    </w:p>
    <w:p w:rsidR="00EB7872" w:rsidRPr="001C2A6D" w:rsidRDefault="007748EC" w:rsidP="00EB7872">
      <w:pPr>
        <w:spacing w:after="0" w:line="240" w:lineRule="auto"/>
        <w:ind w:firstLine="567"/>
        <w:jc w:val="both"/>
        <w:rPr>
          <w:rFonts w:ascii="Times New Roman" w:hAnsi="Times New Roman"/>
        </w:rPr>
      </w:pPr>
      <w:r w:rsidRPr="001C2A6D">
        <w:rPr>
          <w:rFonts w:ascii="Times New Roman" w:hAnsi="Times New Roman"/>
        </w:rPr>
        <w:t xml:space="preserve">Підготовка Стратегічного плану </w:t>
      </w:r>
      <w:r w:rsidR="00EB7872" w:rsidRPr="001C2A6D">
        <w:rPr>
          <w:rFonts w:ascii="Times New Roman" w:hAnsi="Times New Roman"/>
        </w:rPr>
        <w:t xml:space="preserve">розвитку відбувалась за участю представників від </w:t>
      </w:r>
      <w:r w:rsidRPr="001C2A6D">
        <w:rPr>
          <w:rFonts w:ascii="Times New Roman" w:hAnsi="Times New Roman"/>
        </w:rPr>
        <w:t xml:space="preserve">усіх </w:t>
      </w:r>
      <w:r w:rsidR="00EB7872" w:rsidRPr="001C2A6D">
        <w:rPr>
          <w:rFonts w:ascii="Times New Roman" w:hAnsi="Times New Roman"/>
        </w:rPr>
        <w:t xml:space="preserve">адміністративних одиниць, які увійшли до складу </w:t>
      </w:r>
      <w:r w:rsidRPr="001C2A6D">
        <w:rPr>
          <w:rFonts w:ascii="Times New Roman" w:hAnsi="Times New Roman"/>
        </w:rPr>
        <w:t>Брацлавської</w:t>
      </w:r>
      <w:r w:rsidR="00EB7872" w:rsidRPr="001C2A6D">
        <w:rPr>
          <w:rFonts w:ascii="Times New Roman" w:hAnsi="Times New Roman"/>
        </w:rPr>
        <w:t xml:space="preserve"> об’єднаної територіальної громади, депутатів, представників місцевих підприємств, приватних підприємців, активістів та фахівців</w:t>
      </w:r>
      <w:r w:rsidRPr="001C2A6D">
        <w:rPr>
          <w:rFonts w:ascii="Times New Roman" w:hAnsi="Times New Roman"/>
        </w:rPr>
        <w:t xml:space="preserve"> органів місцевого </w:t>
      </w:r>
      <w:proofErr w:type="spellStart"/>
      <w:r w:rsidRPr="001C2A6D">
        <w:rPr>
          <w:rFonts w:ascii="Times New Roman" w:hAnsi="Times New Roman"/>
        </w:rPr>
        <w:t>самворядування</w:t>
      </w:r>
      <w:proofErr w:type="spellEnd"/>
      <w:r w:rsidR="00EB7872" w:rsidRPr="001C2A6D">
        <w:rPr>
          <w:rFonts w:ascii="Times New Roman" w:hAnsi="Times New Roman"/>
        </w:rPr>
        <w:t xml:space="preserve">. Я </w:t>
      </w:r>
      <w:r w:rsidRPr="001C2A6D">
        <w:rPr>
          <w:rFonts w:ascii="Times New Roman" w:hAnsi="Times New Roman"/>
        </w:rPr>
        <w:t>вдячний усім</w:t>
      </w:r>
      <w:r w:rsidR="00EB7872" w:rsidRPr="001C2A6D">
        <w:rPr>
          <w:rFonts w:ascii="Times New Roman" w:hAnsi="Times New Roman"/>
        </w:rPr>
        <w:t>, хто долучався до підготовки цього важливого документу.</w:t>
      </w:r>
    </w:p>
    <w:p w:rsidR="00EB7872" w:rsidRPr="001C2A6D" w:rsidRDefault="00EB7872" w:rsidP="00EB7872">
      <w:pPr>
        <w:spacing w:after="0" w:line="240" w:lineRule="auto"/>
        <w:ind w:firstLine="567"/>
        <w:jc w:val="both"/>
        <w:rPr>
          <w:rFonts w:ascii="Times New Roman" w:hAnsi="Times New Roman"/>
        </w:rPr>
      </w:pPr>
    </w:p>
    <w:p w:rsidR="00EB7872" w:rsidRPr="001C2A6D" w:rsidRDefault="00EB7872" w:rsidP="00EB7872">
      <w:pPr>
        <w:spacing w:after="0" w:line="240" w:lineRule="auto"/>
        <w:ind w:firstLine="567"/>
        <w:jc w:val="both"/>
        <w:rPr>
          <w:rFonts w:ascii="Times New Roman" w:hAnsi="Times New Roman"/>
        </w:rPr>
      </w:pPr>
      <w:r w:rsidRPr="001C2A6D">
        <w:rPr>
          <w:rFonts w:ascii="Times New Roman" w:hAnsi="Times New Roman"/>
        </w:rPr>
        <w:t>Разом з тим наголошу, що Стратегі</w:t>
      </w:r>
      <w:r w:rsidR="007748EC" w:rsidRPr="001C2A6D">
        <w:rPr>
          <w:rFonts w:ascii="Times New Roman" w:hAnsi="Times New Roman"/>
        </w:rPr>
        <w:t>чний план р</w:t>
      </w:r>
      <w:r w:rsidRPr="001C2A6D">
        <w:rPr>
          <w:rFonts w:ascii="Times New Roman" w:hAnsi="Times New Roman"/>
        </w:rPr>
        <w:t xml:space="preserve">озвитку </w:t>
      </w:r>
      <w:r w:rsidR="007748EC" w:rsidRPr="001C2A6D">
        <w:rPr>
          <w:rFonts w:ascii="Times New Roman" w:hAnsi="Times New Roman"/>
        </w:rPr>
        <w:t>Брацлавської</w:t>
      </w:r>
      <w:r w:rsidRPr="001C2A6D">
        <w:rPr>
          <w:rFonts w:ascii="Times New Roman" w:hAnsi="Times New Roman"/>
        </w:rPr>
        <w:t xml:space="preserve"> об’єднаної територіальної громади є живим документом, до якого можуть і повинні вноситись зміни, що виникають із розвитком суспільства та змінами економічного та політичного клімату в країні.</w:t>
      </w:r>
    </w:p>
    <w:p w:rsidR="00EB7872" w:rsidRPr="001C2A6D" w:rsidRDefault="00EB7872" w:rsidP="00EB7872">
      <w:pPr>
        <w:spacing w:after="0" w:line="240" w:lineRule="auto"/>
        <w:ind w:firstLine="567"/>
        <w:jc w:val="both"/>
        <w:rPr>
          <w:rFonts w:ascii="Times New Roman" w:hAnsi="Times New Roman"/>
        </w:rPr>
      </w:pPr>
    </w:p>
    <w:p w:rsidR="001845B3" w:rsidRPr="001C2A6D" w:rsidRDefault="00EB7872" w:rsidP="00EB7872">
      <w:pPr>
        <w:spacing w:after="0" w:line="240" w:lineRule="auto"/>
        <w:ind w:firstLine="567"/>
        <w:jc w:val="both"/>
        <w:rPr>
          <w:rFonts w:ascii="Times New Roman" w:hAnsi="Times New Roman"/>
        </w:rPr>
      </w:pPr>
      <w:r w:rsidRPr="001C2A6D">
        <w:rPr>
          <w:rFonts w:ascii="Times New Roman" w:hAnsi="Times New Roman"/>
        </w:rPr>
        <w:t>Бажаю усім нам наполегливості у розвитку та зміцненні нашої громади.</w:t>
      </w:r>
    </w:p>
    <w:p w:rsidR="001845B3" w:rsidRPr="001C2A6D" w:rsidRDefault="001845B3" w:rsidP="00FF6562">
      <w:pPr>
        <w:spacing w:after="0" w:line="240" w:lineRule="auto"/>
        <w:ind w:firstLine="567"/>
        <w:jc w:val="both"/>
        <w:rPr>
          <w:rFonts w:ascii="Times New Roman" w:hAnsi="Times New Roman"/>
        </w:rPr>
      </w:pPr>
    </w:p>
    <w:p w:rsidR="00FE26B7" w:rsidRPr="001C2A6D" w:rsidRDefault="00FE26B7" w:rsidP="00FE26B7">
      <w:pPr>
        <w:spacing w:after="0" w:line="240" w:lineRule="auto"/>
        <w:ind w:firstLine="567"/>
        <w:jc w:val="both"/>
        <w:rPr>
          <w:rFonts w:ascii="Times New Roman" w:hAnsi="Times New Roman"/>
        </w:rPr>
      </w:pPr>
    </w:p>
    <w:p w:rsidR="00FE26B7" w:rsidRPr="001C2A6D" w:rsidRDefault="00FE26B7" w:rsidP="00FE26B7">
      <w:pPr>
        <w:spacing w:after="0" w:line="240" w:lineRule="auto"/>
        <w:ind w:firstLine="567"/>
        <w:jc w:val="both"/>
        <w:rPr>
          <w:rFonts w:ascii="Times New Roman" w:hAnsi="Times New Roman"/>
        </w:rPr>
      </w:pPr>
    </w:p>
    <w:p w:rsidR="00533E34" w:rsidRPr="001C2A6D" w:rsidRDefault="00CE63F5" w:rsidP="00FE26B7">
      <w:pPr>
        <w:spacing w:after="0" w:line="240" w:lineRule="auto"/>
        <w:ind w:firstLine="567"/>
        <w:jc w:val="both"/>
        <w:rPr>
          <w:rFonts w:ascii="Times New Roman" w:hAnsi="Times New Roman"/>
          <w:i/>
        </w:rPr>
      </w:pPr>
      <w:r w:rsidRPr="001C2A6D">
        <w:rPr>
          <w:rFonts w:ascii="Times New Roman" w:hAnsi="Times New Roman"/>
          <w:i/>
        </w:rPr>
        <w:t>Селищн</w:t>
      </w:r>
      <w:r w:rsidR="00533E34" w:rsidRPr="001C2A6D">
        <w:rPr>
          <w:rFonts w:ascii="Times New Roman" w:hAnsi="Times New Roman"/>
          <w:i/>
        </w:rPr>
        <w:t xml:space="preserve">ий голова </w:t>
      </w:r>
    </w:p>
    <w:p w:rsidR="001845B3" w:rsidRPr="001C2A6D" w:rsidRDefault="001845B3" w:rsidP="00421780">
      <w:pPr>
        <w:spacing w:after="160" w:line="259" w:lineRule="auto"/>
        <w:rPr>
          <w:rFonts w:ascii="Times New Roman" w:hAnsi="Times New Roman"/>
          <w:i/>
        </w:rPr>
      </w:pPr>
      <w:r w:rsidRPr="001C2A6D">
        <w:rPr>
          <w:rFonts w:ascii="Times New Roman" w:hAnsi="Times New Roman"/>
          <w:i/>
        </w:rPr>
        <w:t xml:space="preserve">         </w:t>
      </w:r>
      <w:r w:rsidR="00B63521" w:rsidRPr="001C2A6D">
        <w:rPr>
          <w:rFonts w:ascii="Times New Roman" w:hAnsi="Times New Roman"/>
          <w:i/>
        </w:rPr>
        <w:t>Віталій Мазур</w:t>
      </w:r>
      <w:r w:rsidRPr="001C2A6D">
        <w:rPr>
          <w:rFonts w:ascii="Times New Roman" w:hAnsi="Times New Roman"/>
          <w:i/>
        </w:rPr>
        <w:t xml:space="preserve"> </w:t>
      </w:r>
    </w:p>
    <w:p w:rsidR="002F6153" w:rsidRPr="001C2A6D" w:rsidRDefault="00533E34" w:rsidP="00421780">
      <w:pPr>
        <w:spacing w:after="160" w:line="259" w:lineRule="auto"/>
        <w:rPr>
          <w:rFonts w:ascii="Times New Roman" w:hAnsi="Times New Roman"/>
        </w:rPr>
      </w:pPr>
      <w:r w:rsidRPr="001C2A6D">
        <w:rPr>
          <w:rFonts w:ascii="Times New Roman" w:hAnsi="Times New Roman"/>
        </w:rPr>
        <w:br w:type="page"/>
      </w:r>
    </w:p>
    <w:p w:rsidR="00721FE1" w:rsidRPr="001C2A6D" w:rsidRDefault="00312258"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9" w:name="_Toc469868670"/>
      <w:bookmarkStart w:id="10" w:name="_Toc514146055"/>
      <w:bookmarkStart w:id="11" w:name="_Toc9329469"/>
      <w:bookmarkStart w:id="12" w:name="_Toc291842806"/>
      <w:bookmarkStart w:id="13" w:name="_Toc436423058"/>
      <w:bookmarkStart w:id="14" w:name="_Toc445403190"/>
      <w:bookmarkStart w:id="15" w:name="_Toc446487186"/>
      <w:r w:rsidRPr="001C2A6D">
        <w:rPr>
          <w:rFonts w:ascii="Times New Roman" w:hAnsi="Times New Roman"/>
          <w:sz w:val="22"/>
          <w:szCs w:val="22"/>
        </w:rPr>
        <w:lastRenderedPageBreak/>
        <w:t>1.</w:t>
      </w:r>
      <w:r w:rsidRPr="001C2A6D">
        <w:rPr>
          <w:rFonts w:ascii="Times New Roman" w:hAnsi="Times New Roman"/>
          <w:sz w:val="22"/>
          <w:szCs w:val="22"/>
        </w:rPr>
        <w:tab/>
        <w:t>ВСТУП</w:t>
      </w:r>
      <w:bookmarkEnd w:id="9"/>
      <w:bookmarkEnd w:id="10"/>
      <w:bookmarkEnd w:id="11"/>
    </w:p>
    <w:p w:rsidR="00721FE1" w:rsidRPr="001C2A6D" w:rsidRDefault="00721FE1" w:rsidP="00E952B8">
      <w:pPr>
        <w:pStyle w:val="1"/>
        <w:pageBreakBefore w:val="0"/>
        <w:spacing w:before="0" w:after="0" w:line="240" w:lineRule="auto"/>
        <w:rPr>
          <w:rFonts w:ascii="Times New Roman" w:hAnsi="Times New Roman"/>
          <w:sz w:val="22"/>
          <w:szCs w:val="22"/>
        </w:rPr>
      </w:pPr>
    </w:p>
    <w:p w:rsidR="006D0076" w:rsidRPr="001C2A6D" w:rsidRDefault="00721FE1" w:rsidP="00BE419F">
      <w:pPr>
        <w:spacing w:after="0" w:line="240" w:lineRule="auto"/>
        <w:ind w:firstLine="708"/>
        <w:jc w:val="both"/>
        <w:rPr>
          <w:rFonts w:ascii="Times New Roman" w:hAnsi="Times New Roman"/>
        </w:rPr>
      </w:pPr>
      <w:r w:rsidRPr="001C2A6D">
        <w:rPr>
          <w:rFonts w:ascii="Times New Roman" w:hAnsi="Times New Roman"/>
        </w:rPr>
        <w:t xml:space="preserve">Процес децентралізації влади, що розпочався у </w:t>
      </w:r>
      <w:r w:rsidR="006D0076" w:rsidRPr="001C2A6D">
        <w:rPr>
          <w:rFonts w:ascii="Times New Roman" w:hAnsi="Times New Roman"/>
        </w:rPr>
        <w:t>2014 р., призвів до утворення</w:t>
      </w:r>
      <w:r w:rsidR="009105E1" w:rsidRPr="001C2A6D">
        <w:rPr>
          <w:rFonts w:ascii="Times New Roman" w:hAnsi="Times New Roman"/>
        </w:rPr>
        <w:t xml:space="preserve"> у</w:t>
      </w:r>
      <w:r w:rsidR="006D0076" w:rsidRPr="001C2A6D">
        <w:rPr>
          <w:rFonts w:ascii="Times New Roman" w:hAnsi="Times New Roman"/>
        </w:rPr>
        <w:t xml:space="preserve"> </w:t>
      </w:r>
      <w:r w:rsidR="004930AF" w:rsidRPr="00E1738E">
        <w:rPr>
          <w:rFonts w:ascii="Times New Roman" w:hAnsi="Times New Roman"/>
        </w:rPr>
        <w:t>2017</w:t>
      </w:r>
      <w:r w:rsidR="001845B3" w:rsidRPr="001C2A6D">
        <w:rPr>
          <w:rFonts w:ascii="Times New Roman" w:hAnsi="Times New Roman"/>
        </w:rPr>
        <w:t xml:space="preserve"> </w:t>
      </w:r>
      <w:r w:rsidR="006D0076" w:rsidRPr="001C2A6D">
        <w:rPr>
          <w:rFonts w:ascii="Times New Roman" w:hAnsi="Times New Roman"/>
        </w:rPr>
        <w:t>ро</w:t>
      </w:r>
      <w:r w:rsidR="009105E1" w:rsidRPr="001C2A6D">
        <w:rPr>
          <w:rFonts w:ascii="Times New Roman" w:hAnsi="Times New Roman"/>
        </w:rPr>
        <w:t>ці</w:t>
      </w:r>
      <w:r w:rsidR="006D0076" w:rsidRPr="001C2A6D">
        <w:rPr>
          <w:rFonts w:ascii="Times New Roman" w:hAnsi="Times New Roman"/>
        </w:rPr>
        <w:t xml:space="preserve"> </w:t>
      </w:r>
      <w:r w:rsidR="00B63521" w:rsidRPr="001C2A6D">
        <w:rPr>
          <w:rFonts w:ascii="Times New Roman" w:hAnsi="Times New Roman"/>
        </w:rPr>
        <w:t>Брацлавської</w:t>
      </w:r>
      <w:r w:rsidR="006D0076" w:rsidRPr="001C2A6D">
        <w:rPr>
          <w:rFonts w:ascii="Times New Roman" w:hAnsi="Times New Roman"/>
        </w:rPr>
        <w:t xml:space="preserve"> об’єднаної територіальної громади</w:t>
      </w:r>
      <w:r w:rsidRPr="001C2A6D">
        <w:rPr>
          <w:rFonts w:ascii="Times New Roman" w:hAnsi="Times New Roman"/>
        </w:rPr>
        <w:t xml:space="preserve">. </w:t>
      </w:r>
    </w:p>
    <w:p w:rsidR="00C6690A" w:rsidRPr="001C2A6D" w:rsidRDefault="00C6690A" w:rsidP="00BE419F">
      <w:pPr>
        <w:spacing w:after="0" w:line="240" w:lineRule="auto"/>
        <w:ind w:firstLine="708"/>
        <w:jc w:val="both"/>
        <w:rPr>
          <w:rFonts w:ascii="Times New Roman" w:hAnsi="Times New Roman"/>
        </w:rPr>
      </w:pPr>
      <w:r w:rsidRPr="001C2A6D">
        <w:rPr>
          <w:rFonts w:ascii="Times New Roman" w:hAnsi="Times New Roman"/>
        </w:rPr>
        <w:t>Спроможні територіальні громади — це ті, які в результаті добровільного об’єднання здатні самостійно або через відповідні органи місцевого самоврядування забезпечити належний рівень надання послуг, зокрема у сфері освіти, культури, охорони здоров’я, соціального захисту, житлово-комунального господарства, з урахуванням кадрових ресурсів, фінансового забезпечення та розвитку інфраструктури відповідної адміністративно-територіальної одиниці.</w:t>
      </w:r>
    </w:p>
    <w:p w:rsidR="001845B3" w:rsidRPr="001C2A6D" w:rsidRDefault="00C6690A" w:rsidP="00BE419F">
      <w:pPr>
        <w:spacing w:after="0" w:line="240" w:lineRule="auto"/>
        <w:ind w:firstLine="708"/>
        <w:jc w:val="both"/>
        <w:rPr>
          <w:rFonts w:ascii="Times New Roman" w:hAnsi="Times New Roman"/>
        </w:rPr>
      </w:pPr>
      <w:r w:rsidRPr="001C2A6D">
        <w:rPr>
          <w:rFonts w:ascii="Times New Roman" w:hAnsi="Times New Roman"/>
        </w:rPr>
        <w:t>Метою реформи місцевого самоврядування було, у першу чергу, забезпечення його спроможності самостійно, за рахунок власних ресурсів, вирішу</w:t>
      </w:r>
      <w:r w:rsidR="00715995" w:rsidRPr="001C2A6D">
        <w:rPr>
          <w:rFonts w:ascii="Times New Roman" w:hAnsi="Times New Roman"/>
        </w:rPr>
        <w:t>вати питання місцевого значення</w:t>
      </w:r>
      <w:r w:rsidRPr="001C2A6D">
        <w:rPr>
          <w:rFonts w:ascii="Times New Roman" w:hAnsi="Times New Roman"/>
        </w:rPr>
        <w:t xml:space="preserve"> Для цього територіальні громади наділено більшими ресурсами і проводиться стимулювання мобілізації їхніх внутрішніх резервів – земельних ділянок та інвестиційно-привабливих територій, які використовуються неефективно, залучати до розвитку громади усі верстви населення, у тому числі – людей з інвалідністю, налагоджувати співпрацю з бізнесом.</w:t>
      </w:r>
    </w:p>
    <w:p w:rsidR="00721FE1" w:rsidRPr="001C2A6D" w:rsidRDefault="00721FE1" w:rsidP="00721FE1">
      <w:pPr>
        <w:spacing w:after="0" w:line="240" w:lineRule="auto"/>
        <w:jc w:val="both"/>
        <w:rPr>
          <w:rFonts w:ascii="Times New Roman" w:hAnsi="Times New Roman"/>
        </w:rPr>
      </w:pPr>
      <w:r w:rsidRPr="001C2A6D">
        <w:rPr>
          <w:rFonts w:ascii="Times New Roman" w:hAnsi="Times New Roman"/>
        </w:rPr>
        <w:t xml:space="preserve">Відповіддю на ці </w:t>
      </w:r>
      <w:r w:rsidR="00C6690A" w:rsidRPr="001C2A6D">
        <w:rPr>
          <w:rFonts w:ascii="Times New Roman" w:hAnsi="Times New Roman"/>
        </w:rPr>
        <w:t xml:space="preserve">виклики є </w:t>
      </w:r>
      <w:proofErr w:type="spellStart"/>
      <w:r w:rsidRPr="001C2A6D">
        <w:rPr>
          <w:rFonts w:ascii="Times New Roman" w:hAnsi="Times New Roman"/>
        </w:rPr>
        <w:t>середньо-</w:t>
      </w:r>
      <w:proofErr w:type="spellEnd"/>
      <w:r w:rsidRPr="001C2A6D">
        <w:rPr>
          <w:rFonts w:ascii="Times New Roman" w:hAnsi="Times New Roman"/>
        </w:rPr>
        <w:t xml:space="preserve"> та довгострокове) планування ОТГ.</w:t>
      </w:r>
      <w:r w:rsidR="006D0076" w:rsidRPr="001C2A6D">
        <w:rPr>
          <w:rFonts w:ascii="Times New Roman" w:hAnsi="Times New Roman"/>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C6690A" w:rsidRPr="001C2A6D" w:rsidRDefault="00874C8D" w:rsidP="00BE419F">
      <w:pPr>
        <w:spacing w:after="0" w:line="240" w:lineRule="auto"/>
        <w:ind w:firstLine="708"/>
        <w:jc w:val="both"/>
        <w:rPr>
          <w:rFonts w:ascii="Times New Roman" w:hAnsi="Times New Roman"/>
        </w:rPr>
      </w:pPr>
      <w:r w:rsidRPr="001C2A6D">
        <w:rPr>
          <w:rFonts w:ascii="Times New Roman" w:hAnsi="Times New Roman"/>
        </w:rPr>
        <w:t xml:space="preserve">Під час дискусій, що відбувалися у процесі </w:t>
      </w:r>
      <w:r w:rsidR="00715995" w:rsidRPr="001C2A6D">
        <w:rPr>
          <w:rFonts w:ascii="Times New Roman" w:hAnsi="Times New Roman"/>
        </w:rPr>
        <w:t xml:space="preserve">підготовки </w:t>
      </w:r>
      <w:r w:rsidRPr="001C2A6D">
        <w:rPr>
          <w:rFonts w:ascii="Times New Roman" w:hAnsi="Times New Roman"/>
        </w:rPr>
        <w:t>стратег</w:t>
      </w:r>
      <w:r w:rsidR="00715995" w:rsidRPr="001C2A6D">
        <w:rPr>
          <w:rFonts w:ascii="Times New Roman" w:hAnsi="Times New Roman"/>
        </w:rPr>
        <w:t>ії</w:t>
      </w:r>
      <w:r w:rsidRPr="001C2A6D">
        <w:rPr>
          <w:rFonts w:ascii="Times New Roman" w:hAnsi="Times New Roman"/>
        </w:rPr>
        <w:t xml:space="preserve"> </w:t>
      </w:r>
      <w:r w:rsidR="00B63521" w:rsidRPr="001C2A6D">
        <w:rPr>
          <w:rFonts w:ascii="Times New Roman" w:hAnsi="Times New Roman"/>
        </w:rPr>
        <w:t>Брацлавської</w:t>
      </w:r>
      <w:r w:rsidRPr="001C2A6D">
        <w:rPr>
          <w:rFonts w:ascii="Times New Roman" w:hAnsi="Times New Roman"/>
        </w:rPr>
        <w:t xml:space="preserve"> ОТГ, </w:t>
      </w:r>
      <w:r w:rsidR="009E380C" w:rsidRPr="001C2A6D">
        <w:rPr>
          <w:rFonts w:ascii="Times New Roman" w:hAnsi="Times New Roman"/>
        </w:rPr>
        <w:t>переважно,</w:t>
      </w:r>
      <w:r w:rsidRPr="001C2A6D">
        <w:rPr>
          <w:rFonts w:ascii="Times New Roman" w:hAnsi="Times New Roman"/>
        </w:rPr>
        <w:t xml:space="preserve"> використовувався термін «стратегічне планування об‘єднаної громади». </w:t>
      </w:r>
      <w:r w:rsidR="000536DF" w:rsidRPr="001C2A6D">
        <w:rPr>
          <w:rFonts w:ascii="Times New Roman" w:hAnsi="Times New Roman"/>
        </w:rPr>
        <w:t xml:space="preserve">Стратегія </w:t>
      </w:r>
      <w:r w:rsidR="00C6690A" w:rsidRPr="001C2A6D">
        <w:rPr>
          <w:rFonts w:ascii="Times New Roman" w:hAnsi="Times New Roman"/>
        </w:rPr>
        <w:t xml:space="preserve">розвитку </w:t>
      </w:r>
      <w:r w:rsidR="00B63521" w:rsidRPr="001C2A6D">
        <w:rPr>
          <w:rFonts w:ascii="Times New Roman" w:hAnsi="Times New Roman"/>
        </w:rPr>
        <w:t>Брацлавської</w:t>
      </w:r>
      <w:r w:rsidR="00C6690A" w:rsidRPr="001C2A6D">
        <w:rPr>
          <w:rFonts w:ascii="Times New Roman" w:hAnsi="Times New Roman"/>
        </w:rPr>
        <w:t xml:space="preserve"> </w:t>
      </w:r>
      <w:r w:rsidR="000717C7" w:rsidRPr="001C2A6D">
        <w:rPr>
          <w:rFonts w:ascii="Times New Roman" w:hAnsi="Times New Roman"/>
        </w:rPr>
        <w:t xml:space="preserve">громади повинна узгоджуватися зі стратегіями вищого рівня – </w:t>
      </w:r>
      <w:r w:rsidR="00C6690A" w:rsidRPr="001C2A6D">
        <w:rPr>
          <w:rFonts w:ascii="Times New Roman" w:hAnsi="Times New Roman"/>
        </w:rPr>
        <w:t>регіону</w:t>
      </w:r>
      <w:r w:rsidR="000717C7" w:rsidRPr="001C2A6D">
        <w:rPr>
          <w:rFonts w:ascii="Times New Roman" w:hAnsi="Times New Roman"/>
        </w:rPr>
        <w:t xml:space="preserve">, країни. </w:t>
      </w:r>
    </w:p>
    <w:p w:rsidR="00874C8D" w:rsidRPr="001C2A6D" w:rsidRDefault="00C6690A" w:rsidP="00BE419F">
      <w:pPr>
        <w:spacing w:after="0" w:line="240" w:lineRule="auto"/>
        <w:ind w:firstLine="708"/>
        <w:jc w:val="both"/>
        <w:rPr>
          <w:rFonts w:ascii="Times New Roman" w:hAnsi="Times New Roman"/>
        </w:rPr>
      </w:pPr>
      <w:r w:rsidRPr="001C2A6D">
        <w:rPr>
          <w:rFonts w:ascii="Times New Roman" w:hAnsi="Times New Roman"/>
        </w:rPr>
        <w:t>У</w:t>
      </w:r>
      <w:r w:rsidR="00874C8D" w:rsidRPr="001C2A6D">
        <w:rPr>
          <w:rFonts w:ascii="Times New Roman" w:hAnsi="Times New Roman"/>
        </w:rPr>
        <w:t xml:space="preserve"> </w:t>
      </w:r>
      <w:r w:rsidR="000717C7" w:rsidRPr="001C2A6D">
        <w:rPr>
          <w:rFonts w:ascii="Times New Roman" w:hAnsi="Times New Roman"/>
        </w:rPr>
        <w:t xml:space="preserve">цей </w:t>
      </w:r>
      <w:r w:rsidR="00874C8D" w:rsidRPr="001C2A6D">
        <w:rPr>
          <w:rFonts w:ascii="Times New Roman" w:hAnsi="Times New Roman"/>
        </w:rPr>
        <w:t xml:space="preserve">період становлення </w:t>
      </w:r>
      <w:r w:rsidRPr="001C2A6D">
        <w:rPr>
          <w:rFonts w:ascii="Times New Roman" w:hAnsi="Times New Roman"/>
        </w:rPr>
        <w:t xml:space="preserve">громади, який пов’язаний із подальшим її розширенням, </w:t>
      </w:r>
      <w:r w:rsidR="00874C8D" w:rsidRPr="001C2A6D">
        <w:rPr>
          <w:rFonts w:ascii="Times New Roman" w:hAnsi="Times New Roman"/>
        </w:rPr>
        <w:t>розроб</w:t>
      </w:r>
      <w:r w:rsidR="006722EB" w:rsidRPr="001C2A6D">
        <w:rPr>
          <w:rFonts w:ascii="Times New Roman" w:hAnsi="Times New Roman"/>
        </w:rPr>
        <w:t>лено</w:t>
      </w:r>
      <w:r w:rsidR="00874C8D" w:rsidRPr="001C2A6D">
        <w:rPr>
          <w:rFonts w:ascii="Times New Roman" w:hAnsi="Times New Roman"/>
        </w:rPr>
        <w:t xml:space="preserve"> </w:t>
      </w:r>
      <w:r w:rsidRPr="001C2A6D">
        <w:rPr>
          <w:rFonts w:ascii="Times New Roman" w:hAnsi="Times New Roman"/>
        </w:rPr>
        <w:t>довгостроковий</w:t>
      </w:r>
      <w:r w:rsidR="00874C8D" w:rsidRPr="001C2A6D">
        <w:rPr>
          <w:rFonts w:ascii="Times New Roman" w:hAnsi="Times New Roman"/>
        </w:rPr>
        <w:t xml:space="preserve"> (на </w:t>
      </w:r>
      <w:r w:rsidR="0037533B" w:rsidRPr="001C2A6D">
        <w:rPr>
          <w:rFonts w:ascii="Times New Roman" w:hAnsi="Times New Roman"/>
        </w:rPr>
        <w:t>201</w:t>
      </w:r>
      <w:r w:rsidRPr="001C2A6D">
        <w:rPr>
          <w:rFonts w:ascii="Times New Roman" w:hAnsi="Times New Roman"/>
        </w:rPr>
        <w:t>9</w:t>
      </w:r>
      <w:r w:rsidR="0037533B" w:rsidRPr="001C2A6D">
        <w:rPr>
          <w:rFonts w:ascii="Times New Roman" w:hAnsi="Times New Roman"/>
        </w:rPr>
        <w:t>-20</w:t>
      </w:r>
      <w:r w:rsidR="00B63521" w:rsidRPr="001C2A6D">
        <w:rPr>
          <w:rFonts w:ascii="Times New Roman" w:hAnsi="Times New Roman"/>
        </w:rPr>
        <w:t>25</w:t>
      </w:r>
      <w:r w:rsidR="00F14F1F" w:rsidRPr="001C2A6D">
        <w:rPr>
          <w:rFonts w:ascii="Times New Roman" w:hAnsi="Times New Roman"/>
        </w:rPr>
        <w:t xml:space="preserve"> роки</w:t>
      </w:r>
      <w:r w:rsidR="006722EB" w:rsidRPr="001C2A6D">
        <w:rPr>
          <w:rFonts w:ascii="Times New Roman" w:hAnsi="Times New Roman"/>
        </w:rPr>
        <w:t>) план</w:t>
      </w:r>
      <w:r w:rsidR="00874C8D" w:rsidRPr="001C2A6D">
        <w:rPr>
          <w:rFonts w:ascii="Times New Roman" w:hAnsi="Times New Roman"/>
        </w:rPr>
        <w:t xml:space="preserve"> розвитку ОТГ</w:t>
      </w:r>
      <w:r w:rsidRPr="001C2A6D">
        <w:rPr>
          <w:rFonts w:ascii="Times New Roman" w:hAnsi="Times New Roman"/>
        </w:rPr>
        <w:t xml:space="preserve"> з першим Планом реалізації на 2019-2021</w:t>
      </w:r>
      <w:r w:rsidR="00B63521" w:rsidRPr="001C2A6D">
        <w:rPr>
          <w:rFonts w:ascii="Times New Roman" w:hAnsi="Times New Roman"/>
        </w:rPr>
        <w:t xml:space="preserve"> </w:t>
      </w:r>
      <w:r w:rsidR="00F14F1F" w:rsidRPr="001C2A6D">
        <w:rPr>
          <w:rFonts w:ascii="Times New Roman" w:hAnsi="Times New Roman"/>
        </w:rPr>
        <w:t>роки.</w:t>
      </w:r>
      <w:r w:rsidR="00874C8D" w:rsidRPr="001C2A6D">
        <w:rPr>
          <w:rFonts w:ascii="Times New Roman" w:hAnsi="Times New Roman"/>
        </w:rPr>
        <w:t xml:space="preserve">  </w:t>
      </w:r>
    </w:p>
    <w:p w:rsidR="00C72456" w:rsidRPr="001C2A6D" w:rsidRDefault="00C72456" w:rsidP="00BE419F">
      <w:pPr>
        <w:spacing w:after="0" w:line="240" w:lineRule="auto"/>
        <w:ind w:firstLine="708"/>
        <w:jc w:val="both"/>
        <w:rPr>
          <w:rFonts w:ascii="Times New Roman" w:hAnsi="Times New Roman"/>
        </w:rPr>
      </w:pPr>
    </w:p>
    <w:p w:rsidR="000536DF" w:rsidRPr="001C2A6D" w:rsidRDefault="00312258"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16" w:name="_Toc469868671"/>
      <w:bookmarkStart w:id="17" w:name="_Toc514146056"/>
      <w:bookmarkStart w:id="18" w:name="_Toc9329470"/>
      <w:r w:rsidRPr="001C2A6D">
        <w:rPr>
          <w:rFonts w:ascii="Times New Roman" w:hAnsi="Times New Roman"/>
          <w:sz w:val="22"/>
          <w:szCs w:val="22"/>
        </w:rPr>
        <w:t>2. МЕТОДОЛОГІЯ ТА ОПИС ПРОЦЕСУ РОБОТИ</w:t>
      </w:r>
      <w:bookmarkEnd w:id="16"/>
      <w:bookmarkEnd w:id="17"/>
      <w:bookmarkEnd w:id="18"/>
    </w:p>
    <w:p w:rsidR="000536DF" w:rsidRPr="001C2A6D" w:rsidRDefault="000536DF" w:rsidP="005809C7">
      <w:pPr>
        <w:spacing w:after="0" w:line="240" w:lineRule="auto"/>
        <w:jc w:val="both"/>
        <w:rPr>
          <w:rFonts w:ascii="Times New Roman" w:hAnsi="Times New Roman"/>
        </w:rPr>
      </w:pPr>
    </w:p>
    <w:p w:rsidR="000536DF" w:rsidRPr="001C2A6D" w:rsidRDefault="000536DF" w:rsidP="00BE419F">
      <w:pPr>
        <w:spacing w:after="0" w:line="240" w:lineRule="auto"/>
        <w:ind w:firstLine="708"/>
        <w:jc w:val="both"/>
        <w:rPr>
          <w:rFonts w:ascii="Times New Roman" w:hAnsi="Times New Roman"/>
        </w:rPr>
      </w:pPr>
      <w:r w:rsidRPr="001C2A6D">
        <w:rPr>
          <w:rFonts w:ascii="Times New Roman" w:hAnsi="Times New Roman"/>
        </w:rPr>
        <w:t>Підготовка стратегічного плану відбувалася у в</w:t>
      </w:r>
      <w:r w:rsidR="005809C7" w:rsidRPr="001C2A6D">
        <w:rPr>
          <w:rFonts w:ascii="Times New Roman" w:hAnsi="Times New Roman"/>
        </w:rPr>
        <w:t>ідповідно</w:t>
      </w:r>
      <w:r w:rsidRPr="001C2A6D">
        <w:rPr>
          <w:rFonts w:ascii="Times New Roman" w:hAnsi="Times New Roman"/>
        </w:rPr>
        <w:t xml:space="preserve">сті </w:t>
      </w:r>
      <w:r w:rsidR="005809C7" w:rsidRPr="001C2A6D">
        <w:rPr>
          <w:rFonts w:ascii="Times New Roman" w:hAnsi="Times New Roman"/>
        </w:rPr>
        <w:t xml:space="preserve">до методології, запропонованої </w:t>
      </w:r>
      <w:r w:rsidR="005809C7" w:rsidRPr="001C2A6D">
        <w:rPr>
          <w:rFonts w:ascii="Times New Roman" w:hAnsi="Times New Roman"/>
          <w:bCs/>
        </w:rPr>
        <w:t>Проектом Європейського Союзу «Підтримка політики ре</w:t>
      </w:r>
      <w:r w:rsidRPr="001C2A6D">
        <w:rPr>
          <w:rFonts w:ascii="Times New Roman" w:hAnsi="Times New Roman"/>
          <w:bCs/>
        </w:rPr>
        <w:t>гіонального розвитку в Україні»</w:t>
      </w:r>
      <w:r w:rsidR="0098303B" w:rsidRPr="001C2A6D">
        <w:rPr>
          <w:rFonts w:ascii="Times New Roman" w:hAnsi="Times New Roman"/>
          <w:bCs/>
        </w:rPr>
        <w:t xml:space="preserve"> та </w:t>
      </w:r>
      <w:r w:rsidR="00715995" w:rsidRPr="001C2A6D">
        <w:rPr>
          <w:rFonts w:ascii="Times New Roman" w:hAnsi="Times New Roman"/>
          <w:bCs/>
        </w:rPr>
        <w:t>при методологічній</w:t>
      </w:r>
      <w:r w:rsidR="00792CBD" w:rsidRPr="001C2A6D">
        <w:rPr>
          <w:rFonts w:ascii="Times New Roman" w:hAnsi="Times New Roman"/>
          <w:bCs/>
        </w:rPr>
        <w:t xml:space="preserve"> підтримці </w:t>
      </w:r>
      <w:r w:rsidR="00C6690A" w:rsidRPr="001C2A6D">
        <w:rPr>
          <w:rFonts w:ascii="Times New Roman" w:hAnsi="Times New Roman"/>
          <w:bCs/>
        </w:rPr>
        <w:t>Вінницьк</w:t>
      </w:r>
      <w:r w:rsidR="00792CBD" w:rsidRPr="001C2A6D">
        <w:rPr>
          <w:rFonts w:ascii="Times New Roman" w:hAnsi="Times New Roman"/>
          <w:bCs/>
        </w:rPr>
        <w:t>ого</w:t>
      </w:r>
      <w:r w:rsidR="00C6690A" w:rsidRPr="001C2A6D">
        <w:rPr>
          <w:rFonts w:ascii="Times New Roman" w:hAnsi="Times New Roman"/>
          <w:bCs/>
        </w:rPr>
        <w:t xml:space="preserve"> Центр</w:t>
      </w:r>
      <w:r w:rsidR="00792CBD" w:rsidRPr="001C2A6D">
        <w:rPr>
          <w:rFonts w:ascii="Times New Roman" w:hAnsi="Times New Roman"/>
          <w:bCs/>
        </w:rPr>
        <w:t>у</w:t>
      </w:r>
      <w:r w:rsidR="00C6690A" w:rsidRPr="001C2A6D">
        <w:rPr>
          <w:rFonts w:ascii="Times New Roman" w:hAnsi="Times New Roman"/>
          <w:bCs/>
        </w:rPr>
        <w:t xml:space="preserve"> Розвитку Місцевого Самоврядування</w:t>
      </w:r>
      <w:r w:rsidRPr="001C2A6D">
        <w:rPr>
          <w:rFonts w:ascii="Times New Roman" w:hAnsi="Times New Roman"/>
          <w:bCs/>
        </w:rPr>
        <w:t>.</w:t>
      </w:r>
      <w:r w:rsidR="00C72456" w:rsidRPr="001C2A6D">
        <w:rPr>
          <w:rFonts w:ascii="Times New Roman" w:hAnsi="Times New Roman"/>
          <w:bCs/>
        </w:rPr>
        <w:t xml:space="preserve"> </w:t>
      </w:r>
      <w:r w:rsidRPr="001C2A6D">
        <w:rPr>
          <w:rFonts w:ascii="Times New Roman" w:hAnsi="Times New Roman"/>
        </w:rPr>
        <w:t>Методологія</w:t>
      </w:r>
      <w:r w:rsidR="00792CBD" w:rsidRPr="001C2A6D">
        <w:rPr>
          <w:rFonts w:ascii="Times New Roman" w:hAnsi="Times New Roman"/>
        </w:rPr>
        <w:t xml:space="preserve">, яку використано при розробці Стратегії розвитку </w:t>
      </w:r>
      <w:r w:rsidR="00B63521" w:rsidRPr="001C2A6D">
        <w:rPr>
          <w:rFonts w:ascii="Times New Roman" w:hAnsi="Times New Roman"/>
        </w:rPr>
        <w:t>Брацлавської</w:t>
      </w:r>
      <w:r w:rsidR="00792CBD" w:rsidRPr="001C2A6D">
        <w:rPr>
          <w:rFonts w:ascii="Times New Roman" w:hAnsi="Times New Roman"/>
        </w:rPr>
        <w:t xml:space="preserve"> громади</w:t>
      </w:r>
      <w:r w:rsidRPr="001C2A6D">
        <w:rPr>
          <w:rFonts w:ascii="Times New Roman" w:hAnsi="Times New Roman"/>
        </w:rPr>
        <w:t xml:space="preserve"> розглядає сталість (сталий розвиток) і соціальну інтеграцію як основні принципи місцевого розвит</w:t>
      </w:r>
      <w:r w:rsidR="00C6690A" w:rsidRPr="001C2A6D">
        <w:rPr>
          <w:rFonts w:ascii="Times New Roman" w:hAnsi="Times New Roman"/>
        </w:rPr>
        <w:t>ку, - як це показано на ілюстрації</w:t>
      </w:r>
      <w:r w:rsidR="00A06DF5" w:rsidRPr="001C2A6D">
        <w:rPr>
          <w:rFonts w:ascii="Times New Roman" w:hAnsi="Times New Roman"/>
        </w:rPr>
        <w:t>.</w:t>
      </w:r>
    </w:p>
    <w:p w:rsidR="00C6690A" w:rsidRPr="001C2A6D" w:rsidRDefault="00C6690A" w:rsidP="000536DF">
      <w:pPr>
        <w:spacing w:after="0" w:line="240" w:lineRule="auto"/>
        <w:jc w:val="both"/>
        <w:rPr>
          <w:rFonts w:ascii="Times New Roman" w:hAnsi="Times New Roman"/>
        </w:rPr>
      </w:pPr>
    </w:p>
    <w:p w:rsidR="00C6690A" w:rsidRPr="001C2A6D" w:rsidRDefault="00792CBD" w:rsidP="004E292B">
      <w:pPr>
        <w:pStyle w:val="TableTitle"/>
      </w:pPr>
      <w:bookmarkStart w:id="19" w:name="_Toc460964307"/>
      <w:r w:rsidRPr="001C2A6D">
        <w:rPr>
          <w:lang w:val="ru-RU" w:eastAsia="ru-RU"/>
        </w:rPr>
        <w:drawing>
          <wp:inline distT="0" distB="0" distL="0" distR="0" wp14:anchorId="65ACD4A0" wp14:editId="3265E4DA">
            <wp:extent cx="3641854" cy="2452370"/>
            <wp:effectExtent l="0" t="0" r="0" b="508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1282" cy="2458719"/>
                    </a:xfrm>
                    <a:prstGeom prst="rect">
                      <a:avLst/>
                    </a:prstGeom>
                  </pic:spPr>
                </pic:pic>
              </a:graphicData>
            </a:graphic>
          </wp:inline>
        </w:drawing>
      </w:r>
    </w:p>
    <w:bookmarkEnd w:id="19"/>
    <w:p w:rsidR="00E86112" w:rsidRPr="00E86112" w:rsidRDefault="00E86112" w:rsidP="004E292B">
      <w:pPr>
        <w:pStyle w:val="TableTitle"/>
      </w:pPr>
      <w:r w:rsidRPr="004E292B">
        <w:t>Малюнок 1. Принципи місцевого розвитку з дотриманням засад сталого розвитку ООН</w:t>
      </w:r>
    </w:p>
    <w:p w:rsidR="00E86112" w:rsidRPr="001C2A6D" w:rsidRDefault="00E86112" w:rsidP="00BE419F">
      <w:pPr>
        <w:spacing w:after="0" w:line="240" w:lineRule="auto"/>
        <w:ind w:firstLine="708"/>
        <w:jc w:val="both"/>
        <w:rPr>
          <w:rFonts w:ascii="Times New Roman" w:hAnsi="Times New Roman"/>
        </w:rPr>
      </w:pPr>
    </w:p>
    <w:p w:rsidR="000536DF" w:rsidRPr="001C2A6D" w:rsidRDefault="000536DF" w:rsidP="00BE419F">
      <w:pPr>
        <w:spacing w:after="0" w:line="240" w:lineRule="auto"/>
        <w:ind w:firstLine="708"/>
        <w:jc w:val="both"/>
        <w:rPr>
          <w:rFonts w:ascii="Times New Roman" w:hAnsi="Times New Roman"/>
        </w:rPr>
      </w:pPr>
      <w:r w:rsidRPr="001C2A6D">
        <w:rPr>
          <w:rFonts w:ascii="Times New Roman" w:hAnsi="Times New Roman"/>
        </w:rPr>
        <w:t xml:space="preserve">Залучення широкого кола громадян до </w:t>
      </w:r>
      <w:r w:rsidR="00792CBD" w:rsidRPr="001C2A6D">
        <w:rPr>
          <w:rFonts w:ascii="Times New Roman" w:hAnsi="Times New Roman"/>
        </w:rPr>
        <w:t>процесу розробки</w:t>
      </w:r>
      <w:r w:rsidRPr="001C2A6D">
        <w:rPr>
          <w:rFonts w:ascii="Times New Roman" w:hAnsi="Times New Roman"/>
        </w:rPr>
        <w:t xml:space="preserve"> стратегічного плану розвитку ОТГ дозволяє ідентифікувати та знайти прийнятні шляхи усунення проблем громади, забезпечити налагодження діалогу між громадськістю та владою. При цьому однією з основних складових процесу планування  є обов’язкова участь у ньому усіх активних та заці</w:t>
      </w:r>
      <w:r w:rsidRPr="001C2A6D">
        <w:rPr>
          <w:rFonts w:ascii="Times New Roman" w:hAnsi="Times New Roman"/>
        </w:rPr>
        <w:softHyphen/>
        <w:t xml:space="preserve">кавлених представників громади. Розроблена таким чином  стратегія відображає інтереси усіх громадян, а тому сприймається громадою </w:t>
      </w:r>
      <w:r w:rsidRPr="001C2A6D">
        <w:rPr>
          <w:rFonts w:ascii="Times New Roman" w:hAnsi="Times New Roman"/>
        </w:rPr>
        <w:lastRenderedPageBreak/>
        <w:t>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 зміц</w:t>
      </w:r>
      <w:r w:rsidRPr="001C2A6D">
        <w:rPr>
          <w:rFonts w:ascii="Times New Roman" w:hAnsi="Times New Roman"/>
        </w:rPr>
        <w:softHyphen/>
        <w:t>нення місцевої демократії, виховання с</w:t>
      </w:r>
      <w:r w:rsidR="00B353AC" w:rsidRPr="001C2A6D">
        <w:rPr>
          <w:rFonts w:ascii="Times New Roman" w:hAnsi="Times New Roman"/>
        </w:rPr>
        <w:t>успільно-</w:t>
      </w:r>
      <w:r w:rsidRPr="001C2A6D">
        <w:rPr>
          <w:rFonts w:ascii="Times New Roman" w:hAnsi="Times New Roman"/>
        </w:rPr>
        <w:t>активних громадян – патріотів своєї громади.</w:t>
      </w:r>
    </w:p>
    <w:p w:rsidR="005809C7" w:rsidRPr="001C2A6D" w:rsidRDefault="00AF30DF" w:rsidP="00BE419F">
      <w:pPr>
        <w:spacing w:after="0" w:line="240" w:lineRule="auto"/>
        <w:ind w:firstLine="708"/>
        <w:jc w:val="both"/>
        <w:rPr>
          <w:rFonts w:ascii="Times New Roman" w:hAnsi="Times New Roman"/>
        </w:rPr>
      </w:pPr>
      <w:r w:rsidRPr="001C2A6D">
        <w:rPr>
          <w:rFonts w:ascii="Times New Roman" w:hAnsi="Times New Roman"/>
        </w:rPr>
        <w:t>Розпорядженням Брацлавського селищного голови від 16.04.2018 року №</w:t>
      </w:r>
      <w:r w:rsidR="00C72456" w:rsidRPr="001C2A6D">
        <w:rPr>
          <w:rFonts w:ascii="Times New Roman" w:hAnsi="Times New Roman"/>
        </w:rPr>
        <w:t xml:space="preserve"> 52 </w:t>
      </w:r>
      <w:r w:rsidRPr="001C2A6D">
        <w:rPr>
          <w:rFonts w:ascii="Times New Roman" w:hAnsi="Times New Roman"/>
        </w:rPr>
        <w:t xml:space="preserve">О.Д. </w:t>
      </w:r>
      <w:r w:rsidR="005809C7" w:rsidRPr="001C2A6D">
        <w:rPr>
          <w:rFonts w:ascii="Times New Roman" w:hAnsi="Times New Roman"/>
        </w:rPr>
        <w:t xml:space="preserve">була </w:t>
      </w:r>
      <w:r w:rsidR="00386BAB" w:rsidRPr="001C2A6D">
        <w:rPr>
          <w:rFonts w:ascii="Times New Roman" w:hAnsi="Times New Roman"/>
        </w:rPr>
        <w:t>утворена</w:t>
      </w:r>
      <w:r w:rsidR="005809C7" w:rsidRPr="001C2A6D">
        <w:rPr>
          <w:rFonts w:ascii="Times New Roman" w:hAnsi="Times New Roman"/>
        </w:rPr>
        <w:t xml:space="preserve"> Робоча група з підготовки </w:t>
      </w:r>
      <w:r w:rsidRPr="001C2A6D">
        <w:rPr>
          <w:rFonts w:ascii="Times New Roman" w:hAnsi="Times New Roman"/>
        </w:rPr>
        <w:t>Стратегії розвитку Брацлавської селищної об’єднаної територіальної громади на 2019-2025 роки</w:t>
      </w:r>
      <w:r w:rsidR="000536DF" w:rsidRPr="001C2A6D">
        <w:rPr>
          <w:rFonts w:ascii="Times New Roman" w:hAnsi="Times New Roman"/>
        </w:rPr>
        <w:t>.</w:t>
      </w:r>
    </w:p>
    <w:p w:rsidR="00D84263" w:rsidRPr="001C2A6D" w:rsidRDefault="00D84263" w:rsidP="00BE419F">
      <w:pPr>
        <w:spacing w:after="0" w:line="240" w:lineRule="auto"/>
        <w:ind w:firstLine="708"/>
        <w:jc w:val="both"/>
        <w:rPr>
          <w:rFonts w:ascii="Times New Roman" w:hAnsi="Times New Roman"/>
        </w:rPr>
      </w:pPr>
    </w:p>
    <w:p w:rsidR="00E86112" w:rsidRDefault="00E86112" w:rsidP="00E86112">
      <w:pPr>
        <w:spacing w:after="0" w:line="28" w:lineRule="atLeast"/>
        <w:ind w:firstLine="709"/>
        <w:jc w:val="both"/>
        <w:rPr>
          <w:rFonts w:ascii="Times New Roman" w:hAnsi="Times New Roman"/>
        </w:rPr>
      </w:pPr>
      <w:r w:rsidRPr="00E86112">
        <w:rPr>
          <w:rFonts w:ascii="Times New Roman" w:hAnsi="Times New Roman"/>
        </w:rPr>
        <w:t>Таблиця 1. Учасники робочої групи з підготовки Стратегії</w:t>
      </w:r>
    </w:p>
    <w:p w:rsidR="00E86112" w:rsidRPr="00E86112" w:rsidRDefault="00E86112" w:rsidP="00E86112">
      <w:pPr>
        <w:spacing w:after="0" w:line="28" w:lineRule="atLeast"/>
        <w:ind w:firstLine="709"/>
        <w:jc w:val="both"/>
        <w:rPr>
          <w:rFonts w:ascii="Times New Roman" w:hAnsi="Times New Roma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715"/>
        <w:gridCol w:w="5244"/>
      </w:tblGrid>
      <w:tr w:rsidR="000441EB" w:rsidRPr="001C2A6D" w:rsidTr="00C45F50">
        <w:trPr>
          <w:trHeight w:val="713"/>
        </w:trPr>
        <w:tc>
          <w:tcPr>
            <w:tcW w:w="567" w:type="dxa"/>
            <w:vAlign w:val="center"/>
            <w:hideMark/>
          </w:tcPr>
          <w:p w:rsidR="000441EB" w:rsidRPr="001C2A6D" w:rsidRDefault="000441EB" w:rsidP="00A00ADA">
            <w:pPr>
              <w:spacing w:after="0" w:line="240" w:lineRule="auto"/>
              <w:jc w:val="center"/>
              <w:rPr>
                <w:rFonts w:ascii="Times New Roman" w:hAnsi="Times New Roman"/>
              </w:rPr>
            </w:pPr>
            <w:r w:rsidRPr="001C2A6D">
              <w:rPr>
                <w:rFonts w:ascii="Times New Roman" w:hAnsi="Times New Roman"/>
              </w:rPr>
              <w:t>№ з/п</w:t>
            </w:r>
          </w:p>
        </w:tc>
        <w:tc>
          <w:tcPr>
            <w:tcW w:w="3715" w:type="dxa"/>
            <w:vAlign w:val="center"/>
            <w:hideMark/>
          </w:tcPr>
          <w:p w:rsidR="000441EB" w:rsidRPr="001C2A6D" w:rsidRDefault="000441EB" w:rsidP="00A00ADA">
            <w:pPr>
              <w:spacing w:after="0" w:line="240" w:lineRule="auto"/>
              <w:jc w:val="center"/>
              <w:rPr>
                <w:rFonts w:ascii="Times New Roman" w:hAnsi="Times New Roman"/>
              </w:rPr>
            </w:pPr>
            <w:r w:rsidRPr="001C2A6D">
              <w:rPr>
                <w:rFonts w:ascii="Times New Roman" w:hAnsi="Times New Roman"/>
              </w:rPr>
              <w:t>ПІБ</w:t>
            </w:r>
          </w:p>
        </w:tc>
        <w:tc>
          <w:tcPr>
            <w:tcW w:w="5244" w:type="dxa"/>
          </w:tcPr>
          <w:p w:rsidR="000441EB" w:rsidRPr="001C2A6D" w:rsidRDefault="000441EB" w:rsidP="00A00ADA">
            <w:pPr>
              <w:spacing w:after="0" w:line="240" w:lineRule="auto"/>
              <w:jc w:val="center"/>
              <w:rPr>
                <w:rFonts w:ascii="Times New Roman" w:hAnsi="Times New Roman"/>
              </w:rPr>
            </w:pPr>
          </w:p>
        </w:tc>
      </w:tr>
      <w:tr w:rsidR="00EE185E" w:rsidRPr="001C2A6D" w:rsidTr="00C45F50">
        <w:trPr>
          <w:trHeight w:val="20"/>
        </w:trPr>
        <w:tc>
          <w:tcPr>
            <w:tcW w:w="567" w:type="dxa"/>
            <w:noWrap/>
            <w:vAlign w:val="center"/>
            <w:hideMark/>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Мазур Віталій Петрович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Селищний голова</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Марчук  Андрій Олександрович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Заступник селищного голови з питань діяльності виконавчих органів</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3</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Михайленко Петро Миколайович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Член виконкому, підприємець, громадський діяч</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4</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Михайленко Сергій Миколайович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Депутат, голова постійної депутатської комісії, підприємець, громадський діяч</w:t>
            </w:r>
          </w:p>
        </w:tc>
      </w:tr>
      <w:tr w:rsidR="00EE185E" w:rsidRPr="001C2A6D" w:rsidTr="00C45F50">
        <w:trPr>
          <w:trHeight w:val="581"/>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5</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Дончик Сергій Федорович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Депутат, голова постійної депутатської комісії, підприємець, громадський діяч</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6</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Поліщук Анатолій Вікторович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Депутат, голова постійної депутатської комісії, начальник пожежної команди, громадський діяч</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7</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Сосновський</w:t>
            </w:r>
            <w:proofErr w:type="spellEnd"/>
            <w:r w:rsidRPr="001C2A6D">
              <w:rPr>
                <w:rFonts w:ascii="Times New Roman" w:hAnsi="Times New Roman"/>
              </w:rPr>
              <w:t xml:space="preserve"> Петро Степанович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Депутат, голова постійної депутатської комісії, лікар</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8</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 xml:space="preserve">Сташевський Богдан </w:t>
            </w:r>
            <w:proofErr w:type="spellStart"/>
            <w:r w:rsidRPr="001C2A6D">
              <w:rPr>
                <w:rFonts w:ascii="Times New Roman" w:hAnsi="Times New Roman"/>
              </w:rPr>
              <w:t>Вячеславович</w:t>
            </w:r>
            <w:proofErr w:type="spellEnd"/>
          </w:p>
        </w:tc>
        <w:tc>
          <w:tcPr>
            <w:tcW w:w="5244" w:type="dxa"/>
          </w:tcPr>
          <w:p w:rsidR="00EE185E" w:rsidRPr="001C2A6D" w:rsidRDefault="00EE185E" w:rsidP="00004CA5">
            <w:pPr>
              <w:spacing w:after="0" w:line="240" w:lineRule="auto"/>
              <w:rPr>
                <w:rFonts w:ascii="Times New Roman" w:hAnsi="Times New Roman"/>
              </w:rPr>
            </w:pPr>
            <w:r w:rsidRPr="001C2A6D">
              <w:rPr>
                <w:rFonts w:ascii="Times New Roman" w:hAnsi="Times New Roman"/>
              </w:rPr>
              <w:t xml:space="preserve">Депутат, </w:t>
            </w:r>
            <w:r w:rsidR="00004CA5">
              <w:rPr>
                <w:rFonts w:ascii="Times New Roman" w:hAnsi="Times New Roman"/>
              </w:rPr>
              <w:t>підприємець</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9</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Мельник Сергій Миколайович</w:t>
            </w:r>
          </w:p>
        </w:tc>
        <w:tc>
          <w:tcPr>
            <w:tcW w:w="5244" w:type="dxa"/>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В.о</w:t>
            </w:r>
            <w:proofErr w:type="spellEnd"/>
            <w:r w:rsidRPr="001C2A6D">
              <w:rPr>
                <w:rFonts w:ascii="Times New Roman" w:hAnsi="Times New Roman"/>
              </w:rPr>
              <w:t>. старости с. Монастирське</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10</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Цимбал Наталія Миколаївна</w:t>
            </w:r>
          </w:p>
        </w:tc>
        <w:tc>
          <w:tcPr>
            <w:tcW w:w="5244" w:type="dxa"/>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В.о</w:t>
            </w:r>
            <w:proofErr w:type="spellEnd"/>
            <w:r w:rsidRPr="001C2A6D">
              <w:rPr>
                <w:rFonts w:ascii="Times New Roman" w:hAnsi="Times New Roman"/>
              </w:rPr>
              <w:t xml:space="preserve">. старости с. </w:t>
            </w:r>
            <w:proofErr w:type="spellStart"/>
            <w:r w:rsidRPr="001C2A6D">
              <w:rPr>
                <w:rFonts w:ascii="Times New Roman" w:hAnsi="Times New Roman"/>
              </w:rPr>
              <w:t>Грабівці</w:t>
            </w:r>
            <w:proofErr w:type="spellEnd"/>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11</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Єригіна</w:t>
            </w:r>
            <w:proofErr w:type="spellEnd"/>
            <w:r w:rsidRPr="001C2A6D">
              <w:rPr>
                <w:rFonts w:ascii="Times New Roman" w:hAnsi="Times New Roman"/>
              </w:rPr>
              <w:t xml:space="preserve"> Ірина Володимирівна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Вчитель Брацлавської ЗОШ І-ІІІ ступенів</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12</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 xml:space="preserve">Мельник Вероніка </w:t>
            </w:r>
            <w:proofErr w:type="spellStart"/>
            <w:r w:rsidRPr="001C2A6D">
              <w:rPr>
                <w:rFonts w:ascii="Times New Roman" w:hAnsi="Times New Roman"/>
              </w:rPr>
              <w:t>Констянтинівна</w:t>
            </w:r>
            <w:proofErr w:type="spellEnd"/>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Спеціаліст з  питань діяльності культури та туризму</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13</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Вертипорох</w:t>
            </w:r>
            <w:proofErr w:type="spellEnd"/>
            <w:r w:rsidRPr="001C2A6D">
              <w:rPr>
                <w:rFonts w:ascii="Times New Roman" w:hAnsi="Times New Roman"/>
              </w:rPr>
              <w:t xml:space="preserve"> Василь Володимирович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Директор Монастирської ЗОШ І-ІІ ступенів</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14</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Свірідов</w:t>
            </w:r>
            <w:proofErr w:type="spellEnd"/>
            <w:r w:rsidRPr="001C2A6D">
              <w:rPr>
                <w:rFonts w:ascii="Times New Roman" w:hAnsi="Times New Roman"/>
              </w:rPr>
              <w:t xml:space="preserve"> Андрій Юрійович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Депутат, начальник Брацлавського комунгоспу, громадський діяч</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15</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Мазур Олександр Петрович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Депутат, головний бухгалтер Брацлавського ДНЗ «Ромашка»</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16</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Баєк</w:t>
            </w:r>
            <w:proofErr w:type="spellEnd"/>
            <w:r w:rsidRPr="001C2A6D">
              <w:rPr>
                <w:rFonts w:ascii="Times New Roman" w:hAnsi="Times New Roman"/>
              </w:rPr>
              <w:t xml:space="preserve"> Фаїна Михайлівна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Громадський діяч, голова єврейської громади</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17</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Патара</w:t>
            </w:r>
            <w:proofErr w:type="spellEnd"/>
            <w:r w:rsidRPr="001C2A6D">
              <w:rPr>
                <w:rFonts w:ascii="Times New Roman" w:hAnsi="Times New Roman"/>
              </w:rPr>
              <w:t xml:space="preserve"> Олександр Володимирович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Вчитель Монастирської ЗОШ І-ІІ ступенів</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18</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Зелінська Анастасія Юріївна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Студент Брацлавського агроекономічного коледжу</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19</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Проскуріна Наталя Володимирівна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Вчитель, заступник директора з виховної роботи Брацлавської ЗОШ І-ІІІ ступенів</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20</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Людва</w:t>
            </w:r>
            <w:proofErr w:type="spellEnd"/>
            <w:r w:rsidRPr="001C2A6D">
              <w:rPr>
                <w:rFonts w:ascii="Times New Roman" w:hAnsi="Times New Roman"/>
              </w:rPr>
              <w:t xml:space="preserve"> Наталія Анатоліївна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Працівник Брацлавської бібліотеки</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21</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Лопайчук</w:t>
            </w:r>
            <w:proofErr w:type="spellEnd"/>
            <w:r w:rsidRPr="001C2A6D">
              <w:rPr>
                <w:rFonts w:ascii="Times New Roman" w:hAnsi="Times New Roman"/>
              </w:rPr>
              <w:t xml:space="preserve"> Тетяна Миколаївна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Викладач Брацлавського агроекономічного коледжу</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22</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Остапенко Марина Олегівна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 xml:space="preserve">Студент </w:t>
            </w:r>
            <w:proofErr w:type="spellStart"/>
            <w:r w:rsidRPr="001C2A6D">
              <w:rPr>
                <w:rFonts w:ascii="Times New Roman" w:hAnsi="Times New Roman"/>
              </w:rPr>
              <w:t>ДонНУ</w:t>
            </w:r>
            <w:proofErr w:type="spellEnd"/>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23</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Непийвода</w:t>
            </w:r>
            <w:proofErr w:type="spellEnd"/>
            <w:r w:rsidRPr="001C2A6D">
              <w:rPr>
                <w:rFonts w:ascii="Times New Roman" w:hAnsi="Times New Roman"/>
              </w:rPr>
              <w:t xml:space="preserve"> Тетяна Вікторівна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Секретар селищної ради</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24</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Савченко Сергій Васильович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 xml:space="preserve">Вихователь Брацлавського НВК </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25</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Іваськевич</w:t>
            </w:r>
            <w:proofErr w:type="spellEnd"/>
            <w:r w:rsidRPr="001C2A6D">
              <w:rPr>
                <w:rFonts w:ascii="Times New Roman" w:hAnsi="Times New Roman"/>
              </w:rPr>
              <w:t xml:space="preserve"> Леся Олександрівна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Психолог Брацлавського ДНЗ «Ромашка»</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26</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Якимчук</w:t>
            </w:r>
            <w:proofErr w:type="spellEnd"/>
            <w:r w:rsidRPr="001C2A6D">
              <w:rPr>
                <w:rFonts w:ascii="Times New Roman" w:hAnsi="Times New Roman"/>
              </w:rPr>
              <w:t xml:space="preserve"> Інна Федорівна</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Начальник відділу освіти, культури, туризму, молоді та спорту</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27</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Афанащенко</w:t>
            </w:r>
            <w:proofErr w:type="spellEnd"/>
            <w:r w:rsidRPr="001C2A6D">
              <w:rPr>
                <w:rFonts w:ascii="Times New Roman" w:hAnsi="Times New Roman"/>
              </w:rPr>
              <w:t xml:space="preserve"> Василь Миколайович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Студент Брацлавського агроекономічного коледжу</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28</w:t>
            </w:r>
          </w:p>
        </w:tc>
        <w:tc>
          <w:tcPr>
            <w:tcW w:w="3715" w:type="dxa"/>
            <w:noWrap/>
          </w:tcPr>
          <w:p w:rsidR="00EE185E" w:rsidRPr="001C2A6D" w:rsidRDefault="00EE185E" w:rsidP="00EE185E">
            <w:pPr>
              <w:spacing w:after="0" w:line="240" w:lineRule="auto"/>
              <w:rPr>
                <w:rFonts w:ascii="Times New Roman" w:hAnsi="Times New Roman"/>
              </w:rPr>
            </w:pPr>
            <w:r w:rsidRPr="001C2A6D">
              <w:rPr>
                <w:rFonts w:ascii="Times New Roman" w:hAnsi="Times New Roman"/>
              </w:rPr>
              <w:t>Мазур Віталій Генріхович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 xml:space="preserve">Депутат, керівник Брацлавського відділення ЛА ЗПСМ </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29</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Дяков</w:t>
            </w:r>
            <w:proofErr w:type="spellEnd"/>
            <w:r w:rsidRPr="001C2A6D">
              <w:rPr>
                <w:rFonts w:ascii="Times New Roman" w:hAnsi="Times New Roman"/>
              </w:rPr>
              <w:t xml:space="preserve"> </w:t>
            </w:r>
            <w:proofErr w:type="spellStart"/>
            <w:r w:rsidRPr="001C2A6D">
              <w:rPr>
                <w:rFonts w:ascii="Times New Roman" w:hAnsi="Times New Roman"/>
              </w:rPr>
              <w:t>Вячеслав</w:t>
            </w:r>
            <w:proofErr w:type="spellEnd"/>
            <w:r w:rsidRPr="001C2A6D">
              <w:rPr>
                <w:rFonts w:ascii="Times New Roman" w:hAnsi="Times New Roman"/>
              </w:rPr>
              <w:t xml:space="preserve"> Михайлович</w:t>
            </w:r>
          </w:p>
        </w:tc>
        <w:tc>
          <w:tcPr>
            <w:tcW w:w="5244" w:type="dxa"/>
          </w:tcPr>
          <w:p w:rsidR="00EE185E" w:rsidRPr="001C2A6D" w:rsidRDefault="00EE185E" w:rsidP="00EE185E">
            <w:pPr>
              <w:spacing w:after="0" w:line="240" w:lineRule="auto"/>
              <w:rPr>
                <w:rFonts w:ascii="Times New Roman" w:hAnsi="Times New Roman"/>
              </w:rPr>
            </w:pPr>
            <w:r w:rsidRPr="001C2A6D">
              <w:rPr>
                <w:rFonts w:ascii="Times New Roman" w:hAnsi="Times New Roman"/>
              </w:rPr>
              <w:t>Член виконкому</w:t>
            </w:r>
          </w:p>
        </w:tc>
      </w:tr>
      <w:tr w:rsidR="00EE185E" w:rsidRPr="001C2A6D" w:rsidTr="00C45F50">
        <w:trPr>
          <w:trHeight w:val="20"/>
        </w:trPr>
        <w:tc>
          <w:tcPr>
            <w:tcW w:w="567" w:type="dxa"/>
            <w:noWrap/>
            <w:vAlign w:val="center"/>
          </w:tcPr>
          <w:p w:rsidR="00EE185E" w:rsidRPr="001C2A6D" w:rsidRDefault="00EE185E" w:rsidP="00EE185E">
            <w:pPr>
              <w:spacing w:after="0" w:line="240" w:lineRule="auto"/>
              <w:jc w:val="both"/>
              <w:rPr>
                <w:rFonts w:ascii="Times New Roman" w:hAnsi="Times New Roman"/>
                <w:color w:val="000000" w:themeColor="text1"/>
              </w:rPr>
            </w:pPr>
            <w:r w:rsidRPr="001C2A6D">
              <w:rPr>
                <w:rFonts w:ascii="Times New Roman" w:hAnsi="Times New Roman"/>
                <w:color w:val="000000" w:themeColor="text1"/>
              </w:rPr>
              <w:t>30</w:t>
            </w:r>
          </w:p>
        </w:tc>
        <w:tc>
          <w:tcPr>
            <w:tcW w:w="3715" w:type="dxa"/>
            <w:noWrap/>
          </w:tcPr>
          <w:p w:rsidR="00EE185E" w:rsidRPr="001C2A6D" w:rsidRDefault="00EE185E" w:rsidP="00EE185E">
            <w:pPr>
              <w:spacing w:after="0" w:line="240" w:lineRule="auto"/>
              <w:rPr>
                <w:rFonts w:ascii="Times New Roman" w:hAnsi="Times New Roman"/>
              </w:rPr>
            </w:pPr>
            <w:proofErr w:type="spellStart"/>
            <w:r w:rsidRPr="001C2A6D">
              <w:rPr>
                <w:rFonts w:ascii="Times New Roman" w:hAnsi="Times New Roman"/>
              </w:rPr>
              <w:t>Панадій</w:t>
            </w:r>
            <w:proofErr w:type="spellEnd"/>
            <w:r w:rsidRPr="001C2A6D">
              <w:rPr>
                <w:rFonts w:ascii="Times New Roman" w:hAnsi="Times New Roman"/>
              </w:rPr>
              <w:t xml:space="preserve"> Інна Вікторівна</w:t>
            </w:r>
          </w:p>
        </w:tc>
        <w:tc>
          <w:tcPr>
            <w:tcW w:w="5244" w:type="dxa"/>
          </w:tcPr>
          <w:p w:rsidR="00EE185E" w:rsidRPr="001C2A6D" w:rsidRDefault="00C45F50" w:rsidP="00EE185E">
            <w:pPr>
              <w:spacing w:after="0" w:line="240" w:lineRule="auto"/>
              <w:rPr>
                <w:rFonts w:ascii="Times New Roman" w:hAnsi="Times New Roman"/>
              </w:rPr>
            </w:pPr>
            <w:r w:rsidRPr="001C2A6D">
              <w:rPr>
                <w:rFonts w:ascii="Times New Roman" w:hAnsi="Times New Roman"/>
              </w:rPr>
              <w:t xml:space="preserve">Начальник відділу бюджету, фінансів, </w:t>
            </w:r>
            <w:r w:rsidR="00EE185E" w:rsidRPr="001C2A6D">
              <w:rPr>
                <w:rFonts w:ascii="Times New Roman" w:hAnsi="Times New Roman"/>
              </w:rPr>
              <w:t>економіки та інвестиції Брацлавської селищної ради</w:t>
            </w:r>
          </w:p>
        </w:tc>
      </w:tr>
    </w:tbl>
    <w:p w:rsidR="002F71CA" w:rsidRPr="001C2A6D" w:rsidRDefault="002F71CA" w:rsidP="005809C7">
      <w:pPr>
        <w:spacing w:after="0" w:line="240" w:lineRule="auto"/>
        <w:jc w:val="both"/>
        <w:rPr>
          <w:rFonts w:ascii="Times New Roman" w:hAnsi="Times New Roman"/>
        </w:rPr>
      </w:pPr>
    </w:p>
    <w:p w:rsidR="005A6A3C" w:rsidRPr="001C2A6D" w:rsidRDefault="005A6A3C" w:rsidP="00BE419F">
      <w:pPr>
        <w:spacing w:after="0" w:line="240" w:lineRule="auto"/>
        <w:ind w:firstLine="708"/>
        <w:jc w:val="both"/>
        <w:rPr>
          <w:rFonts w:ascii="Times New Roman" w:hAnsi="Times New Roman"/>
        </w:rPr>
      </w:pPr>
      <w:r w:rsidRPr="001C2A6D">
        <w:rPr>
          <w:rFonts w:ascii="Times New Roman" w:hAnsi="Times New Roman"/>
        </w:rPr>
        <w:t xml:space="preserve">Підготовка стратегічного плану розпочалася з проведення соціально-економічного аналізу, який включав у себе: </w:t>
      </w:r>
    </w:p>
    <w:p w:rsidR="005A6A3C" w:rsidRPr="001C2A6D" w:rsidRDefault="009E4844" w:rsidP="009A632B">
      <w:pPr>
        <w:numPr>
          <w:ilvl w:val="0"/>
          <w:numId w:val="3"/>
        </w:numPr>
        <w:spacing w:after="0" w:line="240" w:lineRule="auto"/>
        <w:ind w:left="426" w:hanging="284"/>
        <w:jc w:val="both"/>
        <w:rPr>
          <w:rFonts w:ascii="Times New Roman" w:hAnsi="Times New Roman"/>
        </w:rPr>
      </w:pPr>
      <w:r w:rsidRPr="001C2A6D">
        <w:rPr>
          <w:rFonts w:ascii="Times New Roman" w:hAnsi="Times New Roman"/>
        </w:rPr>
        <w:lastRenderedPageBreak/>
        <w:t xml:space="preserve">дослідження </w:t>
      </w:r>
      <w:r w:rsidR="005A6A3C" w:rsidRPr="001C2A6D">
        <w:rPr>
          <w:rFonts w:ascii="Times New Roman" w:hAnsi="Times New Roman"/>
        </w:rPr>
        <w:t>основних тенденцій соціально-економічно</w:t>
      </w:r>
      <w:r w:rsidR="00A00ADA" w:rsidRPr="001C2A6D">
        <w:rPr>
          <w:rFonts w:ascii="Times New Roman" w:hAnsi="Times New Roman"/>
        </w:rPr>
        <w:t>го розвитку сукупності населених пунктів</w:t>
      </w:r>
      <w:r w:rsidR="005A6A3C" w:rsidRPr="001C2A6D">
        <w:rPr>
          <w:rFonts w:ascii="Times New Roman" w:hAnsi="Times New Roman"/>
        </w:rPr>
        <w:t xml:space="preserve"> </w:t>
      </w:r>
      <w:r w:rsidR="00B63521" w:rsidRPr="001C2A6D">
        <w:rPr>
          <w:rFonts w:ascii="Times New Roman" w:hAnsi="Times New Roman"/>
        </w:rPr>
        <w:t>Брацлавської</w:t>
      </w:r>
      <w:r w:rsidR="00E60991" w:rsidRPr="001C2A6D">
        <w:rPr>
          <w:rFonts w:ascii="Times New Roman" w:hAnsi="Times New Roman"/>
        </w:rPr>
        <w:t xml:space="preserve"> </w:t>
      </w:r>
      <w:r w:rsidR="005A6A3C" w:rsidRPr="001C2A6D">
        <w:rPr>
          <w:rFonts w:ascii="Times New Roman" w:hAnsi="Times New Roman"/>
        </w:rPr>
        <w:t>ОТГ за попередній період</w:t>
      </w:r>
      <w:r w:rsidR="00EC5E05" w:rsidRPr="001C2A6D">
        <w:rPr>
          <w:rFonts w:ascii="Times New Roman" w:hAnsi="Times New Roman"/>
        </w:rPr>
        <w:t xml:space="preserve">, </w:t>
      </w:r>
      <w:r w:rsidRPr="001C2A6D">
        <w:rPr>
          <w:rFonts w:ascii="Times New Roman" w:hAnsi="Times New Roman"/>
        </w:rPr>
        <w:t xml:space="preserve">дослідження </w:t>
      </w:r>
      <w:r w:rsidR="005A6A3C" w:rsidRPr="001C2A6D">
        <w:rPr>
          <w:rFonts w:ascii="Times New Roman" w:hAnsi="Times New Roman"/>
        </w:rPr>
        <w:t>оточення (зовнішнього середовища) та оцінка можливостей розвитку громади</w:t>
      </w:r>
      <w:r w:rsidR="00A45BBE" w:rsidRPr="001C2A6D">
        <w:rPr>
          <w:rFonts w:ascii="Times New Roman" w:hAnsi="Times New Roman"/>
        </w:rPr>
        <w:t>,</w:t>
      </w:r>
    </w:p>
    <w:p w:rsidR="005A6A3C" w:rsidRPr="001C2A6D" w:rsidRDefault="009E4844" w:rsidP="009A632B">
      <w:pPr>
        <w:numPr>
          <w:ilvl w:val="0"/>
          <w:numId w:val="3"/>
        </w:numPr>
        <w:spacing w:after="0" w:line="240" w:lineRule="auto"/>
        <w:ind w:left="426" w:hanging="284"/>
        <w:jc w:val="both"/>
        <w:rPr>
          <w:rFonts w:ascii="Times New Roman" w:hAnsi="Times New Roman"/>
        </w:rPr>
      </w:pPr>
      <w:r w:rsidRPr="001C2A6D">
        <w:rPr>
          <w:rFonts w:ascii="Times New Roman" w:hAnsi="Times New Roman"/>
        </w:rPr>
        <w:t xml:space="preserve">проведення </w:t>
      </w:r>
      <w:r w:rsidR="005A6A3C" w:rsidRPr="001C2A6D">
        <w:rPr>
          <w:rFonts w:ascii="Times New Roman" w:hAnsi="Times New Roman"/>
        </w:rPr>
        <w:t xml:space="preserve">опитування </w:t>
      </w:r>
      <w:r w:rsidR="00D45265" w:rsidRPr="001C2A6D">
        <w:rPr>
          <w:rFonts w:ascii="Times New Roman" w:hAnsi="Times New Roman"/>
        </w:rPr>
        <w:t xml:space="preserve">120 </w:t>
      </w:r>
      <w:r w:rsidR="005A6A3C" w:rsidRPr="001C2A6D">
        <w:rPr>
          <w:rFonts w:ascii="Times New Roman" w:hAnsi="Times New Roman"/>
        </w:rPr>
        <w:t>мешканців та</w:t>
      </w:r>
      <w:r w:rsidR="00D45265" w:rsidRPr="001C2A6D">
        <w:rPr>
          <w:rFonts w:ascii="Times New Roman" w:hAnsi="Times New Roman"/>
        </w:rPr>
        <w:t xml:space="preserve"> 16</w:t>
      </w:r>
      <w:r w:rsidR="00E60991" w:rsidRPr="001C2A6D">
        <w:rPr>
          <w:rFonts w:ascii="Times New Roman" w:hAnsi="Times New Roman"/>
        </w:rPr>
        <w:t xml:space="preserve"> представників бізнесу.</w:t>
      </w:r>
    </w:p>
    <w:p w:rsidR="00792CBD" w:rsidRPr="001C2A6D" w:rsidRDefault="00792CBD" w:rsidP="00A00ADA">
      <w:pPr>
        <w:spacing w:after="0"/>
        <w:rPr>
          <w:rFonts w:ascii="Times New Roman" w:hAnsi="Times New Roman"/>
        </w:rPr>
      </w:pPr>
    </w:p>
    <w:p w:rsidR="00AF69B0" w:rsidRPr="001C2A6D" w:rsidRDefault="00C63F54" w:rsidP="004930AF">
      <w:pPr>
        <w:spacing w:after="0"/>
        <w:jc w:val="both"/>
        <w:rPr>
          <w:rFonts w:ascii="Times New Roman" w:hAnsi="Times New Roman"/>
        </w:rPr>
      </w:pPr>
      <w:r w:rsidRPr="001C2A6D">
        <w:rPr>
          <w:rFonts w:ascii="Times New Roman" w:hAnsi="Times New Roman"/>
          <w:b/>
        </w:rPr>
        <w:t>20.04.2018</w:t>
      </w:r>
      <w:r w:rsidR="009105E1" w:rsidRPr="001C2A6D">
        <w:rPr>
          <w:rFonts w:ascii="Times New Roman" w:hAnsi="Times New Roman"/>
          <w:b/>
        </w:rPr>
        <w:t xml:space="preserve"> року</w:t>
      </w:r>
      <w:r w:rsidR="009105E1" w:rsidRPr="001C2A6D">
        <w:rPr>
          <w:rFonts w:ascii="Times New Roman" w:hAnsi="Times New Roman"/>
        </w:rPr>
        <w:t xml:space="preserve"> </w:t>
      </w:r>
      <w:r w:rsidR="005A6A3C" w:rsidRPr="001C2A6D">
        <w:rPr>
          <w:rFonts w:ascii="Times New Roman" w:hAnsi="Times New Roman"/>
        </w:rPr>
        <w:t xml:space="preserve"> в приміщенні </w:t>
      </w:r>
      <w:r w:rsidR="00B63521" w:rsidRPr="001C2A6D">
        <w:rPr>
          <w:rFonts w:ascii="Times New Roman" w:hAnsi="Times New Roman"/>
        </w:rPr>
        <w:t>Брацлавської</w:t>
      </w:r>
      <w:r w:rsidR="00160515" w:rsidRPr="001C2A6D">
        <w:rPr>
          <w:rFonts w:ascii="Times New Roman" w:hAnsi="Times New Roman"/>
        </w:rPr>
        <w:t xml:space="preserve"> </w:t>
      </w:r>
      <w:r w:rsidRPr="001C2A6D">
        <w:rPr>
          <w:rFonts w:ascii="Times New Roman" w:hAnsi="Times New Roman"/>
        </w:rPr>
        <w:t>селищної ради</w:t>
      </w:r>
      <w:r w:rsidR="00160515" w:rsidRPr="001C2A6D">
        <w:rPr>
          <w:rFonts w:ascii="Times New Roman" w:hAnsi="Times New Roman"/>
        </w:rPr>
        <w:t xml:space="preserve"> відбулося </w:t>
      </w:r>
      <w:r w:rsidR="00321B70" w:rsidRPr="001C2A6D">
        <w:rPr>
          <w:rFonts w:ascii="Times New Roman" w:hAnsi="Times New Roman"/>
          <w:b/>
        </w:rPr>
        <w:t xml:space="preserve">перше </w:t>
      </w:r>
      <w:r w:rsidR="00160515" w:rsidRPr="001C2A6D">
        <w:rPr>
          <w:rFonts w:ascii="Times New Roman" w:hAnsi="Times New Roman"/>
        </w:rPr>
        <w:t>організаційне засідання за участі громадськості</w:t>
      </w:r>
      <w:r w:rsidR="00AF69B0" w:rsidRPr="001C2A6D">
        <w:rPr>
          <w:rFonts w:ascii="Times New Roman" w:hAnsi="Times New Roman"/>
        </w:rPr>
        <w:t>, бізнесу</w:t>
      </w:r>
      <w:r w:rsidR="00160515" w:rsidRPr="001C2A6D">
        <w:rPr>
          <w:rFonts w:ascii="Times New Roman" w:hAnsi="Times New Roman"/>
        </w:rPr>
        <w:t xml:space="preserve"> і працівників апарату селищної ради під час якого були представлено:</w:t>
      </w:r>
      <w:r w:rsidRPr="001C2A6D">
        <w:rPr>
          <w:rFonts w:ascii="Times New Roman" w:hAnsi="Times New Roman"/>
        </w:rPr>
        <w:t xml:space="preserve"> </w:t>
      </w:r>
      <w:r w:rsidR="00AF69B0" w:rsidRPr="001C2A6D">
        <w:rPr>
          <w:rFonts w:ascii="Times New Roman" w:hAnsi="Times New Roman"/>
        </w:rPr>
        <w:t>м</w:t>
      </w:r>
      <w:r w:rsidR="00160515" w:rsidRPr="001C2A6D">
        <w:rPr>
          <w:rFonts w:ascii="Times New Roman" w:hAnsi="Times New Roman"/>
        </w:rPr>
        <w:t>етодику, за якою в Україні та країнах ЄС відбувається підготовка Стратегій розвитку,</w:t>
      </w:r>
      <w:r w:rsidRPr="001C2A6D">
        <w:rPr>
          <w:rFonts w:ascii="Times New Roman" w:hAnsi="Times New Roman"/>
        </w:rPr>
        <w:t xml:space="preserve"> </w:t>
      </w:r>
      <w:r w:rsidR="00AF69B0" w:rsidRPr="001C2A6D">
        <w:rPr>
          <w:rFonts w:ascii="Times New Roman" w:hAnsi="Times New Roman"/>
        </w:rPr>
        <w:t xml:space="preserve">приклади графічного представлення підсумків соціально-економічного аналізу територій </w:t>
      </w:r>
      <w:r w:rsidR="0024791C" w:rsidRPr="001C2A6D">
        <w:rPr>
          <w:rFonts w:ascii="Times New Roman" w:hAnsi="Times New Roman"/>
        </w:rPr>
        <w:t>г</w:t>
      </w:r>
      <w:r w:rsidR="00AF69B0" w:rsidRPr="001C2A6D">
        <w:rPr>
          <w:rFonts w:ascii="Times New Roman" w:hAnsi="Times New Roman"/>
        </w:rPr>
        <w:t>ромад Вінницької області,</w:t>
      </w:r>
      <w:r w:rsidRPr="001C2A6D">
        <w:rPr>
          <w:rFonts w:ascii="Times New Roman" w:hAnsi="Times New Roman"/>
        </w:rPr>
        <w:t xml:space="preserve"> </w:t>
      </w:r>
      <w:r w:rsidR="00AF69B0" w:rsidRPr="001C2A6D">
        <w:rPr>
          <w:rFonts w:ascii="Times New Roman" w:hAnsi="Times New Roman"/>
        </w:rPr>
        <w:t>пропозиції щодо формування складу членів робочої групи і проведення опитування думки бізнесу і мешканців громад,</w:t>
      </w:r>
      <w:r w:rsidRPr="001C2A6D">
        <w:rPr>
          <w:rFonts w:ascii="Times New Roman" w:hAnsi="Times New Roman"/>
        </w:rPr>
        <w:t xml:space="preserve"> </w:t>
      </w:r>
      <w:r w:rsidR="00AF69B0" w:rsidRPr="001C2A6D">
        <w:rPr>
          <w:rFonts w:ascii="Times New Roman" w:hAnsi="Times New Roman"/>
        </w:rPr>
        <w:t xml:space="preserve">список переваг території </w:t>
      </w:r>
      <w:r w:rsidR="00B63521" w:rsidRPr="001C2A6D">
        <w:rPr>
          <w:rFonts w:ascii="Times New Roman" w:hAnsi="Times New Roman"/>
        </w:rPr>
        <w:t>Брацлавської</w:t>
      </w:r>
      <w:r w:rsidR="00AF69B0" w:rsidRPr="001C2A6D">
        <w:rPr>
          <w:rFonts w:ascii="Times New Roman" w:hAnsi="Times New Roman"/>
        </w:rPr>
        <w:t xml:space="preserve"> ОТГ на основі загальнодоступних даних з мережі Інтернет і сайту селищної ради.</w:t>
      </w:r>
    </w:p>
    <w:p w:rsidR="00160515" w:rsidRPr="001C2A6D" w:rsidRDefault="00160515" w:rsidP="00BE419F">
      <w:pPr>
        <w:spacing w:after="0"/>
        <w:ind w:firstLine="708"/>
        <w:rPr>
          <w:rFonts w:ascii="Times New Roman" w:hAnsi="Times New Roman"/>
        </w:rPr>
      </w:pPr>
    </w:p>
    <w:p w:rsidR="005A6A3C" w:rsidRPr="001C2A6D" w:rsidRDefault="00C63F54" w:rsidP="00AF69B0">
      <w:pPr>
        <w:spacing w:after="0"/>
        <w:rPr>
          <w:rFonts w:ascii="Times New Roman" w:hAnsi="Times New Roman"/>
        </w:rPr>
      </w:pPr>
      <w:r w:rsidRPr="001C2A6D">
        <w:rPr>
          <w:rFonts w:ascii="Times New Roman" w:hAnsi="Times New Roman"/>
          <w:b/>
        </w:rPr>
        <w:t xml:space="preserve">14.05.2018 </w:t>
      </w:r>
      <w:r w:rsidR="00160515" w:rsidRPr="001C2A6D">
        <w:rPr>
          <w:rFonts w:ascii="Times New Roman" w:hAnsi="Times New Roman"/>
          <w:b/>
        </w:rPr>
        <w:t>року</w:t>
      </w:r>
      <w:r w:rsidR="00160515" w:rsidRPr="001C2A6D">
        <w:rPr>
          <w:rFonts w:ascii="Times New Roman" w:hAnsi="Times New Roman"/>
        </w:rPr>
        <w:t xml:space="preserve">  в приміщенні </w:t>
      </w:r>
      <w:r w:rsidR="00B63521" w:rsidRPr="001C2A6D">
        <w:rPr>
          <w:rFonts w:ascii="Times New Roman" w:hAnsi="Times New Roman"/>
        </w:rPr>
        <w:t>Брацлавської</w:t>
      </w:r>
      <w:r w:rsidR="009105E1" w:rsidRPr="001C2A6D">
        <w:rPr>
          <w:rFonts w:ascii="Times New Roman" w:hAnsi="Times New Roman"/>
        </w:rPr>
        <w:t xml:space="preserve"> </w:t>
      </w:r>
      <w:r w:rsidR="00AF69B0" w:rsidRPr="001C2A6D">
        <w:rPr>
          <w:rFonts w:ascii="Times New Roman" w:hAnsi="Times New Roman"/>
        </w:rPr>
        <w:t>селищної ради</w:t>
      </w:r>
      <w:r w:rsidR="00A00ADA" w:rsidRPr="001C2A6D">
        <w:rPr>
          <w:rFonts w:ascii="Times New Roman" w:hAnsi="Times New Roman"/>
        </w:rPr>
        <w:t xml:space="preserve"> </w:t>
      </w:r>
      <w:r w:rsidR="005A6A3C" w:rsidRPr="001C2A6D">
        <w:rPr>
          <w:rFonts w:ascii="Times New Roman" w:hAnsi="Times New Roman"/>
        </w:rPr>
        <w:t xml:space="preserve">відбулося </w:t>
      </w:r>
      <w:r w:rsidRPr="001C2A6D">
        <w:rPr>
          <w:rFonts w:ascii="Times New Roman" w:hAnsi="Times New Roman"/>
          <w:b/>
        </w:rPr>
        <w:t>друге</w:t>
      </w:r>
      <w:r w:rsidR="005A6A3C" w:rsidRPr="001C2A6D">
        <w:rPr>
          <w:rFonts w:ascii="Times New Roman" w:hAnsi="Times New Roman"/>
        </w:rPr>
        <w:t xml:space="preserve"> засідання член</w:t>
      </w:r>
      <w:r w:rsidR="00E60991" w:rsidRPr="001C2A6D">
        <w:rPr>
          <w:rFonts w:ascii="Times New Roman" w:hAnsi="Times New Roman"/>
        </w:rPr>
        <w:t>ів Робочої групи, під час якого були проведені:</w:t>
      </w:r>
    </w:p>
    <w:p w:rsidR="00E60991" w:rsidRPr="001C2A6D" w:rsidRDefault="009E4844" w:rsidP="009A632B">
      <w:pPr>
        <w:numPr>
          <w:ilvl w:val="0"/>
          <w:numId w:val="3"/>
        </w:numPr>
        <w:spacing w:after="0" w:line="240" w:lineRule="auto"/>
        <w:ind w:left="426" w:hanging="284"/>
        <w:jc w:val="both"/>
        <w:rPr>
          <w:rFonts w:ascii="Times New Roman" w:hAnsi="Times New Roman"/>
        </w:rPr>
      </w:pPr>
      <w:r w:rsidRPr="001C2A6D">
        <w:rPr>
          <w:rFonts w:ascii="Times New Roman" w:hAnsi="Times New Roman"/>
        </w:rPr>
        <w:t xml:space="preserve">презентація </w:t>
      </w:r>
      <w:r w:rsidR="00E60991" w:rsidRPr="001C2A6D">
        <w:rPr>
          <w:rFonts w:ascii="Times New Roman" w:hAnsi="Times New Roman"/>
        </w:rPr>
        <w:t>та обговорення результатів стратегічного аналізу громади,</w:t>
      </w:r>
    </w:p>
    <w:p w:rsidR="00E60991" w:rsidRPr="001C2A6D" w:rsidRDefault="009E4844" w:rsidP="009A632B">
      <w:pPr>
        <w:numPr>
          <w:ilvl w:val="0"/>
          <w:numId w:val="3"/>
        </w:numPr>
        <w:spacing w:after="0" w:line="240" w:lineRule="auto"/>
        <w:ind w:left="426" w:hanging="284"/>
        <w:jc w:val="both"/>
        <w:rPr>
          <w:rFonts w:ascii="Times New Roman" w:hAnsi="Times New Roman"/>
        </w:rPr>
      </w:pPr>
      <w:r w:rsidRPr="001C2A6D">
        <w:rPr>
          <w:rFonts w:ascii="Times New Roman" w:hAnsi="Times New Roman"/>
        </w:rPr>
        <w:t xml:space="preserve">формулювання </w:t>
      </w:r>
      <w:r w:rsidR="00E60991" w:rsidRPr="001C2A6D">
        <w:rPr>
          <w:rFonts w:ascii="Times New Roman" w:hAnsi="Times New Roman"/>
        </w:rPr>
        <w:t xml:space="preserve">та обговорення прогнозів та сценаріїв розвитку громади, </w:t>
      </w:r>
    </w:p>
    <w:p w:rsidR="00E60991" w:rsidRPr="001C2A6D" w:rsidRDefault="009E4844" w:rsidP="009A632B">
      <w:pPr>
        <w:numPr>
          <w:ilvl w:val="0"/>
          <w:numId w:val="3"/>
        </w:numPr>
        <w:spacing w:after="0" w:line="240" w:lineRule="auto"/>
        <w:ind w:left="426" w:hanging="284"/>
        <w:jc w:val="both"/>
        <w:rPr>
          <w:rFonts w:ascii="Times New Roman" w:hAnsi="Times New Roman"/>
        </w:rPr>
      </w:pPr>
      <w:r w:rsidRPr="001C2A6D">
        <w:rPr>
          <w:rFonts w:ascii="Times New Roman" w:hAnsi="Times New Roman"/>
        </w:rPr>
        <w:t xml:space="preserve">формулювання </w:t>
      </w:r>
      <w:r w:rsidR="00E60991" w:rsidRPr="001C2A6D">
        <w:rPr>
          <w:rFonts w:ascii="Times New Roman" w:hAnsi="Times New Roman"/>
        </w:rPr>
        <w:t>стратегічного бачення,</w:t>
      </w:r>
    </w:p>
    <w:p w:rsidR="00E60991" w:rsidRPr="001C2A6D" w:rsidRDefault="009E4844" w:rsidP="00547331">
      <w:pPr>
        <w:numPr>
          <w:ilvl w:val="0"/>
          <w:numId w:val="3"/>
        </w:numPr>
        <w:spacing w:after="0" w:line="240" w:lineRule="auto"/>
        <w:ind w:left="426" w:hanging="284"/>
        <w:rPr>
          <w:rFonts w:ascii="Times New Roman" w:hAnsi="Times New Roman"/>
        </w:rPr>
      </w:pPr>
      <w:r w:rsidRPr="001C2A6D">
        <w:rPr>
          <w:rFonts w:ascii="Times New Roman" w:hAnsi="Times New Roman"/>
        </w:rPr>
        <w:t xml:space="preserve">проведення </w:t>
      </w:r>
      <w:r w:rsidR="00E60991" w:rsidRPr="001C2A6D">
        <w:rPr>
          <w:rFonts w:ascii="Times New Roman" w:hAnsi="Times New Roman"/>
        </w:rPr>
        <w:t>SWOT-аналізу – ідентифікація факторів SWOT.</w:t>
      </w:r>
    </w:p>
    <w:p w:rsidR="00E60991" w:rsidRPr="001C2A6D" w:rsidRDefault="00E60991" w:rsidP="005809C7">
      <w:pPr>
        <w:spacing w:after="0" w:line="240" w:lineRule="auto"/>
        <w:jc w:val="both"/>
        <w:rPr>
          <w:rFonts w:ascii="Times New Roman" w:hAnsi="Times New Roman"/>
        </w:rPr>
      </w:pPr>
      <w:r w:rsidRPr="001C2A6D">
        <w:rPr>
          <w:rFonts w:ascii="Times New Roman" w:hAnsi="Times New Roman"/>
        </w:rPr>
        <w:t xml:space="preserve">На основі напрацювань засідання Робочої групи був розроблений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w:t>
      </w:r>
      <w:r w:rsidR="00B63521" w:rsidRPr="001C2A6D">
        <w:rPr>
          <w:rFonts w:ascii="Times New Roman" w:hAnsi="Times New Roman"/>
        </w:rPr>
        <w:t>Брацлавської</w:t>
      </w:r>
      <w:r w:rsidRPr="001C2A6D">
        <w:rPr>
          <w:rFonts w:ascii="Times New Roman" w:hAnsi="Times New Roman"/>
        </w:rPr>
        <w:t xml:space="preserve"> громади.</w:t>
      </w:r>
    </w:p>
    <w:p w:rsidR="002F71CA" w:rsidRPr="001C2A6D" w:rsidRDefault="002F71CA" w:rsidP="00E60991">
      <w:pPr>
        <w:spacing w:after="0" w:line="240" w:lineRule="auto"/>
        <w:jc w:val="both"/>
        <w:rPr>
          <w:rFonts w:ascii="Times New Roman" w:hAnsi="Times New Roman"/>
          <w:b/>
        </w:rPr>
      </w:pPr>
    </w:p>
    <w:p w:rsidR="009D74BF" w:rsidRPr="001C2A6D" w:rsidRDefault="00C63F54" w:rsidP="00E60991">
      <w:pPr>
        <w:spacing w:after="0" w:line="240" w:lineRule="auto"/>
        <w:jc w:val="both"/>
        <w:rPr>
          <w:rFonts w:ascii="Times New Roman" w:hAnsi="Times New Roman"/>
        </w:rPr>
      </w:pPr>
      <w:r w:rsidRPr="001C2A6D">
        <w:rPr>
          <w:rFonts w:ascii="Times New Roman" w:hAnsi="Times New Roman"/>
          <w:b/>
        </w:rPr>
        <w:t xml:space="preserve">09.07.2018 </w:t>
      </w:r>
      <w:r w:rsidR="009105E1" w:rsidRPr="001C2A6D">
        <w:rPr>
          <w:rFonts w:ascii="Times New Roman" w:hAnsi="Times New Roman"/>
          <w:b/>
        </w:rPr>
        <w:t>року</w:t>
      </w:r>
      <w:r w:rsidR="00E60991" w:rsidRPr="001C2A6D">
        <w:rPr>
          <w:rFonts w:ascii="Times New Roman" w:hAnsi="Times New Roman"/>
        </w:rPr>
        <w:t xml:space="preserve"> в приміщенні </w:t>
      </w:r>
      <w:r w:rsidR="00792CBD" w:rsidRPr="001C2A6D">
        <w:rPr>
          <w:rFonts w:ascii="Times New Roman" w:hAnsi="Times New Roman"/>
        </w:rPr>
        <w:t>селищної ради</w:t>
      </w:r>
      <w:r w:rsidR="00A00ADA" w:rsidRPr="001C2A6D">
        <w:rPr>
          <w:rFonts w:ascii="Times New Roman" w:hAnsi="Times New Roman"/>
        </w:rPr>
        <w:t xml:space="preserve"> смт. </w:t>
      </w:r>
      <w:r w:rsidR="00B63521" w:rsidRPr="001C2A6D">
        <w:rPr>
          <w:rFonts w:ascii="Times New Roman" w:hAnsi="Times New Roman"/>
        </w:rPr>
        <w:t>Брацлав</w:t>
      </w:r>
      <w:r w:rsidR="00E60991" w:rsidRPr="001C2A6D">
        <w:rPr>
          <w:rFonts w:ascii="Times New Roman" w:hAnsi="Times New Roman"/>
        </w:rPr>
        <w:t xml:space="preserve"> відбулося </w:t>
      </w:r>
      <w:r w:rsidRPr="001C2A6D">
        <w:rPr>
          <w:rFonts w:ascii="Times New Roman" w:hAnsi="Times New Roman"/>
          <w:b/>
        </w:rPr>
        <w:t>третє</w:t>
      </w:r>
      <w:r w:rsidR="00E60991" w:rsidRPr="001C2A6D">
        <w:rPr>
          <w:rFonts w:ascii="Times New Roman" w:hAnsi="Times New Roman"/>
        </w:rPr>
        <w:t xml:space="preserve"> засідання членів Робочої групи, під час якого бул</w:t>
      </w:r>
      <w:r w:rsidR="00160515" w:rsidRPr="001C2A6D">
        <w:rPr>
          <w:rFonts w:ascii="Times New Roman" w:hAnsi="Times New Roman"/>
        </w:rPr>
        <w:t>о</w:t>
      </w:r>
      <w:r w:rsidR="00E60991" w:rsidRPr="001C2A6D">
        <w:rPr>
          <w:rFonts w:ascii="Times New Roman" w:hAnsi="Times New Roman"/>
        </w:rPr>
        <w:t xml:space="preserve"> проведен</w:t>
      </w:r>
      <w:r w:rsidR="00160515" w:rsidRPr="001C2A6D">
        <w:rPr>
          <w:rFonts w:ascii="Times New Roman" w:hAnsi="Times New Roman"/>
        </w:rPr>
        <w:t>е</w:t>
      </w:r>
      <w:r w:rsidR="00E60991" w:rsidRPr="001C2A6D">
        <w:rPr>
          <w:rFonts w:ascii="Times New Roman" w:hAnsi="Times New Roman"/>
        </w:rPr>
        <w:t>:</w:t>
      </w:r>
    </w:p>
    <w:p w:rsidR="009D74BF" w:rsidRPr="001C2A6D" w:rsidRDefault="009E4844" w:rsidP="00321B70">
      <w:pPr>
        <w:numPr>
          <w:ilvl w:val="0"/>
          <w:numId w:val="3"/>
        </w:numPr>
        <w:spacing w:after="0" w:line="240" w:lineRule="auto"/>
        <w:ind w:left="426" w:hanging="284"/>
        <w:jc w:val="both"/>
        <w:rPr>
          <w:rFonts w:ascii="Times New Roman" w:hAnsi="Times New Roman"/>
        </w:rPr>
      </w:pPr>
      <w:r w:rsidRPr="001C2A6D">
        <w:rPr>
          <w:rFonts w:ascii="Times New Roman" w:hAnsi="Times New Roman"/>
        </w:rPr>
        <w:t xml:space="preserve">визначення </w:t>
      </w:r>
      <w:r w:rsidR="00E60991" w:rsidRPr="001C2A6D">
        <w:rPr>
          <w:rFonts w:ascii="Times New Roman" w:hAnsi="Times New Roman"/>
        </w:rPr>
        <w:t>стратегічних, операційних цілей та завдань стра</w:t>
      </w:r>
      <w:r w:rsidR="00321B70" w:rsidRPr="001C2A6D">
        <w:rPr>
          <w:rFonts w:ascii="Times New Roman" w:hAnsi="Times New Roman"/>
        </w:rPr>
        <w:t>тегії.</w:t>
      </w:r>
    </w:p>
    <w:p w:rsidR="002F71CA" w:rsidRPr="001C2A6D" w:rsidRDefault="002F71CA" w:rsidP="005809C7">
      <w:pPr>
        <w:spacing w:after="0" w:line="240" w:lineRule="auto"/>
        <w:jc w:val="both"/>
        <w:rPr>
          <w:rFonts w:ascii="Times New Roman" w:hAnsi="Times New Roman"/>
          <w:b/>
        </w:rPr>
      </w:pPr>
    </w:p>
    <w:p w:rsidR="009E4844" w:rsidRPr="001C2A6D" w:rsidRDefault="00C63F54" w:rsidP="004930AF">
      <w:pPr>
        <w:spacing w:after="0" w:line="240" w:lineRule="auto"/>
        <w:jc w:val="both"/>
        <w:rPr>
          <w:rFonts w:ascii="Times New Roman" w:hAnsi="Times New Roman"/>
        </w:rPr>
      </w:pPr>
      <w:r w:rsidRPr="001C2A6D">
        <w:rPr>
          <w:rFonts w:ascii="Times New Roman" w:hAnsi="Times New Roman"/>
          <w:b/>
        </w:rPr>
        <w:t>2</w:t>
      </w:r>
      <w:r w:rsidR="00321B70" w:rsidRPr="001C2A6D">
        <w:rPr>
          <w:rFonts w:ascii="Times New Roman" w:hAnsi="Times New Roman"/>
          <w:b/>
        </w:rPr>
        <w:t>5</w:t>
      </w:r>
      <w:r w:rsidRPr="001C2A6D">
        <w:rPr>
          <w:rFonts w:ascii="Times New Roman" w:hAnsi="Times New Roman"/>
          <w:b/>
        </w:rPr>
        <w:t>.07.2018</w:t>
      </w:r>
      <w:r w:rsidR="009105E1" w:rsidRPr="001C2A6D">
        <w:rPr>
          <w:rFonts w:ascii="Times New Roman" w:hAnsi="Times New Roman"/>
          <w:b/>
        </w:rPr>
        <w:t xml:space="preserve"> року</w:t>
      </w:r>
      <w:r w:rsidR="009E4844" w:rsidRPr="001C2A6D">
        <w:rPr>
          <w:rFonts w:ascii="Times New Roman" w:hAnsi="Times New Roman"/>
        </w:rPr>
        <w:t xml:space="preserve"> в приміщенні </w:t>
      </w:r>
      <w:r w:rsidRPr="001C2A6D">
        <w:rPr>
          <w:rFonts w:ascii="Times New Roman" w:hAnsi="Times New Roman"/>
        </w:rPr>
        <w:t>селищної ради</w:t>
      </w:r>
      <w:r w:rsidR="00F57F96" w:rsidRPr="001C2A6D">
        <w:rPr>
          <w:rFonts w:ascii="Times New Roman" w:hAnsi="Times New Roman"/>
        </w:rPr>
        <w:t xml:space="preserve"> смт</w:t>
      </w:r>
      <w:r w:rsidR="00A00ADA" w:rsidRPr="001C2A6D">
        <w:rPr>
          <w:rFonts w:ascii="Times New Roman" w:hAnsi="Times New Roman"/>
        </w:rPr>
        <w:t xml:space="preserve"> </w:t>
      </w:r>
      <w:r w:rsidR="00B63521" w:rsidRPr="001C2A6D">
        <w:rPr>
          <w:rFonts w:ascii="Times New Roman" w:hAnsi="Times New Roman"/>
        </w:rPr>
        <w:t>Брацлав</w:t>
      </w:r>
      <w:r w:rsidR="009E4844" w:rsidRPr="001C2A6D">
        <w:rPr>
          <w:rFonts w:ascii="Times New Roman" w:hAnsi="Times New Roman"/>
        </w:rPr>
        <w:t xml:space="preserve"> відбулося </w:t>
      </w:r>
      <w:r w:rsidRPr="001C2A6D">
        <w:rPr>
          <w:rFonts w:ascii="Times New Roman" w:hAnsi="Times New Roman"/>
          <w:b/>
        </w:rPr>
        <w:t>четверте</w:t>
      </w:r>
      <w:r w:rsidR="009E4844" w:rsidRPr="001C2A6D">
        <w:rPr>
          <w:rFonts w:ascii="Times New Roman" w:hAnsi="Times New Roman"/>
        </w:rPr>
        <w:t xml:space="preserve"> засідання членів Робочої групи, під час якого були проведені відбір та </w:t>
      </w:r>
      <w:r w:rsidR="004930AF" w:rsidRPr="001C2A6D">
        <w:rPr>
          <w:rFonts w:ascii="Times New Roman" w:hAnsi="Times New Roman"/>
        </w:rPr>
        <w:t>затвердження ст</w:t>
      </w:r>
      <w:r w:rsidR="009D74BF" w:rsidRPr="001C2A6D">
        <w:rPr>
          <w:rFonts w:ascii="Times New Roman" w:hAnsi="Times New Roman"/>
        </w:rPr>
        <w:t xml:space="preserve">ратегічних та операційних цілей та завдань Стратегічного </w:t>
      </w:r>
      <w:r w:rsidR="009E4844" w:rsidRPr="001C2A6D">
        <w:rPr>
          <w:rFonts w:ascii="Times New Roman" w:hAnsi="Times New Roman"/>
        </w:rPr>
        <w:t xml:space="preserve">плану </w:t>
      </w:r>
      <w:r w:rsidR="004930AF" w:rsidRPr="001C2A6D">
        <w:rPr>
          <w:rFonts w:ascii="Times New Roman" w:hAnsi="Times New Roman"/>
        </w:rPr>
        <w:t>ро</w:t>
      </w:r>
      <w:r w:rsidR="009D74BF" w:rsidRPr="001C2A6D">
        <w:rPr>
          <w:rFonts w:ascii="Times New Roman" w:hAnsi="Times New Roman"/>
        </w:rPr>
        <w:t>з</w:t>
      </w:r>
      <w:r w:rsidR="004930AF" w:rsidRPr="001C2A6D">
        <w:rPr>
          <w:rFonts w:ascii="Times New Roman" w:hAnsi="Times New Roman"/>
        </w:rPr>
        <w:t>в</w:t>
      </w:r>
      <w:r w:rsidR="009D74BF" w:rsidRPr="001C2A6D">
        <w:rPr>
          <w:rFonts w:ascii="Times New Roman" w:hAnsi="Times New Roman"/>
        </w:rPr>
        <w:t xml:space="preserve">итку Брацлавської ОТГ. </w:t>
      </w:r>
    </w:p>
    <w:p w:rsidR="007B42A7" w:rsidRPr="001C2A6D" w:rsidRDefault="007B42A7" w:rsidP="00C63F54">
      <w:pPr>
        <w:spacing w:after="0" w:line="240" w:lineRule="auto"/>
        <w:ind w:firstLine="708"/>
        <w:jc w:val="both"/>
        <w:rPr>
          <w:rFonts w:ascii="Times New Roman" w:hAnsi="Times New Roman"/>
        </w:rPr>
      </w:pPr>
    </w:p>
    <w:p w:rsidR="00C63F54" w:rsidRDefault="007B42A7" w:rsidP="004930AF">
      <w:pPr>
        <w:spacing w:after="0" w:line="240" w:lineRule="auto"/>
        <w:jc w:val="both"/>
        <w:rPr>
          <w:rFonts w:ascii="Times New Roman" w:hAnsi="Times New Roman"/>
        </w:rPr>
      </w:pPr>
      <w:r w:rsidRPr="001C2A6D">
        <w:rPr>
          <w:rFonts w:ascii="Times New Roman" w:hAnsi="Times New Roman"/>
          <w:b/>
        </w:rPr>
        <w:t>14.12.2018 року</w:t>
      </w:r>
      <w:r w:rsidRPr="001C2A6D">
        <w:rPr>
          <w:rFonts w:ascii="Times New Roman" w:hAnsi="Times New Roman"/>
        </w:rPr>
        <w:t xml:space="preserve"> в приміщенні селищної ради смт Брацлав відбулося </w:t>
      </w:r>
      <w:r w:rsidRPr="001C2A6D">
        <w:rPr>
          <w:rFonts w:ascii="Times New Roman" w:hAnsi="Times New Roman"/>
          <w:b/>
        </w:rPr>
        <w:t xml:space="preserve">п’яте </w:t>
      </w:r>
      <w:r w:rsidRPr="001C2A6D">
        <w:rPr>
          <w:rFonts w:ascii="Times New Roman" w:hAnsi="Times New Roman"/>
        </w:rPr>
        <w:t xml:space="preserve">засідання членів Робочої групи, під час якого були проведені відбір та корегування технічних завдань на проекти розвитку для плану реалізації Стратегії. </w:t>
      </w:r>
      <w:r w:rsidR="00C63F54" w:rsidRPr="001C2A6D">
        <w:rPr>
          <w:rFonts w:ascii="Times New Roman" w:hAnsi="Times New Roman"/>
        </w:rPr>
        <w:t>Усього за цей період зацікавленими у розвитку Брацлавської громади, представниками місцевого самоврядування, місцевих органів державної влади, бізнесу, громадських організацій підготовлено</w:t>
      </w:r>
      <w:r w:rsidRPr="001C2A6D">
        <w:rPr>
          <w:rFonts w:ascii="Times New Roman" w:hAnsi="Times New Roman"/>
        </w:rPr>
        <w:t xml:space="preserve"> </w:t>
      </w:r>
      <w:r w:rsidR="004930AF" w:rsidRPr="001C2A6D">
        <w:rPr>
          <w:rFonts w:ascii="Times New Roman" w:hAnsi="Times New Roman"/>
        </w:rPr>
        <w:t xml:space="preserve">ідей на суму </w:t>
      </w:r>
      <w:r w:rsidRPr="001C2A6D">
        <w:rPr>
          <w:rFonts w:ascii="Times New Roman" w:hAnsi="Times New Roman"/>
        </w:rPr>
        <w:t xml:space="preserve">23437,76 тис. грн. </w:t>
      </w:r>
      <w:r w:rsidR="00C63F54" w:rsidRPr="001C2A6D">
        <w:rPr>
          <w:rFonts w:ascii="Times New Roman" w:hAnsi="Times New Roman"/>
        </w:rPr>
        <w:t xml:space="preserve"> </w:t>
      </w:r>
    </w:p>
    <w:p w:rsidR="0005267A" w:rsidRDefault="0005267A" w:rsidP="004930AF">
      <w:pPr>
        <w:spacing w:after="0" w:line="240" w:lineRule="auto"/>
        <w:jc w:val="both"/>
        <w:rPr>
          <w:rFonts w:ascii="Times New Roman" w:hAnsi="Times New Roman"/>
        </w:rPr>
      </w:pPr>
    </w:p>
    <w:p w:rsidR="0005267A" w:rsidRDefault="0005267A" w:rsidP="004930AF">
      <w:pPr>
        <w:spacing w:after="0" w:line="240" w:lineRule="auto"/>
        <w:jc w:val="both"/>
        <w:rPr>
          <w:rFonts w:ascii="Times New Roman" w:hAnsi="Times New Roman"/>
        </w:rPr>
      </w:pPr>
      <w:r>
        <w:rPr>
          <w:rFonts w:ascii="Times New Roman" w:hAnsi="Times New Roman"/>
          <w:b/>
        </w:rPr>
        <w:t>19.08</w:t>
      </w:r>
      <w:r w:rsidRPr="001C2A6D">
        <w:rPr>
          <w:rFonts w:ascii="Times New Roman" w:hAnsi="Times New Roman"/>
          <w:b/>
        </w:rPr>
        <w:t>.201</w:t>
      </w:r>
      <w:r>
        <w:rPr>
          <w:rFonts w:ascii="Times New Roman" w:hAnsi="Times New Roman"/>
          <w:b/>
        </w:rPr>
        <w:t>9</w:t>
      </w:r>
      <w:r w:rsidRPr="001C2A6D">
        <w:rPr>
          <w:rFonts w:ascii="Times New Roman" w:hAnsi="Times New Roman"/>
          <w:b/>
        </w:rPr>
        <w:t xml:space="preserve"> року</w:t>
      </w:r>
      <w:r w:rsidRPr="001C2A6D">
        <w:rPr>
          <w:rFonts w:ascii="Times New Roman" w:hAnsi="Times New Roman"/>
        </w:rPr>
        <w:t xml:space="preserve"> </w:t>
      </w:r>
      <w:r>
        <w:rPr>
          <w:rFonts w:ascii="Times New Roman" w:hAnsi="Times New Roman"/>
        </w:rPr>
        <w:t>в</w:t>
      </w:r>
      <w:r w:rsidRPr="001C2A6D">
        <w:rPr>
          <w:rFonts w:ascii="Times New Roman" w:hAnsi="Times New Roman"/>
        </w:rPr>
        <w:t xml:space="preserve"> приміщенні </w:t>
      </w:r>
      <w:r>
        <w:rPr>
          <w:rFonts w:ascii="Times New Roman" w:hAnsi="Times New Roman"/>
        </w:rPr>
        <w:t xml:space="preserve">Брацлавського будинку культури відбулися </w:t>
      </w:r>
      <w:r w:rsidRPr="0005267A">
        <w:rPr>
          <w:rFonts w:ascii="Times New Roman" w:hAnsi="Times New Roman"/>
          <w:b/>
        </w:rPr>
        <w:t>громадські обговорення</w:t>
      </w:r>
      <w:r>
        <w:rPr>
          <w:rFonts w:ascii="Times New Roman" w:hAnsi="Times New Roman"/>
        </w:rPr>
        <w:t xml:space="preserve"> </w:t>
      </w:r>
      <w:proofErr w:type="spellStart"/>
      <w:r>
        <w:rPr>
          <w:rFonts w:ascii="Times New Roman" w:hAnsi="Times New Roman"/>
        </w:rPr>
        <w:t>проєкту</w:t>
      </w:r>
      <w:proofErr w:type="spellEnd"/>
      <w:r>
        <w:rPr>
          <w:rFonts w:ascii="Times New Roman" w:hAnsi="Times New Roman"/>
        </w:rPr>
        <w:t xml:space="preserve"> Стратегії. </w:t>
      </w:r>
      <w:r w:rsidR="00FD7130">
        <w:rPr>
          <w:rFonts w:ascii="Times New Roman" w:hAnsi="Times New Roman"/>
        </w:rPr>
        <w:t xml:space="preserve">Присутня на заході громадськість могла ознайомитися зі стратегічними, операційними цілями, завданнями та </w:t>
      </w:r>
      <w:proofErr w:type="spellStart"/>
      <w:r w:rsidR="00FD7130">
        <w:rPr>
          <w:rFonts w:ascii="Times New Roman" w:hAnsi="Times New Roman"/>
        </w:rPr>
        <w:t>проєктними</w:t>
      </w:r>
      <w:proofErr w:type="spellEnd"/>
      <w:r w:rsidR="00FD7130">
        <w:rPr>
          <w:rFonts w:ascii="Times New Roman" w:hAnsi="Times New Roman"/>
        </w:rPr>
        <w:t xml:space="preserve"> пропозиціями. Після обговорення було вирішено доопрацювати аналітичну частину, оновити базу даних, удосконалити технічні завдання. </w:t>
      </w:r>
    </w:p>
    <w:p w:rsidR="00FD7130" w:rsidRDefault="00FD7130" w:rsidP="004930AF">
      <w:pPr>
        <w:spacing w:after="0" w:line="240" w:lineRule="auto"/>
        <w:jc w:val="both"/>
        <w:rPr>
          <w:rFonts w:ascii="Times New Roman" w:hAnsi="Times New Roman"/>
        </w:rPr>
      </w:pPr>
    </w:p>
    <w:p w:rsidR="00FD7130" w:rsidRDefault="00FD7130" w:rsidP="004930AF">
      <w:pPr>
        <w:spacing w:after="0" w:line="240" w:lineRule="auto"/>
        <w:jc w:val="both"/>
        <w:rPr>
          <w:rFonts w:ascii="Times New Roman" w:hAnsi="Times New Roman"/>
        </w:rPr>
      </w:pPr>
      <w:r>
        <w:rPr>
          <w:rFonts w:ascii="Times New Roman" w:hAnsi="Times New Roman"/>
          <w:b/>
        </w:rPr>
        <w:t>22.10</w:t>
      </w:r>
      <w:r w:rsidRPr="001C2A6D">
        <w:rPr>
          <w:rFonts w:ascii="Times New Roman" w:hAnsi="Times New Roman"/>
          <w:b/>
        </w:rPr>
        <w:t>.201</w:t>
      </w:r>
      <w:r>
        <w:rPr>
          <w:rFonts w:ascii="Times New Roman" w:hAnsi="Times New Roman"/>
          <w:b/>
        </w:rPr>
        <w:t>9</w:t>
      </w:r>
      <w:r w:rsidRPr="001C2A6D">
        <w:rPr>
          <w:rFonts w:ascii="Times New Roman" w:hAnsi="Times New Roman"/>
          <w:b/>
        </w:rPr>
        <w:t xml:space="preserve"> року</w:t>
      </w:r>
      <w:r w:rsidRPr="001C2A6D">
        <w:rPr>
          <w:rFonts w:ascii="Times New Roman" w:hAnsi="Times New Roman"/>
        </w:rPr>
        <w:t xml:space="preserve"> </w:t>
      </w:r>
      <w:r>
        <w:rPr>
          <w:rFonts w:ascii="Times New Roman" w:hAnsi="Times New Roman"/>
        </w:rPr>
        <w:t>в</w:t>
      </w:r>
      <w:r w:rsidRPr="001C2A6D">
        <w:rPr>
          <w:rFonts w:ascii="Times New Roman" w:hAnsi="Times New Roman"/>
        </w:rPr>
        <w:t xml:space="preserve"> приміщенні </w:t>
      </w:r>
      <w:r>
        <w:rPr>
          <w:rFonts w:ascii="Times New Roman" w:hAnsi="Times New Roman"/>
        </w:rPr>
        <w:t xml:space="preserve">Брацлавської публічної бібліотеки відбулася </w:t>
      </w:r>
      <w:r>
        <w:rPr>
          <w:rFonts w:ascii="Times New Roman" w:hAnsi="Times New Roman"/>
          <w:b/>
        </w:rPr>
        <w:t xml:space="preserve"> зустріч представників влади </w:t>
      </w:r>
      <w:r w:rsidRPr="00966022">
        <w:rPr>
          <w:rFonts w:ascii="Times New Roman" w:hAnsi="Times New Roman"/>
          <w:b/>
        </w:rPr>
        <w:t>та громадськості</w:t>
      </w:r>
      <w:r>
        <w:rPr>
          <w:rFonts w:ascii="Times New Roman" w:hAnsi="Times New Roman"/>
        </w:rPr>
        <w:t xml:space="preserve">, під час якої </w:t>
      </w:r>
      <w:r w:rsidR="00966022">
        <w:rPr>
          <w:rFonts w:ascii="Times New Roman" w:hAnsi="Times New Roman"/>
        </w:rPr>
        <w:t xml:space="preserve">на основі опитування мешканців громади, спільних напрацювань були удосконалені деякі операційні цілі та завдання, зокрема ті, що стосуються підвищення рівня згуртованості в громаді, безпеки, налагодження </w:t>
      </w:r>
      <w:r w:rsidR="009537A5">
        <w:rPr>
          <w:rFonts w:ascii="Times New Roman" w:hAnsi="Times New Roman"/>
        </w:rPr>
        <w:t xml:space="preserve">ефективної комунікації між владою та громадськістю. </w:t>
      </w:r>
      <w:r w:rsidR="00966022">
        <w:rPr>
          <w:rFonts w:ascii="Times New Roman" w:hAnsi="Times New Roman"/>
        </w:rPr>
        <w:t xml:space="preserve"> </w:t>
      </w:r>
    </w:p>
    <w:p w:rsidR="00C65919" w:rsidRPr="001C2A6D" w:rsidRDefault="009E4844" w:rsidP="00BE419F">
      <w:pPr>
        <w:spacing w:after="0" w:line="240" w:lineRule="auto"/>
        <w:ind w:firstLine="708"/>
        <w:jc w:val="both"/>
        <w:rPr>
          <w:rFonts w:ascii="Times New Roman" w:hAnsi="Times New Roman"/>
        </w:rPr>
      </w:pPr>
      <w:r w:rsidRPr="001C2A6D">
        <w:rPr>
          <w:rFonts w:ascii="Times New Roman" w:hAnsi="Times New Roman"/>
        </w:rPr>
        <w:t>Усі з</w:t>
      </w:r>
      <w:r w:rsidR="005809C7" w:rsidRPr="001C2A6D">
        <w:rPr>
          <w:rFonts w:ascii="Times New Roman" w:hAnsi="Times New Roman"/>
        </w:rPr>
        <w:t xml:space="preserve">асідання </w:t>
      </w:r>
      <w:r w:rsidRPr="001C2A6D">
        <w:rPr>
          <w:rFonts w:ascii="Times New Roman" w:hAnsi="Times New Roman"/>
        </w:rPr>
        <w:t>Робочої групи проводилися</w:t>
      </w:r>
      <w:r w:rsidR="005809C7" w:rsidRPr="001C2A6D">
        <w:rPr>
          <w:rFonts w:ascii="Times New Roman" w:hAnsi="Times New Roman"/>
        </w:rPr>
        <w:t xml:space="preserve"> у відкритому режимі, тому усі бажаючі мали можливість брати участь</w:t>
      </w:r>
      <w:r w:rsidR="00A00ADA" w:rsidRPr="001C2A6D">
        <w:rPr>
          <w:rFonts w:ascii="Times New Roman" w:hAnsi="Times New Roman"/>
        </w:rPr>
        <w:t xml:space="preserve"> в розробці Стратегічного плану</w:t>
      </w:r>
      <w:r w:rsidR="005809C7" w:rsidRPr="001C2A6D">
        <w:rPr>
          <w:rFonts w:ascii="Times New Roman" w:hAnsi="Times New Roman"/>
        </w:rPr>
        <w:t>.</w:t>
      </w:r>
      <w:r w:rsidR="00E20016">
        <w:rPr>
          <w:rFonts w:ascii="Times New Roman" w:hAnsi="Times New Roman"/>
        </w:rPr>
        <w:t xml:space="preserve"> </w:t>
      </w:r>
      <w:r w:rsidR="00C65919" w:rsidRPr="001C2A6D">
        <w:rPr>
          <w:rFonts w:ascii="Times New Roman" w:hAnsi="Times New Roman"/>
        </w:rPr>
        <w:t xml:space="preserve">Методичне забезпечення, експертний аналіз даних і результатів досліджень, надання консультаційних послуг </w:t>
      </w:r>
      <w:r w:rsidR="005A6A3C" w:rsidRPr="001C2A6D">
        <w:rPr>
          <w:rFonts w:ascii="Times New Roman" w:hAnsi="Times New Roman"/>
        </w:rPr>
        <w:t xml:space="preserve">з питань </w:t>
      </w:r>
      <w:r w:rsidR="00C65919" w:rsidRPr="001C2A6D">
        <w:rPr>
          <w:rFonts w:ascii="Times New Roman" w:hAnsi="Times New Roman"/>
        </w:rPr>
        <w:t xml:space="preserve">стратегічного планування забезпечували: </w:t>
      </w:r>
    </w:p>
    <w:p w:rsidR="00C65919" w:rsidRPr="001C2A6D" w:rsidRDefault="00792CBD" w:rsidP="00792CBD">
      <w:pPr>
        <w:numPr>
          <w:ilvl w:val="0"/>
          <w:numId w:val="3"/>
        </w:numPr>
        <w:spacing w:after="0" w:line="240" w:lineRule="auto"/>
        <w:ind w:left="426" w:hanging="284"/>
        <w:jc w:val="both"/>
        <w:rPr>
          <w:rFonts w:ascii="Times New Roman" w:hAnsi="Times New Roman"/>
        </w:rPr>
      </w:pPr>
      <w:r w:rsidRPr="001C2A6D">
        <w:rPr>
          <w:rFonts w:ascii="Times New Roman" w:hAnsi="Times New Roman"/>
        </w:rPr>
        <w:t xml:space="preserve">Юрій </w:t>
      </w:r>
      <w:proofErr w:type="spellStart"/>
      <w:r w:rsidRPr="001C2A6D">
        <w:rPr>
          <w:rFonts w:ascii="Times New Roman" w:hAnsi="Times New Roman"/>
        </w:rPr>
        <w:t>Войціцький</w:t>
      </w:r>
      <w:proofErr w:type="spellEnd"/>
      <w:r w:rsidR="00C65919" w:rsidRPr="001C2A6D">
        <w:rPr>
          <w:rFonts w:ascii="Times New Roman" w:hAnsi="Times New Roman"/>
        </w:rPr>
        <w:t xml:space="preserve">, </w:t>
      </w:r>
      <w:r w:rsidRPr="001C2A6D">
        <w:rPr>
          <w:rFonts w:ascii="Times New Roman" w:hAnsi="Times New Roman"/>
        </w:rPr>
        <w:t>радник з регіонального розвитку Вінницького Центру Розвитку Місцевого Самоврядування за підтримки Програми «U-LEAD з Європою»</w:t>
      </w:r>
      <w:r w:rsidR="00C65919" w:rsidRPr="001C2A6D">
        <w:rPr>
          <w:rFonts w:ascii="Times New Roman" w:hAnsi="Times New Roman"/>
        </w:rPr>
        <w:t>.</w:t>
      </w:r>
    </w:p>
    <w:p w:rsidR="00321B70" w:rsidRPr="001C2A6D" w:rsidRDefault="00321B70" w:rsidP="00792CBD">
      <w:pPr>
        <w:numPr>
          <w:ilvl w:val="0"/>
          <w:numId w:val="3"/>
        </w:numPr>
        <w:spacing w:after="0" w:line="240" w:lineRule="auto"/>
        <w:ind w:left="426" w:hanging="284"/>
        <w:jc w:val="both"/>
        <w:rPr>
          <w:rFonts w:ascii="Times New Roman" w:hAnsi="Times New Roman"/>
        </w:rPr>
      </w:pPr>
      <w:r w:rsidRPr="001C2A6D">
        <w:rPr>
          <w:rFonts w:ascii="Times New Roman" w:hAnsi="Times New Roman"/>
        </w:rPr>
        <w:t xml:space="preserve">Марсель </w:t>
      </w:r>
      <w:proofErr w:type="spellStart"/>
      <w:r w:rsidRPr="001C2A6D">
        <w:rPr>
          <w:rFonts w:ascii="Times New Roman" w:hAnsi="Times New Roman"/>
        </w:rPr>
        <w:t>Рьотінг</w:t>
      </w:r>
      <w:proofErr w:type="spellEnd"/>
      <w:r w:rsidRPr="001C2A6D">
        <w:rPr>
          <w:rFonts w:ascii="Times New Roman" w:hAnsi="Times New Roman"/>
        </w:rPr>
        <w:t xml:space="preserve">, </w:t>
      </w:r>
      <w:proofErr w:type="spellStart"/>
      <w:r w:rsidRPr="001C2A6D">
        <w:rPr>
          <w:rFonts w:ascii="Times New Roman" w:hAnsi="Times New Roman"/>
        </w:rPr>
        <w:t>предстаник</w:t>
      </w:r>
      <w:proofErr w:type="spellEnd"/>
      <w:r w:rsidRPr="001C2A6D">
        <w:rPr>
          <w:rFonts w:ascii="Times New Roman" w:hAnsi="Times New Roman"/>
        </w:rPr>
        <w:t xml:space="preserve"> Фонду ім. Фрідріха </w:t>
      </w:r>
      <w:proofErr w:type="spellStart"/>
      <w:r w:rsidRPr="001C2A6D">
        <w:rPr>
          <w:rFonts w:ascii="Times New Roman" w:hAnsi="Times New Roman"/>
        </w:rPr>
        <w:t>Еберта</w:t>
      </w:r>
      <w:proofErr w:type="spellEnd"/>
      <w:r w:rsidRPr="001C2A6D">
        <w:rPr>
          <w:rFonts w:ascii="Times New Roman" w:hAnsi="Times New Roman"/>
        </w:rPr>
        <w:t xml:space="preserve"> в Україні</w:t>
      </w:r>
      <w:r w:rsidR="000A0290" w:rsidRPr="001C2A6D">
        <w:rPr>
          <w:rFonts w:ascii="Times New Roman" w:hAnsi="Times New Roman"/>
        </w:rPr>
        <w:t>.</w:t>
      </w:r>
    </w:p>
    <w:p w:rsidR="005809C7" w:rsidRPr="001C2A6D" w:rsidRDefault="005809C7" w:rsidP="00721FE1">
      <w:pPr>
        <w:spacing w:after="0" w:line="240" w:lineRule="auto"/>
        <w:jc w:val="both"/>
        <w:rPr>
          <w:rFonts w:ascii="Times New Roman" w:hAnsi="Times New Roman"/>
        </w:rPr>
      </w:pPr>
    </w:p>
    <w:p w:rsidR="00A06DF5" w:rsidRPr="001C2A6D" w:rsidRDefault="00A06DF5" w:rsidP="001C3CD9">
      <w:pPr>
        <w:pStyle w:val="1"/>
        <w:pageBreakBefore w:val="0"/>
        <w:tabs>
          <w:tab w:val="clear" w:pos="567"/>
          <w:tab w:val="left" w:pos="284"/>
        </w:tabs>
        <w:spacing w:before="0" w:after="0" w:line="240" w:lineRule="auto"/>
        <w:jc w:val="center"/>
        <w:rPr>
          <w:rFonts w:ascii="Times New Roman" w:hAnsi="Times New Roman"/>
          <w:sz w:val="22"/>
          <w:szCs w:val="22"/>
        </w:rPr>
      </w:pPr>
      <w:bookmarkStart w:id="20" w:name="_Toc436423063"/>
      <w:bookmarkStart w:id="21" w:name="_Toc445403196"/>
      <w:bookmarkStart w:id="22" w:name="_Toc446487191"/>
      <w:bookmarkStart w:id="23" w:name="_Toc447702488"/>
      <w:bookmarkStart w:id="24" w:name="_Toc469868672"/>
      <w:bookmarkStart w:id="25" w:name="_Toc514146057"/>
      <w:bookmarkStart w:id="26" w:name="_Toc9329471"/>
      <w:r w:rsidRPr="001C2A6D">
        <w:rPr>
          <w:rFonts w:ascii="Times New Roman" w:hAnsi="Times New Roman"/>
          <w:sz w:val="22"/>
          <w:szCs w:val="22"/>
        </w:rPr>
        <w:lastRenderedPageBreak/>
        <w:t>3.</w:t>
      </w:r>
      <w:r w:rsidRPr="001C2A6D">
        <w:rPr>
          <w:rFonts w:ascii="Times New Roman" w:hAnsi="Times New Roman"/>
          <w:sz w:val="22"/>
          <w:szCs w:val="22"/>
        </w:rPr>
        <w:tab/>
        <w:t>КОРОТКА ХАРАКТЕРИСТИКА ГРОМАДИ</w:t>
      </w:r>
      <w:bookmarkEnd w:id="20"/>
      <w:bookmarkEnd w:id="21"/>
      <w:bookmarkEnd w:id="22"/>
      <w:bookmarkEnd w:id="23"/>
      <w:bookmarkEnd w:id="24"/>
      <w:bookmarkEnd w:id="25"/>
      <w:bookmarkEnd w:id="26"/>
    </w:p>
    <w:p w:rsidR="007616BC" w:rsidRPr="001C2A6D" w:rsidRDefault="007616BC" w:rsidP="007616BC">
      <w:pPr>
        <w:rPr>
          <w:rFonts w:ascii="Times New Roman" w:hAnsi="Times New Roman"/>
        </w:rPr>
      </w:pPr>
    </w:p>
    <w:p w:rsidR="00A05CF8" w:rsidRDefault="00A05CF8" w:rsidP="00A00ADA">
      <w:pPr>
        <w:spacing w:after="0" w:line="240" w:lineRule="auto"/>
        <w:jc w:val="both"/>
        <w:rPr>
          <w:rFonts w:ascii="Times New Roman" w:hAnsi="Times New Roman"/>
        </w:rPr>
      </w:pPr>
    </w:p>
    <w:p w:rsidR="00803609" w:rsidRDefault="00C93B14" w:rsidP="00A00ADA">
      <w:pPr>
        <w:spacing w:after="0" w:line="240" w:lineRule="auto"/>
        <w:jc w:val="both"/>
        <w:rPr>
          <w:rFonts w:ascii="Times New Roman" w:hAnsi="Times New Roman"/>
          <w:b/>
        </w:rPr>
      </w:pPr>
      <w:r w:rsidRPr="007E2949">
        <w:rPr>
          <w:rFonts w:asciiTheme="minorHAnsi" w:eastAsiaTheme="minorHAnsi" w:hAnsiTheme="minorHAnsi" w:cstheme="minorBidi"/>
          <w:noProof/>
          <w:lang w:val="ru-RU" w:eastAsia="ru-RU"/>
        </w:rPr>
        <w:drawing>
          <wp:anchor distT="0" distB="0" distL="114300" distR="114300" simplePos="0" relativeHeight="251880448" behindDoc="1" locked="0" layoutInCell="1" allowOverlap="1" wp14:anchorId="0A095A29" wp14:editId="23D49E01">
            <wp:simplePos x="0" y="0"/>
            <wp:positionH relativeFrom="margin">
              <wp:align>right</wp:align>
            </wp:positionH>
            <wp:positionV relativeFrom="margin">
              <wp:posOffset>1077595</wp:posOffset>
            </wp:positionV>
            <wp:extent cx="6106795" cy="3286760"/>
            <wp:effectExtent l="0" t="0" r="8255" b="8890"/>
            <wp:wrapTight wrapText="bothSides">
              <wp:wrapPolygon edited="0">
                <wp:start x="0" y="0"/>
                <wp:lineTo x="0" y="21533"/>
                <wp:lineTo x="21562" y="21533"/>
                <wp:lineTo x="2156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894" t="13055" r="4600" b="24231"/>
                    <a:stretch/>
                  </pic:blipFill>
                  <pic:spPr bwMode="auto">
                    <a:xfrm>
                      <a:off x="0" y="0"/>
                      <a:ext cx="6106795" cy="3286760"/>
                    </a:xfrm>
                    <a:prstGeom prst="rect">
                      <a:avLst/>
                    </a:prstGeom>
                    <a:ln>
                      <a:noFill/>
                    </a:ln>
                    <a:extLst>
                      <a:ext uri="{53640926-AAD7-44D8-BBD7-CCE9431645EC}">
                        <a14:shadowObscured xmlns:a14="http://schemas.microsoft.com/office/drawing/2010/main"/>
                      </a:ext>
                    </a:extLst>
                  </pic:spPr>
                </pic:pic>
              </a:graphicData>
            </a:graphic>
          </wp:anchor>
        </w:drawing>
      </w:r>
      <w:r w:rsidR="007616BC" w:rsidRPr="001C2A6D">
        <w:rPr>
          <w:rFonts w:ascii="Times New Roman" w:hAnsi="Times New Roman"/>
          <w:b/>
        </w:rPr>
        <w:t>3.1. Коротка характеристика громади</w:t>
      </w:r>
    </w:p>
    <w:p w:rsidR="007E2949" w:rsidRDefault="007E2949" w:rsidP="00C93B14">
      <w:pPr>
        <w:tabs>
          <w:tab w:val="left" w:pos="1842"/>
        </w:tabs>
        <w:spacing w:after="0" w:line="240" w:lineRule="auto"/>
        <w:jc w:val="center"/>
        <w:rPr>
          <w:rFonts w:ascii="Times New Roman" w:hAnsi="Times New Roman"/>
          <w:b/>
        </w:rPr>
      </w:pPr>
    </w:p>
    <w:p w:rsidR="00547331" w:rsidRPr="00E86112" w:rsidRDefault="00547331" w:rsidP="00547331">
      <w:pPr>
        <w:spacing w:after="0" w:line="28" w:lineRule="atLeast"/>
        <w:ind w:firstLine="709"/>
        <w:jc w:val="both"/>
        <w:rPr>
          <w:rFonts w:ascii="Times New Roman" w:hAnsi="Times New Roman"/>
        </w:rPr>
      </w:pPr>
      <w:r w:rsidRPr="00E86112">
        <w:rPr>
          <w:rFonts w:ascii="Times New Roman" w:hAnsi="Times New Roman"/>
        </w:rPr>
        <w:t>Малюнок 2. Розташування Брацлавської ОТГ на мапі України і ЄС</w:t>
      </w:r>
    </w:p>
    <w:p w:rsidR="00547331" w:rsidRDefault="00547331" w:rsidP="007616BC">
      <w:pPr>
        <w:spacing w:after="0"/>
        <w:ind w:firstLine="709"/>
        <w:jc w:val="both"/>
        <w:rPr>
          <w:rFonts w:ascii="Times New Roman" w:hAnsi="Times New Roman"/>
          <w:bCs/>
        </w:rPr>
      </w:pPr>
    </w:p>
    <w:p w:rsidR="007616BC" w:rsidRPr="001C2A6D" w:rsidRDefault="007616BC" w:rsidP="007616BC">
      <w:pPr>
        <w:spacing w:after="0"/>
        <w:ind w:firstLine="709"/>
        <w:jc w:val="both"/>
        <w:rPr>
          <w:rFonts w:ascii="Times New Roman" w:hAnsi="Times New Roman"/>
          <w:bCs/>
        </w:rPr>
      </w:pPr>
      <w:r w:rsidRPr="001C2A6D">
        <w:rPr>
          <w:rFonts w:ascii="Times New Roman" w:hAnsi="Times New Roman"/>
          <w:bCs/>
        </w:rPr>
        <w:t>Брацлавська  об’єднана територіальна громада утворена 29 жовтня 2017 року  в рамках адміністративно-територіальної реформи. До складу громади увійшло 5 населених пунктів</w:t>
      </w:r>
      <w:r w:rsidR="00E20016">
        <w:rPr>
          <w:rFonts w:ascii="Times New Roman" w:hAnsi="Times New Roman"/>
          <w:bCs/>
        </w:rPr>
        <w:t xml:space="preserve">: смт Брацлав, села Монастирське, </w:t>
      </w:r>
      <w:proofErr w:type="spellStart"/>
      <w:r w:rsidR="00E20016">
        <w:rPr>
          <w:rFonts w:ascii="Times New Roman" w:hAnsi="Times New Roman"/>
          <w:bCs/>
        </w:rPr>
        <w:t>Яструбиха</w:t>
      </w:r>
      <w:proofErr w:type="spellEnd"/>
      <w:r w:rsidR="00E20016">
        <w:rPr>
          <w:rFonts w:ascii="Times New Roman" w:hAnsi="Times New Roman"/>
          <w:bCs/>
        </w:rPr>
        <w:t xml:space="preserve">, </w:t>
      </w:r>
      <w:proofErr w:type="spellStart"/>
      <w:r w:rsidR="00E20016">
        <w:rPr>
          <w:rFonts w:ascii="Times New Roman" w:hAnsi="Times New Roman"/>
          <w:bCs/>
        </w:rPr>
        <w:t>Грабовець</w:t>
      </w:r>
      <w:proofErr w:type="spellEnd"/>
      <w:r w:rsidR="00E20016">
        <w:rPr>
          <w:rFonts w:ascii="Times New Roman" w:hAnsi="Times New Roman"/>
          <w:bCs/>
        </w:rPr>
        <w:t xml:space="preserve">, Гранітне, </w:t>
      </w:r>
      <w:proofErr w:type="spellStart"/>
      <w:r w:rsidR="00E20016">
        <w:rPr>
          <w:rFonts w:ascii="Times New Roman" w:hAnsi="Times New Roman"/>
          <w:bCs/>
        </w:rPr>
        <w:t>Сорокодуби</w:t>
      </w:r>
      <w:proofErr w:type="spellEnd"/>
      <w:r w:rsidR="00E20016">
        <w:rPr>
          <w:rFonts w:ascii="Times New Roman" w:hAnsi="Times New Roman"/>
          <w:bCs/>
        </w:rPr>
        <w:t xml:space="preserve">. </w:t>
      </w:r>
      <w:r w:rsidRPr="001C2A6D">
        <w:rPr>
          <w:rFonts w:ascii="Times New Roman" w:hAnsi="Times New Roman"/>
          <w:bCs/>
        </w:rPr>
        <w:t xml:space="preserve"> </w:t>
      </w:r>
    </w:p>
    <w:p w:rsidR="007616BC" w:rsidRPr="001C2A6D" w:rsidRDefault="00605280" w:rsidP="00A00ADA">
      <w:pPr>
        <w:spacing w:after="0" w:line="240" w:lineRule="auto"/>
        <w:jc w:val="both"/>
        <w:rPr>
          <w:rFonts w:ascii="Times New Roman" w:hAnsi="Times New Roman"/>
          <w:b/>
        </w:rPr>
      </w:pPr>
      <w:r w:rsidRPr="001C2A6D">
        <w:rPr>
          <w:rFonts w:ascii="Times New Roman" w:hAnsi="Times New Roman"/>
          <w:noProof/>
          <w:lang w:val="ru-RU" w:eastAsia="ru-RU"/>
        </w:rPr>
        <w:drawing>
          <wp:anchor distT="0" distB="0" distL="114300" distR="114300" simplePos="0" relativeHeight="251884544" behindDoc="0" locked="0" layoutInCell="1" allowOverlap="1" wp14:anchorId="2EBE4E4D" wp14:editId="55CEB3D1">
            <wp:simplePos x="0" y="0"/>
            <wp:positionH relativeFrom="margin">
              <wp:align>left</wp:align>
            </wp:positionH>
            <wp:positionV relativeFrom="margin">
              <wp:posOffset>5749925</wp:posOffset>
            </wp:positionV>
            <wp:extent cx="4953000" cy="3457575"/>
            <wp:effectExtent l="0" t="0" r="0" b="9525"/>
            <wp:wrapSquare wrapText="bothSides"/>
            <wp:docPr id="9" name="Рисунок 9" descr="D:\Стратегічний план розвитку\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ратегічний план розвитку\завантаження.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59" b="6103"/>
                    <a:stretch/>
                  </pic:blipFill>
                  <pic:spPr bwMode="auto">
                    <a:xfrm>
                      <a:off x="0" y="0"/>
                      <a:ext cx="4953000" cy="345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4C9E" w:rsidRDefault="002D4C9E" w:rsidP="00644489">
      <w:pPr>
        <w:jc w:val="center"/>
        <w:rPr>
          <w:rFonts w:ascii="Times New Roman" w:hAnsi="Times New Roman"/>
          <w:b/>
        </w:rPr>
      </w:pPr>
    </w:p>
    <w:p w:rsidR="00605280" w:rsidRPr="001C2A6D" w:rsidRDefault="00605280" w:rsidP="00644489">
      <w:pPr>
        <w:jc w:val="center"/>
        <w:rPr>
          <w:rFonts w:ascii="Times New Roman" w:hAnsi="Times New Roman"/>
          <w:b/>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r w:rsidRPr="00605280">
        <w:rPr>
          <w:rFonts w:ascii="Times New Roman" w:hAnsi="Times New Roman"/>
          <w:bCs/>
        </w:rPr>
        <w:t>Малюнок 3. Мапа Брацлавської громади</w:t>
      </w: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605280" w:rsidRDefault="00605280" w:rsidP="00AA069B">
      <w:pPr>
        <w:spacing w:after="0" w:line="28" w:lineRule="atLeast"/>
        <w:ind w:firstLine="709"/>
        <w:jc w:val="both"/>
        <w:rPr>
          <w:rFonts w:ascii="Times New Roman" w:hAnsi="Times New Roman"/>
          <w:bCs/>
        </w:rPr>
      </w:pPr>
    </w:p>
    <w:p w:rsidR="00AA069B" w:rsidRDefault="00AA069B" w:rsidP="00AA069B">
      <w:pPr>
        <w:spacing w:after="0" w:line="28" w:lineRule="atLeast"/>
        <w:ind w:firstLine="709"/>
        <w:jc w:val="both"/>
        <w:rPr>
          <w:rFonts w:ascii="Times New Roman" w:hAnsi="Times New Roman"/>
          <w:bCs/>
        </w:rPr>
      </w:pPr>
      <w:r w:rsidRPr="00AA069B">
        <w:rPr>
          <w:rFonts w:ascii="Times New Roman" w:hAnsi="Times New Roman"/>
          <w:bCs/>
        </w:rPr>
        <w:lastRenderedPageBreak/>
        <w:t>Таблиця 2. Населені пункти Брацлавської громади та чисельність населення</w:t>
      </w:r>
    </w:p>
    <w:p w:rsidR="00AA069B" w:rsidRPr="00AA069B" w:rsidRDefault="00AA069B" w:rsidP="00AA069B">
      <w:pPr>
        <w:spacing w:after="0" w:line="28" w:lineRule="atLeast"/>
        <w:ind w:firstLine="709"/>
        <w:jc w:val="both"/>
        <w:rPr>
          <w:rFonts w:ascii="Times New Roman" w:hAnsi="Times New Roman"/>
          <w:bCs/>
        </w:rPr>
      </w:pPr>
    </w:p>
    <w:tbl>
      <w:tblPr>
        <w:tblW w:w="456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
        <w:gridCol w:w="4702"/>
        <w:gridCol w:w="2470"/>
        <w:gridCol w:w="1463"/>
      </w:tblGrid>
      <w:tr w:rsidR="00FD397E" w:rsidRPr="001C2A6D" w:rsidTr="00B61CF2">
        <w:tc>
          <w:tcPr>
            <w:tcW w:w="295" w:type="pct"/>
            <w:tcBorders>
              <w:top w:val="single" w:sz="8" w:space="0" w:color="auto"/>
              <w:bottom w:val="single" w:sz="4" w:space="0" w:color="auto"/>
            </w:tcBorders>
            <w:shd w:val="clear" w:color="auto" w:fill="F3F3F3"/>
          </w:tcPr>
          <w:p w:rsidR="00FD397E" w:rsidRPr="001C2A6D" w:rsidRDefault="00FD397E" w:rsidP="00E02325">
            <w:pPr>
              <w:spacing w:after="0" w:line="240" w:lineRule="auto"/>
              <w:rPr>
                <w:rFonts w:ascii="Times New Roman" w:hAnsi="Times New Roman"/>
                <w:b/>
                <w:bCs/>
              </w:rPr>
            </w:pPr>
          </w:p>
        </w:tc>
        <w:tc>
          <w:tcPr>
            <w:tcW w:w="2562" w:type="pct"/>
            <w:tcBorders>
              <w:top w:val="single" w:sz="8" w:space="0" w:color="auto"/>
              <w:bottom w:val="single" w:sz="4" w:space="0" w:color="auto"/>
            </w:tcBorders>
            <w:shd w:val="clear" w:color="auto" w:fill="F3F3F3"/>
            <w:vAlign w:val="center"/>
          </w:tcPr>
          <w:p w:rsidR="00FD397E" w:rsidRPr="00E7112B" w:rsidRDefault="00FD397E" w:rsidP="00E02325">
            <w:pPr>
              <w:spacing w:after="0" w:line="240" w:lineRule="auto"/>
              <w:rPr>
                <w:rFonts w:ascii="Times New Roman" w:hAnsi="Times New Roman"/>
                <w:b/>
                <w:bCs/>
              </w:rPr>
            </w:pPr>
            <w:r w:rsidRPr="00E7112B">
              <w:rPr>
                <w:rFonts w:ascii="Times New Roman" w:hAnsi="Times New Roman"/>
                <w:b/>
                <w:bCs/>
              </w:rPr>
              <w:t>Найменування населеного пункту і його статус</w:t>
            </w:r>
          </w:p>
        </w:tc>
        <w:tc>
          <w:tcPr>
            <w:tcW w:w="1346" w:type="pct"/>
            <w:tcBorders>
              <w:top w:val="single" w:sz="8" w:space="0" w:color="auto"/>
              <w:bottom w:val="single" w:sz="4" w:space="0" w:color="auto"/>
            </w:tcBorders>
            <w:shd w:val="clear" w:color="auto" w:fill="F3F3F3"/>
            <w:vAlign w:val="center"/>
          </w:tcPr>
          <w:p w:rsidR="00FD397E" w:rsidRPr="00E7112B" w:rsidRDefault="00FD397E" w:rsidP="00E7112B">
            <w:pPr>
              <w:spacing w:after="0" w:line="240" w:lineRule="auto"/>
              <w:rPr>
                <w:rFonts w:ascii="Times New Roman" w:hAnsi="Times New Roman"/>
                <w:b/>
                <w:bCs/>
              </w:rPr>
            </w:pPr>
            <w:r w:rsidRPr="00E7112B">
              <w:rPr>
                <w:rFonts w:ascii="Times New Roman" w:hAnsi="Times New Roman"/>
                <w:b/>
                <w:bCs/>
              </w:rPr>
              <w:t xml:space="preserve">Чисельність населення станом на </w:t>
            </w:r>
            <w:r w:rsidR="00E7112B" w:rsidRPr="00E7112B">
              <w:rPr>
                <w:rFonts w:ascii="Times New Roman" w:hAnsi="Times New Roman"/>
                <w:b/>
                <w:bCs/>
                <w:lang w:val="ru-RU"/>
              </w:rPr>
              <w:t xml:space="preserve">лист. </w:t>
            </w:r>
            <w:r w:rsidRPr="00E7112B">
              <w:rPr>
                <w:rFonts w:ascii="Times New Roman" w:hAnsi="Times New Roman"/>
                <w:b/>
                <w:bCs/>
                <w:lang w:val="ru-RU"/>
              </w:rPr>
              <w:t>201</w:t>
            </w:r>
            <w:r w:rsidR="00E7112B" w:rsidRPr="00E7112B">
              <w:rPr>
                <w:rFonts w:ascii="Times New Roman" w:hAnsi="Times New Roman"/>
                <w:b/>
                <w:bCs/>
                <w:lang w:val="ru-RU"/>
              </w:rPr>
              <w:t>9</w:t>
            </w:r>
            <w:r w:rsidRPr="00E7112B">
              <w:rPr>
                <w:rFonts w:ascii="Times New Roman" w:hAnsi="Times New Roman"/>
                <w:b/>
                <w:bCs/>
                <w:lang w:val="ru-RU"/>
              </w:rPr>
              <w:t xml:space="preserve"> </w:t>
            </w:r>
            <w:r w:rsidRPr="00E7112B">
              <w:rPr>
                <w:rFonts w:ascii="Times New Roman" w:hAnsi="Times New Roman"/>
                <w:b/>
                <w:bCs/>
              </w:rPr>
              <w:t>р.</w:t>
            </w:r>
          </w:p>
        </w:tc>
        <w:tc>
          <w:tcPr>
            <w:tcW w:w="797" w:type="pct"/>
            <w:tcBorders>
              <w:top w:val="single" w:sz="8" w:space="0" w:color="auto"/>
              <w:bottom w:val="single" w:sz="4" w:space="0" w:color="auto"/>
            </w:tcBorders>
            <w:shd w:val="clear" w:color="auto" w:fill="F3F3F3"/>
            <w:vAlign w:val="center"/>
          </w:tcPr>
          <w:p w:rsidR="00FD397E" w:rsidRPr="00D04BA9" w:rsidRDefault="00FD397E" w:rsidP="00E02325">
            <w:pPr>
              <w:spacing w:after="0" w:line="240" w:lineRule="auto"/>
              <w:rPr>
                <w:rFonts w:ascii="Times New Roman" w:hAnsi="Times New Roman"/>
                <w:b/>
                <w:bCs/>
              </w:rPr>
            </w:pPr>
            <w:r w:rsidRPr="00D04BA9">
              <w:rPr>
                <w:rFonts w:ascii="Times New Roman" w:hAnsi="Times New Roman"/>
                <w:b/>
                <w:bCs/>
              </w:rPr>
              <w:t xml:space="preserve">Відстань до </w:t>
            </w:r>
            <w:proofErr w:type="spellStart"/>
            <w:r w:rsidRPr="00D04BA9">
              <w:rPr>
                <w:rFonts w:ascii="Times New Roman" w:hAnsi="Times New Roman"/>
                <w:b/>
                <w:bCs/>
              </w:rPr>
              <w:t>адмінцентру</w:t>
            </w:r>
            <w:proofErr w:type="spellEnd"/>
            <w:r w:rsidRPr="00D04BA9">
              <w:rPr>
                <w:rFonts w:ascii="Times New Roman" w:hAnsi="Times New Roman"/>
                <w:b/>
                <w:bCs/>
              </w:rPr>
              <w:t xml:space="preserve"> громади </w:t>
            </w:r>
          </w:p>
        </w:tc>
      </w:tr>
      <w:tr w:rsidR="00FD397E" w:rsidRPr="001C2A6D" w:rsidTr="00B61CF2">
        <w:tc>
          <w:tcPr>
            <w:tcW w:w="295" w:type="pct"/>
            <w:tcBorders>
              <w:top w:val="single" w:sz="4" w:space="0" w:color="auto"/>
            </w:tcBorders>
          </w:tcPr>
          <w:p w:rsidR="00FD397E" w:rsidRPr="001C2A6D" w:rsidRDefault="00FD397E" w:rsidP="00E02325">
            <w:pPr>
              <w:spacing w:after="0" w:line="240" w:lineRule="auto"/>
              <w:rPr>
                <w:rFonts w:ascii="Times New Roman" w:hAnsi="Times New Roman"/>
              </w:rPr>
            </w:pPr>
          </w:p>
        </w:tc>
        <w:tc>
          <w:tcPr>
            <w:tcW w:w="2562" w:type="pct"/>
            <w:tcBorders>
              <w:top w:val="single" w:sz="4" w:space="0" w:color="auto"/>
            </w:tcBorders>
            <w:shd w:val="clear" w:color="auto" w:fill="auto"/>
            <w:vAlign w:val="center"/>
          </w:tcPr>
          <w:p w:rsidR="00FD397E" w:rsidRPr="001C2A6D" w:rsidRDefault="00FD397E" w:rsidP="00E02325">
            <w:pPr>
              <w:spacing w:after="0" w:line="240" w:lineRule="auto"/>
              <w:rPr>
                <w:rFonts w:ascii="Times New Roman" w:hAnsi="Times New Roman"/>
                <w:b/>
              </w:rPr>
            </w:pPr>
            <w:r w:rsidRPr="001C2A6D">
              <w:rPr>
                <w:rFonts w:ascii="Times New Roman" w:hAnsi="Times New Roman"/>
                <w:b/>
              </w:rPr>
              <w:t>Брацлавська селищна рада</w:t>
            </w:r>
          </w:p>
        </w:tc>
        <w:tc>
          <w:tcPr>
            <w:tcW w:w="1346" w:type="pct"/>
            <w:tcBorders>
              <w:top w:val="single" w:sz="4" w:space="0" w:color="auto"/>
            </w:tcBorders>
            <w:shd w:val="clear" w:color="auto" w:fill="auto"/>
          </w:tcPr>
          <w:p w:rsidR="00FD397E" w:rsidRPr="001C2A6D" w:rsidRDefault="00FD397E" w:rsidP="00E02325">
            <w:pPr>
              <w:spacing w:after="0" w:line="240" w:lineRule="auto"/>
              <w:rPr>
                <w:rFonts w:ascii="Times New Roman" w:hAnsi="Times New Roman"/>
                <w:lang w:val="ru-RU"/>
              </w:rPr>
            </w:pPr>
          </w:p>
        </w:tc>
        <w:tc>
          <w:tcPr>
            <w:tcW w:w="797" w:type="pct"/>
            <w:tcBorders>
              <w:top w:val="single" w:sz="4" w:space="0" w:color="auto"/>
            </w:tcBorders>
            <w:shd w:val="clear" w:color="auto" w:fill="auto"/>
          </w:tcPr>
          <w:p w:rsidR="00FD397E" w:rsidRPr="001C2A6D" w:rsidRDefault="00FD397E" w:rsidP="00E02325">
            <w:pPr>
              <w:spacing w:after="0" w:line="240" w:lineRule="auto"/>
              <w:rPr>
                <w:rFonts w:ascii="Times New Roman" w:hAnsi="Times New Roman"/>
              </w:rPr>
            </w:pP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r w:rsidRPr="001C2A6D">
              <w:rPr>
                <w:rFonts w:ascii="Times New Roman" w:hAnsi="Times New Roman"/>
              </w:rPr>
              <w:t>1</w:t>
            </w:r>
          </w:p>
        </w:tc>
        <w:tc>
          <w:tcPr>
            <w:tcW w:w="2562" w:type="pct"/>
            <w:shd w:val="clear" w:color="auto" w:fill="auto"/>
            <w:vAlign w:val="center"/>
          </w:tcPr>
          <w:p w:rsidR="00FD397E" w:rsidRPr="001C2A6D" w:rsidRDefault="00FD397E" w:rsidP="00E02325">
            <w:pPr>
              <w:spacing w:after="0" w:line="240" w:lineRule="auto"/>
              <w:rPr>
                <w:rFonts w:ascii="Times New Roman" w:hAnsi="Times New Roman"/>
              </w:rPr>
            </w:pPr>
            <w:r w:rsidRPr="001C2A6D">
              <w:rPr>
                <w:rFonts w:ascii="Times New Roman" w:hAnsi="Times New Roman"/>
              </w:rPr>
              <w:t>смт. Брацлав</w:t>
            </w:r>
          </w:p>
        </w:tc>
        <w:tc>
          <w:tcPr>
            <w:tcW w:w="1346" w:type="pct"/>
            <w:shd w:val="clear" w:color="auto" w:fill="auto"/>
          </w:tcPr>
          <w:p w:rsidR="00FD397E" w:rsidRPr="00E7112B" w:rsidRDefault="00E7112B" w:rsidP="00E02325">
            <w:pPr>
              <w:spacing w:after="0" w:line="240" w:lineRule="auto"/>
              <w:rPr>
                <w:rFonts w:ascii="Times New Roman" w:hAnsi="Times New Roman"/>
              </w:rPr>
            </w:pPr>
            <w:r>
              <w:rPr>
                <w:rFonts w:ascii="Times New Roman" w:hAnsi="Times New Roman"/>
              </w:rPr>
              <w:t>5657</w:t>
            </w:r>
          </w:p>
        </w:tc>
        <w:tc>
          <w:tcPr>
            <w:tcW w:w="797" w:type="pct"/>
            <w:shd w:val="clear" w:color="auto" w:fill="auto"/>
          </w:tcPr>
          <w:p w:rsidR="00FD397E" w:rsidRPr="001C2A6D" w:rsidRDefault="00FD397E" w:rsidP="00E02325">
            <w:pPr>
              <w:spacing w:after="0" w:line="240" w:lineRule="auto"/>
              <w:rPr>
                <w:rFonts w:ascii="Times New Roman" w:hAnsi="Times New Roman"/>
              </w:rPr>
            </w:pPr>
            <w:r w:rsidRPr="001C2A6D">
              <w:rPr>
                <w:rFonts w:ascii="Times New Roman" w:hAnsi="Times New Roman"/>
              </w:rPr>
              <w:t>-</w:t>
            </w: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p>
        </w:tc>
        <w:tc>
          <w:tcPr>
            <w:tcW w:w="2562" w:type="pct"/>
            <w:shd w:val="clear" w:color="auto" w:fill="auto"/>
            <w:vAlign w:val="center"/>
          </w:tcPr>
          <w:p w:rsidR="00FD397E" w:rsidRPr="001C2A6D" w:rsidRDefault="00FD397E" w:rsidP="00E02325">
            <w:pPr>
              <w:spacing w:after="0" w:line="240" w:lineRule="auto"/>
              <w:rPr>
                <w:rFonts w:ascii="Times New Roman" w:hAnsi="Times New Roman"/>
                <w:b/>
              </w:rPr>
            </w:pPr>
            <w:r w:rsidRPr="001C2A6D">
              <w:rPr>
                <w:rFonts w:ascii="Times New Roman" w:hAnsi="Times New Roman"/>
                <w:b/>
              </w:rPr>
              <w:t>Монастирська сільська рада</w:t>
            </w:r>
          </w:p>
        </w:tc>
        <w:tc>
          <w:tcPr>
            <w:tcW w:w="1346" w:type="pct"/>
            <w:shd w:val="clear" w:color="auto" w:fill="auto"/>
          </w:tcPr>
          <w:p w:rsidR="00FD397E" w:rsidRPr="001C2A6D" w:rsidRDefault="00FD397E" w:rsidP="00E02325">
            <w:pPr>
              <w:spacing w:after="0" w:line="240" w:lineRule="auto"/>
              <w:rPr>
                <w:rFonts w:ascii="Times New Roman" w:hAnsi="Times New Roman"/>
              </w:rPr>
            </w:pPr>
          </w:p>
        </w:tc>
        <w:tc>
          <w:tcPr>
            <w:tcW w:w="797" w:type="pct"/>
            <w:shd w:val="clear" w:color="auto" w:fill="auto"/>
          </w:tcPr>
          <w:p w:rsidR="00FD397E" w:rsidRPr="001C2A6D" w:rsidRDefault="00FD397E" w:rsidP="00E02325">
            <w:pPr>
              <w:spacing w:after="0" w:line="240" w:lineRule="auto"/>
              <w:rPr>
                <w:rFonts w:ascii="Times New Roman" w:hAnsi="Times New Roman"/>
              </w:rPr>
            </w:pP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r w:rsidRPr="001C2A6D">
              <w:rPr>
                <w:rFonts w:ascii="Times New Roman" w:hAnsi="Times New Roman"/>
              </w:rPr>
              <w:t>2</w:t>
            </w:r>
          </w:p>
        </w:tc>
        <w:tc>
          <w:tcPr>
            <w:tcW w:w="2562" w:type="pct"/>
            <w:shd w:val="clear" w:color="auto" w:fill="auto"/>
            <w:vAlign w:val="center"/>
          </w:tcPr>
          <w:p w:rsidR="00FD397E" w:rsidRPr="001C2A6D" w:rsidRDefault="00FD397E" w:rsidP="00E02325">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Монастирське</w:t>
            </w:r>
          </w:p>
        </w:tc>
        <w:tc>
          <w:tcPr>
            <w:tcW w:w="1346" w:type="pct"/>
            <w:shd w:val="clear" w:color="auto" w:fill="auto"/>
          </w:tcPr>
          <w:p w:rsidR="00FD397E" w:rsidRPr="001C2A6D" w:rsidRDefault="00E7112B" w:rsidP="00E02325">
            <w:pPr>
              <w:spacing w:after="0" w:line="240" w:lineRule="auto"/>
              <w:rPr>
                <w:rFonts w:ascii="Times New Roman" w:hAnsi="Times New Roman"/>
              </w:rPr>
            </w:pPr>
            <w:r>
              <w:rPr>
                <w:rFonts w:ascii="Times New Roman" w:hAnsi="Times New Roman"/>
              </w:rPr>
              <w:t>842</w:t>
            </w:r>
          </w:p>
        </w:tc>
        <w:tc>
          <w:tcPr>
            <w:tcW w:w="797" w:type="pct"/>
            <w:shd w:val="clear" w:color="auto" w:fill="auto"/>
          </w:tcPr>
          <w:p w:rsidR="00FD397E" w:rsidRPr="001C2A6D" w:rsidRDefault="00FD397E" w:rsidP="00E02325">
            <w:pPr>
              <w:spacing w:after="0" w:line="240" w:lineRule="auto"/>
              <w:rPr>
                <w:rFonts w:ascii="Times New Roman" w:hAnsi="Times New Roman"/>
                <w:lang w:val="ru-RU"/>
              </w:rPr>
            </w:pPr>
            <w:r w:rsidRPr="001C2A6D">
              <w:rPr>
                <w:rFonts w:ascii="Times New Roman" w:hAnsi="Times New Roman"/>
                <w:lang w:val="ru-RU"/>
              </w:rPr>
              <w:t>4,8 км</w:t>
            </w: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r w:rsidRPr="001C2A6D">
              <w:rPr>
                <w:rFonts w:ascii="Times New Roman" w:hAnsi="Times New Roman"/>
              </w:rPr>
              <w:t>3</w:t>
            </w:r>
          </w:p>
        </w:tc>
        <w:tc>
          <w:tcPr>
            <w:tcW w:w="2562" w:type="pct"/>
            <w:shd w:val="clear" w:color="auto" w:fill="auto"/>
            <w:vAlign w:val="center"/>
          </w:tcPr>
          <w:p w:rsidR="00FD397E" w:rsidRPr="001C2A6D" w:rsidRDefault="00FD397E" w:rsidP="00E02325">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xml:space="preserve">. </w:t>
            </w:r>
            <w:proofErr w:type="spellStart"/>
            <w:r w:rsidRPr="001C2A6D">
              <w:rPr>
                <w:rFonts w:ascii="Times New Roman" w:hAnsi="Times New Roman"/>
              </w:rPr>
              <w:t>Яструбиха</w:t>
            </w:r>
            <w:proofErr w:type="spellEnd"/>
          </w:p>
        </w:tc>
        <w:tc>
          <w:tcPr>
            <w:tcW w:w="1346" w:type="pct"/>
            <w:shd w:val="clear" w:color="auto" w:fill="auto"/>
          </w:tcPr>
          <w:p w:rsidR="00FD397E" w:rsidRPr="001C2A6D" w:rsidRDefault="00E7112B" w:rsidP="00E02325">
            <w:pPr>
              <w:spacing w:after="0" w:line="240" w:lineRule="auto"/>
              <w:rPr>
                <w:rFonts w:ascii="Times New Roman" w:hAnsi="Times New Roman"/>
              </w:rPr>
            </w:pPr>
            <w:r>
              <w:rPr>
                <w:rFonts w:ascii="Times New Roman" w:hAnsi="Times New Roman"/>
              </w:rPr>
              <w:t>25</w:t>
            </w:r>
          </w:p>
        </w:tc>
        <w:tc>
          <w:tcPr>
            <w:tcW w:w="797" w:type="pct"/>
            <w:shd w:val="clear" w:color="auto" w:fill="auto"/>
          </w:tcPr>
          <w:p w:rsidR="00FD397E" w:rsidRPr="001C2A6D" w:rsidRDefault="00FD397E" w:rsidP="00E02325">
            <w:pPr>
              <w:spacing w:after="0" w:line="240" w:lineRule="auto"/>
              <w:rPr>
                <w:rFonts w:ascii="Times New Roman" w:hAnsi="Times New Roman"/>
                <w:lang w:val="ru-RU"/>
              </w:rPr>
            </w:pPr>
            <w:r w:rsidRPr="001C2A6D">
              <w:rPr>
                <w:rFonts w:ascii="Times New Roman" w:hAnsi="Times New Roman"/>
                <w:lang w:val="ru-RU"/>
              </w:rPr>
              <w:t>9,0 км</w:t>
            </w: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p>
        </w:tc>
        <w:tc>
          <w:tcPr>
            <w:tcW w:w="2562" w:type="pct"/>
            <w:shd w:val="clear" w:color="auto" w:fill="auto"/>
            <w:vAlign w:val="center"/>
          </w:tcPr>
          <w:p w:rsidR="00FD397E" w:rsidRPr="001C2A6D" w:rsidRDefault="00FD397E" w:rsidP="00E02325">
            <w:pPr>
              <w:spacing w:after="0" w:line="240" w:lineRule="auto"/>
              <w:rPr>
                <w:rFonts w:ascii="Times New Roman" w:hAnsi="Times New Roman"/>
                <w:b/>
              </w:rPr>
            </w:pPr>
            <w:proofErr w:type="spellStart"/>
            <w:r w:rsidRPr="001C2A6D">
              <w:rPr>
                <w:rFonts w:ascii="Times New Roman" w:hAnsi="Times New Roman"/>
                <w:b/>
              </w:rPr>
              <w:t>Грабовецька</w:t>
            </w:r>
            <w:proofErr w:type="spellEnd"/>
            <w:r w:rsidRPr="001C2A6D">
              <w:rPr>
                <w:rFonts w:ascii="Times New Roman" w:hAnsi="Times New Roman"/>
                <w:b/>
              </w:rPr>
              <w:t xml:space="preserve">  сільська рада</w:t>
            </w:r>
          </w:p>
        </w:tc>
        <w:tc>
          <w:tcPr>
            <w:tcW w:w="1346" w:type="pct"/>
            <w:shd w:val="clear" w:color="auto" w:fill="auto"/>
          </w:tcPr>
          <w:p w:rsidR="00FD397E" w:rsidRPr="001C2A6D" w:rsidRDefault="00FD397E" w:rsidP="00E02325">
            <w:pPr>
              <w:spacing w:after="0" w:line="240" w:lineRule="auto"/>
              <w:rPr>
                <w:rFonts w:ascii="Times New Roman" w:hAnsi="Times New Roman"/>
              </w:rPr>
            </w:pPr>
          </w:p>
        </w:tc>
        <w:tc>
          <w:tcPr>
            <w:tcW w:w="797" w:type="pct"/>
            <w:shd w:val="clear" w:color="auto" w:fill="auto"/>
          </w:tcPr>
          <w:p w:rsidR="00FD397E" w:rsidRPr="001C2A6D" w:rsidRDefault="00FD397E" w:rsidP="00E02325">
            <w:pPr>
              <w:spacing w:after="0" w:line="240" w:lineRule="auto"/>
              <w:rPr>
                <w:rFonts w:ascii="Times New Roman" w:hAnsi="Times New Roman"/>
              </w:rPr>
            </w:pP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r w:rsidRPr="001C2A6D">
              <w:rPr>
                <w:rFonts w:ascii="Times New Roman" w:hAnsi="Times New Roman"/>
              </w:rPr>
              <w:t>4</w:t>
            </w:r>
          </w:p>
        </w:tc>
        <w:tc>
          <w:tcPr>
            <w:tcW w:w="2562" w:type="pct"/>
            <w:shd w:val="clear" w:color="auto" w:fill="auto"/>
            <w:vAlign w:val="center"/>
          </w:tcPr>
          <w:p w:rsidR="00FD397E" w:rsidRPr="001C2A6D" w:rsidRDefault="00FD397E" w:rsidP="00E02325">
            <w:pPr>
              <w:spacing w:after="0" w:line="240" w:lineRule="auto"/>
              <w:rPr>
                <w:rFonts w:ascii="Times New Roman" w:hAnsi="Times New Roman"/>
              </w:rPr>
            </w:pPr>
            <w:r w:rsidRPr="001C2A6D">
              <w:rPr>
                <w:rFonts w:ascii="Times New Roman" w:hAnsi="Times New Roman"/>
                <w:lang w:val="pl-PL"/>
              </w:rPr>
              <w:t>c</w:t>
            </w:r>
            <w:r w:rsidRPr="001C2A6D">
              <w:rPr>
                <w:rFonts w:ascii="Times New Roman" w:hAnsi="Times New Roman"/>
              </w:rPr>
              <w:t xml:space="preserve">. </w:t>
            </w:r>
            <w:proofErr w:type="spellStart"/>
            <w:r w:rsidRPr="001C2A6D">
              <w:rPr>
                <w:rFonts w:ascii="Times New Roman" w:hAnsi="Times New Roman"/>
              </w:rPr>
              <w:t>Грабовець</w:t>
            </w:r>
            <w:proofErr w:type="spellEnd"/>
          </w:p>
        </w:tc>
        <w:tc>
          <w:tcPr>
            <w:tcW w:w="1346" w:type="pct"/>
            <w:shd w:val="clear" w:color="auto" w:fill="auto"/>
          </w:tcPr>
          <w:p w:rsidR="00FD397E" w:rsidRPr="001C2A6D" w:rsidRDefault="00E7112B" w:rsidP="00E02325">
            <w:pPr>
              <w:spacing w:after="0" w:line="240" w:lineRule="auto"/>
              <w:rPr>
                <w:rFonts w:ascii="Times New Roman" w:hAnsi="Times New Roman"/>
              </w:rPr>
            </w:pPr>
            <w:r>
              <w:rPr>
                <w:rFonts w:ascii="Times New Roman" w:hAnsi="Times New Roman"/>
              </w:rPr>
              <w:t>314</w:t>
            </w:r>
          </w:p>
        </w:tc>
        <w:tc>
          <w:tcPr>
            <w:tcW w:w="797" w:type="pct"/>
            <w:shd w:val="clear" w:color="auto" w:fill="auto"/>
          </w:tcPr>
          <w:p w:rsidR="00FD397E" w:rsidRPr="001C2A6D" w:rsidRDefault="00FD397E" w:rsidP="00E02325">
            <w:pPr>
              <w:spacing w:after="0" w:line="240" w:lineRule="auto"/>
              <w:rPr>
                <w:rFonts w:ascii="Times New Roman" w:hAnsi="Times New Roman"/>
              </w:rPr>
            </w:pPr>
            <w:r w:rsidRPr="001C2A6D">
              <w:rPr>
                <w:rFonts w:ascii="Times New Roman" w:hAnsi="Times New Roman"/>
              </w:rPr>
              <w:t>4,3 км</w:t>
            </w: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r w:rsidRPr="001C2A6D">
              <w:rPr>
                <w:rFonts w:ascii="Times New Roman" w:hAnsi="Times New Roman"/>
              </w:rPr>
              <w:t>5</w:t>
            </w:r>
          </w:p>
        </w:tc>
        <w:tc>
          <w:tcPr>
            <w:tcW w:w="2562" w:type="pct"/>
            <w:shd w:val="clear" w:color="auto" w:fill="auto"/>
            <w:vAlign w:val="center"/>
          </w:tcPr>
          <w:p w:rsidR="00FD397E" w:rsidRPr="001C2A6D" w:rsidRDefault="00FD397E" w:rsidP="00E02325">
            <w:pPr>
              <w:spacing w:after="0" w:line="240" w:lineRule="auto"/>
              <w:rPr>
                <w:rFonts w:ascii="Times New Roman" w:hAnsi="Times New Roman"/>
              </w:rPr>
            </w:pPr>
            <w:r w:rsidRPr="001C2A6D">
              <w:rPr>
                <w:rFonts w:ascii="Times New Roman" w:hAnsi="Times New Roman"/>
              </w:rPr>
              <w:t xml:space="preserve">с. </w:t>
            </w:r>
            <w:proofErr w:type="spellStart"/>
            <w:r w:rsidRPr="001C2A6D">
              <w:rPr>
                <w:rFonts w:ascii="Times New Roman" w:hAnsi="Times New Roman"/>
              </w:rPr>
              <w:t>Сорокодуби</w:t>
            </w:r>
            <w:proofErr w:type="spellEnd"/>
          </w:p>
        </w:tc>
        <w:tc>
          <w:tcPr>
            <w:tcW w:w="1346" w:type="pct"/>
            <w:shd w:val="clear" w:color="auto" w:fill="auto"/>
          </w:tcPr>
          <w:p w:rsidR="00FD397E" w:rsidRPr="001C2A6D" w:rsidRDefault="00E7112B" w:rsidP="00E02325">
            <w:pPr>
              <w:spacing w:after="0" w:line="240" w:lineRule="auto"/>
              <w:rPr>
                <w:rFonts w:ascii="Times New Roman" w:hAnsi="Times New Roman"/>
              </w:rPr>
            </w:pPr>
            <w:r>
              <w:rPr>
                <w:rFonts w:ascii="Times New Roman" w:hAnsi="Times New Roman"/>
              </w:rPr>
              <w:t>161</w:t>
            </w:r>
          </w:p>
        </w:tc>
        <w:tc>
          <w:tcPr>
            <w:tcW w:w="797" w:type="pct"/>
            <w:shd w:val="clear" w:color="auto" w:fill="auto"/>
          </w:tcPr>
          <w:p w:rsidR="00FD397E" w:rsidRPr="001C2A6D" w:rsidRDefault="00FD397E" w:rsidP="00E02325">
            <w:pPr>
              <w:spacing w:after="0" w:line="240" w:lineRule="auto"/>
              <w:rPr>
                <w:rFonts w:ascii="Times New Roman" w:hAnsi="Times New Roman"/>
              </w:rPr>
            </w:pPr>
            <w:r w:rsidRPr="001C2A6D">
              <w:rPr>
                <w:rFonts w:ascii="Times New Roman" w:hAnsi="Times New Roman"/>
              </w:rPr>
              <w:t>6,3 км</w:t>
            </w:r>
          </w:p>
        </w:tc>
      </w:tr>
      <w:tr w:rsidR="00FD397E" w:rsidRPr="001C2A6D" w:rsidTr="00B61CF2">
        <w:tc>
          <w:tcPr>
            <w:tcW w:w="295" w:type="pct"/>
          </w:tcPr>
          <w:p w:rsidR="00FD397E" w:rsidRPr="001C2A6D" w:rsidRDefault="00FD397E" w:rsidP="00E02325">
            <w:pPr>
              <w:spacing w:after="0" w:line="240" w:lineRule="auto"/>
              <w:rPr>
                <w:rFonts w:ascii="Times New Roman" w:hAnsi="Times New Roman"/>
              </w:rPr>
            </w:pPr>
            <w:r w:rsidRPr="001C2A6D">
              <w:rPr>
                <w:rFonts w:ascii="Times New Roman" w:hAnsi="Times New Roman"/>
              </w:rPr>
              <w:t>6</w:t>
            </w:r>
          </w:p>
        </w:tc>
        <w:tc>
          <w:tcPr>
            <w:tcW w:w="2562" w:type="pct"/>
            <w:shd w:val="clear" w:color="auto" w:fill="auto"/>
            <w:vAlign w:val="center"/>
          </w:tcPr>
          <w:p w:rsidR="00FD397E" w:rsidRPr="001C2A6D" w:rsidRDefault="00E02325" w:rsidP="00E02325">
            <w:pPr>
              <w:spacing w:after="0" w:line="240" w:lineRule="auto"/>
              <w:rPr>
                <w:rFonts w:ascii="Times New Roman" w:hAnsi="Times New Roman"/>
              </w:rPr>
            </w:pPr>
            <w:r w:rsidRPr="001C2A6D">
              <w:rPr>
                <w:rFonts w:ascii="Times New Roman" w:hAnsi="Times New Roman"/>
              </w:rPr>
              <w:t>с.</w:t>
            </w:r>
            <w:r w:rsidR="00FD397E" w:rsidRPr="001C2A6D">
              <w:rPr>
                <w:rFonts w:ascii="Times New Roman" w:hAnsi="Times New Roman"/>
              </w:rPr>
              <w:t xml:space="preserve"> Гранітне</w:t>
            </w:r>
          </w:p>
        </w:tc>
        <w:tc>
          <w:tcPr>
            <w:tcW w:w="1346" w:type="pct"/>
            <w:shd w:val="clear" w:color="auto" w:fill="auto"/>
          </w:tcPr>
          <w:p w:rsidR="00FD397E" w:rsidRPr="001C2A6D" w:rsidRDefault="00E7112B" w:rsidP="00E02325">
            <w:pPr>
              <w:spacing w:after="0" w:line="240" w:lineRule="auto"/>
              <w:rPr>
                <w:rFonts w:ascii="Times New Roman" w:hAnsi="Times New Roman"/>
              </w:rPr>
            </w:pPr>
            <w:r>
              <w:rPr>
                <w:rFonts w:ascii="Times New Roman" w:hAnsi="Times New Roman"/>
              </w:rPr>
              <w:t>18</w:t>
            </w:r>
          </w:p>
        </w:tc>
        <w:tc>
          <w:tcPr>
            <w:tcW w:w="797" w:type="pct"/>
            <w:shd w:val="clear" w:color="auto" w:fill="auto"/>
          </w:tcPr>
          <w:p w:rsidR="00FD397E" w:rsidRPr="001C2A6D" w:rsidRDefault="00FD397E" w:rsidP="00E02325">
            <w:pPr>
              <w:spacing w:after="0" w:line="240" w:lineRule="auto"/>
              <w:rPr>
                <w:rFonts w:ascii="Times New Roman" w:hAnsi="Times New Roman"/>
              </w:rPr>
            </w:pPr>
            <w:r w:rsidRPr="001C2A6D">
              <w:rPr>
                <w:rFonts w:ascii="Times New Roman" w:hAnsi="Times New Roman"/>
              </w:rPr>
              <w:t>8,9 км</w:t>
            </w:r>
          </w:p>
        </w:tc>
      </w:tr>
    </w:tbl>
    <w:p w:rsidR="00C72456" w:rsidRPr="001C2A6D" w:rsidRDefault="00C72456" w:rsidP="00644489">
      <w:pPr>
        <w:tabs>
          <w:tab w:val="left" w:pos="5925"/>
        </w:tabs>
        <w:jc w:val="center"/>
        <w:rPr>
          <w:rFonts w:ascii="Times New Roman" w:hAnsi="Times New Roman"/>
        </w:rPr>
      </w:pPr>
    </w:p>
    <w:p w:rsidR="00AA069B" w:rsidRDefault="00AA069B" w:rsidP="00AA069B">
      <w:pPr>
        <w:tabs>
          <w:tab w:val="left" w:pos="5925"/>
        </w:tabs>
        <w:spacing w:after="0" w:line="28" w:lineRule="atLeast"/>
        <w:ind w:firstLine="709"/>
        <w:jc w:val="both"/>
        <w:rPr>
          <w:rFonts w:ascii="Times New Roman" w:hAnsi="Times New Roman"/>
          <w:bCs/>
        </w:rPr>
      </w:pPr>
      <w:r w:rsidRPr="00AA069B">
        <w:rPr>
          <w:rFonts w:ascii="Times New Roman" w:hAnsi="Times New Roman"/>
        </w:rPr>
        <w:t>Т</w:t>
      </w:r>
      <w:r w:rsidRPr="00AA069B">
        <w:rPr>
          <w:rFonts w:ascii="Times New Roman" w:hAnsi="Times New Roman"/>
          <w:bCs/>
        </w:rPr>
        <w:t>аблиця 3. Порівняння громади, району, області</w:t>
      </w:r>
    </w:p>
    <w:p w:rsidR="00AA069B" w:rsidRPr="00AA069B" w:rsidRDefault="00AA069B" w:rsidP="00AA069B">
      <w:pPr>
        <w:tabs>
          <w:tab w:val="left" w:pos="5925"/>
        </w:tabs>
        <w:spacing w:after="0" w:line="28" w:lineRule="atLeast"/>
        <w:ind w:firstLine="709"/>
        <w:jc w:val="both"/>
        <w:rPr>
          <w:rFonts w:ascii="Times New Roman" w:hAnsi="Times New Roman"/>
          <w:bCs/>
        </w:rPr>
      </w:pPr>
    </w:p>
    <w:tbl>
      <w:tblPr>
        <w:tblW w:w="8954" w:type="dxa"/>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8"/>
        <w:gridCol w:w="992"/>
        <w:gridCol w:w="2320"/>
        <w:gridCol w:w="1224"/>
        <w:gridCol w:w="2126"/>
        <w:gridCol w:w="1134"/>
      </w:tblGrid>
      <w:tr w:rsidR="00516190" w:rsidRPr="001C2A6D" w:rsidTr="00516190">
        <w:trPr>
          <w:trHeight w:val="687"/>
        </w:trPr>
        <w:tc>
          <w:tcPr>
            <w:tcW w:w="1158" w:type="dxa"/>
            <w:tcBorders>
              <w:top w:val="single" w:sz="8" w:space="0" w:color="000000"/>
              <w:left w:val="single" w:sz="8" w:space="0" w:color="000000"/>
              <w:bottom w:val="single" w:sz="4" w:space="0" w:color="000000"/>
              <w:right w:val="single" w:sz="4" w:space="0" w:color="000000"/>
            </w:tcBorders>
            <w:shd w:val="clear" w:color="auto" w:fill="F3F3F3"/>
          </w:tcPr>
          <w:p w:rsidR="00516190" w:rsidRPr="001C2A6D" w:rsidRDefault="00516190" w:rsidP="008E0DB2">
            <w:pPr>
              <w:spacing w:after="0" w:line="240" w:lineRule="auto"/>
              <w:rPr>
                <w:rFonts w:ascii="Times New Roman" w:hAnsi="Times New Roman"/>
              </w:rPr>
            </w:pPr>
          </w:p>
          <w:p w:rsidR="00516190" w:rsidRPr="001C2A6D" w:rsidRDefault="00516190" w:rsidP="008E0DB2">
            <w:pPr>
              <w:spacing w:after="0" w:line="240" w:lineRule="auto"/>
              <w:rPr>
                <w:rFonts w:ascii="Times New Roman" w:hAnsi="Times New Roman"/>
              </w:rPr>
            </w:pPr>
            <w:r w:rsidRPr="001C2A6D">
              <w:rPr>
                <w:rFonts w:ascii="Times New Roman" w:hAnsi="Times New Roman"/>
              </w:rPr>
              <w:t>Регіони</w:t>
            </w:r>
          </w:p>
        </w:tc>
        <w:tc>
          <w:tcPr>
            <w:tcW w:w="992" w:type="dxa"/>
            <w:tcBorders>
              <w:top w:val="single" w:sz="8" w:space="0" w:color="000000"/>
              <w:left w:val="single" w:sz="4" w:space="0" w:color="000000"/>
              <w:bottom w:val="single" w:sz="4" w:space="0" w:color="000000"/>
              <w:right w:val="single" w:sz="4" w:space="0" w:color="000000"/>
            </w:tcBorders>
            <w:shd w:val="clear" w:color="auto" w:fill="F3F3F3"/>
            <w:hideMark/>
          </w:tcPr>
          <w:p w:rsidR="00516190" w:rsidRPr="001C2A6D" w:rsidRDefault="00516190" w:rsidP="008E0DB2">
            <w:pPr>
              <w:spacing w:after="0" w:line="240" w:lineRule="auto"/>
              <w:rPr>
                <w:rFonts w:ascii="Times New Roman" w:hAnsi="Times New Roman"/>
              </w:rPr>
            </w:pPr>
            <w:r w:rsidRPr="001C2A6D">
              <w:rPr>
                <w:rFonts w:ascii="Times New Roman" w:hAnsi="Times New Roman"/>
              </w:rPr>
              <w:t>Площа, км</w:t>
            </w:r>
            <w:r w:rsidRPr="001C2A6D">
              <w:rPr>
                <w:rFonts w:ascii="Times New Roman" w:hAnsi="Times New Roman"/>
                <w:vertAlign w:val="superscript"/>
              </w:rPr>
              <w:t>2</w:t>
            </w:r>
          </w:p>
        </w:tc>
        <w:tc>
          <w:tcPr>
            <w:tcW w:w="2320" w:type="dxa"/>
            <w:tcBorders>
              <w:top w:val="single" w:sz="8" w:space="0" w:color="000000"/>
              <w:left w:val="single" w:sz="4" w:space="0" w:color="000000"/>
              <w:bottom w:val="single" w:sz="4" w:space="0" w:color="000000"/>
              <w:right w:val="single" w:sz="4" w:space="0" w:color="000000"/>
            </w:tcBorders>
            <w:shd w:val="clear" w:color="auto" w:fill="F3F3F3"/>
            <w:hideMark/>
          </w:tcPr>
          <w:p w:rsidR="00516190" w:rsidRPr="001C2A6D" w:rsidRDefault="00516190" w:rsidP="008E0DB2">
            <w:pPr>
              <w:spacing w:after="0" w:line="240" w:lineRule="auto"/>
              <w:rPr>
                <w:rFonts w:ascii="Times New Roman" w:hAnsi="Times New Roman"/>
              </w:rPr>
            </w:pPr>
            <w:r w:rsidRPr="001C2A6D">
              <w:rPr>
                <w:rFonts w:ascii="Times New Roman" w:hAnsi="Times New Roman"/>
              </w:rPr>
              <w:t>Площа у % до загальної</w:t>
            </w:r>
          </w:p>
          <w:p w:rsidR="00516190" w:rsidRPr="001C2A6D" w:rsidRDefault="00516190" w:rsidP="008E0DB2">
            <w:pPr>
              <w:spacing w:after="0" w:line="240" w:lineRule="auto"/>
              <w:rPr>
                <w:rFonts w:ascii="Times New Roman" w:hAnsi="Times New Roman"/>
              </w:rPr>
            </w:pPr>
            <w:r w:rsidRPr="001C2A6D">
              <w:rPr>
                <w:rFonts w:ascii="Times New Roman" w:hAnsi="Times New Roman"/>
              </w:rPr>
              <w:t>площі/району/області</w:t>
            </w:r>
          </w:p>
        </w:tc>
        <w:tc>
          <w:tcPr>
            <w:tcW w:w="1224" w:type="dxa"/>
            <w:tcBorders>
              <w:top w:val="single" w:sz="8" w:space="0" w:color="000000"/>
              <w:left w:val="single" w:sz="4" w:space="0" w:color="000000"/>
              <w:bottom w:val="single" w:sz="4" w:space="0" w:color="000000"/>
              <w:right w:val="single" w:sz="4" w:space="0" w:color="000000"/>
            </w:tcBorders>
            <w:shd w:val="clear" w:color="auto" w:fill="F3F3F3"/>
          </w:tcPr>
          <w:p w:rsidR="00516190" w:rsidRPr="001C2A6D" w:rsidRDefault="00516190" w:rsidP="008E0DB2">
            <w:pPr>
              <w:spacing w:after="0" w:line="240" w:lineRule="auto"/>
              <w:rPr>
                <w:rFonts w:ascii="Times New Roman" w:hAnsi="Times New Roman"/>
              </w:rPr>
            </w:pPr>
          </w:p>
          <w:p w:rsidR="00516190" w:rsidRPr="001C2A6D" w:rsidRDefault="00516190" w:rsidP="008E0DB2">
            <w:pPr>
              <w:spacing w:after="0" w:line="240" w:lineRule="auto"/>
              <w:rPr>
                <w:rFonts w:ascii="Times New Roman" w:hAnsi="Times New Roman"/>
              </w:rPr>
            </w:pPr>
            <w:r w:rsidRPr="001C2A6D">
              <w:rPr>
                <w:rFonts w:ascii="Times New Roman" w:hAnsi="Times New Roman"/>
              </w:rPr>
              <w:t>Населення</w:t>
            </w:r>
          </w:p>
        </w:tc>
        <w:tc>
          <w:tcPr>
            <w:tcW w:w="2126" w:type="dxa"/>
            <w:tcBorders>
              <w:top w:val="single" w:sz="8" w:space="0" w:color="000000"/>
              <w:left w:val="single" w:sz="4" w:space="0" w:color="000000"/>
              <w:bottom w:val="single" w:sz="4" w:space="0" w:color="000000"/>
              <w:right w:val="single" w:sz="4" w:space="0" w:color="000000"/>
            </w:tcBorders>
            <w:shd w:val="clear" w:color="auto" w:fill="F3F3F3"/>
            <w:hideMark/>
          </w:tcPr>
          <w:p w:rsidR="00516190" w:rsidRPr="001C2A6D" w:rsidRDefault="00516190" w:rsidP="008E0DB2">
            <w:pPr>
              <w:spacing w:after="0" w:line="240" w:lineRule="auto"/>
              <w:rPr>
                <w:rFonts w:ascii="Times New Roman" w:hAnsi="Times New Roman"/>
              </w:rPr>
            </w:pPr>
            <w:r w:rsidRPr="001C2A6D">
              <w:rPr>
                <w:rFonts w:ascii="Times New Roman" w:hAnsi="Times New Roman"/>
              </w:rPr>
              <w:t>Населення у % до загального</w:t>
            </w:r>
          </w:p>
          <w:p w:rsidR="00C96DA4" w:rsidRDefault="00516190" w:rsidP="008E0DB2">
            <w:pPr>
              <w:spacing w:after="0" w:line="240" w:lineRule="auto"/>
              <w:rPr>
                <w:rFonts w:ascii="Times New Roman" w:hAnsi="Times New Roman"/>
              </w:rPr>
            </w:pPr>
            <w:r w:rsidRPr="001C2A6D">
              <w:rPr>
                <w:rFonts w:ascii="Times New Roman" w:hAnsi="Times New Roman"/>
              </w:rPr>
              <w:t>населення/району/</w:t>
            </w:r>
          </w:p>
          <w:p w:rsidR="00516190" w:rsidRPr="001C2A6D" w:rsidRDefault="00516190" w:rsidP="008E0DB2">
            <w:pPr>
              <w:spacing w:after="0" w:line="240" w:lineRule="auto"/>
              <w:rPr>
                <w:rFonts w:ascii="Times New Roman" w:hAnsi="Times New Roman"/>
              </w:rPr>
            </w:pPr>
            <w:r w:rsidRPr="001C2A6D">
              <w:rPr>
                <w:rFonts w:ascii="Times New Roman" w:hAnsi="Times New Roman"/>
              </w:rPr>
              <w:t>області</w:t>
            </w:r>
          </w:p>
        </w:tc>
        <w:tc>
          <w:tcPr>
            <w:tcW w:w="1134" w:type="dxa"/>
            <w:tcBorders>
              <w:top w:val="single" w:sz="8" w:space="0" w:color="000000"/>
              <w:left w:val="single" w:sz="4" w:space="0" w:color="000000"/>
              <w:bottom w:val="single" w:sz="4" w:space="0" w:color="000000"/>
              <w:right w:val="single" w:sz="8" w:space="0" w:color="000000"/>
            </w:tcBorders>
            <w:shd w:val="clear" w:color="auto" w:fill="F3F3F3"/>
            <w:hideMark/>
          </w:tcPr>
          <w:p w:rsidR="00516190" w:rsidRPr="001C2A6D" w:rsidRDefault="00516190" w:rsidP="00C96DA4">
            <w:pPr>
              <w:spacing w:after="0" w:line="240" w:lineRule="auto"/>
              <w:ind w:right="-84"/>
              <w:rPr>
                <w:rFonts w:ascii="Times New Roman" w:hAnsi="Times New Roman"/>
              </w:rPr>
            </w:pPr>
            <w:r w:rsidRPr="001C2A6D">
              <w:rPr>
                <w:rFonts w:ascii="Times New Roman" w:hAnsi="Times New Roman"/>
              </w:rPr>
              <w:t>Густота населення</w:t>
            </w:r>
          </w:p>
        </w:tc>
      </w:tr>
      <w:tr w:rsidR="00516190" w:rsidRPr="001C2A6D" w:rsidTr="00516190">
        <w:trPr>
          <w:trHeight w:val="230"/>
        </w:trPr>
        <w:tc>
          <w:tcPr>
            <w:tcW w:w="1158" w:type="dxa"/>
            <w:tcBorders>
              <w:top w:val="single" w:sz="4" w:space="0" w:color="000000"/>
              <w:left w:val="single" w:sz="8" w:space="0" w:color="000000"/>
              <w:bottom w:val="single" w:sz="4" w:space="0" w:color="000000"/>
              <w:right w:val="single" w:sz="4" w:space="0" w:color="000000"/>
            </w:tcBorders>
            <w:hideMark/>
          </w:tcPr>
          <w:p w:rsidR="00516190" w:rsidRPr="001C2A6D" w:rsidRDefault="00516190" w:rsidP="008E0DB2">
            <w:pPr>
              <w:spacing w:after="0" w:line="240" w:lineRule="auto"/>
              <w:rPr>
                <w:rFonts w:ascii="Times New Roman" w:hAnsi="Times New Roman"/>
              </w:rPr>
            </w:pPr>
            <w:r w:rsidRPr="001C2A6D">
              <w:rPr>
                <w:rFonts w:ascii="Times New Roman" w:hAnsi="Times New Roman"/>
              </w:rPr>
              <w:t>Громада</w:t>
            </w:r>
          </w:p>
        </w:tc>
        <w:tc>
          <w:tcPr>
            <w:tcW w:w="992" w:type="dxa"/>
            <w:tcBorders>
              <w:top w:val="single" w:sz="4" w:space="0" w:color="000000"/>
              <w:left w:val="single" w:sz="4" w:space="0" w:color="000000"/>
              <w:bottom w:val="single" w:sz="4" w:space="0" w:color="000000"/>
              <w:right w:val="single" w:sz="4" w:space="0" w:color="000000"/>
            </w:tcBorders>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71,8</w:t>
            </w:r>
          </w:p>
        </w:tc>
        <w:tc>
          <w:tcPr>
            <w:tcW w:w="2320" w:type="dxa"/>
            <w:tcBorders>
              <w:top w:val="single" w:sz="4" w:space="0" w:color="000000"/>
              <w:left w:val="single" w:sz="4" w:space="0" w:color="000000"/>
              <w:bottom w:val="single" w:sz="4" w:space="0" w:color="000000"/>
              <w:right w:val="single" w:sz="4" w:space="0" w:color="000000"/>
            </w:tcBorders>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0,26</w:t>
            </w:r>
          </w:p>
        </w:tc>
        <w:tc>
          <w:tcPr>
            <w:tcW w:w="1224" w:type="dxa"/>
            <w:tcBorders>
              <w:top w:val="single" w:sz="4" w:space="0" w:color="000000"/>
              <w:left w:val="single" w:sz="4" w:space="0" w:color="000000"/>
              <w:bottom w:val="single" w:sz="4" w:space="0" w:color="000000"/>
              <w:right w:val="single" w:sz="4" w:space="0" w:color="000000"/>
            </w:tcBorders>
          </w:tcPr>
          <w:p w:rsidR="00516190" w:rsidRPr="001C2A6D" w:rsidRDefault="00523096" w:rsidP="00644489">
            <w:pPr>
              <w:spacing w:after="0" w:line="240" w:lineRule="auto"/>
              <w:jc w:val="center"/>
              <w:rPr>
                <w:rFonts w:ascii="Times New Roman" w:hAnsi="Times New Roman"/>
              </w:rPr>
            </w:pPr>
            <w:r>
              <w:rPr>
                <w:rFonts w:ascii="Times New Roman" w:hAnsi="Times New Roman"/>
              </w:rPr>
              <w:t>7017</w:t>
            </w:r>
          </w:p>
        </w:tc>
        <w:tc>
          <w:tcPr>
            <w:tcW w:w="2126" w:type="dxa"/>
            <w:tcBorders>
              <w:top w:val="single" w:sz="4" w:space="0" w:color="000000"/>
              <w:left w:val="single" w:sz="4" w:space="0" w:color="000000"/>
              <w:bottom w:val="single" w:sz="4" w:space="0" w:color="000000"/>
              <w:right w:val="single" w:sz="4" w:space="0" w:color="000000"/>
            </w:tcBorders>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14,3</w:t>
            </w:r>
          </w:p>
        </w:tc>
        <w:tc>
          <w:tcPr>
            <w:tcW w:w="1134" w:type="dxa"/>
            <w:tcBorders>
              <w:top w:val="single" w:sz="4" w:space="0" w:color="000000"/>
              <w:left w:val="single" w:sz="4" w:space="0" w:color="000000"/>
              <w:bottom w:val="single" w:sz="4" w:space="0" w:color="000000"/>
              <w:right w:val="single" w:sz="8" w:space="0" w:color="000000"/>
            </w:tcBorders>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23,62</w:t>
            </w:r>
          </w:p>
        </w:tc>
      </w:tr>
      <w:tr w:rsidR="00516190" w:rsidRPr="001C2A6D" w:rsidTr="00516190">
        <w:trPr>
          <w:trHeight w:val="230"/>
        </w:trPr>
        <w:tc>
          <w:tcPr>
            <w:tcW w:w="1158" w:type="dxa"/>
            <w:tcBorders>
              <w:top w:val="single" w:sz="4" w:space="0" w:color="000000"/>
              <w:left w:val="single" w:sz="8" w:space="0" w:color="000000"/>
              <w:bottom w:val="single" w:sz="4" w:space="0" w:color="000000"/>
              <w:right w:val="single" w:sz="4" w:space="0" w:color="000000"/>
            </w:tcBorders>
            <w:hideMark/>
          </w:tcPr>
          <w:p w:rsidR="00516190" w:rsidRPr="001C2A6D" w:rsidRDefault="00516190" w:rsidP="008E0DB2">
            <w:pPr>
              <w:spacing w:after="0" w:line="240" w:lineRule="auto"/>
              <w:rPr>
                <w:rFonts w:ascii="Times New Roman" w:hAnsi="Times New Roman"/>
              </w:rPr>
            </w:pPr>
            <w:r w:rsidRPr="001C2A6D">
              <w:rPr>
                <w:rFonts w:ascii="Times New Roman" w:hAnsi="Times New Roman"/>
              </w:rPr>
              <w:t>Район</w:t>
            </w:r>
          </w:p>
        </w:tc>
        <w:tc>
          <w:tcPr>
            <w:tcW w:w="992" w:type="dxa"/>
            <w:tcBorders>
              <w:top w:val="single" w:sz="4" w:space="0" w:color="000000"/>
              <w:left w:val="single" w:sz="4" w:space="0" w:color="000000"/>
              <w:bottom w:val="single" w:sz="4" w:space="0" w:color="000000"/>
              <w:right w:val="single" w:sz="4" w:space="0" w:color="000000"/>
            </w:tcBorders>
            <w:hideMark/>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1293</w:t>
            </w:r>
          </w:p>
        </w:tc>
        <w:tc>
          <w:tcPr>
            <w:tcW w:w="2320" w:type="dxa"/>
            <w:tcBorders>
              <w:top w:val="single" w:sz="4" w:space="0" w:color="000000"/>
              <w:left w:val="single" w:sz="4" w:space="0" w:color="000000"/>
              <w:bottom w:val="single" w:sz="4" w:space="0" w:color="000000"/>
              <w:right w:val="single" w:sz="4" w:space="0" w:color="000000"/>
            </w:tcBorders>
          </w:tcPr>
          <w:p w:rsidR="00516190" w:rsidRPr="001C2A6D" w:rsidRDefault="00516190" w:rsidP="00644489">
            <w:pPr>
              <w:spacing w:after="0" w:line="240" w:lineRule="auto"/>
              <w:jc w:val="center"/>
              <w:rPr>
                <w:rFonts w:ascii="Times New Roman" w:hAnsi="Times New Roman"/>
                <w:lang w:val="en-US"/>
              </w:rPr>
            </w:pPr>
            <w:r w:rsidRPr="001C2A6D">
              <w:rPr>
                <w:rFonts w:ascii="Times New Roman" w:hAnsi="Times New Roman"/>
                <w:lang w:val="en-US"/>
              </w:rPr>
              <w:t>4,9</w:t>
            </w:r>
          </w:p>
        </w:tc>
        <w:tc>
          <w:tcPr>
            <w:tcW w:w="1224" w:type="dxa"/>
            <w:tcBorders>
              <w:top w:val="single" w:sz="4" w:space="0" w:color="000000"/>
              <w:left w:val="single" w:sz="4" w:space="0" w:color="000000"/>
              <w:bottom w:val="single" w:sz="4" w:space="0" w:color="000000"/>
              <w:right w:val="single" w:sz="4" w:space="0" w:color="000000"/>
            </w:tcBorders>
            <w:hideMark/>
          </w:tcPr>
          <w:p w:rsidR="00516190" w:rsidRPr="001C2A6D" w:rsidRDefault="003A09FF" w:rsidP="003A09FF">
            <w:pPr>
              <w:spacing w:after="0" w:line="240" w:lineRule="auto"/>
              <w:jc w:val="center"/>
              <w:rPr>
                <w:rFonts w:ascii="Times New Roman" w:hAnsi="Times New Roman"/>
              </w:rPr>
            </w:pPr>
            <w:r>
              <w:rPr>
                <w:rFonts w:ascii="Times New Roman" w:hAnsi="Times New Roman"/>
              </w:rPr>
              <w:t>47100</w:t>
            </w:r>
          </w:p>
        </w:tc>
        <w:tc>
          <w:tcPr>
            <w:tcW w:w="2126" w:type="dxa"/>
            <w:tcBorders>
              <w:top w:val="single" w:sz="4" w:space="0" w:color="000000"/>
              <w:left w:val="single" w:sz="4" w:space="0" w:color="000000"/>
              <w:bottom w:val="single" w:sz="4" w:space="0" w:color="000000"/>
              <w:right w:val="single" w:sz="4" w:space="0" w:color="000000"/>
            </w:tcBorders>
          </w:tcPr>
          <w:p w:rsidR="00516190" w:rsidRPr="001C2A6D" w:rsidRDefault="00516190" w:rsidP="00644489">
            <w:pPr>
              <w:spacing w:after="0" w:line="240" w:lineRule="auto"/>
              <w:jc w:val="center"/>
              <w:rPr>
                <w:rFonts w:ascii="Times New Roman" w:hAnsi="Times New Roman"/>
                <w:lang w:val="en-US"/>
              </w:rPr>
            </w:pPr>
            <w:r w:rsidRPr="001C2A6D">
              <w:rPr>
                <w:rFonts w:ascii="Times New Roman" w:hAnsi="Times New Roman"/>
                <w:lang w:val="en-US"/>
              </w:rPr>
              <w:t>3,1</w:t>
            </w:r>
          </w:p>
        </w:tc>
        <w:tc>
          <w:tcPr>
            <w:tcW w:w="1134" w:type="dxa"/>
            <w:tcBorders>
              <w:top w:val="single" w:sz="4" w:space="0" w:color="000000"/>
              <w:left w:val="single" w:sz="4" w:space="0" w:color="000000"/>
              <w:bottom w:val="single" w:sz="4" w:space="0" w:color="000000"/>
              <w:right w:val="single" w:sz="8" w:space="0" w:color="000000"/>
            </w:tcBorders>
            <w:hideMark/>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38,1</w:t>
            </w:r>
          </w:p>
        </w:tc>
      </w:tr>
      <w:tr w:rsidR="00516190" w:rsidRPr="001C2A6D" w:rsidTr="00516190">
        <w:trPr>
          <w:trHeight w:val="230"/>
        </w:trPr>
        <w:tc>
          <w:tcPr>
            <w:tcW w:w="1158" w:type="dxa"/>
            <w:tcBorders>
              <w:top w:val="single" w:sz="4" w:space="0" w:color="000000"/>
              <w:left w:val="single" w:sz="8" w:space="0" w:color="000000"/>
              <w:bottom w:val="single" w:sz="8" w:space="0" w:color="000000"/>
              <w:right w:val="single" w:sz="4" w:space="0" w:color="000000"/>
            </w:tcBorders>
            <w:hideMark/>
          </w:tcPr>
          <w:p w:rsidR="00516190" w:rsidRPr="001C2A6D" w:rsidRDefault="00516190" w:rsidP="008E0DB2">
            <w:pPr>
              <w:spacing w:after="0" w:line="240" w:lineRule="auto"/>
              <w:rPr>
                <w:rFonts w:ascii="Times New Roman" w:hAnsi="Times New Roman"/>
              </w:rPr>
            </w:pPr>
            <w:r w:rsidRPr="001C2A6D">
              <w:rPr>
                <w:rFonts w:ascii="Times New Roman" w:hAnsi="Times New Roman"/>
              </w:rPr>
              <w:t>Область</w:t>
            </w:r>
          </w:p>
        </w:tc>
        <w:tc>
          <w:tcPr>
            <w:tcW w:w="992" w:type="dxa"/>
            <w:tcBorders>
              <w:top w:val="single" w:sz="4" w:space="0" w:color="000000"/>
              <w:left w:val="single" w:sz="4" w:space="0" w:color="000000"/>
              <w:bottom w:val="single" w:sz="8" w:space="0" w:color="000000"/>
              <w:right w:val="single" w:sz="4" w:space="0" w:color="000000"/>
            </w:tcBorders>
            <w:hideMark/>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26500</w:t>
            </w:r>
          </w:p>
        </w:tc>
        <w:tc>
          <w:tcPr>
            <w:tcW w:w="2320" w:type="dxa"/>
            <w:tcBorders>
              <w:top w:val="single" w:sz="4" w:space="0" w:color="000000"/>
              <w:left w:val="single" w:sz="4" w:space="0" w:color="000000"/>
              <w:bottom w:val="single" w:sz="8" w:space="0" w:color="000000"/>
              <w:right w:val="single" w:sz="4" w:space="0" w:color="000000"/>
            </w:tcBorders>
          </w:tcPr>
          <w:p w:rsidR="00516190" w:rsidRPr="001C2A6D" w:rsidRDefault="00516190" w:rsidP="00644489">
            <w:pPr>
              <w:spacing w:after="0" w:line="240" w:lineRule="auto"/>
              <w:jc w:val="center"/>
              <w:rPr>
                <w:rFonts w:ascii="Times New Roman" w:hAnsi="Times New Roman"/>
                <w:lang w:val="en-US"/>
              </w:rPr>
            </w:pPr>
            <w:r w:rsidRPr="001C2A6D">
              <w:rPr>
                <w:rFonts w:ascii="Times New Roman" w:hAnsi="Times New Roman"/>
                <w:lang w:val="en-US"/>
              </w:rPr>
              <w:t>1,0</w:t>
            </w:r>
          </w:p>
        </w:tc>
        <w:tc>
          <w:tcPr>
            <w:tcW w:w="1224" w:type="dxa"/>
            <w:tcBorders>
              <w:top w:val="single" w:sz="4" w:space="0" w:color="000000"/>
              <w:left w:val="single" w:sz="4" w:space="0" w:color="000000"/>
              <w:bottom w:val="single" w:sz="8" w:space="0" w:color="000000"/>
              <w:right w:val="single" w:sz="4" w:space="0" w:color="000000"/>
            </w:tcBorders>
            <w:hideMark/>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1590357</w:t>
            </w:r>
          </w:p>
        </w:tc>
        <w:tc>
          <w:tcPr>
            <w:tcW w:w="2126" w:type="dxa"/>
            <w:tcBorders>
              <w:top w:val="single" w:sz="4" w:space="0" w:color="000000"/>
              <w:left w:val="single" w:sz="4" w:space="0" w:color="000000"/>
              <w:bottom w:val="single" w:sz="8" w:space="0" w:color="000000"/>
              <w:right w:val="single" w:sz="4" w:space="0" w:color="000000"/>
            </w:tcBorders>
          </w:tcPr>
          <w:p w:rsidR="00516190" w:rsidRPr="001C2A6D" w:rsidRDefault="00516190" w:rsidP="00644489">
            <w:pPr>
              <w:spacing w:after="0" w:line="240" w:lineRule="auto"/>
              <w:jc w:val="center"/>
              <w:rPr>
                <w:rFonts w:ascii="Times New Roman" w:hAnsi="Times New Roman"/>
                <w:lang w:val="en-US"/>
              </w:rPr>
            </w:pPr>
            <w:r w:rsidRPr="001C2A6D">
              <w:rPr>
                <w:rFonts w:ascii="Times New Roman" w:hAnsi="Times New Roman"/>
                <w:lang w:val="en-US"/>
              </w:rPr>
              <w:t>1,0</w:t>
            </w:r>
          </w:p>
        </w:tc>
        <w:tc>
          <w:tcPr>
            <w:tcW w:w="1134" w:type="dxa"/>
            <w:tcBorders>
              <w:top w:val="single" w:sz="4" w:space="0" w:color="000000"/>
              <w:left w:val="single" w:sz="4" w:space="0" w:color="000000"/>
              <w:bottom w:val="single" w:sz="8" w:space="0" w:color="000000"/>
              <w:right w:val="single" w:sz="8" w:space="0" w:color="000000"/>
            </w:tcBorders>
            <w:hideMark/>
          </w:tcPr>
          <w:p w:rsidR="00516190" w:rsidRPr="001C2A6D" w:rsidRDefault="00516190" w:rsidP="00644489">
            <w:pPr>
              <w:spacing w:after="0" w:line="240" w:lineRule="auto"/>
              <w:jc w:val="center"/>
              <w:rPr>
                <w:rFonts w:ascii="Times New Roman" w:hAnsi="Times New Roman"/>
              </w:rPr>
            </w:pPr>
            <w:r w:rsidRPr="001C2A6D">
              <w:rPr>
                <w:rFonts w:ascii="Times New Roman" w:hAnsi="Times New Roman"/>
              </w:rPr>
              <w:t>60,01</w:t>
            </w:r>
          </w:p>
        </w:tc>
      </w:tr>
    </w:tbl>
    <w:p w:rsidR="00E02325" w:rsidRDefault="00E02325" w:rsidP="00FD397E">
      <w:pPr>
        <w:rPr>
          <w:rFonts w:ascii="Times New Roman" w:hAnsi="Times New Roman"/>
          <w:b/>
          <w:bCs/>
        </w:rPr>
      </w:pPr>
      <w:bookmarkStart w:id="27" w:name="_Toc436423060"/>
    </w:p>
    <w:p w:rsidR="00507E72" w:rsidRDefault="00523096" w:rsidP="00FD397E">
      <w:pPr>
        <w:rPr>
          <w:rFonts w:ascii="Times New Roman" w:hAnsi="Times New Roman"/>
          <w:b/>
          <w:bCs/>
        </w:rPr>
      </w:pPr>
      <w:r>
        <w:rPr>
          <w:rFonts w:ascii="Times New Roman" w:hAnsi="Times New Roman"/>
          <w:b/>
          <w:bCs/>
          <w:noProof/>
          <w:lang w:val="ru-RU" w:eastAsia="ru-RU"/>
        </w:rPr>
        <w:drawing>
          <wp:anchor distT="0" distB="0" distL="114300" distR="114300" simplePos="0" relativeHeight="251885568" behindDoc="0" locked="0" layoutInCell="1" allowOverlap="1" wp14:anchorId="75D53C94" wp14:editId="1081E9F0">
            <wp:simplePos x="900953" y="5271247"/>
            <wp:positionH relativeFrom="column">
              <wp:align>left</wp:align>
            </wp:positionH>
            <wp:positionV relativeFrom="paragraph">
              <wp:align>top</wp:align>
            </wp:positionV>
            <wp:extent cx="4486275" cy="2428875"/>
            <wp:effectExtent l="0" t="0" r="9525" b="9525"/>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93B14">
        <w:rPr>
          <w:rFonts w:ascii="Times New Roman" w:hAnsi="Times New Roman"/>
          <w:b/>
          <w:bCs/>
        </w:rPr>
        <w:br w:type="textWrapping" w:clear="all"/>
      </w:r>
    </w:p>
    <w:p w:rsidR="00A05CF8" w:rsidRPr="00884DC2" w:rsidRDefault="00884DC2" w:rsidP="00884DC2">
      <w:pPr>
        <w:jc w:val="center"/>
        <w:rPr>
          <w:rFonts w:ascii="Times New Roman" w:hAnsi="Times New Roman"/>
          <w:bCs/>
        </w:rPr>
      </w:pPr>
      <w:r>
        <w:rPr>
          <w:rFonts w:ascii="Times New Roman" w:hAnsi="Times New Roman"/>
          <w:bCs/>
        </w:rPr>
        <w:t xml:space="preserve">Малюнок 4. </w:t>
      </w:r>
      <w:proofErr w:type="spellStart"/>
      <w:r>
        <w:rPr>
          <w:rFonts w:ascii="Times New Roman" w:hAnsi="Times New Roman"/>
          <w:bCs/>
        </w:rPr>
        <w:t>Порвіняння</w:t>
      </w:r>
      <w:proofErr w:type="spellEnd"/>
      <w:r>
        <w:rPr>
          <w:rFonts w:ascii="Times New Roman" w:hAnsi="Times New Roman"/>
          <w:bCs/>
        </w:rPr>
        <w:t xml:space="preserve"> чисельності населення у розрізі «Громада-район-область»</w:t>
      </w:r>
    </w:p>
    <w:p w:rsidR="00FD397E" w:rsidRPr="001C2A6D" w:rsidRDefault="00FD397E" w:rsidP="00E5013C">
      <w:pPr>
        <w:spacing w:after="0"/>
        <w:jc w:val="center"/>
        <w:rPr>
          <w:rFonts w:ascii="Times New Roman" w:hAnsi="Times New Roman"/>
          <w:b/>
          <w:bCs/>
        </w:rPr>
      </w:pPr>
      <w:r w:rsidRPr="001C2A6D">
        <w:rPr>
          <w:rFonts w:ascii="Times New Roman" w:hAnsi="Times New Roman"/>
          <w:b/>
          <w:bCs/>
        </w:rPr>
        <w:t>Інформація про орган місцевого самоврядування</w:t>
      </w:r>
      <w:bookmarkEnd w:id="27"/>
    </w:p>
    <w:p w:rsidR="00E5013C" w:rsidRPr="001C2A6D" w:rsidRDefault="00E5013C" w:rsidP="00E5013C">
      <w:pPr>
        <w:spacing w:after="0"/>
        <w:ind w:firstLine="709"/>
        <w:rPr>
          <w:rFonts w:ascii="Times New Roman" w:hAnsi="Times New Roman"/>
        </w:rPr>
      </w:pPr>
    </w:p>
    <w:p w:rsidR="00FD397E" w:rsidRPr="001C2A6D" w:rsidRDefault="002179E3" w:rsidP="00E5013C">
      <w:pPr>
        <w:spacing w:after="0"/>
        <w:ind w:firstLine="709"/>
        <w:rPr>
          <w:rFonts w:ascii="Times New Roman" w:hAnsi="Times New Roman"/>
        </w:rPr>
      </w:pPr>
      <w:r w:rsidRPr="001C2A6D">
        <w:rPr>
          <w:rFonts w:ascii="Times New Roman" w:hAnsi="Times New Roman"/>
        </w:rPr>
        <w:t xml:space="preserve">Під час місцевих </w:t>
      </w:r>
      <w:r w:rsidRPr="002D4C9E">
        <w:rPr>
          <w:rFonts w:ascii="Times New Roman" w:hAnsi="Times New Roman"/>
        </w:rPr>
        <w:t>виборів, які відбулись 29 жовтня 2017р. д</w:t>
      </w:r>
      <w:r w:rsidR="00FD397E" w:rsidRPr="002D4C9E">
        <w:rPr>
          <w:rFonts w:ascii="Times New Roman" w:hAnsi="Times New Roman"/>
        </w:rPr>
        <w:t>о</w:t>
      </w:r>
      <w:r w:rsidR="00FD397E" w:rsidRPr="001C2A6D">
        <w:rPr>
          <w:rFonts w:ascii="Times New Roman" w:hAnsi="Times New Roman"/>
        </w:rPr>
        <w:t xml:space="preserve"> Брацлавської селищної ради обрано 22 депутати:</w:t>
      </w:r>
    </w:p>
    <w:p w:rsidR="00E5013C" w:rsidRPr="001C2A6D" w:rsidRDefault="00E5013C" w:rsidP="00E5013C">
      <w:pPr>
        <w:spacing w:after="0"/>
        <w:jc w:val="center"/>
        <w:rPr>
          <w:rFonts w:ascii="Times New Roman" w:hAnsi="Times New Roman"/>
        </w:rPr>
      </w:pPr>
    </w:p>
    <w:p w:rsidR="00AA069B" w:rsidRDefault="00AA069B" w:rsidP="00AA069B">
      <w:pPr>
        <w:spacing w:after="0" w:line="28" w:lineRule="atLeast"/>
        <w:ind w:firstLine="709"/>
        <w:jc w:val="both"/>
        <w:rPr>
          <w:rFonts w:ascii="Times New Roman" w:hAnsi="Times New Roman"/>
        </w:rPr>
      </w:pPr>
      <w:r w:rsidRPr="00AA069B">
        <w:rPr>
          <w:rFonts w:ascii="Times New Roman" w:hAnsi="Times New Roman"/>
        </w:rPr>
        <w:t>Таблиця 4. Склад та партійна належність депутатів селищної ради</w:t>
      </w:r>
    </w:p>
    <w:p w:rsidR="00AA069B" w:rsidRPr="00AA069B" w:rsidRDefault="00AA069B" w:rsidP="00AA069B">
      <w:pPr>
        <w:spacing w:after="0" w:line="28" w:lineRule="atLeast"/>
        <w:ind w:firstLine="709"/>
        <w:jc w:val="both"/>
        <w:rPr>
          <w:rFonts w:ascii="Times New Roman" w:hAnsi="Times New Roman"/>
        </w:rPr>
      </w:pPr>
    </w:p>
    <w:tbl>
      <w:tblPr>
        <w:tblW w:w="91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828"/>
        <w:gridCol w:w="4677"/>
      </w:tblGrid>
      <w:tr w:rsidR="00FD397E" w:rsidRPr="001C2A6D" w:rsidTr="008D0942">
        <w:trPr>
          <w:trHeight w:val="641"/>
        </w:trPr>
        <w:tc>
          <w:tcPr>
            <w:tcW w:w="595" w:type="dxa"/>
            <w:tcBorders>
              <w:top w:val="single" w:sz="4" w:space="0" w:color="000000"/>
              <w:left w:val="single" w:sz="4" w:space="0" w:color="000000"/>
              <w:bottom w:val="single" w:sz="4" w:space="0" w:color="000000"/>
              <w:right w:val="single" w:sz="4" w:space="0" w:color="000000"/>
            </w:tcBorders>
            <w:hideMark/>
          </w:tcPr>
          <w:p w:rsidR="00FD397E" w:rsidRPr="001C2A6D" w:rsidRDefault="00FD397E" w:rsidP="003F31FB">
            <w:pPr>
              <w:spacing w:after="0" w:line="240" w:lineRule="auto"/>
              <w:rPr>
                <w:rFonts w:ascii="Times New Roman" w:hAnsi="Times New Roman"/>
                <w:b/>
              </w:rPr>
            </w:pPr>
            <w:r w:rsidRPr="001C2A6D">
              <w:rPr>
                <w:rFonts w:ascii="Times New Roman" w:hAnsi="Times New Roman"/>
                <w:b/>
              </w:rPr>
              <w:lastRenderedPageBreak/>
              <w:t>№</w:t>
            </w:r>
          </w:p>
          <w:p w:rsidR="00FD397E" w:rsidRPr="001C2A6D" w:rsidRDefault="008D0942" w:rsidP="003F31FB">
            <w:pPr>
              <w:spacing w:after="0" w:line="240" w:lineRule="auto"/>
              <w:rPr>
                <w:rFonts w:ascii="Times New Roman" w:hAnsi="Times New Roman"/>
                <w:b/>
              </w:rPr>
            </w:pPr>
            <w:r w:rsidRPr="001C2A6D">
              <w:rPr>
                <w:rFonts w:ascii="Times New Roman" w:hAnsi="Times New Roman"/>
                <w:b/>
              </w:rPr>
              <w:t>з</w:t>
            </w:r>
            <w:r w:rsidR="00FD397E" w:rsidRPr="001C2A6D">
              <w:rPr>
                <w:rFonts w:ascii="Times New Roman" w:hAnsi="Times New Roman"/>
                <w:b/>
              </w:rPr>
              <w:t>/п</w:t>
            </w:r>
          </w:p>
        </w:tc>
        <w:tc>
          <w:tcPr>
            <w:tcW w:w="3828" w:type="dxa"/>
            <w:tcBorders>
              <w:top w:val="single" w:sz="4" w:space="0" w:color="000000"/>
              <w:left w:val="single" w:sz="4" w:space="0" w:color="000000"/>
              <w:bottom w:val="single" w:sz="4" w:space="0" w:color="000000"/>
              <w:right w:val="single" w:sz="4" w:space="0" w:color="000000"/>
            </w:tcBorders>
            <w:hideMark/>
          </w:tcPr>
          <w:p w:rsidR="00FD397E" w:rsidRPr="001C2A6D" w:rsidRDefault="00FD397E" w:rsidP="003F31FB">
            <w:pPr>
              <w:spacing w:after="0" w:line="240" w:lineRule="auto"/>
              <w:rPr>
                <w:rFonts w:ascii="Times New Roman" w:hAnsi="Times New Roman"/>
                <w:b/>
              </w:rPr>
            </w:pPr>
            <w:r w:rsidRPr="001C2A6D">
              <w:rPr>
                <w:rFonts w:ascii="Times New Roman" w:hAnsi="Times New Roman"/>
                <w:b/>
              </w:rPr>
              <w:t>Прізвище, ім’я, по-батькові</w:t>
            </w:r>
          </w:p>
        </w:tc>
        <w:tc>
          <w:tcPr>
            <w:tcW w:w="4677" w:type="dxa"/>
            <w:tcBorders>
              <w:top w:val="single" w:sz="4" w:space="0" w:color="000000"/>
              <w:left w:val="single" w:sz="4" w:space="0" w:color="000000"/>
              <w:bottom w:val="single" w:sz="4" w:space="0" w:color="000000"/>
              <w:right w:val="single" w:sz="4" w:space="0" w:color="000000"/>
            </w:tcBorders>
            <w:hideMark/>
          </w:tcPr>
          <w:p w:rsidR="00FD397E" w:rsidRPr="001C2A6D" w:rsidRDefault="00FD397E" w:rsidP="003F31FB">
            <w:pPr>
              <w:spacing w:after="0" w:line="240" w:lineRule="auto"/>
              <w:rPr>
                <w:rFonts w:ascii="Times New Roman" w:hAnsi="Times New Roman"/>
                <w:b/>
              </w:rPr>
            </w:pPr>
            <w:r w:rsidRPr="001C2A6D">
              <w:rPr>
                <w:rFonts w:ascii="Times New Roman" w:hAnsi="Times New Roman"/>
                <w:b/>
              </w:rPr>
              <w:t>Партійна належність</w:t>
            </w:r>
          </w:p>
        </w:tc>
      </w:tr>
      <w:tr w:rsidR="000D7152" w:rsidRPr="001C2A6D" w:rsidTr="008D0942">
        <w:trPr>
          <w:trHeight w:val="321"/>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Омельчук</w:t>
            </w:r>
            <w:proofErr w:type="spellEnd"/>
            <w:r w:rsidRPr="001C2A6D">
              <w:rPr>
                <w:rFonts w:ascii="Times New Roman" w:hAnsi="Times New Roman"/>
              </w:rPr>
              <w:t xml:space="preserve"> Олег Васильович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Християнсько-Демократичний Союз</w:t>
            </w:r>
          </w:p>
        </w:tc>
      </w:tr>
      <w:tr w:rsidR="000D7152" w:rsidRPr="001C2A6D" w:rsidTr="008D0942">
        <w:trPr>
          <w:trHeight w:val="3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2</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Яковенко Юрій Миколайович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Християнсько-Демократичний Союз</w:t>
            </w:r>
          </w:p>
        </w:tc>
      </w:tr>
      <w:tr w:rsidR="000D7152" w:rsidRPr="001C2A6D" w:rsidTr="008D0942">
        <w:trPr>
          <w:trHeight w:val="321"/>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3</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Патока Геннадій Григорович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406"/>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4</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Свірідов</w:t>
            </w:r>
            <w:proofErr w:type="spellEnd"/>
            <w:r w:rsidRPr="001C2A6D">
              <w:rPr>
                <w:rFonts w:ascii="Times New Roman" w:hAnsi="Times New Roman"/>
              </w:rPr>
              <w:t xml:space="preserve"> Андрій Юрійович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5</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Поліщук Віктор Анатолійович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1"/>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6</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Вікулов</w:t>
            </w:r>
            <w:proofErr w:type="spellEnd"/>
            <w:r w:rsidRPr="001C2A6D">
              <w:rPr>
                <w:rFonts w:ascii="Times New Roman" w:hAnsi="Times New Roman"/>
              </w:rPr>
              <w:t xml:space="preserve"> Віктор Миколайович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Всеукраїнське об’єднання "Батьківщина"</w:t>
            </w:r>
          </w:p>
        </w:tc>
      </w:tr>
      <w:tr w:rsidR="000D7152" w:rsidRPr="001C2A6D" w:rsidTr="008D0942">
        <w:trPr>
          <w:trHeight w:val="314"/>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7</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Шершенюк</w:t>
            </w:r>
            <w:proofErr w:type="spellEnd"/>
            <w:r w:rsidRPr="001C2A6D">
              <w:rPr>
                <w:rFonts w:ascii="Times New Roman" w:hAnsi="Times New Roman"/>
              </w:rPr>
              <w:t xml:space="preserve"> Олександр Якович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414"/>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8</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Поліщук Анатолій Вікторович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1"/>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9</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Яковенко Лідія Опанасівна</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Християнсько-Демократичний Союз</w:t>
            </w:r>
          </w:p>
        </w:tc>
      </w:tr>
      <w:tr w:rsidR="000D7152" w:rsidRPr="001C2A6D" w:rsidTr="008D0942">
        <w:trPr>
          <w:trHeight w:val="367"/>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10</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Мазур Віталій Генріхович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1"/>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11</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Сосновський</w:t>
            </w:r>
            <w:proofErr w:type="spellEnd"/>
            <w:r w:rsidRPr="001C2A6D">
              <w:rPr>
                <w:rFonts w:ascii="Times New Roman" w:hAnsi="Times New Roman"/>
              </w:rPr>
              <w:t xml:space="preserve"> Петро Степанович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Християнсько-Демократичний Союз</w:t>
            </w:r>
          </w:p>
        </w:tc>
      </w:tr>
      <w:tr w:rsidR="000D7152" w:rsidRPr="001C2A6D" w:rsidTr="008D0942">
        <w:trPr>
          <w:trHeight w:val="3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12</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Михайленко Сергій Миколайович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1"/>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13</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Мазур Олександр Петрович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14</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Кушнір Олександр Якович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15</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Марченко Євгенія Севастянівна</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Християнсько-Демократичний Союз</w:t>
            </w:r>
          </w:p>
        </w:tc>
      </w:tr>
      <w:tr w:rsidR="000D7152" w:rsidRPr="001C2A6D" w:rsidTr="008D0942">
        <w:trPr>
          <w:trHeight w:val="3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16</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Дончик Сергій Федорович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40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17</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Драчевський Юрій Болеславович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4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18</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Поворознюк</w:t>
            </w:r>
            <w:proofErr w:type="spellEnd"/>
            <w:r w:rsidRPr="001C2A6D">
              <w:rPr>
                <w:rFonts w:ascii="Times New Roman" w:hAnsi="Times New Roman"/>
              </w:rPr>
              <w:t xml:space="preserve"> Любов Петрівна</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Християнсько-Демократичний Союз</w:t>
            </w:r>
          </w:p>
        </w:tc>
      </w:tr>
      <w:tr w:rsidR="000D7152" w:rsidRPr="001C2A6D" w:rsidTr="008D0942">
        <w:trPr>
          <w:trHeight w:val="321"/>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19</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Ломанюк</w:t>
            </w:r>
            <w:proofErr w:type="spellEnd"/>
            <w:r w:rsidRPr="001C2A6D">
              <w:rPr>
                <w:rFonts w:ascii="Times New Roman" w:hAnsi="Times New Roman"/>
              </w:rPr>
              <w:t xml:space="preserve"> Тетяна Володимирівна</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Безпартійна</w:t>
            </w:r>
          </w:p>
        </w:tc>
      </w:tr>
      <w:tr w:rsidR="000D7152" w:rsidRPr="001C2A6D" w:rsidTr="008D0942">
        <w:trPr>
          <w:trHeight w:val="376"/>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20</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Джуринський</w:t>
            </w:r>
            <w:proofErr w:type="spellEnd"/>
            <w:r w:rsidRPr="001C2A6D">
              <w:rPr>
                <w:rFonts w:ascii="Times New Roman" w:hAnsi="Times New Roman"/>
              </w:rPr>
              <w:t xml:space="preserve"> Василь Григорович</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Безпартійний</w:t>
            </w:r>
          </w:p>
        </w:tc>
      </w:tr>
      <w:tr w:rsidR="000D7152" w:rsidRPr="001C2A6D" w:rsidTr="008D0942">
        <w:trPr>
          <w:trHeight w:val="322"/>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21</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 xml:space="preserve">Сташевський Богдан </w:t>
            </w:r>
            <w:proofErr w:type="spellStart"/>
            <w:r w:rsidRPr="001C2A6D">
              <w:rPr>
                <w:rFonts w:ascii="Times New Roman" w:hAnsi="Times New Roman"/>
              </w:rPr>
              <w:t>Вячеславович</w:t>
            </w:r>
            <w:proofErr w:type="spellEnd"/>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"БЛОК ПЕТРА ПОРОШЕНКА "СОЛІДАРНІСТЬ"</w:t>
            </w:r>
          </w:p>
        </w:tc>
      </w:tr>
      <w:tr w:rsidR="000D7152" w:rsidRPr="001C2A6D" w:rsidTr="008D0942">
        <w:trPr>
          <w:trHeight w:val="500"/>
        </w:trPr>
        <w:tc>
          <w:tcPr>
            <w:tcW w:w="595" w:type="dxa"/>
            <w:tcBorders>
              <w:top w:val="single" w:sz="4" w:space="0" w:color="000000"/>
              <w:left w:val="single" w:sz="4" w:space="0" w:color="000000"/>
              <w:bottom w:val="single" w:sz="4" w:space="0" w:color="000000"/>
              <w:right w:val="single" w:sz="4" w:space="0" w:color="000000"/>
            </w:tcBorders>
            <w:hideMark/>
          </w:tcPr>
          <w:p w:rsidR="000D7152" w:rsidRPr="001C2A6D" w:rsidRDefault="000D7152" w:rsidP="003F31FB">
            <w:pPr>
              <w:spacing w:after="0" w:line="240" w:lineRule="auto"/>
              <w:rPr>
                <w:rFonts w:ascii="Times New Roman" w:hAnsi="Times New Roman"/>
              </w:rPr>
            </w:pPr>
            <w:r w:rsidRPr="001C2A6D">
              <w:rPr>
                <w:rFonts w:ascii="Times New Roman" w:hAnsi="Times New Roman"/>
              </w:rPr>
              <w:t>22</w:t>
            </w:r>
          </w:p>
        </w:tc>
        <w:tc>
          <w:tcPr>
            <w:tcW w:w="3828"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proofErr w:type="spellStart"/>
            <w:r w:rsidRPr="001C2A6D">
              <w:rPr>
                <w:rFonts w:ascii="Times New Roman" w:hAnsi="Times New Roman"/>
              </w:rPr>
              <w:t>Непийвода</w:t>
            </w:r>
            <w:proofErr w:type="spellEnd"/>
            <w:r w:rsidRPr="001C2A6D">
              <w:rPr>
                <w:rFonts w:ascii="Times New Roman" w:hAnsi="Times New Roman"/>
              </w:rPr>
              <w:t xml:space="preserve"> Тетяна Вікторівна</w:t>
            </w:r>
          </w:p>
        </w:tc>
        <w:tc>
          <w:tcPr>
            <w:tcW w:w="4677" w:type="dxa"/>
            <w:tcBorders>
              <w:top w:val="single" w:sz="4" w:space="0" w:color="000000"/>
              <w:left w:val="single" w:sz="4" w:space="0" w:color="000000"/>
              <w:bottom w:val="single" w:sz="4" w:space="0" w:color="000000"/>
              <w:right w:val="single" w:sz="4" w:space="0" w:color="000000"/>
            </w:tcBorders>
          </w:tcPr>
          <w:p w:rsidR="000D7152" w:rsidRPr="001C2A6D" w:rsidRDefault="000D7152" w:rsidP="003F31FB">
            <w:pPr>
              <w:spacing w:after="0" w:line="240" w:lineRule="auto"/>
              <w:rPr>
                <w:rFonts w:ascii="Times New Roman" w:hAnsi="Times New Roman"/>
              </w:rPr>
            </w:pPr>
            <w:r w:rsidRPr="001C2A6D">
              <w:rPr>
                <w:rFonts w:ascii="Times New Roman" w:hAnsi="Times New Roman"/>
              </w:rPr>
              <w:t>ПАРТІЯ "БЛОК ПЕТРА ПОРОШЕНКА "СОЛІДАРНІСТЬ"</w:t>
            </w:r>
          </w:p>
        </w:tc>
      </w:tr>
    </w:tbl>
    <w:p w:rsidR="00FD397E" w:rsidRPr="001C2A6D" w:rsidRDefault="00FD397E" w:rsidP="00FD397E">
      <w:pPr>
        <w:rPr>
          <w:rFonts w:ascii="Times New Roman" w:hAnsi="Times New Roman"/>
        </w:rPr>
      </w:pPr>
      <w:r w:rsidRPr="001C2A6D">
        <w:rPr>
          <w:rFonts w:ascii="Times New Roman" w:hAnsi="Times New Roman"/>
          <w:noProof/>
          <w:lang w:val="ru-RU" w:eastAsia="ru-RU"/>
        </w:rPr>
        <w:drawing>
          <wp:inline distT="0" distB="0" distL="0" distR="0" wp14:anchorId="62F84C84" wp14:editId="6A9C43DC">
            <wp:extent cx="5986780" cy="2958353"/>
            <wp:effectExtent l="0" t="0" r="13970"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05CF8" w:rsidRDefault="00605280" w:rsidP="00644489">
      <w:pPr>
        <w:jc w:val="center"/>
        <w:rPr>
          <w:rFonts w:ascii="Times New Roman" w:hAnsi="Times New Roman"/>
          <w:b/>
          <w:bCs/>
        </w:rPr>
      </w:pPr>
      <w:bookmarkStart w:id="28" w:name="_Toc436423061"/>
      <w:r w:rsidRPr="00507E72">
        <w:rPr>
          <w:rFonts w:ascii="Times New Roman" w:hAnsi="Times New Roman"/>
          <w:bCs/>
        </w:rPr>
        <w:t>Малюнок</w:t>
      </w:r>
      <w:r w:rsidR="00507E72">
        <w:rPr>
          <w:rFonts w:ascii="Times New Roman" w:hAnsi="Times New Roman"/>
          <w:bCs/>
        </w:rPr>
        <w:t xml:space="preserve"> 5. Партійна приналежність депутатів Брацлавської селищної ради</w:t>
      </w:r>
    </w:p>
    <w:p w:rsidR="00FD397E" w:rsidRPr="001C2A6D" w:rsidRDefault="00FD397E" w:rsidP="00644489">
      <w:pPr>
        <w:jc w:val="center"/>
        <w:rPr>
          <w:rFonts w:ascii="Times New Roman" w:hAnsi="Times New Roman"/>
          <w:b/>
          <w:bCs/>
        </w:rPr>
      </w:pPr>
      <w:r w:rsidRPr="001C2A6D">
        <w:rPr>
          <w:rFonts w:ascii="Times New Roman" w:hAnsi="Times New Roman"/>
          <w:b/>
          <w:bCs/>
        </w:rPr>
        <w:lastRenderedPageBreak/>
        <w:t>Інформація про об’єднання громадян і засоби масової інформації</w:t>
      </w:r>
      <w:bookmarkEnd w:id="28"/>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В Брацлавській громаді функціонують такі об’єднання громадян:</w:t>
      </w:r>
    </w:p>
    <w:p w:rsidR="00FD397E" w:rsidRPr="001C2A6D" w:rsidRDefault="00FD397E" w:rsidP="00E5013C">
      <w:pPr>
        <w:spacing w:after="0" w:line="240" w:lineRule="auto"/>
        <w:ind w:firstLine="709"/>
        <w:jc w:val="both"/>
        <w:rPr>
          <w:rFonts w:ascii="Times New Roman" w:hAnsi="Times New Roman"/>
          <w:bCs/>
        </w:rPr>
      </w:pPr>
      <w:bookmarkStart w:id="29" w:name="_Toc436423062"/>
      <w:r w:rsidRPr="001C2A6D">
        <w:rPr>
          <w:rFonts w:ascii="Times New Roman" w:hAnsi="Times New Roman"/>
          <w:bCs/>
        </w:rPr>
        <w:t xml:space="preserve">Громадська організація </w:t>
      </w:r>
      <w:r w:rsidR="008D0942" w:rsidRPr="001C2A6D">
        <w:rPr>
          <w:rFonts w:ascii="Times New Roman" w:hAnsi="Times New Roman"/>
          <w:bCs/>
        </w:rPr>
        <w:t>«</w:t>
      </w:r>
      <w:r w:rsidRPr="001C2A6D">
        <w:rPr>
          <w:rFonts w:ascii="Times New Roman" w:hAnsi="Times New Roman"/>
          <w:bCs/>
        </w:rPr>
        <w:t>Брацлавський полк українського козацтва</w:t>
      </w:r>
      <w:r w:rsidR="008D0942" w:rsidRPr="001C2A6D">
        <w:rPr>
          <w:rFonts w:ascii="Times New Roman" w:hAnsi="Times New Roman"/>
          <w:bCs/>
        </w:rPr>
        <w:t>»</w:t>
      </w:r>
      <w:r w:rsidRPr="001C2A6D">
        <w:rPr>
          <w:rFonts w:ascii="Times New Roman" w:hAnsi="Times New Roman"/>
          <w:bCs/>
        </w:rPr>
        <w:t xml:space="preserve">; </w:t>
      </w:r>
    </w:p>
    <w:p w:rsidR="00FD397E" w:rsidRPr="001C2A6D" w:rsidRDefault="00FD397E" w:rsidP="00E5013C">
      <w:pPr>
        <w:spacing w:after="0" w:line="240" w:lineRule="auto"/>
        <w:ind w:firstLine="709"/>
        <w:jc w:val="both"/>
        <w:rPr>
          <w:rFonts w:ascii="Times New Roman" w:hAnsi="Times New Roman"/>
          <w:bCs/>
        </w:rPr>
      </w:pPr>
      <w:r w:rsidRPr="001C2A6D">
        <w:rPr>
          <w:rFonts w:ascii="Times New Roman" w:hAnsi="Times New Roman"/>
          <w:bCs/>
        </w:rPr>
        <w:t>Громадська організація «Товариство поляків Брацлавщини «Відродження»;</w:t>
      </w:r>
    </w:p>
    <w:p w:rsidR="00FD397E" w:rsidRPr="001C2A6D" w:rsidRDefault="00FD397E" w:rsidP="00E5013C">
      <w:pPr>
        <w:spacing w:after="0" w:line="240" w:lineRule="auto"/>
        <w:ind w:firstLine="709"/>
        <w:jc w:val="both"/>
        <w:rPr>
          <w:rFonts w:ascii="Times New Roman" w:hAnsi="Times New Roman"/>
          <w:lang w:val="ru-RU"/>
        </w:rPr>
      </w:pPr>
      <w:proofErr w:type="spellStart"/>
      <w:r w:rsidRPr="001C2A6D">
        <w:rPr>
          <w:rFonts w:ascii="Times New Roman" w:hAnsi="Times New Roman"/>
          <w:bCs/>
          <w:lang w:val="ru-RU"/>
        </w:rPr>
        <w:t>Громадська</w:t>
      </w:r>
      <w:proofErr w:type="spellEnd"/>
      <w:r w:rsidRPr="001C2A6D">
        <w:rPr>
          <w:rFonts w:ascii="Times New Roman" w:hAnsi="Times New Roman"/>
          <w:bCs/>
          <w:lang w:val="ru-RU"/>
        </w:rPr>
        <w:t xml:space="preserve"> </w:t>
      </w:r>
      <w:proofErr w:type="spellStart"/>
      <w:r w:rsidRPr="001C2A6D">
        <w:rPr>
          <w:rFonts w:ascii="Times New Roman" w:hAnsi="Times New Roman"/>
          <w:bCs/>
          <w:lang w:val="ru-RU"/>
        </w:rPr>
        <w:t>організація</w:t>
      </w:r>
      <w:proofErr w:type="spellEnd"/>
      <w:r w:rsidRPr="001C2A6D">
        <w:rPr>
          <w:rFonts w:ascii="Times New Roman" w:hAnsi="Times New Roman"/>
          <w:lang w:val="en-US"/>
        </w:rPr>
        <w:t> </w:t>
      </w:r>
      <w:r w:rsidRPr="001C2A6D">
        <w:rPr>
          <w:rFonts w:ascii="Times New Roman" w:hAnsi="Times New Roman"/>
          <w:lang w:val="ru-RU"/>
        </w:rPr>
        <w:t>«</w:t>
      </w:r>
      <w:proofErr w:type="spellStart"/>
      <w:r w:rsidRPr="001C2A6D">
        <w:rPr>
          <w:rFonts w:ascii="Times New Roman" w:hAnsi="Times New Roman"/>
          <w:lang w:val="ru-RU"/>
        </w:rPr>
        <w:t>Інститут</w:t>
      </w:r>
      <w:proofErr w:type="spellEnd"/>
      <w:r w:rsidRPr="001C2A6D">
        <w:rPr>
          <w:rFonts w:ascii="Times New Roman" w:hAnsi="Times New Roman"/>
          <w:lang w:val="ru-RU"/>
        </w:rPr>
        <w:t xml:space="preserve"> </w:t>
      </w:r>
      <w:proofErr w:type="spellStart"/>
      <w:r w:rsidRPr="001C2A6D">
        <w:rPr>
          <w:rFonts w:ascii="Times New Roman" w:hAnsi="Times New Roman"/>
          <w:lang w:val="ru-RU"/>
        </w:rPr>
        <w:t>розвитку</w:t>
      </w:r>
      <w:proofErr w:type="spellEnd"/>
      <w:r w:rsidRPr="001C2A6D">
        <w:rPr>
          <w:rFonts w:ascii="Times New Roman" w:hAnsi="Times New Roman"/>
          <w:lang w:val="en-US"/>
        </w:rPr>
        <w:t> </w:t>
      </w:r>
      <w:proofErr w:type="spellStart"/>
      <w:r w:rsidRPr="001C2A6D">
        <w:rPr>
          <w:rFonts w:ascii="Times New Roman" w:hAnsi="Times New Roman"/>
          <w:bCs/>
          <w:lang w:val="ru-RU"/>
        </w:rPr>
        <w:t>Брацлавщини</w:t>
      </w:r>
      <w:proofErr w:type="spellEnd"/>
      <w:r w:rsidRPr="001C2A6D">
        <w:rPr>
          <w:rFonts w:ascii="Times New Roman" w:hAnsi="Times New Roman"/>
          <w:lang w:val="ru-RU"/>
        </w:rPr>
        <w:t>»;</w:t>
      </w:r>
    </w:p>
    <w:p w:rsidR="00FD397E" w:rsidRPr="001C2A6D" w:rsidRDefault="00FD397E" w:rsidP="00E5013C">
      <w:pPr>
        <w:spacing w:after="0" w:line="240" w:lineRule="auto"/>
        <w:ind w:firstLine="709"/>
        <w:jc w:val="both"/>
        <w:rPr>
          <w:rFonts w:ascii="Times New Roman" w:hAnsi="Times New Roman"/>
          <w:lang w:val="ru-RU"/>
        </w:rPr>
      </w:pPr>
      <w:proofErr w:type="spellStart"/>
      <w:r w:rsidRPr="001C2A6D">
        <w:rPr>
          <w:rFonts w:ascii="Times New Roman" w:hAnsi="Times New Roman"/>
          <w:lang w:val="ru-RU"/>
        </w:rPr>
        <w:t>Молодіжна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неприбуткова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екологічна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громадська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організація</w:t>
      </w:r>
      <w:proofErr w:type="spellEnd"/>
      <w:r w:rsidRPr="001C2A6D">
        <w:rPr>
          <w:rFonts w:ascii="Times New Roman" w:hAnsi="Times New Roman"/>
          <w:lang w:val="ru-RU"/>
        </w:rPr>
        <w:t xml:space="preserve"> «Зубр»</w:t>
      </w:r>
      <w:r w:rsidR="008D0942" w:rsidRPr="001C2A6D">
        <w:rPr>
          <w:rFonts w:ascii="Times New Roman" w:hAnsi="Times New Roman"/>
          <w:lang w:val="ru-RU"/>
        </w:rPr>
        <w:t>;</w:t>
      </w:r>
    </w:p>
    <w:p w:rsidR="00516190" w:rsidRDefault="00E5013C" w:rsidP="00E5013C">
      <w:pPr>
        <w:spacing w:after="0" w:line="240" w:lineRule="auto"/>
        <w:ind w:firstLine="709"/>
        <w:jc w:val="both"/>
        <w:rPr>
          <w:rFonts w:ascii="Times New Roman" w:hAnsi="Times New Roman"/>
          <w:lang w:val="ru-RU"/>
        </w:rPr>
      </w:pPr>
      <w:proofErr w:type="spellStart"/>
      <w:r w:rsidRPr="001C2A6D">
        <w:rPr>
          <w:rFonts w:ascii="Times New Roman" w:hAnsi="Times New Roman"/>
          <w:lang w:val="ru-RU"/>
        </w:rPr>
        <w:t>Брацлавська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релігійна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іудейська</w:t>
      </w:r>
      <w:proofErr w:type="spellEnd"/>
      <w:r w:rsidRPr="001C2A6D">
        <w:rPr>
          <w:rFonts w:ascii="Times New Roman" w:hAnsi="Times New Roman"/>
          <w:lang w:val="ru-RU"/>
        </w:rPr>
        <w:t xml:space="preserve"> громада «Натан»</w:t>
      </w:r>
      <w:r w:rsidR="00516190">
        <w:rPr>
          <w:rFonts w:ascii="Times New Roman" w:hAnsi="Times New Roman"/>
          <w:lang w:val="ru-RU"/>
        </w:rPr>
        <w:t>;</w:t>
      </w:r>
    </w:p>
    <w:p w:rsidR="00E5013C" w:rsidRPr="001C2A6D" w:rsidRDefault="00516190" w:rsidP="00E5013C">
      <w:pPr>
        <w:spacing w:after="0" w:line="240" w:lineRule="auto"/>
        <w:ind w:firstLine="709"/>
        <w:jc w:val="both"/>
        <w:rPr>
          <w:rFonts w:ascii="Times New Roman" w:hAnsi="Times New Roman"/>
          <w:lang w:val="ru-RU"/>
        </w:rPr>
      </w:pPr>
      <w:proofErr w:type="spellStart"/>
      <w:r>
        <w:rPr>
          <w:rFonts w:ascii="Times New Roman" w:hAnsi="Times New Roman"/>
          <w:lang w:val="ru-RU"/>
        </w:rPr>
        <w:t>Благодійна</w:t>
      </w:r>
      <w:proofErr w:type="spellEnd"/>
      <w:r>
        <w:rPr>
          <w:rFonts w:ascii="Times New Roman" w:hAnsi="Times New Roman"/>
          <w:lang w:val="ru-RU"/>
        </w:rPr>
        <w:t xml:space="preserve"> </w:t>
      </w:r>
      <w:proofErr w:type="spellStart"/>
      <w:r>
        <w:rPr>
          <w:rFonts w:ascii="Times New Roman" w:hAnsi="Times New Roman"/>
          <w:lang w:val="ru-RU"/>
        </w:rPr>
        <w:t>організація</w:t>
      </w:r>
      <w:proofErr w:type="spellEnd"/>
      <w:r>
        <w:rPr>
          <w:rFonts w:ascii="Times New Roman" w:hAnsi="Times New Roman"/>
          <w:lang w:val="ru-RU"/>
        </w:rPr>
        <w:t xml:space="preserve"> «</w:t>
      </w:r>
      <w:proofErr w:type="spellStart"/>
      <w:r>
        <w:rPr>
          <w:rFonts w:ascii="Times New Roman" w:hAnsi="Times New Roman"/>
          <w:lang w:val="ru-RU"/>
        </w:rPr>
        <w:t>Благодійни</w:t>
      </w:r>
      <w:r w:rsidR="00507E72">
        <w:rPr>
          <w:rFonts w:ascii="Times New Roman" w:hAnsi="Times New Roman"/>
          <w:lang w:val="ru-RU"/>
        </w:rPr>
        <w:t>й</w:t>
      </w:r>
      <w:proofErr w:type="spellEnd"/>
      <w:r>
        <w:rPr>
          <w:rFonts w:ascii="Times New Roman" w:hAnsi="Times New Roman"/>
          <w:lang w:val="ru-RU"/>
        </w:rPr>
        <w:t xml:space="preserve"> фонд «</w:t>
      </w:r>
      <w:proofErr w:type="spellStart"/>
      <w:r>
        <w:rPr>
          <w:rFonts w:ascii="Times New Roman" w:hAnsi="Times New Roman"/>
          <w:lang w:val="ru-RU"/>
        </w:rPr>
        <w:t>Брацлавська</w:t>
      </w:r>
      <w:proofErr w:type="spellEnd"/>
      <w:r>
        <w:rPr>
          <w:rFonts w:ascii="Times New Roman" w:hAnsi="Times New Roman"/>
          <w:lang w:val="ru-RU"/>
        </w:rPr>
        <w:t xml:space="preserve"> громада»</w:t>
      </w:r>
      <w:r w:rsidR="00E5013C" w:rsidRPr="001C2A6D">
        <w:rPr>
          <w:rFonts w:ascii="Times New Roman" w:hAnsi="Times New Roman"/>
          <w:lang w:val="ru-RU"/>
        </w:rPr>
        <w:t>.</w:t>
      </w:r>
    </w:p>
    <w:p w:rsidR="00E5013C" w:rsidRPr="001C2A6D" w:rsidRDefault="00E5013C" w:rsidP="00E5013C">
      <w:pPr>
        <w:spacing w:after="0" w:line="240" w:lineRule="auto"/>
        <w:ind w:firstLine="709"/>
        <w:jc w:val="both"/>
        <w:rPr>
          <w:rFonts w:ascii="Times New Roman" w:hAnsi="Times New Roman"/>
          <w:lang w:val="ru-RU"/>
        </w:rPr>
      </w:pPr>
    </w:p>
    <w:p w:rsidR="00FD397E" w:rsidRPr="001C2A6D" w:rsidRDefault="00FD397E" w:rsidP="00E5013C">
      <w:pPr>
        <w:spacing w:after="0" w:line="240" w:lineRule="auto"/>
        <w:ind w:firstLine="709"/>
        <w:jc w:val="center"/>
        <w:rPr>
          <w:rFonts w:ascii="Times New Roman" w:hAnsi="Times New Roman"/>
          <w:b/>
          <w:bCs/>
        </w:rPr>
      </w:pPr>
      <w:r w:rsidRPr="001C2A6D">
        <w:rPr>
          <w:rFonts w:ascii="Times New Roman" w:hAnsi="Times New Roman"/>
          <w:b/>
          <w:bCs/>
        </w:rPr>
        <w:t>Історична довідка</w:t>
      </w:r>
      <w:bookmarkEnd w:id="29"/>
    </w:p>
    <w:p w:rsidR="00E5013C" w:rsidRPr="001C2A6D" w:rsidRDefault="00E5013C" w:rsidP="00074E92">
      <w:pPr>
        <w:spacing w:after="0" w:line="240" w:lineRule="auto"/>
        <w:ind w:firstLine="709"/>
        <w:rPr>
          <w:rFonts w:ascii="Times New Roman" w:hAnsi="Times New Roman"/>
          <w:b/>
          <w:bCs/>
        </w:rPr>
      </w:pPr>
    </w:p>
    <w:p w:rsidR="00FD397E" w:rsidRPr="001C2A6D" w:rsidRDefault="002179E3" w:rsidP="002D4C9E">
      <w:pPr>
        <w:spacing w:after="0" w:line="240" w:lineRule="auto"/>
        <w:ind w:firstLine="709"/>
        <w:rPr>
          <w:rFonts w:ascii="Times New Roman" w:hAnsi="Times New Roman"/>
        </w:rPr>
      </w:pPr>
      <w:r w:rsidRPr="001C2A6D">
        <w:rPr>
          <w:rFonts w:ascii="Times New Roman" w:hAnsi="Times New Roman"/>
          <w:bCs/>
        </w:rPr>
        <w:t xml:space="preserve"> </w:t>
      </w:r>
      <w:r w:rsidR="00FD397E" w:rsidRPr="001C2A6D">
        <w:rPr>
          <w:rFonts w:ascii="Times New Roman" w:hAnsi="Times New Roman"/>
          <w:b/>
        </w:rPr>
        <w:t>Брацлав</w:t>
      </w:r>
      <w:r w:rsidR="00FD397E" w:rsidRPr="001C2A6D">
        <w:rPr>
          <w:rFonts w:ascii="Times New Roman" w:hAnsi="Times New Roman"/>
        </w:rPr>
        <w:t xml:space="preserve"> – один із найвідоміших історико-культурних осередків </w:t>
      </w:r>
      <w:r w:rsidR="00603BC0" w:rsidRPr="001C2A6D">
        <w:rPr>
          <w:rFonts w:ascii="Times New Roman" w:hAnsi="Times New Roman"/>
        </w:rPr>
        <w:t>Поділля</w:t>
      </w:r>
      <w:r w:rsidR="00FD397E" w:rsidRPr="001C2A6D">
        <w:rPr>
          <w:rFonts w:ascii="Times New Roman" w:hAnsi="Times New Roman"/>
        </w:rPr>
        <w:t xml:space="preserve">. </w:t>
      </w:r>
    </w:p>
    <w:p w:rsidR="005C671F" w:rsidRPr="001C2A6D" w:rsidRDefault="005C671F" w:rsidP="00E5013C">
      <w:pPr>
        <w:spacing w:after="0" w:line="240" w:lineRule="auto"/>
        <w:ind w:firstLine="709"/>
        <w:jc w:val="both"/>
        <w:rPr>
          <w:rFonts w:ascii="Times New Roman" w:hAnsi="Times New Roman"/>
        </w:rPr>
      </w:pP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Стара назва міста </w:t>
      </w:r>
      <w:proofErr w:type="spellStart"/>
      <w:r w:rsidRPr="002D4C9E">
        <w:rPr>
          <w:rFonts w:ascii="Times New Roman" w:hAnsi="Times New Roman"/>
        </w:rPr>
        <w:t>Браслав</w:t>
      </w:r>
      <w:proofErr w:type="spellEnd"/>
      <w:r w:rsidRPr="002D4C9E">
        <w:rPr>
          <w:rFonts w:ascii="Times New Roman" w:hAnsi="Times New Roman"/>
        </w:rPr>
        <w:t xml:space="preserve"> або Брацлава - місто святого апостола Петра. Брацлав згадується в літописах вже у XII ст. Фортеця у Брацлаві протягом довгого часу була центром історичних подій, своєрідним символом у боротьбі за Східне Поділля. </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В середині XIV ст. до Брацлава прийшли війська князя Ольгерда. Племінники Ольгерда — князі </w:t>
      </w:r>
      <w:proofErr w:type="spellStart"/>
      <w:r w:rsidRPr="002D4C9E">
        <w:rPr>
          <w:rFonts w:ascii="Times New Roman" w:hAnsi="Times New Roman"/>
        </w:rPr>
        <w:t>Коріатовичі</w:t>
      </w:r>
      <w:proofErr w:type="spellEnd"/>
      <w:r w:rsidRPr="002D4C9E">
        <w:rPr>
          <w:rFonts w:ascii="Times New Roman" w:hAnsi="Times New Roman"/>
        </w:rPr>
        <w:t xml:space="preserve"> — серед перших подільських замків наказали вибудувати твердиню на Бузі. Трапилась ця подія на початку 60-х років століття XIV ст. У 1395 р. інший литовський князь </w:t>
      </w:r>
      <w:proofErr w:type="spellStart"/>
      <w:r w:rsidRPr="002D4C9E">
        <w:rPr>
          <w:rFonts w:ascii="Times New Roman" w:hAnsi="Times New Roman"/>
        </w:rPr>
        <w:t>Вітовт</w:t>
      </w:r>
      <w:proofErr w:type="spellEnd"/>
      <w:r w:rsidRPr="002D4C9E">
        <w:rPr>
          <w:rFonts w:ascii="Times New Roman" w:hAnsi="Times New Roman"/>
        </w:rPr>
        <w:t xml:space="preserve"> завоював Поділля, відібрав брацлавський замок у Федора </w:t>
      </w:r>
      <w:proofErr w:type="spellStart"/>
      <w:r w:rsidRPr="002D4C9E">
        <w:rPr>
          <w:rFonts w:ascii="Times New Roman" w:hAnsi="Times New Roman"/>
        </w:rPr>
        <w:t>Коріатовича</w:t>
      </w:r>
      <w:proofErr w:type="spellEnd"/>
      <w:r w:rsidRPr="002D4C9E">
        <w:rPr>
          <w:rFonts w:ascii="Times New Roman" w:hAnsi="Times New Roman"/>
        </w:rPr>
        <w:t xml:space="preserve"> і віддав його Дмитру </w:t>
      </w:r>
      <w:proofErr w:type="spellStart"/>
      <w:r w:rsidRPr="002D4C9E">
        <w:rPr>
          <w:rFonts w:ascii="Times New Roman" w:hAnsi="Times New Roman"/>
        </w:rPr>
        <w:t>Корибуту</w:t>
      </w:r>
      <w:proofErr w:type="spellEnd"/>
      <w:r w:rsidRPr="002D4C9E">
        <w:rPr>
          <w:rFonts w:ascii="Times New Roman" w:hAnsi="Times New Roman"/>
        </w:rPr>
        <w:t xml:space="preserve"> разом з Вінницею, Соколом, </w:t>
      </w:r>
      <w:proofErr w:type="spellStart"/>
      <w:r w:rsidRPr="002D4C9E">
        <w:rPr>
          <w:rFonts w:ascii="Times New Roman" w:hAnsi="Times New Roman"/>
        </w:rPr>
        <w:t>Крем'янцем</w:t>
      </w:r>
      <w:proofErr w:type="spellEnd"/>
      <w:r w:rsidRPr="002D4C9E">
        <w:rPr>
          <w:rFonts w:ascii="Times New Roman" w:hAnsi="Times New Roman"/>
        </w:rPr>
        <w:t>. 1442 р. Федір Острозький відібрав у князя Свидригайла все Поділля, а також Брацлав, Смотрич, Скалу та інші подільські замки.</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У 1432 році (за іншими свідченнями — у 1434) Брацлав увійшов до складу Королівства Польського, але в 40-х роках XV ст. був повернений Литві. Починаючи з кінця XV ст., брацлавська фортеця стала епіцентром військових дій у Східному Поділлі. 1463 р. місто було спалене татарами.</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Через Брацлав проходив соляний шлях із </w:t>
      </w:r>
      <w:proofErr w:type="spellStart"/>
      <w:r w:rsidRPr="002D4C9E">
        <w:rPr>
          <w:rFonts w:ascii="Times New Roman" w:hAnsi="Times New Roman"/>
        </w:rPr>
        <w:t>Кочубієва</w:t>
      </w:r>
      <w:proofErr w:type="spellEnd"/>
      <w:r w:rsidRPr="002D4C9E">
        <w:rPr>
          <w:rFonts w:ascii="Times New Roman" w:hAnsi="Times New Roman"/>
        </w:rPr>
        <w:t xml:space="preserve"> на Луцьк. </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Під час війни з волохами йдучи на допомогу польському королю Яну I </w:t>
      </w:r>
      <w:proofErr w:type="spellStart"/>
      <w:r w:rsidRPr="002D4C9E">
        <w:rPr>
          <w:rFonts w:ascii="Times New Roman" w:hAnsi="Times New Roman"/>
        </w:rPr>
        <w:t>Ольбрахту</w:t>
      </w:r>
      <w:proofErr w:type="spellEnd"/>
      <w:r w:rsidRPr="002D4C9E">
        <w:rPr>
          <w:rFonts w:ascii="Times New Roman" w:hAnsi="Times New Roman"/>
        </w:rPr>
        <w:t xml:space="preserve">, стояв тут військовим табором великий литовський князь Олександр I </w:t>
      </w:r>
      <w:proofErr w:type="spellStart"/>
      <w:r w:rsidRPr="002D4C9E">
        <w:rPr>
          <w:rFonts w:ascii="Times New Roman" w:hAnsi="Times New Roman"/>
        </w:rPr>
        <w:t>Ягеллончик</w:t>
      </w:r>
      <w:proofErr w:type="spellEnd"/>
      <w:r w:rsidRPr="002D4C9E">
        <w:rPr>
          <w:rFonts w:ascii="Times New Roman" w:hAnsi="Times New Roman"/>
        </w:rPr>
        <w:t>, тоді було відновлено замок і відбудовано місто.</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Найвідомішою подібною спробою був приступ Брацлава, здійснений 1551 року кримським ханом </w:t>
      </w:r>
      <w:proofErr w:type="spellStart"/>
      <w:r w:rsidRPr="002D4C9E">
        <w:rPr>
          <w:rFonts w:ascii="Times New Roman" w:hAnsi="Times New Roman"/>
        </w:rPr>
        <w:t>Давлет</w:t>
      </w:r>
      <w:proofErr w:type="spellEnd"/>
      <w:r w:rsidRPr="002D4C9E">
        <w:rPr>
          <w:rFonts w:ascii="Times New Roman" w:hAnsi="Times New Roman"/>
        </w:rPr>
        <w:t xml:space="preserve"> I </w:t>
      </w:r>
      <w:proofErr w:type="spellStart"/>
      <w:r w:rsidRPr="002D4C9E">
        <w:rPr>
          <w:rFonts w:ascii="Times New Roman" w:hAnsi="Times New Roman"/>
        </w:rPr>
        <w:t>Ґераєм</w:t>
      </w:r>
      <w:proofErr w:type="spellEnd"/>
      <w:r w:rsidRPr="002D4C9E">
        <w:rPr>
          <w:rFonts w:ascii="Times New Roman" w:hAnsi="Times New Roman"/>
        </w:rPr>
        <w:t xml:space="preserve"> («Перекопським царем», як іменував його літопис). Місто і замок були взяті з вини </w:t>
      </w:r>
      <w:proofErr w:type="spellStart"/>
      <w:r w:rsidRPr="002D4C9E">
        <w:rPr>
          <w:rFonts w:ascii="Times New Roman" w:hAnsi="Times New Roman"/>
        </w:rPr>
        <w:t>старостинського</w:t>
      </w:r>
      <w:proofErr w:type="spellEnd"/>
      <w:r w:rsidRPr="002D4C9E">
        <w:rPr>
          <w:rFonts w:ascii="Times New Roman" w:hAnsi="Times New Roman"/>
        </w:rPr>
        <w:t xml:space="preserve"> намісника Богдана </w:t>
      </w:r>
      <w:proofErr w:type="spellStart"/>
      <w:r w:rsidRPr="002D4C9E">
        <w:rPr>
          <w:rFonts w:ascii="Times New Roman" w:hAnsi="Times New Roman"/>
        </w:rPr>
        <w:t>Слупиці</w:t>
      </w:r>
      <w:proofErr w:type="spellEnd"/>
      <w:r w:rsidRPr="002D4C9E">
        <w:rPr>
          <w:rFonts w:ascii="Times New Roman" w:hAnsi="Times New Roman"/>
        </w:rPr>
        <w:t>. Як пише з цього приводу сучасний історик, «з багатого міста залишились лише руїни, а з людного передмістя врятувалось ледве 200 чоловік». Вся шляхта і населення були забрані в полон.</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1552 р. король Сигізмунд II Август наказав укріпити замок і поставити тут велику варту. Сигізмунд II Август послав у 1552 році пушкаря Жолдака укріпити Брацлавський замок, він зобов'язався це виконати за 28 тижнів. На роботах були задіяні 60 копачів і 40 ремісників, було затрачено на все 3177 злотих. Незважаючи на це, місто постійно руйнували татари, тому 1554 р. сеймики, суди та земські справи були перенесені до Вінниці. Від цього часу почався занепад міста.</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Люстрація 1552 року. Замок знаходився між двома ярами, з однієї сторони яром Богу і з іншої — яром </w:t>
      </w:r>
      <w:proofErr w:type="spellStart"/>
      <w:r w:rsidRPr="002D4C9E">
        <w:rPr>
          <w:rFonts w:ascii="Times New Roman" w:hAnsi="Times New Roman"/>
        </w:rPr>
        <w:t>Пацовки</w:t>
      </w:r>
      <w:proofErr w:type="spellEnd"/>
      <w:r w:rsidRPr="002D4C9E">
        <w:rPr>
          <w:rFonts w:ascii="Times New Roman" w:hAnsi="Times New Roman"/>
        </w:rPr>
        <w:t>. Замок Осель на той час було 730 , 7 грецьких церков, 1 костел. До замку належала рілля, на якій росло всіляке збіжжя та на дібровах вигодовувалася худоба, оленів, зубрів та лосів знаходилось тоді тут досить.</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У 1569 році Брацлавщина стала Брацлавським воєводством у складі Речі Посполитої, Брацлав одержав магдебурзьке право, став центром воєводства.</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1616 р. старостою Брацлава був </w:t>
      </w:r>
      <w:proofErr w:type="spellStart"/>
      <w:r w:rsidRPr="002D4C9E">
        <w:rPr>
          <w:rFonts w:ascii="Times New Roman" w:hAnsi="Times New Roman"/>
        </w:rPr>
        <w:t>Валентій</w:t>
      </w:r>
      <w:proofErr w:type="spellEnd"/>
      <w:r w:rsidRPr="002D4C9E">
        <w:rPr>
          <w:rFonts w:ascii="Times New Roman" w:hAnsi="Times New Roman"/>
        </w:rPr>
        <w:t xml:space="preserve"> </w:t>
      </w:r>
      <w:proofErr w:type="spellStart"/>
      <w:r w:rsidRPr="002D4C9E">
        <w:rPr>
          <w:rFonts w:ascii="Times New Roman" w:hAnsi="Times New Roman"/>
        </w:rPr>
        <w:t>Александер</w:t>
      </w:r>
      <w:proofErr w:type="spellEnd"/>
      <w:r w:rsidRPr="002D4C9E">
        <w:rPr>
          <w:rFonts w:ascii="Times New Roman" w:hAnsi="Times New Roman"/>
        </w:rPr>
        <w:t xml:space="preserve"> Калиновський. В місті знаходилося 500 міських будинків, 40 шляхетських будинків, 5 будинків попівських, 18 єврейських. 1606 р. на ґрунтах брацлавських було засновано містечко — </w:t>
      </w:r>
      <w:proofErr w:type="spellStart"/>
      <w:r w:rsidRPr="002D4C9E">
        <w:rPr>
          <w:rFonts w:ascii="Times New Roman" w:hAnsi="Times New Roman"/>
        </w:rPr>
        <w:t>Мацоха</w:t>
      </w:r>
      <w:proofErr w:type="spellEnd"/>
      <w:r w:rsidRPr="002D4C9E">
        <w:rPr>
          <w:rFonts w:ascii="Times New Roman" w:hAnsi="Times New Roman"/>
        </w:rPr>
        <w:t xml:space="preserve">, яке мало 150 осель. Після </w:t>
      </w:r>
      <w:proofErr w:type="spellStart"/>
      <w:r w:rsidRPr="002D4C9E">
        <w:rPr>
          <w:rFonts w:ascii="Times New Roman" w:hAnsi="Times New Roman"/>
        </w:rPr>
        <w:t>Валентія</w:t>
      </w:r>
      <w:proofErr w:type="spellEnd"/>
      <w:r w:rsidRPr="002D4C9E">
        <w:rPr>
          <w:rFonts w:ascii="Times New Roman" w:hAnsi="Times New Roman"/>
        </w:rPr>
        <w:t xml:space="preserve"> </w:t>
      </w:r>
      <w:proofErr w:type="spellStart"/>
      <w:r w:rsidRPr="002D4C9E">
        <w:rPr>
          <w:rFonts w:ascii="Times New Roman" w:hAnsi="Times New Roman"/>
        </w:rPr>
        <w:t>Александра</w:t>
      </w:r>
      <w:proofErr w:type="spellEnd"/>
      <w:r w:rsidRPr="002D4C9E">
        <w:rPr>
          <w:rFonts w:ascii="Times New Roman" w:hAnsi="Times New Roman"/>
        </w:rPr>
        <w:t xml:space="preserve"> старостою був його син — </w:t>
      </w:r>
      <w:proofErr w:type="spellStart"/>
      <w:r w:rsidRPr="002D4C9E">
        <w:rPr>
          <w:rFonts w:ascii="Times New Roman" w:hAnsi="Times New Roman"/>
        </w:rPr>
        <w:t>Марцін</w:t>
      </w:r>
      <w:proofErr w:type="spellEnd"/>
      <w:r w:rsidRPr="002D4C9E">
        <w:rPr>
          <w:rFonts w:ascii="Times New Roman" w:hAnsi="Times New Roman"/>
        </w:rPr>
        <w:t xml:space="preserve"> (Мартин) Калиновський.</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1654 р. відбулася битва між козаками у складі 12 тисяч під проводом </w:t>
      </w:r>
      <w:proofErr w:type="spellStart"/>
      <w:r w:rsidRPr="002D4C9E">
        <w:rPr>
          <w:rFonts w:ascii="Times New Roman" w:hAnsi="Times New Roman"/>
        </w:rPr>
        <w:t>Зеленіцького</w:t>
      </w:r>
      <w:proofErr w:type="spellEnd"/>
      <w:r w:rsidRPr="002D4C9E">
        <w:rPr>
          <w:rFonts w:ascii="Times New Roman" w:hAnsi="Times New Roman"/>
        </w:rPr>
        <w:t xml:space="preserve">, Івана Богуна, Пушкаренка та з іншої сторони київського каштеляна Стефана </w:t>
      </w:r>
      <w:proofErr w:type="spellStart"/>
      <w:r w:rsidRPr="002D4C9E">
        <w:rPr>
          <w:rFonts w:ascii="Times New Roman" w:hAnsi="Times New Roman"/>
        </w:rPr>
        <w:t>Чарнецького</w:t>
      </w:r>
      <w:proofErr w:type="spellEnd"/>
      <w:r w:rsidRPr="002D4C9E">
        <w:rPr>
          <w:rFonts w:ascii="Times New Roman" w:hAnsi="Times New Roman"/>
        </w:rPr>
        <w:t xml:space="preserve"> та шляхтою. Козаки висадивши замок в повітря, зруйнували міст та спалили місто. </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У 1594 році сталося Брацлавське повстання. Під стінами брацлавського замку повстанці Северина Наливайка, яких підтримав місцевий війт Роман </w:t>
      </w:r>
      <w:proofErr w:type="spellStart"/>
      <w:r w:rsidRPr="002D4C9E">
        <w:rPr>
          <w:rFonts w:ascii="Times New Roman" w:hAnsi="Times New Roman"/>
        </w:rPr>
        <w:t>Тишкевич</w:t>
      </w:r>
      <w:proofErr w:type="spellEnd"/>
      <w:r w:rsidRPr="002D4C9E">
        <w:rPr>
          <w:rFonts w:ascii="Times New Roman" w:hAnsi="Times New Roman"/>
        </w:rPr>
        <w:t xml:space="preserve">, напали на шляхетський табір і </w:t>
      </w:r>
      <w:r w:rsidRPr="002D4C9E">
        <w:rPr>
          <w:rFonts w:ascii="Times New Roman" w:hAnsi="Times New Roman"/>
        </w:rPr>
        <w:lastRenderedPageBreak/>
        <w:t>перебили немало «урядовців» Речі Посполитої. Через 4 роки Брацлав втратив статус воєводського центру, ці функції перешли до Вінниці.</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1672 року Брацлав разом з Поділлям відійшов до Османської імперії, але уже через три роки був повернутий. 1674 польський король Ян III стояв під Брацлавом цілу зиму, незважаючи на сувору зиму в ту пору, татарський хан, стягнувши сюди багато війська, протримався, але після нападу на замок, його було вигнано, а Брацлав повернуто.</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1711 року Брацлав без бою було зайнято армією гетьмана Пилипа Орлика, під час його походу на Правобережжя проти московської влади.</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У 1711–1712 рр. за наказом московської влади більшу частину козаків та цивільних мешканців міста було силою переселено на Лівобережжя.</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З 8 квітня 1793 року Поділля анексоване у Польщі Російською імперією.</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Брацлавський замок ледь не відбудували в XIX столітті, коли імператор Микола І віддав відповідне розпорядження. Брацлав, який розташовувався на перетині стратегічних шляхів, зацікавив імператора; в 1832 році навіть був виконаний план майбутнього замку, проте цьому проекту не судилось здійснитись. Від старого ж замку до наших днів не залишилось нічого.</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Місто входило до складу Української Народної Республіки. В серпні 1919 р. місто було звільнене від більшовицьких військ частинами Армії УНР під командуванням Юрія Тютюнника. У вересні 1919 р. Другий корпус УГА (командир — полковник Арнольд Вольф) вів успішні бої проти денікінських військ у районі Брацлава (також </w:t>
      </w:r>
      <w:proofErr w:type="spellStart"/>
      <w:r w:rsidRPr="002D4C9E">
        <w:rPr>
          <w:rFonts w:ascii="Times New Roman" w:hAnsi="Times New Roman"/>
        </w:rPr>
        <w:t>Липівця</w:t>
      </w:r>
      <w:proofErr w:type="spellEnd"/>
      <w:r w:rsidRPr="002D4C9E">
        <w:rPr>
          <w:rFonts w:ascii="Times New Roman" w:hAnsi="Times New Roman"/>
        </w:rPr>
        <w:t>, Немирова, Гайсина).</w:t>
      </w:r>
    </w:p>
    <w:p w:rsidR="005C671F" w:rsidRPr="002D4C9E" w:rsidRDefault="005C671F" w:rsidP="005C671F">
      <w:pPr>
        <w:spacing w:after="0" w:line="240" w:lineRule="auto"/>
        <w:ind w:firstLine="709"/>
        <w:jc w:val="both"/>
        <w:rPr>
          <w:rFonts w:ascii="Times New Roman" w:hAnsi="Times New Roman"/>
        </w:rPr>
      </w:pPr>
      <w:r w:rsidRPr="002D4C9E">
        <w:rPr>
          <w:rFonts w:ascii="Times New Roman" w:hAnsi="Times New Roman"/>
        </w:rPr>
        <w:t xml:space="preserve">20 жовтня 1919 р. в напрямку Брацлав — </w:t>
      </w:r>
      <w:proofErr w:type="spellStart"/>
      <w:r w:rsidRPr="002D4C9E">
        <w:rPr>
          <w:rFonts w:ascii="Times New Roman" w:hAnsi="Times New Roman"/>
        </w:rPr>
        <w:t>Монастирище</w:t>
      </w:r>
      <w:proofErr w:type="spellEnd"/>
      <w:r w:rsidRPr="002D4C9E">
        <w:rPr>
          <w:rFonts w:ascii="Times New Roman" w:hAnsi="Times New Roman"/>
        </w:rPr>
        <w:t xml:space="preserve"> наступали частини ІІ-го Корпусу УГА спільно з частинами генерала </w:t>
      </w:r>
      <w:proofErr w:type="spellStart"/>
      <w:r w:rsidRPr="002D4C9E">
        <w:rPr>
          <w:rFonts w:ascii="Times New Roman" w:hAnsi="Times New Roman"/>
        </w:rPr>
        <w:t>Антіна</w:t>
      </w:r>
      <w:proofErr w:type="spellEnd"/>
      <w:r w:rsidRPr="002D4C9E">
        <w:rPr>
          <w:rFonts w:ascii="Times New Roman" w:hAnsi="Times New Roman"/>
        </w:rPr>
        <w:t xml:space="preserve"> </w:t>
      </w:r>
      <w:proofErr w:type="spellStart"/>
      <w:r w:rsidRPr="002D4C9E">
        <w:rPr>
          <w:rFonts w:ascii="Times New Roman" w:hAnsi="Times New Roman"/>
        </w:rPr>
        <w:t>Кравса</w:t>
      </w:r>
      <w:proofErr w:type="spellEnd"/>
      <w:r w:rsidRPr="002D4C9E">
        <w:rPr>
          <w:rFonts w:ascii="Times New Roman" w:hAnsi="Times New Roman"/>
        </w:rPr>
        <w:t xml:space="preserve">. Місто було взяте, 2 рази червоні війська його відвойовували. 28 жовтня місто було взяте частинами УГА (при допомозі Бригади Українських Січових Стрільців). </w:t>
      </w:r>
    </w:p>
    <w:p w:rsidR="005C671F" w:rsidRPr="001C2A6D" w:rsidRDefault="005C671F" w:rsidP="00E5013C">
      <w:pPr>
        <w:spacing w:after="0" w:line="240" w:lineRule="auto"/>
        <w:ind w:firstLine="709"/>
        <w:jc w:val="both"/>
        <w:rPr>
          <w:rFonts w:ascii="Times New Roman" w:hAnsi="Times New Roman"/>
        </w:rPr>
      </w:pPr>
      <w:r w:rsidRPr="001C2A6D">
        <w:rPr>
          <w:rFonts w:ascii="Times New Roman" w:hAnsi="Times New Roman"/>
        </w:rPr>
        <w:t xml:space="preserve">У 1937-1938 роках сотні </w:t>
      </w:r>
      <w:proofErr w:type="spellStart"/>
      <w:r w:rsidRPr="001C2A6D">
        <w:rPr>
          <w:rFonts w:ascii="Times New Roman" w:hAnsi="Times New Roman"/>
        </w:rPr>
        <w:t>брацлавчан</w:t>
      </w:r>
      <w:proofErr w:type="spellEnd"/>
      <w:r w:rsidRPr="001C2A6D">
        <w:rPr>
          <w:rFonts w:ascii="Times New Roman" w:hAnsi="Times New Roman"/>
        </w:rPr>
        <w:t xml:space="preserve"> були арештовані і розстріляні працівниками НКВС під час «Великого </w:t>
      </w:r>
      <w:proofErr w:type="spellStart"/>
      <w:r w:rsidRPr="001C2A6D">
        <w:rPr>
          <w:rFonts w:ascii="Times New Roman" w:hAnsi="Times New Roman"/>
        </w:rPr>
        <w:t>террору</w:t>
      </w:r>
      <w:proofErr w:type="spellEnd"/>
      <w:r w:rsidRPr="001C2A6D">
        <w:rPr>
          <w:rFonts w:ascii="Times New Roman" w:hAnsi="Times New Roman"/>
        </w:rPr>
        <w:t>».</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22 липня 1941 року Брацлав був захоплений німецькими та румунськи</w:t>
      </w:r>
      <w:r w:rsidR="000F695F" w:rsidRPr="001C2A6D">
        <w:rPr>
          <w:rFonts w:ascii="Times New Roman" w:hAnsi="Times New Roman"/>
        </w:rPr>
        <w:t xml:space="preserve">ми військами. За часів окупації фашисти стратили 647 євреїв. </w:t>
      </w:r>
      <w:r w:rsidRPr="001C2A6D">
        <w:rPr>
          <w:rFonts w:ascii="Times New Roman" w:hAnsi="Times New Roman"/>
        </w:rPr>
        <w:t xml:space="preserve">Тисячі </w:t>
      </w:r>
      <w:proofErr w:type="spellStart"/>
      <w:r w:rsidRPr="001C2A6D">
        <w:rPr>
          <w:rFonts w:ascii="Times New Roman" w:hAnsi="Times New Roman"/>
        </w:rPr>
        <w:t>брацлавчан</w:t>
      </w:r>
      <w:proofErr w:type="spellEnd"/>
      <w:r w:rsidRPr="001C2A6D">
        <w:rPr>
          <w:rFonts w:ascii="Times New Roman" w:hAnsi="Times New Roman"/>
        </w:rPr>
        <w:t xml:space="preserve"> пройшли через </w:t>
      </w:r>
      <w:proofErr w:type="spellStart"/>
      <w:r w:rsidRPr="001C2A6D">
        <w:rPr>
          <w:rFonts w:ascii="Times New Roman" w:hAnsi="Times New Roman"/>
        </w:rPr>
        <w:t>Чуківський</w:t>
      </w:r>
      <w:proofErr w:type="spellEnd"/>
      <w:r w:rsidRPr="001C2A6D">
        <w:rPr>
          <w:rFonts w:ascii="Times New Roman" w:hAnsi="Times New Roman"/>
        </w:rPr>
        <w:t xml:space="preserve"> концтабір.</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Після війни території почали активно відбудовуватися. В 1949 році в межах Брацлава на річці Південний Буг побудували нову ГЕС потужністю 350 кВт.</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 xml:space="preserve">В 1957 році було побудовано насосну станцію, водонапірну башту, споруджено близько 700 житлових будинків, універмаг, спеціалізований магазин тканин, чайну, кафе, їдальні та інші торгівельні заклади. Діяли 2 середні школи та 1 восьмирічна на базі дитячого будинку. Функціонувало 2 бібліотеки, будинок культури, кінотеатр. </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 xml:space="preserve">У 1962 році Брацлавський район було ліквідовано, і спочатку ці території приєднали до Тульчинського, а в </w:t>
      </w:r>
      <w:r w:rsidR="003F31FB" w:rsidRPr="001C2A6D">
        <w:rPr>
          <w:rFonts w:ascii="Times New Roman" w:hAnsi="Times New Roman"/>
        </w:rPr>
        <w:t xml:space="preserve">1964 – до Немирівського району. </w:t>
      </w:r>
      <w:r w:rsidRPr="001C2A6D">
        <w:rPr>
          <w:rFonts w:ascii="Times New Roman" w:hAnsi="Times New Roman"/>
        </w:rPr>
        <w:t>Найбільшим підп</w:t>
      </w:r>
      <w:r w:rsidR="000F695F" w:rsidRPr="001C2A6D">
        <w:rPr>
          <w:rFonts w:ascii="Times New Roman" w:hAnsi="Times New Roman"/>
        </w:rPr>
        <w:t>риємством Брацлава є завод ВАТ «</w:t>
      </w:r>
      <w:r w:rsidRPr="001C2A6D">
        <w:rPr>
          <w:rFonts w:ascii="Times New Roman" w:hAnsi="Times New Roman"/>
        </w:rPr>
        <w:t>Брацлав</w:t>
      </w:r>
      <w:r w:rsidR="000F695F" w:rsidRPr="001C2A6D">
        <w:rPr>
          <w:rFonts w:ascii="Times New Roman" w:hAnsi="Times New Roman"/>
        </w:rPr>
        <w:t xml:space="preserve">» - </w:t>
      </w:r>
      <w:r w:rsidRPr="001C2A6D">
        <w:rPr>
          <w:rFonts w:ascii="Times New Roman" w:hAnsi="Times New Roman"/>
        </w:rPr>
        <w:t>єдине підприємство в Україні, яке займається науковими дослідженнями, розробкою і конструюванням, виробництвом, монтажем і сервісним обслуговуванням обладнання для виробництва молока. Вперше в Україні розроблено та впроваджено у виробництво комплекс доїльних установок і обладнання для всіх технологій утримання і доїння корів, які тепер широко використовуються в Україні та за кордоном.</w:t>
      </w:r>
    </w:p>
    <w:p w:rsidR="00FD397E" w:rsidRPr="001C2A6D" w:rsidRDefault="00FD397E" w:rsidP="00E5013C">
      <w:pPr>
        <w:spacing w:after="0" w:line="240" w:lineRule="auto"/>
        <w:ind w:firstLine="709"/>
        <w:jc w:val="both"/>
        <w:rPr>
          <w:rFonts w:ascii="Times New Roman" w:hAnsi="Times New Roman"/>
        </w:rPr>
      </w:pPr>
      <w:r w:rsidRPr="001C2A6D">
        <w:rPr>
          <w:rFonts w:ascii="Times New Roman" w:hAnsi="Times New Roman"/>
        </w:rPr>
        <w:t xml:space="preserve">Містечко вважається одним із центрів єврейської культури в Україні. В Брацлаві було започатковано унікальну течію – </w:t>
      </w:r>
      <w:proofErr w:type="spellStart"/>
      <w:r w:rsidRPr="001C2A6D">
        <w:rPr>
          <w:rFonts w:ascii="Times New Roman" w:hAnsi="Times New Roman"/>
        </w:rPr>
        <w:t>Бацлавськ</w:t>
      </w:r>
      <w:r w:rsidR="000F695F" w:rsidRPr="001C2A6D">
        <w:rPr>
          <w:rFonts w:ascii="Times New Roman" w:hAnsi="Times New Roman"/>
        </w:rPr>
        <w:t>ий</w:t>
      </w:r>
      <w:proofErr w:type="spellEnd"/>
      <w:r w:rsidR="000F695F" w:rsidRPr="001C2A6D">
        <w:rPr>
          <w:rFonts w:ascii="Times New Roman" w:hAnsi="Times New Roman"/>
        </w:rPr>
        <w:t xml:space="preserve"> </w:t>
      </w:r>
      <w:r w:rsidRPr="001C2A6D">
        <w:rPr>
          <w:rFonts w:ascii="Times New Roman" w:hAnsi="Times New Roman"/>
        </w:rPr>
        <w:t xml:space="preserve">хасидизм, родоначальником якої є Цадик </w:t>
      </w:r>
      <w:proofErr w:type="spellStart"/>
      <w:r w:rsidRPr="001C2A6D">
        <w:rPr>
          <w:rFonts w:ascii="Times New Roman" w:hAnsi="Times New Roman"/>
        </w:rPr>
        <w:t>Нахман</w:t>
      </w:r>
      <w:proofErr w:type="spellEnd"/>
      <w:r w:rsidRPr="001C2A6D">
        <w:rPr>
          <w:rFonts w:ascii="Times New Roman" w:hAnsi="Times New Roman"/>
        </w:rPr>
        <w:t>. Брацлав регулярно відвідують паломники-хасиди із Ізраїлю, які їдуть сюди, щоб помолитися і відвідати священні місця, де жив і н</w:t>
      </w:r>
      <w:r w:rsidR="000F695F" w:rsidRPr="001C2A6D">
        <w:rPr>
          <w:rFonts w:ascii="Times New Roman" w:hAnsi="Times New Roman"/>
        </w:rPr>
        <w:t xml:space="preserve">авчався </w:t>
      </w:r>
      <w:proofErr w:type="spellStart"/>
      <w:r w:rsidR="000F695F" w:rsidRPr="001C2A6D">
        <w:rPr>
          <w:rFonts w:ascii="Times New Roman" w:hAnsi="Times New Roman"/>
        </w:rPr>
        <w:t>Нахман</w:t>
      </w:r>
      <w:proofErr w:type="spellEnd"/>
      <w:r w:rsidR="000F695F" w:rsidRPr="001C2A6D">
        <w:rPr>
          <w:rFonts w:ascii="Times New Roman" w:hAnsi="Times New Roman"/>
        </w:rPr>
        <w:t xml:space="preserve">. У </w:t>
      </w:r>
      <w:proofErr w:type="spellStart"/>
      <w:r w:rsidR="000F695F" w:rsidRPr="001C2A6D">
        <w:rPr>
          <w:rFonts w:ascii="Times New Roman" w:hAnsi="Times New Roman"/>
        </w:rPr>
        <w:t>звязку</w:t>
      </w:r>
      <w:proofErr w:type="spellEnd"/>
      <w:r w:rsidR="000F695F" w:rsidRPr="001C2A6D">
        <w:rPr>
          <w:rFonts w:ascii="Times New Roman" w:hAnsi="Times New Roman"/>
        </w:rPr>
        <w:t xml:space="preserve"> із цим</w:t>
      </w:r>
      <w:r w:rsidRPr="001C2A6D">
        <w:rPr>
          <w:rFonts w:ascii="Times New Roman" w:hAnsi="Times New Roman"/>
        </w:rPr>
        <w:t xml:space="preserve"> у Брацлава існує великий туристичний потенціал. </w:t>
      </w:r>
    </w:p>
    <w:p w:rsidR="00FD397E" w:rsidRPr="001C2A6D" w:rsidRDefault="00FD397E" w:rsidP="00E5013C">
      <w:pPr>
        <w:spacing w:after="0" w:line="240" w:lineRule="auto"/>
        <w:ind w:firstLine="709"/>
        <w:jc w:val="both"/>
        <w:rPr>
          <w:rFonts w:ascii="Times New Roman" w:hAnsi="Times New Roman"/>
          <w:b/>
        </w:rPr>
      </w:pPr>
    </w:p>
    <w:p w:rsidR="00FD397E" w:rsidRPr="00EE47CB" w:rsidRDefault="00FD397E" w:rsidP="00EE47CB">
      <w:pPr>
        <w:spacing w:after="0" w:line="288" w:lineRule="auto"/>
        <w:ind w:firstLine="709"/>
        <w:jc w:val="both"/>
        <w:rPr>
          <w:rFonts w:ascii="Times New Roman" w:hAnsi="Times New Roman"/>
        </w:rPr>
      </w:pPr>
      <w:r w:rsidRPr="00EE47CB">
        <w:rPr>
          <w:rFonts w:ascii="Times New Roman" w:hAnsi="Times New Roman"/>
          <w:b/>
        </w:rPr>
        <w:t xml:space="preserve">Село </w:t>
      </w:r>
      <w:proofErr w:type="spellStart"/>
      <w:r w:rsidRPr="00EE47CB">
        <w:rPr>
          <w:rFonts w:ascii="Times New Roman" w:hAnsi="Times New Roman"/>
          <w:b/>
        </w:rPr>
        <w:t>Грабовець</w:t>
      </w:r>
      <w:proofErr w:type="spellEnd"/>
      <w:r w:rsidRPr="00EE47CB">
        <w:rPr>
          <w:rFonts w:ascii="Times New Roman" w:hAnsi="Times New Roman"/>
        </w:rPr>
        <w:t xml:space="preserve"> утворене з Брацлавських хуторів, а  назву отримало від грабового лісу на місці якого і збудоване село. Розташоване на гористій місцевості і прилягає однією стороною до річки Буг.</w:t>
      </w:r>
    </w:p>
    <w:p w:rsidR="00FD397E" w:rsidRPr="00EE47CB" w:rsidRDefault="00002824" w:rsidP="00EE47CB">
      <w:pPr>
        <w:spacing w:after="0" w:line="288" w:lineRule="auto"/>
        <w:ind w:firstLine="709"/>
        <w:jc w:val="both"/>
        <w:rPr>
          <w:rFonts w:ascii="Times New Roman" w:hAnsi="Times New Roman"/>
        </w:rPr>
      </w:pPr>
      <w:r w:rsidRPr="00EE47CB">
        <w:rPr>
          <w:rFonts w:ascii="Times New Roman" w:hAnsi="Times New Roman"/>
        </w:rPr>
        <w:t xml:space="preserve">З </w:t>
      </w:r>
      <w:r w:rsidR="00FD397E" w:rsidRPr="00EE47CB">
        <w:rPr>
          <w:rFonts w:ascii="Times New Roman" w:hAnsi="Times New Roman"/>
        </w:rPr>
        <w:t xml:space="preserve">початку свого існування село </w:t>
      </w:r>
      <w:proofErr w:type="spellStart"/>
      <w:r w:rsidR="00FD397E" w:rsidRPr="00EE47CB">
        <w:rPr>
          <w:rFonts w:ascii="Times New Roman" w:hAnsi="Times New Roman"/>
        </w:rPr>
        <w:t>Грабовець</w:t>
      </w:r>
      <w:proofErr w:type="spellEnd"/>
      <w:r w:rsidR="00FD397E" w:rsidRPr="00EE47CB">
        <w:rPr>
          <w:rFonts w:ascii="Times New Roman" w:hAnsi="Times New Roman"/>
        </w:rPr>
        <w:t xml:space="preserve"> було володінням  поміщика </w:t>
      </w:r>
      <w:proofErr w:type="spellStart"/>
      <w:r w:rsidR="00FD397E" w:rsidRPr="00EE47CB">
        <w:rPr>
          <w:rFonts w:ascii="Times New Roman" w:hAnsi="Times New Roman"/>
        </w:rPr>
        <w:t>Яловицького</w:t>
      </w:r>
      <w:proofErr w:type="spellEnd"/>
      <w:r w:rsidR="00FD397E" w:rsidRPr="00EE47CB">
        <w:rPr>
          <w:rFonts w:ascii="Times New Roman" w:hAnsi="Times New Roman"/>
        </w:rPr>
        <w:t>, потім перейшло до Брацлава, а в 1780р. подароване сенатору Михайлу Козловському.</w:t>
      </w:r>
    </w:p>
    <w:p w:rsidR="00FD397E" w:rsidRPr="00EE47CB" w:rsidRDefault="00FD397E" w:rsidP="00EE47CB">
      <w:pPr>
        <w:spacing w:after="0" w:line="28" w:lineRule="atLeast"/>
        <w:ind w:firstLine="709"/>
        <w:jc w:val="both"/>
        <w:rPr>
          <w:rFonts w:ascii="Times New Roman" w:hAnsi="Times New Roman"/>
        </w:rPr>
      </w:pPr>
      <w:r w:rsidRPr="00EE47CB">
        <w:rPr>
          <w:rFonts w:ascii="Times New Roman" w:hAnsi="Times New Roman"/>
        </w:rPr>
        <w:t>На краю села при дорозі була дерев’яна церква з трьох куполів, яка була побудована на честь святих Кузьми та Дем’яна в 1757</w:t>
      </w:r>
      <w:r w:rsidR="00002824" w:rsidRPr="00EE47CB">
        <w:rPr>
          <w:rFonts w:ascii="Times New Roman" w:hAnsi="Times New Roman"/>
        </w:rPr>
        <w:t xml:space="preserve"> </w:t>
      </w:r>
      <w:r w:rsidRPr="00EE47CB">
        <w:rPr>
          <w:rFonts w:ascii="Times New Roman" w:hAnsi="Times New Roman"/>
        </w:rPr>
        <w:t>р. Дзвіниця була побудована окремо у 1859 р.</w:t>
      </w:r>
    </w:p>
    <w:p w:rsidR="00FD397E" w:rsidRPr="00EE47CB" w:rsidRDefault="00FD397E" w:rsidP="00EE47CB">
      <w:pPr>
        <w:spacing w:after="0" w:line="28" w:lineRule="atLeast"/>
        <w:ind w:firstLine="709"/>
        <w:jc w:val="both"/>
        <w:rPr>
          <w:rFonts w:ascii="Times New Roman" w:hAnsi="Times New Roman"/>
        </w:rPr>
      </w:pPr>
      <w:r w:rsidRPr="00EE47CB">
        <w:rPr>
          <w:rFonts w:ascii="Times New Roman" w:hAnsi="Times New Roman"/>
        </w:rPr>
        <w:t xml:space="preserve">Село </w:t>
      </w:r>
      <w:proofErr w:type="spellStart"/>
      <w:r w:rsidRPr="00EE47CB">
        <w:rPr>
          <w:rFonts w:ascii="Times New Roman" w:hAnsi="Times New Roman"/>
        </w:rPr>
        <w:t>Грабовець</w:t>
      </w:r>
      <w:proofErr w:type="spellEnd"/>
      <w:r w:rsidRPr="00EE47CB">
        <w:rPr>
          <w:rFonts w:ascii="Times New Roman" w:hAnsi="Times New Roman"/>
        </w:rPr>
        <w:t xml:space="preserve"> відоме і тим, що в 1945</w:t>
      </w:r>
      <w:r w:rsidR="00002824" w:rsidRPr="00EE47CB">
        <w:rPr>
          <w:rFonts w:ascii="Times New Roman" w:hAnsi="Times New Roman"/>
        </w:rPr>
        <w:t xml:space="preserve"> </w:t>
      </w:r>
      <w:r w:rsidRPr="00EE47CB">
        <w:rPr>
          <w:rFonts w:ascii="Times New Roman" w:hAnsi="Times New Roman"/>
        </w:rPr>
        <w:t xml:space="preserve">р. тут було знайдено скарб з 80 римських монет, а біля села Гранітне досліджено залишки слов’янського поселення VIII i IX ст. </w:t>
      </w:r>
    </w:p>
    <w:p w:rsidR="00FD397E" w:rsidRPr="00EE47CB" w:rsidRDefault="00FD397E" w:rsidP="00EE47CB">
      <w:pPr>
        <w:spacing w:after="0" w:line="28" w:lineRule="atLeast"/>
        <w:ind w:firstLine="709"/>
        <w:jc w:val="both"/>
        <w:rPr>
          <w:rFonts w:ascii="Times New Roman" w:hAnsi="Times New Roman"/>
        </w:rPr>
      </w:pPr>
      <w:r w:rsidRPr="00EE47CB">
        <w:rPr>
          <w:rFonts w:ascii="Times New Roman" w:hAnsi="Times New Roman"/>
        </w:rPr>
        <w:lastRenderedPageBreak/>
        <w:t>Кількість населення на сьогодні становить  - 507 осіб. Проводяться роботи по  газифікації населених пунктів, кошторисною вартістю 1 млн.</w:t>
      </w:r>
      <w:r w:rsidR="00002824" w:rsidRPr="00EE47CB">
        <w:rPr>
          <w:rFonts w:ascii="Times New Roman" w:hAnsi="Times New Roman"/>
        </w:rPr>
        <w:t xml:space="preserve"> </w:t>
      </w:r>
      <w:r w:rsidRPr="00EE47CB">
        <w:rPr>
          <w:rFonts w:ascii="Times New Roman" w:hAnsi="Times New Roman"/>
        </w:rPr>
        <w:t>560 тис.</w:t>
      </w:r>
    </w:p>
    <w:p w:rsidR="00FD397E" w:rsidRPr="00EE47CB" w:rsidRDefault="00FD397E" w:rsidP="00EE47CB">
      <w:pPr>
        <w:spacing w:after="0" w:line="28" w:lineRule="atLeast"/>
        <w:ind w:firstLine="709"/>
        <w:jc w:val="both"/>
        <w:rPr>
          <w:rFonts w:ascii="Times New Roman" w:hAnsi="Times New Roman"/>
        </w:rPr>
      </w:pPr>
      <w:r w:rsidRPr="00EE47CB">
        <w:rPr>
          <w:rFonts w:ascii="Times New Roman" w:hAnsi="Times New Roman"/>
        </w:rPr>
        <w:t>На територі</w:t>
      </w:r>
      <w:r w:rsidR="00002824" w:rsidRPr="00EE47CB">
        <w:rPr>
          <w:rFonts w:ascii="Times New Roman" w:hAnsi="Times New Roman"/>
        </w:rPr>
        <w:t>ї</w:t>
      </w:r>
      <w:r w:rsidRPr="00EE47CB">
        <w:rPr>
          <w:rFonts w:ascii="Times New Roman" w:hAnsi="Times New Roman"/>
        </w:rPr>
        <w:t xml:space="preserve"> села функціонують: </w:t>
      </w:r>
      <w:r w:rsidR="00002824" w:rsidRPr="00EE47CB">
        <w:rPr>
          <w:rFonts w:ascii="Times New Roman" w:hAnsi="Times New Roman"/>
        </w:rPr>
        <w:t>с</w:t>
      </w:r>
      <w:r w:rsidRPr="00EE47CB">
        <w:rPr>
          <w:rFonts w:ascii="Times New Roman" w:hAnsi="Times New Roman"/>
        </w:rPr>
        <w:t>ільська рада, бібліотека, будинок культури, два ФАПи</w:t>
      </w:r>
      <w:r w:rsidR="00002824" w:rsidRPr="00EE47CB">
        <w:rPr>
          <w:rFonts w:ascii="Times New Roman" w:hAnsi="Times New Roman"/>
        </w:rPr>
        <w:t> -</w:t>
      </w:r>
      <w:r w:rsidRPr="00EE47CB">
        <w:rPr>
          <w:rFonts w:ascii="Times New Roman" w:hAnsi="Times New Roman"/>
        </w:rPr>
        <w:t xml:space="preserve"> </w:t>
      </w:r>
      <w:proofErr w:type="spellStart"/>
      <w:r w:rsidRPr="00EE47CB">
        <w:rPr>
          <w:rFonts w:ascii="Times New Roman" w:hAnsi="Times New Roman"/>
        </w:rPr>
        <w:t>Сорокодубський</w:t>
      </w:r>
      <w:proofErr w:type="spellEnd"/>
      <w:r w:rsidRPr="00EE47CB">
        <w:rPr>
          <w:rFonts w:ascii="Times New Roman" w:hAnsi="Times New Roman"/>
        </w:rPr>
        <w:t xml:space="preserve">  та </w:t>
      </w:r>
      <w:proofErr w:type="spellStart"/>
      <w:r w:rsidRPr="00EE47CB">
        <w:rPr>
          <w:rFonts w:ascii="Times New Roman" w:hAnsi="Times New Roman"/>
        </w:rPr>
        <w:t>Грабовецький</w:t>
      </w:r>
      <w:proofErr w:type="spellEnd"/>
      <w:r w:rsidRPr="00EE47CB">
        <w:rPr>
          <w:rFonts w:ascii="Times New Roman" w:hAnsi="Times New Roman"/>
        </w:rPr>
        <w:t xml:space="preserve">, чотири торгові точки. </w:t>
      </w:r>
    </w:p>
    <w:p w:rsidR="00FD397E" w:rsidRPr="00EE47CB" w:rsidRDefault="00FD397E" w:rsidP="00EE47CB">
      <w:pPr>
        <w:spacing w:after="0" w:line="28" w:lineRule="atLeast"/>
        <w:ind w:firstLine="709"/>
        <w:jc w:val="both"/>
        <w:rPr>
          <w:rFonts w:ascii="Times New Roman" w:hAnsi="Times New Roman"/>
        </w:rPr>
      </w:pPr>
      <w:proofErr w:type="spellStart"/>
      <w:r w:rsidRPr="00EE47CB">
        <w:rPr>
          <w:rFonts w:ascii="Times New Roman" w:hAnsi="Times New Roman"/>
        </w:rPr>
        <w:t>Грабовецька</w:t>
      </w:r>
      <w:proofErr w:type="spellEnd"/>
      <w:r w:rsidRPr="00EE47CB">
        <w:rPr>
          <w:rFonts w:ascii="Times New Roman" w:hAnsi="Times New Roman"/>
        </w:rPr>
        <w:t xml:space="preserve"> сільська рада ввійшла до складу</w:t>
      </w:r>
      <w:r w:rsidR="00002824" w:rsidRPr="00EE47CB">
        <w:rPr>
          <w:rFonts w:ascii="Times New Roman" w:hAnsi="Times New Roman"/>
        </w:rPr>
        <w:t xml:space="preserve"> Брацлавської селищної ради, </w:t>
      </w:r>
      <w:proofErr w:type="spellStart"/>
      <w:r w:rsidR="00002824" w:rsidRPr="00EE47CB">
        <w:rPr>
          <w:rFonts w:ascii="Times New Roman" w:hAnsi="Times New Roman"/>
        </w:rPr>
        <w:t>в.</w:t>
      </w:r>
      <w:r w:rsidRPr="00EE47CB">
        <w:rPr>
          <w:rFonts w:ascii="Times New Roman" w:hAnsi="Times New Roman"/>
        </w:rPr>
        <w:t>о</w:t>
      </w:r>
      <w:proofErr w:type="spellEnd"/>
      <w:r w:rsidRPr="00EE47CB">
        <w:rPr>
          <w:rFonts w:ascii="Times New Roman" w:hAnsi="Times New Roman"/>
        </w:rPr>
        <w:t xml:space="preserve">. старости сіл </w:t>
      </w:r>
      <w:proofErr w:type="spellStart"/>
      <w:r w:rsidR="00002824" w:rsidRPr="00EE47CB">
        <w:rPr>
          <w:rFonts w:ascii="Times New Roman" w:hAnsi="Times New Roman"/>
        </w:rPr>
        <w:t>Грабовець</w:t>
      </w:r>
      <w:proofErr w:type="spellEnd"/>
      <w:r w:rsidR="00002824" w:rsidRPr="00EE47CB">
        <w:rPr>
          <w:rFonts w:ascii="Times New Roman" w:hAnsi="Times New Roman"/>
        </w:rPr>
        <w:t xml:space="preserve">, </w:t>
      </w:r>
      <w:proofErr w:type="spellStart"/>
      <w:r w:rsidR="00002824" w:rsidRPr="00EE47CB">
        <w:rPr>
          <w:rFonts w:ascii="Times New Roman" w:hAnsi="Times New Roman"/>
        </w:rPr>
        <w:t>Сорокодуби</w:t>
      </w:r>
      <w:proofErr w:type="spellEnd"/>
      <w:r w:rsidR="00002824" w:rsidRPr="00EE47CB">
        <w:rPr>
          <w:rFonts w:ascii="Times New Roman" w:hAnsi="Times New Roman"/>
        </w:rPr>
        <w:t xml:space="preserve">, Гранітне </w:t>
      </w:r>
      <w:r w:rsidRPr="00EE47CB">
        <w:rPr>
          <w:rFonts w:ascii="Times New Roman" w:hAnsi="Times New Roman"/>
        </w:rPr>
        <w:t xml:space="preserve">- Цимбал Наталя Миколаївна. </w:t>
      </w:r>
    </w:p>
    <w:p w:rsidR="00FD397E" w:rsidRPr="006C563D" w:rsidRDefault="00FD397E" w:rsidP="00EE47CB">
      <w:pPr>
        <w:spacing w:after="0" w:line="28" w:lineRule="atLeast"/>
        <w:ind w:firstLine="709"/>
        <w:jc w:val="both"/>
        <w:rPr>
          <w:rFonts w:ascii="Times New Roman" w:hAnsi="Times New Roman"/>
        </w:rPr>
      </w:pPr>
      <w:r w:rsidRPr="006C563D">
        <w:rPr>
          <w:rFonts w:ascii="Times New Roman" w:hAnsi="Times New Roman"/>
        </w:rPr>
        <w:t xml:space="preserve">Земельні угіддя передані в оренду фермерським господарствам: «Еліта», </w:t>
      </w:r>
      <w:proofErr w:type="spellStart"/>
      <w:r w:rsidRPr="006C563D">
        <w:rPr>
          <w:rFonts w:ascii="Times New Roman" w:hAnsi="Times New Roman"/>
        </w:rPr>
        <w:t>Ломанюка</w:t>
      </w:r>
      <w:proofErr w:type="spellEnd"/>
      <w:r w:rsidRPr="006C563D">
        <w:rPr>
          <w:rFonts w:ascii="Times New Roman" w:hAnsi="Times New Roman"/>
        </w:rPr>
        <w:t xml:space="preserve"> В.М., «</w:t>
      </w:r>
      <w:proofErr w:type="spellStart"/>
      <w:r w:rsidRPr="006C563D">
        <w:rPr>
          <w:rFonts w:ascii="Times New Roman" w:hAnsi="Times New Roman"/>
        </w:rPr>
        <w:t>Ломанюк</w:t>
      </w:r>
      <w:proofErr w:type="spellEnd"/>
      <w:r w:rsidRPr="006C563D">
        <w:rPr>
          <w:rFonts w:ascii="Times New Roman" w:hAnsi="Times New Roman"/>
        </w:rPr>
        <w:t>»</w:t>
      </w:r>
      <w:r w:rsidR="00002824" w:rsidRPr="006C563D">
        <w:rPr>
          <w:rFonts w:ascii="Times New Roman" w:hAnsi="Times New Roman"/>
        </w:rPr>
        <w:t xml:space="preserve"> - </w:t>
      </w:r>
      <w:proofErr w:type="spellStart"/>
      <w:r w:rsidR="00002824" w:rsidRPr="006C563D">
        <w:rPr>
          <w:rFonts w:ascii="Times New Roman" w:hAnsi="Times New Roman"/>
        </w:rPr>
        <w:t>Ломанюка</w:t>
      </w:r>
      <w:proofErr w:type="spellEnd"/>
      <w:r w:rsidR="00002824" w:rsidRPr="006C563D">
        <w:rPr>
          <w:rFonts w:ascii="Times New Roman" w:hAnsi="Times New Roman"/>
        </w:rPr>
        <w:t xml:space="preserve"> М., «</w:t>
      </w:r>
      <w:proofErr w:type="spellStart"/>
      <w:r w:rsidR="00002824" w:rsidRPr="006C563D">
        <w:rPr>
          <w:rFonts w:ascii="Times New Roman" w:hAnsi="Times New Roman"/>
        </w:rPr>
        <w:t>Бендюк</w:t>
      </w:r>
      <w:proofErr w:type="spellEnd"/>
      <w:r w:rsidRPr="006C563D">
        <w:rPr>
          <w:rFonts w:ascii="Times New Roman" w:hAnsi="Times New Roman"/>
        </w:rPr>
        <w:t xml:space="preserve">» - </w:t>
      </w:r>
      <w:proofErr w:type="spellStart"/>
      <w:r w:rsidRPr="006C563D">
        <w:rPr>
          <w:rFonts w:ascii="Times New Roman" w:hAnsi="Times New Roman"/>
        </w:rPr>
        <w:t>Бендюка</w:t>
      </w:r>
      <w:proofErr w:type="spellEnd"/>
      <w:r w:rsidRPr="006C563D">
        <w:rPr>
          <w:rFonts w:ascii="Times New Roman" w:hAnsi="Times New Roman"/>
        </w:rPr>
        <w:t xml:space="preserve"> І.В.,</w:t>
      </w:r>
      <w:r w:rsidR="00002824" w:rsidRPr="006C563D">
        <w:rPr>
          <w:rFonts w:ascii="Times New Roman" w:hAnsi="Times New Roman"/>
        </w:rPr>
        <w:t xml:space="preserve"> «Промінь» - </w:t>
      </w:r>
      <w:proofErr w:type="spellStart"/>
      <w:r w:rsidR="00002824" w:rsidRPr="006C563D">
        <w:rPr>
          <w:rFonts w:ascii="Times New Roman" w:hAnsi="Times New Roman"/>
        </w:rPr>
        <w:t>Галанюк</w:t>
      </w:r>
      <w:proofErr w:type="spellEnd"/>
      <w:r w:rsidR="00002824" w:rsidRPr="006C563D">
        <w:rPr>
          <w:rFonts w:ascii="Times New Roman" w:hAnsi="Times New Roman"/>
        </w:rPr>
        <w:t xml:space="preserve"> Д.В, ТОВ </w:t>
      </w:r>
      <w:r w:rsidRPr="006C563D">
        <w:rPr>
          <w:rFonts w:ascii="Times New Roman" w:hAnsi="Times New Roman"/>
        </w:rPr>
        <w:t>«</w:t>
      </w:r>
      <w:proofErr w:type="spellStart"/>
      <w:r w:rsidRPr="006C563D">
        <w:rPr>
          <w:rFonts w:ascii="Times New Roman" w:hAnsi="Times New Roman"/>
        </w:rPr>
        <w:t>Віхра</w:t>
      </w:r>
      <w:proofErr w:type="spellEnd"/>
      <w:r w:rsidRPr="006C563D">
        <w:rPr>
          <w:rFonts w:ascii="Times New Roman" w:hAnsi="Times New Roman"/>
        </w:rPr>
        <w:t>».</w:t>
      </w:r>
    </w:p>
    <w:p w:rsidR="002D4C9E" w:rsidRPr="006C563D" w:rsidRDefault="002D4C9E" w:rsidP="00EE47CB">
      <w:pPr>
        <w:spacing w:after="0" w:line="28" w:lineRule="atLeast"/>
        <w:ind w:firstLine="709"/>
        <w:jc w:val="both"/>
        <w:rPr>
          <w:rFonts w:ascii="Times New Roman" w:hAnsi="Times New Roman"/>
        </w:rPr>
      </w:pPr>
    </w:p>
    <w:p w:rsidR="00EE47CB" w:rsidRPr="006C563D" w:rsidRDefault="00EE47CB" w:rsidP="00EE47CB">
      <w:pPr>
        <w:shd w:val="clear" w:color="auto" w:fill="FFFFFF"/>
        <w:spacing w:after="0" w:line="28" w:lineRule="atLeast"/>
        <w:ind w:firstLine="709"/>
        <w:jc w:val="both"/>
        <w:textAlignment w:val="baseline"/>
        <w:rPr>
          <w:rFonts w:ascii="Times New Roman" w:eastAsia="Times New Roman" w:hAnsi="Times New Roman"/>
          <w:b/>
          <w:bCs/>
          <w:lang w:eastAsia="ru-RU"/>
        </w:rPr>
      </w:pPr>
      <w:r w:rsidRPr="006C563D">
        <w:rPr>
          <w:rFonts w:ascii="Times New Roman" w:eastAsia="Times New Roman" w:hAnsi="Times New Roman"/>
          <w:b/>
          <w:bCs/>
          <w:bdr w:val="none" w:sz="0" w:space="0" w:color="auto" w:frame="1"/>
          <w:lang w:eastAsia="ru-RU"/>
        </w:rPr>
        <w:t>Село Гранітне</w:t>
      </w:r>
    </w:p>
    <w:p w:rsidR="006C563D" w:rsidRPr="00EE47CB" w:rsidRDefault="00EE47CB" w:rsidP="006C563D">
      <w:pPr>
        <w:spacing w:after="0" w:line="28" w:lineRule="atLeast"/>
        <w:ind w:firstLine="709"/>
        <w:jc w:val="both"/>
        <w:rPr>
          <w:rFonts w:ascii="Times New Roman" w:hAnsi="Times New Roman"/>
        </w:rPr>
      </w:pPr>
      <w:r w:rsidRPr="006C563D">
        <w:rPr>
          <w:rFonts w:ascii="Times New Roman" w:eastAsia="Times New Roman" w:hAnsi="Times New Roman"/>
          <w:lang w:eastAsia="ru-RU"/>
        </w:rPr>
        <w:t>Історична спадщина с. Гранітного - поселення бронзової доби та скіфської культури. Назву село отримало завдяки наявним на території покладам граніту. На даний час в селі проживає близько 20 чоловік, переважно похилого віку.</w:t>
      </w:r>
      <w:r w:rsidR="006C563D" w:rsidRPr="006C563D">
        <w:rPr>
          <w:rFonts w:ascii="Times New Roman" w:hAnsi="Times New Roman"/>
        </w:rPr>
        <w:t xml:space="preserve"> </w:t>
      </w:r>
      <w:r w:rsidR="006C563D">
        <w:rPr>
          <w:rFonts w:ascii="Times New Roman" w:hAnsi="Times New Roman"/>
        </w:rPr>
        <w:t xml:space="preserve">Біля сучасного Гранітного розташувалося село </w:t>
      </w:r>
      <w:proofErr w:type="spellStart"/>
      <w:r w:rsidR="006C563D">
        <w:rPr>
          <w:rFonts w:ascii="Times New Roman" w:hAnsi="Times New Roman"/>
        </w:rPr>
        <w:t>Коржов</w:t>
      </w:r>
      <w:proofErr w:type="spellEnd"/>
      <w:r w:rsidR="006C563D">
        <w:rPr>
          <w:rFonts w:ascii="Times New Roman" w:hAnsi="Times New Roman"/>
        </w:rPr>
        <w:t xml:space="preserve">, а на </w:t>
      </w:r>
      <w:r w:rsidR="006C563D" w:rsidRPr="00EE47CB">
        <w:rPr>
          <w:rFonts w:ascii="Times New Roman" w:hAnsi="Times New Roman"/>
        </w:rPr>
        <w:t xml:space="preserve">місці </w:t>
      </w:r>
      <w:proofErr w:type="spellStart"/>
      <w:r w:rsidR="006C563D" w:rsidRPr="00EE47CB">
        <w:rPr>
          <w:rFonts w:ascii="Times New Roman" w:hAnsi="Times New Roman"/>
        </w:rPr>
        <w:t>Коржова</w:t>
      </w:r>
      <w:proofErr w:type="spellEnd"/>
      <w:r w:rsidR="006C563D" w:rsidRPr="00EE47CB">
        <w:rPr>
          <w:rFonts w:ascii="Times New Roman" w:hAnsi="Times New Roman"/>
        </w:rPr>
        <w:t xml:space="preserve"> були млини</w:t>
      </w:r>
      <w:r w:rsidR="00F31059">
        <w:rPr>
          <w:rFonts w:ascii="Times New Roman" w:hAnsi="Times New Roman"/>
        </w:rPr>
        <w:t xml:space="preserve">. Саме </w:t>
      </w:r>
      <w:r w:rsidR="006C563D" w:rsidRPr="00EE47CB">
        <w:rPr>
          <w:rFonts w:ascii="Times New Roman" w:hAnsi="Times New Roman"/>
        </w:rPr>
        <w:t xml:space="preserve">від прісного хліба під назвою «корж» назване село - </w:t>
      </w:r>
      <w:proofErr w:type="spellStart"/>
      <w:r w:rsidR="006C563D" w:rsidRPr="00EE47CB">
        <w:rPr>
          <w:rFonts w:ascii="Times New Roman" w:hAnsi="Times New Roman"/>
        </w:rPr>
        <w:t>Коржов</w:t>
      </w:r>
      <w:proofErr w:type="spellEnd"/>
      <w:r w:rsidR="006C563D" w:rsidRPr="00EE47CB">
        <w:rPr>
          <w:rFonts w:ascii="Times New Roman" w:hAnsi="Times New Roman"/>
        </w:rPr>
        <w:t>.</w:t>
      </w:r>
    </w:p>
    <w:p w:rsidR="00EE47CB" w:rsidRPr="006C563D" w:rsidRDefault="00EE47CB" w:rsidP="00EE47CB">
      <w:pPr>
        <w:shd w:val="clear" w:color="auto" w:fill="FFFFFF"/>
        <w:spacing w:after="0" w:line="28" w:lineRule="atLeast"/>
        <w:ind w:firstLine="709"/>
        <w:jc w:val="both"/>
        <w:textAlignment w:val="baseline"/>
        <w:rPr>
          <w:rFonts w:ascii="Times New Roman" w:eastAsia="Times New Roman" w:hAnsi="Times New Roman"/>
          <w:b/>
          <w:bCs/>
          <w:lang w:eastAsia="ru-RU"/>
        </w:rPr>
      </w:pPr>
      <w:r w:rsidRPr="006C563D">
        <w:rPr>
          <w:rFonts w:ascii="Times New Roman" w:eastAsia="Times New Roman" w:hAnsi="Times New Roman"/>
          <w:lang w:eastAsia="ru-RU"/>
        </w:rPr>
        <w:t xml:space="preserve">  </w:t>
      </w:r>
    </w:p>
    <w:p w:rsidR="00EE47CB" w:rsidRPr="006C563D" w:rsidRDefault="00EE47CB" w:rsidP="00EE47CB">
      <w:pPr>
        <w:spacing w:after="0" w:line="28" w:lineRule="atLeast"/>
        <w:ind w:firstLine="709"/>
        <w:jc w:val="both"/>
        <w:rPr>
          <w:rFonts w:ascii="Times New Roman" w:hAnsi="Times New Roman"/>
          <w:b/>
        </w:rPr>
      </w:pPr>
      <w:r w:rsidRPr="006C563D">
        <w:rPr>
          <w:rFonts w:ascii="Times New Roman" w:hAnsi="Times New Roman"/>
          <w:b/>
        </w:rPr>
        <w:t xml:space="preserve">Село </w:t>
      </w:r>
      <w:proofErr w:type="spellStart"/>
      <w:r w:rsidRPr="006C563D">
        <w:rPr>
          <w:rFonts w:ascii="Times New Roman" w:hAnsi="Times New Roman"/>
          <w:b/>
        </w:rPr>
        <w:t>Сорокодуби</w:t>
      </w:r>
      <w:proofErr w:type="spellEnd"/>
    </w:p>
    <w:p w:rsidR="00EE47CB" w:rsidRPr="006C563D" w:rsidRDefault="006C563D" w:rsidP="006C563D">
      <w:pPr>
        <w:spacing w:after="0" w:line="28" w:lineRule="atLeast"/>
        <w:ind w:firstLine="709"/>
        <w:jc w:val="both"/>
        <w:rPr>
          <w:rFonts w:ascii="Times New Roman" w:hAnsi="Times New Roman"/>
        </w:rPr>
      </w:pPr>
      <w:r w:rsidRPr="00EE47CB">
        <w:rPr>
          <w:rFonts w:ascii="Times New Roman" w:hAnsi="Times New Roman"/>
        </w:rPr>
        <w:t xml:space="preserve">До </w:t>
      </w:r>
      <w:proofErr w:type="spellStart"/>
      <w:r w:rsidRPr="00EE47CB">
        <w:rPr>
          <w:rFonts w:ascii="Times New Roman" w:hAnsi="Times New Roman"/>
        </w:rPr>
        <w:t>Грабовецького</w:t>
      </w:r>
      <w:proofErr w:type="spellEnd"/>
      <w:r w:rsidRPr="00EE47CB">
        <w:rPr>
          <w:rFonts w:ascii="Times New Roman" w:hAnsi="Times New Roman"/>
        </w:rPr>
        <w:t xml:space="preserve"> приходу входили села </w:t>
      </w:r>
      <w:proofErr w:type="spellStart"/>
      <w:r w:rsidRPr="00EE47CB">
        <w:rPr>
          <w:rFonts w:ascii="Times New Roman" w:hAnsi="Times New Roman"/>
        </w:rPr>
        <w:t>Сорок</w:t>
      </w:r>
      <w:r w:rsidR="00F31059">
        <w:rPr>
          <w:rFonts w:ascii="Times New Roman" w:hAnsi="Times New Roman"/>
        </w:rPr>
        <w:t>одуби</w:t>
      </w:r>
      <w:proofErr w:type="spellEnd"/>
      <w:r w:rsidR="00F31059">
        <w:rPr>
          <w:rFonts w:ascii="Times New Roman" w:hAnsi="Times New Roman"/>
        </w:rPr>
        <w:t xml:space="preserve"> і </w:t>
      </w:r>
      <w:proofErr w:type="spellStart"/>
      <w:r w:rsidR="00F31059">
        <w:rPr>
          <w:rFonts w:ascii="Times New Roman" w:hAnsi="Times New Roman"/>
        </w:rPr>
        <w:t>Коржов</w:t>
      </w:r>
      <w:proofErr w:type="spellEnd"/>
      <w:r w:rsidR="00F31059">
        <w:rPr>
          <w:rFonts w:ascii="Times New Roman" w:hAnsi="Times New Roman"/>
        </w:rPr>
        <w:t xml:space="preserve"> (нині Гранітне). </w:t>
      </w:r>
      <w:proofErr w:type="spellStart"/>
      <w:r w:rsidRPr="00EE47CB">
        <w:rPr>
          <w:rFonts w:ascii="Times New Roman" w:hAnsi="Times New Roman"/>
        </w:rPr>
        <w:t>Сорокодуби</w:t>
      </w:r>
      <w:proofErr w:type="spellEnd"/>
      <w:r w:rsidRPr="00EE47CB">
        <w:rPr>
          <w:rFonts w:ascii="Times New Roman" w:hAnsi="Times New Roman"/>
        </w:rPr>
        <w:t xml:space="preserve"> отримали назву від дубового лісу, який був раніше на місці села. </w:t>
      </w:r>
      <w:r w:rsidR="00EE47CB" w:rsidRPr="006C563D">
        <w:rPr>
          <w:rFonts w:ascii="Times New Roman" w:hAnsi="Times New Roman"/>
        </w:rPr>
        <w:t xml:space="preserve">По легенді перші поселенці посадили по території села 40 дубів, і дали назву – </w:t>
      </w:r>
      <w:proofErr w:type="spellStart"/>
      <w:r w:rsidR="00EE47CB" w:rsidRPr="006C563D">
        <w:rPr>
          <w:rFonts w:ascii="Times New Roman" w:hAnsi="Times New Roman"/>
        </w:rPr>
        <w:t>Сорокодуби</w:t>
      </w:r>
      <w:proofErr w:type="spellEnd"/>
      <w:r w:rsidR="00EE47CB" w:rsidRPr="006C563D">
        <w:rPr>
          <w:rFonts w:ascii="Times New Roman" w:hAnsi="Times New Roman"/>
        </w:rPr>
        <w:t>. На даний час в селі поживає 168 чоловік. Село газифіковане, є магазин та фельдшерський пункт.</w:t>
      </w:r>
    </w:p>
    <w:p w:rsidR="002D4C9E" w:rsidRPr="006C563D" w:rsidRDefault="002D4C9E" w:rsidP="00EE47CB">
      <w:pPr>
        <w:spacing w:after="0" w:line="28" w:lineRule="atLeast"/>
        <w:ind w:firstLine="709"/>
        <w:jc w:val="both"/>
        <w:rPr>
          <w:rFonts w:ascii="Times New Roman" w:hAnsi="Times New Roman"/>
        </w:rPr>
      </w:pPr>
    </w:p>
    <w:p w:rsidR="00FD397E" w:rsidRPr="006C563D" w:rsidRDefault="00FD397E" w:rsidP="00EE47CB">
      <w:pPr>
        <w:spacing w:after="0" w:line="28" w:lineRule="atLeast"/>
        <w:ind w:firstLine="709"/>
        <w:jc w:val="both"/>
        <w:rPr>
          <w:rFonts w:ascii="Times New Roman" w:hAnsi="Times New Roman"/>
        </w:rPr>
      </w:pPr>
      <w:r w:rsidRPr="006C563D">
        <w:rPr>
          <w:rFonts w:ascii="Times New Roman" w:hAnsi="Times New Roman"/>
          <w:b/>
          <w:lang w:bidi="uk-UA"/>
        </w:rPr>
        <w:t>Село Монастирське</w:t>
      </w:r>
      <w:r w:rsidRPr="006C563D">
        <w:rPr>
          <w:rFonts w:ascii="Times New Roman" w:hAnsi="Times New Roman"/>
          <w:lang w:bidi="uk-UA"/>
        </w:rPr>
        <w:t xml:space="preserve"> розташоване по правій стороні ріки Південний Буг. За місцевою легендою село одержало свою назву від монастиря, який знаходився далеко в лісі. </w:t>
      </w:r>
      <w:r w:rsidRPr="006C563D">
        <w:rPr>
          <w:rFonts w:ascii="Times New Roman" w:hAnsi="Times New Roman"/>
        </w:rPr>
        <w:t xml:space="preserve"> </w:t>
      </w:r>
    </w:p>
    <w:p w:rsidR="00FD397E" w:rsidRPr="006C563D" w:rsidRDefault="00FD397E" w:rsidP="00EE47CB">
      <w:pPr>
        <w:spacing w:after="0" w:line="28" w:lineRule="atLeast"/>
        <w:ind w:firstLine="709"/>
        <w:jc w:val="both"/>
        <w:rPr>
          <w:rFonts w:ascii="Times New Roman" w:hAnsi="Times New Roman"/>
          <w:lang w:bidi="uk-UA"/>
        </w:rPr>
      </w:pPr>
      <w:r w:rsidRPr="006C563D">
        <w:rPr>
          <w:rFonts w:ascii="Times New Roman" w:hAnsi="Times New Roman"/>
          <w:lang w:bidi="uk-UA"/>
        </w:rPr>
        <w:t>Церква в с.</w:t>
      </w:r>
      <w:r w:rsidR="00002824" w:rsidRPr="006C563D">
        <w:rPr>
          <w:rFonts w:ascii="Times New Roman" w:hAnsi="Times New Roman"/>
          <w:lang w:bidi="uk-UA"/>
        </w:rPr>
        <w:t xml:space="preserve"> </w:t>
      </w:r>
      <w:r w:rsidRPr="006C563D">
        <w:rPr>
          <w:rFonts w:ascii="Times New Roman" w:hAnsi="Times New Roman"/>
          <w:lang w:bidi="uk-UA"/>
        </w:rPr>
        <w:t xml:space="preserve">Монастирське була дерев’яною з трьома куполами. Вона будувалася з 1780 по 1791 рік. </w:t>
      </w:r>
    </w:p>
    <w:p w:rsidR="00FD397E" w:rsidRPr="001C2A6D" w:rsidRDefault="00FD397E" w:rsidP="00EE47CB">
      <w:pPr>
        <w:spacing w:after="0" w:line="28" w:lineRule="atLeast"/>
        <w:ind w:firstLine="709"/>
        <w:jc w:val="both"/>
        <w:rPr>
          <w:rFonts w:ascii="Times New Roman" w:hAnsi="Times New Roman"/>
          <w:lang w:bidi="uk-UA"/>
        </w:rPr>
      </w:pPr>
      <w:r w:rsidRPr="006C563D">
        <w:rPr>
          <w:rFonts w:ascii="Times New Roman" w:hAnsi="Times New Roman"/>
          <w:lang w:bidi="uk-UA"/>
        </w:rPr>
        <w:t>В 1886 р. була відкрита церковно-приходська школа</w:t>
      </w:r>
      <w:r w:rsidRPr="00EE47CB">
        <w:rPr>
          <w:rFonts w:ascii="Times New Roman" w:hAnsi="Times New Roman"/>
          <w:lang w:bidi="uk-UA"/>
        </w:rPr>
        <w:t>, яка спочатку п</w:t>
      </w:r>
      <w:r w:rsidR="00002824" w:rsidRPr="00EE47CB">
        <w:rPr>
          <w:rFonts w:ascii="Times New Roman" w:hAnsi="Times New Roman"/>
          <w:lang w:bidi="uk-UA"/>
        </w:rPr>
        <w:t>оміщалась в приватному будинку,</w:t>
      </w:r>
      <w:r w:rsidRPr="00EE47CB">
        <w:rPr>
          <w:rFonts w:ascii="Times New Roman" w:hAnsi="Times New Roman"/>
          <w:lang w:bidi="uk-UA"/>
        </w:rPr>
        <w:t xml:space="preserve"> а приміщення школи збудовано в 1898 році</w:t>
      </w:r>
      <w:r w:rsidRPr="001C2A6D">
        <w:rPr>
          <w:rFonts w:ascii="Times New Roman" w:hAnsi="Times New Roman"/>
          <w:lang w:bidi="uk-UA"/>
        </w:rPr>
        <w:t xml:space="preserve">. </w:t>
      </w:r>
    </w:p>
    <w:p w:rsidR="00FD397E" w:rsidRPr="001C2A6D" w:rsidRDefault="00FD397E" w:rsidP="00EE47CB">
      <w:pPr>
        <w:spacing w:after="0" w:line="28" w:lineRule="atLeast"/>
        <w:ind w:firstLine="709"/>
        <w:jc w:val="both"/>
        <w:rPr>
          <w:rFonts w:ascii="Times New Roman" w:hAnsi="Times New Roman"/>
          <w:lang w:bidi="uk-UA"/>
        </w:rPr>
      </w:pPr>
      <w:r w:rsidRPr="001C2A6D">
        <w:rPr>
          <w:rFonts w:ascii="Times New Roman" w:hAnsi="Times New Roman"/>
          <w:lang w:bidi="uk-UA"/>
        </w:rPr>
        <w:t xml:space="preserve">В 1924 року с. Монастирське було перейменовано в с. </w:t>
      </w:r>
      <w:proofErr w:type="spellStart"/>
      <w:r w:rsidRPr="001C2A6D">
        <w:rPr>
          <w:rFonts w:ascii="Times New Roman" w:hAnsi="Times New Roman"/>
          <w:lang w:bidi="uk-UA"/>
        </w:rPr>
        <w:t>Марксово</w:t>
      </w:r>
      <w:proofErr w:type="spellEnd"/>
      <w:r w:rsidRPr="001C2A6D">
        <w:rPr>
          <w:rFonts w:ascii="Times New Roman" w:hAnsi="Times New Roman"/>
          <w:lang w:bidi="uk-UA"/>
        </w:rPr>
        <w:t>.</w:t>
      </w:r>
    </w:p>
    <w:p w:rsidR="00FD397E" w:rsidRPr="001C2A6D" w:rsidRDefault="00FD397E" w:rsidP="00EE47CB">
      <w:pPr>
        <w:spacing w:after="0" w:line="28" w:lineRule="atLeast"/>
        <w:ind w:firstLine="709"/>
        <w:jc w:val="both"/>
        <w:rPr>
          <w:rFonts w:ascii="Times New Roman" w:hAnsi="Times New Roman"/>
          <w:lang w:bidi="uk-UA"/>
        </w:rPr>
      </w:pPr>
      <w:r w:rsidRPr="001C2A6D">
        <w:rPr>
          <w:rFonts w:ascii="Times New Roman" w:hAnsi="Times New Roman"/>
          <w:lang w:bidi="uk-UA"/>
        </w:rPr>
        <w:t xml:space="preserve">В 1929 році на території села був створений колгосп ім. Карла Маркса. В 1930 році був </w:t>
      </w:r>
      <w:r w:rsidR="005F46BB" w:rsidRPr="001C2A6D">
        <w:rPr>
          <w:rFonts w:ascii="Times New Roman" w:hAnsi="Times New Roman"/>
          <w:lang w:bidi="uk-UA"/>
        </w:rPr>
        <w:t>організований</w:t>
      </w:r>
      <w:r w:rsidRPr="001C2A6D">
        <w:rPr>
          <w:rFonts w:ascii="Times New Roman" w:hAnsi="Times New Roman"/>
          <w:lang w:bidi="uk-UA"/>
        </w:rPr>
        <w:t xml:space="preserve"> другий колгосп, а в кінці серпня 1930 року </w:t>
      </w:r>
      <w:r w:rsidR="005F46BB" w:rsidRPr="001C2A6D">
        <w:rPr>
          <w:rFonts w:ascii="Times New Roman" w:hAnsi="Times New Roman"/>
          <w:lang w:bidi="uk-UA"/>
        </w:rPr>
        <w:t xml:space="preserve">обидва </w:t>
      </w:r>
      <w:r w:rsidR="00002824" w:rsidRPr="001C2A6D">
        <w:rPr>
          <w:rFonts w:ascii="Times New Roman" w:hAnsi="Times New Roman"/>
          <w:lang w:bidi="uk-UA"/>
        </w:rPr>
        <w:t xml:space="preserve">господарства </w:t>
      </w:r>
      <w:r w:rsidRPr="001C2A6D">
        <w:rPr>
          <w:rFonts w:ascii="Times New Roman" w:hAnsi="Times New Roman"/>
          <w:lang w:bidi="uk-UA"/>
        </w:rPr>
        <w:t>об’єдналися в од</w:t>
      </w:r>
      <w:r w:rsidR="005F46BB" w:rsidRPr="001C2A6D">
        <w:rPr>
          <w:rFonts w:ascii="Times New Roman" w:hAnsi="Times New Roman"/>
          <w:lang w:bidi="uk-UA"/>
        </w:rPr>
        <w:t xml:space="preserve">не, яке отримало назву </w:t>
      </w:r>
      <w:r w:rsidRPr="001C2A6D">
        <w:rPr>
          <w:rFonts w:ascii="Times New Roman" w:hAnsi="Times New Roman"/>
          <w:lang w:bidi="uk-UA"/>
        </w:rPr>
        <w:t>колгосп ім. Шевченка.</w:t>
      </w:r>
    </w:p>
    <w:p w:rsidR="00FD397E" w:rsidRPr="001C2A6D" w:rsidRDefault="00FD397E" w:rsidP="00EE47CB">
      <w:pPr>
        <w:spacing w:after="0" w:line="28" w:lineRule="atLeast"/>
        <w:ind w:firstLine="709"/>
        <w:jc w:val="both"/>
        <w:rPr>
          <w:rFonts w:ascii="Times New Roman" w:hAnsi="Times New Roman"/>
          <w:lang w:bidi="uk-UA"/>
        </w:rPr>
      </w:pPr>
      <w:r w:rsidRPr="001C2A6D">
        <w:rPr>
          <w:rFonts w:ascii="Times New Roman" w:hAnsi="Times New Roman"/>
          <w:lang w:bidi="uk-UA"/>
        </w:rPr>
        <w:t xml:space="preserve">В </w:t>
      </w:r>
      <w:r w:rsidR="005F46BB" w:rsidRPr="001C2A6D">
        <w:rPr>
          <w:rFonts w:ascii="Times New Roman" w:hAnsi="Times New Roman"/>
          <w:lang w:bidi="uk-UA"/>
        </w:rPr>
        <w:t>19</w:t>
      </w:r>
      <w:r w:rsidRPr="001C2A6D">
        <w:rPr>
          <w:rFonts w:ascii="Times New Roman" w:hAnsi="Times New Roman"/>
          <w:lang w:bidi="uk-UA"/>
        </w:rPr>
        <w:t xml:space="preserve">30-х роках була утворена семирічна школа, директорами були - </w:t>
      </w:r>
      <w:proofErr w:type="spellStart"/>
      <w:r w:rsidRPr="001C2A6D">
        <w:rPr>
          <w:rFonts w:ascii="Times New Roman" w:hAnsi="Times New Roman"/>
          <w:lang w:bidi="uk-UA"/>
        </w:rPr>
        <w:t>Павліченко</w:t>
      </w:r>
      <w:proofErr w:type="spellEnd"/>
      <w:r w:rsidRPr="001C2A6D">
        <w:rPr>
          <w:rFonts w:ascii="Times New Roman" w:hAnsi="Times New Roman"/>
          <w:lang w:bidi="uk-UA"/>
        </w:rPr>
        <w:t xml:space="preserve"> В.Д., Гордійко О.М., Ткачук С., Галькови</w:t>
      </w:r>
      <w:r w:rsidR="005F46BB" w:rsidRPr="001C2A6D">
        <w:rPr>
          <w:rFonts w:ascii="Times New Roman" w:hAnsi="Times New Roman"/>
          <w:lang w:bidi="uk-UA"/>
        </w:rPr>
        <w:t>й</w:t>
      </w:r>
      <w:r w:rsidRPr="001C2A6D">
        <w:rPr>
          <w:rFonts w:ascii="Times New Roman" w:hAnsi="Times New Roman"/>
          <w:lang w:bidi="uk-UA"/>
        </w:rPr>
        <w:t xml:space="preserve"> П.Ю., Тичина Л. М., Гриневич А.І. (при ньому було завершено добудову сучасної школи)</w:t>
      </w:r>
      <w:r w:rsidR="005F46BB" w:rsidRPr="001C2A6D">
        <w:rPr>
          <w:rFonts w:ascii="Times New Roman" w:hAnsi="Times New Roman"/>
          <w:lang w:bidi="uk-UA"/>
        </w:rPr>
        <w:t>. Н</w:t>
      </w:r>
      <w:r w:rsidRPr="001C2A6D">
        <w:rPr>
          <w:rFonts w:ascii="Times New Roman" w:hAnsi="Times New Roman"/>
          <w:lang w:bidi="uk-UA"/>
        </w:rPr>
        <w:t xml:space="preserve">ині директор - </w:t>
      </w:r>
      <w:proofErr w:type="spellStart"/>
      <w:r w:rsidRPr="001C2A6D">
        <w:rPr>
          <w:rFonts w:ascii="Times New Roman" w:hAnsi="Times New Roman"/>
          <w:lang w:bidi="uk-UA"/>
        </w:rPr>
        <w:t>Слівінський</w:t>
      </w:r>
      <w:proofErr w:type="spellEnd"/>
      <w:r w:rsidRPr="001C2A6D">
        <w:rPr>
          <w:rFonts w:ascii="Times New Roman" w:hAnsi="Times New Roman"/>
          <w:lang w:bidi="uk-UA"/>
        </w:rPr>
        <w:t xml:space="preserve"> Володимир Броніславович.</w:t>
      </w:r>
    </w:p>
    <w:p w:rsidR="00FD397E" w:rsidRPr="001C2A6D" w:rsidRDefault="00FD397E" w:rsidP="00901C0F">
      <w:pPr>
        <w:spacing w:after="0" w:line="240" w:lineRule="auto"/>
        <w:ind w:firstLine="709"/>
        <w:jc w:val="both"/>
        <w:rPr>
          <w:rFonts w:ascii="Times New Roman" w:hAnsi="Times New Roman"/>
          <w:lang w:bidi="uk-UA"/>
        </w:rPr>
      </w:pPr>
      <w:r w:rsidRPr="001C2A6D">
        <w:rPr>
          <w:rFonts w:ascii="Times New Roman" w:hAnsi="Times New Roman"/>
          <w:lang w:bidi="uk-UA"/>
        </w:rPr>
        <w:t xml:space="preserve">На території с. </w:t>
      </w:r>
      <w:proofErr w:type="spellStart"/>
      <w:r w:rsidRPr="001C2A6D">
        <w:rPr>
          <w:rFonts w:ascii="Times New Roman" w:hAnsi="Times New Roman"/>
          <w:lang w:bidi="uk-UA"/>
        </w:rPr>
        <w:t>Марксово</w:t>
      </w:r>
      <w:proofErr w:type="spellEnd"/>
      <w:r w:rsidRPr="001C2A6D">
        <w:rPr>
          <w:rFonts w:ascii="Times New Roman" w:hAnsi="Times New Roman"/>
          <w:lang w:bidi="uk-UA"/>
        </w:rPr>
        <w:t xml:space="preserve"> побудований двоповерховий Будинок культур</w:t>
      </w:r>
      <w:r w:rsidR="005F46BB" w:rsidRPr="001C2A6D">
        <w:rPr>
          <w:rFonts w:ascii="Times New Roman" w:hAnsi="Times New Roman"/>
          <w:lang w:bidi="uk-UA"/>
        </w:rPr>
        <w:t>и, в якому знаходяться наступні установи</w:t>
      </w:r>
      <w:r w:rsidRPr="001C2A6D">
        <w:rPr>
          <w:rFonts w:ascii="Times New Roman" w:hAnsi="Times New Roman"/>
          <w:lang w:bidi="uk-UA"/>
        </w:rPr>
        <w:t>: ФАП, поштове відділення, сільська рада та бібліотека. Також в центрі села працюють два магазини.</w:t>
      </w:r>
    </w:p>
    <w:p w:rsidR="00FD397E" w:rsidRPr="001C2A6D" w:rsidRDefault="00FD397E" w:rsidP="00901C0F">
      <w:pPr>
        <w:spacing w:after="0" w:line="240" w:lineRule="auto"/>
        <w:ind w:firstLine="709"/>
        <w:jc w:val="both"/>
        <w:rPr>
          <w:rFonts w:ascii="Times New Roman" w:hAnsi="Times New Roman"/>
          <w:lang w:bidi="uk-UA"/>
        </w:rPr>
      </w:pPr>
      <w:r w:rsidRPr="001C2A6D">
        <w:rPr>
          <w:rFonts w:ascii="Times New Roman" w:hAnsi="Times New Roman"/>
          <w:lang w:bidi="uk-UA"/>
        </w:rPr>
        <w:t xml:space="preserve">У 2004 року село </w:t>
      </w:r>
      <w:proofErr w:type="spellStart"/>
      <w:r w:rsidRPr="001C2A6D">
        <w:rPr>
          <w:rFonts w:ascii="Times New Roman" w:hAnsi="Times New Roman"/>
          <w:lang w:bidi="uk-UA"/>
        </w:rPr>
        <w:t>Марксово</w:t>
      </w:r>
      <w:proofErr w:type="spellEnd"/>
      <w:r w:rsidRPr="001C2A6D">
        <w:rPr>
          <w:rFonts w:ascii="Times New Roman" w:hAnsi="Times New Roman"/>
          <w:lang w:bidi="uk-UA"/>
        </w:rPr>
        <w:t xml:space="preserve"> було газифіковано. </w:t>
      </w:r>
    </w:p>
    <w:p w:rsidR="00FD397E" w:rsidRDefault="00FD397E" w:rsidP="00901C0F">
      <w:pPr>
        <w:spacing w:after="0" w:line="240" w:lineRule="auto"/>
        <w:ind w:firstLine="709"/>
        <w:jc w:val="both"/>
        <w:rPr>
          <w:rFonts w:ascii="Times New Roman" w:hAnsi="Times New Roman"/>
          <w:lang w:bidi="uk-UA"/>
        </w:rPr>
      </w:pPr>
      <w:r w:rsidRPr="001C2A6D">
        <w:rPr>
          <w:rFonts w:ascii="Times New Roman" w:hAnsi="Times New Roman"/>
          <w:lang w:bidi="uk-UA"/>
        </w:rPr>
        <w:t xml:space="preserve">У 2016 році у </w:t>
      </w:r>
      <w:proofErr w:type="spellStart"/>
      <w:r w:rsidRPr="001C2A6D">
        <w:rPr>
          <w:rFonts w:ascii="Times New Roman" w:hAnsi="Times New Roman"/>
          <w:lang w:bidi="uk-UA"/>
        </w:rPr>
        <w:t>зв</w:t>
      </w:r>
      <w:proofErr w:type="spellEnd"/>
      <w:r w:rsidRPr="001C2A6D">
        <w:rPr>
          <w:rFonts w:ascii="Times New Roman" w:hAnsi="Times New Roman"/>
          <w:lang w:val="ru-RU"/>
        </w:rPr>
        <w:t>’</w:t>
      </w:r>
      <w:proofErr w:type="spellStart"/>
      <w:r w:rsidR="005F46BB" w:rsidRPr="001C2A6D">
        <w:rPr>
          <w:rFonts w:ascii="Times New Roman" w:hAnsi="Times New Roman"/>
          <w:lang w:bidi="uk-UA"/>
        </w:rPr>
        <w:t>язку</w:t>
      </w:r>
      <w:proofErr w:type="spellEnd"/>
      <w:r w:rsidR="005F46BB" w:rsidRPr="001C2A6D">
        <w:rPr>
          <w:rFonts w:ascii="Times New Roman" w:hAnsi="Times New Roman"/>
          <w:lang w:bidi="uk-UA"/>
        </w:rPr>
        <w:t xml:space="preserve"> із декомунізацією</w:t>
      </w:r>
      <w:r w:rsidRPr="001C2A6D">
        <w:rPr>
          <w:rFonts w:ascii="Times New Roman" w:hAnsi="Times New Roman"/>
          <w:lang w:bidi="uk-UA"/>
        </w:rPr>
        <w:t xml:space="preserve"> селу було повернуто стару назву. </w:t>
      </w:r>
    </w:p>
    <w:p w:rsidR="002D4C9E" w:rsidRDefault="002D4C9E" w:rsidP="00901C0F">
      <w:pPr>
        <w:spacing w:after="0" w:line="240" w:lineRule="auto"/>
        <w:ind w:firstLine="709"/>
        <w:jc w:val="both"/>
        <w:rPr>
          <w:rFonts w:ascii="Times New Roman" w:hAnsi="Times New Roman"/>
          <w:lang w:bidi="uk-UA"/>
        </w:rPr>
      </w:pPr>
    </w:p>
    <w:p w:rsidR="006C563D" w:rsidRPr="006C563D" w:rsidRDefault="006C563D" w:rsidP="006C563D">
      <w:pPr>
        <w:shd w:val="clear" w:color="auto" w:fill="FFFFFF"/>
        <w:spacing w:after="0" w:line="28" w:lineRule="atLeast"/>
        <w:ind w:firstLine="709"/>
        <w:jc w:val="both"/>
        <w:textAlignment w:val="baseline"/>
        <w:rPr>
          <w:rFonts w:ascii="Times New Roman" w:eastAsia="Times New Roman" w:hAnsi="Times New Roman"/>
          <w:b/>
          <w:bCs/>
          <w:lang w:eastAsia="ru-RU"/>
        </w:rPr>
      </w:pPr>
      <w:r w:rsidRPr="006C563D">
        <w:rPr>
          <w:rFonts w:ascii="Times New Roman" w:eastAsia="Times New Roman" w:hAnsi="Times New Roman"/>
          <w:b/>
          <w:bCs/>
          <w:bdr w:val="none" w:sz="0" w:space="0" w:color="auto" w:frame="1"/>
          <w:lang w:eastAsia="ru-RU"/>
        </w:rPr>
        <w:t xml:space="preserve">Село </w:t>
      </w:r>
      <w:proofErr w:type="spellStart"/>
      <w:r w:rsidRPr="006C563D">
        <w:rPr>
          <w:rFonts w:ascii="Times New Roman" w:eastAsia="Times New Roman" w:hAnsi="Times New Roman"/>
          <w:b/>
          <w:bCs/>
          <w:bdr w:val="none" w:sz="0" w:space="0" w:color="auto" w:frame="1"/>
          <w:lang w:eastAsia="ru-RU"/>
        </w:rPr>
        <w:t>Яструбиха</w:t>
      </w:r>
      <w:proofErr w:type="spellEnd"/>
    </w:p>
    <w:p w:rsidR="006C563D" w:rsidRPr="006C563D" w:rsidRDefault="006C563D" w:rsidP="006C563D">
      <w:pPr>
        <w:shd w:val="clear" w:color="auto" w:fill="FFFFFF"/>
        <w:spacing w:after="0" w:line="28" w:lineRule="atLeast"/>
        <w:ind w:firstLine="709"/>
        <w:jc w:val="both"/>
        <w:textAlignment w:val="baseline"/>
        <w:rPr>
          <w:rFonts w:ascii="Times New Roman" w:eastAsia="Times New Roman" w:hAnsi="Times New Roman"/>
          <w:lang w:eastAsia="ru-RU"/>
        </w:rPr>
      </w:pPr>
      <w:r w:rsidRPr="006C563D">
        <w:rPr>
          <w:rFonts w:ascii="Times New Roman" w:eastAsia="Times New Roman" w:hAnsi="Times New Roman"/>
          <w:lang w:eastAsia="ru-RU"/>
        </w:rPr>
        <w:t xml:space="preserve">В лісі поблизу с. </w:t>
      </w:r>
      <w:proofErr w:type="spellStart"/>
      <w:r w:rsidRPr="006C563D">
        <w:rPr>
          <w:rFonts w:ascii="Times New Roman" w:eastAsia="Times New Roman" w:hAnsi="Times New Roman"/>
          <w:lang w:eastAsia="ru-RU"/>
        </w:rPr>
        <w:t>Яструбихи</w:t>
      </w:r>
      <w:proofErr w:type="spellEnd"/>
      <w:r w:rsidRPr="006C563D">
        <w:rPr>
          <w:rFonts w:ascii="Times New Roman" w:eastAsia="Times New Roman" w:hAnsi="Times New Roman"/>
          <w:lang w:eastAsia="ru-RU"/>
        </w:rPr>
        <w:t>, за три кілометри на захід від великого слов’янського городища, за 5</w:t>
      </w:r>
      <w:r w:rsidR="00F31059">
        <w:rPr>
          <w:rFonts w:ascii="Times New Roman" w:eastAsia="Times New Roman" w:hAnsi="Times New Roman"/>
          <w:lang w:eastAsia="ru-RU"/>
        </w:rPr>
        <w:t>-</w:t>
      </w:r>
      <w:r w:rsidRPr="006C563D">
        <w:rPr>
          <w:rFonts w:ascii="Times New Roman" w:eastAsia="Times New Roman" w:hAnsi="Times New Roman"/>
          <w:lang w:eastAsia="ru-RU"/>
        </w:rPr>
        <w:t xml:space="preserve">6 кілометрів від Південного Бугу знаходиться давньоруське городище. На південь від городища за 1,2 кілометри простягається давньоруське поселення. В </w:t>
      </w:r>
      <w:r w:rsidR="00F31059">
        <w:rPr>
          <w:rFonts w:ascii="Times New Roman" w:eastAsia="Times New Roman" w:hAnsi="Times New Roman"/>
          <w:lang w:eastAsia="ru-RU"/>
        </w:rPr>
        <w:t>19</w:t>
      </w:r>
      <w:r w:rsidRPr="006C563D">
        <w:rPr>
          <w:rFonts w:ascii="Times New Roman" w:eastAsia="Times New Roman" w:hAnsi="Times New Roman"/>
          <w:lang w:eastAsia="ru-RU"/>
        </w:rPr>
        <w:t xml:space="preserve">60-70р. минулого століття функціонувала початкова школа, яку відвідувало близько 20 дітей, На даний час в селі проживає 25 чоловік. </w:t>
      </w:r>
      <w:r w:rsidR="00F31059">
        <w:rPr>
          <w:rFonts w:ascii="Times New Roman" w:eastAsia="Times New Roman" w:hAnsi="Times New Roman"/>
          <w:lang w:eastAsia="ru-RU"/>
        </w:rPr>
        <w:t>С</w:t>
      </w:r>
      <w:r w:rsidRPr="006C563D">
        <w:rPr>
          <w:rFonts w:ascii="Times New Roman" w:eastAsia="Times New Roman" w:hAnsi="Times New Roman"/>
          <w:lang w:eastAsia="ru-RU"/>
        </w:rPr>
        <w:t xml:space="preserve">ело </w:t>
      </w:r>
      <w:proofErr w:type="spellStart"/>
      <w:r w:rsidRPr="006C563D">
        <w:rPr>
          <w:rFonts w:ascii="Times New Roman" w:eastAsia="Times New Roman" w:hAnsi="Times New Roman"/>
          <w:lang w:eastAsia="ru-RU"/>
        </w:rPr>
        <w:t>негазифіковане</w:t>
      </w:r>
      <w:proofErr w:type="spellEnd"/>
      <w:r w:rsidRPr="006C563D">
        <w:rPr>
          <w:rFonts w:ascii="Times New Roman" w:eastAsia="Times New Roman" w:hAnsi="Times New Roman"/>
          <w:lang w:eastAsia="ru-RU"/>
        </w:rPr>
        <w:t>.</w:t>
      </w:r>
    </w:p>
    <w:p w:rsidR="00A71F89" w:rsidRPr="008A3791" w:rsidRDefault="00A71F89" w:rsidP="00901C0F">
      <w:pPr>
        <w:spacing w:after="0" w:line="240" w:lineRule="auto"/>
        <w:ind w:firstLine="709"/>
        <w:jc w:val="both"/>
        <w:rPr>
          <w:rFonts w:ascii="Times New Roman" w:hAnsi="Times New Roman"/>
          <w:b/>
          <w:lang w:bidi="uk-UA"/>
        </w:rPr>
      </w:pPr>
    </w:p>
    <w:p w:rsidR="00AC4A28" w:rsidRPr="001C2A6D" w:rsidRDefault="0052542D" w:rsidP="00633D63">
      <w:pPr>
        <w:pStyle w:val="2"/>
        <w:spacing w:before="0" w:after="0"/>
        <w:ind w:left="0" w:firstLine="709"/>
        <w:rPr>
          <w:rFonts w:ascii="Times New Roman" w:hAnsi="Times New Roman"/>
          <w:sz w:val="22"/>
          <w:szCs w:val="22"/>
        </w:rPr>
      </w:pPr>
      <w:bookmarkStart w:id="30" w:name="_Toc9329473"/>
      <w:r w:rsidRPr="001C2A6D">
        <w:rPr>
          <w:rFonts w:ascii="Times New Roman" w:hAnsi="Times New Roman"/>
          <w:sz w:val="22"/>
          <w:szCs w:val="22"/>
        </w:rPr>
        <w:t>3</w:t>
      </w:r>
      <w:r w:rsidR="00AC4A28" w:rsidRPr="001C2A6D">
        <w:rPr>
          <w:rFonts w:ascii="Times New Roman" w:hAnsi="Times New Roman"/>
          <w:sz w:val="22"/>
          <w:szCs w:val="22"/>
        </w:rPr>
        <w:t>.</w:t>
      </w:r>
      <w:r w:rsidRPr="001C2A6D">
        <w:rPr>
          <w:rFonts w:ascii="Times New Roman" w:hAnsi="Times New Roman"/>
          <w:sz w:val="22"/>
          <w:szCs w:val="22"/>
        </w:rPr>
        <w:t>2</w:t>
      </w:r>
      <w:r w:rsidR="00AC4A28" w:rsidRPr="001C2A6D">
        <w:rPr>
          <w:rFonts w:ascii="Times New Roman" w:hAnsi="Times New Roman"/>
          <w:sz w:val="22"/>
          <w:szCs w:val="22"/>
        </w:rPr>
        <w:t>.</w:t>
      </w:r>
      <w:r w:rsidR="00AC4A28" w:rsidRPr="001C2A6D">
        <w:rPr>
          <w:rFonts w:ascii="Times New Roman" w:hAnsi="Times New Roman"/>
          <w:sz w:val="22"/>
          <w:szCs w:val="22"/>
        </w:rPr>
        <w:tab/>
        <w:t>Чисельність населення і демографічна ситуація</w:t>
      </w:r>
      <w:bookmarkEnd w:id="30"/>
    </w:p>
    <w:p w:rsidR="00B35EEE" w:rsidRPr="001C2A6D" w:rsidRDefault="00B35EEE" w:rsidP="00901C0F">
      <w:pPr>
        <w:spacing w:after="0"/>
        <w:jc w:val="both"/>
        <w:rPr>
          <w:rFonts w:ascii="Times New Roman" w:hAnsi="Times New Roman"/>
        </w:rPr>
      </w:pPr>
    </w:p>
    <w:p w:rsidR="00B61CF2" w:rsidRPr="001C2A6D" w:rsidRDefault="00B61CF2" w:rsidP="00901C0F">
      <w:pPr>
        <w:spacing w:after="0"/>
        <w:ind w:firstLine="567"/>
        <w:jc w:val="both"/>
        <w:rPr>
          <w:rFonts w:ascii="Times New Roman" w:hAnsi="Times New Roman"/>
        </w:rPr>
      </w:pPr>
      <w:r w:rsidRPr="001C2A6D">
        <w:rPr>
          <w:rFonts w:ascii="Times New Roman" w:hAnsi="Times New Roman"/>
        </w:rPr>
        <w:t>Населення Брацлавської об’єднаної громади складає 70</w:t>
      </w:r>
      <w:r w:rsidR="005C514E">
        <w:rPr>
          <w:rFonts w:ascii="Times New Roman" w:hAnsi="Times New Roman"/>
        </w:rPr>
        <w:t>17</w:t>
      </w:r>
      <w:r w:rsidRPr="001C2A6D">
        <w:rPr>
          <w:rFonts w:ascii="Times New Roman" w:hAnsi="Times New Roman"/>
        </w:rPr>
        <w:t xml:space="preserve"> осіб, з чого понад 80% (56</w:t>
      </w:r>
      <w:r w:rsidR="005C514E">
        <w:rPr>
          <w:rFonts w:ascii="Times New Roman" w:hAnsi="Times New Roman"/>
        </w:rPr>
        <w:t>93</w:t>
      </w:r>
      <w:r w:rsidRPr="001C2A6D">
        <w:rPr>
          <w:rFonts w:ascii="Times New Roman" w:hAnsi="Times New Roman"/>
        </w:rPr>
        <w:t xml:space="preserve"> осіб) мешкає в </w:t>
      </w:r>
      <w:proofErr w:type="spellStart"/>
      <w:r w:rsidRPr="001C2A6D">
        <w:rPr>
          <w:rFonts w:ascii="Times New Roman" w:hAnsi="Times New Roman"/>
        </w:rPr>
        <w:t>адмінцентрі</w:t>
      </w:r>
      <w:proofErr w:type="spellEnd"/>
      <w:r w:rsidRPr="001C2A6D">
        <w:rPr>
          <w:rFonts w:ascii="Times New Roman" w:hAnsi="Times New Roman"/>
        </w:rPr>
        <w:t xml:space="preserve"> громади </w:t>
      </w:r>
      <w:proofErr w:type="spellStart"/>
      <w:r w:rsidRPr="001C2A6D">
        <w:rPr>
          <w:rFonts w:ascii="Times New Roman" w:hAnsi="Times New Roman"/>
        </w:rPr>
        <w:t>смт.Брацлав</w:t>
      </w:r>
      <w:proofErr w:type="spellEnd"/>
      <w:r w:rsidRPr="001C2A6D">
        <w:rPr>
          <w:rFonts w:ascii="Times New Roman" w:hAnsi="Times New Roman"/>
        </w:rPr>
        <w:t>.</w:t>
      </w:r>
    </w:p>
    <w:p w:rsidR="00B61CF2" w:rsidRPr="001C2A6D" w:rsidRDefault="00B61CF2" w:rsidP="00B61CF2">
      <w:pPr>
        <w:ind w:firstLine="567"/>
        <w:rPr>
          <w:rFonts w:ascii="Times New Roman" w:hAnsi="Times New Roman"/>
        </w:rPr>
      </w:pPr>
      <w:r w:rsidRPr="001C2A6D">
        <w:rPr>
          <w:rFonts w:ascii="Times New Roman" w:hAnsi="Times New Roman"/>
          <w:noProof/>
          <w:lang w:val="ru-RU" w:eastAsia="ru-RU"/>
        </w:rPr>
        <w:lastRenderedPageBreak/>
        <w:drawing>
          <wp:inline distT="0" distB="0" distL="0" distR="0" wp14:anchorId="07E43BF2" wp14:editId="59DC7167">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069B" w:rsidRPr="00AA069B" w:rsidRDefault="00AA069B" w:rsidP="00AA069B">
      <w:pPr>
        <w:spacing w:after="0" w:line="28" w:lineRule="atLeast"/>
        <w:ind w:firstLine="709"/>
        <w:jc w:val="both"/>
        <w:rPr>
          <w:rFonts w:ascii="Times New Roman" w:hAnsi="Times New Roman"/>
        </w:rPr>
      </w:pPr>
      <w:bookmarkStart w:id="31" w:name="_Toc291687787"/>
      <w:bookmarkStart w:id="32" w:name="_Toc291842811"/>
      <w:bookmarkStart w:id="33" w:name="_Toc291842955"/>
      <w:bookmarkStart w:id="34" w:name="_Toc291843074"/>
      <w:r w:rsidRPr="00EF7527">
        <w:rPr>
          <w:rFonts w:ascii="Times New Roman" w:hAnsi="Times New Roman"/>
        </w:rPr>
        <w:t xml:space="preserve">Малюнок </w:t>
      </w:r>
      <w:r w:rsidR="000D55EE">
        <w:rPr>
          <w:rFonts w:ascii="Times New Roman" w:hAnsi="Times New Roman"/>
        </w:rPr>
        <w:t>6</w:t>
      </w:r>
      <w:r w:rsidRPr="00EF7527">
        <w:rPr>
          <w:rFonts w:ascii="Times New Roman" w:hAnsi="Times New Roman"/>
        </w:rPr>
        <w:t>. Розподіл населення громади по населеним пунктам</w:t>
      </w:r>
      <w:r w:rsidR="000D55EE">
        <w:rPr>
          <w:rFonts w:ascii="Times New Roman" w:hAnsi="Times New Roman"/>
        </w:rPr>
        <w:t xml:space="preserve"> громади</w:t>
      </w:r>
      <w:r w:rsidR="00414A78">
        <w:rPr>
          <w:rFonts w:ascii="Times New Roman" w:hAnsi="Times New Roman"/>
        </w:rPr>
        <w:t xml:space="preserve">. </w:t>
      </w:r>
    </w:p>
    <w:p w:rsidR="00AA069B" w:rsidRDefault="00AA069B" w:rsidP="00901C0F">
      <w:pPr>
        <w:keepNext/>
        <w:keepLines/>
        <w:tabs>
          <w:tab w:val="num" w:pos="142"/>
        </w:tabs>
        <w:suppressAutoHyphens/>
        <w:spacing w:after="0"/>
        <w:ind w:firstLine="794"/>
        <w:jc w:val="center"/>
        <w:rPr>
          <w:rFonts w:ascii="Times New Roman" w:hAnsi="Times New Roman"/>
          <w:b/>
          <w:bCs/>
        </w:rPr>
      </w:pPr>
    </w:p>
    <w:bookmarkEnd w:id="31"/>
    <w:bookmarkEnd w:id="32"/>
    <w:bookmarkEnd w:id="33"/>
    <w:bookmarkEnd w:id="34"/>
    <w:p w:rsidR="00AA069B" w:rsidRDefault="00AA069B" w:rsidP="00AA069B">
      <w:pPr>
        <w:keepNext/>
        <w:keepLines/>
        <w:tabs>
          <w:tab w:val="num" w:pos="142"/>
        </w:tabs>
        <w:suppressAutoHyphens/>
        <w:spacing w:after="0" w:line="28" w:lineRule="atLeast"/>
        <w:ind w:firstLine="709"/>
        <w:jc w:val="both"/>
        <w:rPr>
          <w:rFonts w:ascii="Times New Roman" w:hAnsi="Times New Roman"/>
          <w:bCs/>
        </w:rPr>
      </w:pPr>
      <w:r w:rsidRPr="00EF7527">
        <w:rPr>
          <w:rFonts w:ascii="Times New Roman" w:hAnsi="Times New Roman"/>
          <w:bCs/>
        </w:rPr>
        <w:t>Таблиця 5. Чисельність мешканців у Брацлавській ОТГ, осіб</w:t>
      </w:r>
      <w:r w:rsidR="00B643BF">
        <w:rPr>
          <w:rFonts w:ascii="Times New Roman" w:hAnsi="Times New Roman"/>
          <w:bCs/>
        </w:rPr>
        <w:t xml:space="preserve"> </w:t>
      </w:r>
    </w:p>
    <w:p w:rsidR="00AA069B" w:rsidRPr="00AA069B" w:rsidRDefault="00AA069B" w:rsidP="00AA069B">
      <w:pPr>
        <w:keepNext/>
        <w:keepLines/>
        <w:tabs>
          <w:tab w:val="num" w:pos="142"/>
        </w:tabs>
        <w:suppressAutoHyphens/>
        <w:spacing w:after="0" w:line="28" w:lineRule="atLeast"/>
        <w:ind w:firstLine="709"/>
        <w:jc w:val="both"/>
        <w:rPr>
          <w:rFonts w:ascii="Times New Roman" w:hAnsi="Times New Roman"/>
          <w:bCs/>
        </w:rPr>
      </w:pPr>
    </w:p>
    <w:tbl>
      <w:tblPr>
        <w:tblW w:w="4751"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2484"/>
        <w:gridCol w:w="1335"/>
        <w:gridCol w:w="1514"/>
        <w:gridCol w:w="1287"/>
        <w:gridCol w:w="1006"/>
        <w:gridCol w:w="1004"/>
        <w:gridCol w:w="1004"/>
      </w:tblGrid>
      <w:tr w:rsidR="00516190" w:rsidRPr="001C2A6D" w:rsidTr="00856FF8">
        <w:trPr>
          <w:trHeight w:val="255"/>
          <w:jc w:val="center"/>
        </w:trPr>
        <w:tc>
          <w:tcPr>
            <w:tcW w:w="1289" w:type="pct"/>
            <w:tcBorders>
              <w:top w:val="single" w:sz="8" w:space="0" w:color="auto"/>
              <w:bottom w:val="single" w:sz="4" w:space="0" w:color="auto"/>
            </w:tcBorders>
            <w:shd w:val="clear" w:color="auto" w:fill="F3F3F3"/>
            <w:noWrap/>
            <w:vAlign w:val="center"/>
          </w:tcPr>
          <w:p w:rsidR="00516190" w:rsidRPr="001C2A6D" w:rsidRDefault="00516190" w:rsidP="005F46BB">
            <w:pPr>
              <w:spacing w:after="0"/>
              <w:jc w:val="center"/>
              <w:rPr>
                <w:rFonts w:ascii="Times New Roman" w:hAnsi="Times New Roman"/>
                <w:b/>
              </w:rPr>
            </w:pPr>
            <w:r w:rsidRPr="001C2A6D">
              <w:rPr>
                <w:rFonts w:ascii="Times New Roman" w:hAnsi="Times New Roman"/>
                <w:b/>
              </w:rPr>
              <w:t>території</w:t>
            </w:r>
          </w:p>
        </w:tc>
        <w:tc>
          <w:tcPr>
            <w:tcW w:w="693" w:type="pct"/>
            <w:tcBorders>
              <w:top w:val="single" w:sz="8" w:space="0" w:color="auto"/>
              <w:bottom w:val="single" w:sz="4" w:space="0" w:color="auto"/>
            </w:tcBorders>
            <w:shd w:val="clear" w:color="auto" w:fill="F3F3F3"/>
            <w:vAlign w:val="center"/>
          </w:tcPr>
          <w:p w:rsidR="00516190" w:rsidRPr="001C2A6D" w:rsidRDefault="00516190" w:rsidP="005F46BB">
            <w:pPr>
              <w:spacing w:after="0"/>
              <w:jc w:val="center"/>
              <w:rPr>
                <w:rFonts w:ascii="Times New Roman" w:hAnsi="Times New Roman"/>
                <w:b/>
              </w:rPr>
            </w:pPr>
            <w:r w:rsidRPr="001C2A6D">
              <w:rPr>
                <w:rFonts w:ascii="Times New Roman" w:hAnsi="Times New Roman"/>
                <w:b/>
              </w:rPr>
              <w:t>2014</w:t>
            </w:r>
          </w:p>
        </w:tc>
        <w:tc>
          <w:tcPr>
            <w:tcW w:w="786" w:type="pct"/>
            <w:tcBorders>
              <w:top w:val="single" w:sz="8" w:space="0" w:color="auto"/>
              <w:bottom w:val="single" w:sz="4" w:space="0" w:color="auto"/>
            </w:tcBorders>
            <w:shd w:val="clear" w:color="auto" w:fill="F3F3F3"/>
            <w:vAlign w:val="center"/>
          </w:tcPr>
          <w:p w:rsidR="00516190" w:rsidRPr="001C2A6D" w:rsidRDefault="00516190" w:rsidP="005F46BB">
            <w:pPr>
              <w:spacing w:after="0"/>
              <w:jc w:val="center"/>
              <w:rPr>
                <w:rFonts w:ascii="Times New Roman" w:hAnsi="Times New Roman"/>
                <w:b/>
              </w:rPr>
            </w:pPr>
            <w:r w:rsidRPr="001C2A6D">
              <w:rPr>
                <w:rFonts w:ascii="Times New Roman" w:hAnsi="Times New Roman"/>
                <w:b/>
              </w:rPr>
              <w:t>2015</w:t>
            </w:r>
          </w:p>
        </w:tc>
        <w:tc>
          <w:tcPr>
            <w:tcW w:w="668" w:type="pct"/>
            <w:tcBorders>
              <w:top w:val="single" w:sz="8" w:space="0" w:color="auto"/>
              <w:bottom w:val="single" w:sz="4" w:space="0" w:color="auto"/>
            </w:tcBorders>
            <w:shd w:val="clear" w:color="auto" w:fill="F3F3F3"/>
            <w:vAlign w:val="center"/>
          </w:tcPr>
          <w:p w:rsidR="00516190" w:rsidRPr="001C2A6D" w:rsidRDefault="00516190" w:rsidP="005F46BB">
            <w:pPr>
              <w:spacing w:after="0"/>
              <w:jc w:val="center"/>
              <w:rPr>
                <w:rFonts w:ascii="Times New Roman" w:hAnsi="Times New Roman"/>
                <w:b/>
              </w:rPr>
            </w:pPr>
            <w:r w:rsidRPr="001C2A6D">
              <w:rPr>
                <w:rFonts w:ascii="Times New Roman" w:hAnsi="Times New Roman"/>
                <w:b/>
              </w:rPr>
              <w:t>2016</w:t>
            </w:r>
          </w:p>
        </w:tc>
        <w:tc>
          <w:tcPr>
            <w:tcW w:w="522" w:type="pct"/>
            <w:tcBorders>
              <w:top w:val="single" w:sz="8" w:space="0" w:color="auto"/>
              <w:bottom w:val="single" w:sz="4" w:space="0" w:color="auto"/>
            </w:tcBorders>
            <w:shd w:val="clear" w:color="auto" w:fill="F3F3F3"/>
            <w:vAlign w:val="center"/>
          </w:tcPr>
          <w:p w:rsidR="00516190" w:rsidRPr="001C2A6D" w:rsidRDefault="00516190" w:rsidP="005F46BB">
            <w:pPr>
              <w:spacing w:after="0"/>
              <w:jc w:val="center"/>
              <w:rPr>
                <w:rFonts w:ascii="Times New Roman" w:hAnsi="Times New Roman"/>
                <w:b/>
              </w:rPr>
            </w:pPr>
            <w:r w:rsidRPr="001C2A6D">
              <w:rPr>
                <w:rFonts w:ascii="Times New Roman" w:hAnsi="Times New Roman"/>
                <w:b/>
              </w:rPr>
              <w:t>2017</w:t>
            </w:r>
          </w:p>
        </w:tc>
        <w:tc>
          <w:tcPr>
            <w:tcW w:w="521" w:type="pct"/>
            <w:tcBorders>
              <w:top w:val="single" w:sz="8" w:space="0" w:color="auto"/>
              <w:bottom w:val="single" w:sz="4" w:space="0" w:color="auto"/>
            </w:tcBorders>
            <w:shd w:val="clear" w:color="auto" w:fill="F3F3F3"/>
          </w:tcPr>
          <w:p w:rsidR="00516190" w:rsidRPr="001C2A6D" w:rsidRDefault="00516190" w:rsidP="005F46BB">
            <w:pPr>
              <w:spacing w:after="0"/>
              <w:jc w:val="center"/>
              <w:rPr>
                <w:rFonts w:ascii="Times New Roman" w:hAnsi="Times New Roman"/>
                <w:b/>
              </w:rPr>
            </w:pPr>
            <w:r>
              <w:rPr>
                <w:rFonts w:ascii="Times New Roman" w:hAnsi="Times New Roman"/>
                <w:b/>
              </w:rPr>
              <w:t>2018</w:t>
            </w:r>
          </w:p>
        </w:tc>
        <w:tc>
          <w:tcPr>
            <w:tcW w:w="521" w:type="pct"/>
            <w:tcBorders>
              <w:top w:val="single" w:sz="8" w:space="0" w:color="auto"/>
              <w:bottom w:val="single" w:sz="4" w:space="0" w:color="auto"/>
            </w:tcBorders>
            <w:shd w:val="clear" w:color="auto" w:fill="F3F3F3"/>
          </w:tcPr>
          <w:p w:rsidR="00516190" w:rsidRPr="001C2A6D" w:rsidRDefault="00516190" w:rsidP="005F46BB">
            <w:pPr>
              <w:spacing w:after="0"/>
              <w:jc w:val="center"/>
              <w:rPr>
                <w:rFonts w:ascii="Times New Roman" w:hAnsi="Times New Roman"/>
                <w:b/>
              </w:rPr>
            </w:pPr>
            <w:r>
              <w:rPr>
                <w:rFonts w:ascii="Times New Roman" w:hAnsi="Times New Roman"/>
                <w:b/>
              </w:rPr>
              <w:t>2019</w:t>
            </w:r>
          </w:p>
        </w:tc>
      </w:tr>
      <w:tr w:rsidR="00516190" w:rsidRPr="001C2A6D" w:rsidTr="00856FF8">
        <w:trPr>
          <w:trHeight w:val="255"/>
          <w:jc w:val="center"/>
        </w:trPr>
        <w:tc>
          <w:tcPr>
            <w:tcW w:w="1289" w:type="pct"/>
            <w:tcBorders>
              <w:top w:val="single" w:sz="4" w:space="0" w:color="auto"/>
            </w:tcBorders>
            <w:shd w:val="clear" w:color="auto" w:fill="auto"/>
            <w:noWrap/>
          </w:tcPr>
          <w:p w:rsidR="00516190" w:rsidRPr="001C2A6D" w:rsidRDefault="00516190" w:rsidP="005F46BB">
            <w:pPr>
              <w:spacing w:after="0"/>
              <w:rPr>
                <w:rFonts w:ascii="Times New Roman" w:hAnsi="Times New Roman"/>
              </w:rPr>
            </w:pPr>
            <w:r w:rsidRPr="001C2A6D">
              <w:rPr>
                <w:rFonts w:ascii="Times New Roman" w:hAnsi="Times New Roman"/>
              </w:rPr>
              <w:t>смт Брацлав</w:t>
            </w:r>
          </w:p>
        </w:tc>
        <w:tc>
          <w:tcPr>
            <w:tcW w:w="693"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5735</w:t>
            </w:r>
          </w:p>
        </w:tc>
        <w:tc>
          <w:tcPr>
            <w:tcW w:w="786"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5657</w:t>
            </w:r>
          </w:p>
        </w:tc>
        <w:tc>
          <w:tcPr>
            <w:tcW w:w="668" w:type="pct"/>
            <w:tcBorders>
              <w:top w:val="single" w:sz="4" w:space="0" w:color="auto"/>
            </w:tcBorders>
          </w:tcPr>
          <w:p w:rsidR="00516190" w:rsidRPr="001C2A6D" w:rsidRDefault="00516190" w:rsidP="005F46BB">
            <w:pPr>
              <w:spacing w:after="0"/>
              <w:jc w:val="center"/>
              <w:rPr>
                <w:rFonts w:ascii="Times New Roman" w:hAnsi="Times New Roman"/>
              </w:rPr>
            </w:pPr>
            <w:r w:rsidRPr="001C2A6D">
              <w:rPr>
                <w:rFonts w:ascii="Times New Roman" w:hAnsi="Times New Roman"/>
              </w:rPr>
              <w:t>5612</w:t>
            </w:r>
          </w:p>
        </w:tc>
        <w:tc>
          <w:tcPr>
            <w:tcW w:w="522"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5662</w:t>
            </w:r>
          </w:p>
        </w:tc>
        <w:tc>
          <w:tcPr>
            <w:tcW w:w="521" w:type="pct"/>
            <w:tcBorders>
              <w:top w:val="single" w:sz="4" w:space="0" w:color="auto"/>
            </w:tcBorders>
          </w:tcPr>
          <w:p w:rsidR="00516190" w:rsidRPr="001C2A6D" w:rsidRDefault="00D31671" w:rsidP="005F46BB">
            <w:pPr>
              <w:spacing w:after="0"/>
              <w:jc w:val="center"/>
              <w:rPr>
                <w:rFonts w:ascii="Times New Roman" w:hAnsi="Times New Roman"/>
              </w:rPr>
            </w:pPr>
            <w:r>
              <w:rPr>
                <w:rFonts w:ascii="Times New Roman" w:hAnsi="Times New Roman"/>
              </w:rPr>
              <w:t>5716</w:t>
            </w:r>
          </w:p>
        </w:tc>
        <w:tc>
          <w:tcPr>
            <w:tcW w:w="521" w:type="pct"/>
            <w:tcBorders>
              <w:top w:val="single" w:sz="4" w:space="0" w:color="auto"/>
            </w:tcBorders>
          </w:tcPr>
          <w:p w:rsidR="00516190" w:rsidRPr="001C2A6D" w:rsidRDefault="005C514E" w:rsidP="005F46BB">
            <w:pPr>
              <w:spacing w:after="0"/>
              <w:jc w:val="center"/>
              <w:rPr>
                <w:rFonts w:ascii="Times New Roman" w:hAnsi="Times New Roman"/>
              </w:rPr>
            </w:pPr>
            <w:r>
              <w:rPr>
                <w:rFonts w:ascii="Times New Roman" w:hAnsi="Times New Roman"/>
              </w:rPr>
              <w:t>5657</w:t>
            </w:r>
          </w:p>
        </w:tc>
      </w:tr>
      <w:tr w:rsidR="00516190" w:rsidRPr="001C2A6D" w:rsidTr="00856FF8">
        <w:trPr>
          <w:trHeight w:val="255"/>
          <w:jc w:val="center"/>
        </w:trPr>
        <w:tc>
          <w:tcPr>
            <w:tcW w:w="1289" w:type="pct"/>
            <w:tcBorders>
              <w:top w:val="single" w:sz="4" w:space="0" w:color="auto"/>
            </w:tcBorders>
            <w:shd w:val="clear" w:color="auto" w:fill="auto"/>
            <w:noWrap/>
          </w:tcPr>
          <w:p w:rsidR="00516190" w:rsidRPr="001C2A6D" w:rsidRDefault="00516190" w:rsidP="005F46BB">
            <w:pPr>
              <w:spacing w:after="0"/>
              <w:rPr>
                <w:rFonts w:ascii="Times New Roman" w:hAnsi="Times New Roman"/>
              </w:rPr>
            </w:pPr>
            <w:r w:rsidRPr="001C2A6D">
              <w:rPr>
                <w:rFonts w:ascii="Times New Roman" w:hAnsi="Times New Roman"/>
              </w:rPr>
              <w:t>с Монастирське</w:t>
            </w:r>
          </w:p>
        </w:tc>
        <w:tc>
          <w:tcPr>
            <w:tcW w:w="693"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853</w:t>
            </w:r>
          </w:p>
        </w:tc>
        <w:tc>
          <w:tcPr>
            <w:tcW w:w="786"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865</w:t>
            </w:r>
          </w:p>
        </w:tc>
        <w:tc>
          <w:tcPr>
            <w:tcW w:w="668" w:type="pct"/>
            <w:tcBorders>
              <w:top w:val="single" w:sz="4" w:space="0" w:color="auto"/>
            </w:tcBorders>
          </w:tcPr>
          <w:p w:rsidR="00516190" w:rsidRPr="001C2A6D" w:rsidRDefault="00516190" w:rsidP="005F46BB">
            <w:pPr>
              <w:spacing w:after="0"/>
              <w:jc w:val="center"/>
              <w:rPr>
                <w:rFonts w:ascii="Times New Roman" w:hAnsi="Times New Roman"/>
              </w:rPr>
            </w:pPr>
            <w:r w:rsidRPr="001C2A6D">
              <w:rPr>
                <w:rFonts w:ascii="Times New Roman" w:hAnsi="Times New Roman"/>
              </w:rPr>
              <w:t>853</w:t>
            </w:r>
          </w:p>
        </w:tc>
        <w:tc>
          <w:tcPr>
            <w:tcW w:w="522"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852</w:t>
            </w:r>
          </w:p>
        </w:tc>
        <w:tc>
          <w:tcPr>
            <w:tcW w:w="521" w:type="pct"/>
            <w:tcBorders>
              <w:top w:val="single" w:sz="4" w:space="0" w:color="auto"/>
            </w:tcBorders>
          </w:tcPr>
          <w:p w:rsidR="00516190" w:rsidRPr="001C2A6D" w:rsidRDefault="00C23F5F" w:rsidP="005F46BB">
            <w:pPr>
              <w:spacing w:after="0"/>
              <w:jc w:val="center"/>
              <w:rPr>
                <w:rFonts w:ascii="Times New Roman" w:hAnsi="Times New Roman"/>
              </w:rPr>
            </w:pPr>
            <w:r>
              <w:rPr>
                <w:rFonts w:ascii="Times New Roman" w:hAnsi="Times New Roman"/>
              </w:rPr>
              <w:t>864</w:t>
            </w:r>
          </w:p>
        </w:tc>
        <w:tc>
          <w:tcPr>
            <w:tcW w:w="521" w:type="pct"/>
            <w:tcBorders>
              <w:top w:val="single" w:sz="4" w:space="0" w:color="auto"/>
            </w:tcBorders>
          </w:tcPr>
          <w:p w:rsidR="00516190" w:rsidRPr="001C2A6D" w:rsidRDefault="00E67CFD" w:rsidP="00D31671">
            <w:pPr>
              <w:spacing w:after="0"/>
              <w:jc w:val="center"/>
              <w:rPr>
                <w:rFonts w:ascii="Times New Roman" w:hAnsi="Times New Roman"/>
              </w:rPr>
            </w:pPr>
            <w:r>
              <w:rPr>
                <w:rFonts w:ascii="Times New Roman" w:hAnsi="Times New Roman"/>
              </w:rPr>
              <w:t>8</w:t>
            </w:r>
            <w:r w:rsidR="00D31671">
              <w:rPr>
                <w:rFonts w:ascii="Times New Roman" w:hAnsi="Times New Roman"/>
              </w:rPr>
              <w:t>4</w:t>
            </w:r>
            <w:r>
              <w:rPr>
                <w:rFonts w:ascii="Times New Roman" w:hAnsi="Times New Roman"/>
              </w:rPr>
              <w:t>2</w:t>
            </w:r>
          </w:p>
        </w:tc>
      </w:tr>
      <w:tr w:rsidR="00516190" w:rsidRPr="001C2A6D" w:rsidTr="00856FF8">
        <w:trPr>
          <w:trHeight w:val="255"/>
          <w:jc w:val="center"/>
        </w:trPr>
        <w:tc>
          <w:tcPr>
            <w:tcW w:w="1289" w:type="pct"/>
            <w:tcBorders>
              <w:top w:val="single" w:sz="4" w:space="0" w:color="auto"/>
            </w:tcBorders>
            <w:shd w:val="clear" w:color="auto" w:fill="auto"/>
            <w:noWrap/>
          </w:tcPr>
          <w:p w:rsidR="00516190" w:rsidRPr="001C2A6D" w:rsidRDefault="00516190" w:rsidP="005F46BB">
            <w:pPr>
              <w:spacing w:after="0"/>
              <w:rPr>
                <w:rFonts w:ascii="Times New Roman" w:hAnsi="Times New Roman"/>
              </w:rPr>
            </w:pPr>
            <w:r w:rsidRPr="001C2A6D">
              <w:rPr>
                <w:rFonts w:ascii="Times New Roman" w:hAnsi="Times New Roman"/>
              </w:rPr>
              <w:t xml:space="preserve">с </w:t>
            </w:r>
            <w:proofErr w:type="spellStart"/>
            <w:r w:rsidRPr="001C2A6D">
              <w:rPr>
                <w:rFonts w:ascii="Times New Roman" w:hAnsi="Times New Roman"/>
              </w:rPr>
              <w:t>Яструбиха</w:t>
            </w:r>
            <w:proofErr w:type="spellEnd"/>
          </w:p>
        </w:tc>
        <w:tc>
          <w:tcPr>
            <w:tcW w:w="693"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23</w:t>
            </w:r>
          </w:p>
        </w:tc>
        <w:tc>
          <w:tcPr>
            <w:tcW w:w="786"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25</w:t>
            </w:r>
          </w:p>
        </w:tc>
        <w:tc>
          <w:tcPr>
            <w:tcW w:w="668" w:type="pct"/>
            <w:tcBorders>
              <w:top w:val="single" w:sz="4" w:space="0" w:color="auto"/>
            </w:tcBorders>
          </w:tcPr>
          <w:p w:rsidR="00516190" w:rsidRPr="001C2A6D" w:rsidRDefault="00516190" w:rsidP="005F46BB">
            <w:pPr>
              <w:spacing w:after="0"/>
              <w:jc w:val="center"/>
              <w:rPr>
                <w:rFonts w:ascii="Times New Roman" w:hAnsi="Times New Roman"/>
              </w:rPr>
            </w:pPr>
            <w:r w:rsidRPr="001C2A6D">
              <w:rPr>
                <w:rFonts w:ascii="Times New Roman" w:hAnsi="Times New Roman"/>
              </w:rPr>
              <w:t>26</w:t>
            </w:r>
          </w:p>
        </w:tc>
        <w:tc>
          <w:tcPr>
            <w:tcW w:w="522"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27</w:t>
            </w:r>
          </w:p>
        </w:tc>
        <w:tc>
          <w:tcPr>
            <w:tcW w:w="521" w:type="pct"/>
            <w:tcBorders>
              <w:top w:val="single" w:sz="4" w:space="0" w:color="auto"/>
            </w:tcBorders>
          </w:tcPr>
          <w:p w:rsidR="00516190" w:rsidRPr="001C2A6D" w:rsidRDefault="00E67CFD" w:rsidP="005F46BB">
            <w:pPr>
              <w:spacing w:after="0"/>
              <w:jc w:val="center"/>
              <w:rPr>
                <w:rFonts w:ascii="Times New Roman" w:hAnsi="Times New Roman"/>
              </w:rPr>
            </w:pPr>
            <w:r>
              <w:rPr>
                <w:rFonts w:ascii="Times New Roman" w:hAnsi="Times New Roman"/>
              </w:rPr>
              <w:t>27</w:t>
            </w:r>
          </w:p>
        </w:tc>
        <w:tc>
          <w:tcPr>
            <w:tcW w:w="521" w:type="pct"/>
            <w:tcBorders>
              <w:top w:val="single" w:sz="4" w:space="0" w:color="auto"/>
            </w:tcBorders>
          </w:tcPr>
          <w:p w:rsidR="00516190" w:rsidRPr="001C2A6D" w:rsidRDefault="00E67CFD" w:rsidP="005C514E">
            <w:pPr>
              <w:spacing w:after="0"/>
              <w:jc w:val="center"/>
              <w:rPr>
                <w:rFonts w:ascii="Times New Roman" w:hAnsi="Times New Roman"/>
              </w:rPr>
            </w:pPr>
            <w:r>
              <w:rPr>
                <w:rFonts w:ascii="Times New Roman" w:hAnsi="Times New Roman"/>
              </w:rPr>
              <w:t>2</w:t>
            </w:r>
            <w:r w:rsidR="005C514E">
              <w:rPr>
                <w:rFonts w:ascii="Times New Roman" w:hAnsi="Times New Roman"/>
              </w:rPr>
              <w:t>5</w:t>
            </w:r>
          </w:p>
        </w:tc>
      </w:tr>
      <w:tr w:rsidR="00516190" w:rsidRPr="001C2A6D" w:rsidTr="00856FF8">
        <w:trPr>
          <w:trHeight w:val="255"/>
          <w:jc w:val="center"/>
        </w:trPr>
        <w:tc>
          <w:tcPr>
            <w:tcW w:w="1289" w:type="pct"/>
            <w:tcBorders>
              <w:top w:val="single" w:sz="4" w:space="0" w:color="auto"/>
            </w:tcBorders>
            <w:shd w:val="clear" w:color="auto" w:fill="auto"/>
            <w:noWrap/>
          </w:tcPr>
          <w:p w:rsidR="00516190" w:rsidRPr="001C2A6D" w:rsidRDefault="00516190" w:rsidP="008A3791">
            <w:pPr>
              <w:spacing w:after="0"/>
              <w:rPr>
                <w:rFonts w:ascii="Times New Roman" w:hAnsi="Times New Roman"/>
              </w:rPr>
            </w:pPr>
            <w:r w:rsidRPr="001C2A6D">
              <w:rPr>
                <w:rFonts w:ascii="Times New Roman" w:hAnsi="Times New Roman"/>
              </w:rPr>
              <w:t xml:space="preserve">с </w:t>
            </w:r>
            <w:proofErr w:type="spellStart"/>
            <w:r w:rsidRPr="001C2A6D">
              <w:rPr>
                <w:rFonts w:ascii="Times New Roman" w:hAnsi="Times New Roman"/>
              </w:rPr>
              <w:t>Граб</w:t>
            </w:r>
            <w:r>
              <w:rPr>
                <w:rFonts w:ascii="Times New Roman" w:hAnsi="Times New Roman"/>
              </w:rPr>
              <w:t>овець</w:t>
            </w:r>
            <w:proofErr w:type="spellEnd"/>
            <w:r>
              <w:rPr>
                <w:rFonts w:ascii="Times New Roman" w:hAnsi="Times New Roman"/>
              </w:rPr>
              <w:t xml:space="preserve"> </w:t>
            </w:r>
          </w:p>
        </w:tc>
        <w:tc>
          <w:tcPr>
            <w:tcW w:w="693"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367</w:t>
            </w:r>
          </w:p>
        </w:tc>
        <w:tc>
          <w:tcPr>
            <w:tcW w:w="786"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352</w:t>
            </w:r>
          </w:p>
        </w:tc>
        <w:tc>
          <w:tcPr>
            <w:tcW w:w="668" w:type="pct"/>
            <w:tcBorders>
              <w:top w:val="single" w:sz="4" w:space="0" w:color="auto"/>
            </w:tcBorders>
          </w:tcPr>
          <w:p w:rsidR="00516190" w:rsidRPr="001C2A6D" w:rsidRDefault="00516190" w:rsidP="005F46BB">
            <w:pPr>
              <w:spacing w:after="0"/>
              <w:jc w:val="center"/>
              <w:rPr>
                <w:rFonts w:ascii="Times New Roman" w:hAnsi="Times New Roman"/>
              </w:rPr>
            </w:pPr>
            <w:r w:rsidRPr="001C2A6D">
              <w:rPr>
                <w:rFonts w:ascii="Times New Roman" w:hAnsi="Times New Roman"/>
              </w:rPr>
              <w:t>339</w:t>
            </w:r>
          </w:p>
        </w:tc>
        <w:tc>
          <w:tcPr>
            <w:tcW w:w="522"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325</w:t>
            </w:r>
          </w:p>
        </w:tc>
        <w:tc>
          <w:tcPr>
            <w:tcW w:w="521" w:type="pct"/>
            <w:tcBorders>
              <w:top w:val="single" w:sz="4" w:space="0" w:color="auto"/>
            </w:tcBorders>
          </w:tcPr>
          <w:p w:rsidR="00516190" w:rsidRPr="001C2A6D" w:rsidRDefault="000B5231" w:rsidP="005F46BB">
            <w:pPr>
              <w:spacing w:after="0"/>
              <w:jc w:val="center"/>
              <w:rPr>
                <w:rFonts w:ascii="Times New Roman" w:hAnsi="Times New Roman"/>
              </w:rPr>
            </w:pPr>
            <w:r>
              <w:rPr>
                <w:rFonts w:ascii="Times New Roman" w:hAnsi="Times New Roman"/>
              </w:rPr>
              <w:t>312</w:t>
            </w:r>
          </w:p>
        </w:tc>
        <w:tc>
          <w:tcPr>
            <w:tcW w:w="521" w:type="pct"/>
            <w:tcBorders>
              <w:top w:val="single" w:sz="4" w:space="0" w:color="auto"/>
            </w:tcBorders>
          </w:tcPr>
          <w:p w:rsidR="00516190" w:rsidRPr="001C2A6D" w:rsidRDefault="000B5231" w:rsidP="005F46BB">
            <w:pPr>
              <w:spacing w:after="0"/>
              <w:jc w:val="center"/>
              <w:rPr>
                <w:rFonts w:ascii="Times New Roman" w:hAnsi="Times New Roman"/>
              </w:rPr>
            </w:pPr>
            <w:r>
              <w:rPr>
                <w:rFonts w:ascii="Times New Roman" w:hAnsi="Times New Roman"/>
              </w:rPr>
              <w:t>314</w:t>
            </w:r>
          </w:p>
        </w:tc>
      </w:tr>
      <w:tr w:rsidR="00516190" w:rsidRPr="001C2A6D" w:rsidTr="00856FF8">
        <w:trPr>
          <w:trHeight w:val="255"/>
          <w:jc w:val="center"/>
        </w:trPr>
        <w:tc>
          <w:tcPr>
            <w:tcW w:w="1289" w:type="pct"/>
            <w:tcBorders>
              <w:top w:val="single" w:sz="4" w:space="0" w:color="auto"/>
            </w:tcBorders>
            <w:shd w:val="clear" w:color="auto" w:fill="auto"/>
            <w:noWrap/>
          </w:tcPr>
          <w:p w:rsidR="00516190" w:rsidRPr="001C2A6D" w:rsidRDefault="00516190" w:rsidP="005F46BB">
            <w:pPr>
              <w:spacing w:after="0"/>
              <w:rPr>
                <w:rFonts w:ascii="Times New Roman" w:hAnsi="Times New Roman"/>
              </w:rPr>
            </w:pPr>
            <w:r w:rsidRPr="001C2A6D">
              <w:rPr>
                <w:rFonts w:ascii="Times New Roman" w:hAnsi="Times New Roman"/>
              </w:rPr>
              <w:t xml:space="preserve">с </w:t>
            </w:r>
            <w:proofErr w:type="spellStart"/>
            <w:r w:rsidRPr="001C2A6D">
              <w:rPr>
                <w:rFonts w:ascii="Times New Roman" w:hAnsi="Times New Roman"/>
              </w:rPr>
              <w:t>Сорокодуби</w:t>
            </w:r>
            <w:proofErr w:type="spellEnd"/>
          </w:p>
        </w:tc>
        <w:tc>
          <w:tcPr>
            <w:tcW w:w="693"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194</w:t>
            </w:r>
          </w:p>
        </w:tc>
        <w:tc>
          <w:tcPr>
            <w:tcW w:w="786"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186</w:t>
            </w:r>
          </w:p>
        </w:tc>
        <w:tc>
          <w:tcPr>
            <w:tcW w:w="668" w:type="pct"/>
            <w:tcBorders>
              <w:top w:val="single" w:sz="4" w:space="0" w:color="auto"/>
            </w:tcBorders>
          </w:tcPr>
          <w:p w:rsidR="00516190" w:rsidRPr="001C2A6D" w:rsidRDefault="00516190" w:rsidP="005F46BB">
            <w:pPr>
              <w:spacing w:after="0"/>
              <w:jc w:val="center"/>
              <w:rPr>
                <w:rFonts w:ascii="Times New Roman" w:hAnsi="Times New Roman"/>
              </w:rPr>
            </w:pPr>
            <w:r w:rsidRPr="001C2A6D">
              <w:rPr>
                <w:rFonts w:ascii="Times New Roman" w:hAnsi="Times New Roman"/>
              </w:rPr>
              <w:t>178</w:t>
            </w:r>
          </w:p>
        </w:tc>
        <w:tc>
          <w:tcPr>
            <w:tcW w:w="522"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174</w:t>
            </w:r>
          </w:p>
        </w:tc>
        <w:tc>
          <w:tcPr>
            <w:tcW w:w="521" w:type="pct"/>
            <w:tcBorders>
              <w:top w:val="single" w:sz="4" w:space="0" w:color="auto"/>
            </w:tcBorders>
          </w:tcPr>
          <w:p w:rsidR="00516190" w:rsidRPr="001C2A6D" w:rsidRDefault="000B5231" w:rsidP="005F46BB">
            <w:pPr>
              <w:spacing w:after="0"/>
              <w:jc w:val="center"/>
              <w:rPr>
                <w:rFonts w:ascii="Times New Roman" w:hAnsi="Times New Roman"/>
              </w:rPr>
            </w:pPr>
            <w:r>
              <w:rPr>
                <w:rFonts w:ascii="Times New Roman" w:hAnsi="Times New Roman"/>
              </w:rPr>
              <w:t>160</w:t>
            </w:r>
          </w:p>
        </w:tc>
        <w:tc>
          <w:tcPr>
            <w:tcW w:w="521" w:type="pct"/>
            <w:tcBorders>
              <w:top w:val="single" w:sz="4" w:space="0" w:color="auto"/>
            </w:tcBorders>
          </w:tcPr>
          <w:p w:rsidR="00516190" w:rsidRPr="001C2A6D" w:rsidRDefault="004843DE" w:rsidP="000B5231">
            <w:pPr>
              <w:spacing w:after="0"/>
              <w:jc w:val="center"/>
              <w:rPr>
                <w:rFonts w:ascii="Times New Roman" w:hAnsi="Times New Roman"/>
              </w:rPr>
            </w:pPr>
            <w:r>
              <w:rPr>
                <w:rFonts w:ascii="Times New Roman" w:hAnsi="Times New Roman"/>
              </w:rPr>
              <w:t>16</w:t>
            </w:r>
            <w:r w:rsidR="000B5231">
              <w:rPr>
                <w:rFonts w:ascii="Times New Roman" w:hAnsi="Times New Roman"/>
              </w:rPr>
              <w:t>1</w:t>
            </w:r>
          </w:p>
        </w:tc>
      </w:tr>
      <w:tr w:rsidR="00516190" w:rsidRPr="001C2A6D" w:rsidTr="00856FF8">
        <w:trPr>
          <w:trHeight w:val="255"/>
          <w:jc w:val="center"/>
        </w:trPr>
        <w:tc>
          <w:tcPr>
            <w:tcW w:w="1289" w:type="pct"/>
            <w:tcBorders>
              <w:top w:val="single" w:sz="4" w:space="0" w:color="auto"/>
            </w:tcBorders>
            <w:shd w:val="clear" w:color="auto" w:fill="auto"/>
            <w:noWrap/>
          </w:tcPr>
          <w:p w:rsidR="00516190" w:rsidRPr="001C2A6D" w:rsidRDefault="00516190" w:rsidP="005F46BB">
            <w:pPr>
              <w:spacing w:after="0"/>
              <w:rPr>
                <w:rFonts w:ascii="Times New Roman" w:hAnsi="Times New Roman"/>
              </w:rPr>
            </w:pPr>
            <w:r w:rsidRPr="001C2A6D">
              <w:rPr>
                <w:rFonts w:ascii="Times New Roman" w:hAnsi="Times New Roman"/>
              </w:rPr>
              <w:t>с Гранітне</w:t>
            </w:r>
          </w:p>
        </w:tc>
        <w:tc>
          <w:tcPr>
            <w:tcW w:w="693"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22</w:t>
            </w:r>
          </w:p>
        </w:tc>
        <w:tc>
          <w:tcPr>
            <w:tcW w:w="786"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22</w:t>
            </w:r>
          </w:p>
        </w:tc>
        <w:tc>
          <w:tcPr>
            <w:tcW w:w="668" w:type="pct"/>
            <w:tcBorders>
              <w:top w:val="single" w:sz="4" w:space="0" w:color="auto"/>
            </w:tcBorders>
          </w:tcPr>
          <w:p w:rsidR="00516190" w:rsidRPr="001C2A6D" w:rsidRDefault="00516190" w:rsidP="005F46BB">
            <w:pPr>
              <w:spacing w:after="0"/>
              <w:jc w:val="center"/>
              <w:rPr>
                <w:rFonts w:ascii="Times New Roman" w:hAnsi="Times New Roman"/>
              </w:rPr>
            </w:pPr>
            <w:r w:rsidRPr="001C2A6D">
              <w:rPr>
                <w:rFonts w:ascii="Times New Roman" w:hAnsi="Times New Roman"/>
              </w:rPr>
              <w:t>21</w:t>
            </w:r>
          </w:p>
        </w:tc>
        <w:tc>
          <w:tcPr>
            <w:tcW w:w="522" w:type="pct"/>
            <w:tcBorders>
              <w:top w:val="single" w:sz="4" w:space="0" w:color="auto"/>
            </w:tcBorders>
            <w:shd w:val="clear" w:color="auto" w:fill="auto"/>
          </w:tcPr>
          <w:p w:rsidR="00516190" w:rsidRPr="001C2A6D" w:rsidRDefault="00516190" w:rsidP="005F46BB">
            <w:pPr>
              <w:spacing w:after="0"/>
              <w:jc w:val="center"/>
              <w:rPr>
                <w:rFonts w:ascii="Times New Roman" w:hAnsi="Times New Roman"/>
              </w:rPr>
            </w:pPr>
            <w:r w:rsidRPr="001C2A6D">
              <w:rPr>
                <w:rFonts w:ascii="Times New Roman" w:hAnsi="Times New Roman"/>
              </w:rPr>
              <w:t>20</w:t>
            </w:r>
          </w:p>
        </w:tc>
        <w:tc>
          <w:tcPr>
            <w:tcW w:w="521" w:type="pct"/>
            <w:tcBorders>
              <w:top w:val="single" w:sz="4" w:space="0" w:color="auto"/>
            </w:tcBorders>
          </w:tcPr>
          <w:p w:rsidR="00516190" w:rsidRPr="001C2A6D" w:rsidRDefault="000B5231" w:rsidP="005F46BB">
            <w:pPr>
              <w:spacing w:after="0"/>
              <w:jc w:val="center"/>
              <w:rPr>
                <w:rFonts w:ascii="Times New Roman" w:hAnsi="Times New Roman"/>
              </w:rPr>
            </w:pPr>
            <w:r>
              <w:rPr>
                <w:rFonts w:ascii="Times New Roman" w:hAnsi="Times New Roman"/>
              </w:rPr>
              <w:t>20</w:t>
            </w:r>
          </w:p>
        </w:tc>
        <w:tc>
          <w:tcPr>
            <w:tcW w:w="521" w:type="pct"/>
            <w:tcBorders>
              <w:top w:val="single" w:sz="4" w:space="0" w:color="auto"/>
            </w:tcBorders>
          </w:tcPr>
          <w:p w:rsidR="00516190" w:rsidRPr="001C2A6D" w:rsidRDefault="000B5231" w:rsidP="005F46BB">
            <w:pPr>
              <w:spacing w:after="0"/>
              <w:jc w:val="center"/>
              <w:rPr>
                <w:rFonts w:ascii="Times New Roman" w:hAnsi="Times New Roman"/>
              </w:rPr>
            </w:pPr>
            <w:r>
              <w:rPr>
                <w:rFonts w:ascii="Times New Roman" w:hAnsi="Times New Roman"/>
              </w:rPr>
              <w:t>18</w:t>
            </w:r>
          </w:p>
        </w:tc>
      </w:tr>
      <w:tr w:rsidR="00856FF8" w:rsidRPr="001C2A6D" w:rsidTr="00856FF8">
        <w:trPr>
          <w:trHeight w:val="270"/>
          <w:jc w:val="center"/>
        </w:trPr>
        <w:tc>
          <w:tcPr>
            <w:tcW w:w="1289" w:type="pct"/>
            <w:shd w:val="clear" w:color="auto" w:fill="auto"/>
            <w:noWrap/>
          </w:tcPr>
          <w:p w:rsidR="00856FF8" w:rsidRPr="001C2A6D" w:rsidRDefault="00856FF8" w:rsidP="00856FF8">
            <w:pPr>
              <w:spacing w:after="0"/>
              <w:rPr>
                <w:rFonts w:ascii="Times New Roman" w:hAnsi="Times New Roman"/>
              </w:rPr>
            </w:pPr>
            <w:r w:rsidRPr="001C2A6D">
              <w:rPr>
                <w:rFonts w:ascii="Times New Roman" w:hAnsi="Times New Roman"/>
              </w:rPr>
              <w:t>Район</w:t>
            </w:r>
          </w:p>
        </w:tc>
        <w:tc>
          <w:tcPr>
            <w:tcW w:w="693" w:type="pct"/>
            <w:shd w:val="clear" w:color="auto" w:fill="auto"/>
          </w:tcPr>
          <w:p w:rsidR="00856FF8" w:rsidRPr="001C2A6D" w:rsidRDefault="00856FF8" w:rsidP="00856FF8">
            <w:pPr>
              <w:spacing w:after="0"/>
              <w:ind w:left="422"/>
              <w:jc w:val="center"/>
              <w:rPr>
                <w:rFonts w:ascii="Times New Roman" w:hAnsi="Times New Roman"/>
              </w:rPr>
            </w:pPr>
            <w:r w:rsidRPr="001C2A6D">
              <w:rPr>
                <w:rFonts w:ascii="Times New Roman" w:hAnsi="Times New Roman"/>
              </w:rPr>
              <w:t>51049</w:t>
            </w:r>
          </w:p>
        </w:tc>
        <w:tc>
          <w:tcPr>
            <w:tcW w:w="786" w:type="pct"/>
            <w:shd w:val="clear" w:color="auto" w:fill="auto"/>
          </w:tcPr>
          <w:p w:rsidR="00856FF8" w:rsidRPr="001C2A6D" w:rsidRDefault="00856FF8" w:rsidP="00856FF8">
            <w:pPr>
              <w:spacing w:after="0"/>
              <w:ind w:left="239" w:right="237"/>
              <w:jc w:val="center"/>
              <w:rPr>
                <w:rFonts w:ascii="Times New Roman" w:hAnsi="Times New Roman"/>
              </w:rPr>
            </w:pPr>
            <w:r w:rsidRPr="001C2A6D">
              <w:rPr>
                <w:rFonts w:ascii="Times New Roman" w:hAnsi="Times New Roman"/>
              </w:rPr>
              <w:t>50400</w:t>
            </w:r>
          </w:p>
        </w:tc>
        <w:tc>
          <w:tcPr>
            <w:tcW w:w="668" w:type="pct"/>
          </w:tcPr>
          <w:p w:rsidR="00856FF8" w:rsidRPr="001C2A6D" w:rsidRDefault="00856FF8" w:rsidP="00856FF8">
            <w:pPr>
              <w:spacing w:after="0"/>
              <w:ind w:left="459"/>
              <w:jc w:val="center"/>
              <w:rPr>
                <w:rFonts w:ascii="Times New Roman" w:hAnsi="Times New Roman"/>
              </w:rPr>
            </w:pPr>
            <w:r w:rsidRPr="001C2A6D">
              <w:rPr>
                <w:rFonts w:ascii="Times New Roman" w:hAnsi="Times New Roman"/>
              </w:rPr>
              <w:t>49900</w:t>
            </w:r>
          </w:p>
        </w:tc>
        <w:tc>
          <w:tcPr>
            <w:tcW w:w="522" w:type="pct"/>
            <w:shd w:val="clear" w:color="auto" w:fill="auto"/>
          </w:tcPr>
          <w:p w:rsidR="00856FF8" w:rsidRPr="001C2A6D" w:rsidRDefault="00856FF8" w:rsidP="00856FF8">
            <w:pPr>
              <w:spacing w:after="0"/>
              <w:jc w:val="center"/>
              <w:rPr>
                <w:rFonts w:ascii="Times New Roman" w:hAnsi="Times New Roman"/>
              </w:rPr>
            </w:pPr>
            <w:r w:rsidRPr="001C2A6D">
              <w:rPr>
                <w:rFonts w:ascii="Times New Roman" w:hAnsi="Times New Roman"/>
              </w:rPr>
              <w:t>-</w:t>
            </w:r>
          </w:p>
        </w:tc>
        <w:tc>
          <w:tcPr>
            <w:tcW w:w="521" w:type="pct"/>
          </w:tcPr>
          <w:p w:rsidR="00856FF8" w:rsidRPr="001C2A6D" w:rsidRDefault="00856FF8" w:rsidP="00856FF8">
            <w:pPr>
              <w:spacing w:after="0"/>
              <w:jc w:val="center"/>
              <w:rPr>
                <w:rFonts w:ascii="Times New Roman" w:hAnsi="Times New Roman"/>
              </w:rPr>
            </w:pPr>
            <w:r w:rsidRPr="001C2A6D">
              <w:rPr>
                <w:rFonts w:ascii="Times New Roman" w:hAnsi="Times New Roman"/>
              </w:rPr>
              <w:t>-</w:t>
            </w:r>
          </w:p>
        </w:tc>
        <w:tc>
          <w:tcPr>
            <w:tcW w:w="521" w:type="pct"/>
          </w:tcPr>
          <w:p w:rsidR="00856FF8" w:rsidRPr="001C2A6D" w:rsidRDefault="00856FF8" w:rsidP="00856FF8">
            <w:pPr>
              <w:spacing w:after="0"/>
              <w:jc w:val="center"/>
              <w:rPr>
                <w:rFonts w:ascii="Times New Roman" w:hAnsi="Times New Roman"/>
              </w:rPr>
            </w:pPr>
            <w:r w:rsidRPr="001C2A6D">
              <w:rPr>
                <w:rFonts w:ascii="Times New Roman" w:hAnsi="Times New Roman"/>
              </w:rPr>
              <w:t>-</w:t>
            </w:r>
          </w:p>
        </w:tc>
      </w:tr>
      <w:tr w:rsidR="00856FF8" w:rsidRPr="001C2A6D" w:rsidTr="00856FF8">
        <w:trPr>
          <w:trHeight w:val="270"/>
          <w:jc w:val="center"/>
        </w:trPr>
        <w:tc>
          <w:tcPr>
            <w:tcW w:w="1289" w:type="pct"/>
            <w:shd w:val="clear" w:color="auto" w:fill="auto"/>
            <w:noWrap/>
          </w:tcPr>
          <w:p w:rsidR="00856FF8" w:rsidRPr="001C2A6D" w:rsidRDefault="00856FF8" w:rsidP="00856FF8">
            <w:pPr>
              <w:spacing w:after="0"/>
              <w:rPr>
                <w:rFonts w:ascii="Times New Roman" w:hAnsi="Times New Roman"/>
              </w:rPr>
            </w:pPr>
            <w:r w:rsidRPr="001C2A6D">
              <w:rPr>
                <w:rFonts w:ascii="Times New Roman" w:hAnsi="Times New Roman"/>
              </w:rPr>
              <w:t>Область</w:t>
            </w:r>
          </w:p>
        </w:tc>
        <w:tc>
          <w:tcPr>
            <w:tcW w:w="693" w:type="pct"/>
            <w:shd w:val="clear" w:color="auto" w:fill="auto"/>
          </w:tcPr>
          <w:p w:rsidR="00856FF8" w:rsidRPr="001C2A6D" w:rsidRDefault="00856FF8" w:rsidP="00856FF8">
            <w:pPr>
              <w:spacing w:after="0"/>
              <w:ind w:left="302"/>
              <w:jc w:val="center"/>
              <w:rPr>
                <w:rFonts w:ascii="Times New Roman" w:hAnsi="Times New Roman"/>
              </w:rPr>
            </w:pPr>
            <w:r w:rsidRPr="001C2A6D">
              <w:rPr>
                <w:rFonts w:ascii="Times New Roman" w:hAnsi="Times New Roman"/>
              </w:rPr>
              <w:t>1618262</w:t>
            </w:r>
          </w:p>
        </w:tc>
        <w:tc>
          <w:tcPr>
            <w:tcW w:w="786" w:type="pct"/>
            <w:shd w:val="clear" w:color="auto" w:fill="auto"/>
          </w:tcPr>
          <w:p w:rsidR="00856FF8" w:rsidRPr="001C2A6D" w:rsidRDefault="00856FF8" w:rsidP="00856FF8">
            <w:pPr>
              <w:spacing w:after="0"/>
              <w:ind w:left="278" w:right="197"/>
              <w:jc w:val="center"/>
              <w:rPr>
                <w:rFonts w:ascii="Times New Roman" w:hAnsi="Times New Roman"/>
              </w:rPr>
            </w:pPr>
            <w:r w:rsidRPr="001C2A6D">
              <w:rPr>
                <w:rFonts w:ascii="Times New Roman" w:hAnsi="Times New Roman"/>
              </w:rPr>
              <w:t>1610573</w:t>
            </w:r>
          </w:p>
        </w:tc>
        <w:tc>
          <w:tcPr>
            <w:tcW w:w="668" w:type="pct"/>
          </w:tcPr>
          <w:p w:rsidR="00856FF8" w:rsidRPr="001C2A6D" w:rsidRDefault="00856FF8" w:rsidP="00856FF8">
            <w:pPr>
              <w:spacing w:after="0"/>
              <w:ind w:right="254"/>
              <w:jc w:val="center"/>
              <w:rPr>
                <w:rFonts w:ascii="Times New Roman" w:hAnsi="Times New Roman"/>
              </w:rPr>
            </w:pPr>
            <w:r w:rsidRPr="001C2A6D">
              <w:rPr>
                <w:rFonts w:ascii="Times New Roman" w:hAnsi="Times New Roman"/>
              </w:rPr>
              <w:t>1602163</w:t>
            </w:r>
          </w:p>
        </w:tc>
        <w:tc>
          <w:tcPr>
            <w:tcW w:w="522" w:type="pct"/>
            <w:shd w:val="clear" w:color="auto" w:fill="auto"/>
          </w:tcPr>
          <w:p w:rsidR="00856FF8" w:rsidRPr="001C2A6D" w:rsidRDefault="00856FF8" w:rsidP="00856FF8">
            <w:pPr>
              <w:spacing w:after="0"/>
              <w:jc w:val="center"/>
              <w:rPr>
                <w:rFonts w:ascii="Times New Roman" w:hAnsi="Times New Roman"/>
              </w:rPr>
            </w:pPr>
            <w:r w:rsidRPr="001C2A6D">
              <w:rPr>
                <w:rFonts w:ascii="Times New Roman" w:hAnsi="Times New Roman"/>
              </w:rPr>
              <w:t>-</w:t>
            </w:r>
          </w:p>
        </w:tc>
        <w:tc>
          <w:tcPr>
            <w:tcW w:w="521" w:type="pct"/>
          </w:tcPr>
          <w:p w:rsidR="00856FF8" w:rsidRPr="001C2A6D" w:rsidRDefault="00856FF8" w:rsidP="00856FF8">
            <w:pPr>
              <w:spacing w:after="0"/>
              <w:jc w:val="center"/>
              <w:rPr>
                <w:rFonts w:ascii="Times New Roman" w:hAnsi="Times New Roman"/>
              </w:rPr>
            </w:pPr>
            <w:r w:rsidRPr="001C2A6D">
              <w:rPr>
                <w:rFonts w:ascii="Times New Roman" w:hAnsi="Times New Roman"/>
              </w:rPr>
              <w:t>-</w:t>
            </w:r>
          </w:p>
        </w:tc>
        <w:tc>
          <w:tcPr>
            <w:tcW w:w="521" w:type="pct"/>
          </w:tcPr>
          <w:p w:rsidR="00856FF8" w:rsidRPr="001C2A6D" w:rsidRDefault="00856FF8" w:rsidP="00856FF8">
            <w:pPr>
              <w:spacing w:after="0"/>
              <w:jc w:val="center"/>
              <w:rPr>
                <w:rFonts w:ascii="Times New Roman" w:hAnsi="Times New Roman"/>
              </w:rPr>
            </w:pPr>
            <w:r w:rsidRPr="001C2A6D">
              <w:rPr>
                <w:rFonts w:ascii="Times New Roman" w:hAnsi="Times New Roman"/>
              </w:rPr>
              <w:t>-</w:t>
            </w:r>
          </w:p>
        </w:tc>
      </w:tr>
    </w:tbl>
    <w:p w:rsidR="00B61CF2" w:rsidRPr="001C2A6D" w:rsidRDefault="00B61CF2" w:rsidP="005F46BB">
      <w:pPr>
        <w:keepNext/>
        <w:keepLines/>
        <w:tabs>
          <w:tab w:val="num" w:pos="0"/>
        </w:tabs>
        <w:suppressAutoHyphens/>
        <w:spacing w:after="0"/>
        <w:ind w:firstLine="368"/>
        <w:rPr>
          <w:rFonts w:ascii="Times New Roman" w:hAnsi="Times New Roman"/>
          <w:b/>
          <w:bCs/>
        </w:rPr>
      </w:pPr>
      <w:bookmarkStart w:id="35" w:name="_Toc291687788"/>
      <w:bookmarkStart w:id="36" w:name="_Toc291842812"/>
      <w:bookmarkStart w:id="37" w:name="_Toc291842956"/>
      <w:bookmarkStart w:id="38" w:name="_Toc291843075"/>
      <w:r w:rsidRPr="001C2A6D">
        <w:rPr>
          <w:rFonts w:ascii="Times New Roman" w:hAnsi="Times New Roman"/>
          <w:b/>
          <w:bCs/>
          <w:noProof/>
          <w:lang w:val="ru-RU" w:eastAsia="ru-RU"/>
        </w:rPr>
        <w:lastRenderedPageBreak/>
        <w:drawing>
          <wp:inline distT="0" distB="0" distL="0" distR="0" wp14:anchorId="78F768FC" wp14:editId="46839351">
            <wp:extent cx="5730949" cy="3338195"/>
            <wp:effectExtent l="0" t="0" r="3175" b="146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1CF2" w:rsidRPr="001C2A6D" w:rsidRDefault="00B61CF2" w:rsidP="005F46BB">
      <w:pPr>
        <w:spacing w:after="0"/>
        <w:jc w:val="center"/>
        <w:rPr>
          <w:rFonts w:ascii="Times New Roman" w:hAnsi="Times New Roman"/>
        </w:rPr>
      </w:pPr>
    </w:p>
    <w:p w:rsidR="00777471" w:rsidRPr="00777471" w:rsidRDefault="000D55EE" w:rsidP="00777471">
      <w:pPr>
        <w:spacing w:after="0" w:line="28" w:lineRule="atLeast"/>
        <w:ind w:firstLine="709"/>
        <w:jc w:val="both"/>
        <w:rPr>
          <w:rFonts w:ascii="Times New Roman" w:hAnsi="Times New Roman"/>
        </w:rPr>
      </w:pPr>
      <w:r>
        <w:rPr>
          <w:rFonts w:ascii="Times New Roman" w:hAnsi="Times New Roman"/>
        </w:rPr>
        <w:t>Малюнок 7</w:t>
      </w:r>
      <w:r w:rsidR="00777471" w:rsidRPr="00777471">
        <w:rPr>
          <w:rFonts w:ascii="Times New Roman" w:hAnsi="Times New Roman"/>
        </w:rPr>
        <w:t>. Динаміка зміни чисельності населення по населених пунктах громади</w:t>
      </w:r>
    </w:p>
    <w:p w:rsidR="00A71F89" w:rsidRPr="001C2A6D" w:rsidRDefault="00A71F89" w:rsidP="005F46BB">
      <w:pPr>
        <w:spacing w:after="0"/>
        <w:jc w:val="center"/>
        <w:rPr>
          <w:rFonts w:ascii="Times New Roman" w:hAnsi="Times New Roman"/>
        </w:rPr>
      </w:pPr>
    </w:p>
    <w:p w:rsidR="00A71F89" w:rsidRPr="001C2A6D" w:rsidRDefault="00EE7366" w:rsidP="005F46BB">
      <w:pPr>
        <w:spacing w:after="0"/>
        <w:jc w:val="center"/>
        <w:rPr>
          <w:rFonts w:ascii="Times New Roman" w:hAnsi="Times New Roman"/>
        </w:rPr>
      </w:pPr>
      <w:r w:rsidRPr="000940FB">
        <w:rPr>
          <w:rFonts w:ascii="Times New Roman" w:hAnsi="Times New Roman"/>
          <w:noProof/>
          <w:sz w:val="28"/>
          <w:szCs w:val="28"/>
          <w:lang w:val="ru-RU" w:eastAsia="ru-RU"/>
        </w:rPr>
        <w:drawing>
          <wp:inline distT="0" distB="0" distL="0" distR="0" wp14:anchorId="40B7695C" wp14:editId="5751CD94">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537D" w:rsidRDefault="002F537D" w:rsidP="005F46BB">
      <w:pPr>
        <w:spacing w:after="0"/>
        <w:jc w:val="center"/>
        <w:rPr>
          <w:rFonts w:ascii="Times New Roman" w:hAnsi="Times New Roman"/>
          <w:noProof/>
          <w:highlight w:val="yellow"/>
          <w:lang w:val="ru-RU" w:eastAsia="ru-RU"/>
        </w:rPr>
      </w:pPr>
    </w:p>
    <w:p w:rsidR="00EE7366" w:rsidRDefault="00EE7366" w:rsidP="005F46BB">
      <w:pPr>
        <w:spacing w:after="0"/>
        <w:jc w:val="center"/>
        <w:rPr>
          <w:rFonts w:ascii="Times New Roman" w:hAnsi="Times New Roman"/>
          <w:noProof/>
          <w:highlight w:val="yellow"/>
          <w:lang w:val="ru-RU" w:eastAsia="ru-RU"/>
        </w:rPr>
      </w:pPr>
    </w:p>
    <w:p w:rsidR="00777471" w:rsidRPr="00777471" w:rsidRDefault="00777471" w:rsidP="00777471">
      <w:pPr>
        <w:spacing w:after="0" w:line="28" w:lineRule="atLeast"/>
        <w:ind w:firstLine="709"/>
        <w:jc w:val="both"/>
        <w:rPr>
          <w:rFonts w:ascii="Times New Roman" w:hAnsi="Times New Roman"/>
        </w:rPr>
      </w:pPr>
      <w:r w:rsidRPr="00777471">
        <w:rPr>
          <w:rFonts w:ascii="Times New Roman" w:hAnsi="Times New Roman"/>
        </w:rPr>
        <w:t xml:space="preserve">Малюнок </w:t>
      </w:r>
      <w:r w:rsidR="00C97533">
        <w:rPr>
          <w:rFonts w:ascii="Times New Roman" w:hAnsi="Times New Roman"/>
        </w:rPr>
        <w:t>8</w:t>
      </w:r>
      <w:r w:rsidRPr="00777471">
        <w:rPr>
          <w:rFonts w:ascii="Times New Roman" w:hAnsi="Times New Roman"/>
        </w:rPr>
        <w:t>. Динаміка зміни чисельності населення в Брацлавській ОТГ</w:t>
      </w:r>
    </w:p>
    <w:p w:rsidR="00B61CF2" w:rsidRPr="001C2A6D" w:rsidRDefault="00B61CF2" w:rsidP="00C97533">
      <w:pPr>
        <w:keepNext/>
        <w:keepLines/>
        <w:tabs>
          <w:tab w:val="num" w:pos="0"/>
        </w:tabs>
        <w:suppressAutoHyphens/>
        <w:spacing w:after="0"/>
        <w:ind w:firstLine="851"/>
        <w:jc w:val="right"/>
        <w:rPr>
          <w:rFonts w:ascii="Times New Roman" w:hAnsi="Times New Roman"/>
          <w:b/>
          <w:bCs/>
        </w:rPr>
      </w:pPr>
    </w:p>
    <w:bookmarkEnd w:id="35"/>
    <w:bookmarkEnd w:id="36"/>
    <w:bookmarkEnd w:id="37"/>
    <w:bookmarkEnd w:id="38"/>
    <w:p w:rsidR="00777471" w:rsidRDefault="00777471" w:rsidP="00777471">
      <w:pPr>
        <w:keepNext/>
        <w:keepLines/>
        <w:tabs>
          <w:tab w:val="num" w:pos="142"/>
        </w:tabs>
        <w:suppressAutoHyphens/>
        <w:spacing w:after="0" w:line="28" w:lineRule="atLeast"/>
        <w:ind w:firstLine="709"/>
        <w:jc w:val="both"/>
        <w:rPr>
          <w:rFonts w:ascii="Times New Roman" w:hAnsi="Times New Roman"/>
          <w:bCs/>
        </w:rPr>
      </w:pPr>
      <w:r w:rsidRPr="003A6CB8">
        <w:rPr>
          <w:rFonts w:ascii="Times New Roman" w:hAnsi="Times New Roman"/>
          <w:bCs/>
        </w:rPr>
        <w:t>Таблиця 6. Природний та міграційний рух населення, осіб</w:t>
      </w:r>
      <w:r w:rsidRPr="00777471">
        <w:rPr>
          <w:rFonts w:ascii="Times New Roman" w:hAnsi="Times New Roman"/>
          <w:bCs/>
        </w:rPr>
        <w:t xml:space="preserve"> </w:t>
      </w:r>
    </w:p>
    <w:p w:rsidR="00777471" w:rsidRPr="00777471" w:rsidRDefault="00777471" w:rsidP="00777471">
      <w:pPr>
        <w:keepNext/>
        <w:keepLines/>
        <w:tabs>
          <w:tab w:val="num" w:pos="142"/>
        </w:tabs>
        <w:suppressAutoHyphens/>
        <w:spacing w:after="0" w:line="28" w:lineRule="atLeast"/>
        <w:ind w:firstLine="709"/>
        <w:jc w:val="both"/>
        <w:rPr>
          <w:rFonts w:ascii="Times New Roman" w:hAnsi="Times New Roman"/>
          <w:bCs/>
        </w:rPr>
      </w:pPr>
    </w:p>
    <w:tbl>
      <w:tblPr>
        <w:tblW w:w="4847" w:type="pct"/>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3779"/>
        <w:gridCol w:w="776"/>
        <w:gridCol w:w="936"/>
        <w:gridCol w:w="938"/>
        <w:gridCol w:w="835"/>
        <w:gridCol w:w="835"/>
        <w:gridCol w:w="1730"/>
      </w:tblGrid>
      <w:tr w:rsidR="00D31671" w:rsidRPr="001C2A6D" w:rsidTr="002965BD">
        <w:trPr>
          <w:trHeight w:val="255"/>
          <w:jc w:val="center"/>
        </w:trPr>
        <w:tc>
          <w:tcPr>
            <w:tcW w:w="1922" w:type="pct"/>
            <w:tcBorders>
              <w:bottom w:val="single" w:sz="8" w:space="0" w:color="auto"/>
            </w:tcBorders>
            <w:shd w:val="clear" w:color="auto" w:fill="F3F3F3"/>
            <w:noWrap/>
            <w:vAlign w:val="center"/>
          </w:tcPr>
          <w:p w:rsidR="00D31671" w:rsidRPr="001C2A6D" w:rsidRDefault="00D31671" w:rsidP="005F46BB">
            <w:pPr>
              <w:spacing w:after="0"/>
              <w:jc w:val="center"/>
              <w:rPr>
                <w:rFonts w:ascii="Times New Roman" w:hAnsi="Times New Roman"/>
                <w:b/>
              </w:rPr>
            </w:pPr>
            <w:r w:rsidRPr="001C2A6D">
              <w:rPr>
                <w:rFonts w:ascii="Times New Roman" w:hAnsi="Times New Roman"/>
                <w:b/>
              </w:rPr>
              <w:t>Показники</w:t>
            </w:r>
          </w:p>
        </w:tc>
        <w:tc>
          <w:tcPr>
            <w:tcW w:w="395" w:type="pct"/>
            <w:tcBorders>
              <w:bottom w:val="single" w:sz="8" w:space="0" w:color="auto"/>
            </w:tcBorders>
            <w:shd w:val="clear" w:color="auto" w:fill="F3F3F3"/>
            <w:vAlign w:val="center"/>
          </w:tcPr>
          <w:p w:rsidR="00D31671" w:rsidRPr="001C2A6D" w:rsidRDefault="00D31671" w:rsidP="002965BD">
            <w:pPr>
              <w:spacing w:after="0" w:line="240" w:lineRule="auto"/>
              <w:jc w:val="center"/>
              <w:rPr>
                <w:rFonts w:ascii="Times New Roman" w:hAnsi="Times New Roman"/>
                <w:b/>
              </w:rPr>
            </w:pPr>
            <w:r w:rsidRPr="001C2A6D">
              <w:rPr>
                <w:rFonts w:ascii="Times New Roman" w:hAnsi="Times New Roman"/>
                <w:b/>
              </w:rPr>
              <w:t>2014</w:t>
            </w:r>
          </w:p>
        </w:tc>
        <w:tc>
          <w:tcPr>
            <w:tcW w:w="476" w:type="pct"/>
            <w:tcBorders>
              <w:bottom w:val="single" w:sz="8" w:space="0" w:color="auto"/>
            </w:tcBorders>
            <w:shd w:val="clear" w:color="auto" w:fill="F3F3F3"/>
            <w:vAlign w:val="center"/>
          </w:tcPr>
          <w:p w:rsidR="00D31671" w:rsidRPr="001C2A6D" w:rsidRDefault="00D31671" w:rsidP="002965BD">
            <w:pPr>
              <w:spacing w:after="0" w:line="240" w:lineRule="auto"/>
              <w:jc w:val="center"/>
              <w:rPr>
                <w:rFonts w:ascii="Times New Roman" w:hAnsi="Times New Roman"/>
                <w:b/>
              </w:rPr>
            </w:pPr>
            <w:r w:rsidRPr="001C2A6D">
              <w:rPr>
                <w:rFonts w:ascii="Times New Roman" w:hAnsi="Times New Roman"/>
                <w:b/>
              </w:rPr>
              <w:t>2015</w:t>
            </w:r>
          </w:p>
        </w:tc>
        <w:tc>
          <w:tcPr>
            <w:tcW w:w="477" w:type="pct"/>
            <w:tcBorders>
              <w:bottom w:val="single" w:sz="8" w:space="0" w:color="auto"/>
            </w:tcBorders>
            <w:shd w:val="clear" w:color="auto" w:fill="F3F3F3"/>
            <w:vAlign w:val="center"/>
          </w:tcPr>
          <w:p w:rsidR="00D31671" w:rsidRPr="001C2A6D" w:rsidRDefault="00D31671" w:rsidP="002965BD">
            <w:pPr>
              <w:spacing w:after="0" w:line="240" w:lineRule="auto"/>
              <w:jc w:val="center"/>
              <w:rPr>
                <w:rFonts w:ascii="Times New Roman" w:hAnsi="Times New Roman"/>
                <w:b/>
              </w:rPr>
            </w:pPr>
            <w:r w:rsidRPr="001C2A6D">
              <w:rPr>
                <w:rFonts w:ascii="Times New Roman" w:hAnsi="Times New Roman"/>
                <w:b/>
              </w:rPr>
              <w:t>2016</w:t>
            </w:r>
          </w:p>
        </w:tc>
        <w:tc>
          <w:tcPr>
            <w:tcW w:w="425" w:type="pct"/>
            <w:tcBorders>
              <w:bottom w:val="single" w:sz="8" w:space="0" w:color="auto"/>
            </w:tcBorders>
            <w:shd w:val="clear" w:color="auto" w:fill="F3F3F3"/>
            <w:vAlign w:val="center"/>
          </w:tcPr>
          <w:p w:rsidR="00D31671" w:rsidRPr="001C2A6D" w:rsidRDefault="00D31671" w:rsidP="002965BD">
            <w:pPr>
              <w:spacing w:after="0" w:line="240" w:lineRule="auto"/>
              <w:jc w:val="center"/>
              <w:rPr>
                <w:rFonts w:ascii="Times New Roman" w:hAnsi="Times New Roman"/>
                <w:b/>
              </w:rPr>
            </w:pPr>
            <w:r w:rsidRPr="001C2A6D">
              <w:rPr>
                <w:rFonts w:ascii="Times New Roman" w:hAnsi="Times New Roman"/>
                <w:b/>
              </w:rPr>
              <w:t>2017</w:t>
            </w:r>
          </w:p>
        </w:tc>
        <w:tc>
          <w:tcPr>
            <w:tcW w:w="425" w:type="pct"/>
            <w:tcBorders>
              <w:bottom w:val="single" w:sz="8" w:space="0" w:color="auto"/>
            </w:tcBorders>
            <w:shd w:val="clear" w:color="auto" w:fill="F3F3F3"/>
          </w:tcPr>
          <w:p w:rsidR="00D31671" w:rsidRDefault="00D31671" w:rsidP="002965BD">
            <w:pPr>
              <w:spacing w:after="0" w:line="240" w:lineRule="auto"/>
              <w:rPr>
                <w:rFonts w:ascii="Times New Roman" w:hAnsi="Times New Roman"/>
                <w:b/>
              </w:rPr>
            </w:pPr>
            <w:r>
              <w:rPr>
                <w:rFonts w:ascii="Times New Roman" w:hAnsi="Times New Roman"/>
                <w:b/>
              </w:rPr>
              <w:t>2018</w:t>
            </w:r>
          </w:p>
        </w:tc>
        <w:tc>
          <w:tcPr>
            <w:tcW w:w="880" w:type="pct"/>
            <w:tcBorders>
              <w:bottom w:val="single" w:sz="8" w:space="0" w:color="auto"/>
            </w:tcBorders>
            <w:shd w:val="clear" w:color="auto" w:fill="F3F3F3"/>
          </w:tcPr>
          <w:p w:rsidR="00D31671" w:rsidRPr="001C2A6D" w:rsidRDefault="002965BD" w:rsidP="002965BD">
            <w:pPr>
              <w:spacing w:after="0" w:line="240" w:lineRule="auto"/>
              <w:jc w:val="center"/>
              <w:rPr>
                <w:rFonts w:ascii="Times New Roman" w:hAnsi="Times New Roman"/>
                <w:b/>
              </w:rPr>
            </w:pPr>
            <w:r>
              <w:rPr>
                <w:rFonts w:ascii="Times New Roman" w:hAnsi="Times New Roman"/>
                <w:b/>
              </w:rPr>
              <w:t xml:space="preserve">На </w:t>
            </w:r>
            <w:r w:rsidRPr="004B5EC7">
              <w:rPr>
                <w:rFonts w:ascii="Times New Roman" w:hAnsi="Times New Roman"/>
                <w:b/>
              </w:rPr>
              <w:t>01</w:t>
            </w:r>
            <w:r>
              <w:rPr>
                <w:rFonts w:ascii="Times New Roman" w:hAnsi="Times New Roman"/>
                <w:b/>
              </w:rPr>
              <w:t>.10.</w:t>
            </w:r>
            <w:r w:rsidR="00D31671">
              <w:rPr>
                <w:rFonts w:ascii="Times New Roman" w:hAnsi="Times New Roman"/>
                <w:b/>
              </w:rPr>
              <w:t>2019</w:t>
            </w:r>
          </w:p>
        </w:tc>
      </w:tr>
      <w:tr w:rsidR="00D31671" w:rsidRPr="001C2A6D" w:rsidTr="002965BD">
        <w:trPr>
          <w:trHeight w:val="255"/>
          <w:jc w:val="center"/>
        </w:trPr>
        <w:tc>
          <w:tcPr>
            <w:tcW w:w="1922" w:type="pct"/>
            <w:tcBorders>
              <w:top w:val="single" w:sz="8" w:space="0" w:color="auto"/>
            </w:tcBorders>
            <w:shd w:val="clear" w:color="auto" w:fill="auto"/>
            <w:noWrap/>
          </w:tcPr>
          <w:p w:rsidR="00D31671" w:rsidRPr="001C2A6D" w:rsidRDefault="00D31671" w:rsidP="005F46BB">
            <w:pPr>
              <w:spacing w:after="0"/>
              <w:rPr>
                <w:rFonts w:ascii="Times New Roman" w:hAnsi="Times New Roman"/>
              </w:rPr>
            </w:pPr>
            <w:r w:rsidRPr="001C2A6D">
              <w:rPr>
                <w:rFonts w:ascii="Times New Roman" w:hAnsi="Times New Roman"/>
              </w:rPr>
              <w:t>Народжені</w:t>
            </w:r>
          </w:p>
        </w:tc>
        <w:tc>
          <w:tcPr>
            <w:tcW w:w="395" w:type="pct"/>
            <w:tcBorders>
              <w:top w:val="single" w:sz="8" w:space="0" w:color="auto"/>
            </w:tcBorders>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54</w:t>
            </w:r>
          </w:p>
        </w:tc>
        <w:tc>
          <w:tcPr>
            <w:tcW w:w="476" w:type="pct"/>
            <w:tcBorders>
              <w:top w:val="single" w:sz="8" w:space="0" w:color="auto"/>
            </w:tcBorders>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48</w:t>
            </w:r>
          </w:p>
        </w:tc>
        <w:tc>
          <w:tcPr>
            <w:tcW w:w="477" w:type="pct"/>
            <w:tcBorders>
              <w:top w:val="single" w:sz="8" w:space="0" w:color="auto"/>
            </w:tcBorders>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62</w:t>
            </w:r>
          </w:p>
        </w:tc>
        <w:tc>
          <w:tcPr>
            <w:tcW w:w="425" w:type="pct"/>
            <w:tcBorders>
              <w:top w:val="single" w:sz="8" w:space="0" w:color="auto"/>
            </w:tcBorders>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73</w:t>
            </w:r>
          </w:p>
        </w:tc>
        <w:tc>
          <w:tcPr>
            <w:tcW w:w="425" w:type="pct"/>
            <w:tcBorders>
              <w:top w:val="single" w:sz="8" w:space="0" w:color="auto"/>
            </w:tcBorders>
          </w:tcPr>
          <w:p w:rsidR="00D31671" w:rsidRPr="001C2A6D" w:rsidRDefault="00B81073" w:rsidP="005F46BB">
            <w:pPr>
              <w:spacing w:after="0"/>
              <w:rPr>
                <w:rFonts w:ascii="Times New Roman" w:hAnsi="Times New Roman"/>
              </w:rPr>
            </w:pPr>
            <w:r>
              <w:rPr>
                <w:rFonts w:ascii="Times New Roman" w:hAnsi="Times New Roman"/>
              </w:rPr>
              <w:t>43</w:t>
            </w:r>
          </w:p>
        </w:tc>
        <w:tc>
          <w:tcPr>
            <w:tcW w:w="880" w:type="pct"/>
            <w:tcBorders>
              <w:top w:val="single" w:sz="8" w:space="0" w:color="auto"/>
            </w:tcBorders>
          </w:tcPr>
          <w:p w:rsidR="00D31671" w:rsidRPr="001C2A6D" w:rsidRDefault="00B81073" w:rsidP="005F46BB">
            <w:pPr>
              <w:spacing w:after="0"/>
              <w:rPr>
                <w:rFonts w:ascii="Times New Roman" w:hAnsi="Times New Roman"/>
              </w:rPr>
            </w:pPr>
            <w:r>
              <w:rPr>
                <w:rFonts w:ascii="Times New Roman" w:hAnsi="Times New Roman"/>
              </w:rPr>
              <w:t>32</w:t>
            </w:r>
          </w:p>
        </w:tc>
      </w:tr>
      <w:tr w:rsidR="00D31671" w:rsidRPr="001C2A6D" w:rsidTr="002965BD">
        <w:trPr>
          <w:trHeight w:val="255"/>
          <w:jc w:val="center"/>
        </w:trPr>
        <w:tc>
          <w:tcPr>
            <w:tcW w:w="1922" w:type="pct"/>
            <w:shd w:val="clear" w:color="auto" w:fill="auto"/>
            <w:noWrap/>
          </w:tcPr>
          <w:p w:rsidR="00D31671" w:rsidRPr="001C2A6D" w:rsidRDefault="00D31671" w:rsidP="005F46BB">
            <w:pPr>
              <w:spacing w:after="0"/>
              <w:rPr>
                <w:rFonts w:ascii="Times New Roman" w:hAnsi="Times New Roman"/>
              </w:rPr>
            </w:pPr>
            <w:r w:rsidRPr="001C2A6D">
              <w:rPr>
                <w:rFonts w:ascii="Times New Roman" w:hAnsi="Times New Roman"/>
              </w:rPr>
              <w:t>Померлі</w:t>
            </w:r>
          </w:p>
        </w:tc>
        <w:tc>
          <w:tcPr>
            <w:tcW w:w="39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120</w:t>
            </w:r>
          </w:p>
        </w:tc>
        <w:tc>
          <w:tcPr>
            <w:tcW w:w="476"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117</w:t>
            </w:r>
          </w:p>
        </w:tc>
        <w:tc>
          <w:tcPr>
            <w:tcW w:w="477"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121</w:t>
            </w:r>
          </w:p>
        </w:tc>
        <w:tc>
          <w:tcPr>
            <w:tcW w:w="42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127</w:t>
            </w:r>
          </w:p>
        </w:tc>
        <w:tc>
          <w:tcPr>
            <w:tcW w:w="425" w:type="pct"/>
          </w:tcPr>
          <w:p w:rsidR="00D31671" w:rsidRPr="001C2A6D" w:rsidRDefault="002965BD" w:rsidP="005F46BB">
            <w:pPr>
              <w:spacing w:after="0"/>
              <w:rPr>
                <w:rFonts w:ascii="Times New Roman" w:hAnsi="Times New Roman"/>
              </w:rPr>
            </w:pPr>
            <w:r>
              <w:rPr>
                <w:rFonts w:ascii="Times New Roman" w:hAnsi="Times New Roman"/>
              </w:rPr>
              <w:t>134</w:t>
            </w:r>
          </w:p>
        </w:tc>
        <w:tc>
          <w:tcPr>
            <w:tcW w:w="880" w:type="pct"/>
          </w:tcPr>
          <w:p w:rsidR="00D31671" w:rsidRPr="001C2A6D" w:rsidRDefault="002965BD" w:rsidP="005F46BB">
            <w:pPr>
              <w:spacing w:after="0"/>
              <w:rPr>
                <w:rFonts w:ascii="Times New Roman" w:hAnsi="Times New Roman"/>
              </w:rPr>
            </w:pPr>
            <w:r>
              <w:rPr>
                <w:rFonts w:ascii="Times New Roman" w:hAnsi="Times New Roman"/>
              </w:rPr>
              <w:t>89</w:t>
            </w:r>
          </w:p>
        </w:tc>
      </w:tr>
      <w:tr w:rsidR="00D31671" w:rsidRPr="001C2A6D" w:rsidTr="002965BD">
        <w:trPr>
          <w:trHeight w:val="255"/>
          <w:jc w:val="center"/>
        </w:trPr>
        <w:tc>
          <w:tcPr>
            <w:tcW w:w="1922" w:type="pct"/>
            <w:shd w:val="clear" w:color="auto" w:fill="auto"/>
            <w:noWrap/>
          </w:tcPr>
          <w:p w:rsidR="00D31671" w:rsidRPr="001C2A6D" w:rsidRDefault="00D31671" w:rsidP="005F46BB">
            <w:pPr>
              <w:spacing w:after="0"/>
              <w:rPr>
                <w:rFonts w:ascii="Times New Roman" w:hAnsi="Times New Roman"/>
                <w:b/>
              </w:rPr>
            </w:pPr>
            <w:r w:rsidRPr="001C2A6D">
              <w:rPr>
                <w:rFonts w:ascii="Times New Roman" w:hAnsi="Times New Roman"/>
                <w:b/>
              </w:rPr>
              <w:t>Природний приріст</w:t>
            </w:r>
          </w:p>
        </w:tc>
        <w:tc>
          <w:tcPr>
            <w:tcW w:w="39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-66</w:t>
            </w:r>
          </w:p>
        </w:tc>
        <w:tc>
          <w:tcPr>
            <w:tcW w:w="476"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-69</w:t>
            </w:r>
          </w:p>
        </w:tc>
        <w:tc>
          <w:tcPr>
            <w:tcW w:w="477"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-59</w:t>
            </w:r>
          </w:p>
        </w:tc>
        <w:tc>
          <w:tcPr>
            <w:tcW w:w="42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-54</w:t>
            </w:r>
          </w:p>
        </w:tc>
        <w:tc>
          <w:tcPr>
            <w:tcW w:w="425" w:type="pct"/>
          </w:tcPr>
          <w:p w:rsidR="00D31671" w:rsidRPr="001C2A6D" w:rsidRDefault="005B764E" w:rsidP="005F46BB">
            <w:pPr>
              <w:spacing w:after="0"/>
              <w:rPr>
                <w:rFonts w:ascii="Times New Roman" w:hAnsi="Times New Roman"/>
              </w:rPr>
            </w:pPr>
            <w:r>
              <w:rPr>
                <w:rFonts w:ascii="Times New Roman" w:hAnsi="Times New Roman"/>
              </w:rPr>
              <w:t>-</w:t>
            </w:r>
            <w:r w:rsidR="000C1397">
              <w:rPr>
                <w:rFonts w:ascii="Times New Roman" w:hAnsi="Times New Roman"/>
              </w:rPr>
              <w:t>91</w:t>
            </w:r>
          </w:p>
        </w:tc>
        <w:tc>
          <w:tcPr>
            <w:tcW w:w="880" w:type="pct"/>
          </w:tcPr>
          <w:p w:rsidR="00D31671" w:rsidRPr="001C2A6D" w:rsidRDefault="005B764E" w:rsidP="005F46BB">
            <w:pPr>
              <w:spacing w:after="0"/>
              <w:rPr>
                <w:rFonts w:ascii="Times New Roman" w:hAnsi="Times New Roman"/>
              </w:rPr>
            </w:pPr>
            <w:r>
              <w:rPr>
                <w:rFonts w:ascii="Times New Roman" w:hAnsi="Times New Roman"/>
              </w:rPr>
              <w:t>-</w:t>
            </w:r>
            <w:r w:rsidR="000C1397">
              <w:rPr>
                <w:rFonts w:ascii="Times New Roman" w:hAnsi="Times New Roman"/>
              </w:rPr>
              <w:t>57</w:t>
            </w:r>
          </w:p>
        </w:tc>
      </w:tr>
      <w:tr w:rsidR="00D31671" w:rsidRPr="001C2A6D" w:rsidTr="002965BD">
        <w:trPr>
          <w:trHeight w:val="255"/>
          <w:jc w:val="center"/>
        </w:trPr>
        <w:tc>
          <w:tcPr>
            <w:tcW w:w="1922" w:type="pct"/>
            <w:shd w:val="clear" w:color="auto" w:fill="auto"/>
            <w:noWrap/>
          </w:tcPr>
          <w:p w:rsidR="00D31671" w:rsidRPr="001C2A6D" w:rsidRDefault="00D31671" w:rsidP="005F46BB">
            <w:pPr>
              <w:spacing w:after="0"/>
              <w:rPr>
                <w:rFonts w:ascii="Times New Roman" w:hAnsi="Times New Roman"/>
              </w:rPr>
            </w:pPr>
            <w:r w:rsidRPr="001C2A6D">
              <w:rPr>
                <w:rFonts w:ascii="Times New Roman" w:hAnsi="Times New Roman"/>
              </w:rPr>
              <w:lastRenderedPageBreak/>
              <w:t>Прибулі</w:t>
            </w:r>
          </w:p>
        </w:tc>
        <w:tc>
          <w:tcPr>
            <w:tcW w:w="39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181</w:t>
            </w:r>
          </w:p>
        </w:tc>
        <w:tc>
          <w:tcPr>
            <w:tcW w:w="476"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180</w:t>
            </w:r>
          </w:p>
        </w:tc>
        <w:tc>
          <w:tcPr>
            <w:tcW w:w="477"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218</w:t>
            </w:r>
          </w:p>
        </w:tc>
        <w:tc>
          <w:tcPr>
            <w:tcW w:w="42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221</w:t>
            </w:r>
          </w:p>
        </w:tc>
        <w:tc>
          <w:tcPr>
            <w:tcW w:w="425" w:type="pct"/>
          </w:tcPr>
          <w:p w:rsidR="00D31671" w:rsidRPr="001C2A6D" w:rsidRDefault="00F5394F" w:rsidP="005F46BB">
            <w:pPr>
              <w:spacing w:after="0"/>
              <w:rPr>
                <w:rFonts w:ascii="Times New Roman" w:hAnsi="Times New Roman"/>
              </w:rPr>
            </w:pPr>
            <w:r>
              <w:rPr>
                <w:rFonts w:ascii="Times New Roman" w:hAnsi="Times New Roman"/>
              </w:rPr>
              <w:t>115</w:t>
            </w:r>
          </w:p>
        </w:tc>
        <w:tc>
          <w:tcPr>
            <w:tcW w:w="880" w:type="pct"/>
          </w:tcPr>
          <w:p w:rsidR="00D31671" w:rsidRPr="001C2A6D" w:rsidRDefault="00335F96" w:rsidP="005F46BB">
            <w:pPr>
              <w:spacing w:after="0"/>
              <w:rPr>
                <w:rFonts w:ascii="Times New Roman" w:hAnsi="Times New Roman"/>
              </w:rPr>
            </w:pPr>
            <w:r>
              <w:rPr>
                <w:rFonts w:ascii="Times New Roman" w:hAnsi="Times New Roman"/>
              </w:rPr>
              <w:t>57</w:t>
            </w:r>
          </w:p>
        </w:tc>
      </w:tr>
      <w:tr w:rsidR="00D31671" w:rsidRPr="001C2A6D" w:rsidTr="002965BD">
        <w:trPr>
          <w:trHeight w:val="255"/>
          <w:jc w:val="center"/>
        </w:trPr>
        <w:tc>
          <w:tcPr>
            <w:tcW w:w="1922" w:type="pct"/>
            <w:shd w:val="clear" w:color="auto" w:fill="auto"/>
            <w:noWrap/>
          </w:tcPr>
          <w:p w:rsidR="00D31671" w:rsidRPr="001C2A6D" w:rsidRDefault="00D31671" w:rsidP="005F46BB">
            <w:pPr>
              <w:spacing w:after="0"/>
              <w:rPr>
                <w:rFonts w:ascii="Times New Roman" w:hAnsi="Times New Roman"/>
              </w:rPr>
            </w:pPr>
            <w:r w:rsidRPr="001C2A6D">
              <w:rPr>
                <w:rFonts w:ascii="Times New Roman" w:hAnsi="Times New Roman"/>
              </w:rPr>
              <w:t>Вибулі</w:t>
            </w:r>
          </w:p>
        </w:tc>
        <w:tc>
          <w:tcPr>
            <w:tcW w:w="39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202</w:t>
            </w:r>
          </w:p>
        </w:tc>
        <w:tc>
          <w:tcPr>
            <w:tcW w:w="476"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189</w:t>
            </w:r>
          </w:p>
        </w:tc>
        <w:tc>
          <w:tcPr>
            <w:tcW w:w="477"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109</w:t>
            </w:r>
          </w:p>
        </w:tc>
        <w:tc>
          <w:tcPr>
            <w:tcW w:w="42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129</w:t>
            </w:r>
          </w:p>
        </w:tc>
        <w:tc>
          <w:tcPr>
            <w:tcW w:w="425" w:type="pct"/>
          </w:tcPr>
          <w:p w:rsidR="00D31671" w:rsidRPr="001C2A6D" w:rsidRDefault="00F5394F" w:rsidP="005F46BB">
            <w:pPr>
              <w:spacing w:after="0"/>
              <w:rPr>
                <w:rFonts w:ascii="Times New Roman" w:hAnsi="Times New Roman"/>
              </w:rPr>
            </w:pPr>
            <w:r>
              <w:rPr>
                <w:rFonts w:ascii="Times New Roman" w:hAnsi="Times New Roman"/>
              </w:rPr>
              <w:t>155</w:t>
            </w:r>
          </w:p>
        </w:tc>
        <w:tc>
          <w:tcPr>
            <w:tcW w:w="880" w:type="pct"/>
          </w:tcPr>
          <w:p w:rsidR="00D31671" w:rsidRPr="001C2A6D" w:rsidRDefault="00335F96" w:rsidP="005F46BB">
            <w:pPr>
              <w:spacing w:after="0"/>
              <w:rPr>
                <w:rFonts w:ascii="Times New Roman" w:hAnsi="Times New Roman"/>
              </w:rPr>
            </w:pPr>
            <w:r>
              <w:rPr>
                <w:rFonts w:ascii="Times New Roman" w:hAnsi="Times New Roman"/>
              </w:rPr>
              <w:t>92</w:t>
            </w:r>
          </w:p>
        </w:tc>
      </w:tr>
      <w:tr w:rsidR="00D31671" w:rsidRPr="001C2A6D" w:rsidTr="002965BD">
        <w:trPr>
          <w:trHeight w:val="255"/>
          <w:jc w:val="center"/>
        </w:trPr>
        <w:tc>
          <w:tcPr>
            <w:tcW w:w="1922" w:type="pct"/>
            <w:shd w:val="clear" w:color="auto" w:fill="auto"/>
            <w:noWrap/>
          </w:tcPr>
          <w:p w:rsidR="00D31671" w:rsidRPr="001C2A6D" w:rsidRDefault="00D31671" w:rsidP="005F46BB">
            <w:pPr>
              <w:spacing w:after="0"/>
              <w:rPr>
                <w:rFonts w:ascii="Times New Roman" w:hAnsi="Times New Roman"/>
                <w:b/>
              </w:rPr>
            </w:pPr>
            <w:r w:rsidRPr="001C2A6D">
              <w:rPr>
                <w:rFonts w:ascii="Times New Roman" w:hAnsi="Times New Roman"/>
                <w:b/>
              </w:rPr>
              <w:t>Сальдо міграції</w:t>
            </w:r>
          </w:p>
        </w:tc>
        <w:tc>
          <w:tcPr>
            <w:tcW w:w="39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-21</w:t>
            </w:r>
          </w:p>
        </w:tc>
        <w:tc>
          <w:tcPr>
            <w:tcW w:w="476"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-9</w:t>
            </w:r>
          </w:p>
        </w:tc>
        <w:tc>
          <w:tcPr>
            <w:tcW w:w="477"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+109</w:t>
            </w:r>
          </w:p>
        </w:tc>
        <w:tc>
          <w:tcPr>
            <w:tcW w:w="42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+92</w:t>
            </w:r>
          </w:p>
        </w:tc>
        <w:tc>
          <w:tcPr>
            <w:tcW w:w="425" w:type="pct"/>
          </w:tcPr>
          <w:p w:rsidR="00D31671" w:rsidRPr="001C2A6D" w:rsidRDefault="00335F96" w:rsidP="005F46BB">
            <w:pPr>
              <w:spacing w:after="0"/>
              <w:rPr>
                <w:rFonts w:ascii="Times New Roman" w:hAnsi="Times New Roman"/>
              </w:rPr>
            </w:pPr>
            <w:r>
              <w:rPr>
                <w:rFonts w:ascii="Times New Roman" w:hAnsi="Times New Roman"/>
              </w:rPr>
              <w:t>-40</w:t>
            </w:r>
          </w:p>
        </w:tc>
        <w:tc>
          <w:tcPr>
            <w:tcW w:w="880" w:type="pct"/>
          </w:tcPr>
          <w:p w:rsidR="00D31671" w:rsidRPr="001C2A6D" w:rsidRDefault="00335F96" w:rsidP="005F46BB">
            <w:pPr>
              <w:spacing w:after="0"/>
              <w:rPr>
                <w:rFonts w:ascii="Times New Roman" w:hAnsi="Times New Roman"/>
              </w:rPr>
            </w:pPr>
            <w:r>
              <w:rPr>
                <w:rFonts w:ascii="Times New Roman" w:hAnsi="Times New Roman"/>
              </w:rPr>
              <w:t>-35</w:t>
            </w:r>
          </w:p>
        </w:tc>
      </w:tr>
      <w:tr w:rsidR="00D31671" w:rsidRPr="001C2A6D" w:rsidTr="002965BD">
        <w:trPr>
          <w:trHeight w:val="255"/>
          <w:jc w:val="center"/>
        </w:trPr>
        <w:tc>
          <w:tcPr>
            <w:tcW w:w="1922" w:type="pct"/>
            <w:shd w:val="clear" w:color="auto" w:fill="auto"/>
            <w:noWrap/>
          </w:tcPr>
          <w:p w:rsidR="00D31671" w:rsidRPr="001C2A6D" w:rsidRDefault="00D31671" w:rsidP="005F46BB">
            <w:pPr>
              <w:spacing w:after="0"/>
              <w:rPr>
                <w:rFonts w:ascii="Times New Roman" w:hAnsi="Times New Roman"/>
              </w:rPr>
            </w:pPr>
            <w:r w:rsidRPr="001C2A6D">
              <w:rPr>
                <w:rFonts w:ascii="Times New Roman" w:hAnsi="Times New Roman"/>
                <w:b/>
              </w:rPr>
              <w:t>Загальне збільшення (зменшення</w:t>
            </w:r>
            <w:r w:rsidRPr="001C2A6D">
              <w:rPr>
                <w:rFonts w:ascii="Times New Roman" w:hAnsi="Times New Roman"/>
              </w:rPr>
              <w:t>)</w:t>
            </w:r>
          </w:p>
        </w:tc>
        <w:tc>
          <w:tcPr>
            <w:tcW w:w="39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-87</w:t>
            </w:r>
          </w:p>
        </w:tc>
        <w:tc>
          <w:tcPr>
            <w:tcW w:w="476"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-78</w:t>
            </w:r>
          </w:p>
        </w:tc>
        <w:tc>
          <w:tcPr>
            <w:tcW w:w="477"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+50</w:t>
            </w:r>
          </w:p>
        </w:tc>
        <w:tc>
          <w:tcPr>
            <w:tcW w:w="425" w:type="pct"/>
            <w:shd w:val="clear" w:color="auto" w:fill="auto"/>
          </w:tcPr>
          <w:p w:rsidR="00D31671" w:rsidRPr="001C2A6D" w:rsidRDefault="00D31671" w:rsidP="005F46BB">
            <w:pPr>
              <w:spacing w:after="0"/>
              <w:rPr>
                <w:rFonts w:ascii="Times New Roman" w:hAnsi="Times New Roman"/>
              </w:rPr>
            </w:pPr>
            <w:r w:rsidRPr="001C2A6D">
              <w:rPr>
                <w:rFonts w:ascii="Times New Roman" w:hAnsi="Times New Roman"/>
              </w:rPr>
              <w:t>+21</w:t>
            </w:r>
          </w:p>
        </w:tc>
        <w:tc>
          <w:tcPr>
            <w:tcW w:w="425" w:type="pct"/>
          </w:tcPr>
          <w:p w:rsidR="00D31671" w:rsidRPr="001C2A6D" w:rsidRDefault="000C1397" w:rsidP="005F46BB">
            <w:pPr>
              <w:spacing w:after="0"/>
              <w:rPr>
                <w:rFonts w:ascii="Times New Roman" w:hAnsi="Times New Roman"/>
              </w:rPr>
            </w:pPr>
            <w:r>
              <w:rPr>
                <w:rFonts w:ascii="Times New Roman" w:hAnsi="Times New Roman"/>
              </w:rPr>
              <w:t>-131</w:t>
            </w:r>
          </w:p>
        </w:tc>
        <w:tc>
          <w:tcPr>
            <w:tcW w:w="880" w:type="pct"/>
          </w:tcPr>
          <w:p w:rsidR="00D31671" w:rsidRPr="001C2A6D" w:rsidRDefault="000C1397" w:rsidP="005F46BB">
            <w:pPr>
              <w:spacing w:after="0"/>
              <w:rPr>
                <w:rFonts w:ascii="Times New Roman" w:hAnsi="Times New Roman"/>
              </w:rPr>
            </w:pPr>
            <w:r>
              <w:rPr>
                <w:rFonts w:ascii="Times New Roman" w:hAnsi="Times New Roman"/>
              </w:rPr>
              <w:t>-92</w:t>
            </w:r>
          </w:p>
        </w:tc>
      </w:tr>
    </w:tbl>
    <w:p w:rsidR="00B61CF2" w:rsidRPr="001C2A6D" w:rsidRDefault="00B61CF2" w:rsidP="005F46BB">
      <w:pPr>
        <w:keepNext/>
        <w:keepLines/>
        <w:tabs>
          <w:tab w:val="num" w:pos="0"/>
        </w:tabs>
        <w:suppressAutoHyphens/>
        <w:spacing w:after="0"/>
        <w:ind w:firstLine="709"/>
        <w:rPr>
          <w:rFonts w:ascii="Times New Roman" w:hAnsi="Times New Roman"/>
          <w:b/>
          <w:bCs/>
        </w:rPr>
      </w:pPr>
      <w:bookmarkStart w:id="39" w:name="_Toc291687791"/>
      <w:bookmarkStart w:id="40" w:name="_Toc291842814"/>
      <w:bookmarkStart w:id="41" w:name="_Toc291842958"/>
      <w:bookmarkStart w:id="42" w:name="_Toc291843077"/>
      <w:bookmarkStart w:id="43" w:name="RANGE!A45"/>
      <w:r w:rsidRPr="001C2A6D">
        <w:rPr>
          <w:rFonts w:ascii="Times New Roman" w:hAnsi="Times New Roman"/>
          <w:b/>
          <w:bCs/>
          <w:noProof/>
          <w:lang w:val="ru-RU" w:eastAsia="ru-RU"/>
        </w:rPr>
        <w:drawing>
          <wp:inline distT="0" distB="0" distL="0" distR="0" wp14:anchorId="78489AD4" wp14:editId="14689EB8">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77471" w:rsidRPr="00777471" w:rsidRDefault="00777471" w:rsidP="00777471">
      <w:pPr>
        <w:keepNext/>
        <w:keepLines/>
        <w:tabs>
          <w:tab w:val="num" w:pos="4735"/>
        </w:tabs>
        <w:suppressAutoHyphens/>
        <w:spacing w:after="0" w:line="28" w:lineRule="atLeast"/>
        <w:ind w:firstLine="709"/>
        <w:jc w:val="both"/>
        <w:rPr>
          <w:rFonts w:ascii="Times New Roman" w:hAnsi="Times New Roman"/>
          <w:bCs/>
        </w:rPr>
      </w:pPr>
      <w:r w:rsidRPr="003A6CB8">
        <w:rPr>
          <w:rFonts w:ascii="Times New Roman" w:hAnsi="Times New Roman"/>
        </w:rPr>
        <w:t xml:space="preserve">Малюнок </w:t>
      </w:r>
      <w:r w:rsidR="008F7837">
        <w:rPr>
          <w:rFonts w:ascii="Times New Roman" w:hAnsi="Times New Roman"/>
        </w:rPr>
        <w:t>9</w:t>
      </w:r>
      <w:r w:rsidRPr="003A6CB8">
        <w:rPr>
          <w:rFonts w:ascii="Times New Roman" w:hAnsi="Times New Roman"/>
          <w:bCs/>
        </w:rPr>
        <w:t>. Природний та міграційний рух населення у Брацлавській ОТГ</w:t>
      </w:r>
    </w:p>
    <w:p w:rsidR="00B61CF2" w:rsidRPr="001C2A6D" w:rsidRDefault="00B61CF2" w:rsidP="005F46BB">
      <w:pPr>
        <w:keepNext/>
        <w:keepLines/>
        <w:tabs>
          <w:tab w:val="num" w:pos="4735"/>
        </w:tabs>
        <w:suppressAutoHyphens/>
        <w:spacing w:after="0"/>
        <w:ind w:firstLine="709"/>
        <w:jc w:val="right"/>
        <w:rPr>
          <w:rFonts w:ascii="Times New Roman" w:hAnsi="Times New Roman"/>
          <w:bCs/>
        </w:rPr>
      </w:pPr>
    </w:p>
    <w:p w:rsidR="00B61CF2" w:rsidRPr="001C2A6D" w:rsidRDefault="00B61CF2" w:rsidP="005F46BB">
      <w:pPr>
        <w:keepNext/>
        <w:keepLines/>
        <w:tabs>
          <w:tab w:val="num" w:pos="4735"/>
        </w:tabs>
        <w:suppressAutoHyphens/>
        <w:spacing w:after="0"/>
        <w:ind w:firstLine="709"/>
        <w:jc w:val="right"/>
        <w:rPr>
          <w:rFonts w:ascii="Times New Roman" w:hAnsi="Times New Roman"/>
          <w:bCs/>
        </w:rPr>
      </w:pPr>
    </w:p>
    <w:p w:rsidR="00777471" w:rsidRPr="00777471" w:rsidRDefault="00777471" w:rsidP="00777471">
      <w:pPr>
        <w:keepNext/>
        <w:keepLines/>
        <w:tabs>
          <w:tab w:val="num" w:pos="142"/>
        </w:tabs>
        <w:suppressAutoHyphens/>
        <w:spacing w:after="0" w:line="28" w:lineRule="atLeast"/>
        <w:ind w:firstLine="709"/>
        <w:jc w:val="center"/>
        <w:rPr>
          <w:rFonts w:ascii="Times New Roman" w:hAnsi="Times New Roman"/>
          <w:bCs/>
        </w:rPr>
      </w:pPr>
      <w:r w:rsidRPr="000D69CC">
        <w:rPr>
          <w:rFonts w:ascii="Times New Roman" w:hAnsi="Times New Roman"/>
          <w:bCs/>
        </w:rPr>
        <w:t>Таблиця 7. Розподіл населення за віком у населених пунктах, що уві</w:t>
      </w:r>
      <w:r w:rsidR="00BD0076" w:rsidRPr="000D69CC">
        <w:rPr>
          <w:rFonts w:ascii="Times New Roman" w:hAnsi="Times New Roman"/>
          <w:bCs/>
        </w:rPr>
        <w:t>йшли до складу ОТГ станом на 2019</w:t>
      </w:r>
      <w:r w:rsidRPr="000D69CC">
        <w:rPr>
          <w:rFonts w:ascii="Times New Roman" w:hAnsi="Times New Roman"/>
          <w:bCs/>
        </w:rPr>
        <w:t xml:space="preserve"> рік, осіб</w:t>
      </w:r>
    </w:p>
    <w:p w:rsidR="00424060" w:rsidRPr="001C2A6D" w:rsidRDefault="00424060" w:rsidP="00E023CC">
      <w:pPr>
        <w:keepNext/>
        <w:keepLines/>
        <w:tabs>
          <w:tab w:val="num" w:pos="4735"/>
        </w:tabs>
        <w:suppressAutoHyphens/>
        <w:spacing w:after="0"/>
        <w:ind w:firstLine="709"/>
        <w:jc w:val="center"/>
        <w:rPr>
          <w:rFonts w:ascii="Times New Roman" w:hAnsi="Times New Roman"/>
          <w:bCs/>
        </w:rPr>
      </w:pPr>
    </w:p>
    <w:tbl>
      <w:tblPr>
        <w:tblW w:w="4815"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322"/>
        <w:gridCol w:w="1586"/>
        <w:gridCol w:w="1320"/>
        <w:gridCol w:w="1320"/>
        <w:gridCol w:w="1209"/>
        <w:gridCol w:w="1109"/>
      </w:tblGrid>
      <w:tr w:rsidR="000D69CC" w:rsidRPr="000D69CC" w:rsidTr="004B21F9">
        <w:trPr>
          <w:trHeight w:val="255"/>
          <w:jc w:val="center"/>
        </w:trPr>
        <w:tc>
          <w:tcPr>
            <w:tcW w:w="972" w:type="pct"/>
            <w:tcBorders>
              <w:bottom w:val="single" w:sz="4" w:space="0" w:color="auto"/>
            </w:tcBorders>
            <w:shd w:val="clear" w:color="auto" w:fill="F3F3F3"/>
            <w:noWrap/>
          </w:tcPr>
          <w:p w:rsidR="000D69CC" w:rsidRPr="000D69CC" w:rsidRDefault="000D69CC" w:rsidP="000D69CC">
            <w:pPr>
              <w:spacing w:after="0" w:line="240" w:lineRule="auto"/>
              <w:rPr>
                <w:rFonts w:ascii="Times New Roman" w:hAnsi="Times New Roman"/>
                <w:b/>
              </w:rPr>
            </w:pPr>
            <w:r w:rsidRPr="000D69CC">
              <w:rPr>
                <w:rFonts w:ascii="Times New Roman" w:hAnsi="Times New Roman"/>
                <w:b/>
              </w:rPr>
              <w:t>Назва населеного пункту</w:t>
            </w:r>
          </w:p>
        </w:tc>
        <w:tc>
          <w:tcPr>
            <w:tcW w:w="677" w:type="pct"/>
            <w:vMerge w:val="restart"/>
            <w:shd w:val="clear" w:color="auto" w:fill="F3F3F3"/>
            <w:noWrap/>
          </w:tcPr>
          <w:p w:rsidR="000D69CC" w:rsidRPr="000D69CC" w:rsidRDefault="000D69CC" w:rsidP="000D69CC">
            <w:pPr>
              <w:spacing w:after="0" w:line="240" w:lineRule="auto"/>
              <w:rPr>
                <w:rFonts w:ascii="Times New Roman" w:hAnsi="Times New Roman"/>
                <w:b/>
              </w:rPr>
            </w:pPr>
            <w:r w:rsidRPr="000D69CC">
              <w:rPr>
                <w:rFonts w:ascii="Times New Roman" w:hAnsi="Times New Roman"/>
                <w:b/>
              </w:rPr>
              <w:t xml:space="preserve">смт. Брацлав </w:t>
            </w:r>
          </w:p>
        </w:tc>
        <w:tc>
          <w:tcPr>
            <w:tcW w:w="812" w:type="pct"/>
            <w:vMerge w:val="restart"/>
            <w:shd w:val="clear" w:color="auto" w:fill="F3F3F3"/>
          </w:tcPr>
          <w:p w:rsidR="000D69CC" w:rsidRPr="000D69CC" w:rsidRDefault="000D69CC" w:rsidP="000D69CC">
            <w:pPr>
              <w:spacing w:after="0" w:line="240" w:lineRule="auto"/>
              <w:rPr>
                <w:rFonts w:ascii="Times New Roman" w:hAnsi="Times New Roman"/>
                <w:b/>
              </w:rPr>
            </w:pPr>
            <w:proofErr w:type="spellStart"/>
            <w:r w:rsidRPr="000D69CC">
              <w:rPr>
                <w:rFonts w:ascii="Times New Roman" w:hAnsi="Times New Roman"/>
                <w:b/>
              </w:rPr>
              <w:t>Монастир-ське</w:t>
            </w:r>
            <w:proofErr w:type="spellEnd"/>
          </w:p>
        </w:tc>
        <w:tc>
          <w:tcPr>
            <w:tcW w:w="676" w:type="pct"/>
            <w:vMerge w:val="restart"/>
            <w:shd w:val="clear" w:color="auto" w:fill="F3F3F3"/>
          </w:tcPr>
          <w:p w:rsidR="000D69CC" w:rsidRPr="000D69CC" w:rsidRDefault="000D69CC" w:rsidP="000D69CC">
            <w:pPr>
              <w:spacing w:after="0" w:line="240" w:lineRule="auto"/>
              <w:rPr>
                <w:rFonts w:ascii="Times New Roman" w:hAnsi="Times New Roman"/>
                <w:b/>
              </w:rPr>
            </w:pPr>
            <w:proofErr w:type="spellStart"/>
            <w:r w:rsidRPr="000D69CC">
              <w:rPr>
                <w:rFonts w:ascii="Times New Roman" w:hAnsi="Times New Roman"/>
                <w:b/>
              </w:rPr>
              <w:t>Яструби-ха</w:t>
            </w:r>
            <w:proofErr w:type="spellEnd"/>
          </w:p>
        </w:tc>
        <w:tc>
          <w:tcPr>
            <w:tcW w:w="676" w:type="pct"/>
            <w:vMerge w:val="restart"/>
            <w:shd w:val="clear" w:color="auto" w:fill="F3F3F3"/>
            <w:noWrap/>
          </w:tcPr>
          <w:p w:rsidR="000D69CC" w:rsidRPr="000D69CC" w:rsidRDefault="000D69CC" w:rsidP="000D69CC">
            <w:pPr>
              <w:spacing w:after="0" w:line="240" w:lineRule="auto"/>
              <w:rPr>
                <w:rFonts w:ascii="Times New Roman" w:hAnsi="Times New Roman"/>
                <w:b/>
              </w:rPr>
            </w:pPr>
            <w:proofErr w:type="spellStart"/>
            <w:r w:rsidRPr="000D69CC">
              <w:rPr>
                <w:rFonts w:ascii="Times New Roman" w:hAnsi="Times New Roman"/>
                <w:b/>
              </w:rPr>
              <w:t>Грабовець</w:t>
            </w:r>
            <w:proofErr w:type="spellEnd"/>
          </w:p>
        </w:tc>
        <w:tc>
          <w:tcPr>
            <w:tcW w:w="619" w:type="pct"/>
            <w:vMerge w:val="restart"/>
            <w:shd w:val="clear" w:color="auto" w:fill="F3F3F3"/>
            <w:noWrap/>
          </w:tcPr>
          <w:p w:rsidR="000D69CC" w:rsidRPr="000D69CC" w:rsidRDefault="000D69CC" w:rsidP="000D69CC">
            <w:pPr>
              <w:spacing w:after="0" w:line="240" w:lineRule="auto"/>
              <w:rPr>
                <w:rFonts w:ascii="Times New Roman" w:hAnsi="Times New Roman"/>
                <w:b/>
              </w:rPr>
            </w:pPr>
            <w:r w:rsidRPr="000D69CC">
              <w:rPr>
                <w:rFonts w:ascii="Times New Roman" w:hAnsi="Times New Roman"/>
                <w:b/>
              </w:rPr>
              <w:t>Сороко-дуби</w:t>
            </w:r>
          </w:p>
        </w:tc>
        <w:tc>
          <w:tcPr>
            <w:tcW w:w="568" w:type="pct"/>
            <w:vMerge w:val="restart"/>
            <w:shd w:val="clear" w:color="auto" w:fill="F3F3F3"/>
            <w:noWrap/>
          </w:tcPr>
          <w:p w:rsidR="000D69CC" w:rsidRPr="000D69CC" w:rsidRDefault="000D69CC" w:rsidP="000D69CC">
            <w:pPr>
              <w:spacing w:after="0" w:line="240" w:lineRule="auto"/>
              <w:rPr>
                <w:rFonts w:ascii="Times New Roman" w:hAnsi="Times New Roman"/>
                <w:b/>
              </w:rPr>
            </w:pPr>
            <w:proofErr w:type="spellStart"/>
            <w:r w:rsidRPr="000D69CC">
              <w:rPr>
                <w:rFonts w:ascii="Times New Roman" w:hAnsi="Times New Roman"/>
                <w:b/>
              </w:rPr>
              <w:t>Граніт-не</w:t>
            </w:r>
            <w:proofErr w:type="spellEnd"/>
          </w:p>
        </w:tc>
      </w:tr>
      <w:tr w:rsidR="000D69CC" w:rsidRPr="001C2A6D" w:rsidTr="00E023CC">
        <w:trPr>
          <w:trHeight w:val="255"/>
          <w:jc w:val="center"/>
        </w:trPr>
        <w:tc>
          <w:tcPr>
            <w:tcW w:w="972" w:type="pct"/>
            <w:shd w:val="clear" w:color="auto" w:fill="auto"/>
            <w:noWrap/>
          </w:tcPr>
          <w:p w:rsidR="000D69CC" w:rsidRPr="000D69CC" w:rsidRDefault="000D69CC" w:rsidP="000D69CC">
            <w:pPr>
              <w:spacing w:after="0" w:line="240" w:lineRule="auto"/>
              <w:rPr>
                <w:rFonts w:ascii="Times New Roman" w:hAnsi="Times New Roman"/>
                <w:b/>
              </w:rPr>
            </w:pPr>
            <w:r w:rsidRPr="000D69CC">
              <w:rPr>
                <w:rFonts w:ascii="Times New Roman" w:hAnsi="Times New Roman"/>
                <w:b/>
              </w:rPr>
              <w:t>Населення у віці:</w:t>
            </w:r>
          </w:p>
        </w:tc>
        <w:tc>
          <w:tcPr>
            <w:tcW w:w="677" w:type="pct"/>
            <w:vMerge/>
            <w:shd w:val="clear" w:color="auto" w:fill="auto"/>
            <w:noWrap/>
          </w:tcPr>
          <w:p w:rsidR="000D69CC" w:rsidRPr="000D69CC" w:rsidRDefault="000D69CC" w:rsidP="000D69CC">
            <w:pPr>
              <w:spacing w:after="0" w:line="240" w:lineRule="auto"/>
              <w:rPr>
                <w:rFonts w:ascii="Times New Roman" w:hAnsi="Times New Roman"/>
              </w:rPr>
            </w:pPr>
          </w:p>
        </w:tc>
        <w:tc>
          <w:tcPr>
            <w:tcW w:w="812" w:type="pct"/>
            <w:vMerge/>
            <w:shd w:val="clear" w:color="auto" w:fill="auto"/>
          </w:tcPr>
          <w:p w:rsidR="000D69CC" w:rsidRPr="000D69CC" w:rsidRDefault="000D69CC" w:rsidP="000D69CC">
            <w:pPr>
              <w:spacing w:after="0" w:line="240" w:lineRule="auto"/>
              <w:rPr>
                <w:rFonts w:ascii="Times New Roman" w:hAnsi="Times New Roman"/>
              </w:rPr>
            </w:pPr>
          </w:p>
        </w:tc>
        <w:tc>
          <w:tcPr>
            <w:tcW w:w="676" w:type="pct"/>
            <w:vMerge/>
            <w:shd w:val="clear" w:color="auto" w:fill="auto"/>
          </w:tcPr>
          <w:p w:rsidR="000D69CC" w:rsidRPr="000D69CC" w:rsidRDefault="000D69CC" w:rsidP="000D69CC">
            <w:pPr>
              <w:spacing w:after="0" w:line="240" w:lineRule="auto"/>
              <w:rPr>
                <w:rFonts w:ascii="Times New Roman" w:hAnsi="Times New Roman"/>
              </w:rPr>
            </w:pPr>
          </w:p>
        </w:tc>
        <w:tc>
          <w:tcPr>
            <w:tcW w:w="676" w:type="pct"/>
            <w:vMerge/>
            <w:shd w:val="clear" w:color="auto" w:fill="auto"/>
            <w:noWrap/>
          </w:tcPr>
          <w:p w:rsidR="000D69CC" w:rsidRPr="000D69CC" w:rsidRDefault="000D69CC" w:rsidP="000D69CC">
            <w:pPr>
              <w:spacing w:after="0" w:line="240" w:lineRule="auto"/>
              <w:rPr>
                <w:rFonts w:ascii="Times New Roman" w:hAnsi="Times New Roman"/>
              </w:rPr>
            </w:pPr>
          </w:p>
        </w:tc>
        <w:tc>
          <w:tcPr>
            <w:tcW w:w="619" w:type="pct"/>
            <w:vMerge/>
            <w:shd w:val="clear" w:color="auto" w:fill="auto"/>
            <w:noWrap/>
          </w:tcPr>
          <w:p w:rsidR="000D69CC" w:rsidRPr="000D69CC" w:rsidRDefault="000D69CC" w:rsidP="000D69CC">
            <w:pPr>
              <w:spacing w:after="0" w:line="240" w:lineRule="auto"/>
              <w:rPr>
                <w:rFonts w:ascii="Times New Roman" w:hAnsi="Times New Roman"/>
              </w:rPr>
            </w:pPr>
          </w:p>
        </w:tc>
        <w:tc>
          <w:tcPr>
            <w:tcW w:w="568" w:type="pct"/>
            <w:vMerge/>
            <w:shd w:val="clear" w:color="auto" w:fill="auto"/>
            <w:noWrap/>
          </w:tcPr>
          <w:p w:rsidR="000D69CC" w:rsidRPr="000D69CC" w:rsidRDefault="000D69CC" w:rsidP="000D69CC">
            <w:pPr>
              <w:spacing w:after="0" w:line="240" w:lineRule="auto"/>
              <w:rPr>
                <w:rFonts w:ascii="Times New Roman" w:hAnsi="Times New Roman"/>
              </w:rPr>
            </w:pPr>
          </w:p>
        </w:tc>
      </w:tr>
      <w:tr w:rsidR="0015330C" w:rsidRPr="001C2A6D" w:rsidTr="00E023CC">
        <w:trPr>
          <w:trHeight w:val="537"/>
          <w:jc w:val="center"/>
        </w:trPr>
        <w:tc>
          <w:tcPr>
            <w:tcW w:w="972"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молодшому за працездатний</w:t>
            </w:r>
          </w:p>
        </w:tc>
        <w:tc>
          <w:tcPr>
            <w:tcW w:w="677"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957</w:t>
            </w:r>
          </w:p>
        </w:tc>
        <w:tc>
          <w:tcPr>
            <w:tcW w:w="812"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117</w:t>
            </w:r>
          </w:p>
        </w:tc>
        <w:tc>
          <w:tcPr>
            <w:tcW w:w="676"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5</w:t>
            </w:r>
          </w:p>
        </w:tc>
        <w:tc>
          <w:tcPr>
            <w:tcW w:w="676"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51</w:t>
            </w:r>
          </w:p>
        </w:tc>
        <w:tc>
          <w:tcPr>
            <w:tcW w:w="619"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16</w:t>
            </w:r>
          </w:p>
        </w:tc>
        <w:tc>
          <w:tcPr>
            <w:tcW w:w="568"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w:t>
            </w:r>
          </w:p>
        </w:tc>
      </w:tr>
      <w:tr w:rsidR="0015330C" w:rsidRPr="001C2A6D" w:rsidTr="00E023CC">
        <w:trPr>
          <w:trHeight w:val="255"/>
          <w:jc w:val="center"/>
        </w:trPr>
        <w:tc>
          <w:tcPr>
            <w:tcW w:w="972"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працездатному</w:t>
            </w:r>
          </w:p>
        </w:tc>
        <w:tc>
          <w:tcPr>
            <w:tcW w:w="677"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2460</w:t>
            </w:r>
          </w:p>
        </w:tc>
        <w:tc>
          <w:tcPr>
            <w:tcW w:w="812"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358</w:t>
            </w:r>
          </w:p>
        </w:tc>
        <w:tc>
          <w:tcPr>
            <w:tcW w:w="676"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7</w:t>
            </w:r>
          </w:p>
        </w:tc>
        <w:tc>
          <w:tcPr>
            <w:tcW w:w="676"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195</w:t>
            </w:r>
          </w:p>
        </w:tc>
        <w:tc>
          <w:tcPr>
            <w:tcW w:w="619"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61</w:t>
            </w:r>
          </w:p>
        </w:tc>
        <w:tc>
          <w:tcPr>
            <w:tcW w:w="568"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6</w:t>
            </w:r>
          </w:p>
        </w:tc>
      </w:tr>
      <w:tr w:rsidR="0015330C" w:rsidRPr="001C2A6D" w:rsidTr="00E023CC">
        <w:trPr>
          <w:trHeight w:val="255"/>
          <w:jc w:val="center"/>
        </w:trPr>
        <w:tc>
          <w:tcPr>
            <w:tcW w:w="972"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старшому за працездатний</w:t>
            </w:r>
          </w:p>
        </w:tc>
        <w:tc>
          <w:tcPr>
            <w:tcW w:w="677"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2104</w:t>
            </w:r>
          </w:p>
        </w:tc>
        <w:tc>
          <w:tcPr>
            <w:tcW w:w="812"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324</w:t>
            </w:r>
          </w:p>
        </w:tc>
        <w:tc>
          <w:tcPr>
            <w:tcW w:w="676"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14</w:t>
            </w:r>
          </w:p>
        </w:tc>
        <w:tc>
          <w:tcPr>
            <w:tcW w:w="676"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242</w:t>
            </w:r>
          </w:p>
        </w:tc>
        <w:tc>
          <w:tcPr>
            <w:tcW w:w="619"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86</w:t>
            </w:r>
          </w:p>
        </w:tc>
        <w:tc>
          <w:tcPr>
            <w:tcW w:w="568"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13</w:t>
            </w:r>
          </w:p>
        </w:tc>
      </w:tr>
      <w:tr w:rsidR="0015330C" w:rsidRPr="001C2A6D" w:rsidTr="00E023CC">
        <w:trPr>
          <w:trHeight w:val="255"/>
          <w:jc w:val="center"/>
        </w:trPr>
        <w:tc>
          <w:tcPr>
            <w:tcW w:w="972"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діти дошкільного віку</w:t>
            </w:r>
          </w:p>
        </w:tc>
        <w:tc>
          <w:tcPr>
            <w:tcW w:w="677"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354</w:t>
            </w:r>
          </w:p>
        </w:tc>
        <w:tc>
          <w:tcPr>
            <w:tcW w:w="812"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64</w:t>
            </w:r>
          </w:p>
        </w:tc>
        <w:tc>
          <w:tcPr>
            <w:tcW w:w="676"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4</w:t>
            </w:r>
          </w:p>
        </w:tc>
        <w:tc>
          <w:tcPr>
            <w:tcW w:w="676"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17</w:t>
            </w:r>
          </w:p>
        </w:tc>
        <w:tc>
          <w:tcPr>
            <w:tcW w:w="619"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4</w:t>
            </w:r>
          </w:p>
        </w:tc>
        <w:tc>
          <w:tcPr>
            <w:tcW w:w="568" w:type="pct"/>
            <w:shd w:val="clear" w:color="auto" w:fill="auto"/>
            <w:noWrap/>
          </w:tcPr>
          <w:p w:rsidR="0015330C" w:rsidRPr="000D69CC" w:rsidRDefault="009775CE" w:rsidP="000D69CC">
            <w:pPr>
              <w:spacing w:after="0" w:line="240" w:lineRule="auto"/>
              <w:rPr>
                <w:rFonts w:ascii="Times New Roman" w:hAnsi="Times New Roman"/>
              </w:rPr>
            </w:pPr>
            <w:r>
              <w:rPr>
                <w:rFonts w:ascii="Times New Roman" w:hAnsi="Times New Roman"/>
              </w:rPr>
              <w:t>4</w:t>
            </w:r>
          </w:p>
        </w:tc>
      </w:tr>
      <w:tr w:rsidR="0015330C" w:rsidRPr="001C2A6D" w:rsidTr="00E023CC">
        <w:trPr>
          <w:trHeight w:val="255"/>
          <w:jc w:val="center"/>
        </w:trPr>
        <w:tc>
          <w:tcPr>
            <w:tcW w:w="972"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діти шкільного віку</w:t>
            </w:r>
          </w:p>
        </w:tc>
        <w:tc>
          <w:tcPr>
            <w:tcW w:w="677"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612</w:t>
            </w:r>
          </w:p>
        </w:tc>
        <w:tc>
          <w:tcPr>
            <w:tcW w:w="812"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59</w:t>
            </w:r>
          </w:p>
        </w:tc>
        <w:tc>
          <w:tcPr>
            <w:tcW w:w="676" w:type="pct"/>
            <w:shd w:val="clear" w:color="auto" w:fill="auto"/>
          </w:tcPr>
          <w:p w:rsidR="0015330C" w:rsidRPr="000D69CC" w:rsidRDefault="0015330C" w:rsidP="000D69CC">
            <w:pPr>
              <w:spacing w:after="0" w:line="240" w:lineRule="auto"/>
              <w:rPr>
                <w:rFonts w:ascii="Times New Roman" w:hAnsi="Times New Roman"/>
              </w:rPr>
            </w:pPr>
            <w:r w:rsidRPr="000D69CC">
              <w:rPr>
                <w:rFonts w:ascii="Times New Roman" w:hAnsi="Times New Roman"/>
              </w:rPr>
              <w:t>1</w:t>
            </w:r>
          </w:p>
        </w:tc>
        <w:tc>
          <w:tcPr>
            <w:tcW w:w="676"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19</w:t>
            </w:r>
          </w:p>
        </w:tc>
        <w:tc>
          <w:tcPr>
            <w:tcW w:w="619"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12</w:t>
            </w:r>
          </w:p>
        </w:tc>
        <w:tc>
          <w:tcPr>
            <w:tcW w:w="568" w:type="pct"/>
            <w:shd w:val="clear" w:color="auto" w:fill="auto"/>
            <w:noWrap/>
          </w:tcPr>
          <w:p w:rsidR="0015330C" w:rsidRPr="000D69CC" w:rsidRDefault="0015330C" w:rsidP="000D69CC">
            <w:pPr>
              <w:spacing w:after="0" w:line="240" w:lineRule="auto"/>
              <w:rPr>
                <w:rFonts w:ascii="Times New Roman" w:hAnsi="Times New Roman"/>
              </w:rPr>
            </w:pPr>
            <w:r w:rsidRPr="000D69CC">
              <w:rPr>
                <w:rFonts w:ascii="Times New Roman" w:hAnsi="Times New Roman"/>
              </w:rPr>
              <w:t>1</w:t>
            </w:r>
          </w:p>
        </w:tc>
      </w:tr>
      <w:bookmarkEnd w:id="39"/>
      <w:bookmarkEnd w:id="40"/>
      <w:bookmarkEnd w:id="41"/>
      <w:bookmarkEnd w:id="42"/>
      <w:bookmarkEnd w:id="43"/>
    </w:tbl>
    <w:p w:rsidR="00B61CF2" w:rsidRPr="001C2A6D" w:rsidRDefault="00B61CF2" w:rsidP="005F46BB">
      <w:pPr>
        <w:spacing w:after="0"/>
        <w:ind w:firstLine="567"/>
        <w:rPr>
          <w:rFonts w:ascii="Times New Roman" w:hAnsi="Times New Roman"/>
        </w:rPr>
      </w:pPr>
    </w:p>
    <w:p w:rsidR="00777471" w:rsidRDefault="00777471" w:rsidP="00777471">
      <w:pPr>
        <w:spacing w:after="0" w:line="28" w:lineRule="atLeast"/>
        <w:ind w:firstLine="709"/>
        <w:jc w:val="both"/>
        <w:rPr>
          <w:rFonts w:ascii="Times New Roman" w:hAnsi="Times New Roman"/>
        </w:rPr>
      </w:pPr>
      <w:r w:rsidRPr="000D69CC">
        <w:rPr>
          <w:rFonts w:ascii="Times New Roman" w:hAnsi="Times New Roman"/>
        </w:rPr>
        <w:t>Таблиця 8. Розподіл населення за віком в</w:t>
      </w:r>
      <w:r w:rsidR="0067046F" w:rsidRPr="000D69CC">
        <w:rPr>
          <w:rFonts w:ascii="Times New Roman" w:hAnsi="Times New Roman"/>
        </w:rPr>
        <w:t xml:space="preserve"> Брацлавській ОТГ станом на </w:t>
      </w:r>
      <w:r w:rsidR="00CC57C6" w:rsidRPr="000D69CC">
        <w:rPr>
          <w:rFonts w:ascii="Times New Roman" w:hAnsi="Times New Roman"/>
        </w:rPr>
        <w:t>01.10.</w:t>
      </w:r>
      <w:r w:rsidR="0067046F" w:rsidRPr="000D69CC">
        <w:rPr>
          <w:rFonts w:ascii="Times New Roman" w:hAnsi="Times New Roman"/>
        </w:rPr>
        <w:t>2019</w:t>
      </w:r>
      <w:r w:rsidRPr="000D69CC">
        <w:rPr>
          <w:rFonts w:ascii="Times New Roman" w:hAnsi="Times New Roman"/>
        </w:rPr>
        <w:t xml:space="preserve"> р.</w:t>
      </w:r>
    </w:p>
    <w:p w:rsidR="00372E07" w:rsidRDefault="00372E07" w:rsidP="00615BE3">
      <w:pPr>
        <w:spacing w:after="0" w:line="28" w:lineRule="atLeast"/>
        <w:ind w:firstLine="709"/>
        <w:jc w:val="center"/>
        <w:rPr>
          <w:rFonts w:ascii="Times New Roman" w:hAnsi="Times New Roman"/>
          <w:highlight w:val="yellow"/>
        </w:rPr>
      </w:pPr>
    </w:p>
    <w:p w:rsidR="00372E07" w:rsidRDefault="00372E07" w:rsidP="00615BE3">
      <w:pPr>
        <w:spacing w:after="0" w:line="28" w:lineRule="atLeast"/>
        <w:ind w:firstLine="709"/>
        <w:jc w:val="center"/>
        <w:rPr>
          <w:rFonts w:ascii="Times New Roman" w:hAnsi="Times New Roman"/>
          <w:highlight w:val="yellow"/>
        </w:rPr>
      </w:pPr>
    </w:p>
    <w:tbl>
      <w:tblPr>
        <w:tblW w:w="4268"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351"/>
        <w:gridCol w:w="1351"/>
        <w:gridCol w:w="1353"/>
        <w:gridCol w:w="1350"/>
        <w:gridCol w:w="1352"/>
      </w:tblGrid>
      <w:tr w:rsidR="00D21B02" w:rsidRPr="001C2A6D" w:rsidTr="00CC57C6">
        <w:trPr>
          <w:trHeight w:val="255"/>
          <w:jc w:val="center"/>
        </w:trPr>
        <w:tc>
          <w:tcPr>
            <w:tcW w:w="1096" w:type="pct"/>
            <w:tcBorders>
              <w:bottom w:val="single" w:sz="4" w:space="0" w:color="auto"/>
            </w:tcBorders>
            <w:shd w:val="clear" w:color="auto" w:fill="F3F3F3"/>
            <w:noWrap/>
            <w:vAlign w:val="center"/>
          </w:tcPr>
          <w:p w:rsidR="00D21B02" w:rsidRPr="001C2A6D" w:rsidRDefault="00D21B02" w:rsidP="004B21F9">
            <w:pPr>
              <w:spacing w:after="0"/>
              <w:jc w:val="center"/>
              <w:rPr>
                <w:rFonts w:ascii="Times New Roman" w:hAnsi="Times New Roman"/>
                <w:b/>
              </w:rPr>
            </w:pPr>
            <w:r w:rsidRPr="00D21B02">
              <w:rPr>
                <w:rFonts w:ascii="Times New Roman" w:hAnsi="Times New Roman"/>
                <w:b/>
              </w:rPr>
              <w:t>Населення у віці:</w:t>
            </w:r>
          </w:p>
        </w:tc>
        <w:tc>
          <w:tcPr>
            <w:tcW w:w="780" w:type="pct"/>
            <w:tcBorders>
              <w:bottom w:val="single" w:sz="4" w:space="0" w:color="auto"/>
            </w:tcBorders>
            <w:shd w:val="clear" w:color="auto" w:fill="F3F3F3"/>
            <w:noWrap/>
            <w:vAlign w:val="center"/>
          </w:tcPr>
          <w:p w:rsidR="00D21B02" w:rsidRPr="001C2A6D" w:rsidRDefault="00CC57C6" w:rsidP="004B21F9">
            <w:pPr>
              <w:spacing w:after="0"/>
              <w:jc w:val="center"/>
              <w:rPr>
                <w:rFonts w:ascii="Times New Roman" w:hAnsi="Times New Roman"/>
                <w:b/>
              </w:rPr>
            </w:pPr>
            <w:proofErr w:type="spellStart"/>
            <w:r>
              <w:rPr>
                <w:rFonts w:ascii="Times New Roman" w:hAnsi="Times New Roman"/>
                <w:b/>
              </w:rPr>
              <w:t>м</w:t>
            </w:r>
            <w:r w:rsidR="00D21B02" w:rsidRPr="00D21B02">
              <w:rPr>
                <w:rFonts w:ascii="Times New Roman" w:hAnsi="Times New Roman"/>
                <w:b/>
              </w:rPr>
              <w:t>олодшо</w:t>
            </w:r>
            <w:r>
              <w:rPr>
                <w:rFonts w:ascii="Times New Roman" w:hAnsi="Times New Roman"/>
                <w:b/>
              </w:rPr>
              <w:t>-</w:t>
            </w:r>
            <w:r w:rsidR="00D21B02" w:rsidRPr="00D21B02">
              <w:rPr>
                <w:rFonts w:ascii="Times New Roman" w:hAnsi="Times New Roman"/>
                <w:b/>
              </w:rPr>
              <w:t>му</w:t>
            </w:r>
            <w:proofErr w:type="spellEnd"/>
            <w:r w:rsidR="00D21B02" w:rsidRPr="00D21B02">
              <w:rPr>
                <w:rFonts w:ascii="Times New Roman" w:hAnsi="Times New Roman"/>
                <w:b/>
              </w:rPr>
              <w:t xml:space="preserve"> за </w:t>
            </w:r>
            <w:proofErr w:type="spellStart"/>
            <w:r w:rsidR="00D21B02" w:rsidRPr="00D21B02">
              <w:rPr>
                <w:rFonts w:ascii="Times New Roman" w:hAnsi="Times New Roman"/>
                <w:b/>
              </w:rPr>
              <w:t>працездат</w:t>
            </w:r>
            <w:r>
              <w:rPr>
                <w:rFonts w:ascii="Times New Roman" w:hAnsi="Times New Roman"/>
                <w:b/>
              </w:rPr>
              <w:t>-</w:t>
            </w:r>
            <w:r w:rsidR="00D21B02" w:rsidRPr="00D21B02">
              <w:rPr>
                <w:rFonts w:ascii="Times New Roman" w:hAnsi="Times New Roman"/>
                <w:b/>
              </w:rPr>
              <w:t>ний</w:t>
            </w:r>
            <w:proofErr w:type="spellEnd"/>
          </w:p>
        </w:tc>
        <w:tc>
          <w:tcPr>
            <w:tcW w:w="780" w:type="pct"/>
            <w:tcBorders>
              <w:bottom w:val="single" w:sz="4" w:space="0" w:color="auto"/>
            </w:tcBorders>
            <w:shd w:val="clear" w:color="auto" w:fill="F3F3F3"/>
            <w:vAlign w:val="center"/>
          </w:tcPr>
          <w:p w:rsidR="00D21B02" w:rsidRPr="001C2A6D" w:rsidRDefault="00CC57C6" w:rsidP="00CC57C6">
            <w:pPr>
              <w:spacing w:after="0"/>
              <w:jc w:val="center"/>
              <w:rPr>
                <w:rFonts w:ascii="Times New Roman" w:hAnsi="Times New Roman"/>
                <w:b/>
              </w:rPr>
            </w:pPr>
            <w:proofErr w:type="spellStart"/>
            <w:r>
              <w:rPr>
                <w:rFonts w:ascii="Times New Roman" w:hAnsi="Times New Roman"/>
                <w:b/>
              </w:rPr>
              <w:t>п</w:t>
            </w:r>
            <w:r w:rsidR="00D21B02" w:rsidRPr="00D21B02">
              <w:rPr>
                <w:rFonts w:ascii="Times New Roman" w:hAnsi="Times New Roman"/>
                <w:b/>
              </w:rPr>
              <w:t>рацезда</w:t>
            </w:r>
            <w:r>
              <w:rPr>
                <w:rFonts w:ascii="Times New Roman" w:hAnsi="Times New Roman"/>
                <w:b/>
              </w:rPr>
              <w:t>-</w:t>
            </w:r>
            <w:r w:rsidR="00D21B02" w:rsidRPr="00D21B02">
              <w:rPr>
                <w:rFonts w:ascii="Times New Roman" w:hAnsi="Times New Roman"/>
                <w:b/>
              </w:rPr>
              <w:t>тному</w:t>
            </w:r>
            <w:proofErr w:type="spellEnd"/>
          </w:p>
        </w:tc>
        <w:tc>
          <w:tcPr>
            <w:tcW w:w="781" w:type="pct"/>
            <w:tcBorders>
              <w:bottom w:val="single" w:sz="4" w:space="0" w:color="auto"/>
            </w:tcBorders>
            <w:shd w:val="clear" w:color="auto" w:fill="F3F3F3"/>
            <w:vAlign w:val="center"/>
          </w:tcPr>
          <w:p w:rsidR="00D21B02" w:rsidRPr="001C2A6D" w:rsidRDefault="00D21B02" w:rsidP="004B21F9">
            <w:pPr>
              <w:spacing w:after="0"/>
              <w:jc w:val="center"/>
              <w:rPr>
                <w:rFonts w:ascii="Times New Roman" w:hAnsi="Times New Roman"/>
                <w:b/>
              </w:rPr>
            </w:pPr>
            <w:r w:rsidRPr="00D21B02">
              <w:rPr>
                <w:rFonts w:ascii="Times New Roman" w:hAnsi="Times New Roman"/>
                <w:b/>
              </w:rPr>
              <w:t xml:space="preserve">старшому за </w:t>
            </w:r>
            <w:proofErr w:type="spellStart"/>
            <w:r w:rsidRPr="00D21B02">
              <w:rPr>
                <w:rFonts w:ascii="Times New Roman" w:hAnsi="Times New Roman"/>
                <w:b/>
              </w:rPr>
              <w:t>працезда</w:t>
            </w:r>
            <w:r w:rsidR="00CC57C6">
              <w:rPr>
                <w:rFonts w:ascii="Times New Roman" w:hAnsi="Times New Roman"/>
                <w:b/>
              </w:rPr>
              <w:t>-</w:t>
            </w:r>
            <w:r w:rsidRPr="00D21B02">
              <w:rPr>
                <w:rFonts w:ascii="Times New Roman" w:hAnsi="Times New Roman"/>
                <w:b/>
              </w:rPr>
              <w:t>тний</w:t>
            </w:r>
            <w:proofErr w:type="spellEnd"/>
          </w:p>
        </w:tc>
        <w:tc>
          <w:tcPr>
            <w:tcW w:w="780" w:type="pct"/>
            <w:tcBorders>
              <w:bottom w:val="single" w:sz="4" w:space="0" w:color="auto"/>
            </w:tcBorders>
            <w:shd w:val="clear" w:color="auto" w:fill="F3F3F3"/>
            <w:noWrap/>
            <w:vAlign w:val="center"/>
          </w:tcPr>
          <w:p w:rsidR="00D21B02" w:rsidRPr="001C2A6D" w:rsidRDefault="00D21B02" w:rsidP="004B21F9">
            <w:pPr>
              <w:spacing w:after="0"/>
              <w:jc w:val="center"/>
              <w:rPr>
                <w:rFonts w:ascii="Times New Roman" w:hAnsi="Times New Roman"/>
                <w:b/>
              </w:rPr>
            </w:pPr>
            <w:r w:rsidRPr="00D21B02">
              <w:rPr>
                <w:rFonts w:ascii="Times New Roman" w:hAnsi="Times New Roman"/>
                <w:b/>
              </w:rPr>
              <w:t xml:space="preserve">діти </w:t>
            </w:r>
            <w:proofErr w:type="spellStart"/>
            <w:r w:rsidRPr="00D21B02">
              <w:rPr>
                <w:rFonts w:ascii="Times New Roman" w:hAnsi="Times New Roman"/>
                <w:b/>
              </w:rPr>
              <w:t>дошкіль</w:t>
            </w:r>
            <w:r w:rsidR="00CC57C6">
              <w:rPr>
                <w:rFonts w:ascii="Times New Roman" w:hAnsi="Times New Roman"/>
                <w:b/>
              </w:rPr>
              <w:t>-</w:t>
            </w:r>
            <w:r w:rsidRPr="00D21B02">
              <w:rPr>
                <w:rFonts w:ascii="Times New Roman" w:hAnsi="Times New Roman"/>
                <w:b/>
              </w:rPr>
              <w:t>ного</w:t>
            </w:r>
            <w:proofErr w:type="spellEnd"/>
            <w:r w:rsidRPr="00D21B02">
              <w:rPr>
                <w:rFonts w:ascii="Times New Roman" w:hAnsi="Times New Roman"/>
                <w:b/>
              </w:rPr>
              <w:t xml:space="preserve"> віку</w:t>
            </w:r>
          </w:p>
        </w:tc>
        <w:tc>
          <w:tcPr>
            <w:tcW w:w="781" w:type="pct"/>
            <w:tcBorders>
              <w:bottom w:val="single" w:sz="4" w:space="0" w:color="auto"/>
            </w:tcBorders>
            <w:shd w:val="clear" w:color="auto" w:fill="F3F3F3"/>
            <w:noWrap/>
            <w:vAlign w:val="center"/>
          </w:tcPr>
          <w:p w:rsidR="00D21B02" w:rsidRPr="001C2A6D" w:rsidRDefault="00D21B02" w:rsidP="004B21F9">
            <w:pPr>
              <w:spacing w:after="0"/>
              <w:jc w:val="center"/>
              <w:rPr>
                <w:rFonts w:ascii="Times New Roman" w:hAnsi="Times New Roman"/>
                <w:b/>
              </w:rPr>
            </w:pPr>
            <w:r w:rsidRPr="00D21B02">
              <w:rPr>
                <w:rFonts w:ascii="Times New Roman" w:hAnsi="Times New Roman"/>
                <w:b/>
              </w:rPr>
              <w:t>діти шкільного віку</w:t>
            </w:r>
          </w:p>
        </w:tc>
      </w:tr>
      <w:tr w:rsidR="00D21B02" w:rsidRPr="001C2A6D" w:rsidTr="00CC57C6">
        <w:trPr>
          <w:trHeight w:val="255"/>
          <w:jc w:val="center"/>
        </w:trPr>
        <w:tc>
          <w:tcPr>
            <w:tcW w:w="1096" w:type="pct"/>
            <w:shd w:val="clear" w:color="auto" w:fill="auto"/>
            <w:noWrap/>
          </w:tcPr>
          <w:p w:rsidR="00D21B02" w:rsidRPr="001C2A6D" w:rsidRDefault="00D21B02" w:rsidP="00D21B02">
            <w:pPr>
              <w:spacing w:after="0"/>
              <w:rPr>
                <w:rFonts w:ascii="Times New Roman" w:hAnsi="Times New Roman"/>
              </w:rPr>
            </w:pPr>
            <w:r w:rsidRPr="00D21B02">
              <w:rPr>
                <w:rFonts w:ascii="Times New Roman" w:hAnsi="Times New Roman"/>
                <w:b/>
              </w:rPr>
              <w:t xml:space="preserve">Показники </w:t>
            </w:r>
          </w:p>
        </w:tc>
        <w:tc>
          <w:tcPr>
            <w:tcW w:w="780" w:type="pct"/>
            <w:shd w:val="clear" w:color="auto" w:fill="auto"/>
            <w:noWrap/>
          </w:tcPr>
          <w:p w:rsidR="00D21B02" w:rsidRPr="001C2A6D" w:rsidRDefault="008420FB" w:rsidP="004B21F9">
            <w:pPr>
              <w:spacing w:after="0"/>
              <w:rPr>
                <w:rFonts w:ascii="Times New Roman" w:hAnsi="Times New Roman"/>
              </w:rPr>
            </w:pPr>
            <w:r>
              <w:rPr>
                <w:rFonts w:ascii="Times New Roman" w:hAnsi="Times New Roman"/>
              </w:rPr>
              <w:t>1147</w:t>
            </w:r>
          </w:p>
        </w:tc>
        <w:tc>
          <w:tcPr>
            <w:tcW w:w="780" w:type="pct"/>
            <w:shd w:val="clear" w:color="auto" w:fill="auto"/>
          </w:tcPr>
          <w:p w:rsidR="00D21B02" w:rsidRPr="001C2A6D" w:rsidRDefault="008420FB" w:rsidP="004B21F9">
            <w:pPr>
              <w:spacing w:after="0"/>
              <w:rPr>
                <w:rFonts w:ascii="Times New Roman" w:hAnsi="Times New Roman"/>
              </w:rPr>
            </w:pPr>
            <w:r>
              <w:rPr>
                <w:rFonts w:ascii="Times New Roman" w:hAnsi="Times New Roman"/>
              </w:rPr>
              <w:t>3087</w:t>
            </w:r>
          </w:p>
        </w:tc>
        <w:tc>
          <w:tcPr>
            <w:tcW w:w="781" w:type="pct"/>
            <w:shd w:val="clear" w:color="auto" w:fill="auto"/>
          </w:tcPr>
          <w:p w:rsidR="00D21B02" w:rsidRPr="001C2A6D" w:rsidRDefault="0066208C" w:rsidP="004B21F9">
            <w:pPr>
              <w:spacing w:after="0"/>
              <w:rPr>
                <w:rFonts w:ascii="Times New Roman" w:hAnsi="Times New Roman"/>
              </w:rPr>
            </w:pPr>
            <w:r>
              <w:rPr>
                <w:rFonts w:ascii="Times New Roman" w:hAnsi="Times New Roman"/>
              </w:rPr>
              <w:t>2783</w:t>
            </w:r>
          </w:p>
        </w:tc>
        <w:tc>
          <w:tcPr>
            <w:tcW w:w="780" w:type="pct"/>
            <w:shd w:val="clear" w:color="auto" w:fill="auto"/>
            <w:noWrap/>
          </w:tcPr>
          <w:p w:rsidR="00D21B02" w:rsidRPr="001C2A6D" w:rsidRDefault="0066208C" w:rsidP="004B21F9">
            <w:pPr>
              <w:spacing w:after="0"/>
              <w:rPr>
                <w:rFonts w:ascii="Times New Roman" w:hAnsi="Times New Roman"/>
              </w:rPr>
            </w:pPr>
            <w:r>
              <w:rPr>
                <w:rFonts w:ascii="Times New Roman" w:hAnsi="Times New Roman"/>
              </w:rPr>
              <w:t>443</w:t>
            </w:r>
          </w:p>
        </w:tc>
        <w:tc>
          <w:tcPr>
            <w:tcW w:w="781" w:type="pct"/>
            <w:shd w:val="clear" w:color="auto" w:fill="auto"/>
            <w:noWrap/>
          </w:tcPr>
          <w:p w:rsidR="00D21B02" w:rsidRPr="001C2A6D" w:rsidRDefault="0066208C" w:rsidP="004B21F9">
            <w:pPr>
              <w:spacing w:after="0"/>
              <w:rPr>
                <w:rFonts w:ascii="Times New Roman" w:hAnsi="Times New Roman"/>
              </w:rPr>
            </w:pPr>
            <w:r>
              <w:rPr>
                <w:rFonts w:ascii="Times New Roman" w:hAnsi="Times New Roman"/>
              </w:rPr>
              <w:t>704</w:t>
            </w:r>
          </w:p>
        </w:tc>
      </w:tr>
    </w:tbl>
    <w:p w:rsidR="00372E07" w:rsidRDefault="00372E07" w:rsidP="00615BE3">
      <w:pPr>
        <w:spacing w:after="0" w:line="28" w:lineRule="atLeast"/>
        <w:ind w:firstLine="709"/>
        <w:jc w:val="center"/>
        <w:rPr>
          <w:rFonts w:ascii="Times New Roman" w:hAnsi="Times New Roman"/>
          <w:highlight w:val="yellow"/>
        </w:rPr>
      </w:pPr>
    </w:p>
    <w:p w:rsidR="00372E07" w:rsidRDefault="00372E07" w:rsidP="00615BE3">
      <w:pPr>
        <w:spacing w:after="0" w:line="28" w:lineRule="atLeast"/>
        <w:ind w:firstLine="709"/>
        <w:jc w:val="center"/>
        <w:rPr>
          <w:rFonts w:ascii="Times New Roman" w:hAnsi="Times New Roman"/>
          <w:highlight w:val="yellow"/>
        </w:rPr>
      </w:pPr>
    </w:p>
    <w:p w:rsidR="00372E07" w:rsidRDefault="00372E07" w:rsidP="00615BE3">
      <w:pPr>
        <w:spacing w:after="0" w:line="28" w:lineRule="atLeast"/>
        <w:ind w:firstLine="709"/>
        <w:jc w:val="center"/>
        <w:rPr>
          <w:rFonts w:ascii="Times New Roman" w:hAnsi="Times New Roman"/>
          <w:highlight w:val="yellow"/>
        </w:rPr>
      </w:pPr>
    </w:p>
    <w:p w:rsidR="00615BE3" w:rsidRPr="00615BE3" w:rsidRDefault="00615BE3" w:rsidP="00777471">
      <w:pPr>
        <w:spacing w:after="0" w:line="28" w:lineRule="atLeast"/>
        <w:ind w:firstLine="709"/>
        <w:jc w:val="both"/>
        <w:rPr>
          <w:rFonts w:ascii="Times New Roman" w:hAnsi="Times New Roman"/>
          <w:lang w:val="ru-RU"/>
        </w:rPr>
      </w:pPr>
    </w:p>
    <w:p w:rsidR="00B61CF2" w:rsidRPr="001C2A6D" w:rsidRDefault="00B61CF2" w:rsidP="005F46BB">
      <w:pPr>
        <w:spacing w:after="0"/>
        <w:ind w:firstLine="567"/>
        <w:rPr>
          <w:rFonts w:ascii="Times New Roman" w:hAnsi="Times New Roman"/>
        </w:rPr>
      </w:pPr>
    </w:p>
    <w:p w:rsidR="00B61CF2" w:rsidRPr="001C2A6D" w:rsidRDefault="00B61CF2" w:rsidP="005F46BB">
      <w:pPr>
        <w:spacing w:after="0"/>
        <w:ind w:firstLine="567"/>
        <w:rPr>
          <w:rFonts w:ascii="Times New Roman" w:hAnsi="Times New Roman"/>
        </w:rPr>
      </w:pPr>
      <w:r w:rsidRPr="001C2A6D">
        <w:rPr>
          <w:rFonts w:ascii="Times New Roman" w:hAnsi="Times New Roman"/>
          <w:noProof/>
          <w:lang w:val="ru-RU" w:eastAsia="ru-RU"/>
        </w:rPr>
        <w:drawing>
          <wp:inline distT="0" distB="0" distL="0" distR="0" wp14:anchorId="0C9DBB4F" wp14:editId="1A277D99">
            <wp:extent cx="5486400" cy="320040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7471" w:rsidRPr="00777471" w:rsidRDefault="00777471" w:rsidP="00777471">
      <w:pPr>
        <w:tabs>
          <w:tab w:val="left" w:pos="941"/>
        </w:tabs>
        <w:spacing w:after="0" w:line="28" w:lineRule="atLeast"/>
        <w:ind w:firstLine="709"/>
        <w:jc w:val="both"/>
        <w:rPr>
          <w:rFonts w:ascii="Times New Roman" w:hAnsi="Times New Roman"/>
          <w:bCs/>
          <w:lang w:val="ru-RU"/>
        </w:rPr>
      </w:pPr>
      <w:r w:rsidRPr="00777471">
        <w:rPr>
          <w:rFonts w:ascii="Times New Roman" w:hAnsi="Times New Roman"/>
        </w:rPr>
        <w:t xml:space="preserve">Малюнок </w:t>
      </w:r>
      <w:r w:rsidR="008F7837">
        <w:rPr>
          <w:rFonts w:ascii="Times New Roman" w:hAnsi="Times New Roman"/>
        </w:rPr>
        <w:t>10</w:t>
      </w:r>
      <w:r w:rsidRPr="00EF7527">
        <w:rPr>
          <w:rFonts w:ascii="Times New Roman" w:hAnsi="Times New Roman"/>
          <w:bCs/>
          <w:lang w:val="ru-RU"/>
        </w:rPr>
        <w:t xml:space="preserve">. </w:t>
      </w:r>
      <w:proofErr w:type="spellStart"/>
      <w:r w:rsidRPr="00EF7527">
        <w:rPr>
          <w:rFonts w:ascii="Times New Roman" w:hAnsi="Times New Roman"/>
          <w:bCs/>
          <w:lang w:val="ru-RU"/>
        </w:rPr>
        <w:t>Розподіл</w:t>
      </w:r>
      <w:proofErr w:type="spellEnd"/>
      <w:r w:rsidRPr="00EF7527">
        <w:rPr>
          <w:rFonts w:ascii="Times New Roman" w:hAnsi="Times New Roman"/>
          <w:bCs/>
          <w:lang w:val="ru-RU"/>
        </w:rPr>
        <w:t xml:space="preserve"> </w:t>
      </w:r>
      <w:proofErr w:type="spellStart"/>
      <w:r w:rsidRPr="00EF7527">
        <w:rPr>
          <w:rFonts w:ascii="Times New Roman" w:hAnsi="Times New Roman"/>
          <w:bCs/>
          <w:lang w:val="ru-RU"/>
        </w:rPr>
        <w:t>населення</w:t>
      </w:r>
      <w:proofErr w:type="spellEnd"/>
      <w:r w:rsidRPr="00EF7527">
        <w:rPr>
          <w:rFonts w:ascii="Times New Roman" w:hAnsi="Times New Roman"/>
          <w:bCs/>
          <w:lang w:val="ru-RU"/>
        </w:rPr>
        <w:t xml:space="preserve"> за </w:t>
      </w:r>
      <w:proofErr w:type="spellStart"/>
      <w:r w:rsidRPr="00EF7527">
        <w:rPr>
          <w:rFonts w:ascii="Times New Roman" w:hAnsi="Times New Roman"/>
          <w:bCs/>
          <w:lang w:val="ru-RU"/>
        </w:rPr>
        <w:t>віком</w:t>
      </w:r>
      <w:proofErr w:type="spellEnd"/>
      <w:r w:rsidRPr="00EF7527">
        <w:rPr>
          <w:rFonts w:ascii="Times New Roman" w:hAnsi="Times New Roman"/>
          <w:bCs/>
          <w:lang w:val="ru-RU"/>
        </w:rPr>
        <w:t xml:space="preserve"> у </w:t>
      </w:r>
      <w:proofErr w:type="spellStart"/>
      <w:r w:rsidRPr="00EF7527">
        <w:rPr>
          <w:rFonts w:ascii="Times New Roman" w:hAnsi="Times New Roman"/>
          <w:bCs/>
          <w:lang w:val="ru-RU"/>
        </w:rPr>
        <w:t>Брацлавській</w:t>
      </w:r>
      <w:proofErr w:type="spellEnd"/>
      <w:r w:rsidRPr="00EF7527">
        <w:rPr>
          <w:rFonts w:ascii="Times New Roman" w:hAnsi="Times New Roman"/>
          <w:bCs/>
          <w:lang w:val="ru-RU"/>
        </w:rPr>
        <w:t xml:space="preserve"> ОТГ </w:t>
      </w:r>
    </w:p>
    <w:p w:rsidR="00022613" w:rsidRPr="001C2A6D" w:rsidRDefault="00022613" w:rsidP="00E023CC">
      <w:pPr>
        <w:tabs>
          <w:tab w:val="left" w:pos="941"/>
        </w:tabs>
        <w:spacing w:after="0"/>
        <w:ind w:left="940"/>
        <w:jc w:val="center"/>
        <w:outlineLvl w:val="0"/>
        <w:rPr>
          <w:rFonts w:ascii="Times New Roman" w:hAnsi="Times New Roman"/>
          <w:b/>
          <w:bCs/>
          <w:lang w:val="ru-RU"/>
        </w:rPr>
      </w:pPr>
    </w:p>
    <w:p w:rsidR="0027131E" w:rsidRPr="0027131E" w:rsidRDefault="0027131E" w:rsidP="0027131E">
      <w:pPr>
        <w:tabs>
          <w:tab w:val="left" w:pos="941"/>
        </w:tabs>
        <w:spacing w:after="0"/>
        <w:ind w:left="940"/>
        <w:jc w:val="center"/>
        <w:outlineLvl w:val="0"/>
        <w:rPr>
          <w:rFonts w:ascii="Times New Roman" w:hAnsi="Times New Roman"/>
          <w:b/>
          <w:bCs/>
          <w:lang w:val="ru-RU"/>
        </w:rPr>
      </w:pPr>
      <w:proofErr w:type="spellStart"/>
      <w:r w:rsidRPr="0027131E">
        <w:rPr>
          <w:rFonts w:ascii="Times New Roman" w:hAnsi="Times New Roman"/>
          <w:b/>
          <w:bCs/>
          <w:lang w:val="ru-RU"/>
        </w:rPr>
        <w:t>Таблиця</w:t>
      </w:r>
      <w:proofErr w:type="spellEnd"/>
      <w:r w:rsidRPr="0027131E">
        <w:rPr>
          <w:rFonts w:ascii="Times New Roman" w:hAnsi="Times New Roman"/>
          <w:b/>
          <w:bCs/>
          <w:lang w:val="ru-RU"/>
        </w:rPr>
        <w:t xml:space="preserve"> 10. </w:t>
      </w:r>
      <w:proofErr w:type="spellStart"/>
      <w:r w:rsidRPr="0027131E">
        <w:rPr>
          <w:rFonts w:ascii="Times New Roman" w:hAnsi="Times New Roman"/>
          <w:b/>
          <w:bCs/>
          <w:lang w:val="ru-RU"/>
        </w:rPr>
        <w:t>Зайнятість</w:t>
      </w:r>
      <w:proofErr w:type="spellEnd"/>
      <w:r w:rsidRPr="0027131E">
        <w:rPr>
          <w:rFonts w:ascii="Times New Roman" w:hAnsi="Times New Roman"/>
          <w:b/>
          <w:bCs/>
          <w:lang w:val="ru-RU"/>
        </w:rPr>
        <w:t xml:space="preserve"> за видами </w:t>
      </w:r>
      <w:proofErr w:type="spellStart"/>
      <w:r w:rsidRPr="0027131E">
        <w:rPr>
          <w:rFonts w:ascii="Times New Roman" w:hAnsi="Times New Roman"/>
          <w:b/>
          <w:bCs/>
          <w:lang w:val="ru-RU"/>
        </w:rPr>
        <w:t>діяльності</w:t>
      </w:r>
      <w:proofErr w:type="spellEnd"/>
    </w:p>
    <w:p w:rsidR="00372E07" w:rsidRDefault="0027131E" w:rsidP="0027131E">
      <w:pPr>
        <w:tabs>
          <w:tab w:val="left" w:pos="941"/>
        </w:tabs>
        <w:spacing w:after="0"/>
        <w:ind w:left="940"/>
        <w:jc w:val="center"/>
        <w:outlineLvl w:val="0"/>
        <w:rPr>
          <w:rFonts w:ascii="Times New Roman" w:hAnsi="Times New Roman"/>
          <w:b/>
          <w:bCs/>
          <w:lang w:val="ru-RU"/>
        </w:rPr>
      </w:pPr>
      <w:r w:rsidRPr="0027131E">
        <w:rPr>
          <w:rFonts w:ascii="Times New Roman" w:hAnsi="Times New Roman"/>
          <w:b/>
          <w:bCs/>
          <w:lang w:val="ru-RU"/>
        </w:rPr>
        <w:t>(</w:t>
      </w:r>
      <w:proofErr w:type="spellStart"/>
      <w:r w:rsidRPr="0027131E">
        <w:rPr>
          <w:rFonts w:ascii="Times New Roman" w:hAnsi="Times New Roman"/>
          <w:b/>
          <w:bCs/>
          <w:lang w:val="ru-RU"/>
        </w:rPr>
        <w:t>сумарно</w:t>
      </w:r>
      <w:proofErr w:type="spellEnd"/>
      <w:r w:rsidRPr="0027131E">
        <w:rPr>
          <w:rFonts w:ascii="Times New Roman" w:hAnsi="Times New Roman"/>
          <w:b/>
          <w:bCs/>
          <w:lang w:val="ru-RU"/>
        </w:rPr>
        <w:t xml:space="preserve"> по </w:t>
      </w:r>
      <w:proofErr w:type="spellStart"/>
      <w:r w:rsidRPr="0027131E">
        <w:rPr>
          <w:rFonts w:ascii="Times New Roman" w:hAnsi="Times New Roman"/>
          <w:b/>
          <w:bCs/>
          <w:lang w:val="ru-RU"/>
        </w:rPr>
        <w:t>всіх</w:t>
      </w:r>
      <w:proofErr w:type="spellEnd"/>
      <w:r w:rsidRPr="0027131E">
        <w:rPr>
          <w:rFonts w:ascii="Times New Roman" w:hAnsi="Times New Roman"/>
          <w:b/>
          <w:bCs/>
          <w:lang w:val="ru-RU"/>
        </w:rPr>
        <w:t xml:space="preserve"> </w:t>
      </w:r>
      <w:proofErr w:type="spellStart"/>
      <w:r w:rsidRPr="0027131E">
        <w:rPr>
          <w:rFonts w:ascii="Times New Roman" w:hAnsi="Times New Roman"/>
          <w:b/>
          <w:bCs/>
          <w:lang w:val="ru-RU"/>
        </w:rPr>
        <w:t>населених</w:t>
      </w:r>
      <w:proofErr w:type="spellEnd"/>
      <w:r w:rsidRPr="0027131E">
        <w:rPr>
          <w:rFonts w:ascii="Times New Roman" w:hAnsi="Times New Roman"/>
          <w:b/>
          <w:bCs/>
          <w:lang w:val="ru-RU"/>
        </w:rPr>
        <w:t xml:space="preserve"> пунктах, </w:t>
      </w:r>
      <w:proofErr w:type="spellStart"/>
      <w:r w:rsidRPr="0027131E">
        <w:rPr>
          <w:rFonts w:ascii="Times New Roman" w:hAnsi="Times New Roman"/>
          <w:b/>
          <w:bCs/>
          <w:lang w:val="ru-RU"/>
        </w:rPr>
        <w:t>що</w:t>
      </w:r>
      <w:proofErr w:type="spellEnd"/>
      <w:r w:rsidRPr="0027131E">
        <w:rPr>
          <w:rFonts w:ascii="Times New Roman" w:hAnsi="Times New Roman"/>
          <w:b/>
          <w:bCs/>
          <w:lang w:val="ru-RU"/>
        </w:rPr>
        <w:t xml:space="preserve"> </w:t>
      </w:r>
      <w:proofErr w:type="spellStart"/>
      <w:r w:rsidRPr="0027131E">
        <w:rPr>
          <w:rFonts w:ascii="Times New Roman" w:hAnsi="Times New Roman"/>
          <w:b/>
          <w:bCs/>
          <w:lang w:val="ru-RU"/>
        </w:rPr>
        <w:t>увійшли</w:t>
      </w:r>
      <w:proofErr w:type="spellEnd"/>
      <w:r w:rsidRPr="0027131E">
        <w:rPr>
          <w:rFonts w:ascii="Times New Roman" w:hAnsi="Times New Roman"/>
          <w:b/>
          <w:bCs/>
          <w:lang w:val="ru-RU"/>
        </w:rPr>
        <w:t xml:space="preserve"> до складу ОТГ) </w:t>
      </w:r>
    </w:p>
    <w:p w:rsidR="00372E07" w:rsidRDefault="00372E07" w:rsidP="00E023CC">
      <w:pPr>
        <w:tabs>
          <w:tab w:val="left" w:pos="941"/>
        </w:tabs>
        <w:spacing w:after="0"/>
        <w:ind w:left="940"/>
        <w:jc w:val="center"/>
        <w:outlineLvl w:val="0"/>
        <w:rPr>
          <w:rFonts w:ascii="Times New Roman" w:hAnsi="Times New Roman"/>
          <w:b/>
          <w:bCs/>
          <w:lang w:val="ru-RU"/>
        </w:rPr>
      </w:pPr>
    </w:p>
    <w:tbl>
      <w:tblPr>
        <w:tblStyle w:val="ad"/>
        <w:tblW w:w="0" w:type="auto"/>
        <w:tblInd w:w="940" w:type="dxa"/>
        <w:tblLook w:val="04A0" w:firstRow="1" w:lastRow="0" w:firstColumn="1" w:lastColumn="0" w:noHBand="0" w:noVBand="1"/>
      </w:tblPr>
      <w:tblGrid>
        <w:gridCol w:w="7844"/>
        <w:gridCol w:w="1206"/>
      </w:tblGrid>
      <w:tr w:rsidR="00372E07" w:rsidTr="0027131E">
        <w:tc>
          <w:tcPr>
            <w:tcW w:w="7844" w:type="dxa"/>
          </w:tcPr>
          <w:p w:rsidR="00372E07" w:rsidRPr="0027131E" w:rsidRDefault="00372E07" w:rsidP="0027131E">
            <w:pPr>
              <w:spacing w:after="0" w:line="240" w:lineRule="auto"/>
              <w:jc w:val="center"/>
              <w:rPr>
                <w:rFonts w:ascii="Times New Roman" w:hAnsi="Times New Roman"/>
                <w:b/>
                <w:sz w:val="22"/>
                <w:szCs w:val="22"/>
              </w:rPr>
            </w:pPr>
            <w:r w:rsidRPr="0027131E">
              <w:rPr>
                <w:rFonts w:ascii="Times New Roman" w:hAnsi="Times New Roman"/>
                <w:b/>
                <w:sz w:val="22"/>
                <w:szCs w:val="22"/>
              </w:rPr>
              <w:t>Галузі та види діяльності</w:t>
            </w:r>
          </w:p>
        </w:tc>
        <w:tc>
          <w:tcPr>
            <w:tcW w:w="1008" w:type="dxa"/>
          </w:tcPr>
          <w:p w:rsidR="00372E07" w:rsidRPr="0027131E" w:rsidRDefault="005D2AA5" w:rsidP="0027131E">
            <w:pPr>
              <w:spacing w:after="0" w:line="240" w:lineRule="auto"/>
              <w:jc w:val="center"/>
              <w:rPr>
                <w:rFonts w:ascii="Times New Roman" w:hAnsi="Times New Roman"/>
                <w:b/>
                <w:sz w:val="22"/>
                <w:szCs w:val="22"/>
              </w:rPr>
            </w:pPr>
            <w:r>
              <w:rPr>
                <w:rFonts w:ascii="Times New Roman" w:hAnsi="Times New Roman"/>
                <w:b/>
                <w:sz w:val="22"/>
                <w:szCs w:val="22"/>
              </w:rPr>
              <w:t>01.10.</w:t>
            </w:r>
            <w:r w:rsidR="00372E07" w:rsidRPr="0027131E">
              <w:rPr>
                <w:rFonts w:ascii="Times New Roman" w:hAnsi="Times New Roman"/>
                <w:b/>
                <w:sz w:val="22"/>
                <w:szCs w:val="22"/>
              </w:rPr>
              <w:t>201</w:t>
            </w:r>
            <w:r w:rsidR="0027131E">
              <w:rPr>
                <w:rFonts w:ascii="Times New Roman" w:hAnsi="Times New Roman"/>
                <w:b/>
                <w:sz w:val="22"/>
                <w:szCs w:val="22"/>
              </w:rPr>
              <w:t>9</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Сільське господарство, мисливство, лісове та рибне господарство</w:t>
            </w:r>
          </w:p>
        </w:tc>
        <w:tc>
          <w:tcPr>
            <w:tcW w:w="1008" w:type="dxa"/>
          </w:tcPr>
          <w:p w:rsidR="00372E07" w:rsidRPr="0027131E" w:rsidRDefault="00CB6676" w:rsidP="0027131E">
            <w:pPr>
              <w:spacing w:after="0" w:line="240" w:lineRule="auto"/>
              <w:rPr>
                <w:rFonts w:ascii="Times New Roman" w:hAnsi="Times New Roman"/>
                <w:sz w:val="22"/>
                <w:szCs w:val="22"/>
              </w:rPr>
            </w:pPr>
            <w:r>
              <w:rPr>
                <w:rFonts w:ascii="Times New Roman" w:hAnsi="Times New Roman"/>
                <w:sz w:val="22"/>
                <w:szCs w:val="22"/>
              </w:rPr>
              <w:t>49</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Промисловість</w:t>
            </w:r>
          </w:p>
        </w:tc>
        <w:tc>
          <w:tcPr>
            <w:tcW w:w="1008" w:type="dxa"/>
          </w:tcPr>
          <w:p w:rsidR="00372E07" w:rsidRPr="0027131E" w:rsidRDefault="00CB6676" w:rsidP="0027131E">
            <w:pPr>
              <w:spacing w:after="0" w:line="240" w:lineRule="auto"/>
              <w:rPr>
                <w:rFonts w:ascii="Times New Roman" w:hAnsi="Times New Roman"/>
                <w:sz w:val="22"/>
                <w:szCs w:val="22"/>
              </w:rPr>
            </w:pPr>
            <w:r>
              <w:rPr>
                <w:rFonts w:ascii="Times New Roman" w:hAnsi="Times New Roman"/>
                <w:sz w:val="22"/>
                <w:szCs w:val="22"/>
              </w:rPr>
              <w:t>164</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Будівництво</w:t>
            </w:r>
          </w:p>
        </w:tc>
        <w:tc>
          <w:tcPr>
            <w:tcW w:w="1008" w:type="dxa"/>
          </w:tcPr>
          <w:p w:rsidR="00372E07" w:rsidRPr="0027131E" w:rsidRDefault="0027131E" w:rsidP="0027131E">
            <w:pPr>
              <w:spacing w:after="0" w:line="240" w:lineRule="auto"/>
              <w:rPr>
                <w:rFonts w:ascii="Times New Roman" w:hAnsi="Times New Roman"/>
                <w:sz w:val="22"/>
                <w:szCs w:val="22"/>
              </w:rPr>
            </w:pPr>
            <w:r>
              <w:rPr>
                <w:rFonts w:ascii="Times New Roman" w:hAnsi="Times New Roman"/>
                <w:sz w:val="22"/>
                <w:szCs w:val="22"/>
              </w:rPr>
              <w:t>11</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 xml:space="preserve">Оптова й роздрібна торгівля; </w:t>
            </w:r>
            <w:proofErr w:type="spellStart"/>
            <w:r w:rsidRPr="0027131E">
              <w:rPr>
                <w:rFonts w:ascii="Times New Roman" w:hAnsi="Times New Roman"/>
                <w:sz w:val="22"/>
                <w:szCs w:val="22"/>
              </w:rPr>
              <w:t>торгівля</w:t>
            </w:r>
            <w:proofErr w:type="spellEnd"/>
            <w:r w:rsidRPr="0027131E">
              <w:rPr>
                <w:rFonts w:ascii="Times New Roman" w:hAnsi="Times New Roman"/>
                <w:sz w:val="22"/>
                <w:szCs w:val="22"/>
              </w:rPr>
              <w:t xml:space="preserve"> транспортними засобами; послуги з їх ремонту</w:t>
            </w:r>
          </w:p>
        </w:tc>
        <w:tc>
          <w:tcPr>
            <w:tcW w:w="1008" w:type="dxa"/>
          </w:tcPr>
          <w:p w:rsidR="00372E07" w:rsidRPr="0027131E" w:rsidRDefault="0027131E" w:rsidP="0027131E">
            <w:pPr>
              <w:spacing w:after="0" w:line="240" w:lineRule="auto"/>
              <w:rPr>
                <w:rFonts w:ascii="Times New Roman" w:hAnsi="Times New Roman"/>
                <w:sz w:val="22"/>
                <w:szCs w:val="22"/>
              </w:rPr>
            </w:pPr>
            <w:r>
              <w:rPr>
                <w:rFonts w:ascii="Times New Roman" w:hAnsi="Times New Roman"/>
                <w:sz w:val="22"/>
                <w:szCs w:val="22"/>
              </w:rPr>
              <w:t>130</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Готелі та ресторани</w:t>
            </w:r>
          </w:p>
        </w:tc>
        <w:tc>
          <w:tcPr>
            <w:tcW w:w="1008"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12</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Транспорт і зв'язок</w:t>
            </w:r>
          </w:p>
        </w:tc>
        <w:tc>
          <w:tcPr>
            <w:tcW w:w="1008" w:type="dxa"/>
          </w:tcPr>
          <w:p w:rsidR="00372E07" w:rsidRPr="0027131E" w:rsidRDefault="0027131E" w:rsidP="0027131E">
            <w:pPr>
              <w:spacing w:after="0" w:line="240" w:lineRule="auto"/>
              <w:rPr>
                <w:rFonts w:ascii="Times New Roman" w:hAnsi="Times New Roman"/>
                <w:sz w:val="22"/>
                <w:szCs w:val="22"/>
              </w:rPr>
            </w:pPr>
            <w:r>
              <w:rPr>
                <w:rFonts w:ascii="Times New Roman" w:hAnsi="Times New Roman"/>
                <w:sz w:val="22"/>
                <w:szCs w:val="22"/>
              </w:rPr>
              <w:t>16</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Фінансова діяльність</w:t>
            </w:r>
          </w:p>
        </w:tc>
        <w:tc>
          <w:tcPr>
            <w:tcW w:w="1008"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5</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Операції з нерухомістю, здавання під найом та послуги юридичним особам</w:t>
            </w:r>
          </w:p>
        </w:tc>
        <w:tc>
          <w:tcPr>
            <w:tcW w:w="1008"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0</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Державне управління</w:t>
            </w:r>
          </w:p>
        </w:tc>
        <w:tc>
          <w:tcPr>
            <w:tcW w:w="1008"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37</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Освіта</w:t>
            </w:r>
          </w:p>
        </w:tc>
        <w:tc>
          <w:tcPr>
            <w:tcW w:w="1008" w:type="dxa"/>
          </w:tcPr>
          <w:p w:rsidR="00372E07" w:rsidRPr="0027131E" w:rsidRDefault="00CB6676" w:rsidP="0027131E">
            <w:pPr>
              <w:spacing w:after="0" w:line="240" w:lineRule="auto"/>
              <w:rPr>
                <w:rFonts w:ascii="Times New Roman" w:hAnsi="Times New Roman"/>
                <w:sz w:val="22"/>
                <w:szCs w:val="22"/>
              </w:rPr>
            </w:pPr>
            <w:r>
              <w:rPr>
                <w:rFonts w:ascii="Times New Roman" w:hAnsi="Times New Roman"/>
                <w:sz w:val="22"/>
                <w:szCs w:val="22"/>
              </w:rPr>
              <w:t>311</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Охорона здоров’я та соціальна допомога</w:t>
            </w:r>
          </w:p>
        </w:tc>
        <w:tc>
          <w:tcPr>
            <w:tcW w:w="1008" w:type="dxa"/>
          </w:tcPr>
          <w:p w:rsidR="00372E07" w:rsidRPr="0027131E" w:rsidRDefault="00CB6676" w:rsidP="0027131E">
            <w:pPr>
              <w:spacing w:after="0" w:line="240" w:lineRule="auto"/>
              <w:rPr>
                <w:rFonts w:ascii="Times New Roman" w:hAnsi="Times New Roman"/>
                <w:sz w:val="22"/>
                <w:szCs w:val="22"/>
              </w:rPr>
            </w:pPr>
            <w:r>
              <w:rPr>
                <w:rFonts w:ascii="Times New Roman" w:hAnsi="Times New Roman"/>
                <w:sz w:val="22"/>
                <w:szCs w:val="22"/>
              </w:rPr>
              <w:t>184</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Колективні, громадські та особисті послуги</w:t>
            </w:r>
          </w:p>
        </w:tc>
        <w:tc>
          <w:tcPr>
            <w:tcW w:w="1008"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19</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Інші види діяльності ( в т.ч. ФОП)</w:t>
            </w:r>
          </w:p>
        </w:tc>
        <w:tc>
          <w:tcPr>
            <w:tcW w:w="1008" w:type="dxa"/>
          </w:tcPr>
          <w:p w:rsidR="00372E07" w:rsidRPr="0027131E" w:rsidRDefault="00CB6676" w:rsidP="0027131E">
            <w:pPr>
              <w:spacing w:after="0" w:line="240" w:lineRule="auto"/>
              <w:rPr>
                <w:rFonts w:ascii="Times New Roman" w:hAnsi="Times New Roman"/>
                <w:sz w:val="22"/>
                <w:szCs w:val="22"/>
              </w:rPr>
            </w:pPr>
            <w:r>
              <w:rPr>
                <w:rFonts w:ascii="Times New Roman" w:hAnsi="Times New Roman"/>
                <w:sz w:val="22"/>
                <w:szCs w:val="22"/>
              </w:rPr>
              <w:t>142</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Працюють за межами ОТГ</w:t>
            </w:r>
          </w:p>
        </w:tc>
        <w:tc>
          <w:tcPr>
            <w:tcW w:w="1008" w:type="dxa"/>
          </w:tcPr>
          <w:p w:rsidR="00372E07" w:rsidRPr="0027131E" w:rsidRDefault="00CB6676" w:rsidP="0027131E">
            <w:pPr>
              <w:spacing w:after="0" w:line="240" w:lineRule="auto"/>
              <w:rPr>
                <w:rFonts w:ascii="Times New Roman" w:hAnsi="Times New Roman"/>
                <w:sz w:val="22"/>
                <w:szCs w:val="22"/>
              </w:rPr>
            </w:pPr>
            <w:r>
              <w:rPr>
                <w:rFonts w:ascii="Times New Roman" w:hAnsi="Times New Roman"/>
                <w:sz w:val="22"/>
                <w:szCs w:val="22"/>
              </w:rPr>
              <w:t>623</w:t>
            </w:r>
          </w:p>
        </w:tc>
      </w:tr>
      <w:tr w:rsidR="00372E07" w:rsidTr="0027131E">
        <w:tc>
          <w:tcPr>
            <w:tcW w:w="7844" w:type="dxa"/>
          </w:tcPr>
          <w:p w:rsidR="00372E07" w:rsidRPr="0027131E" w:rsidRDefault="00372E07" w:rsidP="0027131E">
            <w:pPr>
              <w:spacing w:after="0" w:line="240" w:lineRule="auto"/>
              <w:rPr>
                <w:rFonts w:ascii="Times New Roman" w:hAnsi="Times New Roman"/>
                <w:sz w:val="22"/>
                <w:szCs w:val="22"/>
              </w:rPr>
            </w:pPr>
            <w:r w:rsidRPr="0027131E">
              <w:rPr>
                <w:rFonts w:ascii="Times New Roman" w:hAnsi="Times New Roman"/>
                <w:sz w:val="22"/>
                <w:szCs w:val="22"/>
              </w:rPr>
              <w:t>Всього</w:t>
            </w:r>
          </w:p>
        </w:tc>
        <w:tc>
          <w:tcPr>
            <w:tcW w:w="1008" w:type="dxa"/>
          </w:tcPr>
          <w:p w:rsidR="00372E07" w:rsidRPr="0027131E" w:rsidRDefault="00D21B02" w:rsidP="0027131E">
            <w:pPr>
              <w:spacing w:after="0" w:line="240" w:lineRule="auto"/>
              <w:rPr>
                <w:rFonts w:ascii="Times New Roman" w:hAnsi="Times New Roman"/>
                <w:sz w:val="22"/>
                <w:szCs w:val="22"/>
              </w:rPr>
            </w:pPr>
            <w:r>
              <w:rPr>
                <w:rFonts w:ascii="Times New Roman" w:hAnsi="Times New Roman"/>
                <w:sz w:val="22"/>
                <w:szCs w:val="22"/>
              </w:rPr>
              <w:t>1703</w:t>
            </w:r>
          </w:p>
        </w:tc>
      </w:tr>
    </w:tbl>
    <w:p w:rsidR="00372E07" w:rsidRDefault="00372E07" w:rsidP="00E023CC">
      <w:pPr>
        <w:tabs>
          <w:tab w:val="left" w:pos="941"/>
        </w:tabs>
        <w:spacing w:after="0"/>
        <w:ind w:left="940"/>
        <w:jc w:val="center"/>
        <w:outlineLvl w:val="0"/>
        <w:rPr>
          <w:rFonts w:ascii="Times New Roman" w:hAnsi="Times New Roman"/>
          <w:b/>
          <w:bCs/>
          <w:lang w:val="ru-RU"/>
        </w:rPr>
      </w:pPr>
    </w:p>
    <w:p w:rsidR="0029090A" w:rsidRDefault="0029090A" w:rsidP="00414A78">
      <w:pPr>
        <w:tabs>
          <w:tab w:val="left" w:pos="941"/>
        </w:tabs>
        <w:spacing w:after="0"/>
        <w:ind w:left="940"/>
        <w:outlineLvl w:val="0"/>
        <w:rPr>
          <w:rFonts w:ascii="Times New Roman" w:hAnsi="Times New Roman"/>
          <w:b/>
          <w:bCs/>
          <w:lang w:val="ru-RU"/>
        </w:rPr>
      </w:pPr>
    </w:p>
    <w:p w:rsidR="0029090A" w:rsidRDefault="0029090A" w:rsidP="00414A78">
      <w:pPr>
        <w:tabs>
          <w:tab w:val="left" w:pos="941"/>
        </w:tabs>
        <w:spacing w:after="0"/>
        <w:ind w:left="940"/>
        <w:outlineLvl w:val="0"/>
        <w:rPr>
          <w:rFonts w:ascii="Times New Roman" w:hAnsi="Times New Roman"/>
          <w:b/>
          <w:bCs/>
          <w:lang w:val="ru-RU"/>
        </w:rPr>
      </w:pPr>
      <w:r>
        <w:rPr>
          <w:rFonts w:ascii="Times New Roman" w:hAnsi="Times New Roman"/>
          <w:b/>
          <w:bCs/>
          <w:noProof/>
          <w:lang w:val="ru-RU" w:eastAsia="ru-RU"/>
        </w:rPr>
        <w:lastRenderedPageBreak/>
        <w:drawing>
          <wp:inline distT="0" distB="0" distL="0" distR="0" wp14:anchorId="780A1D63" wp14:editId="371651C1">
            <wp:extent cx="5848350" cy="79724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090A" w:rsidRPr="0060490F" w:rsidRDefault="0060490F" w:rsidP="0060490F">
      <w:pPr>
        <w:tabs>
          <w:tab w:val="left" w:pos="941"/>
        </w:tabs>
        <w:spacing w:after="0"/>
        <w:ind w:left="940"/>
        <w:jc w:val="center"/>
        <w:outlineLvl w:val="0"/>
        <w:rPr>
          <w:rFonts w:ascii="Times New Roman" w:hAnsi="Times New Roman"/>
          <w:bCs/>
          <w:lang w:val="ru-RU"/>
        </w:rPr>
      </w:pPr>
      <w:proofErr w:type="spellStart"/>
      <w:r>
        <w:rPr>
          <w:rFonts w:ascii="Times New Roman" w:hAnsi="Times New Roman"/>
          <w:bCs/>
          <w:lang w:val="ru-RU"/>
        </w:rPr>
        <w:t>Малюнок</w:t>
      </w:r>
      <w:proofErr w:type="spellEnd"/>
      <w:r>
        <w:rPr>
          <w:rFonts w:ascii="Times New Roman" w:hAnsi="Times New Roman"/>
          <w:bCs/>
          <w:lang w:val="ru-RU"/>
        </w:rPr>
        <w:t xml:space="preserve"> 11. </w:t>
      </w:r>
      <w:proofErr w:type="spellStart"/>
      <w:r>
        <w:rPr>
          <w:rFonts w:ascii="Times New Roman" w:hAnsi="Times New Roman"/>
          <w:bCs/>
          <w:lang w:val="ru-RU"/>
        </w:rPr>
        <w:t>Зайнятість</w:t>
      </w:r>
      <w:proofErr w:type="spellEnd"/>
      <w:r>
        <w:rPr>
          <w:rFonts w:ascii="Times New Roman" w:hAnsi="Times New Roman"/>
          <w:bCs/>
          <w:lang w:val="ru-RU"/>
        </w:rPr>
        <w:t xml:space="preserve"> </w:t>
      </w:r>
      <w:proofErr w:type="spellStart"/>
      <w:r>
        <w:rPr>
          <w:rFonts w:ascii="Times New Roman" w:hAnsi="Times New Roman"/>
          <w:bCs/>
          <w:lang w:val="ru-RU"/>
        </w:rPr>
        <w:t>населення</w:t>
      </w:r>
      <w:proofErr w:type="spellEnd"/>
      <w:r>
        <w:rPr>
          <w:rFonts w:ascii="Times New Roman" w:hAnsi="Times New Roman"/>
          <w:bCs/>
          <w:lang w:val="ru-RU"/>
        </w:rPr>
        <w:t xml:space="preserve"> </w:t>
      </w:r>
      <w:proofErr w:type="spellStart"/>
      <w:r>
        <w:rPr>
          <w:rFonts w:ascii="Times New Roman" w:hAnsi="Times New Roman"/>
          <w:bCs/>
          <w:lang w:val="ru-RU"/>
        </w:rPr>
        <w:t>громади</w:t>
      </w:r>
      <w:proofErr w:type="spellEnd"/>
      <w:r>
        <w:rPr>
          <w:rFonts w:ascii="Times New Roman" w:hAnsi="Times New Roman"/>
          <w:bCs/>
          <w:lang w:val="ru-RU"/>
        </w:rPr>
        <w:t xml:space="preserve"> за видами </w:t>
      </w:r>
      <w:proofErr w:type="spellStart"/>
      <w:r>
        <w:rPr>
          <w:rFonts w:ascii="Times New Roman" w:hAnsi="Times New Roman"/>
          <w:bCs/>
          <w:lang w:val="ru-RU"/>
        </w:rPr>
        <w:t>діяльності</w:t>
      </w:r>
      <w:proofErr w:type="spellEnd"/>
    </w:p>
    <w:p w:rsidR="00372E07" w:rsidRDefault="00372E07" w:rsidP="00E023CC">
      <w:pPr>
        <w:tabs>
          <w:tab w:val="left" w:pos="941"/>
        </w:tabs>
        <w:spacing w:after="0"/>
        <w:ind w:left="940"/>
        <w:jc w:val="center"/>
        <w:outlineLvl w:val="0"/>
        <w:rPr>
          <w:rFonts w:ascii="Times New Roman" w:hAnsi="Times New Roman"/>
          <w:b/>
          <w:bCs/>
          <w:lang w:val="ru-RU"/>
        </w:rPr>
      </w:pPr>
    </w:p>
    <w:p w:rsidR="00B61CF2" w:rsidRPr="001C2A6D" w:rsidRDefault="00EF7527" w:rsidP="00E023CC">
      <w:pPr>
        <w:tabs>
          <w:tab w:val="left" w:pos="941"/>
        </w:tabs>
        <w:spacing w:after="0"/>
        <w:ind w:left="940"/>
        <w:jc w:val="center"/>
        <w:outlineLvl w:val="0"/>
        <w:rPr>
          <w:rFonts w:ascii="Times New Roman" w:hAnsi="Times New Roman"/>
          <w:b/>
          <w:bCs/>
          <w:lang w:val="ru-RU"/>
        </w:rPr>
      </w:pPr>
      <w:proofErr w:type="spellStart"/>
      <w:r>
        <w:rPr>
          <w:rFonts w:ascii="Times New Roman" w:hAnsi="Times New Roman"/>
          <w:b/>
          <w:bCs/>
          <w:lang w:val="ru-RU"/>
        </w:rPr>
        <w:t>З</w:t>
      </w:r>
      <w:r w:rsidR="00B61CF2" w:rsidRPr="001C2A6D">
        <w:rPr>
          <w:rFonts w:ascii="Times New Roman" w:hAnsi="Times New Roman"/>
          <w:b/>
          <w:bCs/>
          <w:lang w:val="ru-RU"/>
        </w:rPr>
        <w:t>айнятість</w:t>
      </w:r>
      <w:proofErr w:type="spellEnd"/>
      <w:r w:rsidR="00B61CF2" w:rsidRPr="001C2A6D">
        <w:rPr>
          <w:rFonts w:ascii="Times New Roman" w:hAnsi="Times New Roman"/>
          <w:b/>
          <w:bCs/>
          <w:lang w:val="ru-RU"/>
        </w:rPr>
        <w:t xml:space="preserve"> </w:t>
      </w:r>
      <w:proofErr w:type="spellStart"/>
      <w:r w:rsidR="00B61CF2" w:rsidRPr="001C2A6D">
        <w:rPr>
          <w:rFonts w:ascii="Times New Roman" w:hAnsi="Times New Roman"/>
          <w:b/>
          <w:bCs/>
          <w:lang w:val="ru-RU"/>
        </w:rPr>
        <w:t>населення</w:t>
      </w:r>
      <w:proofErr w:type="spellEnd"/>
    </w:p>
    <w:p w:rsidR="00E023CC" w:rsidRPr="001C2A6D" w:rsidRDefault="00E023CC" w:rsidP="00E023CC">
      <w:pPr>
        <w:tabs>
          <w:tab w:val="left" w:pos="941"/>
        </w:tabs>
        <w:spacing w:after="0"/>
        <w:ind w:left="940"/>
        <w:jc w:val="center"/>
        <w:outlineLvl w:val="0"/>
        <w:rPr>
          <w:rFonts w:ascii="Times New Roman" w:hAnsi="Times New Roman"/>
          <w:b/>
          <w:bCs/>
          <w:lang w:val="ru-RU"/>
        </w:rPr>
      </w:pPr>
    </w:p>
    <w:p w:rsidR="00777471" w:rsidRPr="00777471" w:rsidRDefault="00777471" w:rsidP="00777471">
      <w:pPr>
        <w:spacing w:after="0" w:line="28" w:lineRule="atLeast"/>
        <w:ind w:firstLine="709"/>
        <w:jc w:val="both"/>
        <w:rPr>
          <w:rFonts w:ascii="Times New Roman" w:hAnsi="Times New Roman"/>
        </w:rPr>
      </w:pPr>
      <w:r w:rsidRPr="001C0931">
        <w:rPr>
          <w:rFonts w:ascii="Times New Roman" w:hAnsi="Times New Roman"/>
        </w:rPr>
        <w:t>Таблиця 9. Загальні тенденції зміни зайнятості</w:t>
      </w:r>
    </w:p>
    <w:p w:rsidR="00B61CF2" w:rsidRPr="001C2A6D" w:rsidRDefault="00B61CF2" w:rsidP="005F46BB">
      <w:pPr>
        <w:spacing w:after="0"/>
        <w:rPr>
          <w:rFonts w:ascii="Times New Roman" w:hAnsi="Times New Roman"/>
          <w:b/>
          <w:lang w:val="ru-RU"/>
        </w:rPr>
      </w:pPr>
    </w:p>
    <w:tbl>
      <w:tblPr>
        <w:tblStyle w:val="TableNormal1"/>
        <w:tblW w:w="7103" w:type="dxa"/>
        <w:tblInd w:w="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16"/>
        <w:gridCol w:w="1843"/>
        <w:gridCol w:w="1701"/>
        <w:gridCol w:w="1843"/>
      </w:tblGrid>
      <w:tr w:rsidR="005326A9" w:rsidRPr="001C2A6D" w:rsidTr="005326A9">
        <w:trPr>
          <w:trHeight w:val="363"/>
        </w:trPr>
        <w:tc>
          <w:tcPr>
            <w:tcW w:w="1716" w:type="dxa"/>
            <w:tcBorders>
              <w:bottom w:val="single" w:sz="4" w:space="0" w:color="000000"/>
            </w:tcBorders>
            <w:shd w:val="clear" w:color="auto" w:fill="F3F3F3"/>
          </w:tcPr>
          <w:p w:rsidR="005326A9" w:rsidRPr="00F5394F" w:rsidRDefault="005326A9" w:rsidP="005F46BB">
            <w:pPr>
              <w:spacing w:after="0"/>
              <w:ind w:left="10"/>
              <w:rPr>
                <w:rFonts w:ascii="Times New Roman" w:hAnsi="Times New Roman"/>
                <w:b/>
              </w:rPr>
            </w:pPr>
            <w:proofErr w:type="spellStart"/>
            <w:r w:rsidRPr="00F5394F">
              <w:rPr>
                <w:rFonts w:ascii="Times New Roman" w:hAnsi="Times New Roman"/>
                <w:b/>
              </w:rPr>
              <w:lastRenderedPageBreak/>
              <w:t>Регіони</w:t>
            </w:r>
            <w:proofErr w:type="spellEnd"/>
          </w:p>
        </w:tc>
        <w:tc>
          <w:tcPr>
            <w:tcW w:w="1843" w:type="dxa"/>
            <w:tcBorders>
              <w:bottom w:val="single" w:sz="4" w:space="0" w:color="000000"/>
              <w:right w:val="single" w:sz="4" w:space="0" w:color="000000"/>
            </w:tcBorders>
            <w:shd w:val="clear" w:color="auto" w:fill="F3F3F3"/>
          </w:tcPr>
          <w:p w:rsidR="005326A9" w:rsidRPr="00F5394F" w:rsidRDefault="005326A9" w:rsidP="005F46BB">
            <w:pPr>
              <w:spacing w:after="0"/>
              <w:ind w:left="289" w:right="270"/>
              <w:jc w:val="center"/>
              <w:rPr>
                <w:rFonts w:ascii="Times New Roman" w:hAnsi="Times New Roman"/>
                <w:b/>
                <w:lang w:val="uk-UA"/>
              </w:rPr>
            </w:pPr>
            <w:r w:rsidRPr="00F5394F">
              <w:rPr>
                <w:rFonts w:ascii="Times New Roman" w:hAnsi="Times New Roman"/>
                <w:b/>
                <w:lang w:val="uk-UA"/>
              </w:rPr>
              <w:t>2017</w:t>
            </w:r>
          </w:p>
        </w:tc>
        <w:tc>
          <w:tcPr>
            <w:tcW w:w="1701" w:type="dxa"/>
            <w:tcBorders>
              <w:bottom w:val="single" w:sz="4" w:space="0" w:color="000000"/>
              <w:right w:val="single" w:sz="4" w:space="0" w:color="000000"/>
            </w:tcBorders>
            <w:shd w:val="clear" w:color="auto" w:fill="F3F3F3"/>
          </w:tcPr>
          <w:p w:rsidR="005326A9" w:rsidRPr="00F5394F" w:rsidRDefault="005326A9" w:rsidP="005F46BB">
            <w:pPr>
              <w:spacing w:after="0"/>
              <w:ind w:left="289" w:right="270"/>
              <w:jc w:val="center"/>
              <w:rPr>
                <w:rFonts w:ascii="Times New Roman" w:hAnsi="Times New Roman"/>
                <w:b/>
                <w:lang w:val="uk-UA"/>
              </w:rPr>
            </w:pPr>
            <w:r w:rsidRPr="00F5394F">
              <w:rPr>
                <w:rFonts w:ascii="Times New Roman" w:hAnsi="Times New Roman"/>
                <w:b/>
                <w:lang w:val="uk-UA"/>
              </w:rPr>
              <w:t>2018</w:t>
            </w:r>
          </w:p>
        </w:tc>
        <w:tc>
          <w:tcPr>
            <w:tcW w:w="1843" w:type="dxa"/>
            <w:tcBorders>
              <w:bottom w:val="single" w:sz="4" w:space="0" w:color="000000"/>
              <w:right w:val="single" w:sz="4" w:space="0" w:color="000000"/>
            </w:tcBorders>
            <w:shd w:val="clear" w:color="auto" w:fill="F3F3F3"/>
          </w:tcPr>
          <w:p w:rsidR="005326A9" w:rsidRPr="00F5394F" w:rsidRDefault="005326A9" w:rsidP="005F46BB">
            <w:pPr>
              <w:spacing w:after="0"/>
              <w:ind w:left="289" w:right="270"/>
              <w:jc w:val="center"/>
              <w:rPr>
                <w:rFonts w:ascii="Times New Roman" w:hAnsi="Times New Roman"/>
                <w:b/>
                <w:lang w:val="uk-UA"/>
              </w:rPr>
            </w:pPr>
            <w:r>
              <w:rPr>
                <w:rFonts w:ascii="Times New Roman" w:hAnsi="Times New Roman"/>
                <w:b/>
                <w:lang w:val="uk-UA"/>
              </w:rPr>
              <w:t>2019</w:t>
            </w:r>
          </w:p>
        </w:tc>
      </w:tr>
      <w:tr w:rsidR="005326A9" w:rsidRPr="001C2A6D" w:rsidTr="005326A9">
        <w:trPr>
          <w:trHeight w:val="295"/>
        </w:trPr>
        <w:tc>
          <w:tcPr>
            <w:tcW w:w="1716" w:type="dxa"/>
            <w:tcBorders>
              <w:top w:val="single" w:sz="4" w:space="0" w:color="000000"/>
              <w:bottom w:val="single" w:sz="4" w:space="0" w:color="000000"/>
            </w:tcBorders>
          </w:tcPr>
          <w:p w:rsidR="005326A9" w:rsidRPr="001C2A6D" w:rsidRDefault="005326A9" w:rsidP="005326A9">
            <w:pPr>
              <w:spacing w:after="0"/>
              <w:ind w:left="10"/>
              <w:rPr>
                <w:rFonts w:ascii="Times New Roman" w:hAnsi="Times New Roman"/>
              </w:rPr>
            </w:pPr>
            <w:proofErr w:type="spellStart"/>
            <w:r w:rsidRPr="001C2A6D">
              <w:rPr>
                <w:rFonts w:ascii="Times New Roman" w:hAnsi="Times New Roman"/>
              </w:rPr>
              <w:t>Громада</w:t>
            </w:r>
            <w:proofErr w:type="spellEnd"/>
          </w:p>
        </w:tc>
        <w:tc>
          <w:tcPr>
            <w:tcW w:w="1843" w:type="dxa"/>
            <w:tcBorders>
              <w:top w:val="single" w:sz="4" w:space="0" w:color="000000"/>
              <w:bottom w:val="single" w:sz="4" w:space="0" w:color="000000"/>
              <w:right w:val="single" w:sz="4" w:space="0" w:color="000000"/>
            </w:tcBorders>
          </w:tcPr>
          <w:p w:rsidR="005326A9" w:rsidRPr="001C0931" w:rsidRDefault="005326A9" w:rsidP="005326A9">
            <w:pPr>
              <w:spacing w:after="0"/>
              <w:ind w:left="289" w:right="270"/>
              <w:jc w:val="center"/>
              <w:rPr>
                <w:rFonts w:ascii="Times New Roman" w:hAnsi="Times New Roman"/>
                <w:lang w:val="uk-UA"/>
              </w:rPr>
            </w:pPr>
            <w:r w:rsidRPr="001C0931">
              <w:rPr>
                <w:rFonts w:ascii="Times New Roman" w:hAnsi="Times New Roman"/>
                <w:lang w:val="uk-UA"/>
              </w:rPr>
              <w:t>1</w:t>
            </w:r>
            <w:r w:rsidRPr="001C0931">
              <w:rPr>
                <w:rFonts w:ascii="Times New Roman" w:hAnsi="Times New Roman"/>
              </w:rPr>
              <w:t>72</w:t>
            </w:r>
            <w:r w:rsidRPr="001C0931">
              <w:rPr>
                <w:rFonts w:ascii="Times New Roman" w:hAnsi="Times New Roman"/>
                <w:lang w:val="uk-UA"/>
              </w:rPr>
              <w:t>7</w:t>
            </w:r>
          </w:p>
        </w:tc>
        <w:tc>
          <w:tcPr>
            <w:tcW w:w="1701" w:type="dxa"/>
            <w:tcBorders>
              <w:top w:val="single" w:sz="4" w:space="0" w:color="000000"/>
              <w:bottom w:val="single" w:sz="4" w:space="0" w:color="000000"/>
              <w:right w:val="single" w:sz="4" w:space="0" w:color="000000"/>
            </w:tcBorders>
          </w:tcPr>
          <w:p w:rsidR="005326A9" w:rsidRPr="001C0931" w:rsidRDefault="001C0931" w:rsidP="005326A9">
            <w:pPr>
              <w:spacing w:after="0"/>
              <w:ind w:left="289" w:right="270"/>
              <w:jc w:val="center"/>
              <w:rPr>
                <w:rFonts w:ascii="Times New Roman" w:hAnsi="Times New Roman"/>
                <w:lang w:val="uk-UA"/>
              </w:rPr>
            </w:pPr>
            <w:r>
              <w:rPr>
                <w:rFonts w:ascii="Times New Roman" w:hAnsi="Times New Roman"/>
                <w:lang w:val="uk-UA"/>
              </w:rPr>
              <w:t>173</w:t>
            </w:r>
            <w:r w:rsidRPr="001C0931">
              <w:rPr>
                <w:rFonts w:ascii="Times New Roman" w:hAnsi="Times New Roman"/>
                <w:lang w:val="uk-UA"/>
              </w:rPr>
              <w:t>2</w:t>
            </w:r>
          </w:p>
        </w:tc>
        <w:tc>
          <w:tcPr>
            <w:tcW w:w="1843" w:type="dxa"/>
            <w:tcBorders>
              <w:top w:val="single" w:sz="4" w:space="0" w:color="000000"/>
              <w:bottom w:val="single" w:sz="4" w:space="0" w:color="000000"/>
              <w:right w:val="single" w:sz="4" w:space="0" w:color="000000"/>
            </w:tcBorders>
          </w:tcPr>
          <w:p w:rsidR="005326A9" w:rsidRPr="001C0931" w:rsidRDefault="001C0931" w:rsidP="005326A9">
            <w:pPr>
              <w:spacing w:after="0"/>
              <w:ind w:left="289" w:right="270"/>
              <w:jc w:val="center"/>
              <w:rPr>
                <w:rFonts w:ascii="Times New Roman" w:hAnsi="Times New Roman"/>
                <w:lang w:val="uk-UA"/>
              </w:rPr>
            </w:pPr>
            <w:r w:rsidRPr="001C0931">
              <w:rPr>
                <w:rFonts w:ascii="Times New Roman" w:hAnsi="Times New Roman"/>
                <w:lang w:val="uk-UA"/>
              </w:rPr>
              <w:t>1668</w:t>
            </w:r>
          </w:p>
        </w:tc>
      </w:tr>
      <w:tr w:rsidR="005326A9" w:rsidRPr="001C2A6D" w:rsidTr="005326A9">
        <w:trPr>
          <w:trHeight w:val="292"/>
        </w:trPr>
        <w:tc>
          <w:tcPr>
            <w:tcW w:w="1716" w:type="dxa"/>
            <w:tcBorders>
              <w:top w:val="single" w:sz="4" w:space="0" w:color="000000"/>
              <w:bottom w:val="single" w:sz="4" w:space="0" w:color="000000"/>
            </w:tcBorders>
          </w:tcPr>
          <w:p w:rsidR="005326A9" w:rsidRPr="001C2A6D" w:rsidRDefault="005326A9" w:rsidP="005326A9">
            <w:pPr>
              <w:spacing w:after="0"/>
              <w:ind w:left="10"/>
              <w:rPr>
                <w:rFonts w:ascii="Times New Roman" w:hAnsi="Times New Roman"/>
              </w:rPr>
            </w:pPr>
            <w:proofErr w:type="spellStart"/>
            <w:r w:rsidRPr="001C2A6D">
              <w:rPr>
                <w:rFonts w:ascii="Times New Roman" w:hAnsi="Times New Roman"/>
              </w:rPr>
              <w:t>Район</w:t>
            </w:r>
            <w:proofErr w:type="spellEnd"/>
          </w:p>
        </w:tc>
        <w:tc>
          <w:tcPr>
            <w:tcW w:w="1843" w:type="dxa"/>
            <w:tcBorders>
              <w:top w:val="single" w:sz="4" w:space="0" w:color="000000"/>
              <w:bottom w:val="single" w:sz="4" w:space="0" w:color="000000"/>
              <w:right w:val="single" w:sz="4" w:space="0" w:color="000000"/>
            </w:tcBorders>
          </w:tcPr>
          <w:p w:rsidR="005326A9" w:rsidRPr="001C0931" w:rsidRDefault="005326A9" w:rsidP="005326A9">
            <w:pPr>
              <w:spacing w:after="0"/>
              <w:ind w:left="289" w:right="270"/>
              <w:jc w:val="center"/>
              <w:rPr>
                <w:rFonts w:ascii="Times New Roman" w:hAnsi="Times New Roman"/>
              </w:rPr>
            </w:pPr>
            <w:r w:rsidRPr="001C0931">
              <w:rPr>
                <w:rFonts w:ascii="Times New Roman" w:hAnsi="Times New Roman"/>
              </w:rPr>
              <w:t>7585</w:t>
            </w:r>
          </w:p>
        </w:tc>
        <w:tc>
          <w:tcPr>
            <w:tcW w:w="1701" w:type="dxa"/>
            <w:tcBorders>
              <w:top w:val="single" w:sz="4" w:space="0" w:color="000000"/>
              <w:bottom w:val="single" w:sz="4" w:space="0" w:color="000000"/>
              <w:right w:val="single" w:sz="4" w:space="0" w:color="000000"/>
            </w:tcBorders>
          </w:tcPr>
          <w:p w:rsidR="005326A9" w:rsidRPr="001C0931" w:rsidRDefault="001C0931" w:rsidP="005326A9">
            <w:pPr>
              <w:spacing w:after="0"/>
              <w:ind w:left="289" w:right="270"/>
              <w:jc w:val="center"/>
              <w:rPr>
                <w:rFonts w:ascii="Times New Roman" w:hAnsi="Times New Roman"/>
                <w:lang w:val="uk-UA"/>
              </w:rPr>
            </w:pPr>
            <w:r w:rsidRPr="001C0931">
              <w:rPr>
                <w:rFonts w:ascii="Times New Roman" w:hAnsi="Times New Roman"/>
                <w:lang w:val="uk-UA"/>
              </w:rPr>
              <w:t>7685</w:t>
            </w:r>
          </w:p>
        </w:tc>
        <w:tc>
          <w:tcPr>
            <w:tcW w:w="1843" w:type="dxa"/>
            <w:tcBorders>
              <w:top w:val="single" w:sz="4" w:space="0" w:color="000000"/>
              <w:bottom w:val="single" w:sz="4" w:space="0" w:color="000000"/>
              <w:right w:val="single" w:sz="4" w:space="0" w:color="000000"/>
            </w:tcBorders>
          </w:tcPr>
          <w:p w:rsidR="005326A9" w:rsidRPr="001C0931" w:rsidRDefault="003A09FF" w:rsidP="001C0931">
            <w:pPr>
              <w:spacing w:after="0"/>
              <w:ind w:left="289" w:right="270"/>
              <w:jc w:val="center"/>
              <w:rPr>
                <w:rFonts w:ascii="Times New Roman" w:hAnsi="Times New Roman"/>
                <w:lang w:val="uk-UA"/>
              </w:rPr>
            </w:pPr>
            <w:r>
              <w:rPr>
                <w:rFonts w:ascii="Times New Roman" w:hAnsi="Times New Roman"/>
                <w:lang w:val="uk-UA"/>
              </w:rPr>
              <w:t>7627</w:t>
            </w:r>
          </w:p>
        </w:tc>
      </w:tr>
      <w:tr w:rsidR="005326A9" w:rsidRPr="001C2A6D" w:rsidTr="005326A9">
        <w:trPr>
          <w:trHeight w:val="292"/>
        </w:trPr>
        <w:tc>
          <w:tcPr>
            <w:tcW w:w="1716" w:type="dxa"/>
            <w:tcBorders>
              <w:top w:val="single" w:sz="4" w:space="0" w:color="000000"/>
              <w:bottom w:val="single" w:sz="4" w:space="0" w:color="000000"/>
            </w:tcBorders>
          </w:tcPr>
          <w:p w:rsidR="005326A9" w:rsidRPr="001C2A6D" w:rsidRDefault="005326A9" w:rsidP="005F46BB">
            <w:pPr>
              <w:spacing w:after="0"/>
              <w:ind w:left="10"/>
              <w:rPr>
                <w:rFonts w:ascii="Times New Roman" w:hAnsi="Times New Roman"/>
              </w:rPr>
            </w:pPr>
            <w:proofErr w:type="spellStart"/>
            <w:r w:rsidRPr="001C2A6D">
              <w:rPr>
                <w:rFonts w:ascii="Times New Roman" w:hAnsi="Times New Roman"/>
              </w:rPr>
              <w:t>Область</w:t>
            </w:r>
            <w:proofErr w:type="spellEnd"/>
          </w:p>
        </w:tc>
        <w:tc>
          <w:tcPr>
            <w:tcW w:w="1843" w:type="dxa"/>
            <w:tcBorders>
              <w:top w:val="single" w:sz="4" w:space="0" w:color="000000"/>
              <w:bottom w:val="single" w:sz="4" w:space="0" w:color="000000"/>
              <w:right w:val="single" w:sz="4" w:space="0" w:color="000000"/>
            </w:tcBorders>
          </w:tcPr>
          <w:p w:rsidR="005326A9" w:rsidRPr="001C0931" w:rsidRDefault="005326A9" w:rsidP="005F46BB">
            <w:pPr>
              <w:spacing w:after="0"/>
              <w:ind w:right="270"/>
              <w:jc w:val="center"/>
              <w:rPr>
                <w:rFonts w:ascii="Times New Roman" w:hAnsi="Times New Roman"/>
                <w:lang w:val="uk-UA"/>
              </w:rPr>
            </w:pPr>
            <w:r w:rsidRPr="001C0931">
              <w:rPr>
                <w:rFonts w:ascii="Times New Roman" w:hAnsi="Times New Roman"/>
                <w:lang w:val="uk-UA"/>
              </w:rPr>
              <w:t>640900</w:t>
            </w:r>
          </w:p>
        </w:tc>
        <w:tc>
          <w:tcPr>
            <w:tcW w:w="1701" w:type="dxa"/>
            <w:tcBorders>
              <w:top w:val="single" w:sz="4" w:space="0" w:color="000000"/>
              <w:bottom w:val="single" w:sz="4" w:space="0" w:color="000000"/>
              <w:right w:val="single" w:sz="4" w:space="0" w:color="000000"/>
            </w:tcBorders>
          </w:tcPr>
          <w:p w:rsidR="005326A9" w:rsidRPr="001C0931" w:rsidRDefault="005326A9" w:rsidP="005F46BB">
            <w:pPr>
              <w:spacing w:after="0"/>
              <w:ind w:right="270"/>
              <w:jc w:val="center"/>
              <w:rPr>
                <w:rFonts w:ascii="Times New Roman" w:hAnsi="Times New Roman"/>
                <w:lang w:val="uk-UA"/>
              </w:rPr>
            </w:pPr>
            <w:r w:rsidRPr="001C0931">
              <w:rPr>
                <w:rFonts w:ascii="Times New Roman" w:hAnsi="Times New Roman"/>
                <w:lang w:val="uk-UA"/>
              </w:rPr>
              <w:t>652800</w:t>
            </w:r>
          </w:p>
        </w:tc>
        <w:tc>
          <w:tcPr>
            <w:tcW w:w="1843" w:type="dxa"/>
            <w:tcBorders>
              <w:top w:val="single" w:sz="4" w:space="0" w:color="000000"/>
              <w:bottom w:val="single" w:sz="4" w:space="0" w:color="000000"/>
              <w:right w:val="single" w:sz="4" w:space="0" w:color="000000"/>
            </w:tcBorders>
          </w:tcPr>
          <w:p w:rsidR="005326A9" w:rsidRPr="001C0931" w:rsidRDefault="005326A9" w:rsidP="005F46BB">
            <w:pPr>
              <w:spacing w:after="0"/>
              <w:ind w:right="270"/>
              <w:jc w:val="center"/>
              <w:rPr>
                <w:rFonts w:ascii="Times New Roman" w:hAnsi="Times New Roman"/>
                <w:lang w:val="uk-UA"/>
              </w:rPr>
            </w:pPr>
            <w:r w:rsidRPr="001C0931">
              <w:rPr>
                <w:rFonts w:ascii="Times New Roman" w:hAnsi="Times New Roman"/>
                <w:lang w:val="uk-UA"/>
              </w:rPr>
              <w:t>651100</w:t>
            </w:r>
          </w:p>
        </w:tc>
      </w:tr>
    </w:tbl>
    <w:p w:rsidR="00B61CF2" w:rsidRPr="001C2A6D" w:rsidRDefault="00B61CF2" w:rsidP="005F46BB">
      <w:pPr>
        <w:spacing w:after="0"/>
        <w:ind w:left="936" w:right="781"/>
        <w:rPr>
          <w:rFonts w:ascii="Times New Roman" w:hAnsi="Times New Roman"/>
          <w:b/>
          <w:lang w:val="ru-RU"/>
        </w:rPr>
      </w:pPr>
    </w:p>
    <w:p w:rsidR="00372E07" w:rsidRDefault="00372E07" w:rsidP="00424060">
      <w:pPr>
        <w:tabs>
          <w:tab w:val="left" w:pos="1700"/>
          <w:tab w:val="left" w:pos="1701"/>
        </w:tabs>
        <w:spacing w:after="0"/>
        <w:jc w:val="center"/>
        <w:outlineLvl w:val="0"/>
        <w:rPr>
          <w:rFonts w:ascii="Times New Roman" w:hAnsi="Times New Roman"/>
          <w:b/>
          <w:bCs/>
          <w:lang w:val="ru-RU"/>
        </w:rPr>
      </w:pPr>
    </w:p>
    <w:p w:rsidR="00B61CF2" w:rsidRPr="001C2A6D" w:rsidRDefault="00B61CF2" w:rsidP="00424060">
      <w:pPr>
        <w:tabs>
          <w:tab w:val="left" w:pos="1700"/>
          <w:tab w:val="left" w:pos="1701"/>
        </w:tabs>
        <w:spacing w:after="0"/>
        <w:jc w:val="center"/>
        <w:outlineLvl w:val="0"/>
        <w:rPr>
          <w:rFonts w:ascii="Times New Roman" w:hAnsi="Times New Roman"/>
          <w:b/>
          <w:bCs/>
          <w:lang w:val="ru-RU"/>
        </w:rPr>
      </w:pPr>
      <w:r w:rsidRPr="001C2A6D">
        <w:rPr>
          <w:rFonts w:ascii="Times New Roman" w:hAnsi="Times New Roman"/>
          <w:b/>
          <w:bCs/>
          <w:lang w:val="ru-RU"/>
        </w:rPr>
        <w:t xml:space="preserve">Доходи </w:t>
      </w:r>
      <w:proofErr w:type="spellStart"/>
      <w:r w:rsidRPr="001C2A6D">
        <w:rPr>
          <w:rFonts w:ascii="Times New Roman" w:hAnsi="Times New Roman"/>
          <w:b/>
          <w:bCs/>
          <w:lang w:val="ru-RU"/>
        </w:rPr>
        <w:t>населення</w:t>
      </w:r>
      <w:proofErr w:type="spellEnd"/>
      <w:r w:rsidRPr="001C2A6D">
        <w:rPr>
          <w:rFonts w:ascii="Times New Roman" w:hAnsi="Times New Roman"/>
          <w:b/>
          <w:bCs/>
          <w:lang w:val="ru-RU"/>
        </w:rPr>
        <w:t xml:space="preserve"> і </w:t>
      </w:r>
      <w:proofErr w:type="spellStart"/>
      <w:r w:rsidRPr="001C2A6D">
        <w:rPr>
          <w:rFonts w:ascii="Times New Roman" w:hAnsi="Times New Roman"/>
          <w:b/>
          <w:bCs/>
          <w:lang w:val="ru-RU"/>
        </w:rPr>
        <w:t>заробітна</w:t>
      </w:r>
      <w:proofErr w:type="spellEnd"/>
      <w:r w:rsidRPr="001C2A6D">
        <w:rPr>
          <w:rFonts w:ascii="Times New Roman" w:hAnsi="Times New Roman"/>
          <w:b/>
          <w:bCs/>
          <w:lang w:val="ru-RU"/>
        </w:rPr>
        <w:t xml:space="preserve"> плата</w:t>
      </w:r>
    </w:p>
    <w:p w:rsidR="00424060" w:rsidRPr="001C2A6D" w:rsidRDefault="00424060" w:rsidP="00424060">
      <w:pPr>
        <w:tabs>
          <w:tab w:val="left" w:pos="1700"/>
          <w:tab w:val="left" w:pos="1701"/>
        </w:tabs>
        <w:spacing w:after="0"/>
        <w:jc w:val="center"/>
        <w:outlineLvl w:val="0"/>
        <w:rPr>
          <w:rFonts w:ascii="Times New Roman" w:hAnsi="Times New Roman"/>
          <w:b/>
          <w:bCs/>
          <w:lang w:val="ru-RU"/>
        </w:rPr>
      </w:pPr>
    </w:p>
    <w:p w:rsidR="00410DF3" w:rsidRPr="00410DF3" w:rsidRDefault="00410DF3" w:rsidP="00410DF3">
      <w:pPr>
        <w:spacing w:after="0" w:line="28" w:lineRule="atLeast"/>
        <w:ind w:firstLine="709"/>
        <w:jc w:val="both"/>
        <w:rPr>
          <w:rFonts w:ascii="Times New Roman" w:hAnsi="Times New Roman"/>
          <w:lang w:val="ru-RU"/>
        </w:rPr>
      </w:pPr>
      <w:proofErr w:type="spellStart"/>
      <w:r w:rsidRPr="00410DF3">
        <w:rPr>
          <w:rFonts w:ascii="Times New Roman" w:hAnsi="Times New Roman"/>
          <w:lang w:val="ru-RU"/>
        </w:rPr>
        <w:t>Таблиця</w:t>
      </w:r>
      <w:proofErr w:type="spellEnd"/>
      <w:r w:rsidRPr="00410DF3">
        <w:rPr>
          <w:rFonts w:ascii="Times New Roman" w:hAnsi="Times New Roman"/>
          <w:lang w:val="ru-RU"/>
        </w:rPr>
        <w:t xml:space="preserve"> 11. </w:t>
      </w:r>
      <w:proofErr w:type="spellStart"/>
      <w:r w:rsidRPr="00410DF3">
        <w:rPr>
          <w:rFonts w:ascii="Times New Roman" w:hAnsi="Times New Roman"/>
          <w:lang w:val="ru-RU"/>
        </w:rPr>
        <w:t>Середня</w:t>
      </w:r>
      <w:proofErr w:type="spellEnd"/>
      <w:r w:rsidRPr="00410DF3">
        <w:rPr>
          <w:rFonts w:ascii="Times New Roman" w:hAnsi="Times New Roman"/>
          <w:lang w:val="ru-RU"/>
        </w:rPr>
        <w:t xml:space="preserve"> </w:t>
      </w:r>
      <w:proofErr w:type="spellStart"/>
      <w:r w:rsidRPr="00410DF3">
        <w:rPr>
          <w:rFonts w:ascii="Times New Roman" w:hAnsi="Times New Roman"/>
          <w:lang w:val="ru-RU"/>
        </w:rPr>
        <w:t>заробітна</w:t>
      </w:r>
      <w:proofErr w:type="spellEnd"/>
      <w:r w:rsidRPr="00410DF3">
        <w:rPr>
          <w:rFonts w:ascii="Times New Roman" w:hAnsi="Times New Roman"/>
          <w:lang w:val="ru-RU"/>
        </w:rPr>
        <w:t xml:space="preserve"> плата, </w:t>
      </w:r>
      <w:r w:rsidRPr="005041BB">
        <w:rPr>
          <w:rFonts w:ascii="Times New Roman" w:hAnsi="Times New Roman"/>
          <w:lang w:val="ru-RU"/>
        </w:rPr>
        <w:t>грн</w:t>
      </w:r>
      <w:r w:rsidR="001C0931">
        <w:rPr>
          <w:rFonts w:ascii="Times New Roman" w:hAnsi="Times New Roman"/>
          <w:lang w:val="ru-RU"/>
        </w:rPr>
        <w:t>.</w:t>
      </w:r>
    </w:p>
    <w:p w:rsidR="00B61CF2" w:rsidRPr="001C2A6D" w:rsidRDefault="00B61CF2" w:rsidP="005F46BB">
      <w:pPr>
        <w:spacing w:after="0"/>
        <w:rPr>
          <w:rFonts w:ascii="Times New Roman" w:hAnsi="Times New Roman"/>
          <w:b/>
          <w:lang w:val="ru-RU"/>
        </w:rPr>
      </w:pP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441"/>
        <w:gridCol w:w="1445"/>
        <w:gridCol w:w="1445"/>
        <w:gridCol w:w="1445"/>
        <w:gridCol w:w="1445"/>
      </w:tblGrid>
      <w:tr w:rsidR="00F5394F" w:rsidRPr="001C2A6D" w:rsidTr="00867C5D">
        <w:trPr>
          <w:trHeight w:val="273"/>
          <w:jc w:val="center"/>
        </w:trPr>
        <w:tc>
          <w:tcPr>
            <w:tcW w:w="1443" w:type="dxa"/>
            <w:tcBorders>
              <w:left w:val="single" w:sz="8" w:space="0" w:color="000000"/>
            </w:tcBorders>
            <w:shd w:val="clear" w:color="auto" w:fill="F3F3F3"/>
          </w:tcPr>
          <w:p w:rsidR="00F5394F" w:rsidRPr="001C2A6D" w:rsidRDefault="00F5394F" w:rsidP="005F46BB">
            <w:pPr>
              <w:spacing w:after="0"/>
              <w:ind w:left="461"/>
              <w:rPr>
                <w:rFonts w:ascii="Times New Roman" w:hAnsi="Times New Roman"/>
                <w:b/>
              </w:rPr>
            </w:pPr>
            <w:proofErr w:type="spellStart"/>
            <w:r w:rsidRPr="001C2A6D">
              <w:rPr>
                <w:rFonts w:ascii="Times New Roman" w:hAnsi="Times New Roman"/>
                <w:b/>
              </w:rPr>
              <w:t>Регіони</w:t>
            </w:r>
            <w:proofErr w:type="spellEnd"/>
          </w:p>
        </w:tc>
        <w:tc>
          <w:tcPr>
            <w:tcW w:w="1441" w:type="dxa"/>
            <w:shd w:val="clear" w:color="auto" w:fill="F3F3F3"/>
          </w:tcPr>
          <w:p w:rsidR="00F5394F" w:rsidRPr="001C2A6D" w:rsidRDefault="00F5394F" w:rsidP="005F46BB">
            <w:pPr>
              <w:spacing w:after="0"/>
              <w:ind w:right="317"/>
              <w:jc w:val="right"/>
              <w:rPr>
                <w:rFonts w:ascii="Times New Roman" w:hAnsi="Times New Roman"/>
                <w:b/>
              </w:rPr>
            </w:pPr>
            <w:r w:rsidRPr="001C2A6D">
              <w:rPr>
                <w:rFonts w:ascii="Times New Roman" w:hAnsi="Times New Roman"/>
                <w:b/>
              </w:rPr>
              <w:t>2015</w:t>
            </w:r>
          </w:p>
        </w:tc>
        <w:tc>
          <w:tcPr>
            <w:tcW w:w="1445" w:type="dxa"/>
            <w:shd w:val="clear" w:color="auto" w:fill="F3F3F3"/>
          </w:tcPr>
          <w:p w:rsidR="00F5394F" w:rsidRPr="001C2A6D" w:rsidRDefault="00F5394F" w:rsidP="005F46BB">
            <w:pPr>
              <w:spacing w:after="0"/>
              <w:ind w:right="322"/>
              <w:jc w:val="right"/>
              <w:rPr>
                <w:rFonts w:ascii="Times New Roman" w:hAnsi="Times New Roman"/>
                <w:b/>
              </w:rPr>
            </w:pPr>
            <w:r w:rsidRPr="001C2A6D">
              <w:rPr>
                <w:rFonts w:ascii="Times New Roman" w:hAnsi="Times New Roman"/>
                <w:b/>
              </w:rPr>
              <w:t>2016</w:t>
            </w:r>
          </w:p>
        </w:tc>
        <w:tc>
          <w:tcPr>
            <w:tcW w:w="1445" w:type="dxa"/>
            <w:shd w:val="clear" w:color="auto" w:fill="F3F3F3"/>
          </w:tcPr>
          <w:p w:rsidR="00F5394F" w:rsidRPr="001C2A6D" w:rsidRDefault="00F5394F" w:rsidP="00357FCE">
            <w:pPr>
              <w:spacing w:after="0"/>
              <w:ind w:right="322"/>
              <w:jc w:val="center"/>
              <w:rPr>
                <w:rFonts w:ascii="Times New Roman" w:hAnsi="Times New Roman"/>
                <w:b/>
                <w:lang w:val="uk-UA"/>
              </w:rPr>
            </w:pPr>
            <w:r w:rsidRPr="001C2A6D">
              <w:rPr>
                <w:rFonts w:ascii="Times New Roman" w:hAnsi="Times New Roman"/>
                <w:b/>
                <w:lang w:val="uk-UA"/>
              </w:rPr>
              <w:t xml:space="preserve">    2017</w:t>
            </w:r>
          </w:p>
        </w:tc>
        <w:tc>
          <w:tcPr>
            <w:tcW w:w="1445" w:type="dxa"/>
            <w:shd w:val="clear" w:color="auto" w:fill="F3F3F3"/>
          </w:tcPr>
          <w:p w:rsidR="00F5394F" w:rsidRPr="00022613" w:rsidRDefault="00F5394F" w:rsidP="00357FCE">
            <w:pPr>
              <w:spacing w:after="0"/>
              <w:ind w:right="322"/>
              <w:jc w:val="center"/>
              <w:rPr>
                <w:rFonts w:ascii="Times New Roman" w:hAnsi="Times New Roman"/>
                <w:b/>
                <w:lang w:val="uk-UA"/>
              </w:rPr>
            </w:pPr>
            <w:r>
              <w:rPr>
                <w:rFonts w:ascii="Times New Roman" w:hAnsi="Times New Roman"/>
                <w:b/>
                <w:lang w:val="uk-UA"/>
              </w:rPr>
              <w:t>2018</w:t>
            </w:r>
          </w:p>
        </w:tc>
        <w:tc>
          <w:tcPr>
            <w:tcW w:w="1445" w:type="dxa"/>
            <w:shd w:val="clear" w:color="auto" w:fill="F3F3F3"/>
          </w:tcPr>
          <w:p w:rsidR="00F5394F" w:rsidRPr="00F5394F" w:rsidRDefault="00F5394F" w:rsidP="00357FCE">
            <w:pPr>
              <w:spacing w:after="0"/>
              <w:ind w:right="322"/>
              <w:jc w:val="center"/>
              <w:rPr>
                <w:rFonts w:ascii="Times New Roman" w:hAnsi="Times New Roman"/>
                <w:b/>
                <w:lang w:val="uk-UA"/>
              </w:rPr>
            </w:pPr>
            <w:r>
              <w:rPr>
                <w:rFonts w:ascii="Times New Roman" w:hAnsi="Times New Roman"/>
                <w:b/>
                <w:lang w:val="uk-UA"/>
              </w:rPr>
              <w:t>2019</w:t>
            </w:r>
          </w:p>
        </w:tc>
      </w:tr>
      <w:tr w:rsidR="00F5394F" w:rsidRPr="001C2A6D" w:rsidTr="00867C5D">
        <w:trPr>
          <w:trHeight w:val="277"/>
          <w:jc w:val="center"/>
        </w:trPr>
        <w:tc>
          <w:tcPr>
            <w:tcW w:w="1443" w:type="dxa"/>
            <w:tcBorders>
              <w:left w:val="single" w:sz="8" w:space="0" w:color="000000"/>
            </w:tcBorders>
          </w:tcPr>
          <w:p w:rsidR="00F5394F" w:rsidRPr="001C2A6D" w:rsidRDefault="00F5394F" w:rsidP="005F46BB">
            <w:pPr>
              <w:spacing w:after="0"/>
              <w:ind w:left="310"/>
              <w:rPr>
                <w:rFonts w:ascii="Times New Roman" w:hAnsi="Times New Roman"/>
              </w:rPr>
            </w:pPr>
            <w:proofErr w:type="spellStart"/>
            <w:r w:rsidRPr="001C2A6D">
              <w:rPr>
                <w:rFonts w:ascii="Times New Roman" w:hAnsi="Times New Roman"/>
              </w:rPr>
              <w:t>Громада</w:t>
            </w:r>
            <w:proofErr w:type="spellEnd"/>
          </w:p>
        </w:tc>
        <w:tc>
          <w:tcPr>
            <w:tcW w:w="1441" w:type="dxa"/>
          </w:tcPr>
          <w:p w:rsidR="00F5394F" w:rsidRPr="00D04BA9" w:rsidRDefault="00D04BA9" w:rsidP="00424060">
            <w:pPr>
              <w:spacing w:after="0"/>
              <w:jc w:val="center"/>
              <w:rPr>
                <w:rFonts w:ascii="Times New Roman" w:hAnsi="Times New Roman"/>
                <w:lang w:val="uk-UA"/>
              </w:rPr>
            </w:pPr>
            <w:r>
              <w:rPr>
                <w:rFonts w:ascii="Times New Roman" w:hAnsi="Times New Roman"/>
                <w:lang w:val="uk-UA"/>
              </w:rPr>
              <w:t>2431</w:t>
            </w:r>
          </w:p>
        </w:tc>
        <w:tc>
          <w:tcPr>
            <w:tcW w:w="1445" w:type="dxa"/>
          </w:tcPr>
          <w:p w:rsidR="00F5394F" w:rsidRPr="001C2A6D" w:rsidRDefault="00F5394F" w:rsidP="00424060">
            <w:pPr>
              <w:spacing w:after="0"/>
              <w:jc w:val="center"/>
              <w:rPr>
                <w:rFonts w:ascii="Times New Roman" w:hAnsi="Times New Roman"/>
                <w:lang w:val="uk-UA"/>
              </w:rPr>
            </w:pPr>
            <w:r w:rsidRPr="001C2A6D">
              <w:rPr>
                <w:rFonts w:ascii="Times New Roman" w:hAnsi="Times New Roman"/>
              </w:rPr>
              <w:t>3</w:t>
            </w:r>
            <w:r w:rsidRPr="001C2A6D">
              <w:rPr>
                <w:rFonts w:ascii="Times New Roman" w:hAnsi="Times New Roman"/>
                <w:lang w:val="uk-UA"/>
              </w:rPr>
              <w:t>586</w:t>
            </w:r>
            <w:r w:rsidRPr="001C2A6D">
              <w:rPr>
                <w:rFonts w:ascii="Times New Roman" w:hAnsi="Times New Roman"/>
              </w:rPr>
              <w:t>,</w:t>
            </w:r>
            <w:r w:rsidRPr="001C2A6D">
              <w:rPr>
                <w:rFonts w:ascii="Times New Roman" w:hAnsi="Times New Roman"/>
                <w:lang w:val="uk-UA"/>
              </w:rPr>
              <w:t>5</w:t>
            </w:r>
          </w:p>
        </w:tc>
        <w:tc>
          <w:tcPr>
            <w:tcW w:w="1445" w:type="dxa"/>
          </w:tcPr>
          <w:p w:rsidR="00F5394F" w:rsidRPr="001C2A6D" w:rsidRDefault="00F5394F" w:rsidP="00424060">
            <w:pPr>
              <w:spacing w:after="0"/>
              <w:jc w:val="center"/>
              <w:rPr>
                <w:rFonts w:ascii="Times New Roman" w:hAnsi="Times New Roman"/>
                <w:lang w:val="uk-UA"/>
              </w:rPr>
            </w:pPr>
            <w:r w:rsidRPr="001C2A6D">
              <w:rPr>
                <w:rFonts w:ascii="Times New Roman" w:hAnsi="Times New Roman"/>
                <w:lang w:val="uk-UA"/>
              </w:rPr>
              <w:t>4361</w:t>
            </w:r>
          </w:p>
        </w:tc>
        <w:tc>
          <w:tcPr>
            <w:tcW w:w="1445" w:type="dxa"/>
          </w:tcPr>
          <w:p w:rsidR="00F5394F" w:rsidRPr="005041BB" w:rsidRDefault="001C0931" w:rsidP="001C0931">
            <w:pPr>
              <w:spacing w:after="0"/>
              <w:jc w:val="center"/>
              <w:rPr>
                <w:rFonts w:ascii="Times New Roman" w:hAnsi="Times New Roman"/>
                <w:lang w:val="uk-UA"/>
              </w:rPr>
            </w:pPr>
            <w:r>
              <w:rPr>
                <w:rFonts w:ascii="Times New Roman" w:hAnsi="Times New Roman"/>
                <w:lang w:val="uk-UA"/>
              </w:rPr>
              <w:t>5230</w:t>
            </w:r>
          </w:p>
        </w:tc>
        <w:tc>
          <w:tcPr>
            <w:tcW w:w="1445" w:type="dxa"/>
          </w:tcPr>
          <w:p w:rsidR="00F5394F" w:rsidRPr="005041BB" w:rsidRDefault="001C0931" w:rsidP="001C0931">
            <w:pPr>
              <w:spacing w:after="0"/>
              <w:jc w:val="center"/>
              <w:rPr>
                <w:rFonts w:ascii="Times New Roman" w:hAnsi="Times New Roman"/>
                <w:lang w:val="uk-UA"/>
              </w:rPr>
            </w:pPr>
            <w:r>
              <w:rPr>
                <w:rFonts w:ascii="Times New Roman" w:hAnsi="Times New Roman"/>
                <w:lang w:val="uk-UA"/>
              </w:rPr>
              <w:t>5850</w:t>
            </w:r>
          </w:p>
        </w:tc>
      </w:tr>
      <w:tr w:rsidR="00F5394F" w:rsidRPr="001C2A6D" w:rsidTr="00867C5D">
        <w:trPr>
          <w:trHeight w:val="277"/>
          <w:jc w:val="center"/>
        </w:trPr>
        <w:tc>
          <w:tcPr>
            <w:tcW w:w="1443" w:type="dxa"/>
            <w:tcBorders>
              <w:left w:val="single" w:sz="8" w:space="0" w:color="000000"/>
            </w:tcBorders>
          </w:tcPr>
          <w:p w:rsidR="00F5394F" w:rsidRPr="001C2A6D" w:rsidRDefault="00F5394F" w:rsidP="005F46BB">
            <w:pPr>
              <w:spacing w:after="0"/>
              <w:ind w:left="310"/>
              <w:rPr>
                <w:rFonts w:ascii="Times New Roman" w:hAnsi="Times New Roman"/>
              </w:rPr>
            </w:pPr>
          </w:p>
        </w:tc>
        <w:tc>
          <w:tcPr>
            <w:tcW w:w="1441" w:type="dxa"/>
          </w:tcPr>
          <w:p w:rsidR="00F5394F" w:rsidRPr="001C2A6D" w:rsidRDefault="00F5394F" w:rsidP="00424060">
            <w:pPr>
              <w:spacing w:after="0"/>
              <w:jc w:val="center"/>
              <w:rPr>
                <w:rFonts w:ascii="Times New Roman" w:hAnsi="Times New Roman"/>
              </w:rPr>
            </w:pPr>
          </w:p>
        </w:tc>
        <w:tc>
          <w:tcPr>
            <w:tcW w:w="1445" w:type="dxa"/>
          </w:tcPr>
          <w:p w:rsidR="00F5394F" w:rsidRPr="001C2A6D" w:rsidRDefault="00F5394F" w:rsidP="00424060">
            <w:pPr>
              <w:spacing w:after="0"/>
              <w:jc w:val="center"/>
              <w:rPr>
                <w:rFonts w:ascii="Times New Roman" w:hAnsi="Times New Roman"/>
              </w:rPr>
            </w:pPr>
          </w:p>
        </w:tc>
        <w:tc>
          <w:tcPr>
            <w:tcW w:w="1445" w:type="dxa"/>
          </w:tcPr>
          <w:p w:rsidR="00F5394F" w:rsidRPr="001C2A6D" w:rsidRDefault="00F5394F" w:rsidP="00424060">
            <w:pPr>
              <w:spacing w:after="0"/>
              <w:jc w:val="center"/>
              <w:rPr>
                <w:rFonts w:ascii="Times New Roman" w:hAnsi="Times New Roman"/>
              </w:rPr>
            </w:pPr>
          </w:p>
        </w:tc>
        <w:tc>
          <w:tcPr>
            <w:tcW w:w="1445" w:type="dxa"/>
          </w:tcPr>
          <w:p w:rsidR="00F5394F" w:rsidRPr="001C2A6D" w:rsidRDefault="00F5394F" w:rsidP="00424060">
            <w:pPr>
              <w:spacing w:after="0"/>
              <w:jc w:val="center"/>
              <w:rPr>
                <w:rFonts w:ascii="Times New Roman" w:hAnsi="Times New Roman"/>
              </w:rPr>
            </w:pPr>
          </w:p>
        </w:tc>
        <w:tc>
          <w:tcPr>
            <w:tcW w:w="1445" w:type="dxa"/>
          </w:tcPr>
          <w:p w:rsidR="00F5394F" w:rsidRPr="001C2A6D" w:rsidRDefault="00F5394F" w:rsidP="00424060">
            <w:pPr>
              <w:spacing w:after="0"/>
              <w:jc w:val="center"/>
              <w:rPr>
                <w:rFonts w:ascii="Times New Roman" w:hAnsi="Times New Roman"/>
              </w:rPr>
            </w:pPr>
          </w:p>
        </w:tc>
      </w:tr>
      <w:tr w:rsidR="00F5394F" w:rsidRPr="001C2A6D" w:rsidTr="00867C5D">
        <w:trPr>
          <w:trHeight w:val="274"/>
          <w:jc w:val="center"/>
        </w:trPr>
        <w:tc>
          <w:tcPr>
            <w:tcW w:w="1443" w:type="dxa"/>
            <w:tcBorders>
              <w:left w:val="single" w:sz="8" w:space="0" w:color="000000"/>
            </w:tcBorders>
          </w:tcPr>
          <w:p w:rsidR="00F5394F" w:rsidRPr="001C2A6D" w:rsidRDefault="00F5394F" w:rsidP="005F46BB">
            <w:pPr>
              <w:spacing w:after="0"/>
              <w:ind w:left="310"/>
              <w:rPr>
                <w:rFonts w:ascii="Times New Roman" w:hAnsi="Times New Roman"/>
              </w:rPr>
            </w:pPr>
            <w:proofErr w:type="spellStart"/>
            <w:r w:rsidRPr="001C2A6D">
              <w:rPr>
                <w:rFonts w:ascii="Times New Roman" w:hAnsi="Times New Roman"/>
              </w:rPr>
              <w:t>Район</w:t>
            </w:r>
            <w:proofErr w:type="spellEnd"/>
          </w:p>
        </w:tc>
        <w:tc>
          <w:tcPr>
            <w:tcW w:w="1441" w:type="dxa"/>
          </w:tcPr>
          <w:p w:rsidR="00F5394F" w:rsidRPr="001C2A6D" w:rsidRDefault="00F5394F" w:rsidP="00424060">
            <w:pPr>
              <w:spacing w:after="0"/>
              <w:jc w:val="center"/>
              <w:rPr>
                <w:rFonts w:ascii="Times New Roman" w:hAnsi="Times New Roman"/>
              </w:rPr>
            </w:pPr>
            <w:r w:rsidRPr="001C2A6D">
              <w:rPr>
                <w:rFonts w:ascii="Times New Roman" w:hAnsi="Times New Roman"/>
              </w:rPr>
              <w:t>3076</w:t>
            </w:r>
          </w:p>
        </w:tc>
        <w:tc>
          <w:tcPr>
            <w:tcW w:w="1445" w:type="dxa"/>
          </w:tcPr>
          <w:p w:rsidR="00F5394F" w:rsidRPr="001C2A6D" w:rsidRDefault="00F5394F" w:rsidP="00424060">
            <w:pPr>
              <w:spacing w:after="0"/>
              <w:jc w:val="center"/>
              <w:rPr>
                <w:rFonts w:ascii="Times New Roman" w:hAnsi="Times New Roman"/>
              </w:rPr>
            </w:pPr>
            <w:r w:rsidRPr="001C2A6D">
              <w:rPr>
                <w:rFonts w:ascii="Times New Roman" w:hAnsi="Times New Roman"/>
              </w:rPr>
              <w:t>3604,6</w:t>
            </w:r>
          </w:p>
        </w:tc>
        <w:tc>
          <w:tcPr>
            <w:tcW w:w="1445" w:type="dxa"/>
          </w:tcPr>
          <w:p w:rsidR="00F5394F" w:rsidRPr="001C2A6D" w:rsidRDefault="00F5394F" w:rsidP="00424060">
            <w:pPr>
              <w:spacing w:after="0"/>
              <w:jc w:val="center"/>
              <w:rPr>
                <w:rFonts w:ascii="Times New Roman" w:hAnsi="Times New Roman"/>
                <w:lang w:val="uk-UA"/>
              </w:rPr>
            </w:pPr>
            <w:r w:rsidRPr="001C2A6D">
              <w:rPr>
                <w:rFonts w:ascii="Times New Roman" w:hAnsi="Times New Roman"/>
                <w:lang w:val="uk-UA"/>
              </w:rPr>
              <w:t>4643</w:t>
            </w:r>
          </w:p>
        </w:tc>
        <w:tc>
          <w:tcPr>
            <w:tcW w:w="1445" w:type="dxa"/>
          </w:tcPr>
          <w:p w:rsidR="00F5394F" w:rsidRPr="005041BB" w:rsidRDefault="005041BB" w:rsidP="005041BB">
            <w:pPr>
              <w:spacing w:after="0"/>
              <w:jc w:val="center"/>
              <w:rPr>
                <w:rFonts w:ascii="Times New Roman" w:hAnsi="Times New Roman"/>
                <w:lang w:val="uk-UA"/>
              </w:rPr>
            </w:pPr>
            <w:r>
              <w:rPr>
                <w:rFonts w:ascii="Times New Roman" w:hAnsi="Times New Roman"/>
                <w:lang w:val="uk-UA"/>
              </w:rPr>
              <w:t>6400</w:t>
            </w:r>
          </w:p>
        </w:tc>
        <w:tc>
          <w:tcPr>
            <w:tcW w:w="1445" w:type="dxa"/>
          </w:tcPr>
          <w:p w:rsidR="00F5394F" w:rsidRPr="005041BB" w:rsidRDefault="003A09FF" w:rsidP="005041BB">
            <w:pPr>
              <w:spacing w:after="0"/>
              <w:jc w:val="center"/>
              <w:rPr>
                <w:rFonts w:ascii="Times New Roman" w:hAnsi="Times New Roman"/>
                <w:lang w:val="uk-UA"/>
              </w:rPr>
            </w:pPr>
            <w:r>
              <w:rPr>
                <w:rFonts w:ascii="Times New Roman" w:hAnsi="Times New Roman"/>
                <w:lang w:val="uk-UA"/>
              </w:rPr>
              <w:t>9059</w:t>
            </w:r>
          </w:p>
        </w:tc>
      </w:tr>
      <w:tr w:rsidR="00F5394F" w:rsidRPr="001C2A6D" w:rsidTr="00867C5D">
        <w:trPr>
          <w:trHeight w:val="274"/>
          <w:jc w:val="center"/>
        </w:trPr>
        <w:tc>
          <w:tcPr>
            <w:tcW w:w="1443" w:type="dxa"/>
            <w:tcBorders>
              <w:left w:val="single" w:sz="8" w:space="0" w:color="000000"/>
            </w:tcBorders>
          </w:tcPr>
          <w:p w:rsidR="00F5394F" w:rsidRPr="001C2A6D" w:rsidRDefault="00F5394F" w:rsidP="005F46BB">
            <w:pPr>
              <w:spacing w:after="0"/>
              <w:ind w:left="310"/>
              <w:rPr>
                <w:rFonts w:ascii="Times New Roman" w:hAnsi="Times New Roman"/>
              </w:rPr>
            </w:pPr>
            <w:proofErr w:type="spellStart"/>
            <w:r w:rsidRPr="001C2A6D">
              <w:rPr>
                <w:rFonts w:ascii="Times New Roman" w:hAnsi="Times New Roman"/>
              </w:rPr>
              <w:t>Область</w:t>
            </w:r>
            <w:proofErr w:type="spellEnd"/>
          </w:p>
        </w:tc>
        <w:tc>
          <w:tcPr>
            <w:tcW w:w="1441" w:type="dxa"/>
          </w:tcPr>
          <w:p w:rsidR="00F5394F" w:rsidRPr="001C2A6D" w:rsidRDefault="00F5394F" w:rsidP="00424060">
            <w:pPr>
              <w:spacing w:after="0"/>
              <w:jc w:val="center"/>
              <w:rPr>
                <w:rFonts w:ascii="Times New Roman" w:hAnsi="Times New Roman"/>
              </w:rPr>
            </w:pPr>
            <w:r w:rsidRPr="001C2A6D">
              <w:rPr>
                <w:rFonts w:ascii="Times New Roman" w:hAnsi="Times New Roman"/>
              </w:rPr>
              <w:t>3396</w:t>
            </w:r>
          </w:p>
        </w:tc>
        <w:tc>
          <w:tcPr>
            <w:tcW w:w="1445" w:type="dxa"/>
          </w:tcPr>
          <w:p w:rsidR="00F5394F" w:rsidRPr="001C2A6D" w:rsidRDefault="00F5394F" w:rsidP="00424060">
            <w:pPr>
              <w:spacing w:after="0"/>
              <w:jc w:val="center"/>
              <w:rPr>
                <w:rFonts w:ascii="Times New Roman" w:hAnsi="Times New Roman"/>
              </w:rPr>
            </w:pPr>
            <w:r w:rsidRPr="001C2A6D">
              <w:rPr>
                <w:rFonts w:ascii="Times New Roman" w:hAnsi="Times New Roman"/>
              </w:rPr>
              <w:t>4189</w:t>
            </w:r>
          </w:p>
        </w:tc>
        <w:tc>
          <w:tcPr>
            <w:tcW w:w="1445" w:type="dxa"/>
          </w:tcPr>
          <w:p w:rsidR="00F5394F" w:rsidRPr="001C2A6D" w:rsidRDefault="00F5394F" w:rsidP="00424060">
            <w:pPr>
              <w:spacing w:after="0"/>
              <w:jc w:val="center"/>
              <w:rPr>
                <w:rFonts w:ascii="Times New Roman" w:hAnsi="Times New Roman"/>
                <w:lang w:val="uk-UA"/>
              </w:rPr>
            </w:pPr>
            <w:r w:rsidRPr="001C2A6D">
              <w:rPr>
                <w:rFonts w:ascii="Times New Roman" w:hAnsi="Times New Roman"/>
                <w:lang w:val="uk-UA"/>
              </w:rPr>
              <w:t>5162</w:t>
            </w:r>
          </w:p>
        </w:tc>
        <w:tc>
          <w:tcPr>
            <w:tcW w:w="1445" w:type="dxa"/>
          </w:tcPr>
          <w:p w:rsidR="00F5394F" w:rsidRPr="000F152F" w:rsidRDefault="000F152F" w:rsidP="00424060">
            <w:pPr>
              <w:spacing w:after="0"/>
              <w:jc w:val="center"/>
              <w:rPr>
                <w:rFonts w:ascii="Times New Roman" w:hAnsi="Times New Roman"/>
                <w:lang w:val="uk-UA"/>
              </w:rPr>
            </w:pPr>
            <w:r>
              <w:rPr>
                <w:rFonts w:ascii="Times New Roman" w:hAnsi="Times New Roman"/>
                <w:lang w:val="uk-UA"/>
              </w:rPr>
              <w:t>7800</w:t>
            </w:r>
          </w:p>
        </w:tc>
        <w:tc>
          <w:tcPr>
            <w:tcW w:w="1445" w:type="dxa"/>
          </w:tcPr>
          <w:p w:rsidR="00F5394F" w:rsidRPr="000F152F" w:rsidRDefault="000F152F" w:rsidP="00424060">
            <w:pPr>
              <w:spacing w:after="0"/>
              <w:jc w:val="center"/>
              <w:rPr>
                <w:rFonts w:ascii="Times New Roman" w:hAnsi="Times New Roman"/>
                <w:lang w:val="uk-UA"/>
              </w:rPr>
            </w:pPr>
            <w:r>
              <w:rPr>
                <w:rFonts w:ascii="Times New Roman" w:hAnsi="Times New Roman"/>
                <w:lang w:val="uk-UA"/>
              </w:rPr>
              <w:t>9120</w:t>
            </w:r>
          </w:p>
        </w:tc>
      </w:tr>
    </w:tbl>
    <w:p w:rsidR="00B61CF2" w:rsidRPr="001C2A6D" w:rsidRDefault="00B61CF2" w:rsidP="005F46BB">
      <w:pPr>
        <w:spacing w:after="0"/>
        <w:ind w:firstLine="567"/>
        <w:rPr>
          <w:rFonts w:ascii="Times New Roman" w:hAnsi="Times New Roman"/>
        </w:rPr>
      </w:pPr>
    </w:p>
    <w:p w:rsidR="00022613" w:rsidRPr="001C2A6D" w:rsidRDefault="00022613" w:rsidP="005F46BB">
      <w:pPr>
        <w:spacing w:after="0"/>
        <w:ind w:firstLine="567"/>
        <w:rPr>
          <w:rFonts w:ascii="Times New Roman" w:hAnsi="Times New Roman"/>
        </w:rPr>
      </w:pPr>
    </w:p>
    <w:p w:rsidR="00B61CF2" w:rsidRPr="001C2A6D" w:rsidRDefault="00B61CF2" w:rsidP="005F46BB">
      <w:pPr>
        <w:spacing w:after="0"/>
        <w:ind w:firstLine="567"/>
        <w:rPr>
          <w:rFonts w:ascii="Times New Roman" w:hAnsi="Times New Roman"/>
        </w:rPr>
      </w:pPr>
      <w:r w:rsidRPr="001C2A6D">
        <w:rPr>
          <w:rFonts w:ascii="Times New Roman" w:hAnsi="Times New Roman"/>
          <w:noProof/>
          <w:lang w:val="ru-RU" w:eastAsia="ru-RU"/>
        </w:rPr>
        <w:drawing>
          <wp:inline distT="0" distB="0" distL="0" distR="0" wp14:anchorId="6E4B3D71" wp14:editId="5780FA35">
            <wp:extent cx="5486400" cy="2870791"/>
            <wp:effectExtent l="0" t="0" r="0" b="63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0490F" w:rsidRDefault="00C97533" w:rsidP="0060490F">
      <w:pPr>
        <w:spacing w:after="0"/>
        <w:ind w:firstLine="567"/>
        <w:jc w:val="center"/>
        <w:rPr>
          <w:rFonts w:ascii="Times New Roman" w:hAnsi="Times New Roman"/>
        </w:rPr>
      </w:pPr>
      <w:r>
        <w:rPr>
          <w:rFonts w:ascii="Times New Roman" w:hAnsi="Times New Roman"/>
        </w:rPr>
        <w:t>Малюнок 12</w:t>
      </w:r>
      <w:r w:rsidR="00410DF3" w:rsidRPr="00410DF3">
        <w:rPr>
          <w:rFonts w:ascii="Times New Roman" w:hAnsi="Times New Roman"/>
        </w:rPr>
        <w:t xml:space="preserve">. </w:t>
      </w:r>
      <w:r w:rsidR="00414A78" w:rsidRPr="0060490F">
        <w:rPr>
          <w:rFonts w:ascii="Times New Roman" w:hAnsi="Times New Roman"/>
        </w:rPr>
        <w:t>Динаміка зміни середньої</w:t>
      </w:r>
      <w:r w:rsidR="0060490F" w:rsidRPr="0060490F">
        <w:rPr>
          <w:rFonts w:ascii="Times New Roman" w:hAnsi="Times New Roman"/>
        </w:rPr>
        <w:t xml:space="preserve"> заробітної плати в громаді з 2014 до 2019 рр.</w:t>
      </w:r>
    </w:p>
    <w:p w:rsidR="0060490F" w:rsidRDefault="0060490F" w:rsidP="0060490F">
      <w:pPr>
        <w:spacing w:after="0"/>
        <w:ind w:firstLine="567"/>
        <w:jc w:val="center"/>
        <w:rPr>
          <w:rFonts w:ascii="Times New Roman" w:hAnsi="Times New Roman"/>
        </w:rPr>
      </w:pPr>
    </w:p>
    <w:p w:rsidR="00705760" w:rsidRPr="00705760" w:rsidRDefault="0060490F" w:rsidP="0060490F">
      <w:pPr>
        <w:spacing w:after="0"/>
        <w:ind w:firstLine="567"/>
        <w:jc w:val="center"/>
        <w:rPr>
          <w:rFonts w:ascii="Times New Roman" w:hAnsi="Times New Roman"/>
          <w:bCs/>
          <w:lang w:val="ru-RU"/>
        </w:rPr>
      </w:pPr>
      <w:r>
        <w:rPr>
          <w:rFonts w:ascii="Times New Roman" w:hAnsi="Times New Roman"/>
        </w:rPr>
        <w:t>Таблиця</w:t>
      </w:r>
      <w:r w:rsidR="00705760" w:rsidRPr="00765E74">
        <w:rPr>
          <w:rFonts w:ascii="Times New Roman" w:hAnsi="Times New Roman"/>
          <w:bCs/>
          <w:lang w:val="ru-RU"/>
        </w:rPr>
        <w:t xml:space="preserve"> 12. </w:t>
      </w:r>
      <w:proofErr w:type="spellStart"/>
      <w:r w:rsidR="00705760" w:rsidRPr="00765E74">
        <w:rPr>
          <w:rFonts w:ascii="Times New Roman" w:hAnsi="Times New Roman"/>
          <w:bCs/>
          <w:lang w:val="ru-RU"/>
        </w:rPr>
        <w:t>Середня</w:t>
      </w:r>
      <w:proofErr w:type="spellEnd"/>
      <w:r w:rsidR="00705760" w:rsidRPr="00765E74">
        <w:rPr>
          <w:rFonts w:ascii="Times New Roman" w:hAnsi="Times New Roman"/>
          <w:bCs/>
          <w:lang w:val="ru-RU"/>
        </w:rPr>
        <w:t xml:space="preserve"> </w:t>
      </w:r>
      <w:proofErr w:type="spellStart"/>
      <w:r w:rsidR="00705760" w:rsidRPr="00765E74">
        <w:rPr>
          <w:rFonts w:ascii="Times New Roman" w:hAnsi="Times New Roman"/>
          <w:bCs/>
          <w:lang w:val="ru-RU"/>
        </w:rPr>
        <w:t>заробітна</w:t>
      </w:r>
      <w:proofErr w:type="spellEnd"/>
      <w:r w:rsidR="00705760" w:rsidRPr="00765E74">
        <w:rPr>
          <w:rFonts w:ascii="Times New Roman" w:hAnsi="Times New Roman"/>
          <w:bCs/>
          <w:lang w:val="ru-RU"/>
        </w:rPr>
        <w:t xml:space="preserve"> плата за видами </w:t>
      </w:r>
      <w:proofErr w:type="spellStart"/>
      <w:r w:rsidR="00705760" w:rsidRPr="00765E74">
        <w:rPr>
          <w:rFonts w:ascii="Times New Roman" w:hAnsi="Times New Roman"/>
          <w:bCs/>
          <w:lang w:val="ru-RU"/>
        </w:rPr>
        <w:t>діяльності</w:t>
      </w:r>
      <w:proofErr w:type="spellEnd"/>
      <w:r w:rsidR="00705760" w:rsidRPr="00765E74">
        <w:rPr>
          <w:rFonts w:ascii="Times New Roman" w:hAnsi="Times New Roman"/>
          <w:bCs/>
          <w:lang w:val="ru-RU"/>
        </w:rPr>
        <w:t xml:space="preserve"> по </w:t>
      </w:r>
      <w:proofErr w:type="spellStart"/>
      <w:r w:rsidR="00765E74" w:rsidRPr="00765E74">
        <w:rPr>
          <w:rFonts w:ascii="Times New Roman" w:hAnsi="Times New Roman"/>
          <w:bCs/>
          <w:lang w:val="ru-RU"/>
        </w:rPr>
        <w:t>області</w:t>
      </w:r>
      <w:proofErr w:type="spellEnd"/>
      <w:r w:rsidR="00705760" w:rsidRPr="00765E74">
        <w:rPr>
          <w:rFonts w:ascii="Times New Roman" w:hAnsi="Times New Roman"/>
          <w:bCs/>
          <w:lang w:val="ru-RU"/>
        </w:rPr>
        <w:t>, грн.</w:t>
      </w:r>
    </w:p>
    <w:p w:rsidR="00B61CF2" w:rsidRPr="001C2A6D" w:rsidRDefault="00B61CF2" w:rsidP="005F46BB">
      <w:pPr>
        <w:spacing w:after="0"/>
        <w:ind w:firstLine="567"/>
        <w:rPr>
          <w:rFonts w:ascii="Times New Roman" w:hAnsi="Times New Roman"/>
          <w:b/>
          <w:lang w:val="ru-RU"/>
        </w:rPr>
      </w:pPr>
    </w:p>
    <w:p w:rsidR="00B61CF2" w:rsidRDefault="00B61CF2" w:rsidP="005F46BB">
      <w:pPr>
        <w:spacing w:after="0"/>
        <w:ind w:firstLine="567"/>
        <w:rPr>
          <w:rFonts w:ascii="Times New Roman" w:hAnsi="Times New Roman"/>
        </w:rPr>
      </w:pPr>
    </w:p>
    <w:tbl>
      <w:tblPr>
        <w:tblW w:w="9781"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gridCol w:w="1701"/>
      </w:tblGrid>
      <w:tr w:rsidR="005C5AA7" w:rsidRPr="001C2A6D" w:rsidTr="00E67CFD">
        <w:trPr>
          <w:trHeight w:val="278"/>
        </w:trPr>
        <w:tc>
          <w:tcPr>
            <w:tcW w:w="8080" w:type="dxa"/>
            <w:tcBorders>
              <w:left w:val="single" w:sz="8" w:space="0" w:color="000000"/>
            </w:tcBorders>
            <w:shd w:val="clear" w:color="auto" w:fill="F3F3F3"/>
          </w:tcPr>
          <w:p w:rsidR="005C5AA7" w:rsidRPr="001C2A6D" w:rsidRDefault="005C5AA7" w:rsidP="00E67CFD">
            <w:pPr>
              <w:spacing w:after="0"/>
              <w:ind w:firstLine="567"/>
              <w:rPr>
                <w:rFonts w:ascii="Times New Roman" w:hAnsi="Times New Roman"/>
                <w:b/>
              </w:rPr>
            </w:pPr>
            <w:r w:rsidRPr="001C2A6D">
              <w:rPr>
                <w:rFonts w:ascii="Times New Roman" w:hAnsi="Times New Roman"/>
                <w:b/>
              </w:rPr>
              <w:t>Галузі та види діяльності</w:t>
            </w:r>
          </w:p>
        </w:tc>
        <w:tc>
          <w:tcPr>
            <w:tcW w:w="1701" w:type="dxa"/>
            <w:shd w:val="clear" w:color="auto" w:fill="F3F3F3"/>
          </w:tcPr>
          <w:p w:rsidR="005C5AA7" w:rsidRPr="001C2A6D" w:rsidRDefault="005C5AA7" w:rsidP="002F24D7">
            <w:pPr>
              <w:spacing w:after="0"/>
              <w:ind w:firstLine="567"/>
              <w:jc w:val="center"/>
              <w:rPr>
                <w:rFonts w:ascii="Times New Roman" w:hAnsi="Times New Roman"/>
                <w:b/>
              </w:rPr>
            </w:pPr>
            <w:r w:rsidRPr="001C2A6D">
              <w:rPr>
                <w:rFonts w:ascii="Times New Roman" w:hAnsi="Times New Roman"/>
                <w:b/>
              </w:rPr>
              <w:t>201</w:t>
            </w:r>
            <w:r w:rsidR="002F24D7">
              <w:rPr>
                <w:rFonts w:ascii="Times New Roman" w:hAnsi="Times New Roman"/>
                <w:b/>
              </w:rPr>
              <w:t>9</w:t>
            </w:r>
            <w:r w:rsidRPr="001C2A6D">
              <w:rPr>
                <w:rFonts w:ascii="Times New Roman" w:hAnsi="Times New Roman"/>
                <w:b/>
              </w:rPr>
              <w:t xml:space="preserve"> рік</w:t>
            </w:r>
          </w:p>
        </w:tc>
      </w:tr>
      <w:tr w:rsidR="005C5AA7" w:rsidRPr="001C2A6D" w:rsidTr="00E67CFD">
        <w:trPr>
          <w:trHeight w:val="273"/>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lang w:val="ru-RU"/>
              </w:rPr>
            </w:pPr>
            <w:proofErr w:type="spellStart"/>
            <w:r w:rsidRPr="005C5AA7">
              <w:rPr>
                <w:rFonts w:ascii="Times New Roman" w:hAnsi="Times New Roman"/>
                <w:sz w:val="20"/>
                <w:szCs w:val="20"/>
                <w:lang w:val="ru-RU"/>
              </w:rPr>
              <w:t>Сільське</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господарство</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мисливство</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лісове</w:t>
            </w:r>
            <w:proofErr w:type="spellEnd"/>
            <w:r w:rsidRPr="005C5AA7">
              <w:rPr>
                <w:rFonts w:ascii="Times New Roman" w:hAnsi="Times New Roman"/>
                <w:sz w:val="20"/>
                <w:szCs w:val="20"/>
                <w:lang w:val="ru-RU"/>
              </w:rPr>
              <w:t xml:space="preserve"> та </w:t>
            </w:r>
            <w:proofErr w:type="spellStart"/>
            <w:r w:rsidRPr="005C5AA7">
              <w:rPr>
                <w:rFonts w:ascii="Times New Roman" w:hAnsi="Times New Roman"/>
                <w:sz w:val="20"/>
                <w:szCs w:val="20"/>
                <w:lang w:val="ru-RU"/>
              </w:rPr>
              <w:t>рибне</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господарство</w:t>
            </w:r>
            <w:proofErr w:type="spellEnd"/>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11041</w:t>
            </w:r>
          </w:p>
        </w:tc>
      </w:tr>
      <w:tr w:rsidR="005C5AA7" w:rsidRPr="001C2A6D" w:rsidTr="00E67CFD">
        <w:trPr>
          <w:trHeight w:val="278"/>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rPr>
            </w:pPr>
            <w:r w:rsidRPr="005C5AA7">
              <w:rPr>
                <w:rFonts w:ascii="Times New Roman" w:hAnsi="Times New Roman"/>
                <w:sz w:val="20"/>
                <w:szCs w:val="20"/>
              </w:rPr>
              <w:t>Промисловість</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12003</w:t>
            </w:r>
          </w:p>
        </w:tc>
      </w:tr>
      <w:tr w:rsidR="005C5AA7" w:rsidRPr="001C2A6D" w:rsidTr="00E67CFD">
        <w:trPr>
          <w:trHeight w:val="273"/>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rPr>
            </w:pPr>
            <w:r w:rsidRPr="005C5AA7">
              <w:rPr>
                <w:rFonts w:ascii="Times New Roman" w:hAnsi="Times New Roman"/>
                <w:sz w:val="20"/>
                <w:szCs w:val="20"/>
              </w:rPr>
              <w:t>Будівництво</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13415</w:t>
            </w:r>
          </w:p>
        </w:tc>
      </w:tr>
      <w:tr w:rsidR="005C5AA7" w:rsidRPr="001C2A6D" w:rsidTr="00E67CFD">
        <w:trPr>
          <w:trHeight w:val="307"/>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lang w:val="ru-RU"/>
              </w:rPr>
            </w:pPr>
            <w:proofErr w:type="spellStart"/>
            <w:r w:rsidRPr="005C5AA7">
              <w:rPr>
                <w:rFonts w:ascii="Times New Roman" w:hAnsi="Times New Roman"/>
                <w:sz w:val="20"/>
                <w:szCs w:val="20"/>
                <w:lang w:val="ru-RU"/>
              </w:rPr>
              <w:t>Оптова</w:t>
            </w:r>
            <w:proofErr w:type="spellEnd"/>
            <w:r w:rsidRPr="005C5AA7">
              <w:rPr>
                <w:rFonts w:ascii="Times New Roman" w:hAnsi="Times New Roman"/>
                <w:sz w:val="20"/>
                <w:szCs w:val="20"/>
                <w:lang w:val="ru-RU"/>
              </w:rPr>
              <w:t xml:space="preserve"> й </w:t>
            </w:r>
            <w:proofErr w:type="spellStart"/>
            <w:r w:rsidRPr="005C5AA7">
              <w:rPr>
                <w:rFonts w:ascii="Times New Roman" w:hAnsi="Times New Roman"/>
                <w:sz w:val="20"/>
                <w:szCs w:val="20"/>
                <w:lang w:val="ru-RU"/>
              </w:rPr>
              <w:t>роздрібна</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торгівля</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торгівля</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транспортними</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засобами</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послуги</w:t>
            </w:r>
            <w:proofErr w:type="spellEnd"/>
            <w:r w:rsidRPr="005C5AA7">
              <w:rPr>
                <w:rFonts w:ascii="Times New Roman" w:hAnsi="Times New Roman"/>
                <w:sz w:val="20"/>
                <w:szCs w:val="20"/>
                <w:lang w:val="ru-RU"/>
              </w:rPr>
              <w:t xml:space="preserve"> з </w:t>
            </w:r>
            <w:proofErr w:type="spellStart"/>
            <w:r w:rsidRPr="005C5AA7">
              <w:rPr>
                <w:rFonts w:ascii="Times New Roman" w:hAnsi="Times New Roman"/>
                <w:sz w:val="20"/>
                <w:szCs w:val="20"/>
                <w:lang w:val="ru-RU"/>
              </w:rPr>
              <w:t>їх</w:t>
            </w:r>
            <w:proofErr w:type="spellEnd"/>
            <w:r w:rsidRPr="005C5AA7">
              <w:rPr>
                <w:rFonts w:ascii="Times New Roman" w:hAnsi="Times New Roman"/>
                <w:sz w:val="20"/>
                <w:szCs w:val="20"/>
                <w:lang w:val="ru-RU"/>
              </w:rPr>
              <w:t xml:space="preserve"> ремонту</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8438</w:t>
            </w:r>
          </w:p>
        </w:tc>
      </w:tr>
      <w:tr w:rsidR="005C5AA7" w:rsidRPr="001C2A6D" w:rsidTr="00E67CFD">
        <w:trPr>
          <w:trHeight w:val="273"/>
        </w:trPr>
        <w:tc>
          <w:tcPr>
            <w:tcW w:w="8080" w:type="dxa"/>
            <w:tcBorders>
              <w:left w:val="single" w:sz="8" w:space="0" w:color="000000"/>
            </w:tcBorders>
          </w:tcPr>
          <w:p w:rsidR="005C5AA7" w:rsidRPr="005C5AA7" w:rsidRDefault="00E1777E" w:rsidP="00E67CFD">
            <w:pPr>
              <w:spacing w:after="0" w:line="240" w:lineRule="auto"/>
              <w:jc w:val="both"/>
              <w:rPr>
                <w:rFonts w:ascii="Times New Roman" w:hAnsi="Times New Roman"/>
                <w:sz w:val="20"/>
                <w:szCs w:val="20"/>
              </w:rPr>
            </w:pPr>
            <w:r w:rsidRPr="00E1777E">
              <w:rPr>
                <w:rFonts w:ascii="Times New Roman" w:hAnsi="Times New Roman"/>
                <w:sz w:val="20"/>
                <w:szCs w:val="20"/>
              </w:rPr>
              <w:t>Тимчасове розміщування й організація харчування</w:t>
            </w:r>
          </w:p>
        </w:tc>
        <w:tc>
          <w:tcPr>
            <w:tcW w:w="1701" w:type="dxa"/>
          </w:tcPr>
          <w:p w:rsidR="00E1777E" w:rsidRPr="005C5AA7" w:rsidRDefault="00E1777E" w:rsidP="00E1777E">
            <w:pPr>
              <w:spacing w:after="0" w:line="240" w:lineRule="auto"/>
              <w:ind w:firstLine="567"/>
              <w:jc w:val="center"/>
              <w:rPr>
                <w:rFonts w:ascii="Times New Roman" w:hAnsi="Times New Roman"/>
                <w:sz w:val="20"/>
                <w:szCs w:val="20"/>
              </w:rPr>
            </w:pPr>
            <w:r>
              <w:rPr>
                <w:rFonts w:ascii="Times New Roman" w:hAnsi="Times New Roman"/>
                <w:sz w:val="20"/>
                <w:szCs w:val="20"/>
              </w:rPr>
              <w:t>6595</w:t>
            </w:r>
          </w:p>
        </w:tc>
      </w:tr>
      <w:tr w:rsidR="005C5AA7" w:rsidRPr="001C2A6D" w:rsidTr="00E67CFD">
        <w:trPr>
          <w:trHeight w:val="278"/>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rPr>
            </w:pPr>
            <w:r w:rsidRPr="005C5AA7">
              <w:rPr>
                <w:rFonts w:ascii="Times New Roman" w:hAnsi="Times New Roman"/>
                <w:sz w:val="20"/>
                <w:szCs w:val="20"/>
              </w:rPr>
              <w:t>Транспорт і зв'язок</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10080</w:t>
            </w:r>
          </w:p>
        </w:tc>
      </w:tr>
      <w:tr w:rsidR="005C5AA7" w:rsidRPr="001C2A6D" w:rsidTr="00E67CFD">
        <w:trPr>
          <w:trHeight w:val="273"/>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rPr>
            </w:pPr>
            <w:r w:rsidRPr="005C5AA7">
              <w:rPr>
                <w:rFonts w:ascii="Times New Roman" w:hAnsi="Times New Roman"/>
                <w:sz w:val="20"/>
                <w:szCs w:val="20"/>
              </w:rPr>
              <w:t>Фінансова діяльність</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13773</w:t>
            </w:r>
          </w:p>
        </w:tc>
      </w:tr>
      <w:tr w:rsidR="005C5AA7" w:rsidRPr="001C2A6D" w:rsidTr="00125B37">
        <w:trPr>
          <w:trHeight w:val="397"/>
        </w:trPr>
        <w:tc>
          <w:tcPr>
            <w:tcW w:w="8080" w:type="dxa"/>
            <w:tcBorders>
              <w:left w:val="single" w:sz="8" w:space="0" w:color="000000"/>
            </w:tcBorders>
          </w:tcPr>
          <w:p w:rsidR="005C5AA7" w:rsidRPr="005C5AA7" w:rsidRDefault="005C5AA7" w:rsidP="00125B37">
            <w:pPr>
              <w:spacing w:after="0" w:line="240" w:lineRule="auto"/>
              <w:jc w:val="both"/>
              <w:rPr>
                <w:rFonts w:ascii="Times New Roman" w:hAnsi="Times New Roman"/>
                <w:sz w:val="20"/>
                <w:szCs w:val="20"/>
              </w:rPr>
            </w:pPr>
            <w:proofErr w:type="spellStart"/>
            <w:r w:rsidRPr="005C5AA7">
              <w:rPr>
                <w:rFonts w:ascii="Times New Roman" w:hAnsi="Times New Roman"/>
                <w:sz w:val="20"/>
                <w:szCs w:val="20"/>
                <w:lang w:val="ru-RU"/>
              </w:rPr>
              <w:t>Операції</w:t>
            </w:r>
            <w:proofErr w:type="spellEnd"/>
            <w:r w:rsidRPr="005C5AA7">
              <w:rPr>
                <w:rFonts w:ascii="Times New Roman" w:hAnsi="Times New Roman"/>
                <w:sz w:val="20"/>
                <w:szCs w:val="20"/>
                <w:lang w:val="ru-RU"/>
              </w:rPr>
              <w:t xml:space="preserve"> з </w:t>
            </w:r>
            <w:proofErr w:type="spellStart"/>
            <w:r w:rsidRPr="005C5AA7">
              <w:rPr>
                <w:rFonts w:ascii="Times New Roman" w:hAnsi="Times New Roman"/>
                <w:sz w:val="20"/>
                <w:szCs w:val="20"/>
                <w:lang w:val="ru-RU"/>
              </w:rPr>
              <w:t>нерухомістю</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здавання</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під</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найом</w:t>
            </w:r>
            <w:proofErr w:type="spellEnd"/>
            <w:r w:rsidRPr="005C5AA7">
              <w:rPr>
                <w:rFonts w:ascii="Times New Roman" w:hAnsi="Times New Roman"/>
                <w:sz w:val="20"/>
                <w:szCs w:val="20"/>
                <w:lang w:val="ru-RU"/>
              </w:rPr>
              <w:t xml:space="preserve"> та </w:t>
            </w:r>
            <w:proofErr w:type="spellStart"/>
            <w:r w:rsidRPr="005C5AA7">
              <w:rPr>
                <w:rFonts w:ascii="Times New Roman" w:hAnsi="Times New Roman"/>
                <w:sz w:val="20"/>
                <w:szCs w:val="20"/>
                <w:lang w:val="ru-RU"/>
              </w:rPr>
              <w:t>послуги</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юридичним</w:t>
            </w:r>
            <w:proofErr w:type="spellEnd"/>
            <w:r w:rsidR="00125B37">
              <w:rPr>
                <w:rFonts w:ascii="Times New Roman" w:hAnsi="Times New Roman"/>
                <w:sz w:val="20"/>
                <w:szCs w:val="20"/>
                <w:lang w:val="ru-RU"/>
              </w:rPr>
              <w:t xml:space="preserve"> </w:t>
            </w:r>
            <w:r w:rsidR="00125B37">
              <w:rPr>
                <w:rFonts w:ascii="Times New Roman" w:hAnsi="Times New Roman"/>
                <w:sz w:val="20"/>
                <w:szCs w:val="20"/>
              </w:rPr>
              <w:t>о</w:t>
            </w:r>
            <w:r w:rsidRPr="005C5AA7">
              <w:rPr>
                <w:rFonts w:ascii="Times New Roman" w:hAnsi="Times New Roman"/>
                <w:sz w:val="20"/>
                <w:szCs w:val="20"/>
              </w:rPr>
              <w:t>собам</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6872</w:t>
            </w:r>
          </w:p>
        </w:tc>
      </w:tr>
      <w:tr w:rsidR="005C5AA7" w:rsidRPr="001C2A6D" w:rsidTr="00E67CFD">
        <w:trPr>
          <w:trHeight w:val="277"/>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rPr>
            </w:pPr>
            <w:r w:rsidRPr="005C5AA7">
              <w:rPr>
                <w:rFonts w:ascii="Times New Roman" w:hAnsi="Times New Roman"/>
                <w:sz w:val="20"/>
                <w:szCs w:val="20"/>
              </w:rPr>
              <w:t>Державне управління</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12348</w:t>
            </w:r>
          </w:p>
        </w:tc>
      </w:tr>
      <w:tr w:rsidR="005C5AA7" w:rsidRPr="001C2A6D" w:rsidTr="00E67CFD">
        <w:trPr>
          <w:trHeight w:val="274"/>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rPr>
            </w:pPr>
            <w:r w:rsidRPr="005C5AA7">
              <w:rPr>
                <w:rFonts w:ascii="Times New Roman" w:hAnsi="Times New Roman"/>
                <w:sz w:val="20"/>
                <w:szCs w:val="20"/>
              </w:rPr>
              <w:lastRenderedPageBreak/>
              <w:t>Освіта</w:t>
            </w:r>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7817</w:t>
            </w:r>
          </w:p>
        </w:tc>
      </w:tr>
      <w:tr w:rsidR="005C5AA7" w:rsidRPr="001C2A6D" w:rsidTr="00E67CFD">
        <w:trPr>
          <w:trHeight w:val="278"/>
        </w:trPr>
        <w:tc>
          <w:tcPr>
            <w:tcW w:w="8080" w:type="dxa"/>
            <w:tcBorders>
              <w:left w:val="single" w:sz="8" w:space="0" w:color="000000"/>
            </w:tcBorders>
          </w:tcPr>
          <w:p w:rsidR="005C5AA7" w:rsidRPr="005C5AA7" w:rsidRDefault="005C5AA7" w:rsidP="00E67CFD">
            <w:pPr>
              <w:spacing w:after="0" w:line="240" w:lineRule="auto"/>
              <w:jc w:val="both"/>
              <w:rPr>
                <w:rFonts w:ascii="Times New Roman" w:hAnsi="Times New Roman"/>
                <w:sz w:val="20"/>
                <w:szCs w:val="20"/>
                <w:lang w:val="ru-RU"/>
              </w:rPr>
            </w:pPr>
            <w:proofErr w:type="spellStart"/>
            <w:r w:rsidRPr="005C5AA7">
              <w:rPr>
                <w:rFonts w:ascii="Times New Roman" w:hAnsi="Times New Roman"/>
                <w:sz w:val="20"/>
                <w:szCs w:val="20"/>
                <w:lang w:val="ru-RU"/>
              </w:rPr>
              <w:t>Охорона</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здоров’я</w:t>
            </w:r>
            <w:proofErr w:type="spellEnd"/>
            <w:r w:rsidRPr="005C5AA7">
              <w:rPr>
                <w:rFonts w:ascii="Times New Roman" w:hAnsi="Times New Roman"/>
                <w:sz w:val="20"/>
                <w:szCs w:val="20"/>
                <w:lang w:val="ru-RU"/>
              </w:rPr>
              <w:t xml:space="preserve"> та </w:t>
            </w:r>
            <w:proofErr w:type="spellStart"/>
            <w:r w:rsidRPr="005C5AA7">
              <w:rPr>
                <w:rFonts w:ascii="Times New Roman" w:hAnsi="Times New Roman"/>
                <w:sz w:val="20"/>
                <w:szCs w:val="20"/>
                <w:lang w:val="ru-RU"/>
              </w:rPr>
              <w:t>соціальна</w:t>
            </w:r>
            <w:proofErr w:type="spellEnd"/>
            <w:r w:rsidRPr="005C5AA7">
              <w:rPr>
                <w:rFonts w:ascii="Times New Roman" w:hAnsi="Times New Roman"/>
                <w:sz w:val="20"/>
                <w:szCs w:val="20"/>
                <w:lang w:val="ru-RU"/>
              </w:rPr>
              <w:t xml:space="preserve"> </w:t>
            </w:r>
            <w:proofErr w:type="spellStart"/>
            <w:r w:rsidRPr="005C5AA7">
              <w:rPr>
                <w:rFonts w:ascii="Times New Roman" w:hAnsi="Times New Roman"/>
                <w:sz w:val="20"/>
                <w:szCs w:val="20"/>
                <w:lang w:val="ru-RU"/>
              </w:rPr>
              <w:t>допомога</w:t>
            </w:r>
            <w:proofErr w:type="spellEnd"/>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6574</w:t>
            </w:r>
          </w:p>
        </w:tc>
      </w:tr>
      <w:tr w:rsidR="005C5AA7" w:rsidRPr="001C2A6D" w:rsidTr="00E67CFD">
        <w:trPr>
          <w:trHeight w:val="273"/>
        </w:trPr>
        <w:tc>
          <w:tcPr>
            <w:tcW w:w="8080" w:type="dxa"/>
            <w:tcBorders>
              <w:left w:val="single" w:sz="8" w:space="0" w:color="000000"/>
            </w:tcBorders>
          </w:tcPr>
          <w:p w:rsidR="005C5AA7" w:rsidRPr="005C5AA7" w:rsidRDefault="00125B37" w:rsidP="00E67CFD">
            <w:pPr>
              <w:spacing w:after="0" w:line="240" w:lineRule="auto"/>
              <w:jc w:val="both"/>
              <w:rPr>
                <w:rFonts w:ascii="Times New Roman" w:hAnsi="Times New Roman"/>
                <w:sz w:val="20"/>
                <w:szCs w:val="20"/>
                <w:lang w:val="ru-RU"/>
              </w:rPr>
            </w:pPr>
            <w:proofErr w:type="spellStart"/>
            <w:r w:rsidRPr="00125B37">
              <w:rPr>
                <w:rFonts w:ascii="Times New Roman" w:hAnsi="Times New Roman"/>
                <w:sz w:val="20"/>
                <w:szCs w:val="20"/>
                <w:lang w:val="ru-RU"/>
              </w:rPr>
              <w:t>Мистецтво</w:t>
            </w:r>
            <w:proofErr w:type="spellEnd"/>
            <w:r w:rsidRPr="00125B37">
              <w:rPr>
                <w:rFonts w:ascii="Times New Roman" w:hAnsi="Times New Roman"/>
                <w:sz w:val="20"/>
                <w:szCs w:val="20"/>
                <w:lang w:val="ru-RU"/>
              </w:rPr>
              <w:t xml:space="preserve">, спорт, </w:t>
            </w:r>
            <w:proofErr w:type="spellStart"/>
            <w:r w:rsidRPr="00125B37">
              <w:rPr>
                <w:rFonts w:ascii="Times New Roman" w:hAnsi="Times New Roman"/>
                <w:sz w:val="20"/>
                <w:szCs w:val="20"/>
                <w:lang w:val="ru-RU"/>
              </w:rPr>
              <w:t>розваги</w:t>
            </w:r>
            <w:proofErr w:type="spellEnd"/>
            <w:r w:rsidRPr="00125B37">
              <w:rPr>
                <w:rFonts w:ascii="Times New Roman" w:hAnsi="Times New Roman"/>
                <w:sz w:val="20"/>
                <w:szCs w:val="20"/>
                <w:lang w:val="ru-RU"/>
              </w:rPr>
              <w:t xml:space="preserve"> та </w:t>
            </w:r>
            <w:proofErr w:type="spellStart"/>
            <w:r w:rsidRPr="00125B37">
              <w:rPr>
                <w:rFonts w:ascii="Times New Roman" w:hAnsi="Times New Roman"/>
                <w:sz w:val="20"/>
                <w:szCs w:val="20"/>
                <w:lang w:val="ru-RU"/>
              </w:rPr>
              <w:t>відпочинок</w:t>
            </w:r>
            <w:proofErr w:type="spellEnd"/>
          </w:p>
        </w:tc>
        <w:tc>
          <w:tcPr>
            <w:tcW w:w="1701" w:type="dxa"/>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5350</w:t>
            </w:r>
          </w:p>
        </w:tc>
      </w:tr>
      <w:tr w:rsidR="005C5AA7" w:rsidRPr="001C2A6D" w:rsidTr="00E67CFD">
        <w:trPr>
          <w:trHeight w:val="278"/>
        </w:trPr>
        <w:tc>
          <w:tcPr>
            <w:tcW w:w="8080" w:type="dxa"/>
            <w:tcBorders>
              <w:left w:val="single" w:sz="8" w:space="0" w:color="000000"/>
              <w:bottom w:val="single" w:sz="8" w:space="0" w:color="000000"/>
            </w:tcBorders>
          </w:tcPr>
          <w:p w:rsidR="005C5AA7" w:rsidRPr="005C5AA7" w:rsidRDefault="005C5AA7" w:rsidP="00E67CFD">
            <w:pPr>
              <w:spacing w:after="0" w:line="240" w:lineRule="auto"/>
              <w:jc w:val="both"/>
              <w:rPr>
                <w:rFonts w:ascii="Times New Roman" w:hAnsi="Times New Roman"/>
                <w:sz w:val="20"/>
                <w:szCs w:val="20"/>
              </w:rPr>
            </w:pPr>
            <w:r w:rsidRPr="005C5AA7">
              <w:rPr>
                <w:rFonts w:ascii="Times New Roman" w:hAnsi="Times New Roman"/>
                <w:sz w:val="20"/>
                <w:szCs w:val="20"/>
              </w:rPr>
              <w:t>Інші види діяльності</w:t>
            </w:r>
          </w:p>
        </w:tc>
        <w:tc>
          <w:tcPr>
            <w:tcW w:w="1701" w:type="dxa"/>
            <w:tcBorders>
              <w:bottom w:val="single" w:sz="8" w:space="0" w:color="000000"/>
            </w:tcBorders>
          </w:tcPr>
          <w:p w:rsidR="005C5AA7" w:rsidRPr="005C5AA7" w:rsidRDefault="00125B37" w:rsidP="00E67CFD">
            <w:pPr>
              <w:spacing w:after="0" w:line="240" w:lineRule="auto"/>
              <w:ind w:firstLine="567"/>
              <w:jc w:val="center"/>
              <w:rPr>
                <w:rFonts w:ascii="Times New Roman" w:hAnsi="Times New Roman"/>
                <w:sz w:val="20"/>
                <w:szCs w:val="20"/>
              </w:rPr>
            </w:pPr>
            <w:r>
              <w:rPr>
                <w:rFonts w:ascii="Times New Roman" w:hAnsi="Times New Roman"/>
                <w:sz w:val="20"/>
                <w:szCs w:val="20"/>
              </w:rPr>
              <w:t>6297</w:t>
            </w:r>
          </w:p>
        </w:tc>
      </w:tr>
    </w:tbl>
    <w:p w:rsidR="00414A78" w:rsidRDefault="00414A78" w:rsidP="005F46BB">
      <w:pPr>
        <w:spacing w:after="0"/>
        <w:ind w:firstLine="567"/>
        <w:rPr>
          <w:rFonts w:ascii="Times New Roman" w:hAnsi="Times New Roman"/>
        </w:rPr>
      </w:pPr>
    </w:p>
    <w:p w:rsidR="00AC4A28" w:rsidRPr="001C2A6D" w:rsidRDefault="00AC4A28" w:rsidP="00EF7527">
      <w:pPr>
        <w:tabs>
          <w:tab w:val="left" w:pos="5940"/>
        </w:tabs>
        <w:jc w:val="center"/>
        <w:rPr>
          <w:rFonts w:ascii="Times New Roman" w:hAnsi="Times New Roman"/>
          <w:b/>
        </w:rPr>
      </w:pPr>
      <w:bookmarkStart w:id="44" w:name="_Toc9329474"/>
      <w:r w:rsidRPr="001C2A6D">
        <w:rPr>
          <w:rFonts w:ascii="Times New Roman" w:hAnsi="Times New Roman"/>
          <w:b/>
        </w:rPr>
        <w:t>Економіка громади</w:t>
      </w:r>
      <w:bookmarkEnd w:id="44"/>
    </w:p>
    <w:p w:rsidR="00B61CF2" w:rsidRPr="001C2A6D" w:rsidRDefault="00B61CF2" w:rsidP="00074E92">
      <w:pPr>
        <w:spacing w:after="0" w:line="240" w:lineRule="auto"/>
        <w:ind w:firstLine="709"/>
        <w:outlineLvl w:val="1"/>
        <w:rPr>
          <w:rFonts w:ascii="Times New Roman" w:hAnsi="Times New Roman"/>
          <w:b/>
        </w:rPr>
      </w:pPr>
    </w:p>
    <w:p w:rsidR="00620482" w:rsidRPr="001C2A6D" w:rsidRDefault="00985D69" w:rsidP="00633D63">
      <w:pPr>
        <w:pStyle w:val="2"/>
        <w:spacing w:before="0"/>
        <w:ind w:left="0" w:firstLine="680"/>
        <w:rPr>
          <w:rFonts w:ascii="Times New Roman" w:hAnsi="Times New Roman"/>
          <w:sz w:val="22"/>
          <w:szCs w:val="22"/>
        </w:rPr>
      </w:pPr>
      <w:r w:rsidRPr="001C2A6D">
        <w:rPr>
          <w:rFonts w:ascii="Times New Roman" w:hAnsi="Times New Roman"/>
          <w:sz w:val="22"/>
          <w:szCs w:val="22"/>
        </w:rPr>
        <w:t>3.3.</w:t>
      </w:r>
      <w:r w:rsidR="00620482" w:rsidRPr="001C2A6D">
        <w:rPr>
          <w:rFonts w:ascii="Times New Roman" w:hAnsi="Times New Roman"/>
          <w:sz w:val="22"/>
          <w:szCs w:val="22"/>
        </w:rPr>
        <w:t>1.</w:t>
      </w:r>
      <w:r w:rsidR="00620482" w:rsidRPr="001C2A6D">
        <w:rPr>
          <w:rFonts w:ascii="Times New Roman" w:hAnsi="Times New Roman"/>
          <w:sz w:val="22"/>
          <w:szCs w:val="22"/>
        </w:rPr>
        <w:tab/>
        <w:t>Суб’єкти господарської діяльності</w:t>
      </w:r>
    </w:p>
    <w:p w:rsidR="00620482" w:rsidRPr="001C2A6D" w:rsidRDefault="00620482" w:rsidP="004E292B">
      <w:pPr>
        <w:pStyle w:val="TableTitle"/>
      </w:pPr>
    </w:p>
    <w:p w:rsidR="00705760" w:rsidRPr="00191698" w:rsidRDefault="00705760" w:rsidP="00705760">
      <w:pPr>
        <w:keepNext/>
        <w:keepLines/>
        <w:suppressAutoHyphens/>
        <w:spacing w:after="0" w:line="28" w:lineRule="atLeast"/>
        <w:ind w:firstLine="709"/>
        <w:jc w:val="center"/>
        <w:rPr>
          <w:rFonts w:ascii="Times New Roman" w:eastAsia="Times New Roman" w:hAnsi="Times New Roman"/>
          <w:b/>
          <w:bCs/>
          <w:noProof/>
        </w:rPr>
      </w:pPr>
      <w:r w:rsidRPr="00191698">
        <w:rPr>
          <w:rFonts w:ascii="Times New Roman" w:eastAsia="Times New Roman" w:hAnsi="Times New Roman"/>
          <w:b/>
          <w:bCs/>
          <w:noProof/>
        </w:rPr>
        <w:t>Таблиця 13. Зареєстровані суб’єкти господарської діяльності (сумарно по всіх населених пунктах, що увійшли до складу ОТГ)</w:t>
      </w:r>
    </w:p>
    <w:p w:rsidR="00620482" w:rsidRPr="001C2A6D" w:rsidRDefault="00620482" w:rsidP="00620482">
      <w:pPr>
        <w:ind w:firstLine="567"/>
        <w:rPr>
          <w:rFonts w:ascii="Times New Roman" w:hAnsi="Times New Roman"/>
        </w:rPr>
      </w:pPr>
      <w:r w:rsidRPr="00191698">
        <w:rPr>
          <w:rFonts w:ascii="Times New Roman" w:hAnsi="Times New Roman"/>
          <w:b/>
          <w:bCs/>
        </w:rPr>
        <w:t>А. Юридичні особи</w:t>
      </w:r>
    </w:p>
    <w:tbl>
      <w:tblPr>
        <w:tblW w:w="441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5"/>
        <w:gridCol w:w="1128"/>
        <w:gridCol w:w="1126"/>
        <w:gridCol w:w="1140"/>
        <w:gridCol w:w="1140"/>
        <w:gridCol w:w="1140"/>
      </w:tblGrid>
      <w:tr w:rsidR="00434661" w:rsidRPr="001C2A6D" w:rsidTr="00434661">
        <w:trPr>
          <w:trHeight w:val="270"/>
        </w:trPr>
        <w:tc>
          <w:tcPr>
            <w:tcW w:w="1830" w:type="pct"/>
            <w:shd w:val="clear" w:color="auto" w:fill="F3F3F3"/>
            <w:noWrap/>
            <w:vAlign w:val="center"/>
          </w:tcPr>
          <w:p w:rsidR="00434661" w:rsidRPr="001C2A6D" w:rsidRDefault="00434661" w:rsidP="00B81E49">
            <w:pPr>
              <w:spacing w:after="0" w:line="240" w:lineRule="auto"/>
              <w:ind w:firstLine="567"/>
              <w:jc w:val="center"/>
              <w:rPr>
                <w:rFonts w:ascii="Times New Roman" w:hAnsi="Times New Roman"/>
                <w:b/>
              </w:rPr>
            </w:pPr>
            <w:r w:rsidRPr="001C2A6D">
              <w:rPr>
                <w:rFonts w:ascii="Times New Roman" w:hAnsi="Times New Roman"/>
                <w:b/>
              </w:rPr>
              <w:t>Показники</w:t>
            </w:r>
          </w:p>
        </w:tc>
        <w:tc>
          <w:tcPr>
            <w:tcW w:w="630" w:type="pct"/>
            <w:shd w:val="clear" w:color="auto" w:fill="F3F3F3"/>
            <w:vAlign w:val="center"/>
          </w:tcPr>
          <w:p w:rsidR="00434661" w:rsidRPr="001C2A6D" w:rsidRDefault="00434661" w:rsidP="00B81E49">
            <w:pPr>
              <w:spacing w:after="0" w:line="240" w:lineRule="auto"/>
              <w:rPr>
                <w:rFonts w:ascii="Times New Roman" w:hAnsi="Times New Roman"/>
                <w:b/>
              </w:rPr>
            </w:pPr>
            <w:r w:rsidRPr="001C2A6D">
              <w:rPr>
                <w:rFonts w:ascii="Times New Roman" w:hAnsi="Times New Roman"/>
                <w:b/>
              </w:rPr>
              <w:t>2015</w:t>
            </w:r>
          </w:p>
        </w:tc>
        <w:tc>
          <w:tcPr>
            <w:tcW w:w="629" w:type="pct"/>
            <w:shd w:val="clear" w:color="auto" w:fill="F3F3F3"/>
            <w:vAlign w:val="center"/>
          </w:tcPr>
          <w:p w:rsidR="00434661" w:rsidRPr="001C2A6D" w:rsidRDefault="00434661" w:rsidP="00B81E49">
            <w:pPr>
              <w:spacing w:after="0" w:line="240" w:lineRule="auto"/>
              <w:rPr>
                <w:rFonts w:ascii="Times New Roman" w:hAnsi="Times New Roman"/>
                <w:b/>
              </w:rPr>
            </w:pPr>
            <w:r w:rsidRPr="001C2A6D">
              <w:rPr>
                <w:rFonts w:ascii="Times New Roman" w:hAnsi="Times New Roman"/>
                <w:b/>
              </w:rPr>
              <w:t>2016</w:t>
            </w:r>
          </w:p>
        </w:tc>
        <w:tc>
          <w:tcPr>
            <w:tcW w:w="637" w:type="pct"/>
            <w:shd w:val="clear" w:color="auto" w:fill="F3F3F3"/>
            <w:vAlign w:val="center"/>
          </w:tcPr>
          <w:p w:rsidR="00434661" w:rsidRPr="001C2A6D" w:rsidRDefault="00434661" w:rsidP="00B81E49">
            <w:pPr>
              <w:spacing w:after="0" w:line="240" w:lineRule="auto"/>
              <w:rPr>
                <w:rFonts w:ascii="Times New Roman" w:hAnsi="Times New Roman"/>
                <w:b/>
              </w:rPr>
            </w:pPr>
            <w:r w:rsidRPr="001C2A6D">
              <w:rPr>
                <w:rFonts w:ascii="Times New Roman" w:hAnsi="Times New Roman"/>
                <w:b/>
              </w:rPr>
              <w:t>2017</w:t>
            </w:r>
          </w:p>
        </w:tc>
        <w:tc>
          <w:tcPr>
            <w:tcW w:w="637" w:type="pct"/>
            <w:shd w:val="clear" w:color="auto" w:fill="F3F3F3"/>
          </w:tcPr>
          <w:p w:rsidR="00434661" w:rsidRPr="001C2A6D" w:rsidRDefault="00434661" w:rsidP="00B81E49">
            <w:pPr>
              <w:spacing w:after="0" w:line="240" w:lineRule="auto"/>
              <w:rPr>
                <w:rFonts w:ascii="Times New Roman" w:hAnsi="Times New Roman"/>
                <w:b/>
              </w:rPr>
            </w:pPr>
            <w:r>
              <w:rPr>
                <w:rFonts w:ascii="Times New Roman" w:hAnsi="Times New Roman"/>
                <w:b/>
              </w:rPr>
              <w:t>2018</w:t>
            </w:r>
          </w:p>
        </w:tc>
        <w:tc>
          <w:tcPr>
            <w:tcW w:w="637" w:type="pct"/>
            <w:shd w:val="clear" w:color="auto" w:fill="F3F3F3"/>
          </w:tcPr>
          <w:p w:rsidR="00434661" w:rsidRPr="001C2A6D" w:rsidRDefault="00434661" w:rsidP="00B81E49">
            <w:pPr>
              <w:spacing w:after="0" w:line="240" w:lineRule="auto"/>
              <w:rPr>
                <w:rFonts w:ascii="Times New Roman" w:hAnsi="Times New Roman"/>
                <w:b/>
              </w:rPr>
            </w:pPr>
            <w:r>
              <w:rPr>
                <w:rFonts w:ascii="Times New Roman" w:hAnsi="Times New Roman"/>
                <w:b/>
              </w:rPr>
              <w:t>2019</w:t>
            </w:r>
          </w:p>
        </w:tc>
      </w:tr>
      <w:tr w:rsidR="00434661" w:rsidRPr="001C2A6D" w:rsidTr="00434661">
        <w:trPr>
          <w:trHeight w:val="255"/>
        </w:trPr>
        <w:tc>
          <w:tcPr>
            <w:tcW w:w="1830" w:type="pct"/>
            <w:shd w:val="clear" w:color="auto" w:fill="auto"/>
            <w:noWrap/>
          </w:tcPr>
          <w:p w:rsidR="00434661" w:rsidRPr="001C2A6D" w:rsidRDefault="00434661" w:rsidP="00B81E49">
            <w:pPr>
              <w:spacing w:after="0" w:line="240" w:lineRule="auto"/>
              <w:ind w:firstLine="567"/>
              <w:rPr>
                <w:rFonts w:ascii="Times New Roman" w:hAnsi="Times New Roman"/>
              </w:rPr>
            </w:pPr>
            <w:r w:rsidRPr="001C2A6D">
              <w:rPr>
                <w:rFonts w:ascii="Times New Roman" w:hAnsi="Times New Roman"/>
                <w:b/>
                <w:bCs/>
              </w:rPr>
              <w:t>Усі суб'єкти ЄДРПОУ:</w:t>
            </w:r>
          </w:p>
        </w:tc>
        <w:tc>
          <w:tcPr>
            <w:tcW w:w="630" w:type="pct"/>
            <w:shd w:val="clear" w:color="auto" w:fill="auto"/>
          </w:tcPr>
          <w:p w:rsidR="00434661" w:rsidRPr="001C2A6D" w:rsidRDefault="00434661" w:rsidP="00B81E49">
            <w:pPr>
              <w:pStyle w:val="TableParagraph"/>
              <w:ind w:firstLine="567"/>
              <w:jc w:val="right"/>
              <w:rPr>
                <w:lang w:val="uk-UA"/>
              </w:rPr>
            </w:pPr>
          </w:p>
        </w:tc>
        <w:tc>
          <w:tcPr>
            <w:tcW w:w="629" w:type="pct"/>
            <w:shd w:val="clear" w:color="auto" w:fill="auto"/>
          </w:tcPr>
          <w:p w:rsidR="00434661" w:rsidRPr="001C2A6D" w:rsidRDefault="00434661" w:rsidP="00B81E49">
            <w:pPr>
              <w:pStyle w:val="TableParagraph"/>
              <w:ind w:firstLine="567"/>
              <w:jc w:val="right"/>
              <w:rPr>
                <w:lang w:val="uk-UA"/>
              </w:rPr>
            </w:pPr>
          </w:p>
        </w:tc>
        <w:tc>
          <w:tcPr>
            <w:tcW w:w="637" w:type="pct"/>
            <w:shd w:val="clear" w:color="auto" w:fill="auto"/>
          </w:tcPr>
          <w:p w:rsidR="00434661" w:rsidRPr="001C2A6D" w:rsidRDefault="00434661" w:rsidP="00B81E49">
            <w:pPr>
              <w:spacing w:after="0" w:line="240" w:lineRule="auto"/>
              <w:ind w:firstLine="567"/>
              <w:jc w:val="right"/>
              <w:rPr>
                <w:rFonts w:ascii="Times New Roman" w:hAnsi="Times New Roman"/>
              </w:rPr>
            </w:pPr>
          </w:p>
        </w:tc>
        <w:tc>
          <w:tcPr>
            <w:tcW w:w="637" w:type="pct"/>
          </w:tcPr>
          <w:p w:rsidR="00434661" w:rsidRPr="001C2A6D" w:rsidRDefault="00434661" w:rsidP="00B81E49">
            <w:pPr>
              <w:spacing w:after="0" w:line="240" w:lineRule="auto"/>
              <w:ind w:firstLine="567"/>
              <w:jc w:val="right"/>
              <w:rPr>
                <w:rFonts w:ascii="Times New Roman" w:hAnsi="Times New Roman"/>
              </w:rPr>
            </w:pPr>
          </w:p>
        </w:tc>
        <w:tc>
          <w:tcPr>
            <w:tcW w:w="637" w:type="pct"/>
          </w:tcPr>
          <w:p w:rsidR="00434661" w:rsidRPr="001C2A6D" w:rsidRDefault="00434661" w:rsidP="00B81E49">
            <w:pPr>
              <w:spacing w:after="0" w:line="240" w:lineRule="auto"/>
              <w:ind w:firstLine="567"/>
              <w:jc w:val="right"/>
              <w:rPr>
                <w:rFonts w:ascii="Times New Roman" w:hAnsi="Times New Roman"/>
              </w:rPr>
            </w:pPr>
          </w:p>
        </w:tc>
      </w:tr>
      <w:tr w:rsidR="00434661" w:rsidRPr="001C2A6D" w:rsidTr="00434661">
        <w:trPr>
          <w:trHeight w:val="255"/>
        </w:trPr>
        <w:tc>
          <w:tcPr>
            <w:tcW w:w="1830" w:type="pct"/>
            <w:shd w:val="clear" w:color="auto" w:fill="auto"/>
            <w:noWrap/>
          </w:tcPr>
          <w:p w:rsidR="00434661" w:rsidRPr="001C2A6D" w:rsidRDefault="00434661" w:rsidP="00B81E49">
            <w:pPr>
              <w:spacing w:after="0" w:line="240" w:lineRule="auto"/>
              <w:ind w:firstLine="567"/>
              <w:rPr>
                <w:rFonts w:ascii="Times New Roman" w:hAnsi="Times New Roman"/>
              </w:rPr>
            </w:pPr>
            <w:r w:rsidRPr="001C2A6D">
              <w:rPr>
                <w:rFonts w:ascii="Times New Roman" w:hAnsi="Times New Roman"/>
              </w:rPr>
              <w:t>Громада</w:t>
            </w:r>
          </w:p>
        </w:tc>
        <w:tc>
          <w:tcPr>
            <w:tcW w:w="630" w:type="pct"/>
            <w:shd w:val="clear" w:color="auto" w:fill="auto"/>
          </w:tcPr>
          <w:p w:rsidR="00434661" w:rsidRPr="001C2A6D" w:rsidRDefault="00434661" w:rsidP="00B81E49">
            <w:pPr>
              <w:pStyle w:val="TableParagraph"/>
              <w:ind w:firstLine="567"/>
              <w:jc w:val="right"/>
              <w:rPr>
                <w:lang w:val="uk-UA"/>
              </w:rPr>
            </w:pPr>
            <w:r w:rsidRPr="001C2A6D">
              <w:rPr>
                <w:lang w:val="uk-UA"/>
              </w:rPr>
              <w:t>48</w:t>
            </w:r>
          </w:p>
        </w:tc>
        <w:tc>
          <w:tcPr>
            <w:tcW w:w="629" w:type="pct"/>
            <w:shd w:val="clear" w:color="auto" w:fill="auto"/>
          </w:tcPr>
          <w:p w:rsidR="00434661" w:rsidRPr="001C2A6D" w:rsidRDefault="00434661" w:rsidP="00B81E49">
            <w:pPr>
              <w:pStyle w:val="TableParagraph"/>
              <w:jc w:val="right"/>
              <w:rPr>
                <w:lang w:val="uk-UA"/>
              </w:rPr>
            </w:pPr>
            <w:r w:rsidRPr="001C2A6D">
              <w:rPr>
                <w:lang w:val="uk-UA"/>
              </w:rPr>
              <w:t>49</w:t>
            </w:r>
          </w:p>
        </w:tc>
        <w:tc>
          <w:tcPr>
            <w:tcW w:w="637" w:type="pct"/>
            <w:shd w:val="clear" w:color="auto" w:fill="auto"/>
          </w:tcPr>
          <w:p w:rsidR="00434661" w:rsidRPr="001C2A6D" w:rsidRDefault="00434661" w:rsidP="00B81E49">
            <w:pPr>
              <w:spacing w:after="0" w:line="240" w:lineRule="auto"/>
              <w:ind w:firstLine="567"/>
              <w:jc w:val="right"/>
              <w:rPr>
                <w:rFonts w:ascii="Times New Roman" w:hAnsi="Times New Roman"/>
              </w:rPr>
            </w:pPr>
            <w:r w:rsidRPr="001C2A6D">
              <w:rPr>
                <w:rFonts w:ascii="Times New Roman" w:hAnsi="Times New Roman"/>
              </w:rPr>
              <w:t>49</w:t>
            </w:r>
          </w:p>
        </w:tc>
        <w:tc>
          <w:tcPr>
            <w:tcW w:w="637" w:type="pct"/>
          </w:tcPr>
          <w:p w:rsidR="00434661" w:rsidRPr="001C2A6D" w:rsidRDefault="00E07524" w:rsidP="00B81E49">
            <w:pPr>
              <w:spacing w:after="0" w:line="240" w:lineRule="auto"/>
              <w:ind w:firstLine="567"/>
              <w:jc w:val="right"/>
              <w:rPr>
                <w:rFonts w:ascii="Times New Roman" w:hAnsi="Times New Roman"/>
              </w:rPr>
            </w:pPr>
            <w:r>
              <w:rPr>
                <w:rFonts w:ascii="Times New Roman" w:hAnsi="Times New Roman"/>
              </w:rPr>
              <w:t>47</w:t>
            </w:r>
          </w:p>
        </w:tc>
        <w:tc>
          <w:tcPr>
            <w:tcW w:w="637" w:type="pct"/>
          </w:tcPr>
          <w:p w:rsidR="00434661" w:rsidRPr="001C2A6D" w:rsidRDefault="00E07524" w:rsidP="00B81E49">
            <w:pPr>
              <w:spacing w:after="0" w:line="240" w:lineRule="auto"/>
              <w:ind w:firstLine="567"/>
              <w:jc w:val="right"/>
              <w:rPr>
                <w:rFonts w:ascii="Times New Roman" w:hAnsi="Times New Roman"/>
              </w:rPr>
            </w:pPr>
            <w:r>
              <w:rPr>
                <w:rFonts w:ascii="Times New Roman" w:hAnsi="Times New Roman"/>
              </w:rPr>
              <w:t>46</w:t>
            </w:r>
          </w:p>
        </w:tc>
      </w:tr>
      <w:tr w:rsidR="00434661" w:rsidRPr="001C2A6D" w:rsidTr="00434661">
        <w:trPr>
          <w:trHeight w:val="255"/>
        </w:trPr>
        <w:tc>
          <w:tcPr>
            <w:tcW w:w="1830" w:type="pct"/>
            <w:shd w:val="clear" w:color="auto" w:fill="auto"/>
            <w:noWrap/>
          </w:tcPr>
          <w:p w:rsidR="00434661" w:rsidRPr="001C2A6D" w:rsidRDefault="00434661" w:rsidP="00B81E49">
            <w:pPr>
              <w:spacing w:after="0" w:line="240" w:lineRule="auto"/>
              <w:ind w:firstLine="567"/>
              <w:rPr>
                <w:rFonts w:ascii="Times New Roman" w:hAnsi="Times New Roman"/>
              </w:rPr>
            </w:pPr>
            <w:r w:rsidRPr="001C2A6D">
              <w:rPr>
                <w:rFonts w:ascii="Times New Roman" w:hAnsi="Times New Roman"/>
              </w:rPr>
              <w:t>Район</w:t>
            </w:r>
          </w:p>
        </w:tc>
        <w:tc>
          <w:tcPr>
            <w:tcW w:w="630" w:type="pct"/>
            <w:shd w:val="clear" w:color="auto" w:fill="auto"/>
          </w:tcPr>
          <w:p w:rsidR="00434661" w:rsidRPr="001C2A6D" w:rsidRDefault="00434661" w:rsidP="00B81E49">
            <w:pPr>
              <w:pStyle w:val="TableParagraph"/>
              <w:jc w:val="right"/>
              <w:rPr>
                <w:lang w:val="uk-UA"/>
              </w:rPr>
            </w:pPr>
            <w:r w:rsidRPr="001C2A6D">
              <w:rPr>
                <w:lang w:val="uk-UA"/>
              </w:rPr>
              <w:t>796</w:t>
            </w:r>
          </w:p>
        </w:tc>
        <w:tc>
          <w:tcPr>
            <w:tcW w:w="629" w:type="pct"/>
            <w:shd w:val="clear" w:color="auto" w:fill="auto"/>
          </w:tcPr>
          <w:p w:rsidR="00434661" w:rsidRPr="001C2A6D" w:rsidRDefault="00434661" w:rsidP="00B81E49">
            <w:pPr>
              <w:pStyle w:val="TableParagraph"/>
              <w:jc w:val="right"/>
              <w:rPr>
                <w:lang w:val="uk-UA"/>
              </w:rPr>
            </w:pPr>
            <w:r w:rsidRPr="001C2A6D">
              <w:rPr>
                <w:lang w:val="uk-UA"/>
              </w:rPr>
              <w:t>806</w:t>
            </w:r>
          </w:p>
        </w:tc>
        <w:tc>
          <w:tcPr>
            <w:tcW w:w="637" w:type="pct"/>
            <w:shd w:val="clear" w:color="auto" w:fill="auto"/>
          </w:tcPr>
          <w:p w:rsidR="00434661" w:rsidRPr="001C2A6D" w:rsidRDefault="00434661" w:rsidP="00B81E49">
            <w:pPr>
              <w:spacing w:after="0" w:line="240" w:lineRule="auto"/>
              <w:ind w:firstLine="567"/>
              <w:jc w:val="right"/>
              <w:rPr>
                <w:rFonts w:ascii="Times New Roman" w:hAnsi="Times New Roman"/>
              </w:rPr>
            </w:pPr>
            <w:r w:rsidRPr="001C2A6D">
              <w:rPr>
                <w:rFonts w:ascii="Times New Roman" w:hAnsi="Times New Roman"/>
              </w:rPr>
              <w:t>805</w:t>
            </w:r>
          </w:p>
        </w:tc>
        <w:tc>
          <w:tcPr>
            <w:tcW w:w="637" w:type="pct"/>
          </w:tcPr>
          <w:p w:rsidR="00434661" w:rsidRPr="001C2A6D" w:rsidRDefault="00E07524" w:rsidP="00B81E49">
            <w:pPr>
              <w:spacing w:after="0" w:line="240" w:lineRule="auto"/>
              <w:ind w:firstLine="567"/>
              <w:jc w:val="right"/>
              <w:rPr>
                <w:rFonts w:ascii="Times New Roman" w:hAnsi="Times New Roman"/>
              </w:rPr>
            </w:pPr>
            <w:r>
              <w:rPr>
                <w:rFonts w:ascii="Times New Roman" w:hAnsi="Times New Roman"/>
              </w:rPr>
              <w:t>743</w:t>
            </w:r>
          </w:p>
        </w:tc>
        <w:tc>
          <w:tcPr>
            <w:tcW w:w="637" w:type="pct"/>
          </w:tcPr>
          <w:p w:rsidR="00434661" w:rsidRPr="001C2A6D" w:rsidRDefault="00E07524" w:rsidP="00B81E49">
            <w:pPr>
              <w:spacing w:after="0" w:line="240" w:lineRule="auto"/>
              <w:ind w:firstLine="567"/>
              <w:jc w:val="right"/>
              <w:rPr>
                <w:rFonts w:ascii="Times New Roman" w:hAnsi="Times New Roman"/>
              </w:rPr>
            </w:pPr>
            <w:r>
              <w:rPr>
                <w:rFonts w:ascii="Times New Roman" w:hAnsi="Times New Roman"/>
              </w:rPr>
              <w:t>485</w:t>
            </w:r>
          </w:p>
        </w:tc>
      </w:tr>
      <w:tr w:rsidR="00434661" w:rsidRPr="001C2A6D" w:rsidTr="00434661">
        <w:trPr>
          <w:trHeight w:val="54"/>
        </w:trPr>
        <w:tc>
          <w:tcPr>
            <w:tcW w:w="1830" w:type="pct"/>
            <w:shd w:val="clear" w:color="auto" w:fill="auto"/>
            <w:noWrap/>
          </w:tcPr>
          <w:p w:rsidR="00434661" w:rsidRPr="001C2A6D" w:rsidRDefault="00434661" w:rsidP="00B81E49">
            <w:pPr>
              <w:spacing w:after="0" w:line="240" w:lineRule="auto"/>
              <w:ind w:firstLine="567"/>
              <w:rPr>
                <w:rFonts w:ascii="Times New Roman" w:hAnsi="Times New Roman"/>
              </w:rPr>
            </w:pPr>
            <w:r w:rsidRPr="001C2A6D">
              <w:rPr>
                <w:rFonts w:ascii="Times New Roman" w:hAnsi="Times New Roman"/>
                <w:b/>
                <w:bCs/>
              </w:rPr>
              <w:t>з них малі підприємства</w:t>
            </w:r>
          </w:p>
        </w:tc>
        <w:tc>
          <w:tcPr>
            <w:tcW w:w="630" w:type="pct"/>
            <w:shd w:val="clear" w:color="auto" w:fill="auto"/>
          </w:tcPr>
          <w:p w:rsidR="00434661" w:rsidRPr="001C2A6D" w:rsidRDefault="00434661" w:rsidP="00B81E49">
            <w:pPr>
              <w:pStyle w:val="TableParagraph"/>
              <w:ind w:firstLine="567"/>
              <w:jc w:val="right"/>
              <w:rPr>
                <w:lang w:val="uk-UA"/>
              </w:rPr>
            </w:pPr>
          </w:p>
        </w:tc>
        <w:tc>
          <w:tcPr>
            <w:tcW w:w="629" w:type="pct"/>
            <w:shd w:val="clear" w:color="auto" w:fill="auto"/>
          </w:tcPr>
          <w:p w:rsidR="00434661" w:rsidRPr="001C2A6D" w:rsidRDefault="00434661" w:rsidP="00B81E49">
            <w:pPr>
              <w:pStyle w:val="TableParagraph"/>
              <w:ind w:firstLine="567"/>
              <w:jc w:val="right"/>
              <w:rPr>
                <w:lang w:val="uk-UA"/>
              </w:rPr>
            </w:pPr>
          </w:p>
        </w:tc>
        <w:tc>
          <w:tcPr>
            <w:tcW w:w="637" w:type="pct"/>
            <w:shd w:val="clear" w:color="auto" w:fill="auto"/>
          </w:tcPr>
          <w:p w:rsidR="00434661" w:rsidRPr="001C2A6D" w:rsidRDefault="00434661" w:rsidP="00B81E49">
            <w:pPr>
              <w:spacing w:after="0" w:line="240" w:lineRule="auto"/>
              <w:ind w:firstLine="567"/>
              <w:jc w:val="right"/>
              <w:rPr>
                <w:rFonts w:ascii="Times New Roman" w:hAnsi="Times New Roman"/>
              </w:rPr>
            </w:pPr>
          </w:p>
        </w:tc>
        <w:tc>
          <w:tcPr>
            <w:tcW w:w="637" w:type="pct"/>
          </w:tcPr>
          <w:p w:rsidR="00434661" w:rsidRPr="001C2A6D" w:rsidRDefault="00434661" w:rsidP="00B81E49">
            <w:pPr>
              <w:spacing w:after="0" w:line="240" w:lineRule="auto"/>
              <w:ind w:firstLine="567"/>
              <w:jc w:val="right"/>
              <w:rPr>
                <w:rFonts w:ascii="Times New Roman" w:hAnsi="Times New Roman"/>
              </w:rPr>
            </w:pPr>
          </w:p>
        </w:tc>
        <w:tc>
          <w:tcPr>
            <w:tcW w:w="637" w:type="pct"/>
          </w:tcPr>
          <w:p w:rsidR="00434661" w:rsidRPr="001C2A6D" w:rsidRDefault="00434661" w:rsidP="00B81E49">
            <w:pPr>
              <w:spacing w:after="0" w:line="240" w:lineRule="auto"/>
              <w:ind w:firstLine="567"/>
              <w:jc w:val="right"/>
              <w:rPr>
                <w:rFonts w:ascii="Times New Roman" w:hAnsi="Times New Roman"/>
              </w:rPr>
            </w:pPr>
          </w:p>
        </w:tc>
      </w:tr>
      <w:tr w:rsidR="00434661" w:rsidRPr="001C2A6D" w:rsidTr="00434661">
        <w:trPr>
          <w:trHeight w:val="255"/>
        </w:trPr>
        <w:tc>
          <w:tcPr>
            <w:tcW w:w="1830" w:type="pct"/>
            <w:shd w:val="clear" w:color="auto" w:fill="auto"/>
            <w:noWrap/>
          </w:tcPr>
          <w:p w:rsidR="00434661" w:rsidRPr="001C2A6D" w:rsidRDefault="00434661" w:rsidP="00B81E49">
            <w:pPr>
              <w:spacing w:after="0" w:line="240" w:lineRule="auto"/>
              <w:ind w:firstLine="567"/>
              <w:rPr>
                <w:rFonts w:ascii="Times New Roman" w:hAnsi="Times New Roman"/>
                <w:bCs/>
              </w:rPr>
            </w:pPr>
            <w:r w:rsidRPr="001C2A6D">
              <w:rPr>
                <w:rFonts w:ascii="Times New Roman" w:hAnsi="Times New Roman"/>
                <w:bCs/>
              </w:rPr>
              <w:t>Громада</w:t>
            </w:r>
          </w:p>
        </w:tc>
        <w:tc>
          <w:tcPr>
            <w:tcW w:w="630" w:type="pct"/>
            <w:shd w:val="clear" w:color="auto" w:fill="auto"/>
          </w:tcPr>
          <w:p w:rsidR="00434661" w:rsidRPr="001C2A6D" w:rsidRDefault="00434661" w:rsidP="00B81E49">
            <w:pPr>
              <w:pStyle w:val="TableParagraph"/>
              <w:jc w:val="right"/>
              <w:rPr>
                <w:lang w:val="uk-UA"/>
              </w:rPr>
            </w:pPr>
            <w:r w:rsidRPr="001C2A6D">
              <w:rPr>
                <w:lang w:val="uk-UA"/>
              </w:rPr>
              <w:t>4</w:t>
            </w:r>
          </w:p>
        </w:tc>
        <w:tc>
          <w:tcPr>
            <w:tcW w:w="629" w:type="pct"/>
            <w:shd w:val="clear" w:color="auto" w:fill="auto"/>
          </w:tcPr>
          <w:p w:rsidR="00434661" w:rsidRPr="001C2A6D" w:rsidRDefault="00434661" w:rsidP="00B81E49">
            <w:pPr>
              <w:pStyle w:val="TableParagraph"/>
              <w:jc w:val="right"/>
              <w:rPr>
                <w:lang w:val="uk-UA"/>
              </w:rPr>
            </w:pPr>
            <w:r w:rsidRPr="001C2A6D">
              <w:rPr>
                <w:lang w:val="uk-UA"/>
              </w:rPr>
              <w:t>4</w:t>
            </w:r>
          </w:p>
        </w:tc>
        <w:tc>
          <w:tcPr>
            <w:tcW w:w="637" w:type="pct"/>
            <w:shd w:val="clear" w:color="auto" w:fill="auto"/>
          </w:tcPr>
          <w:p w:rsidR="00434661" w:rsidRPr="001C2A6D" w:rsidRDefault="00434661" w:rsidP="00B81E49">
            <w:pPr>
              <w:spacing w:after="0" w:line="240" w:lineRule="auto"/>
              <w:jc w:val="right"/>
              <w:rPr>
                <w:rFonts w:ascii="Times New Roman" w:hAnsi="Times New Roman"/>
              </w:rPr>
            </w:pPr>
            <w:r w:rsidRPr="001C2A6D">
              <w:rPr>
                <w:rFonts w:ascii="Times New Roman" w:hAnsi="Times New Roman"/>
              </w:rPr>
              <w:t>4</w:t>
            </w:r>
          </w:p>
        </w:tc>
        <w:tc>
          <w:tcPr>
            <w:tcW w:w="637" w:type="pct"/>
          </w:tcPr>
          <w:p w:rsidR="00434661" w:rsidRPr="001C2A6D" w:rsidRDefault="00191698" w:rsidP="00B81E49">
            <w:pPr>
              <w:spacing w:after="0" w:line="240" w:lineRule="auto"/>
              <w:jc w:val="right"/>
              <w:rPr>
                <w:rFonts w:ascii="Times New Roman" w:hAnsi="Times New Roman"/>
              </w:rPr>
            </w:pPr>
            <w:r>
              <w:rPr>
                <w:rFonts w:ascii="Times New Roman" w:hAnsi="Times New Roman"/>
              </w:rPr>
              <w:t>4</w:t>
            </w:r>
          </w:p>
        </w:tc>
        <w:tc>
          <w:tcPr>
            <w:tcW w:w="637" w:type="pct"/>
          </w:tcPr>
          <w:p w:rsidR="00434661" w:rsidRPr="001C2A6D" w:rsidRDefault="00191698" w:rsidP="00B81E49">
            <w:pPr>
              <w:spacing w:after="0" w:line="240" w:lineRule="auto"/>
              <w:jc w:val="right"/>
              <w:rPr>
                <w:rFonts w:ascii="Times New Roman" w:hAnsi="Times New Roman"/>
              </w:rPr>
            </w:pPr>
            <w:r>
              <w:rPr>
                <w:rFonts w:ascii="Times New Roman" w:hAnsi="Times New Roman"/>
              </w:rPr>
              <w:t>4</w:t>
            </w:r>
          </w:p>
        </w:tc>
      </w:tr>
      <w:tr w:rsidR="00434661" w:rsidRPr="001C2A6D" w:rsidTr="00434661">
        <w:trPr>
          <w:trHeight w:val="255"/>
        </w:trPr>
        <w:tc>
          <w:tcPr>
            <w:tcW w:w="1830" w:type="pct"/>
            <w:shd w:val="clear" w:color="auto" w:fill="auto"/>
            <w:noWrap/>
          </w:tcPr>
          <w:p w:rsidR="00434661" w:rsidRPr="001C2A6D" w:rsidRDefault="00434661" w:rsidP="00B81E49">
            <w:pPr>
              <w:spacing w:after="0" w:line="240" w:lineRule="auto"/>
              <w:ind w:firstLine="567"/>
              <w:rPr>
                <w:rFonts w:ascii="Times New Roman" w:hAnsi="Times New Roman"/>
                <w:bCs/>
              </w:rPr>
            </w:pPr>
            <w:r w:rsidRPr="001C2A6D">
              <w:rPr>
                <w:rFonts w:ascii="Times New Roman" w:hAnsi="Times New Roman"/>
                <w:bCs/>
              </w:rPr>
              <w:t>Район</w:t>
            </w:r>
          </w:p>
        </w:tc>
        <w:tc>
          <w:tcPr>
            <w:tcW w:w="630" w:type="pct"/>
            <w:shd w:val="clear" w:color="auto" w:fill="auto"/>
          </w:tcPr>
          <w:p w:rsidR="00434661" w:rsidRPr="001C2A6D" w:rsidRDefault="00434661" w:rsidP="00B81E49">
            <w:pPr>
              <w:pStyle w:val="TableParagraph"/>
              <w:jc w:val="right"/>
              <w:rPr>
                <w:lang w:val="uk-UA"/>
              </w:rPr>
            </w:pPr>
            <w:r w:rsidRPr="001C2A6D">
              <w:rPr>
                <w:lang w:val="uk-UA"/>
              </w:rPr>
              <w:t>51</w:t>
            </w:r>
          </w:p>
        </w:tc>
        <w:tc>
          <w:tcPr>
            <w:tcW w:w="629" w:type="pct"/>
            <w:shd w:val="clear" w:color="auto" w:fill="auto"/>
          </w:tcPr>
          <w:p w:rsidR="00434661" w:rsidRPr="001C2A6D" w:rsidRDefault="00434661" w:rsidP="00B81E49">
            <w:pPr>
              <w:pStyle w:val="TableParagraph"/>
              <w:jc w:val="right"/>
              <w:rPr>
                <w:lang w:val="uk-UA"/>
              </w:rPr>
            </w:pPr>
            <w:r w:rsidRPr="001C2A6D">
              <w:rPr>
                <w:lang w:val="uk-UA"/>
              </w:rPr>
              <w:t>51</w:t>
            </w:r>
          </w:p>
        </w:tc>
        <w:tc>
          <w:tcPr>
            <w:tcW w:w="637" w:type="pct"/>
            <w:shd w:val="clear" w:color="auto" w:fill="auto"/>
          </w:tcPr>
          <w:p w:rsidR="00434661" w:rsidRPr="001C2A6D" w:rsidRDefault="00434661" w:rsidP="00B81E49">
            <w:pPr>
              <w:spacing w:after="0" w:line="240" w:lineRule="auto"/>
              <w:ind w:firstLine="567"/>
              <w:jc w:val="right"/>
              <w:rPr>
                <w:rFonts w:ascii="Times New Roman" w:hAnsi="Times New Roman"/>
              </w:rPr>
            </w:pPr>
            <w:r w:rsidRPr="001C2A6D">
              <w:rPr>
                <w:rFonts w:ascii="Times New Roman" w:hAnsi="Times New Roman"/>
              </w:rPr>
              <w:t>51</w:t>
            </w:r>
          </w:p>
        </w:tc>
        <w:tc>
          <w:tcPr>
            <w:tcW w:w="637" w:type="pct"/>
          </w:tcPr>
          <w:p w:rsidR="00434661" w:rsidRPr="001C2A6D" w:rsidRDefault="003A09FF" w:rsidP="00B81E49">
            <w:pPr>
              <w:spacing w:after="0" w:line="240" w:lineRule="auto"/>
              <w:ind w:firstLine="567"/>
              <w:jc w:val="right"/>
              <w:rPr>
                <w:rFonts w:ascii="Times New Roman" w:hAnsi="Times New Roman"/>
              </w:rPr>
            </w:pPr>
            <w:r>
              <w:rPr>
                <w:rFonts w:ascii="Times New Roman" w:hAnsi="Times New Roman"/>
              </w:rPr>
              <w:t>49</w:t>
            </w:r>
          </w:p>
        </w:tc>
        <w:tc>
          <w:tcPr>
            <w:tcW w:w="637" w:type="pct"/>
          </w:tcPr>
          <w:p w:rsidR="00434661" w:rsidRPr="001C2A6D" w:rsidRDefault="003A09FF" w:rsidP="00B81E49">
            <w:pPr>
              <w:spacing w:after="0" w:line="240" w:lineRule="auto"/>
              <w:ind w:firstLine="567"/>
              <w:jc w:val="right"/>
              <w:rPr>
                <w:rFonts w:ascii="Times New Roman" w:hAnsi="Times New Roman"/>
              </w:rPr>
            </w:pPr>
            <w:r>
              <w:rPr>
                <w:rFonts w:ascii="Times New Roman" w:hAnsi="Times New Roman"/>
              </w:rPr>
              <w:t>47</w:t>
            </w:r>
          </w:p>
        </w:tc>
      </w:tr>
    </w:tbl>
    <w:p w:rsidR="00620482" w:rsidRPr="001C2A6D" w:rsidRDefault="00620482" w:rsidP="00620482">
      <w:pPr>
        <w:ind w:firstLine="567"/>
        <w:rPr>
          <w:rFonts w:ascii="Times New Roman" w:hAnsi="Times New Roman"/>
          <w:b/>
          <w:bCs/>
        </w:rPr>
      </w:pPr>
    </w:p>
    <w:p w:rsidR="00620482" w:rsidRPr="001C2A6D" w:rsidRDefault="00620482" w:rsidP="00620482">
      <w:pPr>
        <w:ind w:firstLine="567"/>
        <w:rPr>
          <w:rFonts w:ascii="Times New Roman" w:hAnsi="Times New Roman"/>
        </w:rPr>
      </w:pPr>
      <w:r w:rsidRPr="001C2A6D">
        <w:rPr>
          <w:rFonts w:ascii="Times New Roman" w:hAnsi="Times New Roman"/>
          <w:b/>
          <w:bCs/>
        </w:rPr>
        <w:t>В. Фізичні особи-підприємці</w:t>
      </w:r>
    </w:p>
    <w:tbl>
      <w:tblPr>
        <w:tblW w:w="44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1145"/>
        <w:gridCol w:w="1145"/>
        <w:gridCol w:w="1144"/>
        <w:gridCol w:w="1144"/>
        <w:gridCol w:w="1144"/>
      </w:tblGrid>
      <w:tr w:rsidR="00434661" w:rsidRPr="001C2A6D" w:rsidTr="00434661">
        <w:trPr>
          <w:trHeight w:val="270"/>
        </w:trPr>
        <w:tc>
          <w:tcPr>
            <w:tcW w:w="1798" w:type="pct"/>
            <w:shd w:val="clear" w:color="auto" w:fill="F3F3F3"/>
            <w:noWrap/>
            <w:vAlign w:val="center"/>
          </w:tcPr>
          <w:p w:rsidR="00434661" w:rsidRPr="001C2A6D" w:rsidRDefault="00434661" w:rsidP="00C45F50">
            <w:pPr>
              <w:ind w:firstLine="567"/>
              <w:jc w:val="center"/>
              <w:rPr>
                <w:rFonts w:ascii="Times New Roman" w:hAnsi="Times New Roman"/>
                <w:b/>
              </w:rPr>
            </w:pPr>
            <w:r w:rsidRPr="001C2A6D">
              <w:rPr>
                <w:rFonts w:ascii="Times New Roman" w:hAnsi="Times New Roman"/>
                <w:b/>
              </w:rPr>
              <w:t>Регіони</w:t>
            </w:r>
          </w:p>
        </w:tc>
        <w:tc>
          <w:tcPr>
            <w:tcW w:w="641" w:type="pct"/>
            <w:shd w:val="clear" w:color="auto" w:fill="F3F3F3"/>
            <w:vAlign w:val="center"/>
          </w:tcPr>
          <w:p w:rsidR="00434661" w:rsidRPr="001C2A6D" w:rsidRDefault="00434661" w:rsidP="00C45F50">
            <w:pPr>
              <w:rPr>
                <w:rFonts w:ascii="Times New Roman" w:hAnsi="Times New Roman"/>
                <w:b/>
              </w:rPr>
            </w:pPr>
            <w:r w:rsidRPr="001C2A6D">
              <w:rPr>
                <w:rFonts w:ascii="Times New Roman" w:hAnsi="Times New Roman"/>
                <w:b/>
              </w:rPr>
              <w:t>2015</w:t>
            </w:r>
          </w:p>
        </w:tc>
        <w:tc>
          <w:tcPr>
            <w:tcW w:w="641" w:type="pct"/>
            <w:shd w:val="clear" w:color="auto" w:fill="F3F3F3"/>
            <w:vAlign w:val="center"/>
          </w:tcPr>
          <w:p w:rsidR="00434661" w:rsidRPr="001C2A6D" w:rsidRDefault="00434661" w:rsidP="00C45F50">
            <w:pPr>
              <w:rPr>
                <w:rFonts w:ascii="Times New Roman" w:hAnsi="Times New Roman"/>
                <w:b/>
              </w:rPr>
            </w:pPr>
            <w:r w:rsidRPr="001C2A6D">
              <w:rPr>
                <w:rFonts w:ascii="Times New Roman" w:hAnsi="Times New Roman"/>
                <w:b/>
              </w:rPr>
              <w:t>2016</w:t>
            </w:r>
          </w:p>
        </w:tc>
        <w:tc>
          <w:tcPr>
            <w:tcW w:w="640" w:type="pct"/>
            <w:shd w:val="clear" w:color="auto" w:fill="F3F3F3"/>
            <w:vAlign w:val="center"/>
          </w:tcPr>
          <w:p w:rsidR="00434661" w:rsidRPr="001C2A6D" w:rsidRDefault="00434661" w:rsidP="00C45F50">
            <w:pPr>
              <w:rPr>
                <w:rFonts w:ascii="Times New Roman" w:hAnsi="Times New Roman"/>
                <w:b/>
              </w:rPr>
            </w:pPr>
            <w:r w:rsidRPr="001C2A6D">
              <w:rPr>
                <w:rFonts w:ascii="Times New Roman" w:hAnsi="Times New Roman"/>
                <w:b/>
              </w:rPr>
              <w:t>2017</w:t>
            </w:r>
          </w:p>
        </w:tc>
        <w:tc>
          <w:tcPr>
            <w:tcW w:w="640" w:type="pct"/>
            <w:shd w:val="clear" w:color="auto" w:fill="F3F3F3"/>
          </w:tcPr>
          <w:p w:rsidR="00434661" w:rsidRPr="001C2A6D" w:rsidRDefault="00434661" w:rsidP="00C45F50">
            <w:pPr>
              <w:rPr>
                <w:rFonts w:ascii="Times New Roman" w:hAnsi="Times New Roman"/>
                <w:b/>
              </w:rPr>
            </w:pPr>
            <w:r>
              <w:rPr>
                <w:rFonts w:ascii="Times New Roman" w:hAnsi="Times New Roman"/>
                <w:b/>
              </w:rPr>
              <w:t>2018</w:t>
            </w:r>
          </w:p>
        </w:tc>
        <w:tc>
          <w:tcPr>
            <w:tcW w:w="640" w:type="pct"/>
            <w:shd w:val="clear" w:color="auto" w:fill="F3F3F3"/>
          </w:tcPr>
          <w:p w:rsidR="00434661" w:rsidRDefault="00434661" w:rsidP="00C45F50">
            <w:pPr>
              <w:rPr>
                <w:rFonts w:ascii="Times New Roman" w:hAnsi="Times New Roman"/>
                <w:b/>
              </w:rPr>
            </w:pPr>
            <w:r>
              <w:rPr>
                <w:rFonts w:ascii="Times New Roman" w:hAnsi="Times New Roman"/>
                <w:b/>
              </w:rPr>
              <w:t>2019</w:t>
            </w:r>
          </w:p>
        </w:tc>
      </w:tr>
      <w:tr w:rsidR="00434661" w:rsidRPr="001C2A6D" w:rsidTr="00434661">
        <w:trPr>
          <w:trHeight w:val="255"/>
        </w:trPr>
        <w:tc>
          <w:tcPr>
            <w:tcW w:w="1798" w:type="pct"/>
            <w:shd w:val="clear" w:color="auto" w:fill="auto"/>
            <w:noWrap/>
          </w:tcPr>
          <w:p w:rsidR="00434661" w:rsidRPr="001C2A6D" w:rsidRDefault="00434661" w:rsidP="00C45F50">
            <w:pPr>
              <w:ind w:firstLine="567"/>
              <w:rPr>
                <w:rFonts w:ascii="Times New Roman" w:hAnsi="Times New Roman"/>
              </w:rPr>
            </w:pPr>
            <w:r w:rsidRPr="001C2A6D">
              <w:rPr>
                <w:rFonts w:ascii="Times New Roman" w:hAnsi="Times New Roman"/>
              </w:rPr>
              <w:t>Громада</w:t>
            </w:r>
          </w:p>
        </w:tc>
        <w:tc>
          <w:tcPr>
            <w:tcW w:w="641" w:type="pct"/>
            <w:shd w:val="clear" w:color="auto" w:fill="auto"/>
          </w:tcPr>
          <w:p w:rsidR="00434661" w:rsidRPr="001C2A6D" w:rsidRDefault="00434661" w:rsidP="00C45F50">
            <w:pPr>
              <w:pStyle w:val="TableParagraph"/>
              <w:rPr>
                <w:lang w:val="uk-UA"/>
              </w:rPr>
            </w:pPr>
            <w:r w:rsidRPr="001C2A6D">
              <w:rPr>
                <w:lang w:val="uk-UA"/>
              </w:rPr>
              <w:t>163</w:t>
            </w:r>
          </w:p>
        </w:tc>
        <w:tc>
          <w:tcPr>
            <w:tcW w:w="641" w:type="pct"/>
            <w:shd w:val="clear" w:color="auto" w:fill="auto"/>
          </w:tcPr>
          <w:p w:rsidR="00434661" w:rsidRPr="001C2A6D" w:rsidRDefault="00434661" w:rsidP="00C45F50">
            <w:pPr>
              <w:pStyle w:val="TableParagraph"/>
              <w:ind w:left="158"/>
              <w:rPr>
                <w:lang w:val="uk-UA"/>
              </w:rPr>
            </w:pPr>
            <w:r w:rsidRPr="001C2A6D">
              <w:rPr>
                <w:lang w:val="uk-UA"/>
              </w:rPr>
              <w:t>165</w:t>
            </w:r>
          </w:p>
        </w:tc>
        <w:tc>
          <w:tcPr>
            <w:tcW w:w="640" w:type="pct"/>
            <w:shd w:val="clear" w:color="auto" w:fill="auto"/>
          </w:tcPr>
          <w:p w:rsidR="00434661" w:rsidRPr="001C2A6D" w:rsidRDefault="00434661" w:rsidP="00C45F50">
            <w:pPr>
              <w:rPr>
                <w:rFonts w:ascii="Times New Roman" w:hAnsi="Times New Roman"/>
              </w:rPr>
            </w:pPr>
            <w:r w:rsidRPr="001C2A6D">
              <w:rPr>
                <w:rFonts w:ascii="Times New Roman" w:hAnsi="Times New Roman"/>
              </w:rPr>
              <w:t>166</w:t>
            </w:r>
          </w:p>
        </w:tc>
        <w:tc>
          <w:tcPr>
            <w:tcW w:w="640" w:type="pct"/>
          </w:tcPr>
          <w:p w:rsidR="00434661" w:rsidRPr="001C2A6D" w:rsidRDefault="00191698" w:rsidP="00C45F50">
            <w:pPr>
              <w:rPr>
                <w:rFonts w:ascii="Times New Roman" w:hAnsi="Times New Roman"/>
              </w:rPr>
            </w:pPr>
            <w:r>
              <w:rPr>
                <w:rFonts w:ascii="Times New Roman" w:hAnsi="Times New Roman"/>
              </w:rPr>
              <w:t>148</w:t>
            </w:r>
          </w:p>
        </w:tc>
        <w:tc>
          <w:tcPr>
            <w:tcW w:w="640" w:type="pct"/>
          </w:tcPr>
          <w:p w:rsidR="00434661" w:rsidRPr="001C2A6D" w:rsidRDefault="00191698" w:rsidP="00C45F50">
            <w:pPr>
              <w:rPr>
                <w:rFonts w:ascii="Times New Roman" w:hAnsi="Times New Roman"/>
              </w:rPr>
            </w:pPr>
            <w:r>
              <w:rPr>
                <w:rFonts w:ascii="Times New Roman" w:hAnsi="Times New Roman"/>
              </w:rPr>
              <w:t>149</w:t>
            </w:r>
          </w:p>
        </w:tc>
      </w:tr>
      <w:tr w:rsidR="00434661" w:rsidRPr="001C2A6D" w:rsidTr="00434661">
        <w:trPr>
          <w:trHeight w:val="255"/>
        </w:trPr>
        <w:tc>
          <w:tcPr>
            <w:tcW w:w="1798" w:type="pct"/>
            <w:shd w:val="clear" w:color="auto" w:fill="auto"/>
            <w:noWrap/>
          </w:tcPr>
          <w:p w:rsidR="00434661" w:rsidRPr="001C2A6D" w:rsidRDefault="00434661" w:rsidP="00C45F50">
            <w:pPr>
              <w:ind w:firstLine="567"/>
              <w:rPr>
                <w:rFonts w:ascii="Times New Roman" w:hAnsi="Times New Roman"/>
              </w:rPr>
            </w:pPr>
            <w:r w:rsidRPr="001C2A6D">
              <w:rPr>
                <w:rFonts w:ascii="Times New Roman" w:hAnsi="Times New Roman"/>
              </w:rPr>
              <w:t>Район</w:t>
            </w:r>
          </w:p>
        </w:tc>
        <w:tc>
          <w:tcPr>
            <w:tcW w:w="641" w:type="pct"/>
            <w:shd w:val="clear" w:color="auto" w:fill="auto"/>
          </w:tcPr>
          <w:p w:rsidR="00434661" w:rsidRPr="001C2A6D" w:rsidRDefault="00434661" w:rsidP="00C45F50">
            <w:pPr>
              <w:pStyle w:val="TableParagraph"/>
              <w:ind w:left="198"/>
              <w:rPr>
                <w:lang w:val="uk-UA"/>
              </w:rPr>
            </w:pPr>
            <w:r w:rsidRPr="001C2A6D">
              <w:rPr>
                <w:lang w:val="uk-UA"/>
              </w:rPr>
              <w:t>1757</w:t>
            </w:r>
          </w:p>
        </w:tc>
        <w:tc>
          <w:tcPr>
            <w:tcW w:w="641" w:type="pct"/>
            <w:shd w:val="clear" w:color="auto" w:fill="auto"/>
          </w:tcPr>
          <w:p w:rsidR="00434661" w:rsidRPr="001C2A6D" w:rsidRDefault="00434661" w:rsidP="00C45F50">
            <w:pPr>
              <w:pStyle w:val="TableParagraph"/>
              <w:ind w:left="98"/>
              <w:rPr>
                <w:lang w:val="uk-UA"/>
              </w:rPr>
            </w:pPr>
            <w:r w:rsidRPr="001C2A6D">
              <w:rPr>
                <w:lang w:val="uk-UA"/>
              </w:rPr>
              <w:t>1692</w:t>
            </w:r>
          </w:p>
        </w:tc>
        <w:tc>
          <w:tcPr>
            <w:tcW w:w="640" w:type="pct"/>
            <w:shd w:val="clear" w:color="auto" w:fill="auto"/>
          </w:tcPr>
          <w:p w:rsidR="00434661" w:rsidRPr="001C2A6D" w:rsidRDefault="00434661" w:rsidP="00C45F50">
            <w:pPr>
              <w:rPr>
                <w:rFonts w:ascii="Times New Roman" w:hAnsi="Times New Roman"/>
              </w:rPr>
            </w:pPr>
            <w:r w:rsidRPr="001C2A6D">
              <w:rPr>
                <w:rFonts w:ascii="Times New Roman" w:hAnsi="Times New Roman"/>
              </w:rPr>
              <w:t>1693</w:t>
            </w:r>
          </w:p>
        </w:tc>
        <w:tc>
          <w:tcPr>
            <w:tcW w:w="640" w:type="pct"/>
          </w:tcPr>
          <w:p w:rsidR="00434661" w:rsidRPr="001C2A6D" w:rsidRDefault="00E07524" w:rsidP="00571512">
            <w:pPr>
              <w:rPr>
                <w:rFonts w:ascii="Times New Roman" w:hAnsi="Times New Roman"/>
              </w:rPr>
            </w:pPr>
            <w:r>
              <w:rPr>
                <w:rFonts w:ascii="Times New Roman" w:hAnsi="Times New Roman"/>
              </w:rPr>
              <w:t>1</w:t>
            </w:r>
            <w:r w:rsidR="00571512">
              <w:rPr>
                <w:rFonts w:ascii="Times New Roman" w:hAnsi="Times New Roman"/>
              </w:rPr>
              <w:t>598</w:t>
            </w:r>
          </w:p>
        </w:tc>
        <w:tc>
          <w:tcPr>
            <w:tcW w:w="640" w:type="pct"/>
          </w:tcPr>
          <w:p w:rsidR="00434661" w:rsidRPr="001C2A6D" w:rsidRDefault="00571512" w:rsidP="00C45F50">
            <w:pPr>
              <w:rPr>
                <w:rFonts w:ascii="Times New Roman" w:hAnsi="Times New Roman"/>
              </w:rPr>
            </w:pPr>
            <w:r>
              <w:rPr>
                <w:rFonts w:ascii="Times New Roman" w:hAnsi="Times New Roman"/>
              </w:rPr>
              <w:t>1531</w:t>
            </w:r>
          </w:p>
        </w:tc>
      </w:tr>
    </w:tbl>
    <w:p w:rsidR="00ED011F" w:rsidRPr="001C2A6D" w:rsidRDefault="00ED011F" w:rsidP="00ED011F">
      <w:pPr>
        <w:pStyle w:val="2"/>
        <w:spacing w:before="0"/>
        <w:ind w:left="0" w:firstLine="0"/>
        <w:jc w:val="center"/>
        <w:rPr>
          <w:rFonts w:ascii="Times New Roman" w:hAnsi="Times New Roman"/>
          <w:sz w:val="22"/>
          <w:szCs w:val="22"/>
        </w:rPr>
      </w:pPr>
    </w:p>
    <w:p w:rsidR="00606EB2" w:rsidRPr="00606EB2" w:rsidRDefault="00606EB2" w:rsidP="00606EB2"/>
    <w:p w:rsidR="00606EB2" w:rsidRDefault="00306F1A" w:rsidP="00606EB2">
      <w:r>
        <w:rPr>
          <w:noProof/>
          <w:lang w:val="ru-RU" w:eastAsia="ru-RU"/>
        </w:rPr>
        <w:drawing>
          <wp:inline distT="0" distB="0" distL="0" distR="0" wp14:anchorId="0A0B9B26" wp14:editId="7A4BB6C0">
            <wp:extent cx="4972050" cy="17335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B198C" w:rsidRPr="006B198C" w:rsidRDefault="006B198C" w:rsidP="00C82C46">
      <w:pPr>
        <w:jc w:val="center"/>
        <w:rPr>
          <w:rFonts w:ascii="Times New Roman" w:hAnsi="Times New Roman"/>
        </w:rPr>
      </w:pPr>
      <w:r w:rsidRPr="006B198C">
        <w:rPr>
          <w:rFonts w:ascii="Times New Roman" w:hAnsi="Times New Roman"/>
        </w:rPr>
        <w:t>Малюнок 13. Порівняння кількості ФОП (громада-район)</w:t>
      </w:r>
    </w:p>
    <w:p w:rsidR="00C82C46" w:rsidRPr="001C2A6D" w:rsidRDefault="00620482" w:rsidP="00C82C46">
      <w:pPr>
        <w:jc w:val="center"/>
        <w:rPr>
          <w:rFonts w:ascii="Times New Roman" w:hAnsi="Times New Roman"/>
          <w:b/>
        </w:rPr>
      </w:pPr>
      <w:r w:rsidRPr="001C2A6D">
        <w:rPr>
          <w:rFonts w:ascii="Times New Roman" w:hAnsi="Times New Roman"/>
          <w:b/>
        </w:rPr>
        <w:t>Найбільші роботодавці</w:t>
      </w:r>
      <w:r w:rsidR="00C82C46" w:rsidRPr="001C2A6D">
        <w:rPr>
          <w:rFonts w:ascii="Times New Roman" w:hAnsi="Times New Roman"/>
          <w:b/>
        </w:rPr>
        <w:t xml:space="preserve"> </w:t>
      </w:r>
    </w:p>
    <w:p w:rsidR="00C82C46" w:rsidRPr="001C2A6D" w:rsidRDefault="00ED011F" w:rsidP="00C82C46">
      <w:pPr>
        <w:spacing w:after="0"/>
        <w:ind w:firstLine="709"/>
        <w:jc w:val="both"/>
        <w:rPr>
          <w:rFonts w:ascii="Times New Roman" w:hAnsi="Times New Roman"/>
          <w:lang w:val="ru-RU"/>
        </w:rPr>
      </w:pPr>
      <w:r w:rsidRPr="001C2A6D">
        <w:rPr>
          <w:rFonts w:ascii="Times New Roman" w:hAnsi="Times New Roman"/>
        </w:rPr>
        <w:t>Т</w:t>
      </w:r>
      <w:r w:rsidR="00620482" w:rsidRPr="001C2A6D">
        <w:rPr>
          <w:rFonts w:ascii="Times New Roman" w:hAnsi="Times New Roman"/>
        </w:rPr>
        <w:t>ДВ «Брацлав - єдине на сьогоднішній день підприємство в Україні, яке займається науковими дослідженнями, розробкою і конструюванням, випуском, монтажем і сервісним обслуговуванням устаткування для виробництва молока.</w:t>
      </w:r>
      <w:r w:rsidR="00026D11" w:rsidRPr="001C2A6D">
        <w:rPr>
          <w:rFonts w:ascii="Times New Roman" w:hAnsi="Times New Roman"/>
        </w:rPr>
        <w:t xml:space="preserve"> </w:t>
      </w:r>
      <w:r w:rsidR="00620482" w:rsidRPr="001C2A6D">
        <w:rPr>
          <w:rFonts w:ascii="Times New Roman" w:hAnsi="Times New Roman"/>
          <w:lang w:val="ru-RU"/>
        </w:rPr>
        <w:t xml:space="preserve">За час </w:t>
      </w:r>
      <w:proofErr w:type="spellStart"/>
      <w:r w:rsidR="00620482" w:rsidRPr="001C2A6D">
        <w:rPr>
          <w:rFonts w:ascii="Times New Roman" w:hAnsi="Times New Roman"/>
          <w:lang w:val="ru-RU"/>
        </w:rPr>
        <w:t>свого</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існування</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підприємство</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засноване</w:t>
      </w:r>
      <w:proofErr w:type="spellEnd"/>
      <w:r w:rsidR="00620482" w:rsidRPr="001C2A6D">
        <w:rPr>
          <w:rFonts w:ascii="Times New Roman" w:hAnsi="Times New Roman"/>
          <w:lang w:val="ru-RU"/>
        </w:rPr>
        <w:t xml:space="preserve"> в 19</w:t>
      </w:r>
      <w:r w:rsidR="00DF7F98">
        <w:rPr>
          <w:rFonts w:ascii="Times New Roman" w:hAnsi="Times New Roman"/>
          <w:lang w:val="ru-RU"/>
        </w:rPr>
        <w:t>79</w:t>
      </w:r>
      <w:r w:rsidR="00620482" w:rsidRPr="001C2A6D">
        <w:rPr>
          <w:rFonts w:ascii="Times New Roman" w:hAnsi="Times New Roman"/>
          <w:lang w:val="ru-RU"/>
        </w:rPr>
        <w:t xml:space="preserve"> </w:t>
      </w:r>
      <w:proofErr w:type="spellStart"/>
      <w:r w:rsidR="00620482" w:rsidRPr="001C2A6D">
        <w:rPr>
          <w:rFonts w:ascii="Times New Roman" w:hAnsi="Times New Roman"/>
          <w:lang w:val="ru-RU"/>
        </w:rPr>
        <w:t>році</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lastRenderedPageBreak/>
        <w:t>фахівцями</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компанії</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розроблено</w:t>
      </w:r>
      <w:proofErr w:type="spellEnd"/>
      <w:r w:rsidR="00620482" w:rsidRPr="001C2A6D">
        <w:rPr>
          <w:rFonts w:ascii="Times New Roman" w:hAnsi="Times New Roman"/>
          <w:lang w:val="ru-RU"/>
        </w:rPr>
        <w:t xml:space="preserve"> та </w:t>
      </w:r>
      <w:proofErr w:type="spellStart"/>
      <w:r w:rsidR="00620482" w:rsidRPr="001C2A6D">
        <w:rPr>
          <w:rFonts w:ascii="Times New Roman" w:hAnsi="Times New Roman"/>
          <w:lang w:val="ru-RU"/>
        </w:rPr>
        <w:t>впроваджено</w:t>
      </w:r>
      <w:proofErr w:type="spellEnd"/>
      <w:r w:rsidR="00620482" w:rsidRPr="001C2A6D">
        <w:rPr>
          <w:rFonts w:ascii="Times New Roman" w:hAnsi="Times New Roman"/>
          <w:lang w:val="ru-RU"/>
        </w:rPr>
        <w:t xml:space="preserve"> у </w:t>
      </w:r>
      <w:proofErr w:type="spellStart"/>
      <w:r w:rsidR="00620482" w:rsidRPr="001C2A6D">
        <w:rPr>
          <w:rFonts w:ascii="Times New Roman" w:hAnsi="Times New Roman"/>
          <w:lang w:val="ru-RU"/>
        </w:rPr>
        <w:t>виробництво</w:t>
      </w:r>
      <w:proofErr w:type="spellEnd"/>
      <w:r w:rsidR="00620482" w:rsidRPr="001C2A6D">
        <w:rPr>
          <w:rFonts w:ascii="Times New Roman" w:hAnsi="Times New Roman"/>
          <w:lang w:val="ru-RU"/>
        </w:rPr>
        <w:t xml:space="preserve"> широкий комплекс </w:t>
      </w:r>
      <w:proofErr w:type="spellStart"/>
      <w:r w:rsidR="00620482" w:rsidRPr="001C2A6D">
        <w:rPr>
          <w:rFonts w:ascii="Times New Roman" w:hAnsi="Times New Roman"/>
          <w:lang w:val="ru-RU"/>
        </w:rPr>
        <w:t>доїльних</w:t>
      </w:r>
      <w:proofErr w:type="spellEnd"/>
      <w:r w:rsidR="00620482" w:rsidRPr="001C2A6D">
        <w:rPr>
          <w:rFonts w:ascii="Times New Roman" w:hAnsi="Times New Roman"/>
          <w:lang w:val="ru-RU"/>
        </w:rPr>
        <w:t xml:space="preserve"> установок та </w:t>
      </w:r>
      <w:proofErr w:type="spellStart"/>
      <w:r w:rsidR="00620482" w:rsidRPr="001C2A6D">
        <w:rPr>
          <w:rFonts w:ascii="Times New Roman" w:hAnsi="Times New Roman"/>
          <w:lang w:val="ru-RU"/>
        </w:rPr>
        <w:t>обладнання</w:t>
      </w:r>
      <w:proofErr w:type="spellEnd"/>
      <w:r w:rsidR="00620482" w:rsidRPr="001C2A6D">
        <w:rPr>
          <w:rFonts w:ascii="Times New Roman" w:hAnsi="Times New Roman"/>
          <w:lang w:val="ru-RU"/>
        </w:rPr>
        <w:t xml:space="preserve"> для </w:t>
      </w:r>
      <w:proofErr w:type="spellStart"/>
      <w:r w:rsidR="00620482" w:rsidRPr="001C2A6D">
        <w:rPr>
          <w:rFonts w:ascii="Times New Roman" w:hAnsi="Times New Roman"/>
          <w:lang w:val="ru-RU"/>
        </w:rPr>
        <w:t>всіх</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технологій</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утримання</w:t>
      </w:r>
      <w:proofErr w:type="spellEnd"/>
      <w:r w:rsidR="00620482" w:rsidRPr="001C2A6D">
        <w:rPr>
          <w:rFonts w:ascii="Times New Roman" w:hAnsi="Times New Roman"/>
          <w:lang w:val="ru-RU"/>
        </w:rPr>
        <w:t xml:space="preserve"> </w:t>
      </w:r>
      <w:proofErr w:type="spellStart"/>
      <w:r w:rsidR="00620482" w:rsidRPr="001C2A6D">
        <w:rPr>
          <w:rFonts w:ascii="Times New Roman" w:hAnsi="Times New Roman"/>
          <w:lang w:val="ru-RU"/>
        </w:rPr>
        <w:t>корів</w:t>
      </w:r>
      <w:proofErr w:type="spellEnd"/>
      <w:r w:rsidR="00620482" w:rsidRPr="001C2A6D">
        <w:rPr>
          <w:rFonts w:ascii="Times New Roman" w:hAnsi="Times New Roman"/>
          <w:lang w:val="ru-RU"/>
        </w:rPr>
        <w:t>.</w:t>
      </w:r>
    </w:p>
    <w:p w:rsidR="00620482" w:rsidRPr="001C2A6D" w:rsidRDefault="00620482" w:rsidP="00C82C46">
      <w:pPr>
        <w:spacing w:after="0"/>
        <w:ind w:firstLine="709"/>
        <w:jc w:val="both"/>
        <w:rPr>
          <w:rFonts w:ascii="Times New Roman" w:hAnsi="Times New Roman"/>
        </w:rPr>
      </w:pPr>
      <w:proofErr w:type="spellStart"/>
      <w:r w:rsidRPr="001C2A6D">
        <w:rPr>
          <w:rFonts w:ascii="Times New Roman" w:hAnsi="Times New Roman"/>
          <w:lang w:val="ru-RU"/>
        </w:rPr>
        <w:t>Нині</w:t>
      </w:r>
      <w:proofErr w:type="spellEnd"/>
      <w:r w:rsidRPr="001C2A6D">
        <w:rPr>
          <w:rFonts w:ascii="Times New Roman" w:hAnsi="Times New Roman"/>
          <w:lang w:val="ru-RU"/>
        </w:rPr>
        <w:t xml:space="preserve"> </w:t>
      </w:r>
      <w:proofErr w:type="spellStart"/>
      <w:r w:rsidRPr="001C2A6D">
        <w:rPr>
          <w:rFonts w:ascii="Times New Roman" w:hAnsi="Times New Roman"/>
          <w:lang w:val="ru-RU"/>
        </w:rPr>
        <w:t>ці</w:t>
      </w:r>
      <w:proofErr w:type="spellEnd"/>
      <w:r w:rsidRPr="001C2A6D">
        <w:rPr>
          <w:rFonts w:ascii="Times New Roman" w:hAnsi="Times New Roman"/>
          <w:lang w:val="ru-RU"/>
        </w:rPr>
        <w:t xml:space="preserve"> </w:t>
      </w:r>
      <w:proofErr w:type="spellStart"/>
      <w:r w:rsidRPr="001C2A6D">
        <w:rPr>
          <w:rFonts w:ascii="Times New Roman" w:hAnsi="Times New Roman"/>
          <w:lang w:val="ru-RU"/>
        </w:rPr>
        <w:t>технічні</w:t>
      </w:r>
      <w:proofErr w:type="spellEnd"/>
      <w:r w:rsidRPr="001C2A6D">
        <w:rPr>
          <w:rFonts w:ascii="Times New Roman" w:hAnsi="Times New Roman"/>
          <w:lang w:val="ru-RU"/>
        </w:rPr>
        <w:t xml:space="preserve"> </w:t>
      </w:r>
      <w:proofErr w:type="spellStart"/>
      <w:r w:rsidRPr="001C2A6D">
        <w:rPr>
          <w:rFonts w:ascii="Times New Roman" w:hAnsi="Times New Roman"/>
          <w:lang w:val="ru-RU"/>
        </w:rPr>
        <w:t>розробки</w:t>
      </w:r>
      <w:proofErr w:type="spellEnd"/>
      <w:r w:rsidRPr="001C2A6D">
        <w:rPr>
          <w:rFonts w:ascii="Times New Roman" w:hAnsi="Times New Roman"/>
          <w:lang w:val="ru-RU"/>
        </w:rPr>
        <w:t xml:space="preserve"> широко </w:t>
      </w:r>
      <w:proofErr w:type="spellStart"/>
      <w:r w:rsidRPr="001C2A6D">
        <w:rPr>
          <w:rFonts w:ascii="Times New Roman" w:hAnsi="Times New Roman"/>
          <w:lang w:val="ru-RU"/>
        </w:rPr>
        <w:t>використовуються</w:t>
      </w:r>
      <w:proofErr w:type="spellEnd"/>
      <w:r w:rsidRPr="001C2A6D">
        <w:rPr>
          <w:rFonts w:ascii="Times New Roman" w:hAnsi="Times New Roman"/>
          <w:lang w:val="ru-RU"/>
        </w:rPr>
        <w:t xml:space="preserve"> не </w:t>
      </w:r>
      <w:proofErr w:type="spellStart"/>
      <w:r w:rsidRPr="001C2A6D">
        <w:rPr>
          <w:rFonts w:ascii="Times New Roman" w:hAnsi="Times New Roman"/>
          <w:lang w:val="ru-RU"/>
        </w:rPr>
        <w:t>тільки</w:t>
      </w:r>
      <w:proofErr w:type="spellEnd"/>
      <w:r w:rsidRPr="001C2A6D">
        <w:rPr>
          <w:rFonts w:ascii="Times New Roman" w:hAnsi="Times New Roman"/>
          <w:lang w:val="ru-RU"/>
        </w:rPr>
        <w:t xml:space="preserve"> на </w:t>
      </w:r>
      <w:proofErr w:type="spellStart"/>
      <w:r w:rsidRPr="001C2A6D">
        <w:rPr>
          <w:rFonts w:ascii="Times New Roman" w:hAnsi="Times New Roman"/>
          <w:lang w:val="ru-RU"/>
        </w:rPr>
        <w:t>території</w:t>
      </w:r>
      <w:proofErr w:type="spellEnd"/>
      <w:r w:rsidRPr="001C2A6D">
        <w:rPr>
          <w:rFonts w:ascii="Times New Roman" w:hAnsi="Times New Roman"/>
          <w:lang w:val="ru-RU"/>
        </w:rPr>
        <w:t xml:space="preserve"> </w:t>
      </w:r>
      <w:proofErr w:type="spellStart"/>
      <w:r w:rsidRPr="001C2A6D">
        <w:rPr>
          <w:rFonts w:ascii="Times New Roman" w:hAnsi="Times New Roman"/>
          <w:lang w:val="ru-RU"/>
        </w:rPr>
        <w:t>Україні</w:t>
      </w:r>
      <w:proofErr w:type="spellEnd"/>
      <w:r w:rsidRPr="001C2A6D">
        <w:rPr>
          <w:rFonts w:ascii="Times New Roman" w:hAnsi="Times New Roman"/>
          <w:lang w:val="ru-RU"/>
        </w:rPr>
        <w:t xml:space="preserve">, а й далеко за </w:t>
      </w:r>
      <w:proofErr w:type="spellStart"/>
      <w:r w:rsidRPr="001C2A6D">
        <w:rPr>
          <w:rFonts w:ascii="Times New Roman" w:hAnsi="Times New Roman"/>
          <w:lang w:val="ru-RU"/>
        </w:rPr>
        <w:t>її</w:t>
      </w:r>
      <w:proofErr w:type="spellEnd"/>
      <w:r w:rsidRPr="001C2A6D">
        <w:rPr>
          <w:rFonts w:ascii="Times New Roman" w:hAnsi="Times New Roman"/>
          <w:lang w:val="ru-RU"/>
        </w:rPr>
        <w:t xml:space="preserve"> межами.</w:t>
      </w:r>
      <w:r w:rsidR="00026D11" w:rsidRPr="001C2A6D">
        <w:rPr>
          <w:rFonts w:ascii="Times New Roman" w:hAnsi="Times New Roman"/>
          <w:lang w:val="ru-RU"/>
        </w:rPr>
        <w:t xml:space="preserve"> </w:t>
      </w:r>
      <w:proofErr w:type="spellStart"/>
      <w:r w:rsidR="00026D11" w:rsidRPr="001C2A6D">
        <w:rPr>
          <w:rFonts w:ascii="Times New Roman" w:hAnsi="Times New Roman"/>
          <w:lang w:val="ru-RU"/>
        </w:rPr>
        <w:t>С</w:t>
      </w:r>
      <w:r w:rsidRPr="001C2A6D">
        <w:rPr>
          <w:rFonts w:ascii="Times New Roman" w:hAnsi="Times New Roman"/>
          <w:lang w:val="ru-RU"/>
        </w:rPr>
        <w:t>відоцтвом</w:t>
      </w:r>
      <w:proofErr w:type="spellEnd"/>
      <w:r w:rsidRPr="001C2A6D">
        <w:rPr>
          <w:rFonts w:ascii="Times New Roman" w:hAnsi="Times New Roman"/>
          <w:lang w:val="ru-RU"/>
        </w:rPr>
        <w:t xml:space="preserve"> </w:t>
      </w:r>
      <w:proofErr w:type="spellStart"/>
      <w:r w:rsidRPr="001C2A6D">
        <w:rPr>
          <w:rFonts w:ascii="Times New Roman" w:hAnsi="Times New Roman"/>
          <w:lang w:val="ru-RU"/>
        </w:rPr>
        <w:t>цього</w:t>
      </w:r>
      <w:proofErr w:type="spellEnd"/>
      <w:r w:rsidRPr="001C2A6D">
        <w:rPr>
          <w:rFonts w:ascii="Times New Roman" w:hAnsi="Times New Roman"/>
          <w:lang w:val="ru-RU"/>
        </w:rPr>
        <w:t xml:space="preserve"> стало </w:t>
      </w:r>
      <w:proofErr w:type="spellStart"/>
      <w:r w:rsidRPr="001C2A6D">
        <w:rPr>
          <w:rFonts w:ascii="Times New Roman" w:hAnsi="Times New Roman"/>
          <w:lang w:val="ru-RU"/>
        </w:rPr>
        <w:t>визнання</w:t>
      </w:r>
      <w:proofErr w:type="spellEnd"/>
      <w:r w:rsidRPr="001C2A6D">
        <w:rPr>
          <w:rFonts w:ascii="Times New Roman" w:hAnsi="Times New Roman"/>
          <w:lang w:val="ru-RU"/>
        </w:rPr>
        <w:t xml:space="preserve"> ВАТ «Брацлав» </w:t>
      </w:r>
      <w:proofErr w:type="spellStart"/>
      <w:r w:rsidRPr="001C2A6D">
        <w:rPr>
          <w:rFonts w:ascii="Times New Roman" w:hAnsi="Times New Roman"/>
          <w:lang w:val="ru-RU"/>
        </w:rPr>
        <w:t>основним</w:t>
      </w:r>
      <w:proofErr w:type="spellEnd"/>
      <w:r w:rsidRPr="001C2A6D">
        <w:rPr>
          <w:rFonts w:ascii="Times New Roman" w:hAnsi="Times New Roman"/>
          <w:lang w:val="ru-RU"/>
        </w:rPr>
        <w:t xml:space="preserve"> </w:t>
      </w:r>
      <w:proofErr w:type="spellStart"/>
      <w:r w:rsidRPr="001C2A6D">
        <w:rPr>
          <w:rFonts w:ascii="Times New Roman" w:hAnsi="Times New Roman"/>
          <w:lang w:val="ru-RU"/>
        </w:rPr>
        <w:t>розробником</w:t>
      </w:r>
      <w:proofErr w:type="spellEnd"/>
      <w:r w:rsidRPr="001C2A6D">
        <w:rPr>
          <w:rFonts w:ascii="Times New Roman" w:hAnsi="Times New Roman"/>
          <w:lang w:val="ru-RU"/>
        </w:rPr>
        <w:t xml:space="preserve"> і </w:t>
      </w:r>
      <w:proofErr w:type="spellStart"/>
      <w:r w:rsidRPr="001C2A6D">
        <w:rPr>
          <w:rFonts w:ascii="Times New Roman" w:hAnsi="Times New Roman"/>
          <w:lang w:val="ru-RU"/>
        </w:rPr>
        <w:t>виробником</w:t>
      </w:r>
      <w:proofErr w:type="spellEnd"/>
      <w:r w:rsidRPr="001C2A6D">
        <w:rPr>
          <w:rFonts w:ascii="Times New Roman" w:hAnsi="Times New Roman"/>
          <w:lang w:val="ru-RU"/>
        </w:rPr>
        <w:t xml:space="preserve"> </w:t>
      </w:r>
      <w:proofErr w:type="spellStart"/>
      <w:r w:rsidRPr="001C2A6D">
        <w:rPr>
          <w:rFonts w:ascii="Times New Roman" w:hAnsi="Times New Roman"/>
          <w:lang w:val="ru-RU"/>
        </w:rPr>
        <w:t>доїльних</w:t>
      </w:r>
      <w:proofErr w:type="spellEnd"/>
      <w:r w:rsidRPr="001C2A6D">
        <w:rPr>
          <w:rFonts w:ascii="Times New Roman" w:hAnsi="Times New Roman"/>
          <w:lang w:val="ru-RU"/>
        </w:rPr>
        <w:t xml:space="preserve"> установок в </w:t>
      </w:r>
      <w:proofErr w:type="spellStart"/>
      <w:r w:rsidRPr="001C2A6D">
        <w:rPr>
          <w:rFonts w:ascii="Times New Roman" w:hAnsi="Times New Roman"/>
          <w:lang w:val="ru-RU"/>
        </w:rPr>
        <w:t>Україні</w:t>
      </w:r>
      <w:proofErr w:type="spellEnd"/>
      <w:r w:rsidRPr="001C2A6D">
        <w:rPr>
          <w:rFonts w:ascii="Times New Roman" w:hAnsi="Times New Roman"/>
          <w:lang w:val="ru-RU"/>
        </w:rPr>
        <w:t xml:space="preserve"> (Постанова </w:t>
      </w:r>
      <w:proofErr w:type="spellStart"/>
      <w:r w:rsidRPr="001C2A6D">
        <w:rPr>
          <w:rFonts w:ascii="Times New Roman" w:hAnsi="Times New Roman"/>
          <w:lang w:val="ru-RU"/>
        </w:rPr>
        <w:t>Кабінету</w:t>
      </w:r>
      <w:proofErr w:type="spellEnd"/>
      <w:r w:rsidRPr="001C2A6D">
        <w:rPr>
          <w:rFonts w:ascii="Times New Roman" w:hAnsi="Times New Roman"/>
          <w:lang w:val="ru-RU"/>
        </w:rPr>
        <w:t xml:space="preserve"> </w:t>
      </w:r>
      <w:proofErr w:type="spellStart"/>
      <w:r w:rsidRPr="001C2A6D">
        <w:rPr>
          <w:rFonts w:ascii="Times New Roman" w:hAnsi="Times New Roman"/>
          <w:lang w:val="ru-RU"/>
        </w:rPr>
        <w:t>Міністрів</w:t>
      </w:r>
      <w:proofErr w:type="spellEnd"/>
      <w:r w:rsidRPr="001C2A6D">
        <w:rPr>
          <w:rFonts w:ascii="Times New Roman" w:hAnsi="Times New Roman"/>
          <w:lang w:val="ru-RU"/>
        </w:rPr>
        <w:t xml:space="preserve"> </w:t>
      </w:r>
      <w:proofErr w:type="spellStart"/>
      <w:r w:rsidRPr="001C2A6D">
        <w:rPr>
          <w:rFonts w:ascii="Times New Roman" w:hAnsi="Times New Roman"/>
          <w:lang w:val="ru-RU"/>
        </w:rPr>
        <w:t>України</w:t>
      </w:r>
      <w:proofErr w:type="spellEnd"/>
      <w:r w:rsidRPr="001C2A6D">
        <w:rPr>
          <w:rFonts w:ascii="Times New Roman" w:hAnsi="Times New Roman"/>
          <w:lang w:val="ru-RU"/>
        </w:rPr>
        <w:t>, 1992 р.).</w:t>
      </w:r>
      <w:r w:rsidR="00026D11" w:rsidRPr="001C2A6D">
        <w:rPr>
          <w:rFonts w:ascii="Times New Roman" w:hAnsi="Times New Roman"/>
          <w:lang w:val="ru-RU"/>
        </w:rPr>
        <w:t xml:space="preserve"> </w:t>
      </w:r>
      <w:proofErr w:type="spellStart"/>
      <w:r w:rsidRPr="001C2A6D">
        <w:rPr>
          <w:rFonts w:ascii="Times New Roman" w:hAnsi="Times New Roman"/>
          <w:lang w:val="ru-RU"/>
        </w:rPr>
        <w:t>Продукція</w:t>
      </w:r>
      <w:proofErr w:type="spellEnd"/>
      <w:r w:rsidRPr="001C2A6D">
        <w:rPr>
          <w:rFonts w:ascii="Times New Roman" w:hAnsi="Times New Roman"/>
          <w:lang w:val="ru-RU"/>
        </w:rPr>
        <w:t xml:space="preserve"> </w:t>
      </w:r>
      <w:proofErr w:type="spellStart"/>
      <w:r w:rsidRPr="001C2A6D">
        <w:rPr>
          <w:rFonts w:ascii="Times New Roman" w:hAnsi="Times New Roman"/>
          <w:lang w:val="ru-RU"/>
        </w:rPr>
        <w:t>підприємства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атестована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відповідно</w:t>
      </w:r>
      <w:proofErr w:type="spellEnd"/>
      <w:r w:rsidRPr="001C2A6D">
        <w:rPr>
          <w:rFonts w:ascii="Times New Roman" w:hAnsi="Times New Roman"/>
          <w:lang w:val="ru-RU"/>
        </w:rPr>
        <w:t xml:space="preserve"> до </w:t>
      </w:r>
      <w:proofErr w:type="spellStart"/>
      <w:r w:rsidRPr="001C2A6D">
        <w:rPr>
          <w:rFonts w:ascii="Times New Roman" w:hAnsi="Times New Roman"/>
          <w:lang w:val="ru-RU"/>
        </w:rPr>
        <w:t>міжнародних</w:t>
      </w:r>
      <w:proofErr w:type="spellEnd"/>
      <w:r w:rsidRPr="001C2A6D">
        <w:rPr>
          <w:rFonts w:ascii="Times New Roman" w:hAnsi="Times New Roman"/>
          <w:lang w:val="ru-RU"/>
        </w:rPr>
        <w:t xml:space="preserve"> </w:t>
      </w:r>
      <w:proofErr w:type="spellStart"/>
      <w:r w:rsidRPr="001C2A6D">
        <w:rPr>
          <w:rFonts w:ascii="Times New Roman" w:hAnsi="Times New Roman"/>
          <w:lang w:val="ru-RU"/>
        </w:rPr>
        <w:t>стандартів</w:t>
      </w:r>
      <w:proofErr w:type="spellEnd"/>
      <w:r w:rsidRPr="001C2A6D">
        <w:rPr>
          <w:rFonts w:ascii="Times New Roman" w:hAnsi="Times New Roman"/>
          <w:lang w:val="ru-RU"/>
        </w:rPr>
        <w:t xml:space="preserve"> </w:t>
      </w:r>
      <w:proofErr w:type="spellStart"/>
      <w:r w:rsidRPr="001C2A6D">
        <w:rPr>
          <w:rFonts w:ascii="Times New Roman" w:hAnsi="Times New Roman"/>
          <w:lang w:val="ru-RU"/>
        </w:rPr>
        <w:t>якості</w:t>
      </w:r>
      <w:proofErr w:type="spellEnd"/>
      <w:r w:rsidRPr="001C2A6D">
        <w:rPr>
          <w:rFonts w:ascii="Times New Roman" w:hAnsi="Times New Roman"/>
          <w:lang w:val="ru-RU"/>
        </w:rPr>
        <w:t xml:space="preserve"> </w:t>
      </w:r>
      <w:r w:rsidRPr="001C2A6D">
        <w:rPr>
          <w:rFonts w:ascii="Times New Roman" w:hAnsi="Times New Roman"/>
        </w:rPr>
        <w:t>ISO</w:t>
      </w:r>
      <w:r w:rsidRPr="001C2A6D">
        <w:rPr>
          <w:rFonts w:ascii="Times New Roman" w:hAnsi="Times New Roman"/>
          <w:lang w:val="ru-RU"/>
        </w:rPr>
        <w:t xml:space="preserve"> 9001:2000, </w:t>
      </w:r>
      <w:proofErr w:type="spellStart"/>
      <w:r w:rsidRPr="001C2A6D">
        <w:rPr>
          <w:rFonts w:ascii="Times New Roman" w:hAnsi="Times New Roman"/>
          <w:lang w:val="ru-RU"/>
        </w:rPr>
        <w:t>має</w:t>
      </w:r>
      <w:proofErr w:type="spellEnd"/>
      <w:r w:rsidRPr="001C2A6D">
        <w:rPr>
          <w:rFonts w:ascii="Times New Roman" w:hAnsi="Times New Roman"/>
          <w:lang w:val="ru-RU"/>
        </w:rPr>
        <w:t xml:space="preserve"> </w:t>
      </w:r>
      <w:proofErr w:type="spellStart"/>
      <w:r w:rsidRPr="001C2A6D">
        <w:rPr>
          <w:rFonts w:ascii="Times New Roman" w:hAnsi="Times New Roman"/>
          <w:lang w:val="ru-RU"/>
        </w:rPr>
        <w:t>сертифікат</w:t>
      </w:r>
      <w:proofErr w:type="spellEnd"/>
      <w:r w:rsidRPr="001C2A6D">
        <w:rPr>
          <w:rFonts w:ascii="Times New Roman" w:hAnsi="Times New Roman"/>
          <w:lang w:val="ru-RU"/>
        </w:rPr>
        <w:t xml:space="preserve"> </w:t>
      </w:r>
      <w:proofErr w:type="spellStart"/>
      <w:r w:rsidRPr="001C2A6D">
        <w:rPr>
          <w:rFonts w:ascii="Times New Roman" w:hAnsi="Times New Roman"/>
          <w:lang w:val="ru-RU"/>
        </w:rPr>
        <w:t>відповідності</w:t>
      </w:r>
      <w:proofErr w:type="spellEnd"/>
      <w:r w:rsidRPr="001C2A6D">
        <w:rPr>
          <w:rFonts w:ascii="Times New Roman" w:hAnsi="Times New Roman"/>
          <w:lang w:val="ru-RU"/>
        </w:rPr>
        <w:t xml:space="preserve"> і </w:t>
      </w:r>
      <w:proofErr w:type="spellStart"/>
      <w:r w:rsidRPr="001C2A6D">
        <w:rPr>
          <w:rFonts w:ascii="Times New Roman" w:hAnsi="Times New Roman"/>
          <w:lang w:val="ru-RU"/>
        </w:rPr>
        <w:t>міжнародні</w:t>
      </w:r>
      <w:proofErr w:type="spellEnd"/>
      <w:r w:rsidRPr="001C2A6D">
        <w:rPr>
          <w:rFonts w:ascii="Times New Roman" w:hAnsi="Times New Roman"/>
          <w:lang w:val="ru-RU"/>
        </w:rPr>
        <w:t xml:space="preserve"> нагороди, </w:t>
      </w:r>
      <w:proofErr w:type="spellStart"/>
      <w:r w:rsidRPr="001C2A6D">
        <w:rPr>
          <w:rFonts w:ascii="Times New Roman" w:hAnsi="Times New Roman"/>
          <w:lang w:val="ru-RU"/>
        </w:rPr>
        <w:t>витримала</w:t>
      </w:r>
      <w:proofErr w:type="spellEnd"/>
      <w:r w:rsidRPr="001C2A6D">
        <w:rPr>
          <w:rFonts w:ascii="Times New Roman" w:hAnsi="Times New Roman"/>
          <w:lang w:val="ru-RU"/>
        </w:rPr>
        <w:t xml:space="preserve"> </w:t>
      </w:r>
      <w:proofErr w:type="spellStart"/>
      <w:r w:rsidRPr="001C2A6D">
        <w:rPr>
          <w:rFonts w:ascii="Times New Roman" w:hAnsi="Times New Roman"/>
          <w:lang w:val="ru-RU"/>
        </w:rPr>
        <w:t>державні</w:t>
      </w:r>
      <w:proofErr w:type="spellEnd"/>
      <w:r w:rsidRPr="001C2A6D">
        <w:rPr>
          <w:rFonts w:ascii="Times New Roman" w:hAnsi="Times New Roman"/>
          <w:lang w:val="ru-RU"/>
        </w:rPr>
        <w:t xml:space="preserve"> </w:t>
      </w:r>
      <w:proofErr w:type="spellStart"/>
      <w:r w:rsidRPr="001C2A6D">
        <w:rPr>
          <w:rFonts w:ascii="Times New Roman" w:hAnsi="Times New Roman"/>
          <w:lang w:val="ru-RU"/>
        </w:rPr>
        <w:t>приймальні</w:t>
      </w:r>
      <w:proofErr w:type="spellEnd"/>
      <w:r w:rsidRPr="001C2A6D">
        <w:rPr>
          <w:rFonts w:ascii="Times New Roman" w:hAnsi="Times New Roman"/>
          <w:lang w:val="ru-RU"/>
        </w:rPr>
        <w:t xml:space="preserve"> </w:t>
      </w:r>
      <w:proofErr w:type="spellStart"/>
      <w:r w:rsidRPr="001C2A6D">
        <w:rPr>
          <w:rFonts w:ascii="Times New Roman" w:hAnsi="Times New Roman"/>
          <w:lang w:val="ru-RU"/>
        </w:rPr>
        <w:t>випробування</w:t>
      </w:r>
      <w:proofErr w:type="spellEnd"/>
      <w:r w:rsidRPr="001C2A6D">
        <w:rPr>
          <w:rFonts w:ascii="Times New Roman" w:hAnsi="Times New Roman"/>
          <w:lang w:val="ru-RU"/>
        </w:rPr>
        <w:t xml:space="preserve">, </w:t>
      </w:r>
      <w:proofErr w:type="spellStart"/>
      <w:r w:rsidRPr="001C2A6D">
        <w:rPr>
          <w:rFonts w:ascii="Times New Roman" w:hAnsi="Times New Roman"/>
          <w:lang w:val="ru-RU"/>
        </w:rPr>
        <w:t>має</w:t>
      </w:r>
      <w:proofErr w:type="spellEnd"/>
      <w:r w:rsidRPr="001C2A6D">
        <w:rPr>
          <w:rFonts w:ascii="Times New Roman" w:hAnsi="Times New Roman"/>
          <w:lang w:val="ru-RU"/>
        </w:rPr>
        <w:t xml:space="preserve"> </w:t>
      </w:r>
      <w:proofErr w:type="spellStart"/>
      <w:r w:rsidRPr="001C2A6D">
        <w:rPr>
          <w:rFonts w:ascii="Times New Roman" w:hAnsi="Times New Roman"/>
          <w:lang w:val="ru-RU"/>
        </w:rPr>
        <w:t>високий</w:t>
      </w:r>
      <w:proofErr w:type="spellEnd"/>
      <w:r w:rsidRPr="001C2A6D">
        <w:rPr>
          <w:rFonts w:ascii="Times New Roman" w:hAnsi="Times New Roman"/>
          <w:lang w:val="ru-RU"/>
        </w:rPr>
        <w:t xml:space="preserve"> </w:t>
      </w:r>
      <w:proofErr w:type="spellStart"/>
      <w:r w:rsidRPr="001C2A6D">
        <w:rPr>
          <w:rFonts w:ascii="Times New Roman" w:hAnsi="Times New Roman"/>
          <w:lang w:val="ru-RU"/>
        </w:rPr>
        <w:t>ступінь</w:t>
      </w:r>
      <w:proofErr w:type="spellEnd"/>
      <w:r w:rsidRPr="001C2A6D">
        <w:rPr>
          <w:rFonts w:ascii="Times New Roman" w:hAnsi="Times New Roman"/>
          <w:lang w:val="ru-RU"/>
        </w:rPr>
        <w:t xml:space="preserve"> </w:t>
      </w:r>
      <w:proofErr w:type="spellStart"/>
      <w:r w:rsidRPr="001C2A6D">
        <w:rPr>
          <w:rFonts w:ascii="Times New Roman" w:hAnsi="Times New Roman"/>
          <w:lang w:val="ru-RU"/>
        </w:rPr>
        <w:t>уніфікації</w:t>
      </w:r>
      <w:proofErr w:type="spellEnd"/>
      <w:r w:rsidRPr="001C2A6D">
        <w:rPr>
          <w:rFonts w:ascii="Times New Roman" w:hAnsi="Times New Roman"/>
          <w:lang w:val="ru-RU"/>
        </w:rPr>
        <w:t xml:space="preserve">, </w:t>
      </w:r>
      <w:proofErr w:type="spellStart"/>
      <w:r w:rsidRPr="001C2A6D">
        <w:rPr>
          <w:rFonts w:ascii="Times New Roman" w:hAnsi="Times New Roman"/>
          <w:lang w:val="ru-RU"/>
        </w:rPr>
        <w:t>забезпечує</w:t>
      </w:r>
      <w:proofErr w:type="spellEnd"/>
      <w:r w:rsidRPr="001C2A6D">
        <w:rPr>
          <w:rFonts w:ascii="Times New Roman" w:hAnsi="Times New Roman"/>
          <w:lang w:val="ru-RU"/>
        </w:rPr>
        <w:t xml:space="preserve"> </w:t>
      </w:r>
      <w:proofErr w:type="spellStart"/>
      <w:r w:rsidRPr="001C2A6D">
        <w:rPr>
          <w:rFonts w:ascii="Times New Roman" w:hAnsi="Times New Roman"/>
          <w:lang w:val="ru-RU"/>
        </w:rPr>
        <w:t>ефективне</w:t>
      </w:r>
      <w:proofErr w:type="spellEnd"/>
      <w:r w:rsidRPr="001C2A6D">
        <w:rPr>
          <w:rFonts w:ascii="Times New Roman" w:hAnsi="Times New Roman"/>
          <w:lang w:val="ru-RU"/>
        </w:rPr>
        <w:t xml:space="preserve"> </w:t>
      </w:r>
      <w:proofErr w:type="spellStart"/>
      <w:r w:rsidRPr="001C2A6D">
        <w:rPr>
          <w:rFonts w:ascii="Times New Roman" w:hAnsi="Times New Roman"/>
          <w:lang w:val="ru-RU"/>
        </w:rPr>
        <w:t>доїння</w:t>
      </w:r>
      <w:proofErr w:type="spellEnd"/>
      <w:r w:rsidRPr="001C2A6D">
        <w:rPr>
          <w:rFonts w:ascii="Times New Roman" w:hAnsi="Times New Roman"/>
          <w:lang w:val="ru-RU"/>
        </w:rPr>
        <w:t xml:space="preserve"> </w:t>
      </w:r>
      <w:proofErr w:type="spellStart"/>
      <w:r w:rsidRPr="001C2A6D">
        <w:rPr>
          <w:rFonts w:ascii="Times New Roman" w:hAnsi="Times New Roman"/>
          <w:lang w:val="ru-RU"/>
        </w:rPr>
        <w:t>корів</w:t>
      </w:r>
      <w:proofErr w:type="spellEnd"/>
      <w:r w:rsidRPr="001C2A6D">
        <w:rPr>
          <w:rFonts w:ascii="Times New Roman" w:hAnsi="Times New Roman"/>
          <w:lang w:val="ru-RU"/>
        </w:rPr>
        <w:t xml:space="preserve"> для </w:t>
      </w:r>
      <w:proofErr w:type="spellStart"/>
      <w:r w:rsidRPr="001C2A6D">
        <w:rPr>
          <w:rFonts w:ascii="Times New Roman" w:hAnsi="Times New Roman"/>
          <w:lang w:val="ru-RU"/>
        </w:rPr>
        <w:t>всіх</w:t>
      </w:r>
      <w:proofErr w:type="spellEnd"/>
      <w:r w:rsidRPr="001C2A6D">
        <w:rPr>
          <w:rFonts w:ascii="Times New Roman" w:hAnsi="Times New Roman"/>
          <w:lang w:val="ru-RU"/>
        </w:rPr>
        <w:t xml:space="preserve"> </w:t>
      </w:r>
      <w:proofErr w:type="spellStart"/>
      <w:r w:rsidRPr="001C2A6D">
        <w:rPr>
          <w:rFonts w:ascii="Times New Roman" w:hAnsi="Times New Roman"/>
          <w:lang w:val="ru-RU"/>
        </w:rPr>
        <w:t>технологій</w:t>
      </w:r>
      <w:proofErr w:type="spellEnd"/>
      <w:r w:rsidRPr="001C2A6D">
        <w:rPr>
          <w:rFonts w:ascii="Times New Roman" w:hAnsi="Times New Roman"/>
          <w:lang w:val="ru-RU"/>
        </w:rPr>
        <w:t xml:space="preserve"> </w:t>
      </w:r>
      <w:proofErr w:type="spellStart"/>
      <w:r w:rsidRPr="001C2A6D">
        <w:rPr>
          <w:rFonts w:ascii="Times New Roman" w:hAnsi="Times New Roman"/>
          <w:lang w:val="ru-RU"/>
        </w:rPr>
        <w:t>утримання</w:t>
      </w:r>
      <w:proofErr w:type="spellEnd"/>
      <w:r w:rsidRPr="001C2A6D">
        <w:rPr>
          <w:rFonts w:ascii="Times New Roman" w:hAnsi="Times New Roman"/>
          <w:lang w:val="ru-RU"/>
        </w:rPr>
        <w:t xml:space="preserve">: </w:t>
      </w:r>
      <w:proofErr w:type="spellStart"/>
      <w:r w:rsidRPr="001C2A6D">
        <w:rPr>
          <w:rFonts w:ascii="Times New Roman" w:hAnsi="Times New Roman"/>
          <w:lang w:val="ru-RU"/>
        </w:rPr>
        <w:t>прив'язний</w:t>
      </w:r>
      <w:proofErr w:type="spellEnd"/>
      <w:r w:rsidRPr="001C2A6D">
        <w:rPr>
          <w:rFonts w:ascii="Times New Roman" w:hAnsi="Times New Roman"/>
          <w:lang w:val="ru-RU"/>
        </w:rPr>
        <w:t xml:space="preserve">, </w:t>
      </w:r>
      <w:proofErr w:type="spellStart"/>
      <w:r w:rsidRPr="001C2A6D">
        <w:rPr>
          <w:rFonts w:ascii="Times New Roman" w:hAnsi="Times New Roman"/>
          <w:lang w:val="ru-RU"/>
        </w:rPr>
        <w:t>безприв'язному</w:t>
      </w:r>
      <w:proofErr w:type="spellEnd"/>
      <w:r w:rsidRPr="001C2A6D">
        <w:rPr>
          <w:rFonts w:ascii="Times New Roman" w:hAnsi="Times New Roman"/>
          <w:lang w:val="ru-RU"/>
        </w:rPr>
        <w:t xml:space="preserve">, в </w:t>
      </w:r>
      <w:proofErr w:type="spellStart"/>
      <w:r w:rsidRPr="001C2A6D">
        <w:rPr>
          <w:rFonts w:ascii="Times New Roman" w:hAnsi="Times New Roman"/>
          <w:lang w:val="ru-RU"/>
        </w:rPr>
        <w:t>літніх</w:t>
      </w:r>
      <w:proofErr w:type="spellEnd"/>
      <w:r w:rsidRPr="001C2A6D">
        <w:rPr>
          <w:rFonts w:ascii="Times New Roman" w:hAnsi="Times New Roman"/>
          <w:lang w:val="ru-RU"/>
        </w:rPr>
        <w:t xml:space="preserve"> таборах.</w:t>
      </w:r>
    </w:p>
    <w:p w:rsidR="00ED011F" w:rsidRPr="001C2A6D" w:rsidRDefault="00ED011F" w:rsidP="00ED011F">
      <w:pPr>
        <w:rPr>
          <w:rFonts w:ascii="Times New Roman" w:hAnsi="Times New Roman"/>
          <w:lang w:val="ru-RU"/>
        </w:rPr>
      </w:pPr>
    </w:p>
    <w:tbl>
      <w:tblPr>
        <w:tblW w:w="4933"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3911"/>
        <w:gridCol w:w="4205"/>
        <w:gridCol w:w="1887"/>
      </w:tblGrid>
      <w:tr w:rsidR="00ED011F" w:rsidRPr="001C2A6D" w:rsidTr="003C6E94">
        <w:tc>
          <w:tcPr>
            <w:tcW w:w="1955" w:type="pct"/>
            <w:tcBorders>
              <w:top w:val="single" w:sz="8" w:space="0" w:color="auto"/>
            </w:tcBorders>
            <w:shd w:val="clear" w:color="auto" w:fill="F3F3F3"/>
            <w:vAlign w:val="center"/>
          </w:tcPr>
          <w:p w:rsidR="00ED011F" w:rsidRPr="001C2A6D" w:rsidRDefault="00ED011F" w:rsidP="003C6E94">
            <w:pPr>
              <w:spacing w:after="0"/>
              <w:ind w:firstLine="567"/>
              <w:jc w:val="center"/>
              <w:rPr>
                <w:rFonts w:ascii="Times New Roman" w:hAnsi="Times New Roman"/>
                <w:b/>
              </w:rPr>
            </w:pPr>
            <w:r w:rsidRPr="001C2A6D">
              <w:rPr>
                <w:rFonts w:ascii="Times New Roman" w:hAnsi="Times New Roman"/>
                <w:b/>
              </w:rPr>
              <w:t>Підприємство, організація, установа</w:t>
            </w:r>
          </w:p>
        </w:tc>
        <w:tc>
          <w:tcPr>
            <w:tcW w:w="2102" w:type="pct"/>
            <w:tcBorders>
              <w:top w:val="single" w:sz="8" w:space="0" w:color="auto"/>
            </w:tcBorders>
            <w:shd w:val="clear" w:color="auto" w:fill="F3F3F3"/>
            <w:vAlign w:val="center"/>
          </w:tcPr>
          <w:p w:rsidR="00ED011F" w:rsidRPr="001C2A6D" w:rsidRDefault="00ED011F" w:rsidP="003C6E94">
            <w:pPr>
              <w:spacing w:after="0"/>
              <w:ind w:firstLine="567"/>
              <w:jc w:val="center"/>
              <w:rPr>
                <w:rFonts w:ascii="Times New Roman" w:hAnsi="Times New Roman"/>
                <w:b/>
              </w:rPr>
            </w:pPr>
            <w:r w:rsidRPr="001C2A6D">
              <w:rPr>
                <w:rFonts w:ascii="Times New Roman" w:hAnsi="Times New Roman"/>
                <w:b/>
              </w:rPr>
              <w:t>Вид діяльності (основний)</w:t>
            </w:r>
          </w:p>
        </w:tc>
        <w:tc>
          <w:tcPr>
            <w:tcW w:w="943" w:type="pct"/>
            <w:tcBorders>
              <w:top w:val="single" w:sz="8" w:space="0" w:color="auto"/>
            </w:tcBorders>
            <w:shd w:val="clear" w:color="auto" w:fill="F3F3F3"/>
            <w:vAlign w:val="center"/>
          </w:tcPr>
          <w:p w:rsidR="00ED011F" w:rsidRPr="00434661" w:rsidRDefault="00ED011F" w:rsidP="00434661">
            <w:pPr>
              <w:spacing w:after="0"/>
              <w:rPr>
                <w:rFonts w:ascii="Times New Roman" w:hAnsi="Times New Roman"/>
                <w:b/>
              </w:rPr>
            </w:pPr>
            <w:r w:rsidRPr="00434661">
              <w:rPr>
                <w:rFonts w:ascii="Times New Roman" w:hAnsi="Times New Roman"/>
                <w:b/>
              </w:rPr>
              <w:t>Чисельність працівників у 201</w:t>
            </w:r>
            <w:r w:rsidR="00434661" w:rsidRPr="00434661">
              <w:rPr>
                <w:rFonts w:ascii="Times New Roman" w:hAnsi="Times New Roman"/>
                <w:b/>
              </w:rPr>
              <w:t>9</w:t>
            </w:r>
            <w:r w:rsidRPr="00434661">
              <w:rPr>
                <w:rFonts w:ascii="Times New Roman" w:hAnsi="Times New Roman"/>
                <w:b/>
              </w:rPr>
              <w:t>р.</w:t>
            </w:r>
          </w:p>
        </w:tc>
      </w:tr>
      <w:tr w:rsidR="00ED011F" w:rsidRPr="001C2A6D" w:rsidTr="003C6E94">
        <w:tc>
          <w:tcPr>
            <w:tcW w:w="1955" w:type="pct"/>
            <w:shd w:val="clear" w:color="auto" w:fill="auto"/>
          </w:tcPr>
          <w:p w:rsidR="00ED011F" w:rsidRPr="001C2A6D" w:rsidRDefault="00ED011F" w:rsidP="003C6E94">
            <w:pPr>
              <w:spacing w:after="0"/>
              <w:ind w:firstLine="567"/>
              <w:rPr>
                <w:rFonts w:ascii="Times New Roman" w:hAnsi="Times New Roman"/>
              </w:rPr>
            </w:pPr>
            <w:r w:rsidRPr="001C2A6D">
              <w:rPr>
                <w:rFonts w:ascii="Times New Roman" w:hAnsi="Times New Roman"/>
              </w:rPr>
              <w:t>ТДВ «Брацлав»</w:t>
            </w:r>
          </w:p>
        </w:tc>
        <w:tc>
          <w:tcPr>
            <w:tcW w:w="2102" w:type="pct"/>
            <w:shd w:val="clear" w:color="auto" w:fill="auto"/>
          </w:tcPr>
          <w:p w:rsidR="00ED011F" w:rsidRPr="001C2A6D" w:rsidRDefault="00ED011F" w:rsidP="003C6E94">
            <w:pPr>
              <w:spacing w:after="0"/>
              <w:rPr>
                <w:rFonts w:ascii="Times New Roman" w:hAnsi="Times New Roman"/>
              </w:rPr>
            </w:pPr>
            <w:r w:rsidRPr="001C2A6D">
              <w:rPr>
                <w:rFonts w:ascii="Times New Roman" w:hAnsi="Times New Roman"/>
              </w:rPr>
              <w:t xml:space="preserve">Виробництво машин та </w:t>
            </w:r>
            <w:proofErr w:type="spellStart"/>
            <w:r w:rsidRPr="001C2A6D">
              <w:rPr>
                <w:rFonts w:ascii="Times New Roman" w:hAnsi="Times New Roman"/>
              </w:rPr>
              <w:t>устатковання</w:t>
            </w:r>
            <w:proofErr w:type="spellEnd"/>
            <w:r w:rsidRPr="001C2A6D">
              <w:rPr>
                <w:rFonts w:ascii="Times New Roman" w:hAnsi="Times New Roman"/>
              </w:rPr>
              <w:t xml:space="preserve"> для </w:t>
            </w:r>
            <w:proofErr w:type="spellStart"/>
            <w:r w:rsidRPr="001C2A6D">
              <w:rPr>
                <w:rFonts w:ascii="Times New Roman" w:hAnsi="Times New Roman"/>
              </w:rPr>
              <w:t>сiльського</w:t>
            </w:r>
            <w:proofErr w:type="spellEnd"/>
            <w:r w:rsidRPr="001C2A6D">
              <w:rPr>
                <w:rFonts w:ascii="Times New Roman" w:hAnsi="Times New Roman"/>
              </w:rPr>
              <w:t xml:space="preserve"> та </w:t>
            </w:r>
            <w:proofErr w:type="spellStart"/>
            <w:r w:rsidRPr="001C2A6D">
              <w:rPr>
                <w:rFonts w:ascii="Times New Roman" w:hAnsi="Times New Roman"/>
              </w:rPr>
              <w:t>лiсового</w:t>
            </w:r>
            <w:proofErr w:type="spellEnd"/>
            <w:r w:rsidRPr="001C2A6D">
              <w:rPr>
                <w:rFonts w:ascii="Times New Roman" w:hAnsi="Times New Roman"/>
              </w:rPr>
              <w:t xml:space="preserve"> господарства,</w:t>
            </w:r>
          </w:p>
          <w:p w:rsidR="00ED011F" w:rsidRPr="001C2A6D" w:rsidRDefault="00ED011F" w:rsidP="003C6E94">
            <w:pPr>
              <w:spacing w:after="0"/>
              <w:rPr>
                <w:rFonts w:ascii="Times New Roman" w:hAnsi="Times New Roman"/>
              </w:rPr>
            </w:pPr>
            <w:proofErr w:type="spellStart"/>
            <w:r w:rsidRPr="001C2A6D">
              <w:rPr>
                <w:rFonts w:ascii="Times New Roman" w:hAnsi="Times New Roman"/>
              </w:rPr>
              <w:t>дослiдження</w:t>
            </w:r>
            <w:proofErr w:type="spellEnd"/>
            <w:r w:rsidRPr="001C2A6D">
              <w:rPr>
                <w:rFonts w:ascii="Times New Roman" w:hAnsi="Times New Roman"/>
              </w:rPr>
              <w:t xml:space="preserve"> i розробки в </w:t>
            </w:r>
            <w:proofErr w:type="spellStart"/>
            <w:r w:rsidRPr="001C2A6D">
              <w:rPr>
                <w:rFonts w:ascii="Times New Roman" w:hAnsi="Times New Roman"/>
              </w:rPr>
              <w:t>галузi</w:t>
            </w:r>
            <w:proofErr w:type="spellEnd"/>
            <w:r w:rsidRPr="001C2A6D">
              <w:rPr>
                <w:rFonts w:ascii="Times New Roman" w:hAnsi="Times New Roman"/>
              </w:rPr>
              <w:t xml:space="preserve"> природничих наук і </w:t>
            </w:r>
            <w:proofErr w:type="spellStart"/>
            <w:r w:rsidRPr="001C2A6D">
              <w:rPr>
                <w:rFonts w:ascii="Times New Roman" w:hAnsi="Times New Roman"/>
              </w:rPr>
              <w:t>технiчних</w:t>
            </w:r>
            <w:proofErr w:type="spellEnd"/>
            <w:r w:rsidRPr="001C2A6D">
              <w:rPr>
                <w:rFonts w:ascii="Times New Roman" w:hAnsi="Times New Roman"/>
              </w:rPr>
              <w:t xml:space="preserve"> наук</w:t>
            </w:r>
          </w:p>
        </w:tc>
        <w:tc>
          <w:tcPr>
            <w:tcW w:w="943" w:type="pct"/>
            <w:shd w:val="clear" w:color="auto" w:fill="auto"/>
          </w:tcPr>
          <w:p w:rsidR="00ED011F" w:rsidRPr="001C2A6D" w:rsidRDefault="00434661" w:rsidP="003C6E94">
            <w:pPr>
              <w:spacing w:after="0"/>
              <w:ind w:firstLine="567"/>
              <w:rPr>
                <w:rFonts w:ascii="Times New Roman" w:hAnsi="Times New Roman"/>
              </w:rPr>
            </w:pPr>
            <w:r>
              <w:rPr>
                <w:rFonts w:ascii="Times New Roman" w:hAnsi="Times New Roman"/>
              </w:rPr>
              <w:t>166</w:t>
            </w:r>
          </w:p>
        </w:tc>
      </w:tr>
      <w:tr w:rsidR="00ED011F" w:rsidRPr="001C2A6D" w:rsidTr="003C6E94">
        <w:tc>
          <w:tcPr>
            <w:tcW w:w="1955" w:type="pct"/>
            <w:shd w:val="clear" w:color="auto" w:fill="auto"/>
          </w:tcPr>
          <w:p w:rsidR="00ED011F" w:rsidRPr="001C2A6D" w:rsidRDefault="00ED011F" w:rsidP="003C6E94">
            <w:pPr>
              <w:spacing w:after="0"/>
              <w:rPr>
                <w:rFonts w:ascii="Times New Roman" w:hAnsi="Times New Roman"/>
              </w:rPr>
            </w:pPr>
            <w:r w:rsidRPr="001C2A6D">
              <w:rPr>
                <w:rFonts w:ascii="Times New Roman" w:hAnsi="Times New Roman"/>
              </w:rPr>
              <w:t>Брацлавський психоневрологічний будинок–інтернат</w:t>
            </w:r>
          </w:p>
        </w:tc>
        <w:tc>
          <w:tcPr>
            <w:tcW w:w="2102" w:type="pct"/>
            <w:shd w:val="clear" w:color="auto" w:fill="auto"/>
          </w:tcPr>
          <w:p w:rsidR="00ED011F" w:rsidRPr="001C2A6D" w:rsidRDefault="00ED011F" w:rsidP="003C6E94">
            <w:pPr>
              <w:spacing w:after="0"/>
              <w:ind w:firstLine="567"/>
              <w:rPr>
                <w:rFonts w:ascii="Times New Roman" w:hAnsi="Times New Roman"/>
              </w:rPr>
            </w:pPr>
            <w:r w:rsidRPr="001C2A6D">
              <w:rPr>
                <w:rFonts w:ascii="Times New Roman" w:hAnsi="Times New Roman"/>
              </w:rPr>
              <w:t>Медичний заклад</w:t>
            </w:r>
          </w:p>
        </w:tc>
        <w:tc>
          <w:tcPr>
            <w:tcW w:w="943" w:type="pct"/>
            <w:shd w:val="clear" w:color="auto" w:fill="auto"/>
          </w:tcPr>
          <w:p w:rsidR="00ED011F" w:rsidRPr="001C2A6D" w:rsidRDefault="00ED011F" w:rsidP="003C6E94">
            <w:pPr>
              <w:spacing w:after="0"/>
              <w:ind w:firstLine="567"/>
              <w:rPr>
                <w:rFonts w:ascii="Times New Roman" w:hAnsi="Times New Roman"/>
              </w:rPr>
            </w:pPr>
            <w:r w:rsidRPr="001C2A6D">
              <w:rPr>
                <w:rFonts w:ascii="Times New Roman" w:hAnsi="Times New Roman"/>
              </w:rPr>
              <w:t>130</w:t>
            </w:r>
          </w:p>
        </w:tc>
      </w:tr>
      <w:tr w:rsidR="00ED011F" w:rsidRPr="001C2A6D" w:rsidTr="003C6E94">
        <w:tc>
          <w:tcPr>
            <w:tcW w:w="1955" w:type="pct"/>
            <w:shd w:val="clear" w:color="auto" w:fill="auto"/>
          </w:tcPr>
          <w:p w:rsidR="00ED011F" w:rsidRPr="001C2A6D" w:rsidRDefault="00ED011F" w:rsidP="003C6E94">
            <w:pPr>
              <w:spacing w:after="0"/>
              <w:rPr>
                <w:rFonts w:ascii="Times New Roman" w:hAnsi="Times New Roman"/>
              </w:rPr>
            </w:pPr>
            <w:proofErr w:type="spellStart"/>
            <w:r w:rsidRPr="001C2A6D">
              <w:rPr>
                <w:rFonts w:ascii="Times New Roman" w:hAnsi="Times New Roman"/>
              </w:rPr>
              <w:t>Грабовецький</w:t>
            </w:r>
            <w:proofErr w:type="spellEnd"/>
            <w:r w:rsidRPr="001C2A6D">
              <w:rPr>
                <w:rFonts w:ascii="Times New Roman" w:hAnsi="Times New Roman"/>
              </w:rPr>
              <w:t xml:space="preserve"> </w:t>
            </w:r>
            <w:proofErr w:type="spellStart"/>
            <w:r w:rsidRPr="001C2A6D">
              <w:rPr>
                <w:rFonts w:ascii="Times New Roman" w:hAnsi="Times New Roman"/>
              </w:rPr>
              <w:t>гранкар</w:t>
            </w:r>
            <w:proofErr w:type="spellEnd"/>
            <w:r w:rsidR="00B73F41">
              <w:rPr>
                <w:rFonts w:ascii="Times New Roman" w:hAnsi="Times New Roman"/>
                <w:lang w:val="en-US"/>
              </w:rPr>
              <w:t>’</w:t>
            </w:r>
            <w:proofErr w:type="spellStart"/>
            <w:r w:rsidRPr="001C2A6D">
              <w:rPr>
                <w:rFonts w:ascii="Times New Roman" w:hAnsi="Times New Roman"/>
              </w:rPr>
              <w:t>єр</w:t>
            </w:r>
            <w:proofErr w:type="spellEnd"/>
          </w:p>
        </w:tc>
        <w:tc>
          <w:tcPr>
            <w:tcW w:w="2102" w:type="pct"/>
            <w:shd w:val="clear" w:color="auto" w:fill="auto"/>
          </w:tcPr>
          <w:p w:rsidR="00ED011F" w:rsidRPr="001C2A6D" w:rsidRDefault="00ED011F" w:rsidP="003C6E94">
            <w:pPr>
              <w:spacing w:after="0"/>
              <w:ind w:firstLine="567"/>
              <w:rPr>
                <w:rFonts w:ascii="Times New Roman" w:hAnsi="Times New Roman"/>
              </w:rPr>
            </w:pPr>
            <w:r w:rsidRPr="001C2A6D">
              <w:rPr>
                <w:rFonts w:ascii="Times New Roman" w:hAnsi="Times New Roman"/>
              </w:rPr>
              <w:t>Добування піску та гравію</w:t>
            </w:r>
          </w:p>
        </w:tc>
        <w:tc>
          <w:tcPr>
            <w:tcW w:w="943" w:type="pct"/>
            <w:shd w:val="clear" w:color="auto" w:fill="auto"/>
          </w:tcPr>
          <w:p w:rsidR="00ED011F" w:rsidRPr="001C2A6D" w:rsidRDefault="00ED011F" w:rsidP="003C6E94">
            <w:pPr>
              <w:spacing w:after="0"/>
              <w:ind w:firstLine="567"/>
              <w:rPr>
                <w:rFonts w:ascii="Times New Roman" w:hAnsi="Times New Roman"/>
              </w:rPr>
            </w:pPr>
            <w:r w:rsidRPr="001C2A6D">
              <w:rPr>
                <w:rFonts w:ascii="Times New Roman" w:hAnsi="Times New Roman"/>
              </w:rPr>
              <w:t>32</w:t>
            </w:r>
          </w:p>
        </w:tc>
      </w:tr>
      <w:tr w:rsidR="00ED011F" w:rsidRPr="001C2A6D" w:rsidTr="003C6E94">
        <w:tc>
          <w:tcPr>
            <w:tcW w:w="1955" w:type="pct"/>
            <w:shd w:val="clear" w:color="auto" w:fill="auto"/>
          </w:tcPr>
          <w:p w:rsidR="00ED011F" w:rsidRPr="001C2A6D" w:rsidRDefault="00B73F41" w:rsidP="003C6E94">
            <w:pPr>
              <w:spacing w:after="0"/>
              <w:rPr>
                <w:rFonts w:ascii="Times New Roman" w:hAnsi="Times New Roman"/>
              </w:rPr>
            </w:pPr>
            <w:r>
              <w:rPr>
                <w:rFonts w:ascii="Times New Roman" w:hAnsi="Times New Roman"/>
              </w:rPr>
              <w:t xml:space="preserve">Бюджетні </w:t>
            </w:r>
            <w:proofErr w:type="spellStart"/>
            <w:r>
              <w:rPr>
                <w:rFonts w:ascii="Times New Roman" w:hAnsi="Times New Roman"/>
              </w:rPr>
              <w:t>усанови</w:t>
            </w:r>
            <w:proofErr w:type="spellEnd"/>
            <w:r>
              <w:rPr>
                <w:rFonts w:ascii="Times New Roman" w:hAnsi="Times New Roman"/>
              </w:rPr>
              <w:t xml:space="preserve"> та організації, відрахування ПДФО яких надходять до бюджету громади</w:t>
            </w:r>
          </w:p>
        </w:tc>
        <w:tc>
          <w:tcPr>
            <w:tcW w:w="2102" w:type="pct"/>
            <w:shd w:val="clear" w:color="auto" w:fill="auto"/>
          </w:tcPr>
          <w:p w:rsidR="00ED011F" w:rsidRPr="001C2A6D" w:rsidRDefault="00B73F41" w:rsidP="003C6E94">
            <w:pPr>
              <w:spacing w:after="0"/>
              <w:ind w:firstLine="567"/>
              <w:rPr>
                <w:rFonts w:ascii="Times New Roman" w:hAnsi="Times New Roman"/>
              </w:rPr>
            </w:pPr>
            <w:r>
              <w:rPr>
                <w:rFonts w:ascii="Times New Roman" w:hAnsi="Times New Roman"/>
              </w:rPr>
              <w:t>Бюджетні установи</w:t>
            </w:r>
          </w:p>
        </w:tc>
        <w:tc>
          <w:tcPr>
            <w:tcW w:w="943" w:type="pct"/>
            <w:shd w:val="clear" w:color="auto" w:fill="auto"/>
          </w:tcPr>
          <w:p w:rsidR="00ED011F" w:rsidRPr="001C2A6D" w:rsidRDefault="00ED011F" w:rsidP="003C6E94">
            <w:pPr>
              <w:spacing w:after="0"/>
              <w:ind w:firstLine="567"/>
              <w:rPr>
                <w:rFonts w:ascii="Times New Roman" w:hAnsi="Times New Roman"/>
              </w:rPr>
            </w:pPr>
            <w:r w:rsidRPr="001C2A6D">
              <w:rPr>
                <w:rFonts w:ascii="Times New Roman" w:hAnsi="Times New Roman"/>
              </w:rPr>
              <w:t>56</w:t>
            </w:r>
            <w:r w:rsidR="00B73F41">
              <w:rPr>
                <w:rFonts w:ascii="Times New Roman" w:hAnsi="Times New Roman"/>
              </w:rPr>
              <w:t xml:space="preserve"> + 84</w:t>
            </w:r>
          </w:p>
        </w:tc>
      </w:tr>
    </w:tbl>
    <w:p w:rsidR="006B198C" w:rsidRDefault="006B198C" w:rsidP="00705760">
      <w:pPr>
        <w:spacing w:after="0" w:line="28" w:lineRule="atLeast"/>
        <w:ind w:firstLine="709"/>
        <w:jc w:val="center"/>
        <w:rPr>
          <w:rFonts w:ascii="Times New Roman" w:hAnsi="Times New Roman"/>
          <w:b/>
        </w:rPr>
      </w:pPr>
      <w:bookmarkStart w:id="45" w:name="_Toc304935914"/>
      <w:bookmarkStart w:id="46" w:name="_Toc531096616"/>
      <w:bookmarkStart w:id="47" w:name="_Toc9329477"/>
    </w:p>
    <w:p w:rsidR="00705760" w:rsidRPr="00705760" w:rsidRDefault="00705760" w:rsidP="00705760">
      <w:pPr>
        <w:spacing w:after="0" w:line="28" w:lineRule="atLeast"/>
        <w:ind w:firstLine="709"/>
        <w:jc w:val="center"/>
        <w:rPr>
          <w:rFonts w:ascii="Times New Roman" w:hAnsi="Times New Roman"/>
          <w:b/>
          <w:lang w:val="ru-RU"/>
        </w:rPr>
      </w:pPr>
      <w:r w:rsidRPr="00705760">
        <w:rPr>
          <w:rFonts w:ascii="Times New Roman" w:hAnsi="Times New Roman"/>
          <w:b/>
        </w:rPr>
        <w:t>Малюнок 1</w:t>
      </w:r>
      <w:r w:rsidR="006B198C">
        <w:rPr>
          <w:rFonts w:ascii="Times New Roman" w:hAnsi="Times New Roman"/>
          <w:b/>
        </w:rPr>
        <w:t>4</w:t>
      </w:r>
      <w:r w:rsidRPr="00705760">
        <w:rPr>
          <w:rFonts w:ascii="Times New Roman" w:hAnsi="Times New Roman"/>
          <w:b/>
          <w:lang w:val="ru-RU"/>
        </w:rPr>
        <w:t xml:space="preserve">. </w:t>
      </w:r>
      <w:proofErr w:type="spellStart"/>
      <w:r w:rsidRPr="00705760">
        <w:rPr>
          <w:rFonts w:ascii="Times New Roman" w:hAnsi="Times New Roman"/>
          <w:b/>
          <w:lang w:val="ru-RU"/>
        </w:rPr>
        <w:t>Сфери</w:t>
      </w:r>
      <w:proofErr w:type="spellEnd"/>
      <w:r w:rsidRPr="00705760">
        <w:rPr>
          <w:rFonts w:ascii="Times New Roman" w:hAnsi="Times New Roman"/>
          <w:b/>
          <w:lang w:val="ru-RU"/>
        </w:rPr>
        <w:t xml:space="preserve"> та </w:t>
      </w:r>
      <w:proofErr w:type="spellStart"/>
      <w:r w:rsidRPr="00705760">
        <w:rPr>
          <w:rFonts w:ascii="Times New Roman" w:hAnsi="Times New Roman"/>
          <w:b/>
          <w:lang w:val="ru-RU"/>
        </w:rPr>
        <w:t>підприємства</w:t>
      </w:r>
      <w:proofErr w:type="spellEnd"/>
      <w:r w:rsidRPr="00705760">
        <w:rPr>
          <w:rFonts w:ascii="Times New Roman" w:hAnsi="Times New Roman"/>
          <w:b/>
          <w:lang w:val="ru-RU"/>
        </w:rPr>
        <w:t xml:space="preserve"> - </w:t>
      </w:r>
      <w:proofErr w:type="spellStart"/>
      <w:r w:rsidRPr="00705760">
        <w:rPr>
          <w:rFonts w:ascii="Times New Roman" w:hAnsi="Times New Roman"/>
          <w:b/>
          <w:lang w:val="ru-RU"/>
        </w:rPr>
        <w:t>найбільші</w:t>
      </w:r>
      <w:proofErr w:type="spellEnd"/>
      <w:r w:rsidRPr="00705760">
        <w:rPr>
          <w:rFonts w:ascii="Times New Roman" w:hAnsi="Times New Roman"/>
          <w:b/>
          <w:lang w:val="ru-RU"/>
        </w:rPr>
        <w:t xml:space="preserve"> </w:t>
      </w:r>
      <w:proofErr w:type="spellStart"/>
      <w:r w:rsidRPr="00705760">
        <w:rPr>
          <w:rFonts w:ascii="Times New Roman" w:hAnsi="Times New Roman"/>
          <w:b/>
          <w:lang w:val="ru-RU"/>
        </w:rPr>
        <w:t>платники</w:t>
      </w:r>
      <w:proofErr w:type="spellEnd"/>
      <w:r w:rsidRPr="00705760">
        <w:rPr>
          <w:rFonts w:ascii="Times New Roman" w:hAnsi="Times New Roman"/>
          <w:b/>
          <w:lang w:val="ru-RU"/>
        </w:rPr>
        <w:t xml:space="preserve"> </w:t>
      </w:r>
      <w:proofErr w:type="spellStart"/>
      <w:r w:rsidRPr="00705760">
        <w:rPr>
          <w:rFonts w:ascii="Times New Roman" w:hAnsi="Times New Roman"/>
          <w:b/>
          <w:lang w:val="ru-RU"/>
        </w:rPr>
        <w:t>податку</w:t>
      </w:r>
      <w:proofErr w:type="spellEnd"/>
      <w:r w:rsidRPr="00705760">
        <w:rPr>
          <w:rFonts w:ascii="Times New Roman" w:hAnsi="Times New Roman"/>
          <w:b/>
          <w:lang w:val="ru-RU"/>
        </w:rPr>
        <w:t xml:space="preserve"> на доходи </w:t>
      </w:r>
      <w:proofErr w:type="spellStart"/>
      <w:r w:rsidRPr="00705760">
        <w:rPr>
          <w:rFonts w:ascii="Times New Roman" w:hAnsi="Times New Roman"/>
          <w:b/>
          <w:lang w:val="ru-RU"/>
        </w:rPr>
        <w:t>фізичних</w:t>
      </w:r>
      <w:proofErr w:type="spellEnd"/>
      <w:r w:rsidRPr="00705760">
        <w:rPr>
          <w:rFonts w:ascii="Times New Roman" w:hAnsi="Times New Roman"/>
          <w:b/>
          <w:lang w:val="ru-RU"/>
        </w:rPr>
        <w:t xml:space="preserve"> </w:t>
      </w:r>
      <w:proofErr w:type="spellStart"/>
      <w:r w:rsidRPr="00705760">
        <w:rPr>
          <w:rFonts w:ascii="Times New Roman" w:hAnsi="Times New Roman"/>
          <w:b/>
          <w:lang w:val="ru-RU"/>
        </w:rPr>
        <w:t>осіб</w:t>
      </w:r>
      <w:proofErr w:type="spellEnd"/>
      <w:r w:rsidRPr="00705760">
        <w:rPr>
          <w:rFonts w:ascii="Times New Roman" w:hAnsi="Times New Roman"/>
          <w:b/>
          <w:lang w:val="ru-RU"/>
        </w:rPr>
        <w:t xml:space="preserve"> у </w:t>
      </w:r>
      <w:proofErr w:type="spellStart"/>
      <w:r w:rsidRPr="00705760">
        <w:rPr>
          <w:rFonts w:ascii="Times New Roman" w:hAnsi="Times New Roman"/>
          <w:b/>
          <w:lang w:val="ru-RU"/>
        </w:rPr>
        <w:t>Брацлавській</w:t>
      </w:r>
      <w:proofErr w:type="spellEnd"/>
      <w:r w:rsidRPr="00705760">
        <w:rPr>
          <w:rFonts w:ascii="Times New Roman" w:hAnsi="Times New Roman"/>
          <w:b/>
          <w:lang w:val="ru-RU"/>
        </w:rPr>
        <w:t xml:space="preserve"> ОТГ</w:t>
      </w:r>
    </w:p>
    <w:p w:rsidR="00705760" w:rsidRDefault="007404CA" w:rsidP="007404CA">
      <w:pPr>
        <w:pStyle w:val="2"/>
        <w:tabs>
          <w:tab w:val="left" w:pos="4807"/>
        </w:tabs>
        <w:spacing w:before="0" w:after="0"/>
        <w:ind w:left="0" w:firstLine="709"/>
        <w:jc w:val="both"/>
        <w:rPr>
          <w:rFonts w:ascii="Times New Roman" w:hAnsi="Times New Roman"/>
          <w:sz w:val="22"/>
          <w:szCs w:val="22"/>
          <w:lang w:val="ru-RU"/>
        </w:rPr>
      </w:pPr>
      <w:r>
        <w:rPr>
          <w:rFonts w:ascii="Times New Roman" w:hAnsi="Times New Roman"/>
          <w:sz w:val="22"/>
          <w:szCs w:val="22"/>
          <w:lang w:val="ru-RU"/>
        </w:rPr>
        <w:tab/>
      </w:r>
    </w:p>
    <w:p w:rsidR="00AC4A28" w:rsidRPr="001C2A6D" w:rsidRDefault="0052542D" w:rsidP="004E4ED7">
      <w:pPr>
        <w:pStyle w:val="2"/>
        <w:spacing w:before="0" w:after="0"/>
        <w:ind w:left="0" w:firstLine="709"/>
        <w:jc w:val="both"/>
        <w:rPr>
          <w:rFonts w:ascii="Times New Roman" w:hAnsi="Times New Roman"/>
          <w:sz w:val="22"/>
          <w:szCs w:val="22"/>
        </w:rPr>
      </w:pPr>
      <w:r w:rsidRPr="001C2A6D">
        <w:rPr>
          <w:rFonts w:ascii="Times New Roman" w:hAnsi="Times New Roman"/>
          <w:sz w:val="22"/>
          <w:szCs w:val="22"/>
        </w:rPr>
        <w:t>3.4.</w:t>
      </w:r>
      <w:r w:rsidR="002464EB" w:rsidRPr="001C2A6D">
        <w:rPr>
          <w:rFonts w:ascii="Times New Roman" w:hAnsi="Times New Roman"/>
          <w:sz w:val="22"/>
          <w:szCs w:val="22"/>
        </w:rPr>
        <w:t xml:space="preserve"> </w:t>
      </w:r>
      <w:r w:rsidR="00AC4A28" w:rsidRPr="001C2A6D">
        <w:rPr>
          <w:rFonts w:ascii="Times New Roman" w:hAnsi="Times New Roman"/>
          <w:sz w:val="22"/>
          <w:szCs w:val="22"/>
        </w:rPr>
        <w:t>Зовнішньоекономічна та інвестиційна діяльність</w:t>
      </w:r>
      <w:bookmarkEnd w:id="45"/>
      <w:bookmarkEnd w:id="46"/>
      <w:bookmarkEnd w:id="47"/>
    </w:p>
    <w:p w:rsidR="00DF7F98" w:rsidRDefault="00DF7F98" w:rsidP="004E4ED7">
      <w:pPr>
        <w:spacing w:after="0" w:line="240" w:lineRule="auto"/>
        <w:rPr>
          <w:rFonts w:ascii="Times New Roman" w:hAnsi="Times New Roman"/>
          <w:highlight w:val="yellow"/>
        </w:rPr>
      </w:pPr>
    </w:p>
    <w:p w:rsidR="004E4ED7" w:rsidRPr="004E4ED7" w:rsidRDefault="004E4ED7" w:rsidP="004E4ED7">
      <w:pPr>
        <w:pStyle w:val="afd"/>
        <w:shd w:val="clear" w:color="auto" w:fill="FFFFFF"/>
        <w:spacing w:before="0" w:beforeAutospacing="0" w:after="0" w:afterAutospacing="0"/>
        <w:ind w:firstLine="709"/>
        <w:jc w:val="both"/>
        <w:rPr>
          <w:rFonts w:eastAsia="Calibri"/>
          <w:sz w:val="22"/>
          <w:szCs w:val="22"/>
          <w:lang w:val="uk-UA" w:eastAsia="en-US"/>
        </w:rPr>
      </w:pPr>
      <w:r>
        <w:rPr>
          <w:rFonts w:eastAsia="Calibri"/>
          <w:sz w:val="22"/>
          <w:szCs w:val="22"/>
          <w:lang w:val="uk-UA" w:eastAsia="en-US"/>
        </w:rPr>
        <w:t>Найбільш сталою та успішною зовнішньоекономічною діяльністю вирізняється ТДВ «Брацлав». Наприклад, н</w:t>
      </w:r>
      <w:r w:rsidRPr="004E4ED7">
        <w:rPr>
          <w:rFonts w:eastAsia="Calibri"/>
          <w:sz w:val="22"/>
          <w:szCs w:val="22"/>
          <w:lang w:val="uk-UA" w:eastAsia="en-US"/>
        </w:rPr>
        <w:t xml:space="preserve">а Міжнародній виставці «Агро-2016» </w:t>
      </w:r>
      <w:r>
        <w:rPr>
          <w:rFonts w:eastAsia="Calibri"/>
          <w:sz w:val="22"/>
          <w:szCs w:val="22"/>
          <w:lang w:val="uk-UA" w:eastAsia="en-US"/>
        </w:rPr>
        <w:t>п</w:t>
      </w:r>
      <w:r w:rsidRPr="004E4ED7">
        <w:rPr>
          <w:rFonts w:eastAsia="Calibri"/>
          <w:sz w:val="22"/>
          <w:szCs w:val="22"/>
          <w:lang w:val="uk-UA" w:eastAsia="en-US"/>
        </w:rPr>
        <w:t xml:space="preserve">облизу міста </w:t>
      </w:r>
      <w:proofErr w:type="spellStart"/>
      <w:r w:rsidRPr="004E4ED7">
        <w:rPr>
          <w:rFonts w:eastAsia="Calibri"/>
          <w:sz w:val="22"/>
          <w:szCs w:val="22"/>
          <w:lang w:val="uk-UA" w:eastAsia="en-US"/>
        </w:rPr>
        <w:t>Аксу</w:t>
      </w:r>
      <w:proofErr w:type="spellEnd"/>
      <w:r w:rsidRPr="004E4ED7">
        <w:rPr>
          <w:rFonts w:eastAsia="Calibri"/>
          <w:sz w:val="22"/>
          <w:szCs w:val="22"/>
          <w:lang w:val="uk-UA" w:eastAsia="en-US"/>
        </w:rPr>
        <w:t xml:space="preserve">, що в Казахстані, </w:t>
      </w:r>
      <w:r>
        <w:rPr>
          <w:rFonts w:eastAsia="Calibri"/>
          <w:sz w:val="22"/>
          <w:szCs w:val="22"/>
          <w:lang w:val="uk-UA" w:eastAsia="en-US"/>
        </w:rPr>
        <w:t xml:space="preserve">завод здав </w:t>
      </w:r>
      <w:r w:rsidRPr="004E4ED7">
        <w:rPr>
          <w:rFonts w:eastAsia="Calibri"/>
          <w:sz w:val="22"/>
          <w:szCs w:val="22"/>
          <w:lang w:val="uk-UA" w:eastAsia="en-US"/>
        </w:rPr>
        <w:t>в експлуатацію сучасний тваринницький комплекс.</w:t>
      </w:r>
    </w:p>
    <w:p w:rsidR="004E4ED7" w:rsidRDefault="004E4ED7" w:rsidP="004E4ED7">
      <w:pPr>
        <w:pStyle w:val="afd"/>
        <w:shd w:val="clear" w:color="auto" w:fill="FFFFFF"/>
        <w:spacing w:before="0" w:beforeAutospacing="0" w:after="0" w:afterAutospacing="0"/>
        <w:ind w:firstLine="709"/>
        <w:jc w:val="both"/>
        <w:rPr>
          <w:rFonts w:eastAsia="Calibri"/>
          <w:sz w:val="22"/>
          <w:szCs w:val="22"/>
          <w:lang w:val="uk-UA" w:eastAsia="en-US"/>
        </w:rPr>
      </w:pPr>
      <w:r>
        <w:rPr>
          <w:rFonts w:eastAsia="Calibri"/>
          <w:sz w:val="22"/>
          <w:szCs w:val="22"/>
          <w:lang w:val="uk-UA" w:eastAsia="en-US"/>
        </w:rPr>
        <w:t>У групі</w:t>
      </w:r>
      <w:r w:rsidRPr="004E4ED7">
        <w:rPr>
          <w:rFonts w:eastAsia="Calibri"/>
          <w:sz w:val="22"/>
          <w:szCs w:val="22"/>
          <w:lang w:val="uk-UA" w:eastAsia="en-US"/>
        </w:rPr>
        <w:t xml:space="preserve"> компанії 16 підприємств, розташованих у чотирьох країнах. Міжнародного визнання </w:t>
      </w:r>
      <w:r>
        <w:rPr>
          <w:rFonts w:eastAsia="Calibri"/>
          <w:sz w:val="22"/>
          <w:szCs w:val="22"/>
          <w:lang w:val="uk-UA" w:eastAsia="en-US"/>
        </w:rPr>
        <w:t>підприємство досягло</w:t>
      </w:r>
      <w:r w:rsidRPr="004E4ED7">
        <w:rPr>
          <w:rFonts w:eastAsia="Calibri"/>
          <w:sz w:val="22"/>
          <w:szCs w:val="22"/>
          <w:lang w:val="uk-UA" w:eastAsia="en-US"/>
        </w:rPr>
        <w:t xml:space="preserve"> у 2006 році, сертифікувавшись у трьох системах управління якістю. Ще тоді сертифікат ISO засвідчував, що система управління якістю щодо проектування і виробництва обладнання для тваринництва та надання послуг з його монтажу і сервісного обслуговування, що здійснює підприємство, відповідає міжнародному стандарту. Нині підприємство вже має сертифікат ISO 9001, виданий німецькою асоціацією якості та визнаний у 160 країнах.</w:t>
      </w:r>
    </w:p>
    <w:p w:rsidR="004E4ED7" w:rsidRDefault="00444A3E" w:rsidP="004E4ED7">
      <w:pPr>
        <w:pStyle w:val="afd"/>
        <w:shd w:val="clear" w:color="auto" w:fill="FFFFFF"/>
        <w:spacing w:before="0" w:beforeAutospacing="0" w:after="0" w:afterAutospacing="0"/>
        <w:ind w:firstLine="709"/>
        <w:jc w:val="both"/>
        <w:rPr>
          <w:rFonts w:eastAsia="Calibri"/>
          <w:sz w:val="22"/>
          <w:szCs w:val="22"/>
          <w:lang w:val="uk-UA" w:eastAsia="en-US"/>
        </w:rPr>
      </w:pPr>
      <w:r>
        <w:rPr>
          <w:rFonts w:eastAsia="Calibri"/>
          <w:sz w:val="22"/>
          <w:szCs w:val="22"/>
          <w:lang w:val="uk-UA" w:eastAsia="en-US"/>
        </w:rPr>
        <w:t xml:space="preserve">ТДВ </w:t>
      </w:r>
      <w:r w:rsidR="004E4ED7" w:rsidRPr="004E4ED7">
        <w:rPr>
          <w:rFonts w:eastAsia="Calibri"/>
          <w:sz w:val="22"/>
          <w:szCs w:val="22"/>
          <w:lang w:val="uk-UA" w:eastAsia="en-US"/>
        </w:rPr>
        <w:t>«Брацлав» постачає свою продукцію у понад 20 країн, зокрема в Німеччину, Польщу, Білорусь, Туніс. Має представництво у чотирьох країнах</w:t>
      </w:r>
      <w:r>
        <w:rPr>
          <w:rFonts w:eastAsia="Calibri"/>
          <w:sz w:val="22"/>
          <w:szCs w:val="22"/>
          <w:lang w:val="uk-UA" w:eastAsia="en-US"/>
        </w:rPr>
        <w:t xml:space="preserve">. </w:t>
      </w:r>
      <w:r w:rsidR="004E4ED7" w:rsidRPr="004E4ED7">
        <w:rPr>
          <w:rFonts w:eastAsia="Calibri"/>
          <w:sz w:val="22"/>
          <w:szCs w:val="22"/>
          <w:lang w:val="uk-UA" w:eastAsia="en-US"/>
        </w:rPr>
        <w:t xml:space="preserve">Підприємство успішно розробляє сучасні технологічні проекти будівництва нових ферм з використанням ефективних широкогабаритних </w:t>
      </w:r>
      <w:proofErr w:type="spellStart"/>
      <w:r w:rsidR="004E4ED7" w:rsidRPr="004E4ED7">
        <w:rPr>
          <w:rFonts w:eastAsia="Calibri"/>
          <w:sz w:val="22"/>
          <w:szCs w:val="22"/>
          <w:lang w:val="uk-UA" w:eastAsia="en-US"/>
        </w:rPr>
        <w:t>швидкозбірних</w:t>
      </w:r>
      <w:proofErr w:type="spellEnd"/>
      <w:r w:rsidR="004E4ED7" w:rsidRPr="004E4ED7">
        <w:rPr>
          <w:rFonts w:eastAsia="Calibri"/>
          <w:sz w:val="22"/>
          <w:szCs w:val="22"/>
          <w:lang w:val="uk-UA" w:eastAsia="en-US"/>
        </w:rPr>
        <w:t xml:space="preserve"> приміщень, прогресивного </w:t>
      </w:r>
      <w:proofErr w:type="spellStart"/>
      <w:r w:rsidR="004E4ED7" w:rsidRPr="004E4ED7">
        <w:rPr>
          <w:rFonts w:eastAsia="Calibri"/>
          <w:sz w:val="22"/>
          <w:szCs w:val="22"/>
          <w:lang w:val="uk-UA" w:eastAsia="en-US"/>
        </w:rPr>
        <w:t>безприв’язно-боксового</w:t>
      </w:r>
      <w:proofErr w:type="spellEnd"/>
      <w:r w:rsidR="004E4ED7" w:rsidRPr="004E4ED7">
        <w:rPr>
          <w:rFonts w:eastAsia="Calibri"/>
          <w:sz w:val="22"/>
          <w:szCs w:val="22"/>
          <w:lang w:val="uk-UA" w:eastAsia="en-US"/>
        </w:rPr>
        <w:t xml:space="preserve"> утримання корів. Доброю новиною стало те, що в Грузії проект його спеціалістів виборов тендер у німецької та голландської фірм. </w:t>
      </w:r>
      <w:r>
        <w:rPr>
          <w:rFonts w:eastAsia="Calibri"/>
          <w:sz w:val="22"/>
          <w:szCs w:val="22"/>
          <w:lang w:val="uk-UA" w:eastAsia="en-US"/>
        </w:rPr>
        <w:t xml:space="preserve">Було отримано дозвіл </w:t>
      </w:r>
      <w:r w:rsidR="004E4ED7" w:rsidRPr="004E4ED7">
        <w:rPr>
          <w:rFonts w:eastAsia="Calibri"/>
          <w:sz w:val="22"/>
          <w:szCs w:val="22"/>
          <w:lang w:val="uk-UA" w:eastAsia="en-US"/>
        </w:rPr>
        <w:t xml:space="preserve">на проектування згідно з європейськими нормами. </w:t>
      </w:r>
    </w:p>
    <w:p w:rsidR="00444A3E" w:rsidRDefault="00444A3E" w:rsidP="004E4ED7">
      <w:pPr>
        <w:pStyle w:val="afd"/>
        <w:shd w:val="clear" w:color="auto" w:fill="FFFFFF"/>
        <w:spacing w:before="0" w:beforeAutospacing="0" w:after="0" w:afterAutospacing="0"/>
        <w:ind w:firstLine="709"/>
        <w:jc w:val="both"/>
        <w:rPr>
          <w:rFonts w:eastAsia="Calibri"/>
          <w:sz w:val="22"/>
          <w:szCs w:val="22"/>
          <w:lang w:val="uk-UA" w:eastAsia="en-US"/>
        </w:rPr>
      </w:pPr>
      <w:r>
        <w:rPr>
          <w:rFonts w:eastAsia="Calibri"/>
          <w:sz w:val="22"/>
          <w:szCs w:val="22"/>
          <w:lang w:val="uk-UA" w:eastAsia="en-US"/>
        </w:rPr>
        <w:t xml:space="preserve">На території заводу є інвестиційно приваблива ділянка, яку можна надати в оренду. На сьогоднішній день триває підготовка документації для оформлення інвестиційної пропозиції. В Брацлавській ОТГ розпочато роботу над збором інформації стосовно підготовки </w:t>
      </w:r>
      <w:r w:rsidR="00B674BB">
        <w:rPr>
          <w:rFonts w:eastAsia="Calibri"/>
          <w:sz w:val="22"/>
          <w:szCs w:val="22"/>
          <w:lang w:val="uk-UA" w:eastAsia="en-US"/>
        </w:rPr>
        <w:t xml:space="preserve">матеріалів для </w:t>
      </w:r>
      <w:r>
        <w:rPr>
          <w:rFonts w:eastAsia="Calibri"/>
          <w:sz w:val="22"/>
          <w:szCs w:val="22"/>
          <w:lang w:val="uk-UA" w:eastAsia="en-US"/>
        </w:rPr>
        <w:t xml:space="preserve">кількох </w:t>
      </w:r>
      <w:proofErr w:type="spellStart"/>
      <w:r>
        <w:rPr>
          <w:rFonts w:eastAsia="Calibri"/>
          <w:sz w:val="22"/>
          <w:szCs w:val="22"/>
          <w:lang w:val="uk-UA" w:eastAsia="en-US"/>
        </w:rPr>
        <w:t>інвестиці</w:t>
      </w:r>
      <w:r w:rsidR="00B674BB">
        <w:rPr>
          <w:rFonts w:eastAsia="Calibri"/>
          <w:sz w:val="22"/>
          <w:szCs w:val="22"/>
          <w:lang w:val="uk-UA" w:eastAsia="en-US"/>
        </w:rPr>
        <w:t>йнни</w:t>
      </w:r>
      <w:r>
        <w:rPr>
          <w:rFonts w:eastAsia="Calibri"/>
          <w:sz w:val="22"/>
          <w:szCs w:val="22"/>
          <w:lang w:val="uk-UA" w:eastAsia="en-US"/>
        </w:rPr>
        <w:t>х</w:t>
      </w:r>
      <w:proofErr w:type="spellEnd"/>
      <w:r>
        <w:rPr>
          <w:rFonts w:eastAsia="Calibri"/>
          <w:sz w:val="22"/>
          <w:szCs w:val="22"/>
          <w:lang w:val="uk-UA" w:eastAsia="en-US"/>
        </w:rPr>
        <w:t xml:space="preserve"> </w:t>
      </w:r>
      <w:r w:rsidR="00B674BB">
        <w:rPr>
          <w:rFonts w:eastAsia="Calibri"/>
          <w:sz w:val="22"/>
          <w:szCs w:val="22"/>
          <w:lang w:val="uk-UA" w:eastAsia="en-US"/>
        </w:rPr>
        <w:t>пропозицій.</w:t>
      </w:r>
    </w:p>
    <w:p w:rsidR="00B674BB" w:rsidRDefault="00B674BB" w:rsidP="004E4ED7">
      <w:pPr>
        <w:pStyle w:val="afd"/>
        <w:shd w:val="clear" w:color="auto" w:fill="FFFFFF"/>
        <w:spacing w:before="0" w:beforeAutospacing="0" w:after="0" w:afterAutospacing="0"/>
        <w:ind w:firstLine="709"/>
        <w:jc w:val="both"/>
        <w:rPr>
          <w:rFonts w:eastAsia="Calibri"/>
          <w:sz w:val="22"/>
          <w:szCs w:val="22"/>
          <w:lang w:val="uk-UA" w:eastAsia="en-US"/>
        </w:rPr>
      </w:pPr>
    </w:p>
    <w:p w:rsidR="00B674BB" w:rsidRDefault="00B674BB" w:rsidP="004E4ED7">
      <w:pPr>
        <w:pStyle w:val="afd"/>
        <w:shd w:val="clear" w:color="auto" w:fill="FFFFFF"/>
        <w:spacing w:before="0" w:beforeAutospacing="0" w:after="0" w:afterAutospacing="0"/>
        <w:ind w:firstLine="709"/>
        <w:jc w:val="both"/>
        <w:rPr>
          <w:rFonts w:eastAsia="Calibri"/>
          <w:sz w:val="22"/>
          <w:szCs w:val="22"/>
          <w:lang w:val="uk-UA" w:eastAsia="en-US"/>
        </w:rPr>
      </w:pPr>
    </w:p>
    <w:p w:rsidR="00B674BB" w:rsidRDefault="00B674BB" w:rsidP="004E4ED7">
      <w:pPr>
        <w:pStyle w:val="afd"/>
        <w:shd w:val="clear" w:color="auto" w:fill="FFFFFF"/>
        <w:spacing w:before="0" w:beforeAutospacing="0" w:after="0" w:afterAutospacing="0"/>
        <w:ind w:firstLine="709"/>
        <w:jc w:val="both"/>
        <w:rPr>
          <w:rFonts w:eastAsia="Calibri"/>
          <w:sz w:val="22"/>
          <w:szCs w:val="22"/>
          <w:lang w:val="uk-UA" w:eastAsia="en-US"/>
        </w:rPr>
      </w:pPr>
    </w:p>
    <w:p w:rsidR="00444A3E" w:rsidRDefault="00444A3E" w:rsidP="004E4ED7">
      <w:pPr>
        <w:pStyle w:val="afd"/>
        <w:shd w:val="clear" w:color="auto" w:fill="FFFFFF"/>
        <w:spacing w:before="0" w:beforeAutospacing="0" w:after="0" w:afterAutospacing="0"/>
        <w:ind w:firstLine="709"/>
        <w:jc w:val="both"/>
        <w:rPr>
          <w:rFonts w:eastAsia="Calibri"/>
          <w:sz w:val="22"/>
          <w:szCs w:val="22"/>
          <w:lang w:val="uk-UA" w:eastAsia="en-US"/>
        </w:rPr>
      </w:pPr>
    </w:p>
    <w:p w:rsidR="00AC4A28" w:rsidRPr="001C2A6D" w:rsidRDefault="00475248" w:rsidP="00026D11">
      <w:pPr>
        <w:pStyle w:val="afd"/>
        <w:shd w:val="clear" w:color="auto" w:fill="FFFFFF"/>
        <w:spacing w:before="0" w:beforeAutospacing="0" w:after="0" w:afterAutospacing="0"/>
        <w:ind w:firstLine="709"/>
        <w:jc w:val="both"/>
        <w:outlineLvl w:val="1"/>
        <w:rPr>
          <w:b/>
          <w:sz w:val="22"/>
          <w:szCs w:val="22"/>
          <w:lang w:val="uk-UA"/>
        </w:rPr>
      </w:pPr>
      <w:bookmarkStart w:id="48" w:name="_Toc9329478"/>
      <w:r w:rsidRPr="001C2A6D">
        <w:rPr>
          <w:b/>
          <w:sz w:val="22"/>
          <w:szCs w:val="22"/>
          <w:lang w:val="uk-UA"/>
        </w:rPr>
        <w:lastRenderedPageBreak/>
        <w:t>3.5.</w:t>
      </w:r>
      <w:r w:rsidR="00AC4A28" w:rsidRPr="001C2A6D">
        <w:rPr>
          <w:b/>
          <w:sz w:val="22"/>
          <w:szCs w:val="22"/>
          <w:lang w:val="uk-UA"/>
        </w:rPr>
        <w:t xml:space="preserve"> Фінансовий стан та бюджет громади</w:t>
      </w:r>
      <w:bookmarkEnd w:id="48"/>
    </w:p>
    <w:p w:rsidR="00B35EEE" w:rsidRPr="001C2A6D" w:rsidRDefault="00B35EEE" w:rsidP="00026D11">
      <w:pPr>
        <w:pStyle w:val="afd"/>
        <w:shd w:val="clear" w:color="auto" w:fill="FFFFFF"/>
        <w:spacing w:before="0" w:beforeAutospacing="0" w:after="0" w:afterAutospacing="0"/>
        <w:ind w:firstLine="709"/>
        <w:jc w:val="both"/>
        <w:outlineLvl w:val="1"/>
        <w:rPr>
          <w:b/>
          <w:sz w:val="22"/>
          <w:szCs w:val="22"/>
          <w:lang w:val="uk-UA"/>
        </w:rPr>
      </w:pPr>
    </w:p>
    <w:p w:rsidR="00620482" w:rsidRPr="001C2A6D" w:rsidRDefault="002C01F1" w:rsidP="002C01F1">
      <w:pPr>
        <w:pStyle w:val="2"/>
        <w:spacing w:before="0"/>
        <w:jc w:val="center"/>
        <w:rPr>
          <w:rFonts w:ascii="Times New Roman" w:hAnsi="Times New Roman"/>
          <w:sz w:val="22"/>
          <w:szCs w:val="22"/>
        </w:rPr>
      </w:pPr>
      <w:bookmarkStart w:id="49" w:name="_Toc436423081"/>
      <w:r w:rsidRPr="001C2A6D">
        <w:rPr>
          <w:rFonts w:ascii="Times New Roman" w:hAnsi="Times New Roman"/>
          <w:sz w:val="22"/>
          <w:szCs w:val="22"/>
        </w:rPr>
        <w:t>Б</w:t>
      </w:r>
      <w:r w:rsidR="00620482" w:rsidRPr="001C2A6D">
        <w:rPr>
          <w:rFonts w:ascii="Times New Roman" w:hAnsi="Times New Roman"/>
          <w:sz w:val="22"/>
          <w:szCs w:val="22"/>
        </w:rPr>
        <w:t>юджет громади</w:t>
      </w:r>
      <w:bookmarkEnd w:id="49"/>
    </w:p>
    <w:p w:rsidR="00620482" w:rsidRPr="001C2A6D" w:rsidRDefault="00620482" w:rsidP="004E292B">
      <w:pPr>
        <w:pStyle w:val="TableTitle"/>
      </w:pPr>
      <w:bookmarkStart w:id="50" w:name="_Toc291687803"/>
      <w:bookmarkStart w:id="51" w:name="_Toc291842834"/>
      <w:bookmarkStart w:id="52" w:name="_Toc291842976"/>
      <w:bookmarkStart w:id="53" w:name="_Toc291843095"/>
    </w:p>
    <w:bookmarkEnd w:id="50"/>
    <w:bookmarkEnd w:id="51"/>
    <w:bookmarkEnd w:id="52"/>
    <w:bookmarkEnd w:id="53"/>
    <w:p w:rsidR="00242D9F" w:rsidRDefault="00242D9F" w:rsidP="00242D9F">
      <w:pPr>
        <w:keepNext/>
        <w:keepLines/>
        <w:suppressAutoHyphens/>
        <w:spacing w:after="0" w:line="28" w:lineRule="atLeast"/>
        <w:ind w:firstLine="709"/>
        <w:jc w:val="center"/>
        <w:rPr>
          <w:rFonts w:ascii="Times New Roman" w:eastAsia="Times New Roman" w:hAnsi="Times New Roman"/>
          <w:bCs/>
          <w:noProof/>
        </w:rPr>
      </w:pPr>
      <w:r w:rsidRPr="008A7998">
        <w:rPr>
          <w:rFonts w:ascii="Times New Roman" w:eastAsia="Times New Roman" w:hAnsi="Times New Roman"/>
          <w:bCs/>
          <w:noProof/>
        </w:rPr>
        <w:t>Таблиця 14. Доходи бюджету, грн.</w:t>
      </w:r>
    </w:p>
    <w:p w:rsidR="00242D9F" w:rsidRPr="00242D9F" w:rsidRDefault="00242D9F" w:rsidP="00242D9F">
      <w:pPr>
        <w:keepNext/>
        <w:keepLines/>
        <w:suppressAutoHyphens/>
        <w:spacing w:after="0" w:line="28" w:lineRule="atLeast"/>
        <w:ind w:firstLine="709"/>
        <w:jc w:val="both"/>
        <w:rPr>
          <w:rFonts w:ascii="Times New Roman" w:eastAsia="Times New Roman" w:hAnsi="Times New Roman"/>
          <w:bCs/>
          <w:noProof/>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11"/>
        <w:gridCol w:w="1598"/>
        <w:gridCol w:w="1241"/>
        <w:gridCol w:w="1123"/>
        <w:gridCol w:w="1586"/>
        <w:gridCol w:w="1354"/>
      </w:tblGrid>
      <w:tr w:rsidR="000345AA" w:rsidRPr="001C2A6D" w:rsidTr="000345AA">
        <w:trPr>
          <w:jc w:val="center"/>
        </w:trPr>
        <w:tc>
          <w:tcPr>
            <w:tcW w:w="3011" w:type="dxa"/>
            <w:shd w:val="clear" w:color="auto" w:fill="F3F3F3"/>
            <w:vAlign w:val="center"/>
          </w:tcPr>
          <w:p w:rsidR="000345AA" w:rsidRPr="001C2A6D" w:rsidRDefault="000345AA" w:rsidP="002C01F1">
            <w:pPr>
              <w:spacing w:after="0" w:line="240" w:lineRule="auto"/>
              <w:ind w:firstLine="567"/>
              <w:jc w:val="center"/>
              <w:rPr>
                <w:rFonts w:ascii="Times New Roman" w:hAnsi="Times New Roman"/>
              </w:rPr>
            </w:pPr>
            <w:r w:rsidRPr="001C2A6D">
              <w:rPr>
                <w:rFonts w:ascii="Times New Roman" w:hAnsi="Times New Roman"/>
                <w:b/>
              </w:rPr>
              <w:t>Показники</w:t>
            </w:r>
          </w:p>
        </w:tc>
        <w:tc>
          <w:tcPr>
            <w:tcW w:w="1598" w:type="dxa"/>
            <w:shd w:val="clear" w:color="auto" w:fill="F3F3F3"/>
            <w:vAlign w:val="center"/>
          </w:tcPr>
          <w:p w:rsidR="000345AA" w:rsidRPr="001C2A6D" w:rsidRDefault="000345AA" w:rsidP="002C01F1">
            <w:pPr>
              <w:spacing w:after="0" w:line="240" w:lineRule="auto"/>
              <w:ind w:firstLine="567"/>
              <w:jc w:val="center"/>
              <w:rPr>
                <w:rFonts w:ascii="Times New Roman" w:hAnsi="Times New Roman"/>
                <w:b/>
              </w:rPr>
            </w:pPr>
            <w:r w:rsidRPr="001C2A6D">
              <w:rPr>
                <w:rFonts w:ascii="Times New Roman" w:hAnsi="Times New Roman"/>
                <w:b/>
              </w:rPr>
              <w:t>2015 (сумарно)</w:t>
            </w:r>
          </w:p>
        </w:tc>
        <w:tc>
          <w:tcPr>
            <w:tcW w:w="1241" w:type="dxa"/>
            <w:shd w:val="clear" w:color="auto" w:fill="F3F3F3"/>
            <w:vAlign w:val="center"/>
          </w:tcPr>
          <w:p w:rsidR="000345AA" w:rsidRPr="001C2A6D" w:rsidRDefault="000345AA" w:rsidP="002C01F1">
            <w:pPr>
              <w:spacing w:after="0" w:line="240" w:lineRule="auto"/>
              <w:ind w:firstLine="567"/>
              <w:jc w:val="center"/>
              <w:rPr>
                <w:rFonts w:ascii="Times New Roman" w:hAnsi="Times New Roman"/>
                <w:b/>
              </w:rPr>
            </w:pPr>
            <w:r w:rsidRPr="001C2A6D">
              <w:rPr>
                <w:rFonts w:ascii="Times New Roman" w:hAnsi="Times New Roman"/>
                <w:b/>
              </w:rPr>
              <w:t>2016 (сумарно)</w:t>
            </w:r>
          </w:p>
        </w:tc>
        <w:tc>
          <w:tcPr>
            <w:tcW w:w="1123" w:type="dxa"/>
            <w:shd w:val="clear" w:color="auto" w:fill="F3F3F3"/>
            <w:vAlign w:val="center"/>
          </w:tcPr>
          <w:p w:rsidR="000345AA" w:rsidRPr="001C2A6D" w:rsidRDefault="000345AA" w:rsidP="002C01F1">
            <w:pPr>
              <w:spacing w:after="0" w:line="240" w:lineRule="auto"/>
              <w:ind w:firstLine="567"/>
              <w:jc w:val="center"/>
              <w:rPr>
                <w:rFonts w:ascii="Times New Roman" w:hAnsi="Times New Roman"/>
                <w:b/>
              </w:rPr>
            </w:pPr>
            <w:r w:rsidRPr="001C2A6D">
              <w:rPr>
                <w:rFonts w:ascii="Times New Roman" w:hAnsi="Times New Roman"/>
                <w:b/>
              </w:rPr>
              <w:t>2017 (сумарно)</w:t>
            </w:r>
          </w:p>
        </w:tc>
        <w:tc>
          <w:tcPr>
            <w:tcW w:w="1586" w:type="dxa"/>
            <w:shd w:val="clear" w:color="auto" w:fill="F3F3F3"/>
            <w:vAlign w:val="center"/>
          </w:tcPr>
          <w:p w:rsidR="000345AA" w:rsidRPr="001C2A6D" w:rsidRDefault="000345AA" w:rsidP="000345AA">
            <w:pPr>
              <w:spacing w:after="0" w:line="240" w:lineRule="auto"/>
              <w:ind w:firstLine="567"/>
              <w:jc w:val="center"/>
              <w:rPr>
                <w:rFonts w:ascii="Times New Roman" w:hAnsi="Times New Roman"/>
                <w:b/>
              </w:rPr>
            </w:pPr>
            <w:r w:rsidRPr="001C2A6D">
              <w:rPr>
                <w:rFonts w:ascii="Times New Roman" w:hAnsi="Times New Roman"/>
                <w:b/>
              </w:rPr>
              <w:t>2018 (</w:t>
            </w:r>
            <w:r>
              <w:rPr>
                <w:rFonts w:ascii="Times New Roman" w:hAnsi="Times New Roman"/>
                <w:b/>
              </w:rPr>
              <w:t>сумарно</w:t>
            </w:r>
            <w:r w:rsidRPr="001C2A6D">
              <w:rPr>
                <w:rFonts w:ascii="Times New Roman" w:hAnsi="Times New Roman"/>
                <w:b/>
              </w:rPr>
              <w:t>)</w:t>
            </w:r>
          </w:p>
        </w:tc>
        <w:tc>
          <w:tcPr>
            <w:tcW w:w="1354" w:type="dxa"/>
            <w:shd w:val="clear" w:color="auto" w:fill="F3F3F3"/>
          </w:tcPr>
          <w:p w:rsidR="000345AA" w:rsidRPr="001C2A6D" w:rsidRDefault="008A7998" w:rsidP="008A7998">
            <w:pPr>
              <w:spacing w:after="0" w:line="240" w:lineRule="auto"/>
              <w:jc w:val="center"/>
              <w:rPr>
                <w:rFonts w:ascii="Times New Roman" w:hAnsi="Times New Roman"/>
                <w:b/>
              </w:rPr>
            </w:pPr>
            <w:r>
              <w:rPr>
                <w:rFonts w:ascii="Times New Roman" w:hAnsi="Times New Roman"/>
                <w:b/>
              </w:rPr>
              <w:t xml:space="preserve">на </w:t>
            </w:r>
            <w:proofErr w:type="spellStart"/>
            <w:r>
              <w:rPr>
                <w:rFonts w:ascii="Times New Roman" w:hAnsi="Times New Roman"/>
                <w:b/>
              </w:rPr>
              <w:t>жовт</w:t>
            </w:r>
            <w:proofErr w:type="spellEnd"/>
            <w:r>
              <w:rPr>
                <w:rFonts w:ascii="Times New Roman" w:hAnsi="Times New Roman"/>
                <w:b/>
              </w:rPr>
              <w:t xml:space="preserve">. </w:t>
            </w:r>
            <w:r w:rsidR="000345AA">
              <w:rPr>
                <w:rFonts w:ascii="Times New Roman" w:hAnsi="Times New Roman"/>
                <w:b/>
              </w:rPr>
              <w:t>2019</w:t>
            </w:r>
            <w:r w:rsidR="000345AA" w:rsidRPr="000345AA">
              <w:rPr>
                <w:rFonts w:ascii="Times New Roman" w:hAnsi="Times New Roman"/>
                <w:b/>
              </w:rPr>
              <w:t xml:space="preserve"> (сумарно)</w:t>
            </w:r>
          </w:p>
        </w:tc>
      </w:tr>
      <w:tr w:rsidR="000345AA" w:rsidRPr="001C2A6D" w:rsidTr="000345AA">
        <w:trPr>
          <w:jc w:val="center"/>
        </w:trPr>
        <w:tc>
          <w:tcPr>
            <w:tcW w:w="3011" w:type="dxa"/>
            <w:tcBorders>
              <w:bottom w:val="single" w:sz="4" w:space="0" w:color="auto"/>
            </w:tcBorders>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Прибутковий податок з громадян/ Податок з доходів фізичних осіб</w:t>
            </w:r>
          </w:p>
        </w:tc>
        <w:tc>
          <w:tcPr>
            <w:tcW w:w="1598" w:type="dxa"/>
            <w:tcBorders>
              <w:bottom w:val="single" w:sz="4" w:space="0" w:color="auto"/>
            </w:tcBorders>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w:t>
            </w:r>
          </w:p>
        </w:tc>
        <w:tc>
          <w:tcPr>
            <w:tcW w:w="1241" w:type="dxa"/>
            <w:tcBorders>
              <w:bottom w:val="single" w:sz="4" w:space="0" w:color="auto"/>
            </w:tcBorders>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w:t>
            </w:r>
          </w:p>
        </w:tc>
        <w:tc>
          <w:tcPr>
            <w:tcW w:w="1123" w:type="dxa"/>
            <w:tcBorders>
              <w:bottom w:val="single" w:sz="4" w:space="0" w:color="auto"/>
            </w:tcBorders>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w:t>
            </w:r>
          </w:p>
        </w:tc>
        <w:tc>
          <w:tcPr>
            <w:tcW w:w="1586" w:type="dxa"/>
            <w:tcBorders>
              <w:bottom w:val="single" w:sz="4" w:space="0" w:color="auto"/>
            </w:tcBorders>
            <w:shd w:val="clear" w:color="auto" w:fill="auto"/>
          </w:tcPr>
          <w:p w:rsidR="000345AA" w:rsidRPr="001C2A6D" w:rsidRDefault="008D31BF" w:rsidP="002C01F1">
            <w:pPr>
              <w:spacing w:after="0" w:line="240" w:lineRule="auto"/>
              <w:ind w:firstLine="567"/>
              <w:rPr>
                <w:rFonts w:ascii="Times New Roman" w:hAnsi="Times New Roman"/>
              </w:rPr>
            </w:pPr>
            <w:r>
              <w:rPr>
                <w:rFonts w:ascii="Times New Roman" w:hAnsi="Times New Roman"/>
              </w:rPr>
              <w:t>6725615</w:t>
            </w:r>
          </w:p>
        </w:tc>
        <w:tc>
          <w:tcPr>
            <w:tcW w:w="1354" w:type="dxa"/>
            <w:tcBorders>
              <w:bottom w:val="single" w:sz="4" w:space="0" w:color="auto"/>
            </w:tcBorders>
          </w:tcPr>
          <w:p w:rsidR="000345AA" w:rsidRPr="001C2A6D" w:rsidRDefault="004B21F9" w:rsidP="002C01F1">
            <w:pPr>
              <w:spacing w:after="0" w:line="240" w:lineRule="auto"/>
              <w:ind w:firstLine="567"/>
              <w:rPr>
                <w:rFonts w:ascii="Times New Roman" w:hAnsi="Times New Roman"/>
              </w:rPr>
            </w:pPr>
            <w:r>
              <w:rPr>
                <w:rFonts w:ascii="Times New Roman" w:hAnsi="Times New Roman"/>
              </w:rPr>
              <w:t>7505637</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Єдиний податок(крім с/г виробників)</w:t>
            </w:r>
          </w:p>
        </w:tc>
        <w:tc>
          <w:tcPr>
            <w:tcW w:w="1598"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817755</w:t>
            </w:r>
          </w:p>
        </w:tc>
        <w:tc>
          <w:tcPr>
            <w:tcW w:w="124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986707</w:t>
            </w:r>
          </w:p>
        </w:tc>
        <w:tc>
          <w:tcPr>
            <w:tcW w:w="1123"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1721347</w:t>
            </w:r>
          </w:p>
        </w:tc>
        <w:tc>
          <w:tcPr>
            <w:tcW w:w="1586" w:type="dxa"/>
            <w:shd w:val="clear" w:color="auto" w:fill="auto"/>
          </w:tcPr>
          <w:p w:rsidR="000345AA" w:rsidRPr="001C2A6D" w:rsidRDefault="008D31BF" w:rsidP="002C01F1">
            <w:pPr>
              <w:spacing w:after="0" w:line="240" w:lineRule="auto"/>
              <w:ind w:firstLine="567"/>
              <w:rPr>
                <w:rFonts w:ascii="Times New Roman" w:hAnsi="Times New Roman"/>
              </w:rPr>
            </w:pPr>
            <w:r>
              <w:rPr>
                <w:rFonts w:ascii="Times New Roman" w:hAnsi="Times New Roman"/>
              </w:rPr>
              <w:t>1583632</w:t>
            </w:r>
          </w:p>
        </w:tc>
        <w:tc>
          <w:tcPr>
            <w:tcW w:w="1354" w:type="dxa"/>
          </w:tcPr>
          <w:p w:rsidR="000345AA" w:rsidRPr="001C2A6D" w:rsidRDefault="004B21F9" w:rsidP="002C01F1">
            <w:pPr>
              <w:spacing w:after="0" w:line="240" w:lineRule="auto"/>
              <w:ind w:firstLine="567"/>
              <w:rPr>
                <w:rFonts w:ascii="Times New Roman" w:hAnsi="Times New Roman"/>
              </w:rPr>
            </w:pPr>
            <w:r>
              <w:rPr>
                <w:rFonts w:ascii="Times New Roman" w:hAnsi="Times New Roman"/>
              </w:rPr>
              <w:t>1959625</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Єдиний податок від с/г виробників</w:t>
            </w:r>
          </w:p>
        </w:tc>
        <w:tc>
          <w:tcPr>
            <w:tcW w:w="1598"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286341</w:t>
            </w:r>
          </w:p>
        </w:tc>
        <w:tc>
          <w:tcPr>
            <w:tcW w:w="124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531826</w:t>
            </w:r>
          </w:p>
        </w:tc>
        <w:tc>
          <w:tcPr>
            <w:tcW w:w="1123"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544585</w:t>
            </w:r>
          </w:p>
        </w:tc>
        <w:tc>
          <w:tcPr>
            <w:tcW w:w="1586" w:type="dxa"/>
            <w:shd w:val="clear" w:color="auto" w:fill="auto"/>
          </w:tcPr>
          <w:p w:rsidR="000345AA" w:rsidRPr="001C2A6D" w:rsidRDefault="008D31BF" w:rsidP="008D31BF">
            <w:pPr>
              <w:spacing w:after="0" w:line="240" w:lineRule="auto"/>
              <w:ind w:firstLine="567"/>
              <w:rPr>
                <w:rFonts w:ascii="Times New Roman" w:hAnsi="Times New Roman"/>
              </w:rPr>
            </w:pPr>
            <w:r>
              <w:rPr>
                <w:rFonts w:ascii="Times New Roman" w:hAnsi="Times New Roman"/>
              </w:rPr>
              <w:t>568070</w:t>
            </w:r>
          </w:p>
        </w:tc>
        <w:tc>
          <w:tcPr>
            <w:tcW w:w="1354" w:type="dxa"/>
          </w:tcPr>
          <w:p w:rsidR="000345AA" w:rsidRPr="001C2A6D" w:rsidRDefault="004B21F9" w:rsidP="002C01F1">
            <w:pPr>
              <w:spacing w:after="0" w:line="240" w:lineRule="auto"/>
              <w:ind w:firstLine="567"/>
              <w:rPr>
                <w:rFonts w:ascii="Times New Roman" w:hAnsi="Times New Roman"/>
              </w:rPr>
            </w:pPr>
            <w:r>
              <w:rPr>
                <w:rFonts w:ascii="Times New Roman" w:hAnsi="Times New Roman"/>
              </w:rPr>
              <w:t>568000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Доходи від відчуження нерухомості та землі</w:t>
            </w:r>
          </w:p>
        </w:tc>
        <w:tc>
          <w:tcPr>
            <w:tcW w:w="1598"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241"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123"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586"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354" w:type="dxa"/>
          </w:tcPr>
          <w:p w:rsidR="000345AA" w:rsidRPr="001C2A6D" w:rsidRDefault="00140BFA" w:rsidP="002C01F1">
            <w:pPr>
              <w:spacing w:after="0" w:line="240" w:lineRule="auto"/>
              <w:ind w:firstLine="567"/>
              <w:rPr>
                <w:rFonts w:ascii="Times New Roman" w:hAnsi="Times New Roman"/>
              </w:rPr>
            </w:pPr>
            <w:r>
              <w:rPr>
                <w:rFonts w:ascii="Times New Roman" w:hAnsi="Times New Roman"/>
              </w:rPr>
              <w:t>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Плата за землю</w:t>
            </w:r>
          </w:p>
        </w:tc>
        <w:tc>
          <w:tcPr>
            <w:tcW w:w="1598"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572526</w:t>
            </w:r>
          </w:p>
        </w:tc>
        <w:tc>
          <w:tcPr>
            <w:tcW w:w="124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655043</w:t>
            </w:r>
          </w:p>
        </w:tc>
        <w:tc>
          <w:tcPr>
            <w:tcW w:w="1123"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975571</w:t>
            </w:r>
          </w:p>
        </w:tc>
        <w:tc>
          <w:tcPr>
            <w:tcW w:w="1586" w:type="dxa"/>
            <w:shd w:val="clear" w:color="auto" w:fill="auto"/>
          </w:tcPr>
          <w:p w:rsidR="000345AA" w:rsidRPr="001C2A6D" w:rsidRDefault="008D31BF" w:rsidP="002C01F1">
            <w:pPr>
              <w:spacing w:after="0" w:line="240" w:lineRule="auto"/>
              <w:ind w:firstLine="567"/>
              <w:rPr>
                <w:rFonts w:ascii="Times New Roman" w:hAnsi="Times New Roman"/>
              </w:rPr>
            </w:pPr>
            <w:r>
              <w:rPr>
                <w:rFonts w:ascii="Times New Roman" w:hAnsi="Times New Roman"/>
              </w:rPr>
              <w:t>1074686</w:t>
            </w:r>
          </w:p>
        </w:tc>
        <w:tc>
          <w:tcPr>
            <w:tcW w:w="1354" w:type="dxa"/>
          </w:tcPr>
          <w:p w:rsidR="000345AA" w:rsidRPr="001C2A6D" w:rsidRDefault="00140BFA" w:rsidP="002C01F1">
            <w:pPr>
              <w:spacing w:after="0" w:line="240" w:lineRule="auto"/>
              <w:ind w:firstLine="567"/>
              <w:rPr>
                <w:rFonts w:ascii="Times New Roman" w:hAnsi="Times New Roman"/>
              </w:rPr>
            </w:pPr>
            <w:r>
              <w:rPr>
                <w:rFonts w:ascii="Times New Roman" w:hAnsi="Times New Roman"/>
              </w:rPr>
              <w:t>969100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Податок на нерухомість</w:t>
            </w:r>
          </w:p>
        </w:tc>
        <w:tc>
          <w:tcPr>
            <w:tcW w:w="1598"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18888</w:t>
            </w:r>
          </w:p>
        </w:tc>
        <w:tc>
          <w:tcPr>
            <w:tcW w:w="124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52612</w:t>
            </w:r>
          </w:p>
        </w:tc>
        <w:tc>
          <w:tcPr>
            <w:tcW w:w="1123"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71814</w:t>
            </w:r>
          </w:p>
        </w:tc>
        <w:tc>
          <w:tcPr>
            <w:tcW w:w="1586" w:type="dxa"/>
            <w:shd w:val="clear" w:color="auto" w:fill="auto"/>
          </w:tcPr>
          <w:p w:rsidR="000345AA" w:rsidRPr="001C2A6D" w:rsidRDefault="009729DF" w:rsidP="002C01F1">
            <w:pPr>
              <w:spacing w:after="0" w:line="240" w:lineRule="auto"/>
              <w:ind w:firstLine="567"/>
              <w:rPr>
                <w:rFonts w:ascii="Times New Roman" w:hAnsi="Times New Roman"/>
              </w:rPr>
            </w:pPr>
            <w:r>
              <w:rPr>
                <w:rFonts w:ascii="Times New Roman" w:hAnsi="Times New Roman"/>
              </w:rPr>
              <w:t>171571</w:t>
            </w:r>
          </w:p>
        </w:tc>
        <w:tc>
          <w:tcPr>
            <w:tcW w:w="1354" w:type="dxa"/>
          </w:tcPr>
          <w:p w:rsidR="000345AA" w:rsidRPr="001C2A6D" w:rsidRDefault="00FF50A0" w:rsidP="002C01F1">
            <w:pPr>
              <w:spacing w:after="0" w:line="240" w:lineRule="auto"/>
              <w:ind w:firstLine="567"/>
              <w:rPr>
                <w:rFonts w:ascii="Times New Roman" w:hAnsi="Times New Roman"/>
              </w:rPr>
            </w:pPr>
            <w:r>
              <w:rPr>
                <w:rFonts w:ascii="Times New Roman" w:hAnsi="Times New Roman"/>
              </w:rPr>
              <w:t>171700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Акцизний збір</w:t>
            </w:r>
          </w:p>
        </w:tc>
        <w:tc>
          <w:tcPr>
            <w:tcW w:w="1598"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323987</w:t>
            </w:r>
          </w:p>
        </w:tc>
        <w:tc>
          <w:tcPr>
            <w:tcW w:w="124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414556</w:t>
            </w:r>
          </w:p>
        </w:tc>
        <w:tc>
          <w:tcPr>
            <w:tcW w:w="1123"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368969</w:t>
            </w:r>
          </w:p>
        </w:tc>
        <w:tc>
          <w:tcPr>
            <w:tcW w:w="1586" w:type="dxa"/>
            <w:shd w:val="clear" w:color="auto" w:fill="auto"/>
          </w:tcPr>
          <w:p w:rsidR="000345AA" w:rsidRPr="001C2A6D" w:rsidRDefault="009729DF" w:rsidP="002C01F1">
            <w:pPr>
              <w:spacing w:after="0" w:line="240" w:lineRule="auto"/>
              <w:ind w:firstLine="567"/>
              <w:rPr>
                <w:rFonts w:ascii="Times New Roman" w:hAnsi="Times New Roman"/>
              </w:rPr>
            </w:pPr>
            <w:r>
              <w:rPr>
                <w:rFonts w:ascii="Times New Roman" w:hAnsi="Times New Roman"/>
              </w:rPr>
              <w:t>456568</w:t>
            </w:r>
          </w:p>
        </w:tc>
        <w:tc>
          <w:tcPr>
            <w:tcW w:w="1354" w:type="dxa"/>
          </w:tcPr>
          <w:p w:rsidR="000345AA" w:rsidRPr="001C2A6D" w:rsidRDefault="006B5547" w:rsidP="002C01F1">
            <w:pPr>
              <w:spacing w:after="0" w:line="240" w:lineRule="auto"/>
              <w:ind w:firstLine="567"/>
              <w:rPr>
                <w:rFonts w:ascii="Times New Roman" w:hAnsi="Times New Roman"/>
              </w:rPr>
            </w:pPr>
            <w:r>
              <w:rPr>
                <w:rFonts w:ascii="Times New Roman" w:hAnsi="Times New Roman"/>
              </w:rPr>
              <w:t>458030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Інші місцеві податки та збори</w:t>
            </w:r>
          </w:p>
        </w:tc>
        <w:tc>
          <w:tcPr>
            <w:tcW w:w="1598"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70778</w:t>
            </w:r>
          </w:p>
        </w:tc>
        <w:tc>
          <w:tcPr>
            <w:tcW w:w="124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349240</w:t>
            </w:r>
          </w:p>
        </w:tc>
        <w:tc>
          <w:tcPr>
            <w:tcW w:w="1123"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248029</w:t>
            </w:r>
          </w:p>
        </w:tc>
        <w:tc>
          <w:tcPr>
            <w:tcW w:w="1586" w:type="dxa"/>
            <w:shd w:val="clear" w:color="auto" w:fill="auto"/>
          </w:tcPr>
          <w:p w:rsidR="000345AA" w:rsidRPr="001C2A6D" w:rsidRDefault="00096CEA" w:rsidP="002C01F1">
            <w:pPr>
              <w:spacing w:after="0" w:line="240" w:lineRule="auto"/>
              <w:ind w:firstLine="567"/>
              <w:rPr>
                <w:rFonts w:ascii="Times New Roman" w:hAnsi="Times New Roman"/>
              </w:rPr>
            </w:pPr>
            <w:r>
              <w:rPr>
                <w:rFonts w:ascii="Times New Roman" w:hAnsi="Times New Roman"/>
              </w:rPr>
              <w:t>190138</w:t>
            </w:r>
          </w:p>
        </w:tc>
        <w:tc>
          <w:tcPr>
            <w:tcW w:w="1354" w:type="dxa"/>
          </w:tcPr>
          <w:p w:rsidR="000345AA" w:rsidRPr="001C2A6D" w:rsidRDefault="006B5547" w:rsidP="002C01F1">
            <w:pPr>
              <w:spacing w:after="0" w:line="240" w:lineRule="auto"/>
              <w:ind w:firstLine="567"/>
              <w:rPr>
                <w:rFonts w:ascii="Times New Roman" w:hAnsi="Times New Roman"/>
              </w:rPr>
            </w:pPr>
            <w:r>
              <w:rPr>
                <w:rFonts w:ascii="Times New Roman" w:hAnsi="Times New Roman"/>
              </w:rPr>
              <w:t>241380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b/>
              </w:rPr>
            </w:pPr>
            <w:r w:rsidRPr="001C2A6D">
              <w:rPr>
                <w:rFonts w:ascii="Times New Roman" w:hAnsi="Times New Roman"/>
                <w:b/>
              </w:rPr>
              <w:t>Податкові надходження разом</w:t>
            </w:r>
          </w:p>
        </w:tc>
        <w:tc>
          <w:tcPr>
            <w:tcW w:w="1598" w:type="dxa"/>
            <w:shd w:val="clear" w:color="auto" w:fill="auto"/>
          </w:tcPr>
          <w:p w:rsidR="000345AA" w:rsidRPr="001C2A6D" w:rsidRDefault="000345AA" w:rsidP="002C01F1">
            <w:pPr>
              <w:spacing w:after="0" w:line="240" w:lineRule="auto"/>
              <w:rPr>
                <w:rFonts w:ascii="Times New Roman" w:hAnsi="Times New Roman"/>
                <w:b/>
              </w:rPr>
            </w:pPr>
            <w:r w:rsidRPr="001C2A6D">
              <w:rPr>
                <w:rFonts w:ascii="Times New Roman" w:hAnsi="Times New Roman"/>
                <w:b/>
              </w:rPr>
              <w:t>2090275</w:t>
            </w:r>
          </w:p>
        </w:tc>
        <w:tc>
          <w:tcPr>
            <w:tcW w:w="1241" w:type="dxa"/>
            <w:shd w:val="clear" w:color="auto" w:fill="auto"/>
          </w:tcPr>
          <w:p w:rsidR="000345AA" w:rsidRPr="001C2A6D" w:rsidRDefault="000345AA" w:rsidP="002C01F1">
            <w:pPr>
              <w:spacing w:after="0" w:line="240" w:lineRule="auto"/>
              <w:rPr>
                <w:rFonts w:ascii="Times New Roman" w:hAnsi="Times New Roman"/>
                <w:b/>
              </w:rPr>
            </w:pPr>
            <w:r w:rsidRPr="001C2A6D">
              <w:rPr>
                <w:rFonts w:ascii="Times New Roman" w:hAnsi="Times New Roman"/>
                <w:b/>
              </w:rPr>
              <w:t>2989984</w:t>
            </w:r>
          </w:p>
        </w:tc>
        <w:tc>
          <w:tcPr>
            <w:tcW w:w="1123" w:type="dxa"/>
            <w:shd w:val="clear" w:color="auto" w:fill="auto"/>
          </w:tcPr>
          <w:p w:rsidR="000345AA" w:rsidRPr="001C2A6D" w:rsidRDefault="000345AA" w:rsidP="002C01F1">
            <w:pPr>
              <w:spacing w:after="0" w:line="240" w:lineRule="auto"/>
              <w:rPr>
                <w:rFonts w:ascii="Times New Roman" w:hAnsi="Times New Roman"/>
                <w:b/>
              </w:rPr>
            </w:pPr>
            <w:r w:rsidRPr="001C2A6D">
              <w:rPr>
                <w:rFonts w:ascii="Times New Roman" w:hAnsi="Times New Roman"/>
                <w:b/>
              </w:rPr>
              <w:t>3980615</w:t>
            </w:r>
          </w:p>
        </w:tc>
        <w:tc>
          <w:tcPr>
            <w:tcW w:w="1586" w:type="dxa"/>
            <w:shd w:val="clear" w:color="auto" w:fill="auto"/>
          </w:tcPr>
          <w:p w:rsidR="000345AA" w:rsidRPr="001C2A6D" w:rsidRDefault="00E01665" w:rsidP="002C01F1">
            <w:pPr>
              <w:spacing w:after="0" w:line="240" w:lineRule="auto"/>
              <w:ind w:firstLine="567"/>
              <w:rPr>
                <w:rFonts w:ascii="Times New Roman" w:hAnsi="Times New Roman"/>
                <w:b/>
              </w:rPr>
            </w:pPr>
            <w:r>
              <w:rPr>
                <w:rFonts w:ascii="Times New Roman" w:hAnsi="Times New Roman"/>
                <w:b/>
              </w:rPr>
              <w:t>10770280</w:t>
            </w:r>
          </w:p>
        </w:tc>
        <w:tc>
          <w:tcPr>
            <w:tcW w:w="1354" w:type="dxa"/>
          </w:tcPr>
          <w:p w:rsidR="000345AA" w:rsidRPr="001C2A6D" w:rsidRDefault="00A5547A" w:rsidP="002C01F1">
            <w:pPr>
              <w:spacing w:after="0" w:line="240" w:lineRule="auto"/>
              <w:ind w:firstLine="567"/>
              <w:rPr>
                <w:rFonts w:ascii="Times New Roman" w:hAnsi="Times New Roman"/>
                <w:b/>
              </w:rPr>
            </w:pPr>
            <w:r>
              <w:rPr>
                <w:rFonts w:ascii="Times New Roman" w:hAnsi="Times New Roman"/>
                <w:b/>
              </w:rPr>
              <w:t>11873472</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i/>
              </w:rPr>
              <w:t>Дотація з державного бюджетам місцевим бюджетам чи інші субвенції</w:t>
            </w:r>
          </w:p>
        </w:tc>
        <w:tc>
          <w:tcPr>
            <w:tcW w:w="1598"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2984780</w:t>
            </w:r>
          </w:p>
        </w:tc>
        <w:tc>
          <w:tcPr>
            <w:tcW w:w="124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3107471</w:t>
            </w:r>
          </w:p>
        </w:tc>
        <w:tc>
          <w:tcPr>
            <w:tcW w:w="1123"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rPr>
              <w:t>4757575</w:t>
            </w:r>
          </w:p>
        </w:tc>
        <w:tc>
          <w:tcPr>
            <w:tcW w:w="1586"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4432600</w:t>
            </w:r>
          </w:p>
        </w:tc>
        <w:tc>
          <w:tcPr>
            <w:tcW w:w="1354" w:type="dxa"/>
          </w:tcPr>
          <w:p w:rsidR="000345AA" w:rsidRPr="001C2A6D" w:rsidRDefault="00A5547A" w:rsidP="002C01F1">
            <w:pPr>
              <w:spacing w:after="0" w:line="240" w:lineRule="auto"/>
              <w:ind w:firstLine="567"/>
              <w:rPr>
                <w:rFonts w:ascii="Times New Roman" w:hAnsi="Times New Roman"/>
              </w:rPr>
            </w:pPr>
            <w:r>
              <w:rPr>
                <w:rFonts w:ascii="Times New Roman" w:hAnsi="Times New Roman"/>
              </w:rPr>
              <w:t>5521000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i/>
              </w:rPr>
            </w:pPr>
            <w:r w:rsidRPr="001C2A6D">
              <w:rPr>
                <w:rFonts w:ascii="Times New Roman" w:hAnsi="Times New Roman"/>
                <w:i/>
              </w:rPr>
              <w:t>Медична субвенція з державного бюджету місцевим бюджетам</w:t>
            </w:r>
          </w:p>
        </w:tc>
        <w:tc>
          <w:tcPr>
            <w:tcW w:w="1598"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241"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123"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586"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5897000</w:t>
            </w:r>
          </w:p>
        </w:tc>
        <w:tc>
          <w:tcPr>
            <w:tcW w:w="1354" w:type="dxa"/>
          </w:tcPr>
          <w:p w:rsidR="000345AA" w:rsidRPr="001C2A6D" w:rsidRDefault="00A5547A" w:rsidP="002C01F1">
            <w:pPr>
              <w:spacing w:after="0" w:line="240" w:lineRule="auto"/>
              <w:ind w:firstLine="567"/>
              <w:rPr>
                <w:rFonts w:ascii="Times New Roman" w:hAnsi="Times New Roman"/>
              </w:rPr>
            </w:pPr>
            <w:r>
              <w:rPr>
                <w:rFonts w:ascii="Times New Roman" w:hAnsi="Times New Roman"/>
              </w:rPr>
              <w:t>4549800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rPr>
            </w:pPr>
            <w:r w:rsidRPr="001C2A6D">
              <w:rPr>
                <w:rFonts w:ascii="Times New Roman" w:hAnsi="Times New Roman"/>
                <w:i/>
              </w:rPr>
              <w:t>Освітня субвенція з державного бюджету місцевим бюджетам</w:t>
            </w:r>
          </w:p>
        </w:tc>
        <w:tc>
          <w:tcPr>
            <w:tcW w:w="1598"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241"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123"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0</w:t>
            </w:r>
          </w:p>
        </w:tc>
        <w:tc>
          <w:tcPr>
            <w:tcW w:w="1586" w:type="dxa"/>
            <w:shd w:val="clear" w:color="auto" w:fill="auto"/>
          </w:tcPr>
          <w:p w:rsidR="000345AA" w:rsidRPr="001C2A6D" w:rsidRDefault="000345AA" w:rsidP="002C01F1">
            <w:pPr>
              <w:spacing w:after="0" w:line="240" w:lineRule="auto"/>
              <w:ind w:firstLine="567"/>
              <w:rPr>
                <w:rFonts w:ascii="Times New Roman" w:hAnsi="Times New Roman"/>
              </w:rPr>
            </w:pPr>
            <w:r w:rsidRPr="001C2A6D">
              <w:rPr>
                <w:rFonts w:ascii="Times New Roman" w:hAnsi="Times New Roman"/>
              </w:rPr>
              <w:t>5123500</w:t>
            </w:r>
          </w:p>
        </w:tc>
        <w:tc>
          <w:tcPr>
            <w:tcW w:w="1354" w:type="dxa"/>
          </w:tcPr>
          <w:p w:rsidR="000345AA" w:rsidRPr="001C2A6D" w:rsidRDefault="00A5547A" w:rsidP="002C01F1">
            <w:pPr>
              <w:spacing w:after="0" w:line="240" w:lineRule="auto"/>
              <w:ind w:firstLine="567"/>
              <w:rPr>
                <w:rFonts w:ascii="Times New Roman" w:hAnsi="Times New Roman"/>
              </w:rPr>
            </w:pPr>
            <w:r>
              <w:rPr>
                <w:rFonts w:ascii="Times New Roman" w:hAnsi="Times New Roman"/>
              </w:rPr>
              <w:t>6132200</w:t>
            </w:r>
          </w:p>
        </w:tc>
      </w:tr>
      <w:tr w:rsidR="000345AA" w:rsidRPr="001C2A6D" w:rsidTr="000345AA">
        <w:trPr>
          <w:jc w:val="center"/>
        </w:trPr>
        <w:tc>
          <w:tcPr>
            <w:tcW w:w="3011" w:type="dxa"/>
            <w:shd w:val="clear" w:color="auto" w:fill="auto"/>
          </w:tcPr>
          <w:p w:rsidR="000345AA" w:rsidRPr="001C2A6D" w:rsidRDefault="000345AA" w:rsidP="002C01F1">
            <w:pPr>
              <w:spacing w:after="0" w:line="240" w:lineRule="auto"/>
              <w:rPr>
                <w:rFonts w:ascii="Times New Roman" w:hAnsi="Times New Roman"/>
                <w:b/>
                <w:i/>
              </w:rPr>
            </w:pPr>
            <w:r w:rsidRPr="001C2A6D">
              <w:rPr>
                <w:rFonts w:ascii="Times New Roman" w:hAnsi="Times New Roman"/>
                <w:b/>
                <w:i/>
              </w:rPr>
              <w:t>Разом</w:t>
            </w:r>
          </w:p>
        </w:tc>
        <w:tc>
          <w:tcPr>
            <w:tcW w:w="1598" w:type="dxa"/>
            <w:shd w:val="clear" w:color="auto" w:fill="auto"/>
          </w:tcPr>
          <w:p w:rsidR="000345AA" w:rsidRPr="001C2A6D" w:rsidRDefault="000345AA" w:rsidP="002C01F1">
            <w:pPr>
              <w:spacing w:after="0" w:line="240" w:lineRule="auto"/>
              <w:rPr>
                <w:rFonts w:ascii="Times New Roman" w:hAnsi="Times New Roman"/>
                <w:b/>
              </w:rPr>
            </w:pPr>
            <w:r w:rsidRPr="001C2A6D">
              <w:rPr>
                <w:rFonts w:ascii="Times New Roman" w:hAnsi="Times New Roman"/>
                <w:b/>
              </w:rPr>
              <w:t>5075055</w:t>
            </w:r>
          </w:p>
        </w:tc>
        <w:tc>
          <w:tcPr>
            <w:tcW w:w="1241" w:type="dxa"/>
            <w:shd w:val="clear" w:color="auto" w:fill="auto"/>
          </w:tcPr>
          <w:p w:rsidR="000345AA" w:rsidRPr="001C2A6D" w:rsidRDefault="000345AA" w:rsidP="002C01F1">
            <w:pPr>
              <w:spacing w:after="0" w:line="240" w:lineRule="auto"/>
              <w:rPr>
                <w:rFonts w:ascii="Times New Roman" w:hAnsi="Times New Roman"/>
                <w:b/>
              </w:rPr>
            </w:pPr>
            <w:r w:rsidRPr="001C2A6D">
              <w:rPr>
                <w:rFonts w:ascii="Times New Roman" w:hAnsi="Times New Roman"/>
                <w:b/>
              </w:rPr>
              <w:t>6097455</w:t>
            </w:r>
          </w:p>
        </w:tc>
        <w:tc>
          <w:tcPr>
            <w:tcW w:w="1123" w:type="dxa"/>
            <w:shd w:val="clear" w:color="auto" w:fill="auto"/>
          </w:tcPr>
          <w:p w:rsidR="000345AA" w:rsidRPr="001C2A6D" w:rsidRDefault="000345AA" w:rsidP="002C01F1">
            <w:pPr>
              <w:spacing w:after="0" w:line="240" w:lineRule="auto"/>
              <w:rPr>
                <w:rFonts w:ascii="Times New Roman" w:hAnsi="Times New Roman"/>
                <w:b/>
              </w:rPr>
            </w:pPr>
            <w:r w:rsidRPr="001C2A6D">
              <w:rPr>
                <w:rFonts w:ascii="Times New Roman" w:hAnsi="Times New Roman"/>
                <w:b/>
              </w:rPr>
              <w:t>8738190</w:t>
            </w:r>
          </w:p>
        </w:tc>
        <w:tc>
          <w:tcPr>
            <w:tcW w:w="1586" w:type="dxa"/>
            <w:shd w:val="clear" w:color="auto" w:fill="auto"/>
          </w:tcPr>
          <w:p w:rsidR="000345AA" w:rsidRPr="001C2A6D" w:rsidRDefault="004B21F9" w:rsidP="002C01F1">
            <w:pPr>
              <w:spacing w:after="0" w:line="240" w:lineRule="auto"/>
              <w:ind w:firstLine="567"/>
              <w:rPr>
                <w:rFonts w:ascii="Times New Roman" w:hAnsi="Times New Roman"/>
                <w:b/>
              </w:rPr>
            </w:pPr>
            <w:r>
              <w:rPr>
                <w:rFonts w:ascii="Times New Roman" w:hAnsi="Times New Roman"/>
                <w:b/>
              </w:rPr>
              <w:t>26223380</w:t>
            </w:r>
          </w:p>
        </w:tc>
        <w:tc>
          <w:tcPr>
            <w:tcW w:w="1354" w:type="dxa"/>
          </w:tcPr>
          <w:p w:rsidR="000345AA" w:rsidRPr="001C2A6D" w:rsidRDefault="00A5547A" w:rsidP="002C01F1">
            <w:pPr>
              <w:spacing w:after="0" w:line="240" w:lineRule="auto"/>
              <w:ind w:firstLine="567"/>
              <w:rPr>
                <w:rFonts w:ascii="Times New Roman" w:hAnsi="Times New Roman"/>
                <w:b/>
              </w:rPr>
            </w:pPr>
            <w:r>
              <w:rPr>
                <w:rFonts w:ascii="Times New Roman" w:hAnsi="Times New Roman"/>
                <w:b/>
              </w:rPr>
              <w:t>28076402</w:t>
            </w:r>
          </w:p>
        </w:tc>
      </w:tr>
    </w:tbl>
    <w:p w:rsidR="00620482" w:rsidRPr="001C2A6D" w:rsidRDefault="00620482" w:rsidP="004E292B">
      <w:pPr>
        <w:pStyle w:val="TableTitle"/>
      </w:pPr>
      <w:bookmarkStart w:id="54" w:name="_Toc291687804"/>
      <w:bookmarkStart w:id="55" w:name="_Toc291842835"/>
      <w:bookmarkStart w:id="56" w:name="_Toc291842977"/>
      <w:bookmarkStart w:id="57" w:name="_Toc291843096"/>
    </w:p>
    <w:p w:rsidR="00242D9F" w:rsidRDefault="00242D9F" w:rsidP="004E292B">
      <w:pPr>
        <w:pStyle w:val="TableTitle"/>
      </w:pPr>
      <w:r w:rsidRPr="007C3224">
        <w:t>Таблиця</w:t>
      </w:r>
      <w:r>
        <w:t xml:space="preserve"> 15</w:t>
      </w:r>
      <w:r w:rsidRPr="007C3224">
        <w:t>. Доходи  бюджету на одного мешканця</w:t>
      </w:r>
    </w:p>
    <w:p w:rsidR="00242D9F" w:rsidRPr="00242D9F" w:rsidRDefault="00242D9F" w:rsidP="00242D9F"/>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7"/>
        <w:gridCol w:w="1413"/>
        <w:gridCol w:w="1416"/>
        <w:gridCol w:w="1411"/>
        <w:gridCol w:w="1409"/>
        <w:gridCol w:w="1628"/>
      </w:tblGrid>
      <w:tr w:rsidR="00620482" w:rsidRPr="001C2A6D" w:rsidTr="002C01F1">
        <w:trPr>
          <w:jc w:val="center"/>
        </w:trPr>
        <w:tc>
          <w:tcPr>
            <w:tcW w:w="776" w:type="pct"/>
            <w:shd w:val="clear" w:color="auto" w:fill="F3F3F3"/>
          </w:tcPr>
          <w:p w:rsidR="00620482" w:rsidRPr="001C2A6D" w:rsidRDefault="00620482" w:rsidP="002C01F1">
            <w:pPr>
              <w:spacing w:after="0" w:line="240" w:lineRule="auto"/>
              <w:ind w:firstLine="567"/>
              <w:jc w:val="center"/>
              <w:rPr>
                <w:rFonts w:ascii="Times New Roman" w:hAnsi="Times New Roman"/>
                <w:b/>
              </w:rPr>
            </w:pPr>
            <w:r w:rsidRPr="001C2A6D">
              <w:rPr>
                <w:rFonts w:ascii="Times New Roman" w:hAnsi="Times New Roman"/>
                <w:b/>
              </w:rPr>
              <w:t>Рік</w:t>
            </w:r>
          </w:p>
        </w:tc>
        <w:tc>
          <w:tcPr>
            <w:tcW w:w="820" w:type="pct"/>
            <w:shd w:val="clear" w:color="auto" w:fill="F3F3F3"/>
            <w:vAlign w:val="center"/>
          </w:tcPr>
          <w:p w:rsidR="00620482" w:rsidRPr="001C2A6D" w:rsidRDefault="00620482" w:rsidP="002C01F1">
            <w:pPr>
              <w:spacing w:after="0" w:line="240" w:lineRule="auto"/>
              <w:rPr>
                <w:rFonts w:ascii="Times New Roman" w:hAnsi="Times New Roman"/>
                <w:b/>
              </w:rPr>
            </w:pPr>
            <w:r w:rsidRPr="001C2A6D">
              <w:rPr>
                <w:rFonts w:ascii="Times New Roman" w:hAnsi="Times New Roman"/>
                <w:b/>
              </w:rPr>
              <w:t>Податок на доходи фізичних осіб</w:t>
            </w:r>
          </w:p>
        </w:tc>
        <w:tc>
          <w:tcPr>
            <w:tcW w:w="822" w:type="pct"/>
            <w:shd w:val="clear" w:color="auto" w:fill="F3F3F3"/>
            <w:vAlign w:val="center"/>
          </w:tcPr>
          <w:p w:rsidR="00620482" w:rsidRPr="001C2A6D" w:rsidRDefault="00620482" w:rsidP="002C01F1">
            <w:pPr>
              <w:spacing w:after="0" w:line="240" w:lineRule="auto"/>
              <w:rPr>
                <w:rFonts w:ascii="Times New Roman" w:hAnsi="Times New Roman"/>
                <w:b/>
              </w:rPr>
            </w:pPr>
            <w:r w:rsidRPr="001C2A6D">
              <w:rPr>
                <w:rFonts w:ascii="Times New Roman" w:hAnsi="Times New Roman"/>
                <w:b/>
              </w:rPr>
              <w:t xml:space="preserve">Єдиний податок </w:t>
            </w:r>
          </w:p>
        </w:tc>
        <w:tc>
          <w:tcPr>
            <w:tcW w:w="819" w:type="pct"/>
            <w:shd w:val="clear" w:color="auto" w:fill="F3F3F3"/>
            <w:vAlign w:val="center"/>
          </w:tcPr>
          <w:p w:rsidR="00620482" w:rsidRPr="001C2A6D" w:rsidRDefault="00620482" w:rsidP="002C01F1">
            <w:pPr>
              <w:spacing w:after="0" w:line="240" w:lineRule="auto"/>
              <w:rPr>
                <w:rFonts w:ascii="Times New Roman" w:hAnsi="Times New Roman"/>
                <w:b/>
              </w:rPr>
            </w:pPr>
            <w:r w:rsidRPr="001C2A6D">
              <w:rPr>
                <w:rFonts w:ascii="Times New Roman" w:hAnsi="Times New Roman"/>
                <w:b/>
              </w:rPr>
              <w:t>Місцеві податки та збори</w:t>
            </w:r>
          </w:p>
        </w:tc>
        <w:tc>
          <w:tcPr>
            <w:tcW w:w="818" w:type="pct"/>
            <w:shd w:val="clear" w:color="auto" w:fill="F3F3F3"/>
            <w:vAlign w:val="center"/>
          </w:tcPr>
          <w:p w:rsidR="00620482" w:rsidRPr="001C2A6D" w:rsidRDefault="00620482" w:rsidP="002C01F1">
            <w:pPr>
              <w:spacing w:after="0" w:line="240" w:lineRule="auto"/>
              <w:rPr>
                <w:rFonts w:ascii="Times New Roman" w:hAnsi="Times New Roman"/>
                <w:b/>
              </w:rPr>
            </w:pPr>
            <w:r w:rsidRPr="001C2A6D">
              <w:rPr>
                <w:rFonts w:ascii="Times New Roman" w:hAnsi="Times New Roman"/>
                <w:b/>
              </w:rPr>
              <w:t>Плата (податок) за землю</w:t>
            </w:r>
          </w:p>
        </w:tc>
        <w:tc>
          <w:tcPr>
            <w:tcW w:w="945" w:type="pct"/>
            <w:shd w:val="clear" w:color="auto" w:fill="F3F3F3"/>
            <w:vAlign w:val="center"/>
          </w:tcPr>
          <w:p w:rsidR="00620482" w:rsidRPr="001C2A6D" w:rsidRDefault="00620482" w:rsidP="002C01F1">
            <w:pPr>
              <w:spacing w:after="0" w:line="240" w:lineRule="auto"/>
              <w:rPr>
                <w:rFonts w:ascii="Times New Roman" w:hAnsi="Times New Roman"/>
                <w:b/>
              </w:rPr>
            </w:pPr>
            <w:r w:rsidRPr="001C2A6D">
              <w:rPr>
                <w:rFonts w:ascii="Times New Roman" w:hAnsi="Times New Roman"/>
                <w:b/>
              </w:rPr>
              <w:t>Податкові надходження разом</w:t>
            </w:r>
          </w:p>
        </w:tc>
      </w:tr>
      <w:tr w:rsidR="00620482" w:rsidRPr="001C2A6D" w:rsidTr="002C01F1">
        <w:trPr>
          <w:trHeight w:val="455"/>
          <w:jc w:val="center"/>
        </w:trPr>
        <w:tc>
          <w:tcPr>
            <w:tcW w:w="776" w:type="pct"/>
          </w:tcPr>
          <w:p w:rsidR="00620482" w:rsidRPr="001C2A6D" w:rsidRDefault="00620482" w:rsidP="002C01F1">
            <w:pPr>
              <w:spacing w:after="0" w:line="240" w:lineRule="auto"/>
              <w:rPr>
                <w:rFonts w:ascii="Times New Roman" w:hAnsi="Times New Roman"/>
              </w:rPr>
            </w:pPr>
            <w:r w:rsidRPr="001C2A6D">
              <w:rPr>
                <w:rFonts w:ascii="Times New Roman" w:hAnsi="Times New Roman"/>
              </w:rPr>
              <w:t>2017</w:t>
            </w:r>
          </w:p>
        </w:tc>
        <w:tc>
          <w:tcPr>
            <w:tcW w:w="820"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0</w:t>
            </w:r>
          </w:p>
        </w:tc>
        <w:tc>
          <w:tcPr>
            <w:tcW w:w="822"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320</w:t>
            </w:r>
          </w:p>
        </w:tc>
        <w:tc>
          <w:tcPr>
            <w:tcW w:w="819"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469</w:t>
            </w:r>
          </w:p>
        </w:tc>
        <w:tc>
          <w:tcPr>
            <w:tcW w:w="818"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138</w:t>
            </w:r>
          </w:p>
        </w:tc>
        <w:tc>
          <w:tcPr>
            <w:tcW w:w="945"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566</w:t>
            </w:r>
          </w:p>
        </w:tc>
      </w:tr>
      <w:tr w:rsidR="00620482" w:rsidRPr="001C2A6D" w:rsidTr="002C01F1">
        <w:trPr>
          <w:trHeight w:val="340"/>
          <w:jc w:val="center"/>
        </w:trPr>
        <w:tc>
          <w:tcPr>
            <w:tcW w:w="776" w:type="pct"/>
          </w:tcPr>
          <w:p w:rsidR="00620482" w:rsidRPr="001C2A6D" w:rsidRDefault="00620482" w:rsidP="002C01F1">
            <w:pPr>
              <w:spacing w:after="0" w:line="240" w:lineRule="auto"/>
              <w:rPr>
                <w:rFonts w:ascii="Times New Roman" w:hAnsi="Times New Roman"/>
              </w:rPr>
            </w:pPr>
            <w:r w:rsidRPr="001C2A6D">
              <w:rPr>
                <w:rFonts w:ascii="Times New Roman" w:hAnsi="Times New Roman"/>
              </w:rPr>
              <w:t>2018</w:t>
            </w:r>
          </w:p>
        </w:tc>
        <w:tc>
          <w:tcPr>
            <w:tcW w:w="820"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887</w:t>
            </w:r>
          </w:p>
        </w:tc>
        <w:tc>
          <w:tcPr>
            <w:tcW w:w="822"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314</w:t>
            </w:r>
          </w:p>
        </w:tc>
        <w:tc>
          <w:tcPr>
            <w:tcW w:w="819"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465</w:t>
            </w:r>
          </w:p>
        </w:tc>
        <w:tc>
          <w:tcPr>
            <w:tcW w:w="818"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137</w:t>
            </w:r>
          </w:p>
        </w:tc>
        <w:tc>
          <w:tcPr>
            <w:tcW w:w="945" w:type="pct"/>
            <w:shd w:val="clear" w:color="auto" w:fill="auto"/>
          </w:tcPr>
          <w:p w:rsidR="00620482" w:rsidRPr="001C2A6D" w:rsidRDefault="00620482" w:rsidP="002C01F1">
            <w:pPr>
              <w:spacing w:after="0" w:line="240" w:lineRule="auto"/>
              <w:ind w:firstLine="567"/>
              <w:rPr>
                <w:rFonts w:ascii="Times New Roman" w:hAnsi="Times New Roman"/>
              </w:rPr>
            </w:pPr>
            <w:r w:rsidRPr="001C2A6D">
              <w:rPr>
                <w:rFonts w:ascii="Times New Roman" w:hAnsi="Times New Roman"/>
              </w:rPr>
              <w:t>1432</w:t>
            </w:r>
          </w:p>
        </w:tc>
      </w:tr>
      <w:tr w:rsidR="000A6F79" w:rsidRPr="001C2A6D" w:rsidTr="002C01F1">
        <w:trPr>
          <w:trHeight w:val="340"/>
          <w:jc w:val="center"/>
        </w:trPr>
        <w:tc>
          <w:tcPr>
            <w:tcW w:w="776" w:type="pct"/>
          </w:tcPr>
          <w:p w:rsidR="000A6F79" w:rsidRPr="001C2A6D" w:rsidRDefault="000A6F79" w:rsidP="002C01F1">
            <w:pPr>
              <w:spacing w:after="0" w:line="240" w:lineRule="auto"/>
              <w:rPr>
                <w:rFonts w:ascii="Times New Roman" w:hAnsi="Times New Roman"/>
              </w:rPr>
            </w:pPr>
            <w:r>
              <w:rPr>
                <w:rFonts w:ascii="Times New Roman" w:hAnsi="Times New Roman"/>
              </w:rPr>
              <w:t>2019</w:t>
            </w:r>
          </w:p>
        </w:tc>
        <w:tc>
          <w:tcPr>
            <w:tcW w:w="820" w:type="pct"/>
            <w:shd w:val="clear" w:color="auto" w:fill="auto"/>
          </w:tcPr>
          <w:p w:rsidR="000A6F79" w:rsidRPr="001C2A6D" w:rsidRDefault="00AC4B1D" w:rsidP="002C01F1">
            <w:pPr>
              <w:spacing w:after="0" w:line="240" w:lineRule="auto"/>
              <w:ind w:firstLine="567"/>
              <w:rPr>
                <w:rFonts w:ascii="Times New Roman" w:hAnsi="Times New Roman"/>
              </w:rPr>
            </w:pPr>
            <w:r>
              <w:rPr>
                <w:rFonts w:ascii="Times New Roman" w:hAnsi="Times New Roman"/>
              </w:rPr>
              <w:t>1069</w:t>
            </w:r>
          </w:p>
        </w:tc>
        <w:tc>
          <w:tcPr>
            <w:tcW w:w="822" w:type="pct"/>
            <w:shd w:val="clear" w:color="auto" w:fill="auto"/>
          </w:tcPr>
          <w:p w:rsidR="000A6F79" w:rsidRPr="001C2A6D" w:rsidRDefault="00AC4B1D" w:rsidP="002C01F1">
            <w:pPr>
              <w:spacing w:after="0" w:line="240" w:lineRule="auto"/>
              <w:ind w:firstLine="567"/>
              <w:rPr>
                <w:rFonts w:ascii="Times New Roman" w:hAnsi="Times New Roman"/>
              </w:rPr>
            </w:pPr>
            <w:r>
              <w:rPr>
                <w:rFonts w:ascii="Times New Roman" w:hAnsi="Times New Roman"/>
              </w:rPr>
              <w:t>360</w:t>
            </w:r>
          </w:p>
        </w:tc>
        <w:tc>
          <w:tcPr>
            <w:tcW w:w="819" w:type="pct"/>
            <w:shd w:val="clear" w:color="auto" w:fill="auto"/>
          </w:tcPr>
          <w:p w:rsidR="000A6F79" w:rsidRPr="001C2A6D" w:rsidRDefault="003976C0" w:rsidP="002C01F1">
            <w:pPr>
              <w:spacing w:after="0" w:line="240" w:lineRule="auto"/>
              <w:ind w:firstLine="567"/>
              <w:rPr>
                <w:rFonts w:ascii="Times New Roman" w:hAnsi="Times New Roman"/>
              </w:rPr>
            </w:pPr>
            <w:r>
              <w:rPr>
                <w:rFonts w:ascii="Times New Roman" w:hAnsi="Times New Roman"/>
              </w:rPr>
              <w:t>468</w:t>
            </w:r>
          </w:p>
        </w:tc>
        <w:tc>
          <w:tcPr>
            <w:tcW w:w="818" w:type="pct"/>
            <w:shd w:val="clear" w:color="auto" w:fill="auto"/>
          </w:tcPr>
          <w:p w:rsidR="000A6F79" w:rsidRPr="001C2A6D" w:rsidRDefault="003976C0" w:rsidP="002C01F1">
            <w:pPr>
              <w:spacing w:after="0" w:line="240" w:lineRule="auto"/>
              <w:ind w:firstLine="567"/>
              <w:rPr>
                <w:rFonts w:ascii="Times New Roman" w:hAnsi="Times New Roman"/>
              </w:rPr>
            </w:pPr>
            <w:r>
              <w:rPr>
                <w:rFonts w:ascii="Times New Roman" w:hAnsi="Times New Roman"/>
              </w:rPr>
              <w:t>138</w:t>
            </w:r>
          </w:p>
        </w:tc>
        <w:tc>
          <w:tcPr>
            <w:tcW w:w="945" w:type="pct"/>
            <w:shd w:val="clear" w:color="auto" w:fill="auto"/>
          </w:tcPr>
          <w:p w:rsidR="000A6F79" w:rsidRPr="001C2A6D" w:rsidRDefault="003976C0" w:rsidP="002C01F1">
            <w:pPr>
              <w:spacing w:after="0" w:line="240" w:lineRule="auto"/>
              <w:ind w:firstLine="567"/>
              <w:rPr>
                <w:rFonts w:ascii="Times New Roman" w:hAnsi="Times New Roman"/>
              </w:rPr>
            </w:pPr>
            <w:r>
              <w:rPr>
                <w:rFonts w:ascii="Times New Roman" w:hAnsi="Times New Roman"/>
              </w:rPr>
              <w:t>1674</w:t>
            </w:r>
          </w:p>
        </w:tc>
      </w:tr>
    </w:tbl>
    <w:p w:rsidR="00620482" w:rsidRPr="001C2A6D" w:rsidRDefault="00620482" w:rsidP="004E292B">
      <w:pPr>
        <w:pStyle w:val="TableTitle"/>
      </w:pPr>
      <w:r w:rsidRPr="004B21F9">
        <w:rPr>
          <w:highlight w:val="yellow"/>
          <w:lang w:val="ru-RU" w:eastAsia="ru-RU"/>
        </w:rPr>
        <w:lastRenderedPageBreak/>
        <w:drawing>
          <wp:inline distT="0" distB="0" distL="0" distR="0" wp14:anchorId="45AEDB8F" wp14:editId="6029E7DF">
            <wp:extent cx="5753100" cy="35052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20482" w:rsidRPr="001C2A6D" w:rsidRDefault="00B674BB" w:rsidP="00B674BB">
      <w:pPr>
        <w:jc w:val="center"/>
        <w:rPr>
          <w:rFonts w:ascii="Times New Roman" w:hAnsi="Times New Roman"/>
        </w:rPr>
      </w:pPr>
      <w:r>
        <w:rPr>
          <w:rFonts w:ascii="Times New Roman" w:hAnsi="Times New Roman"/>
        </w:rPr>
        <w:t>Малюнок 15. Доходна частина бюджету Брацлавської селищної ради</w:t>
      </w:r>
    </w:p>
    <w:bookmarkEnd w:id="54"/>
    <w:bookmarkEnd w:id="55"/>
    <w:bookmarkEnd w:id="56"/>
    <w:bookmarkEnd w:id="57"/>
    <w:p w:rsidR="00242D9F" w:rsidRDefault="00242D9F" w:rsidP="00242D9F">
      <w:pPr>
        <w:keepNext/>
        <w:keepLines/>
        <w:suppressAutoHyphens/>
        <w:spacing w:after="0" w:line="28" w:lineRule="atLeast"/>
        <w:ind w:firstLine="709"/>
        <w:jc w:val="center"/>
        <w:rPr>
          <w:rFonts w:ascii="Times New Roman" w:eastAsia="Times New Roman" w:hAnsi="Times New Roman"/>
          <w:bCs/>
          <w:noProof/>
        </w:rPr>
      </w:pPr>
      <w:r w:rsidRPr="00242D9F">
        <w:rPr>
          <w:rFonts w:ascii="Times New Roman" w:eastAsia="Times New Roman" w:hAnsi="Times New Roman"/>
          <w:bCs/>
          <w:noProof/>
        </w:rPr>
        <w:t>Таблиця 16. Структура видатків бюджету громади (прогнозовані), млн. грн.</w:t>
      </w:r>
    </w:p>
    <w:p w:rsidR="00242D9F" w:rsidRPr="00242D9F" w:rsidRDefault="00242D9F" w:rsidP="00242D9F">
      <w:pPr>
        <w:keepNext/>
        <w:keepLines/>
        <w:suppressAutoHyphens/>
        <w:spacing w:after="0" w:line="28" w:lineRule="atLeast"/>
        <w:ind w:firstLine="709"/>
        <w:jc w:val="center"/>
        <w:rPr>
          <w:rFonts w:ascii="Times New Roman" w:eastAsia="Times New Roman" w:hAnsi="Times New Roman"/>
          <w:bCs/>
          <w:noProof/>
        </w:rPr>
      </w:pP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799"/>
        <w:gridCol w:w="2064"/>
      </w:tblGrid>
      <w:tr w:rsidR="00620482" w:rsidRPr="001C2A6D" w:rsidTr="00C01B30">
        <w:trPr>
          <w:jc w:val="center"/>
        </w:trPr>
        <w:tc>
          <w:tcPr>
            <w:tcW w:w="6799" w:type="dxa"/>
            <w:shd w:val="clear" w:color="auto" w:fill="F3F3F3"/>
            <w:vAlign w:val="center"/>
          </w:tcPr>
          <w:p w:rsidR="00620482" w:rsidRPr="001C2A6D" w:rsidRDefault="00620482" w:rsidP="00C45F50">
            <w:pPr>
              <w:ind w:firstLine="567"/>
              <w:jc w:val="center"/>
              <w:rPr>
                <w:rFonts w:ascii="Times New Roman" w:hAnsi="Times New Roman"/>
              </w:rPr>
            </w:pPr>
            <w:r w:rsidRPr="001C2A6D">
              <w:rPr>
                <w:rFonts w:ascii="Times New Roman" w:hAnsi="Times New Roman"/>
                <w:b/>
              </w:rPr>
              <w:t>Статті видатків</w:t>
            </w:r>
          </w:p>
        </w:tc>
        <w:tc>
          <w:tcPr>
            <w:tcW w:w="2064" w:type="dxa"/>
            <w:shd w:val="clear" w:color="auto" w:fill="F3F3F3"/>
            <w:vAlign w:val="center"/>
          </w:tcPr>
          <w:p w:rsidR="00E9352B" w:rsidRDefault="00E9352B" w:rsidP="00E9352B">
            <w:pPr>
              <w:ind w:firstLine="567"/>
              <w:jc w:val="center"/>
              <w:rPr>
                <w:rFonts w:ascii="Times New Roman" w:hAnsi="Times New Roman"/>
                <w:b/>
              </w:rPr>
            </w:pPr>
            <w:r>
              <w:rPr>
                <w:rFonts w:ascii="Times New Roman" w:hAnsi="Times New Roman"/>
                <w:b/>
              </w:rPr>
              <w:t>Жовтень</w:t>
            </w:r>
          </w:p>
          <w:p w:rsidR="00620482" w:rsidRPr="001C2A6D" w:rsidRDefault="00216ED1" w:rsidP="00E9352B">
            <w:pPr>
              <w:ind w:firstLine="567"/>
              <w:jc w:val="center"/>
              <w:rPr>
                <w:rFonts w:ascii="Times New Roman" w:hAnsi="Times New Roman"/>
                <w:b/>
              </w:rPr>
            </w:pPr>
            <w:r>
              <w:rPr>
                <w:rFonts w:ascii="Times New Roman" w:hAnsi="Times New Roman"/>
                <w:b/>
              </w:rPr>
              <w:t>2019</w:t>
            </w:r>
            <w:r w:rsidR="00E9352B">
              <w:rPr>
                <w:rFonts w:ascii="Times New Roman" w:hAnsi="Times New Roman"/>
                <w:b/>
              </w:rPr>
              <w:t xml:space="preserve"> р. </w:t>
            </w:r>
          </w:p>
        </w:tc>
      </w:tr>
      <w:tr w:rsidR="00620482" w:rsidRPr="001C2A6D" w:rsidTr="00C01B30">
        <w:trPr>
          <w:jc w:val="center"/>
        </w:trPr>
        <w:tc>
          <w:tcPr>
            <w:tcW w:w="6799" w:type="dxa"/>
            <w:tcBorders>
              <w:bottom w:val="single" w:sz="4" w:space="0" w:color="auto"/>
            </w:tcBorders>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lang w:bidi="uk-UA"/>
              </w:rPr>
              <w:t xml:space="preserve">Організаційне, інформаційно-аналітичне та </w:t>
            </w:r>
            <w:proofErr w:type="spellStart"/>
            <w:r w:rsidRPr="001C2A6D">
              <w:rPr>
                <w:rFonts w:ascii="Times New Roman" w:hAnsi="Times New Roman"/>
                <w:lang w:bidi="uk-UA"/>
              </w:rPr>
              <w:t>матеріально-</w:t>
            </w:r>
            <w:proofErr w:type="spellEnd"/>
            <w:r w:rsidRPr="001C2A6D">
              <w:rPr>
                <w:rFonts w:ascii="Times New Roman" w:hAnsi="Times New Roman"/>
                <w:lang w:bidi="uk-UA"/>
              </w:rPr>
              <w:t xml:space="preserve"> технічне забезпечення діяльності селищної ради (</w:t>
            </w:r>
            <w:proofErr w:type="spellStart"/>
            <w:r w:rsidRPr="001C2A6D">
              <w:rPr>
                <w:rFonts w:ascii="Times New Roman" w:hAnsi="Times New Roman"/>
                <w:lang w:bidi="uk-UA"/>
              </w:rPr>
              <w:t>Заробітня</w:t>
            </w:r>
            <w:proofErr w:type="spellEnd"/>
            <w:r w:rsidRPr="001C2A6D">
              <w:rPr>
                <w:rFonts w:ascii="Times New Roman" w:hAnsi="Times New Roman"/>
                <w:lang w:bidi="uk-UA"/>
              </w:rPr>
              <w:t xml:space="preserve"> плата, </w:t>
            </w:r>
            <w:r w:rsidRPr="001C2A6D">
              <w:rPr>
                <w:rFonts w:ascii="Times New Roman" w:hAnsi="Times New Roman"/>
              </w:rPr>
              <w:t>оплата комунальних послуг та енергоносіїв)</w:t>
            </w:r>
          </w:p>
        </w:tc>
        <w:tc>
          <w:tcPr>
            <w:tcW w:w="2064" w:type="dxa"/>
            <w:tcBorders>
              <w:bottom w:val="single" w:sz="4" w:space="0" w:color="auto"/>
            </w:tcBorders>
            <w:shd w:val="clear" w:color="auto" w:fill="auto"/>
          </w:tcPr>
          <w:p w:rsidR="00620482" w:rsidRPr="001C2A6D" w:rsidRDefault="00620482" w:rsidP="00C45F50">
            <w:pPr>
              <w:pStyle w:val="34"/>
              <w:shd w:val="clear" w:color="auto" w:fill="auto"/>
              <w:spacing w:line="240" w:lineRule="auto"/>
              <w:jc w:val="left"/>
              <w:rPr>
                <w:rFonts w:ascii="Times New Roman" w:hAnsi="Times New Roman" w:cs="Times New Roman"/>
                <w:sz w:val="22"/>
                <w:szCs w:val="22"/>
              </w:rPr>
            </w:pPr>
          </w:p>
          <w:p w:rsidR="00620482" w:rsidRPr="001C2A6D" w:rsidRDefault="00620482" w:rsidP="00C45F50">
            <w:pPr>
              <w:pStyle w:val="34"/>
              <w:shd w:val="clear" w:color="auto" w:fill="auto"/>
              <w:spacing w:line="240" w:lineRule="auto"/>
              <w:jc w:val="left"/>
              <w:rPr>
                <w:rFonts w:ascii="Times New Roman" w:hAnsi="Times New Roman" w:cs="Times New Roman"/>
                <w:sz w:val="22"/>
                <w:szCs w:val="22"/>
              </w:rPr>
            </w:pPr>
          </w:p>
          <w:p w:rsidR="00620482" w:rsidRPr="001C2A6D" w:rsidRDefault="00E9352B" w:rsidP="00C45F50">
            <w:pPr>
              <w:ind w:firstLine="567"/>
              <w:rPr>
                <w:rFonts w:ascii="Times New Roman" w:hAnsi="Times New Roman"/>
              </w:rPr>
            </w:pPr>
            <w:r>
              <w:rPr>
                <w:rFonts w:ascii="Times New Roman" w:hAnsi="Times New Roman"/>
              </w:rPr>
              <w:t>3792251</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Надання дошкільної освіти</w:t>
            </w:r>
          </w:p>
        </w:tc>
        <w:tc>
          <w:tcPr>
            <w:tcW w:w="2064" w:type="dxa"/>
            <w:shd w:val="clear" w:color="auto" w:fill="auto"/>
          </w:tcPr>
          <w:p w:rsidR="00620482" w:rsidRPr="001C2A6D" w:rsidRDefault="00E9352B" w:rsidP="00C45F50">
            <w:pPr>
              <w:ind w:firstLine="567"/>
              <w:rPr>
                <w:rFonts w:ascii="Times New Roman" w:hAnsi="Times New Roman"/>
              </w:rPr>
            </w:pPr>
            <w:r>
              <w:rPr>
                <w:rFonts w:ascii="Times New Roman" w:hAnsi="Times New Roman"/>
              </w:rPr>
              <w:t>5003523</w:t>
            </w:r>
          </w:p>
        </w:tc>
      </w:tr>
      <w:tr w:rsidR="00620482" w:rsidRPr="001C2A6D" w:rsidTr="00C01B30">
        <w:trPr>
          <w:jc w:val="center"/>
        </w:trPr>
        <w:tc>
          <w:tcPr>
            <w:tcW w:w="6799" w:type="dxa"/>
            <w:shd w:val="clear" w:color="auto" w:fill="auto"/>
          </w:tcPr>
          <w:p w:rsidR="00620482" w:rsidRPr="001C2A6D" w:rsidRDefault="00620482" w:rsidP="00C45F50">
            <w:pPr>
              <w:pStyle w:val="53"/>
              <w:shd w:val="clear" w:color="auto" w:fill="auto"/>
              <w:spacing w:after="0" w:line="240" w:lineRule="auto"/>
              <w:ind w:left="940"/>
              <w:rPr>
                <w:rFonts w:ascii="Times New Roman" w:hAnsi="Times New Roman" w:cs="Times New Roman"/>
                <w:b w:val="0"/>
                <w:sz w:val="22"/>
                <w:szCs w:val="22"/>
              </w:rPr>
            </w:pPr>
            <w:r w:rsidRPr="001C2A6D">
              <w:rPr>
                <w:rFonts w:ascii="Times New Roman" w:hAnsi="Times New Roman" w:cs="Times New Roman"/>
                <w:b w:val="0"/>
                <w:sz w:val="22"/>
                <w:szCs w:val="22"/>
              </w:rPr>
              <w:t>Надання загальної середньої освіти загальноосвітніми</w:t>
            </w:r>
          </w:p>
          <w:p w:rsidR="00620482" w:rsidRPr="001C2A6D" w:rsidRDefault="00620482" w:rsidP="00C45F50">
            <w:pPr>
              <w:ind w:firstLine="567"/>
              <w:rPr>
                <w:rFonts w:ascii="Times New Roman" w:hAnsi="Times New Roman"/>
              </w:rPr>
            </w:pPr>
            <w:proofErr w:type="spellStart"/>
            <w:r w:rsidRPr="001C2A6D">
              <w:rPr>
                <w:rFonts w:ascii="Times New Roman" w:hAnsi="Times New Roman"/>
                <w:lang w:val="ru-RU"/>
              </w:rPr>
              <w:t>навчальними</w:t>
            </w:r>
            <w:proofErr w:type="spellEnd"/>
            <w:r w:rsidRPr="001C2A6D">
              <w:rPr>
                <w:rFonts w:ascii="Times New Roman" w:hAnsi="Times New Roman"/>
                <w:lang w:val="ru-RU"/>
              </w:rPr>
              <w:t xml:space="preserve"> закладами</w:t>
            </w:r>
          </w:p>
        </w:tc>
        <w:tc>
          <w:tcPr>
            <w:tcW w:w="2064" w:type="dxa"/>
            <w:shd w:val="clear" w:color="auto" w:fill="auto"/>
          </w:tcPr>
          <w:p w:rsidR="00620482" w:rsidRPr="001C2A6D" w:rsidRDefault="00007610" w:rsidP="00C45F50">
            <w:pPr>
              <w:ind w:firstLine="567"/>
              <w:rPr>
                <w:rFonts w:ascii="Times New Roman" w:hAnsi="Times New Roman"/>
              </w:rPr>
            </w:pPr>
            <w:r>
              <w:rPr>
                <w:rFonts w:ascii="Times New Roman" w:hAnsi="Times New Roman"/>
              </w:rPr>
              <w:t>12245329</w:t>
            </w:r>
          </w:p>
        </w:tc>
      </w:tr>
      <w:tr w:rsidR="00DE39A6" w:rsidRPr="001C2A6D" w:rsidTr="00C01B30">
        <w:trPr>
          <w:jc w:val="center"/>
        </w:trPr>
        <w:tc>
          <w:tcPr>
            <w:tcW w:w="6799" w:type="dxa"/>
            <w:shd w:val="clear" w:color="auto" w:fill="auto"/>
          </w:tcPr>
          <w:p w:rsidR="00DE39A6" w:rsidRPr="001C2A6D" w:rsidRDefault="004B3A9D" w:rsidP="00C45F50">
            <w:pPr>
              <w:ind w:firstLine="567"/>
              <w:rPr>
                <w:rFonts w:ascii="Times New Roman" w:hAnsi="Times New Roman"/>
              </w:rPr>
            </w:pPr>
            <w:r>
              <w:rPr>
                <w:rFonts w:ascii="Times New Roman" w:hAnsi="Times New Roman"/>
              </w:rPr>
              <w:t>Соціальний захист та соціальне забезпечення</w:t>
            </w:r>
          </w:p>
        </w:tc>
        <w:tc>
          <w:tcPr>
            <w:tcW w:w="2064" w:type="dxa"/>
            <w:shd w:val="clear" w:color="auto" w:fill="auto"/>
          </w:tcPr>
          <w:p w:rsidR="00DE39A6" w:rsidRDefault="004B3A9D" w:rsidP="00C45F50">
            <w:pPr>
              <w:ind w:firstLine="567"/>
              <w:rPr>
                <w:rFonts w:ascii="Times New Roman" w:hAnsi="Times New Roman"/>
              </w:rPr>
            </w:pPr>
            <w:r>
              <w:rPr>
                <w:rFonts w:ascii="Times New Roman" w:hAnsi="Times New Roman"/>
              </w:rPr>
              <w:t>299204</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Організація та проведення громадських робіт</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30557</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Інші заходи соціального захисту</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84500</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Забезпечення діяльності бібліотек</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797059</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Забезпечення діяльності будинків культури, клубів</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537422</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Інші заходи в</w:t>
            </w:r>
            <w:r w:rsidR="0011416E">
              <w:rPr>
                <w:rFonts w:ascii="Times New Roman" w:hAnsi="Times New Roman"/>
              </w:rPr>
              <w:t xml:space="preserve"> </w:t>
            </w:r>
            <w:r w:rsidRPr="001C2A6D">
              <w:rPr>
                <w:rFonts w:ascii="Times New Roman" w:hAnsi="Times New Roman"/>
              </w:rPr>
              <w:t>галузі культури</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157500</w:t>
            </w:r>
          </w:p>
        </w:tc>
      </w:tr>
      <w:tr w:rsidR="00DE39A6" w:rsidRPr="001C2A6D" w:rsidTr="00C01B30">
        <w:trPr>
          <w:jc w:val="center"/>
        </w:trPr>
        <w:tc>
          <w:tcPr>
            <w:tcW w:w="6799" w:type="dxa"/>
            <w:shd w:val="clear" w:color="auto" w:fill="auto"/>
          </w:tcPr>
          <w:p w:rsidR="00DE39A6" w:rsidRPr="001C2A6D" w:rsidRDefault="00DE39A6" w:rsidP="00C45F50">
            <w:pPr>
              <w:ind w:firstLine="567"/>
              <w:rPr>
                <w:rFonts w:ascii="Times New Roman" w:hAnsi="Times New Roman"/>
              </w:rPr>
            </w:pPr>
            <w:r>
              <w:rPr>
                <w:rFonts w:ascii="Times New Roman" w:hAnsi="Times New Roman"/>
              </w:rPr>
              <w:t>Фізична культура і спорт</w:t>
            </w:r>
          </w:p>
        </w:tc>
        <w:tc>
          <w:tcPr>
            <w:tcW w:w="2064" w:type="dxa"/>
            <w:shd w:val="clear" w:color="auto" w:fill="auto"/>
          </w:tcPr>
          <w:p w:rsidR="00DE39A6" w:rsidRDefault="00DE39A6" w:rsidP="00C45F50">
            <w:pPr>
              <w:ind w:firstLine="567"/>
              <w:rPr>
                <w:rFonts w:ascii="Times New Roman" w:hAnsi="Times New Roman"/>
              </w:rPr>
            </w:pPr>
            <w:r>
              <w:rPr>
                <w:rFonts w:ascii="Times New Roman" w:hAnsi="Times New Roman"/>
              </w:rPr>
              <w:t>32555</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Забезпечення збору та вивозу сміття і відходів</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388819</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lastRenderedPageBreak/>
              <w:t>Забезпечення функціонування підприємств ЖКХ</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176000</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Організація благоустрою</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638200</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Утримання автомобільних доріг</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1470000</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rPr>
            </w:pPr>
            <w:r w:rsidRPr="001C2A6D">
              <w:rPr>
                <w:rFonts w:ascii="Times New Roman" w:hAnsi="Times New Roman"/>
              </w:rPr>
              <w:t>Членські внески до асоціацій органів місцевого самоврядування</w:t>
            </w:r>
          </w:p>
        </w:tc>
        <w:tc>
          <w:tcPr>
            <w:tcW w:w="2064" w:type="dxa"/>
            <w:shd w:val="clear" w:color="auto" w:fill="auto"/>
          </w:tcPr>
          <w:p w:rsidR="00620482" w:rsidRPr="001C2A6D" w:rsidRDefault="0011416E" w:rsidP="00C45F50">
            <w:pPr>
              <w:ind w:firstLine="567"/>
              <w:rPr>
                <w:rFonts w:ascii="Times New Roman" w:hAnsi="Times New Roman"/>
              </w:rPr>
            </w:pPr>
            <w:r>
              <w:rPr>
                <w:rFonts w:ascii="Times New Roman" w:hAnsi="Times New Roman"/>
              </w:rPr>
              <w:t>25000</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lang w:val="ru-RU"/>
              </w:rPr>
            </w:pPr>
            <w:r w:rsidRPr="001C2A6D">
              <w:rPr>
                <w:rFonts w:ascii="Times New Roman" w:hAnsi="Times New Roman"/>
                <w:lang w:val="ru-RU"/>
              </w:rPr>
              <w:t xml:space="preserve">Заходи з </w:t>
            </w:r>
            <w:proofErr w:type="spellStart"/>
            <w:r w:rsidRPr="001C2A6D">
              <w:rPr>
                <w:rFonts w:ascii="Times New Roman" w:hAnsi="Times New Roman"/>
                <w:lang w:val="ru-RU"/>
              </w:rPr>
              <w:t>запобігання</w:t>
            </w:r>
            <w:proofErr w:type="spellEnd"/>
            <w:r w:rsidRPr="001C2A6D">
              <w:rPr>
                <w:rFonts w:ascii="Times New Roman" w:hAnsi="Times New Roman"/>
                <w:lang w:val="ru-RU"/>
              </w:rPr>
              <w:t xml:space="preserve">  та </w:t>
            </w:r>
            <w:proofErr w:type="spellStart"/>
            <w:r w:rsidRPr="001C2A6D">
              <w:rPr>
                <w:rFonts w:ascii="Times New Roman" w:hAnsi="Times New Roman"/>
                <w:lang w:val="ru-RU"/>
              </w:rPr>
              <w:t>ліквідації</w:t>
            </w:r>
            <w:proofErr w:type="spellEnd"/>
            <w:r w:rsidRPr="001C2A6D">
              <w:rPr>
                <w:rFonts w:ascii="Times New Roman" w:hAnsi="Times New Roman"/>
                <w:lang w:val="ru-RU"/>
              </w:rPr>
              <w:t xml:space="preserve"> </w:t>
            </w:r>
            <w:proofErr w:type="spellStart"/>
            <w:r w:rsidRPr="001C2A6D">
              <w:rPr>
                <w:rFonts w:ascii="Times New Roman" w:hAnsi="Times New Roman"/>
                <w:lang w:val="ru-RU"/>
              </w:rPr>
              <w:t>надзвичайних</w:t>
            </w:r>
            <w:proofErr w:type="spellEnd"/>
            <w:r w:rsidRPr="001C2A6D">
              <w:rPr>
                <w:rFonts w:ascii="Times New Roman" w:hAnsi="Times New Roman"/>
                <w:lang w:val="ru-RU"/>
              </w:rPr>
              <w:t xml:space="preserve"> </w:t>
            </w:r>
            <w:proofErr w:type="spellStart"/>
            <w:r w:rsidRPr="001C2A6D">
              <w:rPr>
                <w:rFonts w:ascii="Times New Roman" w:hAnsi="Times New Roman"/>
                <w:lang w:val="ru-RU"/>
              </w:rPr>
              <w:t>ситуацій</w:t>
            </w:r>
            <w:proofErr w:type="spellEnd"/>
          </w:p>
        </w:tc>
        <w:tc>
          <w:tcPr>
            <w:tcW w:w="2064" w:type="dxa"/>
            <w:shd w:val="clear" w:color="auto" w:fill="auto"/>
          </w:tcPr>
          <w:p w:rsidR="00620482" w:rsidRPr="001C2A6D" w:rsidRDefault="001B1414" w:rsidP="00C45F50">
            <w:pPr>
              <w:ind w:firstLine="567"/>
              <w:rPr>
                <w:rFonts w:ascii="Times New Roman" w:hAnsi="Times New Roman"/>
              </w:rPr>
            </w:pPr>
            <w:r>
              <w:rPr>
                <w:rFonts w:ascii="Times New Roman" w:hAnsi="Times New Roman"/>
              </w:rPr>
              <w:t>2530</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lang w:val="ru-RU"/>
              </w:rPr>
            </w:pPr>
            <w:proofErr w:type="spellStart"/>
            <w:r w:rsidRPr="001C2A6D">
              <w:rPr>
                <w:rFonts w:ascii="Times New Roman" w:hAnsi="Times New Roman"/>
                <w:lang w:val="ru-RU"/>
              </w:rPr>
              <w:t>Забезпечення</w:t>
            </w:r>
            <w:proofErr w:type="spellEnd"/>
            <w:r w:rsidRPr="001C2A6D">
              <w:rPr>
                <w:rFonts w:ascii="Times New Roman" w:hAnsi="Times New Roman"/>
                <w:lang w:val="ru-RU"/>
              </w:rPr>
              <w:t xml:space="preserve"> </w:t>
            </w:r>
            <w:proofErr w:type="spellStart"/>
            <w:r w:rsidRPr="001C2A6D">
              <w:rPr>
                <w:rFonts w:ascii="Times New Roman" w:hAnsi="Times New Roman"/>
                <w:lang w:val="ru-RU"/>
              </w:rPr>
              <w:t>роботи</w:t>
            </w:r>
            <w:proofErr w:type="spellEnd"/>
            <w:r w:rsidRPr="001C2A6D">
              <w:rPr>
                <w:rFonts w:ascii="Times New Roman" w:hAnsi="Times New Roman"/>
                <w:lang w:val="ru-RU"/>
              </w:rPr>
              <w:t xml:space="preserve"> </w:t>
            </w:r>
            <w:proofErr w:type="spellStart"/>
            <w:r w:rsidRPr="001C2A6D">
              <w:rPr>
                <w:rFonts w:ascii="Times New Roman" w:hAnsi="Times New Roman"/>
                <w:lang w:val="ru-RU"/>
              </w:rPr>
              <w:t>місцевої</w:t>
            </w:r>
            <w:proofErr w:type="spellEnd"/>
            <w:r w:rsidRPr="001C2A6D">
              <w:rPr>
                <w:rFonts w:ascii="Times New Roman" w:hAnsi="Times New Roman"/>
                <w:lang w:val="ru-RU"/>
              </w:rPr>
              <w:t xml:space="preserve">  </w:t>
            </w:r>
            <w:proofErr w:type="spellStart"/>
            <w:r w:rsidRPr="001C2A6D">
              <w:rPr>
                <w:rFonts w:ascii="Times New Roman" w:hAnsi="Times New Roman"/>
                <w:lang w:val="ru-RU"/>
              </w:rPr>
              <w:t>пожежної</w:t>
            </w:r>
            <w:proofErr w:type="spellEnd"/>
            <w:r w:rsidRPr="001C2A6D">
              <w:rPr>
                <w:rFonts w:ascii="Times New Roman" w:hAnsi="Times New Roman"/>
                <w:lang w:val="ru-RU"/>
              </w:rPr>
              <w:t xml:space="preserve"> </w:t>
            </w:r>
            <w:proofErr w:type="spellStart"/>
            <w:r w:rsidRPr="001C2A6D">
              <w:rPr>
                <w:rFonts w:ascii="Times New Roman" w:hAnsi="Times New Roman"/>
                <w:lang w:val="ru-RU"/>
              </w:rPr>
              <w:t>охорони</w:t>
            </w:r>
            <w:proofErr w:type="spellEnd"/>
          </w:p>
        </w:tc>
        <w:tc>
          <w:tcPr>
            <w:tcW w:w="2064" w:type="dxa"/>
            <w:shd w:val="clear" w:color="auto" w:fill="auto"/>
          </w:tcPr>
          <w:p w:rsidR="00620482" w:rsidRPr="001C2A6D" w:rsidRDefault="001B1414" w:rsidP="00C45F50">
            <w:pPr>
              <w:ind w:firstLine="567"/>
              <w:rPr>
                <w:rFonts w:ascii="Times New Roman" w:hAnsi="Times New Roman"/>
              </w:rPr>
            </w:pPr>
            <w:r>
              <w:rPr>
                <w:rFonts w:ascii="Times New Roman" w:hAnsi="Times New Roman"/>
              </w:rPr>
              <w:t>874752</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lang w:val="ru-RU"/>
              </w:rPr>
            </w:pPr>
            <w:proofErr w:type="spellStart"/>
            <w:r w:rsidRPr="001C2A6D">
              <w:rPr>
                <w:rFonts w:ascii="Times New Roman" w:hAnsi="Times New Roman"/>
                <w:lang w:val="ru-RU"/>
              </w:rPr>
              <w:t>Субвенції</w:t>
            </w:r>
            <w:proofErr w:type="spellEnd"/>
            <w:r w:rsidRPr="001C2A6D">
              <w:rPr>
                <w:rFonts w:ascii="Times New Roman" w:hAnsi="Times New Roman"/>
                <w:lang w:val="ru-RU"/>
              </w:rPr>
              <w:t xml:space="preserve"> з </w:t>
            </w:r>
            <w:proofErr w:type="spellStart"/>
            <w:r w:rsidRPr="001C2A6D">
              <w:rPr>
                <w:rFonts w:ascii="Times New Roman" w:hAnsi="Times New Roman"/>
                <w:lang w:val="ru-RU"/>
              </w:rPr>
              <w:t>місцевого</w:t>
            </w:r>
            <w:proofErr w:type="spellEnd"/>
            <w:r w:rsidRPr="001C2A6D">
              <w:rPr>
                <w:rFonts w:ascii="Times New Roman" w:hAnsi="Times New Roman"/>
                <w:lang w:val="ru-RU"/>
              </w:rPr>
              <w:t xml:space="preserve"> бюджету у </w:t>
            </w:r>
            <w:proofErr w:type="spellStart"/>
            <w:r w:rsidRPr="001C2A6D">
              <w:rPr>
                <w:rFonts w:ascii="Times New Roman" w:hAnsi="Times New Roman"/>
                <w:lang w:val="ru-RU"/>
              </w:rPr>
              <w:t>сфері</w:t>
            </w:r>
            <w:proofErr w:type="spellEnd"/>
            <w:r w:rsidRPr="001C2A6D">
              <w:rPr>
                <w:rFonts w:ascii="Times New Roman" w:hAnsi="Times New Roman"/>
                <w:lang w:val="ru-RU"/>
              </w:rPr>
              <w:t xml:space="preserve"> </w:t>
            </w:r>
            <w:proofErr w:type="spellStart"/>
            <w:r w:rsidRPr="001C2A6D">
              <w:rPr>
                <w:rFonts w:ascii="Times New Roman" w:hAnsi="Times New Roman"/>
                <w:lang w:val="ru-RU"/>
              </w:rPr>
              <w:t>охорони</w:t>
            </w:r>
            <w:proofErr w:type="spellEnd"/>
            <w:r w:rsidRPr="001C2A6D">
              <w:rPr>
                <w:rFonts w:ascii="Times New Roman" w:hAnsi="Times New Roman"/>
                <w:lang w:val="ru-RU"/>
              </w:rPr>
              <w:t xml:space="preserve"> </w:t>
            </w:r>
            <w:proofErr w:type="spellStart"/>
            <w:r w:rsidRPr="001C2A6D">
              <w:rPr>
                <w:rFonts w:ascii="Times New Roman" w:hAnsi="Times New Roman"/>
                <w:lang w:val="ru-RU"/>
              </w:rPr>
              <w:t>здоровя</w:t>
            </w:r>
            <w:proofErr w:type="spellEnd"/>
            <w:r w:rsidRPr="001C2A6D">
              <w:rPr>
                <w:rFonts w:ascii="Times New Roman" w:hAnsi="Times New Roman"/>
                <w:lang w:val="ru-RU"/>
              </w:rPr>
              <w:t xml:space="preserve"> за </w:t>
            </w:r>
            <w:proofErr w:type="spellStart"/>
            <w:r w:rsidRPr="001C2A6D">
              <w:rPr>
                <w:rFonts w:ascii="Times New Roman" w:hAnsi="Times New Roman"/>
                <w:lang w:val="ru-RU"/>
              </w:rPr>
              <w:t>рахунок</w:t>
            </w:r>
            <w:proofErr w:type="spellEnd"/>
            <w:r w:rsidRPr="001C2A6D">
              <w:rPr>
                <w:rFonts w:ascii="Times New Roman" w:hAnsi="Times New Roman"/>
                <w:lang w:val="ru-RU"/>
              </w:rPr>
              <w:t xml:space="preserve"> </w:t>
            </w:r>
            <w:proofErr w:type="spellStart"/>
            <w:r w:rsidRPr="001C2A6D">
              <w:rPr>
                <w:rFonts w:ascii="Times New Roman" w:hAnsi="Times New Roman"/>
                <w:lang w:val="ru-RU"/>
              </w:rPr>
              <w:t>коштів</w:t>
            </w:r>
            <w:proofErr w:type="spellEnd"/>
            <w:r w:rsidRPr="001C2A6D">
              <w:rPr>
                <w:rFonts w:ascii="Times New Roman" w:hAnsi="Times New Roman"/>
                <w:lang w:val="ru-RU"/>
              </w:rPr>
              <w:t xml:space="preserve"> </w:t>
            </w:r>
            <w:proofErr w:type="spellStart"/>
            <w:r w:rsidRPr="001C2A6D">
              <w:rPr>
                <w:rFonts w:ascii="Times New Roman" w:hAnsi="Times New Roman"/>
                <w:lang w:val="ru-RU"/>
              </w:rPr>
              <w:t>медичної</w:t>
            </w:r>
            <w:proofErr w:type="spellEnd"/>
            <w:r w:rsidRPr="001C2A6D">
              <w:rPr>
                <w:rFonts w:ascii="Times New Roman" w:hAnsi="Times New Roman"/>
                <w:lang w:val="ru-RU"/>
              </w:rPr>
              <w:t xml:space="preserve"> </w:t>
            </w:r>
            <w:proofErr w:type="spellStart"/>
            <w:r w:rsidRPr="001C2A6D">
              <w:rPr>
                <w:rFonts w:ascii="Times New Roman" w:hAnsi="Times New Roman"/>
                <w:lang w:val="ru-RU"/>
              </w:rPr>
              <w:t>субвенції</w:t>
            </w:r>
            <w:proofErr w:type="spellEnd"/>
          </w:p>
        </w:tc>
        <w:tc>
          <w:tcPr>
            <w:tcW w:w="2064" w:type="dxa"/>
            <w:shd w:val="clear" w:color="auto" w:fill="auto"/>
          </w:tcPr>
          <w:p w:rsidR="00620482" w:rsidRPr="001C2A6D" w:rsidRDefault="001B1414" w:rsidP="00C45F50">
            <w:pPr>
              <w:ind w:firstLine="567"/>
              <w:rPr>
                <w:rFonts w:ascii="Times New Roman" w:hAnsi="Times New Roman"/>
              </w:rPr>
            </w:pPr>
            <w:r>
              <w:rPr>
                <w:rFonts w:ascii="Times New Roman" w:hAnsi="Times New Roman"/>
              </w:rPr>
              <w:t>4549800</w:t>
            </w:r>
          </w:p>
        </w:tc>
      </w:tr>
      <w:tr w:rsidR="00620482" w:rsidRPr="001C2A6D" w:rsidTr="00C01B30">
        <w:trPr>
          <w:jc w:val="center"/>
        </w:trPr>
        <w:tc>
          <w:tcPr>
            <w:tcW w:w="6799" w:type="dxa"/>
            <w:shd w:val="clear" w:color="auto" w:fill="auto"/>
          </w:tcPr>
          <w:p w:rsidR="00620482" w:rsidRPr="001C2A6D" w:rsidRDefault="00620482" w:rsidP="00C45F50">
            <w:pPr>
              <w:ind w:firstLine="567"/>
              <w:rPr>
                <w:rFonts w:ascii="Times New Roman" w:hAnsi="Times New Roman"/>
                <w:lang w:val="ru-RU"/>
              </w:rPr>
            </w:pPr>
            <w:proofErr w:type="spellStart"/>
            <w:r w:rsidRPr="001C2A6D">
              <w:rPr>
                <w:rFonts w:ascii="Times New Roman" w:hAnsi="Times New Roman"/>
                <w:lang w:val="ru-RU"/>
              </w:rPr>
              <w:t>Інші</w:t>
            </w:r>
            <w:proofErr w:type="spellEnd"/>
            <w:r w:rsidRPr="001C2A6D">
              <w:rPr>
                <w:rFonts w:ascii="Times New Roman" w:hAnsi="Times New Roman"/>
                <w:lang w:val="ru-RU"/>
              </w:rPr>
              <w:t xml:space="preserve"> </w:t>
            </w:r>
            <w:proofErr w:type="spellStart"/>
            <w:r w:rsidRPr="001C2A6D">
              <w:rPr>
                <w:rFonts w:ascii="Times New Roman" w:hAnsi="Times New Roman"/>
                <w:lang w:val="ru-RU"/>
              </w:rPr>
              <w:t>субвенції</w:t>
            </w:r>
            <w:proofErr w:type="spellEnd"/>
          </w:p>
        </w:tc>
        <w:tc>
          <w:tcPr>
            <w:tcW w:w="2064" w:type="dxa"/>
            <w:shd w:val="clear" w:color="auto" w:fill="auto"/>
          </w:tcPr>
          <w:p w:rsidR="00620482" w:rsidRPr="001C2A6D" w:rsidRDefault="001B1414" w:rsidP="00C45F50">
            <w:pPr>
              <w:ind w:firstLine="567"/>
              <w:rPr>
                <w:rFonts w:ascii="Times New Roman" w:hAnsi="Times New Roman"/>
              </w:rPr>
            </w:pPr>
            <w:r>
              <w:rPr>
                <w:rFonts w:ascii="Times New Roman" w:hAnsi="Times New Roman"/>
              </w:rPr>
              <w:t>1251141</w:t>
            </w:r>
          </w:p>
        </w:tc>
      </w:tr>
      <w:tr w:rsidR="00620482" w:rsidRPr="001C2A6D" w:rsidTr="00C01B30">
        <w:trPr>
          <w:jc w:val="center"/>
        </w:trPr>
        <w:tc>
          <w:tcPr>
            <w:tcW w:w="6799" w:type="dxa"/>
            <w:shd w:val="clear" w:color="auto" w:fill="auto"/>
          </w:tcPr>
          <w:p w:rsidR="00620482" w:rsidRPr="00995DDE" w:rsidRDefault="00620482" w:rsidP="00C45F50">
            <w:pPr>
              <w:ind w:firstLine="567"/>
              <w:rPr>
                <w:rFonts w:ascii="Times New Roman" w:hAnsi="Times New Roman"/>
                <w:b/>
                <w:lang w:val="ru-RU"/>
              </w:rPr>
            </w:pPr>
            <w:proofErr w:type="spellStart"/>
            <w:r w:rsidRPr="00995DDE">
              <w:rPr>
                <w:rFonts w:ascii="Times New Roman" w:hAnsi="Times New Roman"/>
                <w:b/>
                <w:lang w:val="ru-RU"/>
              </w:rPr>
              <w:t>Усього</w:t>
            </w:r>
            <w:proofErr w:type="spellEnd"/>
            <w:r w:rsidRPr="00995DDE">
              <w:rPr>
                <w:rFonts w:ascii="Times New Roman" w:hAnsi="Times New Roman"/>
                <w:b/>
                <w:lang w:val="ru-RU"/>
              </w:rPr>
              <w:t xml:space="preserve"> </w:t>
            </w:r>
          </w:p>
        </w:tc>
        <w:tc>
          <w:tcPr>
            <w:tcW w:w="2064" w:type="dxa"/>
            <w:shd w:val="clear" w:color="auto" w:fill="auto"/>
          </w:tcPr>
          <w:p w:rsidR="00620482" w:rsidRPr="00995DDE" w:rsidRDefault="00995DDE" w:rsidP="00C45F50">
            <w:pPr>
              <w:ind w:firstLine="567"/>
              <w:rPr>
                <w:rFonts w:ascii="Times New Roman" w:hAnsi="Times New Roman"/>
                <w:b/>
              </w:rPr>
            </w:pPr>
            <w:r w:rsidRPr="00995DDE">
              <w:rPr>
                <w:rFonts w:ascii="Times New Roman" w:hAnsi="Times New Roman"/>
                <w:b/>
              </w:rPr>
              <w:t>36579135</w:t>
            </w:r>
          </w:p>
        </w:tc>
      </w:tr>
    </w:tbl>
    <w:p w:rsidR="00620482" w:rsidRPr="001C2A6D" w:rsidRDefault="00620482" w:rsidP="00242D9F">
      <w:pPr>
        <w:ind w:firstLine="567"/>
        <w:jc w:val="center"/>
        <w:rPr>
          <w:rFonts w:ascii="Times New Roman" w:hAnsi="Times New Roman"/>
        </w:rPr>
      </w:pPr>
    </w:p>
    <w:p w:rsidR="00F127C9" w:rsidRDefault="00F127C9" w:rsidP="00620482">
      <w:pPr>
        <w:ind w:firstLine="567"/>
        <w:rPr>
          <w:rFonts w:ascii="Times New Roman" w:hAnsi="Times New Roman"/>
        </w:rPr>
      </w:pPr>
    </w:p>
    <w:p w:rsidR="004B5EC7" w:rsidRDefault="009618FE" w:rsidP="00620482">
      <w:pPr>
        <w:ind w:firstLine="567"/>
        <w:rPr>
          <w:rFonts w:ascii="Times New Roman" w:hAnsi="Times New Roman"/>
        </w:rPr>
      </w:pPr>
      <w:r w:rsidRPr="001C6F41">
        <w:rPr>
          <w:rFonts w:ascii="Times New Roman" w:hAnsi="Times New Roman"/>
          <w:noProof/>
          <w:sz w:val="28"/>
          <w:szCs w:val="28"/>
          <w:lang w:val="ru-RU" w:eastAsia="ru-RU"/>
        </w:rPr>
        <w:drawing>
          <wp:inline distT="0" distB="0" distL="0" distR="0" wp14:anchorId="42B13792" wp14:editId="23ADA28C">
            <wp:extent cx="5805170" cy="3648974"/>
            <wp:effectExtent l="0" t="0" r="5080" b="889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74BB" w:rsidRPr="009071D6" w:rsidRDefault="00B674BB" w:rsidP="00B674BB">
      <w:pPr>
        <w:spacing w:after="0" w:line="28" w:lineRule="atLeast"/>
        <w:ind w:firstLine="709"/>
        <w:jc w:val="center"/>
        <w:rPr>
          <w:rFonts w:ascii="Times New Roman" w:hAnsi="Times New Roman"/>
        </w:rPr>
      </w:pPr>
      <w:r w:rsidRPr="009071D6">
        <w:rPr>
          <w:rFonts w:ascii="Times New Roman" w:hAnsi="Times New Roman"/>
        </w:rPr>
        <w:t>Малюнок 1</w:t>
      </w:r>
      <w:r w:rsidR="0052663A">
        <w:rPr>
          <w:rFonts w:ascii="Times New Roman" w:hAnsi="Times New Roman"/>
        </w:rPr>
        <w:t>6</w:t>
      </w:r>
      <w:r w:rsidRPr="009071D6">
        <w:rPr>
          <w:rFonts w:ascii="Times New Roman" w:hAnsi="Times New Roman"/>
        </w:rPr>
        <w:t xml:space="preserve">. Структура видатків бюджету громади, </w:t>
      </w:r>
      <w:proofErr w:type="spellStart"/>
      <w:r w:rsidRPr="009071D6">
        <w:rPr>
          <w:rFonts w:ascii="Times New Roman" w:hAnsi="Times New Roman"/>
        </w:rPr>
        <w:t>млн.грн</w:t>
      </w:r>
      <w:proofErr w:type="spellEnd"/>
      <w:r w:rsidRPr="009071D6">
        <w:rPr>
          <w:rFonts w:ascii="Times New Roman" w:hAnsi="Times New Roman"/>
        </w:rPr>
        <w:t>.</w:t>
      </w:r>
    </w:p>
    <w:p w:rsidR="004B5EC7" w:rsidRPr="001C2A6D" w:rsidRDefault="004B5EC7" w:rsidP="00B674BB">
      <w:pPr>
        <w:ind w:firstLine="567"/>
        <w:jc w:val="center"/>
        <w:rPr>
          <w:rFonts w:ascii="Times New Roman" w:hAnsi="Times New Roman"/>
        </w:rPr>
      </w:pPr>
    </w:p>
    <w:p w:rsidR="00242D9F" w:rsidRPr="00242D9F" w:rsidRDefault="00242D9F" w:rsidP="00242D9F">
      <w:pPr>
        <w:spacing w:after="0" w:line="28" w:lineRule="atLeast"/>
        <w:ind w:firstLine="709"/>
        <w:jc w:val="center"/>
        <w:rPr>
          <w:rFonts w:ascii="Times New Roman" w:hAnsi="Times New Roman"/>
        </w:rPr>
      </w:pPr>
      <w:r w:rsidRPr="00242D9F">
        <w:rPr>
          <w:rFonts w:ascii="Times New Roman" w:hAnsi="Times New Roman"/>
        </w:rPr>
        <w:t>Таблиця 17. Перелік та вартість реалізованих в межах території ОТГ</w:t>
      </w:r>
    </w:p>
    <w:p w:rsidR="00242D9F" w:rsidRPr="00242D9F" w:rsidRDefault="00242D9F" w:rsidP="00242D9F">
      <w:pPr>
        <w:spacing w:after="0" w:line="28" w:lineRule="atLeast"/>
        <w:ind w:firstLine="709"/>
        <w:jc w:val="center"/>
        <w:rPr>
          <w:rFonts w:ascii="Times New Roman" w:hAnsi="Times New Roman"/>
        </w:rPr>
      </w:pPr>
      <w:r w:rsidRPr="00242D9F">
        <w:rPr>
          <w:rFonts w:ascii="Times New Roman" w:hAnsi="Times New Roman"/>
        </w:rPr>
        <w:t>проектів за кошти державної субвенції на соціально-економічний</w:t>
      </w:r>
    </w:p>
    <w:p w:rsidR="00242D9F" w:rsidRDefault="00242D9F" w:rsidP="00242D9F">
      <w:pPr>
        <w:spacing w:after="0" w:line="28" w:lineRule="atLeast"/>
        <w:ind w:firstLine="709"/>
        <w:jc w:val="center"/>
        <w:rPr>
          <w:rFonts w:ascii="Times New Roman" w:hAnsi="Times New Roman"/>
        </w:rPr>
      </w:pPr>
      <w:r w:rsidRPr="00242D9F">
        <w:rPr>
          <w:rFonts w:ascii="Times New Roman" w:hAnsi="Times New Roman"/>
        </w:rPr>
        <w:t>розвиток регіонів чи Державного фонду регіонального розвитку</w:t>
      </w:r>
    </w:p>
    <w:p w:rsidR="00520BAA" w:rsidRDefault="00520BAA" w:rsidP="00242D9F">
      <w:pPr>
        <w:spacing w:after="0" w:line="28" w:lineRule="atLeast"/>
        <w:ind w:firstLine="709"/>
        <w:jc w:val="cente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397"/>
        <w:gridCol w:w="850"/>
        <w:gridCol w:w="992"/>
        <w:gridCol w:w="3939"/>
      </w:tblGrid>
      <w:tr w:rsidR="00593750" w:rsidRPr="00593750" w:rsidTr="00520BAA">
        <w:tc>
          <w:tcPr>
            <w:tcW w:w="426" w:type="dxa"/>
          </w:tcPr>
          <w:p w:rsidR="00593750" w:rsidRPr="00593750" w:rsidRDefault="00593750" w:rsidP="00593750">
            <w:pPr>
              <w:spacing w:after="0" w:line="240" w:lineRule="auto"/>
              <w:ind w:firstLine="567"/>
              <w:rPr>
                <w:rFonts w:ascii="Times New Roman" w:hAnsi="Times New Roman"/>
                <w:sz w:val="21"/>
                <w:szCs w:val="21"/>
              </w:rPr>
            </w:pPr>
          </w:p>
        </w:tc>
        <w:tc>
          <w:tcPr>
            <w:tcW w:w="3397" w:type="dxa"/>
          </w:tcPr>
          <w:p w:rsidR="00593750" w:rsidRPr="00593750" w:rsidRDefault="00593750" w:rsidP="00593750">
            <w:pPr>
              <w:spacing w:after="0" w:line="240" w:lineRule="auto"/>
              <w:ind w:firstLine="567"/>
              <w:rPr>
                <w:rFonts w:ascii="Times New Roman" w:hAnsi="Times New Roman"/>
                <w:sz w:val="21"/>
                <w:szCs w:val="21"/>
              </w:rPr>
            </w:pPr>
            <w:r w:rsidRPr="00593750">
              <w:rPr>
                <w:rFonts w:ascii="Times New Roman" w:hAnsi="Times New Roman"/>
                <w:sz w:val="21"/>
                <w:szCs w:val="21"/>
              </w:rPr>
              <w:t>назва</w:t>
            </w:r>
          </w:p>
        </w:tc>
        <w:tc>
          <w:tcPr>
            <w:tcW w:w="850"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рік</w:t>
            </w:r>
          </w:p>
        </w:tc>
        <w:tc>
          <w:tcPr>
            <w:tcW w:w="992"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сума</w:t>
            </w:r>
          </w:p>
        </w:tc>
        <w:tc>
          <w:tcPr>
            <w:tcW w:w="3939"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Коментар (що досягнуто завдяки проекту)</w:t>
            </w:r>
          </w:p>
        </w:tc>
      </w:tr>
      <w:tr w:rsidR="00593750" w:rsidRPr="00593750" w:rsidTr="00520BAA">
        <w:tc>
          <w:tcPr>
            <w:tcW w:w="426"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lastRenderedPageBreak/>
              <w:t>1</w:t>
            </w:r>
          </w:p>
        </w:tc>
        <w:tc>
          <w:tcPr>
            <w:tcW w:w="3397"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Заміна вікон у ДНЗ «Ромашка»</w:t>
            </w:r>
          </w:p>
        </w:tc>
        <w:tc>
          <w:tcPr>
            <w:tcW w:w="850"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2017</w:t>
            </w:r>
          </w:p>
        </w:tc>
        <w:tc>
          <w:tcPr>
            <w:tcW w:w="992"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36060</w:t>
            </w:r>
          </w:p>
        </w:tc>
        <w:tc>
          <w:tcPr>
            <w:tcW w:w="3939"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Замінено вікна у ДНЗ «Ромашка»</w:t>
            </w:r>
          </w:p>
        </w:tc>
      </w:tr>
      <w:tr w:rsidR="00593750" w:rsidRPr="00593750" w:rsidTr="00520BAA">
        <w:tc>
          <w:tcPr>
            <w:tcW w:w="426"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2</w:t>
            </w:r>
          </w:p>
        </w:tc>
        <w:tc>
          <w:tcPr>
            <w:tcW w:w="3397"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Заміна вікон у Брацлавському НВК №1</w:t>
            </w:r>
          </w:p>
        </w:tc>
        <w:tc>
          <w:tcPr>
            <w:tcW w:w="850"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2017</w:t>
            </w:r>
          </w:p>
        </w:tc>
        <w:tc>
          <w:tcPr>
            <w:tcW w:w="992"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500000</w:t>
            </w:r>
          </w:p>
        </w:tc>
        <w:tc>
          <w:tcPr>
            <w:tcW w:w="3939"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Замінено вікна у Брацлавському НВК №1</w:t>
            </w:r>
          </w:p>
        </w:tc>
      </w:tr>
      <w:tr w:rsidR="00593750" w:rsidRPr="00593750" w:rsidTr="00520BAA">
        <w:tc>
          <w:tcPr>
            <w:tcW w:w="426"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3</w:t>
            </w:r>
          </w:p>
        </w:tc>
        <w:tc>
          <w:tcPr>
            <w:tcW w:w="3397"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Купівля музичного обладнання</w:t>
            </w:r>
          </w:p>
        </w:tc>
        <w:tc>
          <w:tcPr>
            <w:tcW w:w="850"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2017</w:t>
            </w:r>
          </w:p>
        </w:tc>
        <w:tc>
          <w:tcPr>
            <w:tcW w:w="992"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100000</w:t>
            </w:r>
          </w:p>
        </w:tc>
        <w:tc>
          <w:tcPr>
            <w:tcW w:w="3939"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Закуплено музичне обладнання у Брацлавський будинок культури</w:t>
            </w:r>
          </w:p>
        </w:tc>
      </w:tr>
      <w:tr w:rsidR="00434661" w:rsidRPr="00593750" w:rsidTr="00520BAA">
        <w:tc>
          <w:tcPr>
            <w:tcW w:w="426" w:type="dxa"/>
            <w:vMerge w:val="restart"/>
          </w:tcPr>
          <w:p w:rsidR="00434661" w:rsidRPr="00593750" w:rsidRDefault="00434661" w:rsidP="00593750">
            <w:pPr>
              <w:spacing w:after="0" w:line="240" w:lineRule="auto"/>
              <w:rPr>
                <w:rFonts w:ascii="Times New Roman" w:hAnsi="Times New Roman"/>
                <w:sz w:val="21"/>
                <w:szCs w:val="21"/>
              </w:rPr>
            </w:pPr>
            <w:r w:rsidRPr="00593750">
              <w:rPr>
                <w:rFonts w:ascii="Times New Roman" w:hAnsi="Times New Roman"/>
                <w:sz w:val="21"/>
                <w:szCs w:val="21"/>
              </w:rPr>
              <w:t>4</w:t>
            </w:r>
          </w:p>
        </w:tc>
        <w:tc>
          <w:tcPr>
            <w:tcW w:w="3397" w:type="dxa"/>
            <w:vMerge w:val="restart"/>
          </w:tcPr>
          <w:p w:rsidR="00434661" w:rsidRPr="00593750" w:rsidRDefault="00434661" w:rsidP="00593750">
            <w:pPr>
              <w:spacing w:after="0" w:line="240" w:lineRule="auto"/>
              <w:rPr>
                <w:rFonts w:ascii="Times New Roman" w:hAnsi="Times New Roman"/>
                <w:sz w:val="21"/>
                <w:szCs w:val="21"/>
              </w:rPr>
            </w:pPr>
            <w:r w:rsidRPr="00593750">
              <w:rPr>
                <w:rFonts w:ascii="Times New Roman" w:hAnsi="Times New Roman"/>
                <w:sz w:val="21"/>
                <w:szCs w:val="21"/>
              </w:rPr>
              <w:t>Реконструкція дитячого садочка в                       с Монастирське</w:t>
            </w:r>
          </w:p>
        </w:tc>
        <w:tc>
          <w:tcPr>
            <w:tcW w:w="850" w:type="dxa"/>
          </w:tcPr>
          <w:p w:rsidR="00434661" w:rsidRPr="00593750" w:rsidRDefault="00434661" w:rsidP="00593750">
            <w:pPr>
              <w:spacing w:after="0" w:line="240" w:lineRule="auto"/>
              <w:rPr>
                <w:rFonts w:ascii="Times New Roman" w:hAnsi="Times New Roman"/>
                <w:sz w:val="21"/>
                <w:szCs w:val="21"/>
              </w:rPr>
            </w:pPr>
            <w:r w:rsidRPr="00593750">
              <w:rPr>
                <w:rFonts w:ascii="Times New Roman" w:hAnsi="Times New Roman"/>
                <w:sz w:val="21"/>
                <w:szCs w:val="21"/>
              </w:rPr>
              <w:t>2017</w:t>
            </w:r>
          </w:p>
        </w:tc>
        <w:tc>
          <w:tcPr>
            <w:tcW w:w="992" w:type="dxa"/>
          </w:tcPr>
          <w:p w:rsidR="00434661" w:rsidRPr="00665DCB" w:rsidRDefault="00434661" w:rsidP="00593750">
            <w:pPr>
              <w:spacing w:after="0" w:line="240" w:lineRule="auto"/>
              <w:rPr>
                <w:rFonts w:ascii="Times New Roman" w:hAnsi="Times New Roman"/>
                <w:sz w:val="21"/>
                <w:szCs w:val="21"/>
              </w:rPr>
            </w:pPr>
            <w:r w:rsidRPr="00665DCB">
              <w:rPr>
                <w:rFonts w:ascii="Times New Roman" w:hAnsi="Times New Roman"/>
                <w:sz w:val="21"/>
                <w:szCs w:val="21"/>
              </w:rPr>
              <w:t>800000</w:t>
            </w:r>
          </w:p>
        </w:tc>
        <w:tc>
          <w:tcPr>
            <w:tcW w:w="3939" w:type="dxa"/>
            <w:vMerge w:val="restart"/>
          </w:tcPr>
          <w:p w:rsidR="00434661" w:rsidRPr="00665DCB" w:rsidRDefault="00434661" w:rsidP="00593750">
            <w:pPr>
              <w:spacing w:after="0" w:line="240" w:lineRule="auto"/>
              <w:rPr>
                <w:rFonts w:ascii="Times New Roman" w:hAnsi="Times New Roman"/>
                <w:sz w:val="21"/>
                <w:szCs w:val="21"/>
              </w:rPr>
            </w:pPr>
            <w:r w:rsidRPr="00665DCB">
              <w:rPr>
                <w:rFonts w:ascii="Times New Roman" w:hAnsi="Times New Roman"/>
                <w:sz w:val="21"/>
                <w:szCs w:val="21"/>
              </w:rPr>
              <w:t>Проведено роботи по реконструкції дитячого садка. На даний час роботи тривають</w:t>
            </w:r>
          </w:p>
        </w:tc>
      </w:tr>
      <w:tr w:rsidR="00434661" w:rsidRPr="00593750" w:rsidTr="00520BAA">
        <w:tc>
          <w:tcPr>
            <w:tcW w:w="426" w:type="dxa"/>
            <w:vMerge/>
          </w:tcPr>
          <w:p w:rsidR="00434661" w:rsidRPr="00593750" w:rsidRDefault="00434661" w:rsidP="00593750">
            <w:pPr>
              <w:spacing w:after="0" w:line="240" w:lineRule="auto"/>
              <w:rPr>
                <w:rFonts w:ascii="Times New Roman" w:hAnsi="Times New Roman"/>
                <w:sz w:val="21"/>
                <w:szCs w:val="21"/>
              </w:rPr>
            </w:pPr>
          </w:p>
        </w:tc>
        <w:tc>
          <w:tcPr>
            <w:tcW w:w="3397" w:type="dxa"/>
            <w:vMerge/>
          </w:tcPr>
          <w:p w:rsidR="00434661" w:rsidRPr="00593750" w:rsidRDefault="00434661" w:rsidP="00593750">
            <w:pPr>
              <w:spacing w:after="0" w:line="240" w:lineRule="auto"/>
              <w:rPr>
                <w:rFonts w:ascii="Times New Roman" w:hAnsi="Times New Roman"/>
                <w:sz w:val="21"/>
                <w:szCs w:val="21"/>
              </w:rPr>
            </w:pPr>
          </w:p>
        </w:tc>
        <w:tc>
          <w:tcPr>
            <w:tcW w:w="850" w:type="dxa"/>
          </w:tcPr>
          <w:p w:rsidR="00434661" w:rsidRPr="00665DCB" w:rsidRDefault="00434661" w:rsidP="00593750">
            <w:pPr>
              <w:spacing w:after="0" w:line="240" w:lineRule="auto"/>
              <w:rPr>
                <w:rFonts w:ascii="Times New Roman" w:hAnsi="Times New Roman"/>
                <w:sz w:val="21"/>
                <w:szCs w:val="21"/>
              </w:rPr>
            </w:pPr>
            <w:r w:rsidRPr="00665DCB">
              <w:rPr>
                <w:rFonts w:ascii="Times New Roman" w:hAnsi="Times New Roman"/>
                <w:sz w:val="21"/>
                <w:szCs w:val="21"/>
              </w:rPr>
              <w:t>2018</w:t>
            </w:r>
          </w:p>
        </w:tc>
        <w:tc>
          <w:tcPr>
            <w:tcW w:w="992" w:type="dxa"/>
          </w:tcPr>
          <w:p w:rsidR="00434661" w:rsidRPr="00665DCB" w:rsidRDefault="00434661" w:rsidP="00593750">
            <w:pPr>
              <w:spacing w:after="0" w:line="240" w:lineRule="auto"/>
              <w:rPr>
                <w:rFonts w:ascii="Times New Roman" w:hAnsi="Times New Roman"/>
                <w:sz w:val="21"/>
                <w:szCs w:val="21"/>
              </w:rPr>
            </w:pPr>
            <w:r w:rsidRPr="00665DCB">
              <w:rPr>
                <w:rFonts w:ascii="Times New Roman" w:hAnsi="Times New Roman"/>
                <w:sz w:val="21"/>
                <w:szCs w:val="21"/>
              </w:rPr>
              <w:t>353000</w:t>
            </w:r>
          </w:p>
        </w:tc>
        <w:tc>
          <w:tcPr>
            <w:tcW w:w="3939" w:type="dxa"/>
            <w:vMerge/>
          </w:tcPr>
          <w:p w:rsidR="00434661" w:rsidRPr="00191698" w:rsidRDefault="00434661" w:rsidP="00593750">
            <w:pPr>
              <w:spacing w:after="0" w:line="240" w:lineRule="auto"/>
              <w:rPr>
                <w:rFonts w:ascii="Times New Roman" w:hAnsi="Times New Roman"/>
                <w:sz w:val="21"/>
                <w:szCs w:val="21"/>
                <w:highlight w:val="yellow"/>
              </w:rPr>
            </w:pPr>
          </w:p>
        </w:tc>
      </w:tr>
      <w:tr w:rsidR="00434661" w:rsidRPr="00593750" w:rsidTr="00520BAA">
        <w:tc>
          <w:tcPr>
            <w:tcW w:w="426" w:type="dxa"/>
            <w:vMerge/>
          </w:tcPr>
          <w:p w:rsidR="00434661" w:rsidRPr="00593750" w:rsidRDefault="00434661" w:rsidP="00593750">
            <w:pPr>
              <w:spacing w:after="0" w:line="240" w:lineRule="auto"/>
              <w:rPr>
                <w:rFonts w:ascii="Times New Roman" w:hAnsi="Times New Roman"/>
                <w:sz w:val="21"/>
                <w:szCs w:val="21"/>
              </w:rPr>
            </w:pPr>
          </w:p>
        </w:tc>
        <w:tc>
          <w:tcPr>
            <w:tcW w:w="3397" w:type="dxa"/>
            <w:vMerge/>
          </w:tcPr>
          <w:p w:rsidR="00434661" w:rsidRPr="00593750" w:rsidRDefault="00434661" w:rsidP="00593750">
            <w:pPr>
              <w:spacing w:after="0" w:line="240" w:lineRule="auto"/>
              <w:rPr>
                <w:rFonts w:ascii="Times New Roman" w:hAnsi="Times New Roman"/>
                <w:sz w:val="21"/>
                <w:szCs w:val="21"/>
              </w:rPr>
            </w:pPr>
          </w:p>
        </w:tc>
        <w:tc>
          <w:tcPr>
            <w:tcW w:w="850" w:type="dxa"/>
          </w:tcPr>
          <w:p w:rsidR="00434661" w:rsidRPr="00665DCB" w:rsidRDefault="00434661" w:rsidP="00593750">
            <w:pPr>
              <w:spacing w:after="0" w:line="240" w:lineRule="auto"/>
              <w:rPr>
                <w:rFonts w:ascii="Times New Roman" w:hAnsi="Times New Roman"/>
                <w:sz w:val="21"/>
                <w:szCs w:val="21"/>
              </w:rPr>
            </w:pPr>
            <w:r w:rsidRPr="00665DCB">
              <w:rPr>
                <w:rFonts w:ascii="Times New Roman" w:hAnsi="Times New Roman"/>
                <w:sz w:val="21"/>
                <w:szCs w:val="21"/>
              </w:rPr>
              <w:t>2019</w:t>
            </w:r>
          </w:p>
        </w:tc>
        <w:tc>
          <w:tcPr>
            <w:tcW w:w="992" w:type="dxa"/>
          </w:tcPr>
          <w:p w:rsidR="00434661" w:rsidRPr="00665DCB" w:rsidRDefault="00E1777E" w:rsidP="00593750">
            <w:pPr>
              <w:spacing w:after="0" w:line="240" w:lineRule="auto"/>
              <w:rPr>
                <w:rFonts w:ascii="Times New Roman" w:hAnsi="Times New Roman"/>
                <w:sz w:val="21"/>
                <w:szCs w:val="21"/>
              </w:rPr>
            </w:pPr>
            <w:r w:rsidRPr="00665DCB">
              <w:rPr>
                <w:rFonts w:ascii="Times New Roman" w:hAnsi="Times New Roman"/>
                <w:sz w:val="21"/>
                <w:szCs w:val="21"/>
              </w:rPr>
              <w:t>116000</w:t>
            </w:r>
          </w:p>
        </w:tc>
        <w:tc>
          <w:tcPr>
            <w:tcW w:w="3939" w:type="dxa"/>
            <w:vMerge/>
          </w:tcPr>
          <w:p w:rsidR="00434661" w:rsidRPr="00191698" w:rsidRDefault="00434661" w:rsidP="00593750">
            <w:pPr>
              <w:spacing w:after="0" w:line="240" w:lineRule="auto"/>
              <w:rPr>
                <w:rFonts w:ascii="Times New Roman" w:hAnsi="Times New Roman"/>
                <w:sz w:val="21"/>
                <w:szCs w:val="21"/>
                <w:highlight w:val="yellow"/>
              </w:rPr>
            </w:pPr>
          </w:p>
        </w:tc>
      </w:tr>
      <w:tr w:rsidR="00593750" w:rsidRPr="00593750" w:rsidTr="00520BAA">
        <w:tc>
          <w:tcPr>
            <w:tcW w:w="426"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5</w:t>
            </w:r>
          </w:p>
        </w:tc>
        <w:tc>
          <w:tcPr>
            <w:tcW w:w="3397"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 xml:space="preserve">Реконструкція зовнішніх мереж освітлення с. </w:t>
            </w:r>
            <w:proofErr w:type="spellStart"/>
            <w:r w:rsidRPr="00593750">
              <w:rPr>
                <w:rFonts w:ascii="Times New Roman" w:hAnsi="Times New Roman"/>
                <w:sz w:val="21"/>
                <w:szCs w:val="21"/>
              </w:rPr>
              <w:t>Грабовець</w:t>
            </w:r>
            <w:proofErr w:type="spellEnd"/>
            <w:r w:rsidRPr="00593750">
              <w:rPr>
                <w:rFonts w:ascii="Times New Roman" w:hAnsi="Times New Roman"/>
                <w:sz w:val="21"/>
                <w:szCs w:val="21"/>
              </w:rPr>
              <w:t xml:space="preserve">  Немирівського району Вінницької області</w:t>
            </w:r>
          </w:p>
        </w:tc>
        <w:tc>
          <w:tcPr>
            <w:tcW w:w="850"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2018</w:t>
            </w:r>
          </w:p>
        </w:tc>
        <w:tc>
          <w:tcPr>
            <w:tcW w:w="992"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308800</w:t>
            </w:r>
          </w:p>
        </w:tc>
        <w:tc>
          <w:tcPr>
            <w:tcW w:w="3939"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 xml:space="preserve">Проведено реконструкцію 7,9 км зовнішніх мереж освітлення в                               с. </w:t>
            </w:r>
            <w:proofErr w:type="spellStart"/>
            <w:r w:rsidRPr="00593750">
              <w:rPr>
                <w:rFonts w:ascii="Times New Roman" w:hAnsi="Times New Roman"/>
                <w:sz w:val="21"/>
                <w:szCs w:val="21"/>
              </w:rPr>
              <w:t>Грабовець</w:t>
            </w:r>
            <w:proofErr w:type="spellEnd"/>
            <w:r w:rsidRPr="00593750">
              <w:rPr>
                <w:rFonts w:ascii="Times New Roman" w:hAnsi="Times New Roman"/>
                <w:sz w:val="21"/>
                <w:szCs w:val="21"/>
              </w:rPr>
              <w:t xml:space="preserve">,  для покращення благоустрою та підвищення рівня  безпеки.  </w:t>
            </w:r>
          </w:p>
        </w:tc>
      </w:tr>
      <w:tr w:rsidR="00593750" w:rsidRPr="00593750" w:rsidTr="00520BAA">
        <w:tc>
          <w:tcPr>
            <w:tcW w:w="426"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6</w:t>
            </w:r>
          </w:p>
        </w:tc>
        <w:tc>
          <w:tcPr>
            <w:tcW w:w="3397"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Модернізація мережі вуличного освітлення в смт Брацлав по вулиці Незалежності</w:t>
            </w:r>
          </w:p>
        </w:tc>
        <w:tc>
          <w:tcPr>
            <w:tcW w:w="850"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2018</w:t>
            </w:r>
          </w:p>
        </w:tc>
        <w:tc>
          <w:tcPr>
            <w:tcW w:w="992"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99924</w:t>
            </w:r>
          </w:p>
        </w:tc>
        <w:tc>
          <w:tcPr>
            <w:tcW w:w="3939"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 xml:space="preserve">Замінено ліхтарі вуличного освітлення на </w:t>
            </w:r>
            <w:proofErr w:type="spellStart"/>
            <w:r w:rsidRPr="00593750">
              <w:rPr>
                <w:rFonts w:ascii="Times New Roman" w:hAnsi="Times New Roman"/>
                <w:sz w:val="21"/>
                <w:szCs w:val="21"/>
              </w:rPr>
              <w:t>світлодіодні</w:t>
            </w:r>
            <w:proofErr w:type="spellEnd"/>
            <w:r w:rsidRPr="00593750">
              <w:rPr>
                <w:rFonts w:ascii="Times New Roman" w:hAnsi="Times New Roman"/>
                <w:sz w:val="21"/>
                <w:szCs w:val="21"/>
              </w:rPr>
              <w:t>, зменшено бюджетні видатки і витрати електроенергії , покращено благоустрій громади</w:t>
            </w:r>
          </w:p>
        </w:tc>
      </w:tr>
      <w:tr w:rsidR="00593750" w:rsidRPr="00593750" w:rsidTr="00520BAA">
        <w:tc>
          <w:tcPr>
            <w:tcW w:w="426"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7</w:t>
            </w:r>
          </w:p>
        </w:tc>
        <w:tc>
          <w:tcPr>
            <w:tcW w:w="3397"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Щасливі діти – успішна об’єднана громада</w:t>
            </w:r>
          </w:p>
        </w:tc>
        <w:tc>
          <w:tcPr>
            <w:tcW w:w="850"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2018</w:t>
            </w:r>
          </w:p>
        </w:tc>
        <w:tc>
          <w:tcPr>
            <w:tcW w:w="992"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120520</w:t>
            </w:r>
          </w:p>
        </w:tc>
        <w:tc>
          <w:tcPr>
            <w:tcW w:w="3939" w:type="dxa"/>
          </w:tcPr>
          <w:p w:rsidR="00593750" w:rsidRPr="00593750" w:rsidRDefault="00593750" w:rsidP="00593750">
            <w:pPr>
              <w:spacing w:after="0" w:line="240" w:lineRule="auto"/>
              <w:rPr>
                <w:rFonts w:ascii="Times New Roman" w:hAnsi="Times New Roman"/>
                <w:sz w:val="21"/>
                <w:szCs w:val="21"/>
              </w:rPr>
            </w:pPr>
            <w:r w:rsidRPr="00593750">
              <w:rPr>
                <w:rFonts w:ascii="Times New Roman" w:hAnsi="Times New Roman"/>
                <w:sz w:val="21"/>
                <w:szCs w:val="21"/>
              </w:rPr>
              <w:t xml:space="preserve">Встановлено дитячий майданчик в                        с. </w:t>
            </w:r>
            <w:proofErr w:type="spellStart"/>
            <w:r w:rsidRPr="00593750">
              <w:rPr>
                <w:rFonts w:ascii="Times New Roman" w:hAnsi="Times New Roman"/>
                <w:sz w:val="21"/>
                <w:szCs w:val="21"/>
              </w:rPr>
              <w:t>Грабовець</w:t>
            </w:r>
            <w:proofErr w:type="spellEnd"/>
          </w:p>
        </w:tc>
      </w:tr>
      <w:tr w:rsidR="00E1777E" w:rsidRPr="00593750" w:rsidTr="00520BAA">
        <w:tc>
          <w:tcPr>
            <w:tcW w:w="426" w:type="dxa"/>
          </w:tcPr>
          <w:p w:rsidR="00E1777E" w:rsidRPr="00593750" w:rsidRDefault="00665DCB" w:rsidP="00593750">
            <w:pPr>
              <w:spacing w:after="0" w:line="240" w:lineRule="auto"/>
              <w:rPr>
                <w:rFonts w:ascii="Times New Roman" w:hAnsi="Times New Roman"/>
                <w:sz w:val="21"/>
                <w:szCs w:val="21"/>
              </w:rPr>
            </w:pPr>
            <w:r>
              <w:rPr>
                <w:rFonts w:ascii="Times New Roman" w:hAnsi="Times New Roman"/>
                <w:sz w:val="21"/>
                <w:szCs w:val="21"/>
              </w:rPr>
              <w:t>8</w:t>
            </w:r>
          </w:p>
        </w:tc>
        <w:tc>
          <w:tcPr>
            <w:tcW w:w="3397" w:type="dxa"/>
          </w:tcPr>
          <w:p w:rsidR="00E1777E" w:rsidRPr="00593750" w:rsidRDefault="00520BAA" w:rsidP="00520BAA">
            <w:pPr>
              <w:spacing w:after="0" w:line="240" w:lineRule="auto"/>
              <w:rPr>
                <w:rFonts w:ascii="Times New Roman" w:hAnsi="Times New Roman"/>
                <w:sz w:val="21"/>
                <w:szCs w:val="21"/>
              </w:rPr>
            </w:pPr>
            <w:r>
              <w:rPr>
                <w:rFonts w:ascii="Times New Roman" w:hAnsi="Times New Roman"/>
                <w:sz w:val="21"/>
                <w:szCs w:val="21"/>
              </w:rPr>
              <w:t>Реконструкція спортивного майданчика зі штучним покриттям</w:t>
            </w:r>
          </w:p>
        </w:tc>
        <w:tc>
          <w:tcPr>
            <w:tcW w:w="850" w:type="dxa"/>
          </w:tcPr>
          <w:p w:rsidR="00E1777E" w:rsidRPr="00593750" w:rsidRDefault="00E1777E" w:rsidP="00593750">
            <w:pPr>
              <w:spacing w:after="0" w:line="240" w:lineRule="auto"/>
              <w:rPr>
                <w:rFonts w:ascii="Times New Roman" w:hAnsi="Times New Roman"/>
                <w:sz w:val="21"/>
                <w:szCs w:val="21"/>
              </w:rPr>
            </w:pPr>
            <w:r>
              <w:rPr>
                <w:rFonts w:ascii="Times New Roman" w:hAnsi="Times New Roman"/>
                <w:sz w:val="21"/>
                <w:szCs w:val="21"/>
              </w:rPr>
              <w:t>2019</w:t>
            </w:r>
          </w:p>
        </w:tc>
        <w:tc>
          <w:tcPr>
            <w:tcW w:w="992" w:type="dxa"/>
          </w:tcPr>
          <w:p w:rsidR="00E1777E" w:rsidRPr="00593750" w:rsidRDefault="00665DCB" w:rsidP="00593750">
            <w:pPr>
              <w:spacing w:after="0" w:line="240" w:lineRule="auto"/>
              <w:rPr>
                <w:rFonts w:ascii="Times New Roman" w:hAnsi="Times New Roman"/>
                <w:sz w:val="21"/>
                <w:szCs w:val="21"/>
              </w:rPr>
            </w:pPr>
            <w:r>
              <w:rPr>
                <w:rFonts w:ascii="Times New Roman" w:hAnsi="Times New Roman"/>
                <w:sz w:val="21"/>
                <w:szCs w:val="21"/>
              </w:rPr>
              <w:t>679000</w:t>
            </w:r>
          </w:p>
        </w:tc>
        <w:tc>
          <w:tcPr>
            <w:tcW w:w="3939" w:type="dxa"/>
          </w:tcPr>
          <w:p w:rsidR="00E1777E" w:rsidRPr="00593750" w:rsidRDefault="00520BAA" w:rsidP="00520BAA">
            <w:pPr>
              <w:spacing w:after="0" w:line="240" w:lineRule="auto"/>
              <w:rPr>
                <w:rFonts w:ascii="Times New Roman" w:hAnsi="Times New Roman"/>
                <w:sz w:val="21"/>
                <w:szCs w:val="21"/>
              </w:rPr>
            </w:pPr>
            <w:r>
              <w:rPr>
                <w:rFonts w:ascii="Times New Roman" w:hAnsi="Times New Roman"/>
                <w:sz w:val="21"/>
                <w:szCs w:val="21"/>
              </w:rPr>
              <w:t xml:space="preserve">Встановлено спортивний майданчик у смт Брацлав </w:t>
            </w:r>
          </w:p>
        </w:tc>
      </w:tr>
      <w:tr w:rsidR="00665DCB" w:rsidRPr="00593750" w:rsidTr="00520BAA">
        <w:trPr>
          <w:trHeight w:val="252"/>
        </w:trPr>
        <w:tc>
          <w:tcPr>
            <w:tcW w:w="426" w:type="dxa"/>
          </w:tcPr>
          <w:p w:rsidR="00665DCB" w:rsidRDefault="00665DCB" w:rsidP="00593750">
            <w:pPr>
              <w:spacing w:after="0" w:line="240" w:lineRule="auto"/>
              <w:rPr>
                <w:rFonts w:ascii="Times New Roman" w:hAnsi="Times New Roman"/>
                <w:sz w:val="21"/>
                <w:szCs w:val="21"/>
              </w:rPr>
            </w:pPr>
            <w:r>
              <w:rPr>
                <w:rFonts w:ascii="Times New Roman" w:hAnsi="Times New Roman"/>
                <w:sz w:val="21"/>
                <w:szCs w:val="21"/>
              </w:rPr>
              <w:t>9</w:t>
            </w:r>
          </w:p>
        </w:tc>
        <w:tc>
          <w:tcPr>
            <w:tcW w:w="3397" w:type="dxa"/>
          </w:tcPr>
          <w:p w:rsidR="00665DCB" w:rsidRPr="00593750" w:rsidRDefault="00520BAA" w:rsidP="00593750">
            <w:pPr>
              <w:spacing w:after="0" w:line="240" w:lineRule="auto"/>
              <w:rPr>
                <w:rFonts w:ascii="Times New Roman" w:hAnsi="Times New Roman"/>
                <w:sz w:val="21"/>
                <w:szCs w:val="21"/>
              </w:rPr>
            </w:pPr>
            <w:r>
              <w:rPr>
                <w:rFonts w:ascii="Times New Roman" w:hAnsi="Times New Roman"/>
                <w:sz w:val="21"/>
                <w:szCs w:val="21"/>
              </w:rPr>
              <w:t>Реконструкція спортивного майданчика зі штучним покриттям</w:t>
            </w:r>
          </w:p>
        </w:tc>
        <w:tc>
          <w:tcPr>
            <w:tcW w:w="850" w:type="dxa"/>
          </w:tcPr>
          <w:p w:rsidR="00665DCB" w:rsidRDefault="00520BAA" w:rsidP="00593750">
            <w:pPr>
              <w:spacing w:after="0" w:line="240" w:lineRule="auto"/>
              <w:rPr>
                <w:rFonts w:ascii="Times New Roman" w:hAnsi="Times New Roman"/>
                <w:sz w:val="21"/>
                <w:szCs w:val="21"/>
              </w:rPr>
            </w:pPr>
            <w:r>
              <w:rPr>
                <w:rFonts w:ascii="Times New Roman" w:hAnsi="Times New Roman"/>
                <w:sz w:val="21"/>
                <w:szCs w:val="21"/>
              </w:rPr>
              <w:t>2019</w:t>
            </w:r>
          </w:p>
        </w:tc>
        <w:tc>
          <w:tcPr>
            <w:tcW w:w="992" w:type="dxa"/>
          </w:tcPr>
          <w:p w:rsidR="00665DCB" w:rsidRDefault="00665DCB" w:rsidP="00593750">
            <w:pPr>
              <w:spacing w:after="0" w:line="240" w:lineRule="auto"/>
              <w:rPr>
                <w:rFonts w:ascii="Times New Roman" w:hAnsi="Times New Roman"/>
                <w:sz w:val="21"/>
                <w:szCs w:val="21"/>
              </w:rPr>
            </w:pPr>
            <w:r>
              <w:rPr>
                <w:rFonts w:ascii="Times New Roman" w:hAnsi="Times New Roman"/>
                <w:sz w:val="21"/>
                <w:szCs w:val="21"/>
              </w:rPr>
              <w:t>684725</w:t>
            </w:r>
          </w:p>
        </w:tc>
        <w:tc>
          <w:tcPr>
            <w:tcW w:w="3939" w:type="dxa"/>
          </w:tcPr>
          <w:p w:rsidR="00665DCB" w:rsidRPr="00593750" w:rsidRDefault="00520BAA" w:rsidP="00593750">
            <w:pPr>
              <w:spacing w:after="0" w:line="240" w:lineRule="auto"/>
              <w:rPr>
                <w:rFonts w:ascii="Times New Roman" w:hAnsi="Times New Roman"/>
                <w:sz w:val="21"/>
                <w:szCs w:val="21"/>
              </w:rPr>
            </w:pPr>
            <w:r>
              <w:rPr>
                <w:rFonts w:ascii="Times New Roman" w:hAnsi="Times New Roman"/>
                <w:sz w:val="21"/>
                <w:szCs w:val="21"/>
              </w:rPr>
              <w:t>Встановлено спортивний майданчик у смт Брацлав</w:t>
            </w:r>
          </w:p>
        </w:tc>
      </w:tr>
      <w:tr w:rsidR="00665DCB" w:rsidRPr="00593750" w:rsidTr="00520BAA">
        <w:tc>
          <w:tcPr>
            <w:tcW w:w="426" w:type="dxa"/>
          </w:tcPr>
          <w:p w:rsidR="00665DCB" w:rsidRPr="00593750" w:rsidRDefault="00665DCB" w:rsidP="00593750">
            <w:pPr>
              <w:spacing w:after="0" w:line="240" w:lineRule="auto"/>
              <w:rPr>
                <w:rFonts w:ascii="Times New Roman" w:hAnsi="Times New Roman"/>
                <w:sz w:val="21"/>
                <w:szCs w:val="21"/>
              </w:rPr>
            </w:pPr>
            <w:r>
              <w:rPr>
                <w:rFonts w:ascii="Times New Roman" w:hAnsi="Times New Roman"/>
                <w:sz w:val="21"/>
                <w:szCs w:val="21"/>
              </w:rPr>
              <w:t>10</w:t>
            </w:r>
          </w:p>
        </w:tc>
        <w:tc>
          <w:tcPr>
            <w:tcW w:w="3397" w:type="dxa"/>
          </w:tcPr>
          <w:p w:rsidR="00665DCB" w:rsidRPr="00593750" w:rsidRDefault="00665DCB" w:rsidP="00593750">
            <w:pPr>
              <w:spacing w:after="0" w:line="240" w:lineRule="auto"/>
              <w:rPr>
                <w:rFonts w:ascii="Times New Roman" w:hAnsi="Times New Roman"/>
                <w:sz w:val="21"/>
                <w:szCs w:val="21"/>
              </w:rPr>
            </w:pPr>
            <w:r>
              <w:rPr>
                <w:rFonts w:ascii="Times New Roman" w:hAnsi="Times New Roman"/>
                <w:sz w:val="21"/>
                <w:szCs w:val="21"/>
              </w:rPr>
              <w:t xml:space="preserve">Мультимедійне </w:t>
            </w:r>
            <w:proofErr w:type="spellStart"/>
            <w:r>
              <w:rPr>
                <w:rFonts w:ascii="Times New Roman" w:hAnsi="Times New Roman"/>
                <w:sz w:val="21"/>
                <w:szCs w:val="21"/>
              </w:rPr>
              <w:t>обладння</w:t>
            </w:r>
            <w:proofErr w:type="spellEnd"/>
            <w:r>
              <w:rPr>
                <w:rFonts w:ascii="Times New Roman" w:hAnsi="Times New Roman"/>
                <w:sz w:val="21"/>
                <w:szCs w:val="21"/>
              </w:rPr>
              <w:t xml:space="preserve"> для Брацлавського НВК №1-Гімназія</w:t>
            </w:r>
          </w:p>
        </w:tc>
        <w:tc>
          <w:tcPr>
            <w:tcW w:w="850" w:type="dxa"/>
          </w:tcPr>
          <w:p w:rsidR="00665DCB" w:rsidRDefault="00665DCB" w:rsidP="00593750">
            <w:pPr>
              <w:spacing w:after="0" w:line="240" w:lineRule="auto"/>
              <w:rPr>
                <w:rFonts w:ascii="Times New Roman" w:hAnsi="Times New Roman"/>
                <w:sz w:val="21"/>
                <w:szCs w:val="21"/>
              </w:rPr>
            </w:pPr>
            <w:r>
              <w:rPr>
                <w:rFonts w:ascii="Times New Roman" w:hAnsi="Times New Roman"/>
                <w:sz w:val="21"/>
                <w:szCs w:val="21"/>
              </w:rPr>
              <w:t>2019</w:t>
            </w:r>
          </w:p>
        </w:tc>
        <w:tc>
          <w:tcPr>
            <w:tcW w:w="992" w:type="dxa"/>
          </w:tcPr>
          <w:p w:rsidR="00665DCB" w:rsidRDefault="00665DCB" w:rsidP="00593750">
            <w:pPr>
              <w:spacing w:after="0" w:line="240" w:lineRule="auto"/>
              <w:rPr>
                <w:rFonts w:ascii="Times New Roman" w:hAnsi="Times New Roman"/>
                <w:sz w:val="21"/>
                <w:szCs w:val="21"/>
              </w:rPr>
            </w:pPr>
            <w:r>
              <w:rPr>
                <w:rFonts w:ascii="Times New Roman" w:hAnsi="Times New Roman"/>
                <w:sz w:val="21"/>
                <w:szCs w:val="21"/>
              </w:rPr>
              <w:t>204000</w:t>
            </w:r>
          </w:p>
        </w:tc>
        <w:tc>
          <w:tcPr>
            <w:tcW w:w="3939" w:type="dxa"/>
          </w:tcPr>
          <w:p w:rsidR="00665DCB" w:rsidRPr="00593750" w:rsidRDefault="00520BAA" w:rsidP="00593750">
            <w:pPr>
              <w:spacing w:after="0" w:line="240" w:lineRule="auto"/>
              <w:rPr>
                <w:rFonts w:ascii="Times New Roman" w:hAnsi="Times New Roman"/>
                <w:sz w:val="21"/>
                <w:szCs w:val="21"/>
              </w:rPr>
            </w:pPr>
            <w:r>
              <w:rPr>
                <w:rFonts w:ascii="Times New Roman" w:hAnsi="Times New Roman"/>
                <w:sz w:val="21"/>
                <w:szCs w:val="21"/>
              </w:rPr>
              <w:t>Придбано мультимедійне обладнання для Брацлавського НВК №1-Гімназія</w:t>
            </w:r>
          </w:p>
        </w:tc>
      </w:tr>
      <w:tr w:rsidR="00665DCB" w:rsidRPr="00593750" w:rsidTr="00520BAA">
        <w:tc>
          <w:tcPr>
            <w:tcW w:w="426" w:type="dxa"/>
          </w:tcPr>
          <w:p w:rsidR="00665DCB" w:rsidRDefault="00665DCB" w:rsidP="00593750">
            <w:pPr>
              <w:spacing w:after="0" w:line="240" w:lineRule="auto"/>
              <w:rPr>
                <w:rFonts w:ascii="Times New Roman" w:hAnsi="Times New Roman"/>
                <w:sz w:val="21"/>
                <w:szCs w:val="21"/>
              </w:rPr>
            </w:pPr>
            <w:r>
              <w:rPr>
                <w:rFonts w:ascii="Times New Roman" w:hAnsi="Times New Roman"/>
                <w:sz w:val="21"/>
                <w:szCs w:val="21"/>
              </w:rPr>
              <w:t>11</w:t>
            </w:r>
          </w:p>
        </w:tc>
        <w:tc>
          <w:tcPr>
            <w:tcW w:w="3397" w:type="dxa"/>
          </w:tcPr>
          <w:p w:rsidR="00665DCB" w:rsidRDefault="00665DCB" w:rsidP="00593750">
            <w:pPr>
              <w:spacing w:after="0" w:line="240" w:lineRule="auto"/>
              <w:rPr>
                <w:rFonts w:ascii="Times New Roman" w:hAnsi="Times New Roman"/>
                <w:sz w:val="21"/>
                <w:szCs w:val="21"/>
              </w:rPr>
            </w:pPr>
            <w:r>
              <w:rPr>
                <w:rFonts w:ascii="Times New Roman" w:hAnsi="Times New Roman"/>
                <w:sz w:val="21"/>
                <w:szCs w:val="21"/>
              </w:rPr>
              <w:t>Вуличне освітлення в с. Монастирське</w:t>
            </w:r>
          </w:p>
        </w:tc>
        <w:tc>
          <w:tcPr>
            <w:tcW w:w="850" w:type="dxa"/>
          </w:tcPr>
          <w:p w:rsidR="00665DCB" w:rsidRDefault="00665DCB" w:rsidP="00593750">
            <w:pPr>
              <w:spacing w:after="0" w:line="240" w:lineRule="auto"/>
              <w:rPr>
                <w:rFonts w:ascii="Times New Roman" w:hAnsi="Times New Roman"/>
                <w:sz w:val="21"/>
                <w:szCs w:val="21"/>
              </w:rPr>
            </w:pPr>
          </w:p>
        </w:tc>
        <w:tc>
          <w:tcPr>
            <w:tcW w:w="992" w:type="dxa"/>
          </w:tcPr>
          <w:p w:rsidR="00665DCB" w:rsidRDefault="00665DCB" w:rsidP="00593750">
            <w:pPr>
              <w:spacing w:after="0" w:line="240" w:lineRule="auto"/>
              <w:rPr>
                <w:rFonts w:ascii="Times New Roman" w:hAnsi="Times New Roman"/>
                <w:sz w:val="21"/>
                <w:szCs w:val="21"/>
              </w:rPr>
            </w:pPr>
            <w:r>
              <w:rPr>
                <w:rFonts w:ascii="Times New Roman" w:hAnsi="Times New Roman"/>
                <w:sz w:val="21"/>
                <w:szCs w:val="21"/>
              </w:rPr>
              <w:t>377558</w:t>
            </w:r>
          </w:p>
        </w:tc>
        <w:tc>
          <w:tcPr>
            <w:tcW w:w="3939" w:type="dxa"/>
          </w:tcPr>
          <w:p w:rsidR="00665DCB" w:rsidRPr="00593750" w:rsidRDefault="00520BAA" w:rsidP="00520BAA">
            <w:pPr>
              <w:spacing w:after="0" w:line="240" w:lineRule="auto"/>
              <w:rPr>
                <w:rFonts w:ascii="Times New Roman" w:hAnsi="Times New Roman"/>
                <w:sz w:val="21"/>
                <w:szCs w:val="21"/>
              </w:rPr>
            </w:pPr>
            <w:r w:rsidRPr="00520BAA">
              <w:rPr>
                <w:rFonts w:ascii="Times New Roman" w:hAnsi="Times New Roman"/>
                <w:sz w:val="21"/>
                <w:szCs w:val="21"/>
              </w:rPr>
              <w:t>Проведено реконструкцію зовнішніх мереж освітлення в</w:t>
            </w:r>
            <w:r>
              <w:rPr>
                <w:rFonts w:ascii="Times New Roman" w:hAnsi="Times New Roman"/>
                <w:sz w:val="21"/>
                <w:szCs w:val="21"/>
              </w:rPr>
              <w:t xml:space="preserve"> </w:t>
            </w:r>
            <w:r w:rsidRPr="00520BAA">
              <w:rPr>
                <w:rFonts w:ascii="Times New Roman" w:hAnsi="Times New Roman"/>
                <w:sz w:val="21"/>
                <w:szCs w:val="21"/>
              </w:rPr>
              <w:t xml:space="preserve">с. </w:t>
            </w:r>
            <w:r>
              <w:rPr>
                <w:rFonts w:ascii="Times New Roman" w:hAnsi="Times New Roman"/>
                <w:sz w:val="21"/>
                <w:szCs w:val="21"/>
              </w:rPr>
              <w:t xml:space="preserve">Монастирське  для </w:t>
            </w:r>
            <w:r w:rsidRPr="00520BAA">
              <w:rPr>
                <w:rFonts w:ascii="Times New Roman" w:hAnsi="Times New Roman"/>
                <w:sz w:val="21"/>
                <w:szCs w:val="21"/>
              </w:rPr>
              <w:t xml:space="preserve">покращення благоустрою та підвищення рівня  безпеки.  </w:t>
            </w:r>
          </w:p>
        </w:tc>
      </w:tr>
    </w:tbl>
    <w:p w:rsidR="00620482" w:rsidRPr="001C2A6D" w:rsidRDefault="00620482" w:rsidP="00620482">
      <w:pPr>
        <w:ind w:firstLine="567"/>
        <w:rPr>
          <w:rFonts w:ascii="Times New Roman" w:hAnsi="Times New Roman"/>
        </w:rPr>
      </w:pPr>
    </w:p>
    <w:p w:rsidR="00C01B30" w:rsidRPr="001C2A6D" w:rsidRDefault="00C01B30" w:rsidP="00C01B30">
      <w:pPr>
        <w:pStyle w:val="afd"/>
        <w:shd w:val="clear" w:color="auto" w:fill="FFFFFF"/>
        <w:spacing w:after="0"/>
        <w:ind w:firstLine="709"/>
        <w:jc w:val="both"/>
        <w:outlineLvl w:val="1"/>
        <w:rPr>
          <w:b/>
          <w:sz w:val="22"/>
          <w:szCs w:val="22"/>
          <w:lang w:val="uk-UA"/>
        </w:rPr>
      </w:pPr>
      <w:r w:rsidRPr="001C2A6D">
        <w:rPr>
          <w:b/>
          <w:sz w:val="22"/>
          <w:szCs w:val="22"/>
          <w:lang w:val="uk-UA"/>
        </w:rPr>
        <w:t>Фінансова інфраструктура та мережа підтримки бізнесу</w:t>
      </w:r>
    </w:p>
    <w:p w:rsidR="00B35EEE" w:rsidRPr="001C2A6D" w:rsidRDefault="00C01B30" w:rsidP="00C01B30">
      <w:pPr>
        <w:pStyle w:val="afd"/>
        <w:shd w:val="clear" w:color="auto" w:fill="FFFFFF"/>
        <w:spacing w:before="0" w:beforeAutospacing="0" w:after="0" w:afterAutospacing="0"/>
        <w:ind w:firstLine="709"/>
        <w:jc w:val="both"/>
        <w:outlineLvl w:val="1"/>
        <w:rPr>
          <w:sz w:val="22"/>
          <w:szCs w:val="22"/>
          <w:lang w:val="uk-UA"/>
        </w:rPr>
      </w:pPr>
      <w:r w:rsidRPr="001C2A6D">
        <w:rPr>
          <w:sz w:val="22"/>
          <w:szCs w:val="22"/>
          <w:lang w:val="uk-UA"/>
        </w:rPr>
        <w:t>На території ОТГ, наявні відділення банків ПАТ КБ "ПРИВАТБАНК", та Ощадбанку . Також є 3 термінали самообслуговування, 3 банкомати (</w:t>
      </w:r>
      <w:proofErr w:type="spellStart"/>
      <w:r w:rsidRPr="001C2A6D">
        <w:rPr>
          <w:sz w:val="22"/>
          <w:szCs w:val="22"/>
          <w:lang w:val="uk-UA"/>
        </w:rPr>
        <w:t>УкрСиббанк</w:t>
      </w:r>
      <w:proofErr w:type="spellEnd"/>
      <w:r w:rsidRPr="001C2A6D">
        <w:rPr>
          <w:sz w:val="22"/>
          <w:szCs w:val="22"/>
          <w:lang w:val="uk-UA"/>
        </w:rPr>
        <w:t xml:space="preserve"> , Ощадбанк, Приватбанк) для зняття готівки.</w:t>
      </w:r>
    </w:p>
    <w:p w:rsidR="00C01B30" w:rsidRPr="001C2A6D" w:rsidRDefault="00C01B30" w:rsidP="00074E92">
      <w:pPr>
        <w:pStyle w:val="afd"/>
        <w:shd w:val="clear" w:color="auto" w:fill="FFFFFF"/>
        <w:spacing w:before="0" w:beforeAutospacing="0" w:after="0" w:afterAutospacing="0"/>
        <w:ind w:firstLine="709"/>
        <w:jc w:val="both"/>
        <w:outlineLvl w:val="1"/>
        <w:rPr>
          <w:b/>
          <w:sz w:val="22"/>
          <w:szCs w:val="22"/>
          <w:lang w:val="uk-UA"/>
        </w:rPr>
      </w:pPr>
    </w:p>
    <w:p w:rsidR="0099676C" w:rsidRPr="001C2A6D" w:rsidRDefault="002546AC" w:rsidP="00C01B30">
      <w:pPr>
        <w:pStyle w:val="2"/>
        <w:spacing w:before="0" w:after="0" w:line="276" w:lineRule="auto"/>
        <w:ind w:left="0" w:firstLine="709"/>
        <w:jc w:val="both"/>
        <w:rPr>
          <w:rFonts w:ascii="Times New Roman" w:hAnsi="Times New Roman"/>
          <w:sz w:val="22"/>
          <w:szCs w:val="22"/>
        </w:rPr>
      </w:pPr>
      <w:bookmarkStart w:id="58" w:name="_Toc9329479"/>
      <w:r w:rsidRPr="001C2A6D">
        <w:rPr>
          <w:rFonts w:ascii="Times New Roman" w:hAnsi="Times New Roman"/>
          <w:sz w:val="22"/>
          <w:szCs w:val="22"/>
        </w:rPr>
        <w:t>3.6</w:t>
      </w:r>
      <w:r w:rsidR="003B7D21" w:rsidRPr="001C2A6D">
        <w:rPr>
          <w:rFonts w:ascii="Times New Roman" w:hAnsi="Times New Roman"/>
          <w:sz w:val="22"/>
          <w:szCs w:val="22"/>
        </w:rPr>
        <w:t xml:space="preserve">. </w:t>
      </w:r>
      <w:r w:rsidR="002464EB" w:rsidRPr="001C2A6D">
        <w:rPr>
          <w:rFonts w:ascii="Times New Roman" w:hAnsi="Times New Roman"/>
          <w:sz w:val="22"/>
          <w:szCs w:val="22"/>
        </w:rPr>
        <w:t>К</w:t>
      </w:r>
      <w:r w:rsidR="0099676C" w:rsidRPr="001C2A6D">
        <w:rPr>
          <w:rFonts w:ascii="Times New Roman" w:hAnsi="Times New Roman"/>
          <w:sz w:val="22"/>
          <w:szCs w:val="22"/>
        </w:rPr>
        <w:t xml:space="preserve">оротка характеристика області та району </w:t>
      </w:r>
      <w:bookmarkEnd w:id="58"/>
    </w:p>
    <w:p w:rsidR="00581E97" w:rsidRPr="001C2A6D" w:rsidRDefault="00581E97" w:rsidP="00C01B30">
      <w:pPr>
        <w:spacing w:after="0"/>
        <w:ind w:firstLine="709"/>
        <w:jc w:val="both"/>
        <w:rPr>
          <w:rFonts w:ascii="Times New Roman" w:hAnsi="Times New Roman"/>
        </w:rPr>
      </w:pPr>
    </w:p>
    <w:p w:rsidR="00581E97" w:rsidRPr="001C2A6D" w:rsidRDefault="00581E97" w:rsidP="00C01B30">
      <w:pPr>
        <w:spacing w:after="0"/>
        <w:ind w:firstLine="709"/>
        <w:jc w:val="center"/>
        <w:rPr>
          <w:rFonts w:ascii="Times New Roman" w:hAnsi="Times New Roman"/>
          <w:b/>
        </w:rPr>
      </w:pPr>
      <w:r w:rsidRPr="001C2A6D">
        <w:rPr>
          <w:rFonts w:ascii="Times New Roman" w:hAnsi="Times New Roman"/>
          <w:b/>
        </w:rPr>
        <w:t>Коротка характеристика області та району</w:t>
      </w:r>
    </w:p>
    <w:p w:rsidR="00581E97" w:rsidRPr="001C2A6D" w:rsidRDefault="00581E97" w:rsidP="00074E92">
      <w:pPr>
        <w:spacing w:after="0" w:line="240" w:lineRule="auto"/>
        <w:ind w:firstLine="709"/>
        <w:rPr>
          <w:rFonts w:ascii="Times New Roman" w:hAnsi="Times New Roman"/>
        </w:rPr>
      </w:pPr>
      <w:r w:rsidRPr="001C2A6D">
        <w:rPr>
          <w:rFonts w:ascii="Times New Roman" w:hAnsi="Times New Roman"/>
          <w:noProof/>
          <w:lang w:val="ru-RU" w:eastAsia="ru-RU"/>
        </w:rPr>
        <w:drawing>
          <wp:anchor distT="0" distB="0" distL="114300" distR="114300" simplePos="0" relativeHeight="251875328" behindDoc="1" locked="0" layoutInCell="1" allowOverlap="1" wp14:anchorId="5741ABC6" wp14:editId="0D67BFBF">
            <wp:simplePos x="0" y="0"/>
            <wp:positionH relativeFrom="column">
              <wp:posOffset>2715260</wp:posOffset>
            </wp:positionH>
            <wp:positionV relativeFrom="paragraph">
              <wp:posOffset>43815</wp:posOffset>
            </wp:positionV>
            <wp:extent cx="2624455" cy="2701290"/>
            <wp:effectExtent l="0" t="0" r="4445" b="3810"/>
            <wp:wrapTight wrapText="bothSides">
              <wp:wrapPolygon edited="0">
                <wp:start x="0" y="0"/>
                <wp:lineTo x="0" y="21478"/>
                <wp:lineTo x="21480" y="21478"/>
                <wp:lineTo x="21480" y="0"/>
                <wp:lineTo x="0" y="0"/>
              </wp:wrapPolygon>
            </wp:wrapTight>
            <wp:docPr id="11" name="Рисунок 11" descr="Картинки по запросу Вінницька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інницька област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4455"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A6D">
        <w:rPr>
          <w:rFonts w:ascii="Times New Roman" w:hAnsi="Times New Roman"/>
          <w:noProof/>
          <w:lang w:val="ru-RU" w:eastAsia="ru-RU"/>
        </w:rPr>
        <w:drawing>
          <wp:inline distT="0" distB="0" distL="0" distR="0" wp14:anchorId="6033BCAE" wp14:editId="3BDA4530">
            <wp:extent cx="2031521" cy="2194560"/>
            <wp:effectExtent l="0" t="0" r="0" b="0"/>
            <wp:docPr id="12" name="Рисунок 12" descr="Картинки по запросу Вінницька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інницька област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999" cy="2195077"/>
                    </a:xfrm>
                    <a:prstGeom prst="rect">
                      <a:avLst/>
                    </a:prstGeom>
                    <a:noFill/>
                    <a:ln>
                      <a:noFill/>
                    </a:ln>
                  </pic:spPr>
                </pic:pic>
              </a:graphicData>
            </a:graphic>
          </wp:inline>
        </w:drawing>
      </w:r>
    </w:p>
    <w:p w:rsidR="00C01B30" w:rsidRPr="001C2A6D" w:rsidRDefault="00C01B30" w:rsidP="00074E92">
      <w:pPr>
        <w:spacing w:after="0" w:line="240" w:lineRule="auto"/>
        <w:ind w:firstLine="709"/>
        <w:rPr>
          <w:rFonts w:ascii="Times New Roman" w:hAnsi="Times New Roman"/>
        </w:rPr>
      </w:pPr>
    </w:p>
    <w:p w:rsidR="00C01B30" w:rsidRPr="001C2A6D" w:rsidRDefault="00C01B30" w:rsidP="00074E92">
      <w:pPr>
        <w:spacing w:after="0" w:line="240" w:lineRule="auto"/>
        <w:ind w:firstLine="709"/>
        <w:rPr>
          <w:rFonts w:ascii="Times New Roman" w:hAnsi="Times New Roman"/>
        </w:rPr>
      </w:pPr>
    </w:p>
    <w:p w:rsidR="00C01B30" w:rsidRPr="001C2A6D" w:rsidRDefault="00C01B30" w:rsidP="00074E92">
      <w:pPr>
        <w:spacing w:after="0" w:line="240" w:lineRule="auto"/>
        <w:ind w:firstLine="709"/>
        <w:rPr>
          <w:rFonts w:ascii="Times New Roman" w:hAnsi="Times New Roman"/>
        </w:rPr>
      </w:pPr>
    </w:p>
    <w:p w:rsidR="00EB771D" w:rsidRPr="001C2A6D" w:rsidRDefault="00EB771D" w:rsidP="00EB771D">
      <w:pPr>
        <w:spacing w:after="0" w:line="23" w:lineRule="atLeast"/>
        <w:ind w:firstLine="709"/>
        <w:jc w:val="center"/>
        <w:rPr>
          <w:rFonts w:ascii="Times New Roman" w:hAnsi="Times New Roman"/>
          <w:b/>
        </w:rPr>
      </w:pPr>
    </w:p>
    <w:p w:rsidR="00581E97" w:rsidRPr="001C2A6D" w:rsidRDefault="00581E97" w:rsidP="00EB771D">
      <w:pPr>
        <w:spacing w:after="0" w:line="23" w:lineRule="atLeast"/>
        <w:ind w:firstLine="709"/>
        <w:jc w:val="center"/>
        <w:rPr>
          <w:rFonts w:ascii="Times New Roman" w:hAnsi="Times New Roman"/>
          <w:b/>
        </w:rPr>
      </w:pPr>
      <w:r w:rsidRPr="001C2A6D">
        <w:rPr>
          <w:rFonts w:ascii="Times New Roman" w:hAnsi="Times New Roman"/>
          <w:b/>
        </w:rPr>
        <w:t>Вінницька область</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Населення</w:t>
      </w:r>
      <w:r w:rsidRPr="001C2A6D">
        <w:rPr>
          <w:rFonts w:ascii="Times New Roman" w:hAnsi="Times New Roman"/>
        </w:rPr>
        <w:t xml:space="preserve">: 1772,0 </w:t>
      </w:r>
      <w:proofErr w:type="spellStart"/>
      <w:r w:rsidRPr="001C2A6D">
        <w:rPr>
          <w:rFonts w:ascii="Times New Roman" w:hAnsi="Times New Roman"/>
        </w:rPr>
        <w:t>тис.осіб</w:t>
      </w:r>
      <w:proofErr w:type="spellEnd"/>
      <w:r w:rsidRPr="001C2A6D">
        <w:rPr>
          <w:rFonts w:ascii="Times New Roman" w:hAnsi="Times New Roman"/>
        </w:rPr>
        <w:t>.</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Площа</w:t>
      </w:r>
      <w:r w:rsidRPr="001C2A6D">
        <w:rPr>
          <w:rFonts w:ascii="Times New Roman" w:hAnsi="Times New Roman"/>
        </w:rPr>
        <w:t xml:space="preserve">: 26,5 </w:t>
      </w:r>
      <w:proofErr w:type="spellStart"/>
      <w:r w:rsidRPr="001C2A6D">
        <w:rPr>
          <w:rFonts w:ascii="Times New Roman" w:hAnsi="Times New Roman"/>
        </w:rPr>
        <w:t>тис.кв</w:t>
      </w:r>
      <w:proofErr w:type="spellEnd"/>
      <w:r w:rsidRPr="001C2A6D">
        <w:rPr>
          <w:rFonts w:ascii="Times New Roman" w:hAnsi="Times New Roman"/>
        </w:rPr>
        <w:t>. км.</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Обласний центр</w:t>
      </w:r>
      <w:r w:rsidRPr="001C2A6D">
        <w:rPr>
          <w:rFonts w:ascii="Times New Roman" w:hAnsi="Times New Roman"/>
        </w:rPr>
        <w:t>: м. Вінниця.</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Географічне положення</w:t>
      </w:r>
      <w:r w:rsidRPr="001C2A6D">
        <w:rPr>
          <w:rFonts w:ascii="Times New Roman" w:hAnsi="Times New Roman"/>
        </w:rPr>
        <w:t>: область розташована в лісостеповій зоні центральної частини Правобережної України, у межах Подільської та Придніпровської височин.</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Клімат</w:t>
      </w:r>
      <w:r w:rsidRPr="001C2A6D">
        <w:rPr>
          <w:rFonts w:ascii="Times New Roman" w:hAnsi="Times New Roman"/>
        </w:rPr>
        <w:t>: помірно континентальний з м’якою зимою та теплим літом. Середня температура січня -4°C, липня +20°C.</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Природно-рекреаційний потенціал</w:t>
      </w:r>
      <w:r w:rsidRPr="001C2A6D">
        <w:rPr>
          <w:rFonts w:ascii="Times New Roman" w:hAnsi="Times New Roman"/>
        </w:rPr>
        <w:t xml:space="preserve">: в області 320 територій та об’єктів природно-заповідного фонду. На базі радонових і мінеральних вод, родовищ лікувального торфу створено курорти. Розроблені й діють цілющі джерела мінеральної води, зокрема з високим вмістом радону в м. Хмільнику. Крім того, розвідано 21 джерело столової води. Виявлено мінеральні води типу </w:t>
      </w:r>
      <w:r w:rsidR="00EB771D" w:rsidRPr="001C2A6D">
        <w:rPr>
          <w:rFonts w:ascii="Times New Roman" w:hAnsi="Times New Roman"/>
        </w:rPr>
        <w:t>«Миргородська».</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Адміністративно-територіальний розподіл</w:t>
      </w:r>
      <w:r w:rsidRPr="001C2A6D">
        <w:rPr>
          <w:rFonts w:ascii="Times New Roman" w:hAnsi="Times New Roman"/>
        </w:rPr>
        <w:t>: 27 районів.</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Влада</w:t>
      </w:r>
      <w:r w:rsidRPr="001C2A6D">
        <w:rPr>
          <w:rFonts w:ascii="Times New Roman" w:hAnsi="Times New Roman"/>
        </w:rPr>
        <w:t>: органами державної виконавчої влади у Вінницькій області та в районах є відповідно обласні та районні державні адміністрації, які очолюють голови цих адміністрацій, призначення на посади яких здійснює Президент України. Державна адміністрація захищає права і законні інтереси громадян, забезпечує комплексний соціально-економічний розвиток території та реалізацію державної політики у визначених законодавством сферах управління.</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rPr>
        <w:t>Органами місцевого самоврядування є сільські, селищні, міські ради, що обираються громадянами, які проживають на території відповідної адміністративно-територіальної одиниці.</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Керівництво Вінницької облдержадміністрації</w:t>
      </w:r>
      <w:r w:rsidRPr="001C2A6D">
        <w:rPr>
          <w:rFonts w:ascii="Times New Roman" w:hAnsi="Times New Roman"/>
        </w:rPr>
        <w:t>: голова облдержадміністрації; перший заступник голови облдержадміністрації та п’ять заступників першого заступника голови облдержадміністрації.</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Транспортна мережа</w:t>
      </w:r>
      <w:r w:rsidRPr="001C2A6D">
        <w:rPr>
          <w:rFonts w:ascii="Times New Roman" w:hAnsi="Times New Roman"/>
        </w:rPr>
        <w:t xml:space="preserve">: Основні залізничні вузли - Козятин, Жмеринка, Вінниця, Вапнярка, Калинівка, </w:t>
      </w:r>
      <w:proofErr w:type="spellStart"/>
      <w:r w:rsidRPr="001C2A6D">
        <w:rPr>
          <w:rFonts w:ascii="Times New Roman" w:hAnsi="Times New Roman"/>
        </w:rPr>
        <w:t>Рудниця</w:t>
      </w:r>
      <w:proofErr w:type="spellEnd"/>
      <w:r w:rsidRPr="001C2A6D">
        <w:rPr>
          <w:rFonts w:ascii="Times New Roman" w:hAnsi="Times New Roman"/>
        </w:rPr>
        <w:t xml:space="preserve">. Розвинений автотранспорт. По річках здійснюється вантажно-пасажирське судноплавство. Центр області пов’язаний авіалініями з іншими великими містами </w:t>
      </w:r>
      <w:proofErr w:type="spellStart"/>
      <w:r w:rsidRPr="001C2A6D">
        <w:rPr>
          <w:rFonts w:ascii="Times New Roman" w:hAnsi="Times New Roman"/>
        </w:rPr>
        <w:t>України.Щільність</w:t>
      </w:r>
      <w:proofErr w:type="spellEnd"/>
      <w:r w:rsidRPr="001C2A6D">
        <w:rPr>
          <w:rFonts w:ascii="Times New Roman" w:hAnsi="Times New Roman"/>
        </w:rPr>
        <w:t xml:space="preserve">  автодоріг з твердим покриттям одна з найбільших в Україні і складає 339 км на 1000 км2 території.</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rPr>
        <w:t>Через територію області проходять 3 магістральних газопр</w:t>
      </w:r>
      <w:r w:rsidR="00EB771D" w:rsidRPr="001C2A6D">
        <w:rPr>
          <w:rFonts w:ascii="Times New Roman" w:hAnsi="Times New Roman"/>
        </w:rPr>
        <w:t xml:space="preserve">оводи: </w:t>
      </w:r>
      <w:proofErr w:type="spellStart"/>
      <w:r w:rsidR="00EB771D" w:rsidRPr="001C2A6D">
        <w:rPr>
          <w:rFonts w:ascii="Times New Roman" w:hAnsi="Times New Roman"/>
        </w:rPr>
        <w:t>Уренгой-Помари-Ужгород</w:t>
      </w:r>
      <w:proofErr w:type="spellEnd"/>
      <w:r w:rsidR="00EB771D" w:rsidRPr="001C2A6D">
        <w:rPr>
          <w:rFonts w:ascii="Times New Roman" w:hAnsi="Times New Roman"/>
        </w:rPr>
        <w:t>, «</w:t>
      </w:r>
      <w:r w:rsidRPr="001C2A6D">
        <w:rPr>
          <w:rFonts w:ascii="Times New Roman" w:hAnsi="Times New Roman"/>
        </w:rPr>
        <w:t>Союз</w:t>
      </w:r>
      <w:r w:rsidR="00EB771D" w:rsidRPr="001C2A6D">
        <w:rPr>
          <w:rFonts w:ascii="Times New Roman" w:hAnsi="Times New Roman"/>
        </w:rPr>
        <w:t>»</w:t>
      </w:r>
      <w:r w:rsidRPr="001C2A6D">
        <w:rPr>
          <w:rFonts w:ascii="Times New Roman" w:hAnsi="Times New Roman"/>
        </w:rPr>
        <w:t xml:space="preserve">, </w:t>
      </w:r>
      <w:proofErr w:type="spellStart"/>
      <w:r w:rsidRPr="001C2A6D">
        <w:rPr>
          <w:rFonts w:ascii="Times New Roman" w:hAnsi="Times New Roman"/>
        </w:rPr>
        <w:t>Дашава-Київ</w:t>
      </w:r>
      <w:proofErr w:type="spellEnd"/>
      <w:r w:rsidRPr="001C2A6D">
        <w:rPr>
          <w:rFonts w:ascii="Times New Roman" w:hAnsi="Times New Roman"/>
        </w:rPr>
        <w:t>, експлуатується 9300 км газорозподіль</w:t>
      </w:r>
      <w:r w:rsidR="00EB771D" w:rsidRPr="001C2A6D">
        <w:rPr>
          <w:rFonts w:ascii="Times New Roman" w:hAnsi="Times New Roman"/>
        </w:rPr>
        <w:t>них мереж, а також нафтопровід «</w:t>
      </w:r>
      <w:r w:rsidRPr="001C2A6D">
        <w:rPr>
          <w:rFonts w:ascii="Times New Roman" w:hAnsi="Times New Roman"/>
        </w:rPr>
        <w:t>Одеса-Броди</w:t>
      </w:r>
      <w:r w:rsidR="00EB771D" w:rsidRPr="001C2A6D">
        <w:rPr>
          <w:rFonts w:ascii="Times New Roman" w:hAnsi="Times New Roman"/>
        </w:rPr>
        <w:t>»</w:t>
      </w:r>
      <w:r w:rsidRPr="001C2A6D">
        <w:rPr>
          <w:rFonts w:ascii="Times New Roman" w:hAnsi="Times New Roman"/>
        </w:rPr>
        <w:t>.</w:t>
      </w:r>
    </w:p>
    <w:p w:rsidR="00581E97" w:rsidRPr="001C2A6D" w:rsidRDefault="00581E97" w:rsidP="00C01B30">
      <w:pPr>
        <w:spacing w:after="0" w:line="23" w:lineRule="atLeast"/>
        <w:ind w:firstLine="709"/>
        <w:jc w:val="both"/>
        <w:rPr>
          <w:rFonts w:ascii="Times New Roman" w:hAnsi="Times New Roman"/>
        </w:rPr>
      </w:pPr>
      <w:r w:rsidRPr="001C2A6D">
        <w:rPr>
          <w:rFonts w:ascii="Times New Roman" w:hAnsi="Times New Roman"/>
          <w:b/>
          <w:bCs/>
        </w:rPr>
        <w:t>Історико-культурний потенціал</w:t>
      </w:r>
      <w:r w:rsidRPr="001C2A6D">
        <w:rPr>
          <w:rFonts w:ascii="Times New Roman" w:hAnsi="Times New Roman"/>
        </w:rPr>
        <w:t xml:space="preserve">: загальна кількість пам’яток історії, археології, містобудування і архітектури, монументального мистецтва в області – 2204. Найцікавіші об’єкти туризму: музей-садиба М.І.Пирогова; літературно-меморіальний музей М.М.Коцюбинського; дерев’яні церкви Миколи (1746р.) і Юрія (1726р.); комплекс монастирських будівель ХVII–XVIII ст.; Меморіальний комплекс Слави (1958р.); пам’ятник М.І. Пирогову (1971р.); Меморіальний комплекс-музей Д.К.Заболотного; залишки замку в </w:t>
      </w:r>
      <w:proofErr w:type="spellStart"/>
      <w:r w:rsidRPr="001C2A6D">
        <w:rPr>
          <w:rFonts w:ascii="Times New Roman" w:hAnsi="Times New Roman"/>
        </w:rPr>
        <w:t>Шаргороді</w:t>
      </w:r>
      <w:proofErr w:type="spellEnd"/>
      <w:r w:rsidRPr="001C2A6D">
        <w:rPr>
          <w:rFonts w:ascii="Times New Roman" w:hAnsi="Times New Roman"/>
        </w:rPr>
        <w:t xml:space="preserve"> (ХVI ст.); культові споруди ХVI–ХIХ ст. у </w:t>
      </w:r>
      <w:proofErr w:type="spellStart"/>
      <w:r w:rsidRPr="001C2A6D">
        <w:rPr>
          <w:rFonts w:ascii="Times New Roman" w:hAnsi="Times New Roman"/>
        </w:rPr>
        <w:t>Шаргороді</w:t>
      </w:r>
      <w:proofErr w:type="spellEnd"/>
      <w:r w:rsidRPr="001C2A6D">
        <w:rPr>
          <w:rFonts w:ascii="Times New Roman" w:hAnsi="Times New Roman"/>
        </w:rPr>
        <w:t xml:space="preserve">, </w:t>
      </w:r>
      <w:proofErr w:type="spellStart"/>
      <w:r w:rsidRPr="001C2A6D">
        <w:rPr>
          <w:rFonts w:ascii="Times New Roman" w:hAnsi="Times New Roman"/>
        </w:rPr>
        <w:t>Браїлові</w:t>
      </w:r>
      <w:proofErr w:type="spellEnd"/>
      <w:r w:rsidRPr="001C2A6D">
        <w:rPr>
          <w:rFonts w:ascii="Times New Roman" w:hAnsi="Times New Roman"/>
        </w:rPr>
        <w:t xml:space="preserve">, Немирові, Вінниці, Могилеві-Подільському; палаци – у Тульчині (XVIII–ХIХ ст.), Немирові (ХIХ ст.), Мурованих </w:t>
      </w:r>
      <w:proofErr w:type="spellStart"/>
      <w:r w:rsidRPr="001C2A6D">
        <w:rPr>
          <w:rFonts w:ascii="Times New Roman" w:hAnsi="Times New Roman"/>
        </w:rPr>
        <w:t>Курилівцях</w:t>
      </w:r>
      <w:proofErr w:type="spellEnd"/>
      <w:r w:rsidRPr="001C2A6D">
        <w:rPr>
          <w:rFonts w:ascii="Times New Roman" w:hAnsi="Times New Roman"/>
        </w:rPr>
        <w:t xml:space="preserve"> (1805р.); літературно-меморіальні музеї Марка Вовчка та М.О.</w:t>
      </w:r>
      <w:r w:rsidR="00EB771D" w:rsidRPr="001C2A6D">
        <w:rPr>
          <w:rFonts w:ascii="Times New Roman" w:hAnsi="Times New Roman"/>
        </w:rPr>
        <w:t xml:space="preserve"> </w:t>
      </w:r>
      <w:r w:rsidRPr="001C2A6D">
        <w:rPr>
          <w:rFonts w:ascii="Times New Roman" w:hAnsi="Times New Roman"/>
        </w:rPr>
        <w:t>Некрасова у Немирові; музей М.Д.</w:t>
      </w:r>
      <w:r w:rsidR="00EB771D" w:rsidRPr="001C2A6D">
        <w:rPr>
          <w:rFonts w:ascii="Times New Roman" w:hAnsi="Times New Roman"/>
        </w:rPr>
        <w:t xml:space="preserve"> </w:t>
      </w:r>
      <w:r w:rsidRPr="001C2A6D">
        <w:rPr>
          <w:rFonts w:ascii="Times New Roman" w:hAnsi="Times New Roman"/>
        </w:rPr>
        <w:t xml:space="preserve">Леонтовича у м. Тульчині; Меморіальний комплекс на честь воїнів-визволителів і воїнів-земляків у смт </w:t>
      </w:r>
      <w:proofErr w:type="spellStart"/>
      <w:r w:rsidRPr="001C2A6D">
        <w:rPr>
          <w:rFonts w:ascii="Times New Roman" w:hAnsi="Times New Roman"/>
        </w:rPr>
        <w:t>Тиврів</w:t>
      </w:r>
      <w:proofErr w:type="spellEnd"/>
      <w:r w:rsidRPr="001C2A6D">
        <w:rPr>
          <w:rFonts w:ascii="Times New Roman" w:hAnsi="Times New Roman"/>
        </w:rPr>
        <w:t xml:space="preserve"> (1978р.).</w:t>
      </w:r>
    </w:p>
    <w:p w:rsidR="001046D7" w:rsidRPr="001C2A6D" w:rsidRDefault="001046D7" w:rsidP="00C01B30">
      <w:pPr>
        <w:spacing w:after="0" w:line="23" w:lineRule="atLeast"/>
        <w:ind w:firstLine="709"/>
        <w:jc w:val="center"/>
        <w:rPr>
          <w:rFonts w:ascii="Times New Roman" w:hAnsi="Times New Roman"/>
          <w:b/>
        </w:rPr>
      </w:pPr>
    </w:p>
    <w:p w:rsidR="00581E97" w:rsidRDefault="00C01B30" w:rsidP="00C01B30">
      <w:pPr>
        <w:spacing w:after="0" w:line="23" w:lineRule="atLeast"/>
        <w:ind w:firstLine="709"/>
        <w:jc w:val="center"/>
        <w:rPr>
          <w:rFonts w:ascii="Times New Roman" w:hAnsi="Times New Roman"/>
          <w:b/>
        </w:rPr>
      </w:pPr>
      <w:r w:rsidRPr="001C2A6D">
        <w:rPr>
          <w:rFonts w:ascii="Times New Roman" w:hAnsi="Times New Roman"/>
          <w:b/>
        </w:rPr>
        <w:t>Немирівський район</w:t>
      </w:r>
    </w:p>
    <w:p w:rsidR="000C0A1A" w:rsidRPr="001C2A6D" w:rsidRDefault="000C0A1A" w:rsidP="00C01B30">
      <w:pPr>
        <w:spacing w:after="0" w:line="23" w:lineRule="atLeast"/>
        <w:ind w:firstLine="709"/>
        <w:jc w:val="center"/>
        <w:rPr>
          <w:rFonts w:ascii="Times New Roman" w:hAnsi="Times New Roman"/>
          <w:b/>
        </w:rPr>
      </w:pP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Немирівський район розташований в центральній частині Вінницької області, яка відноситься до лісостепової фізично-географічної зони.</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Район межує з:</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xml:space="preserve">- півночі - з Вінницьким і </w:t>
      </w:r>
      <w:proofErr w:type="spellStart"/>
      <w:r w:rsidRPr="000C0A1A">
        <w:rPr>
          <w:rFonts w:ascii="Times New Roman" w:hAnsi="Times New Roman"/>
        </w:rPr>
        <w:t>Липовецьким</w:t>
      </w:r>
      <w:proofErr w:type="spellEnd"/>
      <w:r w:rsidRPr="000C0A1A">
        <w:rPr>
          <w:rFonts w:ascii="Times New Roman" w:hAnsi="Times New Roman"/>
        </w:rPr>
        <w:t xml:space="preserve"> районами;</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xml:space="preserve">- сходу - з </w:t>
      </w:r>
      <w:proofErr w:type="spellStart"/>
      <w:r w:rsidRPr="000C0A1A">
        <w:rPr>
          <w:rFonts w:ascii="Times New Roman" w:hAnsi="Times New Roman"/>
        </w:rPr>
        <w:t>Іллінецьким</w:t>
      </w:r>
      <w:proofErr w:type="spellEnd"/>
      <w:r w:rsidRPr="000C0A1A">
        <w:rPr>
          <w:rFonts w:ascii="Times New Roman" w:hAnsi="Times New Roman"/>
        </w:rPr>
        <w:t xml:space="preserve"> і Гайсинським районами;</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півдня - Тульчинським районом;</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xml:space="preserve">- заходу - </w:t>
      </w:r>
      <w:proofErr w:type="spellStart"/>
      <w:r w:rsidRPr="000C0A1A">
        <w:rPr>
          <w:rFonts w:ascii="Times New Roman" w:hAnsi="Times New Roman"/>
        </w:rPr>
        <w:t>Тиврівським</w:t>
      </w:r>
      <w:proofErr w:type="spellEnd"/>
      <w:r w:rsidRPr="000C0A1A">
        <w:rPr>
          <w:rFonts w:ascii="Times New Roman" w:hAnsi="Times New Roman"/>
        </w:rPr>
        <w:t xml:space="preserve"> районом.</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Адміністративний центр знаходиться в м. Немирові, який віддалений від обласного центру м. Вінниця на 46 км.</w:t>
      </w:r>
    </w:p>
    <w:p w:rsidR="000C0A1A" w:rsidRPr="000C0A1A" w:rsidRDefault="000C0A1A" w:rsidP="000C0A1A">
      <w:pPr>
        <w:spacing w:after="0" w:line="23" w:lineRule="atLeast"/>
        <w:ind w:firstLine="709"/>
        <w:jc w:val="both"/>
        <w:rPr>
          <w:rFonts w:ascii="Times New Roman" w:hAnsi="Times New Roman"/>
          <w:b/>
        </w:rPr>
      </w:pPr>
      <w:r w:rsidRPr="000C0A1A">
        <w:rPr>
          <w:rFonts w:ascii="Times New Roman" w:hAnsi="Times New Roman"/>
          <w:b/>
        </w:rPr>
        <w:t>Населення</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На території району проживає 47,1 тисяч чоловік.</w:t>
      </w:r>
    </w:p>
    <w:p w:rsidR="000C0A1A" w:rsidRPr="000C0A1A" w:rsidRDefault="000C0A1A" w:rsidP="000C0A1A">
      <w:pPr>
        <w:spacing w:after="0" w:line="23" w:lineRule="atLeast"/>
        <w:ind w:firstLine="709"/>
        <w:jc w:val="both"/>
        <w:rPr>
          <w:rFonts w:ascii="Times New Roman" w:hAnsi="Times New Roman"/>
        </w:rPr>
      </w:pPr>
    </w:p>
    <w:p w:rsidR="000C0A1A" w:rsidRPr="000C0A1A" w:rsidRDefault="000C0A1A" w:rsidP="000C0A1A">
      <w:pPr>
        <w:spacing w:after="0" w:line="23" w:lineRule="atLeast"/>
        <w:ind w:firstLine="709"/>
        <w:jc w:val="both"/>
        <w:rPr>
          <w:rFonts w:ascii="Times New Roman" w:hAnsi="Times New Roman"/>
          <w:b/>
        </w:rPr>
      </w:pPr>
      <w:r w:rsidRPr="000C0A1A">
        <w:rPr>
          <w:rFonts w:ascii="Times New Roman" w:hAnsi="Times New Roman"/>
          <w:b/>
        </w:rPr>
        <w:lastRenderedPageBreak/>
        <w:t>Промисловість</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Вагоме місце в розвитку економіки району займають промислові підприємства. Немирівський район має багатогалузевий виробничий комплекс, провідні галузі: харчова промисловість, машинобудування, ремонт та монтаж машин і устаткування, легка промисловість, пошив одягу. Підприємства харчової галузі займають провідне місце в загальному обсязі виробництва продукції району.</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xml:space="preserve">Обсяг реалізованої промислової продукції по </w:t>
      </w:r>
      <w:proofErr w:type="spellStart"/>
      <w:r w:rsidRPr="000C0A1A">
        <w:rPr>
          <w:rFonts w:ascii="Times New Roman" w:hAnsi="Times New Roman"/>
        </w:rPr>
        <w:t>Немирівському</w:t>
      </w:r>
      <w:proofErr w:type="spellEnd"/>
      <w:r w:rsidRPr="000C0A1A">
        <w:rPr>
          <w:rFonts w:ascii="Times New Roman" w:hAnsi="Times New Roman"/>
        </w:rPr>
        <w:t xml:space="preserve"> районі за січень-вересень 2019 року складає 1,678 </w:t>
      </w:r>
      <w:proofErr w:type="spellStart"/>
      <w:r w:rsidRPr="000C0A1A">
        <w:rPr>
          <w:rFonts w:ascii="Times New Roman" w:hAnsi="Times New Roman"/>
        </w:rPr>
        <w:t>млрд</w:t>
      </w:r>
      <w:proofErr w:type="spellEnd"/>
      <w:r w:rsidRPr="000C0A1A">
        <w:rPr>
          <w:rFonts w:ascii="Times New Roman" w:hAnsi="Times New Roman"/>
        </w:rPr>
        <w:t xml:space="preserve"> грн. Обсяг реалізованої промислової продукції за січень-вересень 2019 року на 1 жителя району складає 34937 грн.</w:t>
      </w:r>
    </w:p>
    <w:p w:rsidR="000C0A1A" w:rsidRPr="000C0A1A" w:rsidRDefault="000C0A1A" w:rsidP="000C0A1A">
      <w:pPr>
        <w:tabs>
          <w:tab w:val="left" w:pos="3211"/>
        </w:tabs>
        <w:spacing w:after="0" w:line="23" w:lineRule="atLeast"/>
        <w:ind w:firstLine="709"/>
        <w:jc w:val="both"/>
        <w:rPr>
          <w:rFonts w:ascii="Times New Roman" w:hAnsi="Times New Roman"/>
          <w:b/>
        </w:rPr>
      </w:pPr>
      <w:r w:rsidRPr="000C0A1A">
        <w:rPr>
          <w:rFonts w:ascii="Times New Roman" w:hAnsi="Times New Roman"/>
          <w:b/>
        </w:rPr>
        <w:t>Сільське господарство</w:t>
      </w:r>
      <w:r w:rsidRPr="000C0A1A">
        <w:rPr>
          <w:rFonts w:ascii="Times New Roman" w:hAnsi="Times New Roman"/>
          <w:b/>
        </w:rPr>
        <w:tab/>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Господарську діяльність в районі здійснюють 226 сільськогосподарських підприємства, в тому числі: 25 товариства з обмеженою відповідальністю, 4 приватних підприємств, 4 кооперативів (с/угідь 55313 га, в т.ч. ріллі – 47773 га), та 193 фермерських господарств (с/г угідь 15211 га, ріллі – 14338 га) та господарства населення  (с/г угідь 24466 га - ріллі 18860 га). В цілому по району, площа сільськогосподарських угідь складає 94990 га, з них ріллі 80971 га.</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Найбільшими землекористувачами в районі є: ТОВ ПК «Зоря Поділля», ТОВ СХК Вінницька промислова група», ТОВ «</w:t>
      </w:r>
      <w:proofErr w:type="spellStart"/>
      <w:r w:rsidRPr="000C0A1A">
        <w:rPr>
          <w:rFonts w:ascii="Times New Roman" w:hAnsi="Times New Roman"/>
        </w:rPr>
        <w:t>Немирівлатінвест</w:t>
      </w:r>
      <w:proofErr w:type="spellEnd"/>
      <w:r w:rsidRPr="000C0A1A">
        <w:rPr>
          <w:rFonts w:ascii="Times New Roman" w:hAnsi="Times New Roman"/>
        </w:rPr>
        <w:t xml:space="preserve">», </w:t>
      </w:r>
      <w:proofErr w:type="spellStart"/>
      <w:r w:rsidRPr="000C0A1A">
        <w:rPr>
          <w:rFonts w:ascii="Times New Roman" w:hAnsi="Times New Roman"/>
        </w:rPr>
        <w:t>Немирівська</w:t>
      </w:r>
      <w:proofErr w:type="spellEnd"/>
      <w:r w:rsidRPr="000C0A1A">
        <w:rPr>
          <w:rFonts w:ascii="Times New Roman" w:hAnsi="Times New Roman"/>
        </w:rPr>
        <w:t xml:space="preserve"> філія </w:t>
      </w:r>
      <w:proofErr w:type="spellStart"/>
      <w:r w:rsidRPr="000C0A1A">
        <w:rPr>
          <w:rFonts w:ascii="Times New Roman" w:hAnsi="Times New Roman"/>
        </w:rPr>
        <w:t>ПрАТ</w:t>
      </w:r>
      <w:proofErr w:type="spellEnd"/>
      <w:r w:rsidRPr="000C0A1A">
        <w:rPr>
          <w:rFonts w:ascii="Times New Roman" w:hAnsi="Times New Roman"/>
        </w:rPr>
        <w:t xml:space="preserve"> «</w:t>
      </w:r>
      <w:proofErr w:type="spellStart"/>
      <w:r w:rsidRPr="000C0A1A">
        <w:rPr>
          <w:rFonts w:ascii="Times New Roman" w:hAnsi="Times New Roman"/>
        </w:rPr>
        <w:t>Зернопродукт</w:t>
      </w:r>
      <w:proofErr w:type="spellEnd"/>
      <w:r w:rsidRPr="000C0A1A">
        <w:rPr>
          <w:rFonts w:ascii="Times New Roman" w:hAnsi="Times New Roman"/>
        </w:rPr>
        <w:t xml:space="preserve"> МХП»  ТОВ «</w:t>
      </w:r>
      <w:proofErr w:type="spellStart"/>
      <w:r w:rsidRPr="000C0A1A">
        <w:rPr>
          <w:rFonts w:ascii="Times New Roman" w:hAnsi="Times New Roman"/>
        </w:rPr>
        <w:t>Немирівське</w:t>
      </w:r>
      <w:proofErr w:type="spellEnd"/>
      <w:r w:rsidRPr="000C0A1A">
        <w:rPr>
          <w:rFonts w:ascii="Times New Roman" w:hAnsi="Times New Roman"/>
        </w:rPr>
        <w:t xml:space="preserve"> КХП».</w:t>
      </w:r>
    </w:p>
    <w:p w:rsidR="000C0A1A" w:rsidRPr="000C0A1A" w:rsidRDefault="000C0A1A" w:rsidP="000C0A1A">
      <w:pPr>
        <w:spacing w:after="0" w:line="23" w:lineRule="atLeast"/>
        <w:ind w:firstLine="709"/>
        <w:jc w:val="both"/>
        <w:rPr>
          <w:rFonts w:ascii="Times New Roman" w:hAnsi="Times New Roman"/>
          <w:b/>
        </w:rPr>
      </w:pPr>
      <w:r w:rsidRPr="000C0A1A">
        <w:rPr>
          <w:rFonts w:ascii="Times New Roman" w:hAnsi="Times New Roman"/>
          <w:b/>
        </w:rPr>
        <w:t>Рослинницька галузь</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xml:space="preserve">Виробництво продукції рослинництва становить 306 </w:t>
      </w:r>
      <w:proofErr w:type="spellStart"/>
      <w:r w:rsidRPr="000C0A1A">
        <w:rPr>
          <w:rFonts w:ascii="Times New Roman" w:hAnsi="Times New Roman"/>
        </w:rPr>
        <w:t>млн</w:t>
      </w:r>
      <w:proofErr w:type="spellEnd"/>
      <w:r w:rsidRPr="000C0A1A">
        <w:rPr>
          <w:rFonts w:ascii="Times New Roman" w:hAnsi="Times New Roman"/>
        </w:rPr>
        <w:t xml:space="preserve"> грн.</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Валовий збір зернових культур в 2019 році склав 268 тис тонн, середня урожайність 75,4 ц/га.</w:t>
      </w:r>
    </w:p>
    <w:p w:rsidR="000C0A1A" w:rsidRPr="000C0A1A" w:rsidRDefault="000C0A1A" w:rsidP="000C0A1A">
      <w:pPr>
        <w:spacing w:after="0" w:line="23" w:lineRule="atLeast"/>
        <w:ind w:firstLine="709"/>
        <w:jc w:val="both"/>
        <w:rPr>
          <w:rFonts w:ascii="Times New Roman" w:hAnsi="Times New Roman"/>
          <w:b/>
        </w:rPr>
      </w:pPr>
      <w:r w:rsidRPr="000C0A1A">
        <w:rPr>
          <w:rFonts w:ascii="Times New Roman" w:hAnsi="Times New Roman"/>
          <w:b/>
        </w:rPr>
        <w:t>Тваринницька галузь</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xml:space="preserve">Виробництво продукції тваринництва становить 26 </w:t>
      </w:r>
      <w:proofErr w:type="spellStart"/>
      <w:r w:rsidRPr="000C0A1A">
        <w:rPr>
          <w:rFonts w:ascii="Times New Roman" w:hAnsi="Times New Roman"/>
        </w:rPr>
        <w:t>млн</w:t>
      </w:r>
      <w:proofErr w:type="spellEnd"/>
      <w:r w:rsidRPr="000C0A1A">
        <w:rPr>
          <w:rFonts w:ascii="Times New Roman" w:hAnsi="Times New Roman"/>
        </w:rPr>
        <w:t xml:space="preserve"> грн.</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Станом на 01.11.2019 року в сільськогосподарських підприємствах утримувалось 1993 голів великої рогатої худоби, що на 107 голів більше відповідного періоду 2018 року.</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Основне стадо корів становить 266 голів (у 2018 р. – 270 голів). Сільськогосподарськими підприємствами району вироблено 585,8 тонн молока.</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Наявність поголів’я свиней складає 436 голів, що на 91 голову більше відповідного періоду минулого року.</w:t>
      </w:r>
    </w:p>
    <w:p w:rsidR="000C0A1A" w:rsidRPr="000C0A1A" w:rsidRDefault="000C0A1A" w:rsidP="000C0A1A">
      <w:pPr>
        <w:spacing w:after="0" w:line="23" w:lineRule="atLeast"/>
        <w:ind w:firstLine="709"/>
        <w:jc w:val="both"/>
        <w:rPr>
          <w:rFonts w:ascii="Times New Roman" w:hAnsi="Times New Roman"/>
          <w:b/>
        </w:rPr>
      </w:pPr>
      <w:r w:rsidRPr="000C0A1A">
        <w:rPr>
          <w:rFonts w:ascii="Times New Roman" w:hAnsi="Times New Roman"/>
          <w:b/>
        </w:rPr>
        <w:t>Мале підприємництво</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Мале підприємництво є особливим сектором ринкової економіки, який становить основу дрібного виробництва та здійснює швидку окупність витрат виробництва, розширює межі свободи ринкового вибору, забезпечує насичення ринку товарами, послугами та додатковими робочими місцями, сприяє послабленню монополізму в економіці.</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Кількість зареєстрованих суб’єктів малого підприємництва станом на 01.10.2019 року становить 2016 од. або 103,1 % до аналогічного періоду в 2018 році. З них: юридичних осіб 485 од., або 107,1 % до аналогічного періоду 2018 року і фізичних осіб 1531 од. або 101,9 % до минулого року.</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Кількість діючих суб’єктів малого підприємництва всього становить 1808 од., або 103,2 % від минулого року, з них: 298 од. юридичних осіб, що становить 110,4 % в порівнянні з минулим періодом і фізичних осіб 1510 од., або 102 % до аналогічного періоду.</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За даними проведеного моніторингу чисельність працюючих у суб’єктів малого підприємництва на початок року становить 1910 осіб або 95,3 % до минулого періоду. З них: у юридичних осіб – 1169, на 86 менше ніж в минулому році і у фізичних осіб – 741, що на 7 менше протягом минулого періоду.</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Кількість "</w:t>
      </w:r>
      <w:proofErr w:type="spellStart"/>
      <w:r w:rsidRPr="000C0A1A">
        <w:rPr>
          <w:rFonts w:ascii="Times New Roman" w:hAnsi="Times New Roman"/>
        </w:rPr>
        <w:t>єдинщиків</w:t>
      </w:r>
      <w:proofErr w:type="spellEnd"/>
      <w:r w:rsidRPr="000C0A1A">
        <w:rPr>
          <w:rFonts w:ascii="Times New Roman" w:hAnsi="Times New Roman"/>
        </w:rPr>
        <w:t>" становить 1301 од., що в порівнянні з відповідним періодом 2018 року збільшилось на 5 %, або на 56 од. З них: юридичні особи 163, або на 3 од. більше, ніж за відповідний період 2018 року і фізичні особи 1138 од., або на 53 од. більше ніж в минулому 2018 році.</w:t>
      </w:r>
    </w:p>
    <w:p w:rsidR="000C0A1A" w:rsidRPr="000C0A1A" w:rsidRDefault="000C0A1A" w:rsidP="000C0A1A">
      <w:pPr>
        <w:spacing w:after="0" w:line="23" w:lineRule="atLeast"/>
        <w:ind w:firstLine="709"/>
        <w:jc w:val="both"/>
        <w:rPr>
          <w:rFonts w:ascii="Times New Roman" w:hAnsi="Times New Roman"/>
          <w:b/>
        </w:rPr>
      </w:pPr>
      <w:r w:rsidRPr="000C0A1A">
        <w:rPr>
          <w:rFonts w:ascii="Times New Roman" w:hAnsi="Times New Roman"/>
          <w:b/>
        </w:rPr>
        <w:t>Заробітна плата</w:t>
      </w:r>
    </w:p>
    <w:p w:rsidR="000C0A1A" w:rsidRPr="000C0A1A" w:rsidRDefault="000C0A1A" w:rsidP="000C0A1A">
      <w:pPr>
        <w:spacing w:after="0" w:line="23" w:lineRule="atLeast"/>
        <w:ind w:firstLine="709"/>
        <w:jc w:val="both"/>
        <w:rPr>
          <w:rFonts w:ascii="Times New Roman" w:hAnsi="Times New Roman"/>
        </w:rPr>
      </w:pPr>
      <w:r w:rsidRPr="000C0A1A">
        <w:rPr>
          <w:rFonts w:ascii="Times New Roman" w:hAnsi="Times New Roman"/>
        </w:rPr>
        <w:t xml:space="preserve">По </w:t>
      </w:r>
      <w:proofErr w:type="spellStart"/>
      <w:r w:rsidRPr="000C0A1A">
        <w:rPr>
          <w:rFonts w:ascii="Times New Roman" w:hAnsi="Times New Roman"/>
        </w:rPr>
        <w:t>Немирівському</w:t>
      </w:r>
      <w:proofErr w:type="spellEnd"/>
      <w:r w:rsidRPr="000C0A1A">
        <w:rPr>
          <w:rFonts w:ascii="Times New Roman" w:hAnsi="Times New Roman"/>
        </w:rPr>
        <w:t xml:space="preserve"> районі рівень середньомісячної заробітної плати за ІІІ квартал 2019 року складає 9059 грн. що становить 126,8 % відповідного періоду 2018 року (7147,00 грн.) і 93,6 % середнього рівня по регіону. </w:t>
      </w:r>
    </w:p>
    <w:p w:rsidR="00581E97" w:rsidRPr="001C2A6D" w:rsidRDefault="000C0A1A" w:rsidP="000C0A1A">
      <w:pPr>
        <w:spacing w:after="0" w:line="23" w:lineRule="atLeast"/>
        <w:ind w:firstLine="709"/>
        <w:jc w:val="both"/>
        <w:rPr>
          <w:rFonts w:ascii="Times New Roman" w:hAnsi="Times New Roman"/>
        </w:rPr>
      </w:pPr>
      <w:r w:rsidRPr="000C0A1A">
        <w:rPr>
          <w:rFonts w:ascii="Times New Roman" w:hAnsi="Times New Roman"/>
        </w:rPr>
        <w:t>Середньооблікова кількість штатних працівників по району за ІІІ квартал 2019 року - 7627 осіб.</w:t>
      </w:r>
    </w:p>
    <w:p w:rsidR="0099676C" w:rsidRDefault="0099676C" w:rsidP="0099676C">
      <w:pPr>
        <w:pStyle w:val="2"/>
        <w:spacing w:before="0" w:after="0"/>
        <w:rPr>
          <w:rFonts w:ascii="Times New Roman" w:hAnsi="Times New Roman"/>
          <w:sz w:val="22"/>
          <w:szCs w:val="22"/>
        </w:rPr>
      </w:pPr>
    </w:p>
    <w:p w:rsidR="0052663A" w:rsidRDefault="0052663A" w:rsidP="0052663A">
      <w:pPr>
        <w:tabs>
          <w:tab w:val="left" w:pos="4335"/>
        </w:tabs>
        <w:jc w:val="center"/>
      </w:pPr>
      <w:bookmarkStart w:id="59" w:name="_Toc469868673"/>
      <w:bookmarkStart w:id="60" w:name="_Toc514146058"/>
      <w:bookmarkStart w:id="61" w:name="_Toc9329480"/>
    </w:p>
    <w:p w:rsidR="000C0A1A" w:rsidRDefault="000C0A1A" w:rsidP="0052663A">
      <w:pPr>
        <w:tabs>
          <w:tab w:val="left" w:pos="4335"/>
        </w:tabs>
        <w:jc w:val="center"/>
      </w:pPr>
    </w:p>
    <w:p w:rsidR="000C0A1A" w:rsidRDefault="000C0A1A" w:rsidP="0052663A">
      <w:pPr>
        <w:tabs>
          <w:tab w:val="left" w:pos="4335"/>
        </w:tabs>
        <w:jc w:val="center"/>
      </w:pPr>
    </w:p>
    <w:p w:rsidR="00E952B8" w:rsidRPr="0052663A" w:rsidRDefault="0099676C" w:rsidP="0052663A">
      <w:pPr>
        <w:tabs>
          <w:tab w:val="left" w:pos="4335"/>
        </w:tabs>
        <w:jc w:val="center"/>
        <w:rPr>
          <w:rFonts w:ascii="Times New Roman" w:hAnsi="Times New Roman"/>
          <w:b/>
        </w:rPr>
      </w:pPr>
      <w:r w:rsidRPr="0052663A">
        <w:rPr>
          <w:rFonts w:ascii="Times New Roman" w:hAnsi="Times New Roman"/>
          <w:b/>
        </w:rPr>
        <w:t>4</w:t>
      </w:r>
      <w:r w:rsidR="00312258" w:rsidRPr="0052663A">
        <w:rPr>
          <w:rFonts w:ascii="Times New Roman" w:hAnsi="Times New Roman"/>
          <w:b/>
        </w:rPr>
        <w:t>. ГОЛОВНІ ЧИННИКИ СТРАТЕГІЧНОГО ВИБОРУ</w:t>
      </w:r>
      <w:bookmarkEnd w:id="12"/>
      <w:bookmarkEnd w:id="13"/>
      <w:bookmarkEnd w:id="14"/>
      <w:bookmarkEnd w:id="15"/>
      <w:bookmarkEnd w:id="59"/>
      <w:bookmarkEnd w:id="60"/>
      <w:bookmarkEnd w:id="61"/>
    </w:p>
    <w:p w:rsidR="000F2CFF" w:rsidRPr="001C2A6D" w:rsidRDefault="000F2CFF" w:rsidP="000F2CFF">
      <w:pPr>
        <w:spacing w:after="0"/>
        <w:rPr>
          <w:rFonts w:ascii="Times New Roman" w:hAnsi="Times New Roman"/>
          <w:b/>
        </w:rPr>
      </w:pPr>
    </w:p>
    <w:p w:rsidR="000F2CFF" w:rsidRPr="001C2A6D" w:rsidRDefault="0099676C" w:rsidP="003C6E94">
      <w:pPr>
        <w:spacing w:after="0" w:line="23" w:lineRule="atLeast"/>
        <w:ind w:firstLine="709"/>
        <w:outlineLvl w:val="1"/>
        <w:rPr>
          <w:rFonts w:ascii="Times New Roman" w:hAnsi="Times New Roman"/>
          <w:b/>
        </w:rPr>
      </w:pPr>
      <w:bookmarkStart w:id="62" w:name="_Toc9329481"/>
      <w:r w:rsidRPr="00474300">
        <w:rPr>
          <w:rFonts w:ascii="Times New Roman" w:hAnsi="Times New Roman"/>
          <w:b/>
        </w:rPr>
        <w:t>4</w:t>
      </w:r>
      <w:r w:rsidR="000F2CFF" w:rsidRPr="00474300">
        <w:rPr>
          <w:rFonts w:ascii="Times New Roman" w:hAnsi="Times New Roman"/>
          <w:b/>
        </w:rPr>
        <w:t xml:space="preserve">.1. </w:t>
      </w:r>
      <w:bookmarkStart w:id="63" w:name="_Toc436423059"/>
      <w:bookmarkStart w:id="64" w:name="_Toc445403191"/>
      <w:bookmarkStart w:id="65" w:name="_Toc446487187"/>
      <w:r w:rsidR="000F2CFF" w:rsidRPr="00474300">
        <w:rPr>
          <w:rFonts w:ascii="Times New Roman" w:hAnsi="Times New Roman"/>
          <w:b/>
        </w:rPr>
        <w:t>Деякі прогнози розвитку</w:t>
      </w:r>
      <w:r w:rsidR="00187283" w:rsidRPr="00474300">
        <w:rPr>
          <w:rFonts w:ascii="Times New Roman" w:hAnsi="Times New Roman"/>
          <w:b/>
        </w:rPr>
        <w:t xml:space="preserve"> </w:t>
      </w:r>
      <w:r w:rsidR="00B63521" w:rsidRPr="00474300">
        <w:rPr>
          <w:rFonts w:ascii="Times New Roman" w:hAnsi="Times New Roman"/>
          <w:b/>
        </w:rPr>
        <w:t>Брацлавської</w:t>
      </w:r>
      <w:r w:rsidR="000F2CFF" w:rsidRPr="00474300">
        <w:rPr>
          <w:rFonts w:ascii="Times New Roman" w:hAnsi="Times New Roman"/>
          <w:b/>
        </w:rPr>
        <w:t xml:space="preserve"> громади до 20</w:t>
      </w:r>
      <w:r w:rsidR="00E15072" w:rsidRPr="00474300">
        <w:rPr>
          <w:rFonts w:ascii="Times New Roman" w:hAnsi="Times New Roman"/>
          <w:b/>
        </w:rPr>
        <w:t>3</w:t>
      </w:r>
      <w:r w:rsidR="000F2CFF" w:rsidRPr="00474300">
        <w:rPr>
          <w:rFonts w:ascii="Times New Roman" w:hAnsi="Times New Roman"/>
          <w:b/>
        </w:rPr>
        <w:t>0 року</w:t>
      </w:r>
      <w:bookmarkEnd w:id="62"/>
    </w:p>
    <w:p w:rsidR="00F127C9" w:rsidRPr="001C2A6D" w:rsidRDefault="00F127C9" w:rsidP="003C6E94">
      <w:pPr>
        <w:spacing w:after="0" w:line="23" w:lineRule="atLeast"/>
        <w:ind w:firstLine="709"/>
        <w:outlineLvl w:val="1"/>
        <w:rPr>
          <w:rFonts w:ascii="Times New Roman" w:hAnsi="Times New Roman"/>
          <w:b/>
        </w:rPr>
      </w:pPr>
    </w:p>
    <w:p w:rsidR="00F127C9" w:rsidRPr="001C2A6D" w:rsidRDefault="00F127C9" w:rsidP="00F127C9">
      <w:pPr>
        <w:pStyle w:val="HTML"/>
        <w:jc w:val="both"/>
        <w:rPr>
          <w:rFonts w:ascii="Times New Roman" w:hAnsi="Times New Roman" w:cs="Times New Roman"/>
          <w:sz w:val="22"/>
          <w:szCs w:val="22"/>
        </w:rPr>
      </w:pPr>
      <w:r w:rsidRPr="001C2A6D">
        <w:rPr>
          <w:rFonts w:ascii="Times New Roman" w:hAnsi="Times New Roman" w:cs="Times New Roman"/>
          <w:sz w:val="22"/>
          <w:szCs w:val="22"/>
        </w:rPr>
        <w:tab/>
        <w:t xml:space="preserve">Демографічні процеси у </w:t>
      </w:r>
      <w:r w:rsidR="00474300">
        <w:rPr>
          <w:rFonts w:ascii="Times New Roman" w:hAnsi="Times New Roman" w:cs="Times New Roman"/>
          <w:sz w:val="22"/>
          <w:szCs w:val="22"/>
        </w:rPr>
        <w:t>Брацлавській</w:t>
      </w:r>
      <w:r w:rsidRPr="001C2A6D">
        <w:rPr>
          <w:rFonts w:ascii="Times New Roman" w:hAnsi="Times New Roman" w:cs="Times New Roman"/>
          <w:sz w:val="22"/>
          <w:szCs w:val="22"/>
        </w:rPr>
        <w:t xml:space="preserve"> ОТГ відзначаються певною інерційністю, а отже, якісь значні демографічні кризи, які відбуваються в певний історичний період, відбиваються на демографічних процесах впродовж наступних десятиліть. Такою демографічною кризою в Україні був різкий спад народжуваності з середини і до кінця 1990-х років, що був спричинений різким падінням рівня життя населення.</w:t>
      </w:r>
    </w:p>
    <w:p w:rsidR="00F127C9" w:rsidRPr="001C2A6D" w:rsidRDefault="00F127C9" w:rsidP="00F127C9">
      <w:pPr>
        <w:pStyle w:val="HTML"/>
        <w:jc w:val="both"/>
        <w:rPr>
          <w:rFonts w:ascii="Times New Roman" w:hAnsi="Times New Roman" w:cs="Times New Roman"/>
          <w:sz w:val="22"/>
          <w:szCs w:val="22"/>
        </w:rPr>
      </w:pPr>
    </w:p>
    <w:p w:rsidR="00F127C9" w:rsidRPr="001C2A6D" w:rsidRDefault="00F127C9" w:rsidP="00F127C9">
      <w:pPr>
        <w:spacing w:after="0" w:line="240" w:lineRule="auto"/>
        <w:ind w:firstLine="708"/>
        <w:rPr>
          <w:rFonts w:ascii="Times New Roman" w:hAnsi="Times New Roman"/>
          <w:b/>
          <w:i/>
        </w:rPr>
      </w:pPr>
      <w:r w:rsidRPr="001C2A6D">
        <w:rPr>
          <w:rFonts w:ascii="Times New Roman" w:hAnsi="Times New Roman"/>
          <w:b/>
          <w:i/>
        </w:rPr>
        <w:t>Демографічний прогноз</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 xml:space="preserve">Демографічна ситуація в </w:t>
      </w:r>
      <w:r w:rsidR="00474300">
        <w:rPr>
          <w:rFonts w:ascii="Times New Roman" w:hAnsi="Times New Roman"/>
        </w:rPr>
        <w:t>Брацлавській</w:t>
      </w:r>
      <w:r w:rsidRPr="001C2A6D">
        <w:rPr>
          <w:rFonts w:ascii="Times New Roman" w:hAnsi="Times New Roman"/>
        </w:rPr>
        <w:t xml:space="preserve"> громаді не відрізняється від ситуації у Вінницькому регіоні в цілому. Динаміка двох останніх років показує, що при збереженні поточного рівня смертності і міграції за межі громади, чисельність її мешканців до</w:t>
      </w:r>
      <w:r w:rsidR="006B4C14">
        <w:rPr>
          <w:rFonts w:ascii="Times New Roman" w:hAnsi="Times New Roman"/>
        </w:rPr>
        <w:t xml:space="preserve"> 2030 року може зменшитись на 19</w:t>
      </w:r>
      <w:r w:rsidRPr="001C2A6D">
        <w:rPr>
          <w:rFonts w:ascii="Times New Roman" w:hAnsi="Times New Roman"/>
        </w:rPr>
        <w:t xml:space="preserve">% (по </w:t>
      </w:r>
      <w:r w:rsidR="00474300">
        <w:rPr>
          <w:rFonts w:ascii="Times New Roman" w:hAnsi="Times New Roman"/>
        </w:rPr>
        <w:t>1,4</w:t>
      </w:r>
      <w:r w:rsidRPr="001C2A6D">
        <w:rPr>
          <w:rFonts w:ascii="Times New Roman" w:hAnsi="Times New Roman"/>
        </w:rPr>
        <w:t>% на рік).</w:t>
      </w:r>
    </w:p>
    <w:p w:rsidR="00F127C9" w:rsidRPr="001C2A6D" w:rsidRDefault="00F127C9" w:rsidP="00F127C9">
      <w:pPr>
        <w:spacing w:after="0" w:line="240" w:lineRule="auto"/>
        <w:jc w:val="both"/>
        <w:rPr>
          <w:rFonts w:ascii="Times New Roman" w:hAnsi="Times New Roman"/>
        </w:rPr>
      </w:pPr>
      <w:r w:rsidRPr="001C2A6D">
        <w:rPr>
          <w:rFonts w:ascii="Times New Roman" w:hAnsi="Times New Roman"/>
        </w:rPr>
        <w:t>Такий стан речей спричинений не лише складною економічною ситуацією в країні, але й низьким рівнем медичних та соціальних послуг, високим рівнем смертності</w:t>
      </w:r>
      <w:r w:rsidR="006B4C14">
        <w:rPr>
          <w:rFonts w:ascii="Times New Roman" w:hAnsi="Times New Roman"/>
        </w:rPr>
        <w:t xml:space="preserve">, значним відтоком працездатного населення. </w:t>
      </w:r>
    </w:p>
    <w:p w:rsidR="00F127C9" w:rsidRPr="001C2A6D" w:rsidRDefault="00F127C9" w:rsidP="00F127C9">
      <w:pPr>
        <w:spacing w:after="0" w:line="240" w:lineRule="auto"/>
        <w:jc w:val="both"/>
        <w:rPr>
          <w:rFonts w:ascii="Times New Roman" w:hAnsi="Times New Roman"/>
        </w:rPr>
      </w:pPr>
    </w:p>
    <w:p w:rsidR="00F127C9" w:rsidRPr="001C2A6D" w:rsidRDefault="00E820D2" w:rsidP="00F127C9">
      <w:pPr>
        <w:spacing w:after="0" w:line="240" w:lineRule="auto"/>
        <w:jc w:val="both"/>
        <w:rPr>
          <w:rFonts w:ascii="Times New Roman" w:hAnsi="Times New Roman"/>
        </w:rPr>
      </w:pPr>
      <w:r>
        <w:rPr>
          <w:rFonts w:ascii="Times New Roman" w:hAnsi="Times New Roman"/>
          <w:noProof/>
          <w:lang w:val="ru-RU" w:eastAsia="ru-RU"/>
        </w:rPr>
        <w:drawing>
          <wp:inline distT="0" distB="0" distL="0" distR="0" wp14:anchorId="3F9D2472" wp14:editId="0A8BF35F">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127C9" w:rsidRPr="001C2A6D" w:rsidRDefault="00F127C9" w:rsidP="00F127C9">
      <w:pPr>
        <w:spacing w:after="0" w:line="240" w:lineRule="auto"/>
        <w:rPr>
          <w:rFonts w:ascii="Times New Roman" w:hAnsi="Times New Roman"/>
        </w:rPr>
      </w:pPr>
      <w:r w:rsidRPr="001C2A6D">
        <w:rPr>
          <w:rFonts w:ascii="Times New Roman" w:hAnsi="Times New Roman"/>
        </w:rPr>
        <w:t xml:space="preserve"> </w:t>
      </w:r>
    </w:p>
    <w:p w:rsidR="000A1F91" w:rsidRPr="000A1F91" w:rsidRDefault="0052663A" w:rsidP="000A1F91">
      <w:pPr>
        <w:spacing w:after="0" w:line="28" w:lineRule="atLeast"/>
        <w:ind w:firstLine="709"/>
        <w:jc w:val="both"/>
        <w:rPr>
          <w:rFonts w:ascii="Times New Roman" w:hAnsi="Times New Roman"/>
        </w:rPr>
      </w:pPr>
      <w:r>
        <w:rPr>
          <w:rFonts w:ascii="Times New Roman" w:hAnsi="Times New Roman"/>
        </w:rPr>
        <w:t>Малюнок 17</w:t>
      </w:r>
      <w:r w:rsidR="000A1F91" w:rsidRPr="000A1F91">
        <w:rPr>
          <w:rFonts w:ascii="Times New Roman" w:hAnsi="Times New Roman"/>
        </w:rPr>
        <w:t>. Прогноз зміни чисельності мешканців Брацлавської ОТГ до 2030 року</w:t>
      </w:r>
    </w:p>
    <w:p w:rsidR="00F127C9" w:rsidRPr="001C2A6D" w:rsidRDefault="00F127C9" w:rsidP="00F127C9">
      <w:pPr>
        <w:spacing w:after="0" w:line="240" w:lineRule="auto"/>
        <w:jc w:val="center"/>
        <w:rPr>
          <w:rFonts w:ascii="Times New Roman" w:hAnsi="Times New Roman"/>
          <w:b/>
          <w:i/>
          <w:color w:val="8496B0" w:themeColor="text2" w:themeTint="99"/>
        </w:rPr>
      </w:pPr>
    </w:p>
    <w:p w:rsidR="00F127C9" w:rsidRPr="001C2A6D" w:rsidRDefault="00F127C9" w:rsidP="00F127C9">
      <w:pPr>
        <w:spacing w:after="0" w:line="240" w:lineRule="auto"/>
        <w:jc w:val="center"/>
        <w:rPr>
          <w:rFonts w:ascii="Times New Roman" w:hAnsi="Times New Roman"/>
          <w:color w:val="8496B0" w:themeColor="text2" w:themeTint="99"/>
        </w:rPr>
      </w:pPr>
      <w:r w:rsidRPr="001C2A6D">
        <w:rPr>
          <w:rFonts w:ascii="Times New Roman" w:hAnsi="Times New Roman"/>
          <w:noProof/>
          <w:color w:val="8496B0" w:themeColor="text2" w:themeTint="99"/>
          <w:lang w:val="ru-RU" w:eastAsia="ru-RU"/>
        </w:rPr>
        <w:lastRenderedPageBreak/>
        <w:drawing>
          <wp:inline distT="0" distB="0" distL="0" distR="0" wp14:anchorId="360441B4" wp14:editId="5C596716">
            <wp:extent cx="3721603" cy="2590193"/>
            <wp:effectExtent l="0" t="0" r="0" b="635"/>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734744" cy="2599339"/>
                    </a:xfrm>
                    <a:prstGeom prst="rect">
                      <a:avLst/>
                    </a:prstGeom>
                    <a:noFill/>
                    <a:ln w="9525">
                      <a:noFill/>
                      <a:miter lim="800000"/>
                      <a:headEnd/>
                      <a:tailEnd/>
                    </a:ln>
                  </pic:spPr>
                </pic:pic>
              </a:graphicData>
            </a:graphic>
          </wp:inline>
        </w:drawing>
      </w:r>
    </w:p>
    <w:p w:rsidR="00F127C9" w:rsidRPr="001C2A6D" w:rsidRDefault="00F127C9" w:rsidP="00F127C9">
      <w:pPr>
        <w:spacing w:after="0" w:line="240" w:lineRule="auto"/>
        <w:jc w:val="center"/>
        <w:rPr>
          <w:rFonts w:ascii="Times New Roman" w:hAnsi="Times New Roman"/>
          <w:b/>
          <w:i/>
          <w:color w:val="1F4E79" w:themeColor="accent1" w:themeShade="80"/>
        </w:rPr>
      </w:pPr>
    </w:p>
    <w:p w:rsidR="000A1F91" w:rsidRPr="000A1F91" w:rsidRDefault="000A1F91" w:rsidP="000A1F91">
      <w:pPr>
        <w:spacing w:after="0" w:line="28" w:lineRule="atLeast"/>
        <w:ind w:firstLine="709"/>
        <w:jc w:val="both"/>
        <w:rPr>
          <w:rFonts w:ascii="Times New Roman" w:hAnsi="Times New Roman"/>
        </w:rPr>
      </w:pPr>
      <w:r w:rsidRPr="000A1F91">
        <w:rPr>
          <w:rFonts w:ascii="Times New Roman" w:hAnsi="Times New Roman"/>
        </w:rPr>
        <w:t xml:space="preserve">Малюнок </w:t>
      </w:r>
      <w:r w:rsidR="0052663A">
        <w:rPr>
          <w:rFonts w:ascii="Times New Roman" w:hAnsi="Times New Roman"/>
        </w:rPr>
        <w:t>18</w:t>
      </w:r>
      <w:r w:rsidRPr="000A1F91">
        <w:rPr>
          <w:rFonts w:ascii="Times New Roman" w:hAnsi="Times New Roman"/>
        </w:rPr>
        <w:t>. Прогноз скорочення чисельності населення України до 2030 року</w:t>
      </w:r>
    </w:p>
    <w:p w:rsidR="00F127C9" w:rsidRPr="001C2A6D" w:rsidRDefault="00F127C9" w:rsidP="00F127C9">
      <w:pPr>
        <w:spacing w:after="0" w:line="240" w:lineRule="auto"/>
        <w:rPr>
          <w:rFonts w:ascii="Times New Roman" w:hAnsi="Times New Roman"/>
          <w:i/>
          <w:color w:val="8496B0" w:themeColor="text2" w:themeTint="99"/>
        </w:rPr>
      </w:pPr>
    </w:p>
    <w:p w:rsidR="00F127C9" w:rsidRPr="001C2A6D" w:rsidRDefault="00F127C9" w:rsidP="00F127C9">
      <w:pPr>
        <w:spacing w:after="0" w:line="240" w:lineRule="auto"/>
        <w:jc w:val="center"/>
        <w:rPr>
          <w:rFonts w:ascii="Times New Roman" w:hAnsi="Times New Roman"/>
          <w:i/>
          <w:color w:val="8496B0" w:themeColor="text2" w:themeTint="99"/>
        </w:rPr>
      </w:pPr>
      <w:r w:rsidRPr="001C2A6D">
        <w:rPr>
          <w:rFonts w:ascii="Times New Roman" w:hAnsi="Times New Roman"/>
          <w:i/>
          <w:noProof/>
          <w:color w:val="8496B0" w:themeColor="text2" w:themeTint="99"/>
          <w:lang w:val="ru-RU" w:eastAsia="ru-RU"/>
        </w:rPr>
        <w:drawing>
          <wp:inline distT="0" distB="0" distL="0" distR="0" wp14:anchorId="6CD4A8E1" wp14:editId="355FC38A">
            <wp:extent cx="3203961" cy="2748556"/>
            <wp:effectExtent l="0" t="0" r="0" b="0"/>
            <wp:docPr id="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219267" cy="2761686"/>
                    </a:xfrm>
                    <a:prstGeom prst="rect">
                      <a:avLst/>
                    </a:prstGeom>
                    <a:noFill/>
                    <a:ln w="9525">
                      <a:noFill/>
                      <a:miter lim="800000"/>
                      <a:headEnd/>
                      <a:tailEnd/>
                    </a:ln>
                  </pic:spPr>
                </pic:pic>
              </a:graphicData>
            </a:graphic>
          </wp:inline>
        </w:drawing>
      </w:r>
    </w:p>
    <w:p w:rsidR="000A1F91" w:rsidRPr="000A1F91" w:rsidRDefault="005266AD" w:rsidP="000A1F91">
      <w:pPr>
        <w:spacing w:after="0" w:line="28" w:lineRule="atLeast"/>
        <w:ind w:firstLine="709"/>
        <w:jc w:val="both"/>
        <w:rPr>
          <w:rFonts w:ascii="Times New Roman" w:hAnsi="Times New Roman"/>
        </w:rPr>
      </w:pPr>
      <w:r>
        <w:rPr>
          <w:rFonts w:ascii="Times New Roman" w:hAnsi="Times New Roman"/>
        </w:rPr>
        <w:t>Малюнок 19</w:t>
      </w:r>
      <w:r w:rsidR="000A1F91" w:rsidRPr="000A1F91">
        <w:rPr>
          <w:rFonts w:ascii="Times New Roman" w:hAnsi="Times New Roman"/>
        </w:rPr>
        <w:t>. Прогноз скорочення чисельності населення Вінницької області до 2030 року</w:t>
      </w:r>
    </w:p>
    <w:p w:rsidR="00F127C9" w:rsidRPr="001C2A6D" w:rsidRDefault="00F127C9" w:rsidP="00F127C9">
      <w:pPr>
        <w:spacing w:after="0" w:line="240" w:lineRule="auto"/>
        <w:rPr>
          <w:rFonts w:ascii="Times New Roman" w:hAnsi="Times New Roman"/>
          <w:b/>
        </w:rPr>
      </w:pPr>
    </w:p>
    <w:p w:rsidR="00F127C9" w:rsidRPr="001C2A6D" w:rsidRDefault="00F127C9" w:rsidP="00F127C9">
      <w:pPr>
        <w:spacing w:after="0" w:line="240" w:lineRule="auto"/>
        <w:jc w:val="both"/>
        <w:rPr>
          <w:rFonts w:ascii="Times New Roman" w:hAnsi="Times New Roman"/>
        </w:rPr>
      </w:pPr>
    </w:p>
    <w:p w:rsidR="00F127C9" w:rsidRPr="001C2A6D" w:rsidRDefault="006B4C14" w:rsidP="00F127C9">
      <w:pPr>
        <w:spacing w:after="0" w:line="240" w:lineRule="auto"/>
        <w:ind w:firstLine="708"/>
        <w:jc w:val="both"/>
        <w:rPr>
          <w:rFonts w:ascii="Times New Roman" w:hAnsi="Times New Roman"/>
          <w:b/>
        </w:rPr>
      </w:pPr>
      <w:r>
        <w:rPr>
          <w:rFonts w:ascii="Times New Roman" w:hAnsi="Times New Roman"/>
        </w:rPr>
        <w:t>Більшість (близько 80</w:t>
      </w:r>
      <w:r w:rsidR="00F127C9" w:rsidRPr="006B4C14">
        <w:rPr>
          <w:rFonts w:ascii="Times New Roman" w:hAnsi="Times New Roman"/>
        </w:rPr>
        <w:t xml:space="preserve">%) мешканців громади проживає в смт </w:t>
      </w:r>
      <w:r>
        <w:rPr>
          <w:rFonts w:ascii="Times New Roman" w:hAnsi="Times New Roman"/>
        </w:rPr>
        <w:t>Брацлав</w:t>
      </w:r>
      <w:r w:rsidR="00F127C9" w:rsidRPr="006B4C14">
        <w:rPr>
          <w:rFonts w:ascii="Times New Roman" w:hAnsi="Times New Roman"/>
        </w:rPr>
        <w:t>, яке крім ролі адміністративного центру виконує також функцію центру економічної та соціальної акти</w:t>
      </w:r>
      <w:r>
        <w:rPr>
          <w:rFonts w:ascii="Times New Roman" w:hAnsi="Times New Roman"/>
        </w:rPr>
        <w:t>вності. Майже 44</w:t>
      </w:r>
      <w:r w:rsidR="00F127C9" w:rsidRPr="006B4C14">
        <w:rPr>
          <w:rFonts w:ascii="Times New Roman" w:hAnsi="Times New Roman"/>
        </w:rPr>
        <w:t xml:space="preserve">% населення – особи працездатного віку, кількість дітей дошкільного віку – </w:t>
      </w:r>
      <w:r w:rsidR="00156A87">
        <w:rPr>
          <w:rFonts w:ascii="Times New Roman" w:hAnsi="Times New Roman"/>
        </w:rPr>
        <w:t xml:space="preserve">447 осіб, </w:t>
      </w:r>
      <w:r w:rsidR="00F127C9" w:rsidRPr="006B4C14">
        <w:rPr>
          <w:rFonts w:ascii="Times New Roman" w:hAnsi="Times New Roman"/>
        </w:rPr>
        <w:t xml:space="preserve">шкільного – </w:t>
      </w:r>
      <w:r w:rsidR="00156A87">
        <w:rPr>
          <w:rFonts w:ascii="Times New Roman" w:hAnsi="Times New Roman"/>
        </w:rPr>
        <w:t xml:space="preserve">704 </w:t>
      </w:r>
      <w:r w:rsidR="00F127C9" w:rsidRPr="006B4C14">
        <w:rPr>
          <w:rFonts w:ascii="Times New Roman" w:hAnsi="Times New Roman"/>
        </w:rPr>
        <w:t>особи.</w:t>
      </w:r>
      <w:r w:rsidR="00F127C9" w:rsidRPr="001C2A6D">
        <w:rPr>
          <w:rFonts w:ascii="Times New Roman" w:hAnsi="Times New Roman"/>
        </w:rPr>
        <w:t xml:space="preserve"> </w:t>
      </w:r>
    </w:p>
    <w:p w:rsidR="00F127C9" w:rsidRPr="001C2A6D" w:rsidRDefault="00F127C9" w:rsidP="00F127C9">
      <w:pPr>
        <w:spacing w:after="0" w:line="240" w:lineRule="auto"/>
        <w:rPr>
          <w:rFonts w:ascii="Times New Roman" w:hAnsi="Times New Roman"/>
        </w:rPr>
      </w:pPr>
    </w:p>
    <w:p w:rsidR="00F127C9" w:rsidRPr="001C2A6D" w:rsidRDefault="00F127C9" w:rsidP="00F127C9">
      <w:pPr>
        <w:spacing w:after="0" w:line="240" w:lineRule="auto"/>
        <w:rPr>
          <w:rFonts w:ascii="Times New Roman" w:hAnsi="Times New Roman"/>
        </w:rPr>
      </w:pPr>
    </w:p>
    <w:p w:rsidR="00F127C9" w:rsidRDefault="00F127C9" w:rsidP="00F127C9">
      <w:pPr>
        <w:spacing w:after="0" w:line="240" w:lineRule="auto"/>
        <w:jc w:val="center"/>
        <w:rPr>
          <w:rFonts w:ascii="Times New Roman" w:hAnsi="Times New Roman"/>
          <w:noProof/>
          <w:lang w:val="ru-RU" w:eastAsia="ru-RU"/>
        </w:rPr>
      </w:pPr>
    </w:p>
    <w:p w:rsidR="00121D52" w:rsidRDefault="00121D52" w:rsidP="00F127C9">
      <w:pPr>
        <w:spacing w:after="0" w:line="240" w:lineRule="auto"/>
        <w:jc w:val="center"/>
        <w:rPr>
          <w:rFonts w:ascii="Times New Roman" w:hAnsi="Times New Roman"/>
          <w:noProof/>
          <w:lang w:val="ru-RU" w:eastAsia="ru-RU"/>
        </w:rPr>
      </w:pPr>
    </w:p>
    <w:p w:rsidR="00121D52" w:rsidRDefault="00121D52" w:rsidP="00F127C9">
      <w:pPr>
        <w:spacing w:after="0" w:line="240" w:lineRule="auto"/>
        <w:jc w:val="center"/>
        <w:rPr>
          <w:rFonts w:ascii="Times New Roman" w:hAnsi="Times New Roman"/>
          <w:noProof/>
          <w:lang w:val="ru-RU" w:eastAsia="ru-RU"/>
        </w:rPr>
      </w:pPr>
      <w:r>
        <w:rPr>
          <w:rFonts w:ascii="Times New Roman" w:hAnsi="Times New Roman"/>
          <w:noProof/>
          <w:lang w:val="ru-RU" w:eastAsia="ru-RU"/>
        </w:rPr>
        <w:lastRenderedPageBreak/>
        <w:drawing>
          <wp:inline distT="0" distB="0" distL="0" distR="0" wp14:anchorId="35DD4C17" wp14:editId="05BCE8B9">
            <wp:extent cx="4968815" cy="2656936"/>
            <wp:effectExtent l="0" t="0" r="3810" b="1016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21D52" w:rsidRDefault="00121D52" w:rsidP="00F127C9">
      <w:pPr>
        <w:spacing w:after="0" w:line="240" w:lineRule="auto"/>
        <w:jc w:val="center"/>
        <w:rPr>
          <w:rFonts w:ascii="Times New Roman" w:hAnsi="Times New Roman"/>
          <w:noProof/>
          <w:lang w:val="ru-RU" w:eastAsia="ru-RU"/>
        </w:rPr>
      </w:pPr>
    </w:p>
    <w:p w:rsidR="00121D52" w:rsidRDefault="00121D52" w:rsidP="00F127C9">
      <w:pPr>
        <w:spacing w:after="0" w:line="240" w:lineRule="auto"/>
        <w:jc w:val="center"/>
        <w:rPr>
          <w:rFonts w:ascii="Times New Roman" w:hAnsi="Times New Roman"/>
          <w:noProof/>
          <w:lang w:val="ru-RU" w:eastAsia="ru-RU"/>
        </w:rPr>
      </w:pPr>
    </w:p>
    <w:p w:rsidR="00F127C9" w:rsidRPr="001C2A6D" w:rsidRDefault="00F127C9" w:rsidP="00F127C9">
      <w:pPr>
        <w:spacing w:after="0" w:line="240" w:lineRule="auto"/>
        <w:jc w:val="center"/>
        <w:rPr>
          <w:rFonts w:ascii="Times New Roman" w:hAnsi="Times New Roman"/>
          <w:b/>
          <w:i/>
          <w:color w:val="1F4E79" w:themeColor="accent1" w:themeShade="80"/>
        </w:rPr>
      </w:pPr>
    </w:p>
    <w:p w:rsidR="000A1F91" w:rsidRPr="000A1F91" w:rsidRDefault="005266AD" w:rsidP="000A1F91">
      <w:pPr>
        <w:spacing w:after="0" w:line="28" w:lineRule="atLeast"/>
        <w:ind w:firstLine="709"/>
        <w:jc w:val="both"/>
        <w:rPr>
          <w:rFonts w:ascii="Times New Roman" w:hAnsi="Times New Roman"/>
        </w:rPr>
      </w:pPr>
      <w:r>
        <w:rPr>
          <w:rFonts w:ascii="Times New Roman" w:hAnsi="Times New Roman"/>
        </w:rPr>
        <w:t>Малюнок 20</w:t>
      </w:r>
      <w:r w:rsidR="000A1F91" w:rsidRPr="000A1F91">
        <w:rPr>
          <w:rFonts w:ascii="Times New Roman" w:hAnsi="Times New Roman"/>
        </w:rPr>
        <w:t>. Розподіл мешканців громади по насел</w:t>
      </w:r>
      <w:r w:rsidR="00121D52">
        <w:rPr>
          <w:rFonts w:ascii="Times New Roman" w:hAnsi="Times New Roman"/>
        </w:rPr>
        <w:t>ених пунктах станом на 01.01.2020</w:t>
      </w:r>
      <w:r w:rsidR="000A1F91" w:rsidRPr="000A1F91">
        <w:rPr>
          <w:rFonts w:ascii="Times New Roman" w:hAnsi="Times New Roman"/>
        </w:rPr>
        <w:t xml:space="preserve"> року</w:t>
      </w:r>
    </w:p>
    <w:p w:rsidR="00F127C9" w:rsidRDefault="00F127C9"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r>
        <w:rPr>
          <w:rFonts w:ascii="Times New Roman" w:hAnsi="Times New Roman"/>
          <w:b/>
          <w:i/>
          <w:noProof/>
          <w:color w:val="8496B0" w:themeColor="text2" w:themeTint="99"/>
          <w:lang w:val="ru-RU" w:eastAsia="ru-RU"/>
        </w:rPr>
        <w:drawing>
          <wp:inline distT="0" distB="0" distL="0" distR="0" wp14:anchorId="3B38B6EE" wp14:editId="09CEAB5F">
            <wp:extent cx="4494362" cy="2122098"/>
            <wp:effectExtent l="0" t="0" r="1905" b="1206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1B365F" w:rsidRDefault="001B365F" w:rsidP="00F127C9">
      <w:pPr>
        <w:spacing w:after="0" w:line="240" w:lineRule="auto"/>
        <w:jc w:val="center"/>
        <w:rPr>
          <w:rFonts w:ascii="Times New Roman" w:hAnsi="Times New Roman"/>
          <w:b/>
          <w:i/>
          <w:noProof/>
          <w:color w:val="8496B0" w:themeColor="text2" w:themeTint="99"/>
          <w:lang w:val="ru-RU" w:eastAsia="ru-RU"/>
        </w:rPr>
      </w:pPr>
    </w:p>
    <w:p w:rsidR="000A1F91" w:rsidRDefault="005266AD" w:rsidP="000A1F91">
      <w:pPr>
        <w:spacing w:after="0" w:line="28" w:lineRule="atLeast"/>
        <w:ind w:firstLine="709"/>
        <w:jc w:val="both"/>
        <w:rPr>
          <w:rFonts w:ascii="Times New Roman" w:hAnsi="Times New Roman"/>
        </w:rPr>
      </w:pPr>
      <w:r>
        <w:rPr>
          <w:rFonts w:ascii="Times New Roman" w:hAnsi="Times New Roman"/>
        </w:rPr>
        <w:t>Малюнок 21</w:t>
      </w:r>
      <w:r w:rsidR="000A1F91" w:rsidRPr="000A1F91">
        <w:rPr>
          <w:rFonts w:ascii="Times New Roman" w:hAnsi="Times New Roman"/>
        </w:rPr>
        <w:t>. Вікова структура населення громади</w:t>
      </w:r>
    </w:p>
    <w:p w:rsidR="00121D52" w:rsidRPr="000A1F91" w:rsidRDefault="00121D52" w:rsidP="000A1F91">
      <w:pPr>
        <w:spacing w:after="0" w:line="28" w:lineRule="atLeast"/>
        <w:ind w:firstLine="709"/>
        <w:jc w:val="both"/>
        <w:rPr>
          <w:rFonts w:ascii="Times New Roman" w:hAnsi="Times New Roman"/>
        </w:rPr>
      </w:pPr>
    </w:p>
    <w:p w:rsidR="00F127C9" w:rsidRDefault="00C126FC" w:rsidP="00C126FC">
      <w:pPr>
        <w:spacing w:after="0" w:line="240" w:lineRule="auto"/>
        <w:rPr>
          <w:rFonts w:ascii="Times New Roman" w:hAnsi="Times New Roman"/>
          <w:b/>
          <w:i/>
          <w:color w:val="8496B0" w:themeColor="text2" w:themeTint="99"/>
        </w:rPr>
      </w:pPr>
      <w:r>
        <w:rPr>
          <w:rFonts w:ascii="Times New Roman" w:hAnsi="Times New Roman"/>
          <w:b/>
          <w:i/>
          <w:noProof/>
          <w:color w:val="8496B0" w:themeColor="text2" w:themeTint="99"/>
          <w:lang w:val="ru-RU" w:eastAsia="ru-RU"/>
        </w:rPr>
        <w:lastRenderedPageBreak/>
        <w:drawing>
          <wp:anchor distT="0" distB="0" distL="114300" distR="114300" simplePos="0" relativeHeight="251882496" behindDoc="0" locked="0" layoutInCell="1" allowOverlap="1" wp14:anchorId="589105FF" wp14:editId="4E9FE11A">
            <wp:simplePos x="0" y="0"/>
            <wp:positionH relativeFrom="page">
              <wp:posOffset>1366544</wp:posOffset>
            </wp:positionH>
            <wp:positionV relativeFrom="paragraph">
              <wp:posOffset>86264</wp:posOffset>
            </wp:positionV>
            <wp:extent cx="5486400" cy="3200400"/>
            <wp:effectExtent l="0" t="0" r="0" b="0"/>
            <wp:wrapSquare wrapText="bothSides"/>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Times New Roman" w:hAnsi="Times New Roman"/>
          <w:b/>
          <w:i/>
          <w:color w:val="8496B0" w:themeColor="text2" w:themeTint="99"/>
        </w:rPr>
        <w:br w:type="textWrapping" w:clear="all"/>
      </w:r>
    </w:p>
    <w:p w:rsidR="00EA6966" w:rsidRDefault="00EA6966" w:rsidP="000A1F91">
      <w:pPr>
        <w:spacing w:after="0" w:line="28" w:lineRule="atLeast"/>
        <w:ind w:firstLine="709"/>
        <w:jc w:val="center"/>
        <w:rPr>
          <w:rFonts w:ascii="Times New Roman" w:hAnsi="Times New Roman"/>
        </w:rPr>
      </w:pPr>
    </w:p>
    <w:p w:rsidR="000A1F91" w:rsidRPr="000A1F91" w:rsidRDefault="000A1F91" w:rsidP="000A1F91">
      <w:pPr>
        <w:spacing w:after="0" w:line="28" w:lineRule="atLeast"/>
        <w:ind w:firstLine="709"/>
        <w:jc w:val="center"/>
        <w:rPr>
          <w:rFonts w:ascii="Times New Roman" w:hAnsi="Times New Roman"/>
        </w:rPr>
      </w:pPr>
      <w:r w:rsidRPr="000A1F91">
        <w:rPr>
          <w:rFonts w:ascii="Times New Roman" w:hAnsi="Times New Roman"/>
        </w:rPr>
        <w:t xml:space="preserve">Малюнок </w:t>
      </w:r>
      <w:r w:rsidR="005266AD">
        <w:rPr>
          <w:rFonts w:ascii="Times New Roman" w:hAnsi="Times New Roman"/>
        </w:rPr>
        <w:t>22</w:t>
      </w:r>
      <w:r w:rsidRPr="000A1F91">
        <w:rPr>
          <w:rFonts w:ascii="Times New Roman" w:hAnsi="Times New Roman"/>
        </w:rPr>
        <w:t>. Відповідність проектної потужності навчальних закладів (синім кольором) в громаді до реальній наповненості (червоним кольором)</w:t>
      </w:r>
    </w:p>
    <w:p w:rsidR="00F127C9" w:rsidRPr="001C2A6D" w:rsidRDefault="00F127C9" w:rsidP="00F127C9">
      <w:pPr>
        <w:spacing w:after="0" w:line="240" w:lineRule="auto"/>
        <w:jc w:val="center"/>
        <w:rPr>
          <w:rFonts w:ascii="Times New Roman" w:hAnsi="Times New Roman"/>
          <w:b/>
          <w:i/>
          <w:color w:val="8496B0" w:themeColor="text2" w:themeTint="99"/>
        </w:rPr>
      </w:pPr>
    </w:p>
    <w:p w:rsidR="00F127C9" w:rsidRPr="001C2A6D" w:rsidRDefault="00F127C9" w:rsidP="00F127C9">
      <w:pPr>
        <w:spacing w:after="0" w:line="240" w:lineRule="auto"/>
        <w:ind w:firstLine="708"/>
        <w:jc w:val="both"/>
        <w:rPr>
          <w:rFonts w:ascii="Times New Roman" w:hAnsi="Times New Roman"/>
          <w:b/>
        </w:rPr>
      </w:pPr>
      <w:r w:rsidRPr="001C2A6D">
        <w:rPr>
          <w:rFonts w:ascii="Times New Roman" w:hAnsi="Times New Roman"/>
        </w:rPr>
        <w:t>Враховуючи диспропорції у наповненості навчальних закладів щодо реальної проектної потужності в залежності від віку можна у перспективі передбачи</w:t>
      </w:r>
      <w:r w:rsidR="00156A87">
        <w:rPr>
          <w:rFonts w:ascii="Times New Roman" w:hAnsi="Times New Roman"/>
        </w:rPr>
        <w:t xml:space="preserve">ти збільшення кількості учнів у навчальних закладах Брацлавської </w:t>
      </w:r>
      <w:r w:rsidRPr="001C2A6D">
        <w:rPr>
          <w:rFonts w:ascii="Times New Roman" w:hAnsi="Times New Roman"/>
        </w:rPr>
        <w:t>ОТГ.</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Стосовно доцільності збереження в існуючій формі та обсягу культурних закладів в громаді можна спрогнозувати переформатування їхньої діяльності у зв’язку з невеликою наповненістю (дані, які подають директори клубів, музичної школи та бібліотек не завжди відповідають дійсності).</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Навіть, якщо ці дані частково відповідають дійсності, обґрунтованим буде поступова оптимізація цих закладів і об’єднання їх в один, а звільнене приміщення передати у користування потенційним інвесторам, або громадським організаціям.</w:t>
      </w:r>
    </w:p>
    <w:p w:rsidR="00F127C9" w:rsidRPr="001C2A6D" w:rsidRDefault="00F127C9" w:rsidP="00F127C9">
      <w:pPr>
        <w:spacing w:after="0" w:line="240" w:lineRule="auto"/>
        <w:jc w:val="center"/>
        <w:rPr>
          <w:rFonts w:ascii="Times New Roman" w:hAnsi="Times New Roman"/>
          <w:b/>
          <w:i/>
          <w:color w:val="8496B0" w:themeColor="text2" w:themeTint="99"/>
        </w:rPr>
      </w:pPr>
    </w:p>
    <w:p w:rsidR="00F127C9" w:rsidRPr="001C2A6D" w:rsidRDefault="00F127C9" w:rsidP="00F127C9">
      <w:pPr>
        <w:spacing w:after="0" w:line="240" w:lineRule="auto"/>
        <w:ind w:firstLine="708"/>
        <w:rPr>
          <w:rFonts w:ascii="Times New Roman" w:hAnsi="Times New Roman"/>
          <w:b/>
          <w:i/>
        </w:rPr>
      </w:pPr>
      <w:r w:rsidRPr="001C2A6D">
        <w:rPr>
          <w:rFonts w:ascii="Times New Roman" w:hAnsi="Times New Roman"/>
          <w:b/>
          <w:i/>
        </w:rPr>
        <w:t>Економічний прогноз</w:t>
      </w:r>
      <w:r w:rsidRPr="001C2A6D">
        <w:rPr>
          <w:rFonts w:ascii="Times New Roman" w:hAnsi="Times New Roman"/>
          <w:b/>
          <w:i/>
        </w:rPr>
        <w:tab/>
      </w:r>
    </w:p>
    <w:p w:rsidR="000621E7" w:rsidRDefault="00F127C9" w:rsidP="00F127C9">
      <w:pPr>
        <w:spacing w:after="0" w:line="240" w:lineRule="auto"/>
        <w:ind w:firstLine="708"/>
        <w:jc w:val="both"/>
        <w:rPr>
          <w:rFonts w:ascii="Times New Roman" w:hAnsi="Times New Roman"/>
        </w:rPr>
      </w:pPr>
      <w:r w:rsidRPr="001C2A6D">
        <w:rPr>
          <w:rFonts w:ascii="Times New Roman" w:hAnsi="Times New Roman"/>
        </w:rPr>
        <w:t>Станом на 2019 року на території громади діял</w:t>
      </w:r>
      <w:r w:rsidR="00156A87">
        <w:rPr>
          <w:rFonts w:ascii="Times New Roman" w:hAnsi="Times New Roman"/>
        </w:rPr>
        <w:t xml:space="preserve">и </w:t>
      </w:r>
      <w:r w:rsidR="00156A87" w:rsidRPr="00156A87">
        <w:rPr>
          <w:rFonts w:ascii="Times New Roman" w:hAnsi="Times New Roman"/>
        </w:rPr>
        <w:t xml:space="preserve">два </w:t>
      </w:r>
      <w:r w:rsidRPr="00156A87">
        <w:rPr>
          <w:rFonts w:ascii="Times New Roman" w:hAnsi="Times New Roman"/>
        </w:rPr>
        <w:t>промислові підприємства,</w:t>
      </w:r>
      <w:r w:rsidRPr="001C2A6D">
        <w:rPr>
          <w:rFonts w:ascii="Times New Roman" w:hAnsi="Times New Roman"/>
        </w:rPr>
        <w:t xml:space="preserve"> що підсилює проблему безробіття і підштовхує активну частину населення до міграції. Орієнтування активу громади на розвиток інвестиційного потенціалу і співпрацю з місцевим бізнесом</w:t>
      </w:r>
      <w:r w:rsidR="000621E7">
        <w:rPr>
          <w:rFonts w:ascii="Times New Roman" w:hAnsi="Times New Roman"/>
        </w:rPr>
        <w:t xml:space="preserve"> </w:t>
      </w:r>
      <w:r w:rsidRPr="001C2A6D">
        <w:rPr>
          <w:rFonts w:ascii="Times New Roman" w:hAnsi="Times New Roman"/>
        </w:rPr>
        <w:t xml:space="preserve">у перспективі кількох років можливе </w:t>
      </w:r>
      <w:r w:rsidR="000621E7">
        <w:rPr>
          <w:rFonts w:ascii="Times New Roman" w:hAnsi="Times New Roman"/>
        </w:rPr>
        <w:t xml:space="preserve">створення нових промислових підприємств. </w:t>
      </w:r>
      <w:r w:rsidRPr="001C2A6D">
        <w:rPr>
          <w:rFonts w:ascii="Times New Roman" w:hAnsi="Times New Roman"/>
        </w:rPr>
        <w:t xml:space="preserve"> </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Значний потенціал розвитку громади приховано у сільськогосподарській галузі.</w:t>
      </w:r>
      <w:r w:rsidR="000621E7">
        <w:rPr>
          <w:rFonts w:ascii="Times New Roman" w:hAnsi="Times New Roman"/>
        </w:rPr>
        <w:t xml:space="preserve"> М</w:t>
      </w:r>
      <w:r w:rsidRPr="001C2A6D">
        <w:rPr>
          <w:rFonts w:ascii="Times New Roman" w:hAnsi="Times New Roman"/>
        </w:rPr>
        <w:t>ісцеві землі придатні для с</w:t>
      </w:r>
      <w:r w:rsidR="000621E7">
        <w:rPr>
          <w:rFonts w:ascii="Times New Roman" w:hAnsi="Times New Roman"/>
        </w:rPr>
        <w:t>адівництва та ягідництва. До 203</w:t>
      </w:r>
      <w:r w:rsidRPr="001C2A6D">
        <w:rPr>
          <w:rFonts w:ascii="Times New Roman" w:hAnsi="Times New Roman"/>
        </w:rPr>
        <w:t xml:space="preserve">0 року при впровадженні інноваційних технологій і підвищенні </w:t>
      </w:r>
      <w:proofErr w:type="spellStart"/>
      <w:r w:rsidRPr="001C2A6D">
        <w:rPr>
          <w:rFonts w:ascii="Times New Roman" w:hAnsi="Times New Roman"/>
        </w:rPr>
        <w:t>компетенцій</w:t>
      </w:r>
      <w:proofErr w:type="spellEnd"/>
      <w:r w:rsidRPr="001C2A6D">
        <w:rPr>
          <w:rFonts w:ascii="Times New Roman" w:hAnsi="Times New Roman"/>
        </w:rPr>
        <w:t xml:space="preserve"> місцевого населення можливий значний зріст кількості осіб, </w:t>
      </w:r>
      <w:proofErr w:type="spellStart"/>
      <w:r w:rsidRPr="001C2A6D">
        <w:rPr>
          <w:rFonts w:ascii="Times New Roman" w:hAnsi="Times New Roman"/>
        </w:rPr>
        <w:t>самозайнятих</w:t>
      </w:r>
      <w:proofErr w:type="spellEnd"/>
      <w:r w:rsidRPr="001C2A6D">
        <w:rPr>
          <w:rFonts w:ascii="Times New Roman" w:hAnsi="Times New Roman"/>
        </w:rPr>
        <w:t xml:space="preserve"> в галузі сільського господарства. Те саме стосується галузі тваринництва і розвитку сільськогосподарських обслуговуючих кооперативів. </w:t>
      </w:r>
    </w:p>
    <w:p w:rsidR="00F127C9" w:rsidRPr="001C2A6D" w:rsidRDefault="00F127C9" w:rsidP="00F127C9">
      <w:pPr>
        <w:spacing w:after="0" w:line="240" w:lineRule="auto"/>
        <w:ind w:firstLine="708"/>
        <w:jc w:val="both"/>
        <w:rPr>
          <w:rFonts w:ascii="Times New Roman" w:hAnsi="Times New Roman"/>
        </w:rPr>
      </w:pPr>
      <w:r w:rsidRPr="001C2A6D">
        <w:rPr>
          <w:rFonts w:ascii="Times New Roman" w:hAnsi="Times New Roman"/>
        </w:rPr>
        <w:t xml:space="preserve">Прихований потенціал містить також географічне положення громади – на межі </w:t>
      </w:r>
      <w:r w:rsidR="000621E7">
        <w:rPr>
          <w:rFonts w:ascii="Times New Roman" w:hAnsi="Times New Roman"/>
        </w:rPr>
        <w:t xml:space="preserve">Немирівського та Тульчинського районів. Через землі ОТГ пролягає траса республіканського значення, яка веде на південь Вінницького регіону, а далі до Республіки Молдова. </w:t>
      </w:r>
      <w:r w:rsidRPr="001C2A6D">
        <w:rPr>
          <w:rFonts w:ascii="Times New Roman" w:hAnsi="Times New Roman"/>
        </w:rPr>
        <w:t xml:space="preserve">Завдяки проектам міжмуніципального співробітництва у перспективі кількох найближчих років можна буде активізувати громадськість і місцевих підприємців щодо </w:t>
      </w:r>
      <w:r w:rsidR="000621E7">
        <w:rPr>
          <w:rFonts w:ascii="Times New Roman" w:hAnsi="Times New Roman"/>
        </w:rPr>
        <w:t>створення нових бізнесів, запровадження нових кластерів.</w:t>
      </w:r>
    </w:p>
    <w:p w:rsidR="00F127C9" w:rsidRDefault="00F127C9" w:rsidP="00F127C9">
      <w:pPr>
        <w:spacing w:after="0" w:line="240" w:lineRule="auto"/>
        <w:ind w:firstLine="708"/>
        <w:jc w:val="both"/>
        <w:rPr>
          <w:rFonts w:ascii="Times New Roman" w:hAnsi="Times New Roman"/>
        </w:rPr>
      </w:pPr>
      <w:r w:rsidRPr="001C2A6D">
        <w:rPr>
          <w:rFonts w:ascii="Times New Roman" w:hAnsi="Times New Roman"/>
        </w:rPr>
        <w:t xml:space="preserve">На сьогодні у громаді є вільні земельні ділянки, що можуть бути задіяні для реалізації інвестиційних проектів пов’язаних із промисловим виробництвом. Для створення таких підприємств окрім трудових ресурсів є в достатній мірі розвинута інженерна інфраструктура, наближення місць розташування для автомобільного та залізничного сполучення. </w:t>
      </w:r>
    </w:p>
    <w:p w:rsidR="00F127C9" w:rsidRPr="0055140A" w:rsidRDefault="00F127C9" w:rsidP="00F127C9">
      <w:pPr>
        <w:spacing w:after="0" w:line="240" w:lineRule="auto"/>
        <w:ind w:firstLine="708"/>
        <w:jc w:val="both"/>
        <w:rPr>
          <w:rFonts w:ascii="Times New Roman" w:hAnsi="Times New Roman"/>
          <w:b/>
          <w:i/>
          <w:color w:val="8496B0" w:themeColor="text2" w:themeTint="99"/>
        </w:rPr>
      </w:pPr>
      <w:r w:rsidRPr="001C2A6D">
        <w:rPr>
          <w:rFonts w:ascii="Times New Roman" w:hAnsi="Times New Roman"/>
        </w:rPr>
        <w:t xml:space="preserve">Територія </w:t>
      </w:r>
      <w:r w:rsidR="00745DA0">
        <w:rPr>
          <w:rFonts w:ascii="Times New Roman" w:hAnsi="Times New Roman"/>
        </w:rPr>
        <w:t xml:space="preserve">Брацлавської </w:t>
      </w:r>
      <w:r w:rsidRPr="001C2A6D">
        <w:rPr>
          <w:rFonts w:ascii="Times New Roman" w:hAnsi="Times New Roman"/>
        </w:rPr>
        <w:t xml:space="preserve">громади цікава також з точки зору розвитку туризму. </w:t>
      </w:r>
      <w:r w:rsidR="00745DA0">
        <w:rPr>
          <w:rFonts w:ascii="Times New Roman" w:hAnsi="Times New Roman"/>
        </w:rPr>
        <w:t xml:space="preserve">Тут широко представлена культурна спадщина поляків, євреїв, старообрядців. Ріка Південний Буг відкриває </w:t>
      </w:r>
      <w:r w:rsidR="00745DA0">
        <w:rPr>
          <w:rFonts w:ascii="Times New Roman" w:hAnsi="Times New Roman"/>
        </w:rPr>
        <w:lastRenderedPageBreak/>
        <w:t>можливості для водного туризму та відпочинку.</w:t>
      </w:r>
      <w:r w:rsidRPr="001C2A6D">
        <w:rPr>
          <w:rFonts w:ascii="Times New Roman" w:hAnsi="Times New Roman"/>
        </w:rPr>
        <w:t xml:space="preserve"> </w:t>
      </w:r>
      <w:r w:rsidR="00745DA0">
        <w:rPr>
          <w:rFonts w:ascii="Times New Roman" w:hAnsi="Times New Roman"/>
        </w:rPr>
        <w:t xml:space="preserve">Брацлав – одне з улюблених місць прочан-хасидів. </w:t>
      </w:r>
      <w:r w:rsidRPr="001C2A6D">
        <w:rPr>
          <w:rFonts w:ascii="Times New Roman" w:hAnsi="Times New Roman"/>
        </w:rPr>
        <w:t xml:space="preserve">Створення туристичних шляхів і розміщення описів туристичних об’єктів українською та англійською мовами на сайті селищної ради та інших </w:t>
      </w:r>
      <w:proofErr w:type="spellStart"/>
      <w:r w:rsidRPr="001C2A6D">
        <w:rPr>
          <w:rFonts w:ascii="Times New Roman" w:hAnsi="Times New Roman"/>
        </w:rPr>
        <w:t>Інтернет-ресурсах</w:t>
      </w:r>
      <w:proofErr w:type="spellEnd"/>
      <w:r w:rsidRPr="001C2A6D">
        <w:rPr>
          <w:rFonts w:ascii="Times New Roman" w:hAnsi="Times New Roman"/>
        </w:rPr>
        <w:t xml:space="preserve"> може призвести до зростання кількості туристів у громаді і створення додаткових робочих місць у сфері послуг, збільшення кількості ФОП і </w:t>
      </w:r>
      <w:r w:rsidRPr="0055140A">
        <w:rPr>
          <w:rFonts w:ascii="Times New Roman" w:hAnsi="Times New Roman"/>
        </w:rPr>
        <w:t>малих підприємств, появи готелів і закладів харчування.</w:t>
      </w:r>
    </w:p>
    <w:p w:rsidR="00F127C9" w:rsidRPr="0055140A" w:rsidRDefault="00F127C9" w:rsidP="00745DA0">
      <w:pPr>
        <w:spacing w:after="0" w:line="240" w:lineRule="auto"/>
        <w:ind w:firstLine="709"/>
        <w:jc w:val="both"/>
        <w:rPr>
          <w:rFonts w:ascii="Times New Roman" w:hAnsi="Times New Roman"/>
        </w:rPr>
      </w:pPr>
      <w:r w:rsidRPr="0055140A">
        <w:rPr>
          <w:rFonts w:ascii="Times New Roman" w:hAnsi="Times New Roman"/>
        </w:rPr>
        <w:t xml:space="preserve">Оптимізація видатків і соціальної інфраструктури у найближчому майбутньому відповідатиме тенденціям зменшення кількості населення і принципам медичної та освітньої реформ. </w:t>
      </w:r>
    </w:p>
    <w:p w:rsidR="00F127C9" w:rsidRPr="0055140A" w:rsidRDefault="00F127C9" w:rsidP="00745DA0">
      <w:pPr>
        <w:spacing w:after="0" w:line="240" w:lineRule="auto"/>
        <w:ind w:firstLine="709"/>
        <w:jc w:val="both"/>
        <w:rPr>
          <w:rFonts w:ascii="Times New Roman" w:hAnsi="Times New Roman"/>
        </w:rPr>
      </w:pPr>
      <w:r w:rsidRPr="0055140A">
        <w:rPr>
          <w:rFonts w:ascii="Times New Roman" w:hAnsi="Times New Roman"/>
        </w:rPr>
        <w:t>Реалізація туристичного потенціалу громади, не зважаючи на свою привабливість, є обмеженою через поганий стан доріг і практично повну відсутність інфраструктури. «</w:t>
      </w:r>
      <w:r w:rsidR="00745DA0" w:rsidRPr="0055140A">
        <w:rPr>
          <w:rFonts w:ascii="Times New Roman" w:hAnsi="Times New Roman"/>
        </w:rPr>
        <w:t>Брацлавський</w:t>
      </w:r>
      <w:r w:rsidRPr="0055140A">
        <w:rPr>
          <w:rFonts w:ascii="Times New Roman" w:hAnsi="Times New Roman"/>
        </w:rPr>
        <w:t xml:space="preserve">» туризм </w:t>
      </w:r>
      <w:r w:rsidR="00745DA0" w:rsidRPr="0055140A">
        <w:rPr>
          <w:rFonts w:ascii="Times New Roman" w:hAnsi="Times New Roman"/>
        </w:rPr>
        <w:t>потребує створення концепції, системності, дорожньої карти</w:t>
      </w:r>
      <w:r w:rsidR="0055140A" w:rsidRPr="0055140A">
        <w:rPr>
          <w:rFonts w:ascii="Times New Roman" w:hAnsi="Times New Roman"/>
        </w:rPr>
        <w:t>, що в перспективі призведе до його розвитку та покращення фінансового стану ОТГ.</w:t>
      </w:r>
    </w:p>
    <w:p w:rsidR="00F127C9" w:rsidRPr="001C2A6D" w:rsidRDefault="00F127C9" w:rsidP="00745DA0">
      <w:pPr>
        <w:spacing w:after="0" w:line="240" w:lineRule="auto"/>
        <w:ind w:firstLine="709"/>
        <w:jc w:val="both"/>
        <w:rPr>
          <w:rFonts w:ascii="Times New Roman" w:hAnsi="Times New Roman"/>
        </w:rPr>
      </w:pPr>
      <w:r w:rsidRPr="0055140A">
        <w:rPr>
          <w:rFonts w:ascii="Times New Roman" w:hAnsi="Times New Roman"/>
        </w:rPr>
        <w:t>Створення на території громади (</w:t>
      </w:r>
      <w:proofErr w:type="spellStart"/>
      <w:r w:rsidRPr="0055140A">
        <w:rPr>
          <w:rFonts w:ascii="Times New Roman" w:hAnsi="Times New Roman"/>
        </w:rPr>
        <w:t>адмінцентру</w:t>
      </w:r>
      <w:proofErr w:type="spellEnd"/>
      <w:r w:rsidRPr="0055140A">
        <w:rPr>
          <w:rFonts w:ascii="Times New Roman" w:hAnsi="Times New Roman"/>
        </w:rPr>
        <w:t>) спеціалізованих установ для підтримки бізнесу, таких як бізнес-інкубатори, бізнес-центри, агенції місцевого розвитку сприятиме покращенню бізнес-клімату в громаді і спричинить зростання числа зареєстрованих суб’єктів підприємницької діяльності і використання інноваційних рішень та інструментів.</w:t>
      </w:r>
      <w:r w:rsidRPr="001C2A6D">
        <w:rPr>
          <w:rFonts w:ascii="Times New Roman" w:hAnsi="Times New Roman"/>
        </w:rPr>
        <w:t xml:space="preserve"> </w:t>
      </w:r>
    </w:p>
    <w:p w:rsidR="00F127C9" w:rsidRDefault="00F127C9" w:rsidP="00F127C9">
      <w:pPr>
        <w:rPr>
          <w:rFonts w:ascii="Times New Roman" w:hAnsi="Times New Roman"/>
        </w:rPr>
      </w:pPr>
    </w:p>
    <w:p w:rsidR="00E952B8" w:rsidRPr="001C2A6D" w:rsidRDefault="0099676C" w:rsidP="003C6E94">
      <w:pPr>
        <w:pStyle w:val="2"/>
        <w:spacing w:before="0" w:after="0" w:line="23" w:lineRule="atLeast"/>
        <w:ind w:left="0" w:firstLine="709"/>
        <w:rPr>
          <w:rFonts w:ascii="Times New Roman" w:hAnsi="Times New Roman"/>
          <w:sz w:val="22"/>
          <w:szCs w:val="22"/>
        </w:rPr>
      </w:pPr>
      <w:bookmarkStart w:id="66" w:name="_Toc469868674"/>
      <w:bookmarkStart w:id="67" w:name="_Toc514146059"/>
      <w:bookmarkStart w:id="68" w:name="_Toc9329482"/>
      <w:r w:rsidRPr="001C2A6D">
        <w:rPr>
          <w:rFonts w:ascii="Times New Roman" w:hAnsi="Times New Roman"/>
          <w:sz w:val="22"/>
          <w:szCs w:val="22"/>
        </w:rPr>
        <w:t>4</w:t>
      </w:r>
      <w:r w:rsidR="00312258" w:rsidRPr="001C2A6D">
        <w:rPr>
          <w:rFonts w:ascii="Times New Roman" w:hAnsi="Times New Roman"/>
          <w:sz w:val="22"/>
          <w:szCs w:val="22"/>
        </w:rPr>
        <w:t>.</w:t>
      </w:r>
      <w:r w:rsidR="00060ECB" w:rsidRPr="001C2A6D">
        <w:rPr>
          <w:rFonts w:ascii="Times New Roman" w:hAnsi="Times New Roman"/>
          <w:sz w:val="22"/>
          <w:szCs w:val="22"/>
        </w:rPr>
        <w:t>2</w:t>
      </w:r>
      <w:r w:rsidR="00312258" w:rsidRPr="001C2A6D">
        <w:rPr>
          <w:rFonts w:ascii="Times New Roman" w:hAnsi="Times New Roman"/>
          <w:sz w:val="22"/>
          <w:szCs w:val="22"/>
        </w:rPr>
        <w:t xml:space="preserve">. </w:t>
      </w:r>
      <w:r w:rsidR="00830FD9" w:rsidRPr="001C2A6D">
        <w:rPr>
          <w:rFonts w:ascii="Times New Roman" w:hAnsi="Times New Roman"/>
          <w:sz w:val="22"/>
          <w:szCs w:val="22"/>
        </w:rPr>
        <w:t xml:space="preserve">Сценарії розвитку </w:t>
      </w:r>
      <w:r w:rsidR="00B63521" w:rsidRPr="001C2A6D">
        <w:rPr>
          <w:rFonts w:ascii="Times New Roman" w:hAnsi="Times New Roman"/>
          <w:sz w:val="22"/>
          <w:szCs w:val="22"/>
        </w:rPr>
        <w:t>Брацлавської</w:t>
      </w:r>
      <w:r w:rsidR="00E952B8" w:rsidRPr="001C2A6D">
        <w:rPr>
          <w:rFonts w:ascii="Times New Roman" w:hAnsi="Times New Roman"/>
          <w:sz w:val="22"/>
          <w:szCs w:val="22"/>
        </w:rPr>
        <w:t xml:space="preserve"> громади</w:t>
      </w:r>
      <w:bookmarkEnd w:id="63"/>
      <w:bookmarkEnd w:id="64"/>
      <w:bookmarkEnd w:id="65"/>
      <w:bookmarkEnd w:id="66"/>
      <w:bookmarkEnd w:id="67"/>
      <w:bookmarkEnd w:id="68"/>
    </w:p>
    <w:p w:rsidR="00FB221D" w:rsidRPr="001C2A6D" w:rsidRDefault="00FB221D" w:rsidP="003C6E94">
      <w:pPr>
        <w:spacing w:after="0" w:line="23" w:lineRule="atLeast"/>
        <w:ind w:firstLine="709"/>
        <w:rPr>
          <w:rFonts w:ascii="Times New Roman" w:hAnsi="Times New Roman"/>
        </w:rPr>
      </w:pP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Сценарне моделювання є важливою методологічною базою стратегічного вибору.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Ос</w:t>
      </w:r>
      <w:r w:rsidR="000A0290" w:rsidRPr="001C2A6D">
        <w:rPr>
          <w:rFonts w:ascii="Times New Roman" w:hAnsi="Times New Roman"/>
        </w:rPr>
        <w:t xml:space="preserve">новними сценаріями розвитку є: </w:t>
      </w:r>
      <w:r w:rsidRPr="001C2A6D">
        <w:rPr>
          <w:rFonts w:ascii="Times New Roman" w:hAnsi="Times New Roman"/>
        </w:rPr>
        <w:t xml:space="preserve">інерційний (песимістичний) та </w:t>
      </w:r>
      <w:proofErr w:type="spellStart"/>
      <w:r w:rsidRPr="001C2A6D">
        <w:rPr>
          <w:rFonts w:ascii="Times New Roman" w:hAnsi="Times New Roman"/>
        </w:rPr>
        <w:t>модернізаційний</w:t>
      </w:r>
      <w:proofErr w:type="spellEnd"/>
      <w:r w:rsidR="003C6E94" w:rsidRPr="001C2A6D">
        <w:rPr>
          <w:rFonts w:ascii="Times New Roman" w:hAnsi="Times New Roman"/>
        </w:rPr>
        <w:t xml:space="preserve"> </w:t>
      </w:r>
      <w:r w:rsidRPr="001C2A6D">
        <w:rPr>
          <w:rFonts w:ascii="Times New Roman" w:hAnsi="Times New Roman"/>
        </w:rPr>
        <w:t>(реалістичний).</w:t>
      </w:r>
    </w:p>
    <w:p w:rsidR="00800A49" w:rsidRPr="001C2A6D" w:rsidRDefault="00800A49" w:rsidP="003C6E94">
      <w:pPr>
        <w:spacing w:after="0" w:line="23" w:lineRule="atLeast"/>
        <w:ind w:firstLine="709"/>
        <w:jc w:val="both"/>
        <w:rPr>
          <w:rFonts w:ascii="Times New Roman" w:hAnsi="Times New Roman"/>
        </w:rPr>
      </w:pPr>
    </w:p>
    <w:p w:rsidR="00800A49" w:rsidRPr="001C2A6D" w:rsidRDefault="00800A49" w:rsidP="003C6E94">
      <w:pPr>
        <w:spacing w:after="0" w:line="23" w:lineRule="atLeast"/>
        <w:ind w:firstLine="709"/>
        <w:jc w:val="both"/>
        <w:rPr>
          <w:rFonts w:ascii="Times New Roman" w:hAnsi="Times New Roman"/>
          <w:b/>
        </w:rPr>
      </w:pPr>
      <w:r w:rsidRPr="001C2A6D">
        <w:rPr>
          <w:rFonts w:ascii="Times New Roman" w:hAnsi="Times New Roman"/>
          <w:b/>
        </w:rPr>
        <w:t>Інерційний сценарій розвитку</w:t>
      </w:r>
    </w:p>
    <w:p w:rsidR="00800A49" w:rsidRPr="001C2A6D" w:rsidRDefault="00800A49" w:rsidP="003C6E94">
      <w:pPr>
        <w:spacing w:after="0" w:line="23" w:lineRule="atLeast"/>
        <w:ind w:firstLine="709"/>
        <w:jc w:val="both"/>
        <w:rPr>
          <w:rFonts w:ascii="Times New Roman" w:hAnsi="Times New Roman"/>
          <w:b/>
        </w:rPr>
      </w:pPr>
    </w:p>
    <w:p w:rsidR="00800A49" w:rsidRPr="001C2A6D" w:rsidRDefault="003C6E94" w:rsidP="003C6E94">
      <w:pPr>
        <w:spacing w:after="0" w:line="23" w:lineRule="atLeast"/>
        <w:ind w:firstLine="709"/>
        <w:jc w:val="both"/>
        <w:rPr>
          <w:rFonts w:ascii="Times New Roman" w:hAnsi="Times New Roman"/>
        </w:rPr>
      </w:pPr>
      <w:r w:rsidRPr="001C2A6D">
        <w:rPr>
          <w:rFonts w:ascii="Times New Roman" w:hAnsi="Times New Roman"/>
        </w:rPr>
        <w:t>Інерційний (песимістичний)</w:t>
      </w:r>
      <w:r w:rsidR="00800A49" w:rsidRPr="001C2A6D">
        <w:rPr>
          <w:rFonts w:ascii="Times New Roman" w:hAnsi="Times New Roman"/>
        </w:rPr>
        <w:t xml:space="preserve"> сценарій розвитку регіону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Базові припущення інерційного сценарію - національний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Військовий конфлікт на Сході України заморожується, видатки Бюджету на утримання армії та ВПК продовжують зростати.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Рівень корупції в країні не зменшується – замість реальних реформ спостерігаємо їх імітацію</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Децентралізація проходить мляво, реформи не дають бажаного результату.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Гривня підтримується виключно міжнародними кредитами та, відповідно, інтервенціями НБУ на валютному ринку, продовжується неконтрольована інфляція</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Інвестиційна привабливість України залишається низькою, рівень залучення інвестицій не зростає</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6.</w:t>
      </w:r>
      <w:r w:rsidRPr="001C2A6D">
        <w:rPr>
          <w:rFonts w:ascii="Times New Roman" w:hAnsi="Times New Roman"/>
        </w:rPr>
        <w:tab/>
        <w:t>Податковий тиск на підприємців залишається високий, в тіні продовжує залишатися більше 50% малого і середнього бізнесу</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7.</w:t>
      </w:r>
      <w:r w:rsidRPr="001C2A6D">
        <w:rPr>
          <w:rFonts w:ascii="Times New Roman" w:hAnsi="Times New Roman"/>
        </w:rPr>
        <w:tab/>
        <w:t>В умовах суттєвої корекції тарифів на газ підвищується вірогідність збільшення рівня неплатежів населення, що призводить до поглиблення кризи в ЖКГ.</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Базові припущення інерційного сценарію – місцевий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 xml:space="preserve">Громада на стадії формування, </w:t>
      </w:r>
      <w:proofErr w:type="spellStart"/>
      <w:r w:rsidRPr="001C2A6D">
        <w:rPr>
          <w:rFonts w:ascii="Times New Roman" w:hAnsi="Times New Roman"/>
        </w:rPr>
        <w:t>впізнаваність</w:t>
      </w:r>
      <w:proofErr w:type="spellEnd"/>
      <w:r w:rsidRPr="001C2A6D">
        <w:rPr>
          <w:rFonts w:ascii="Times New Roman" w:hAnsi="Times New Roman"/>
        </w:rPr>
        <w:t xml:space="preserve"> в регіоні та Україні поки що незначна.</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Інвестиційний та підприємницький клімат у громаді залишаються на низькому рівні</w:t>
      </w:r>
      <w:r w:rsidR="003C6E94"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Рівень купівельної спроможності населення постійно знижується</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Рівень реальної бюджетної забезпеченості громади  внаслідок створення ОТГ низька.</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Коштів на модернізацію об’єктів інфраструктури не вистачає, що призводить до невдоволення громадян.</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Результат інерційного сценарію:</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lastRenderedPageBreak/>
        <w:t>•</w:t>
      </w:r>
      <w:r w:rsidRPr="001C2A6D">
        <w:rPr>
          <w:rFonts w:ascii="Times New Roman" w:hAnsi="Times New Roman"/>
        </w:rPr>
        <w:tab/>
        <w:t>Демографічна ситуація на найближчі роки залишається без змін,  погіршуючись в сільських територіях громади,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Внаслідок скорочення робочих місць в реальному секторі більшість населення живе за рахунок торгівлі, послуг, пенсійних та соціальних виплат.</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Сільські території продовжують занепадати через відсутність місць праці та реальних джерел доходів сільського населення.</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Несприятливий підприємницький клімат та низька інвестиційна привабливість громади сприяє скороченню рівня економіки.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Внаслідок зростання доходів бюджету після об'єднання дещо покращуються окремі об’єкти громади, однак розпорошення коштів по населених пунктах території не дозволяє створити кумулятивного ефекту: модернізація інфраструктури розтягується на довгі роки.</w:t>
      </w:r>
    </w:p>
    <w:p w:rsidR="00800A49" w:rsidRPr="001C2A6D" w:rsidRDefault="00800A49" w:rsidP="003C6E94">
      <w:pPr>
        <w:spacing w:after="0" w:line="23" w:lineRule="atLeast"/>
        <w:ind w:firstLine="709"/>
        <w:jc w:val="both"/>
        <w:rPr>
          <w:rFonts w:ascii="Times New Roman" w:hAnsi="Times New Roman"/>
        </w:rPr>
      </w:pPr>
    </w:p>
    <w:p w:rsidR="00800A49" w:rsidRPr="001C2A6D" w:rsidRDefault="00800A49" w:rsidP="003C6E94">
      <w:pPr>
        <w:spacing w:after="0" w:line="23" w:lineRule="atLeast"/>
        <w:ind w:firstLine="709"/>
        <w:jc w:val="both"/>
        <w:rPr>
          <w:rFonts w:ascii="Times New Roman" w:hAnsi="Times New Roman"/>
          <w:b/>
        </w:rPr>
      </w:pPr>
      <w:proofErr w:type="spellStart"/>
      <w:r w:rsidRPr="001C2A6D">
        <w:rPr>
          <w:rFonts w:ascii="Times New Roman" w:hAnsi="Times New Roman"/>
          <w:b/>
        </w:rPr>
        <w:t>Модернізаційний</w:t>
      </w:r>
      <w:proofErr w:type="spellEnd"/>
      <w:r w:rsidRPr="001C2A6D">
        <w:rPr>
          <w:rFonts w:ascii="Times New Roman" w:hAnsi="Times New Roman"/>
          <w:b/>
        </w:rPr>
        <w:t xml:space="preserve"> сценарій розвитку</w:t>
      </w:r>
    </w:p>
    <w:p w:rsidR="00484442" w:rsidRPr="001C2A6D" w:rsidRDefault="00484442" w:rsidP="003C6E94">
      <w:pPr>
        <w:spacing w:after="0" w:line="23" w:lineRule="atLeast"/>
        <w:ind w:firstLine="709"/>
        <w:jc w:val="both"/>
        <w:rPr>
          <w:rFonts w:ascii="Times New Roman" w:hAnsi="Times New Roman"/>
          <w:b/>
        </w:rPr>
      </w:pPr>
    </w:p>
    <w:p w:rsidR="00800A49" w:rsidRPr="001C2A6D" w:rsidRDefault="00484442" w:rsidP="003C6E94">
      <w:pPr>
        <w:spacing w:after="0" w:line="23" w:lineRule="atLeast"/>
        <w:ind w:firstLine="709"/>
        <w:jc w:val="both"/>
        <w:rPr>
          <w:rFonts w:ascii="Times New Roman" w:hAnsi="Times New Roman"/>
        </w:rPr>
      </w:pPr>
      <w:proofErr w:type="spellStart"/>
      <w:r w:rsidRPr="001C2A6D">
        <w:rPr>
          <w:rFonts w:ascii="Times New Roman" w:hAnsi="Times New Roman"/>
        </w:rPr>
        <w:t>Модернізаційний</w:t>
      </w:r>
      <w:proofErr w:type="spellEnd"/>
      <w:r w:rsidRPr="001C2A6D">
        <w:rPr>
          <w:rFonts w:ascii="Times New Roman" w:hAnsi="Times New Roman"/>
        </w:rPr>
        <w:t xml:space="preserve"> (</w:t>
      </w:r>
      <w:r w:rsidR="00800A49" w:rsidRPr="001C2A6D">
        <w:rPr>
          <w:rFonts w:ascii="Times New Roman" w:hAnsi="Times New Roman"/>
        </w:rPr>
        <w:t>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 xml:space="preserve">Базові припущення </w:t>
      </w:r>
      <w:proofErr w:type="spellStart"/>
      <w:r w:rsidRPr="001C2A6D">
        <w:rPr>
          <w:rFonts w:ascii="Times New Roman" w:hAnsi="Times New Roman"/>
        </w:rPr>
        <w:t>модернізаційного</w:t>
      </w:r>
      <w:proofErr w:type="spellEnd"/>
      <w:r w:rsidRPr="001C2A6D">
        <w:rPr>
          <w:rFonts w:ascii="Times New Roman" w:hAnsi="Times New Roman"/>
        </w:rPr>
        <w:t xml:space="preserve"> сценарію – національний та регіональний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Внаслідок тиску Заходу на РФ військове протистояння на Сході України припиняється</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Видатки на оборону країни та підтримки ЗСУ стабілізуються</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Рішуче впроваджуються системні реформи: судова, податкова, децентралізація та ін.</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 xml:space="preserve">ВВП країни починає </w:t>
      </w:r>
      <w:r w:rsidR="00F127C9" w:rsidRPr="001C2A6D">
        <w:rPr>
          <w:rFonts w:ascii="Times New Roman" w:hAnsi="Times New Roman"/>
        </w:rPr>
        <w:t xml:space="preserve">швидко </w:t>
      </w:r>
      <w:r w:rsidRPr="001C2A6D">
        <w:rPr>
          <w:rFonts w:ascii="Times New Roman" w:hAnsi="Times New Roman"/>
        </w:rPr>
        <w:t>зроста</w:t>
      </w:r>
      <w:r w:rsidR="00F127C9" w:rsidRPr="001C2A6D">
        <w:rPr>
          <w:rFonts w:ascii="Times New Roman" w:hAnsi="Times New Roman"/>
        </w:rPr>
        <w:t>ти</w:t>
      </w:r>
      <w:r w:rsidRPr="001C2A6D">
        <w:rPr>
          <w:rFonts w:ascii="Times New Roman" w:hAnsi="Times New Roman"/>
        </w:rPr>
        <w:t xml:space="preserve"> у 20</w:t>
      </w:r>
      <w:r w:rsidR="00F127C9" w:rsidRPr="0006038E">
        <w:rPr>
          <w:rFonts w:ascii="Times New Roman" w:hAnsi="Times New Roman"/>
        </w:rPr>
        <w:t>20</w:t>
      </w:r>
      <w:r w:rsidRPr="001C2A6D">
        <w:rPr>
          <w:rFonts w:ascii="Times New Roman" w:hAnsi="Times New Roman"/>
        </w:rPr>
        <w:t xml:space="preserve"> р.</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Гривня стабільна</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6.</w:t>
      </w:r>
      <w:r w:rsidRPr="001C2A6D">
        <w:rPr>
          <w:rFonts w:ascii="Times New Roman" w:hAnsi="Times New Roman"/>
        </w:rPr>
        <w:tab/>
        <w:t>Інвестиційна привабливість країни покращується</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7.</w:t>
      </w:r>
      <w:r w:rsidRPr="001C2A6D">
        <w:rPr>
          <w:rFonts w:ascii="Times New Roman" w:hAnsi="Times New Roman"/>
        </w:rPr>
        <w:tab/>
        <w:t>Податкова реформа виводить бізнес із «тіні»</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8.</w:t>
      </w:r>
      <w:r w:rsidRPr="001C2A6D">
        <w:rPr>
          <w:rFonts w:ascii="Times New Roman" w:hAnsi="Times New Roman"/>
        </w:rPr>
        <w:tab/>
        <w:t>Соціальна політика держави мінімізує ризики росту неплатежів внаслідок зростання тарифів на комунальні послуги</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9.</w:t>
      </w:r>
      <w:r w:rsidRPr="001C2A6D">
        <w:rPr>
          <w:rFonts w:ascii="Times New Roman" w:hAnsi="Times New Roman"/>
        </w:rPr>
        <w:tab/>
        <w:t>Ефективно працює ДФРР</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10.</w:t>
      </w:r>
      <w:r w:rsidRPr="001C2A6D">
        <w:rPr>
          <w:rFonts w:ascii="Times New Roman" w:hAnsi="Times New Roman"/>
        </w:rPr>
        <w:tab/>
        <w:t>Регіон активно впроваджує Стратегію розвитку</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 xml:space="preserve">Базові припущення </w:t>
      </w:r>
      <w:proofErr w:type="spellStart"/>
      <w:r w:rsidRPr="001C2A6D">
        <w:rPr>
          <w:rFonts w:ascii="Times New Roman" w:hAnsi="Times New Roman"/>
        </w:rPr>
        <w:t>модернізаційного</w:t>
      </w:r>
      <w:proofErr w:type="spellEnd"/>
      <w:r w:rsidRPr="001C2A6D">
        <w:rPr>
          <w:rFonts w:ascii="Times New Roman" w:hAnsi="Times New Roman"/>
        </w:rPr>
        <w:t xml:space="preserve"> сценарію – місцевий рівень:</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1.</w:t>
      </w:r>
      <w:r w:rsidRPr="001C2A6D">
        <w:rPr>
          <w:rFonts w:ascii="Times New Roman" w:hAnsi="Times New Roman"/>
        </w:rPr>
        <w:tab/>
        <w:t>Громада формує власну ідентичність («візерунок») та «якірні точки» розвитку території</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2.</w:t>
      </w:r>
      <w:r w:rsidRPr="001C2A6D">
        <w:rPr>
          <w:rFonts w:ascii="Times New Roman" w:hAnsi="Times New Roman"/>
        </w:rPr>
        <w:tab/>
        <w:t>Сформовані базові планувальні документи громади: стратегія, зонування земель громади, схему планування громади, інвестиційний паспорт громади</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3.</w:t>
      </w:r>
      <w:r w:rsidRPr="001C2A6D">
        <w:rPr>
          <w:rFonts w:ascii="Times New Roman" w:hAnsi="Times New Roman"/>
        </w:rPr>
        <w:tab/>
        <w:t>У  громаді покращується підприємницький та інвестиційний клімат – громада стає привабливою для інвесторів</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4.</w:t>
      </w:r>
      <w:r w:rsidRPr="001C2A6D">
        <w:rPr>
          <w:rFonts w:ascii="Times New Roman" w:hAnsi="Times New Roman"/>
        </w:rPr>
        <w:tab/>
        <w:t>Створюються привабливі інвестиційні пропозицій у сферах глибокої переробки с/г продукції, високотехнологічних виробництв</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5.</w:t>
      </w:r>
      <w:r w:rsidRPr="001C2A6D">
        <w:rPr>
          <w:rFonts w:ascii="Times New Roman" w:hAnsi="Times New Roman"/>
        </w:rPr>
        <w:tab/>
        <w:t>Мережа навчальних закладів забезпечує пропозицію робочої сили відповідно до потреб ринку праці</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6.</w:t>
      </w:r>
      <w:r w:rsidRPr="001C2A6D">
        <w:rPr>
          <w:rFonts w:ascii="Times New Roman" w:hAnsi="Times New Roman"/>
        </w:rPr>
        <w:tab/>
        <w:t>Громада є активним учасником впровадження Стратегії розвитку регіону та, відповідно, реципієнтом Державного Фонду регіонального розвитку</w:t>
      </w:r>
      <w:r w:rsidR="00484442" w:rsidRPr="001C2A6D">
        <w:rPr>
          <w:rFonts w:ascii="Times New Roman" w:hAnsi="Times New Roman"/>
        </w:rPr>
        <w:t>.</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7.</w:t>
      </w:r>
      <w:r w:rsidRPr="001C2A6D">
        <w:rPr>
          <w:rFonts w:ascii="Times New Roman" w:hAnsi="Times New Roman"/>
        </w:rPr>
        <w:tab/>
        <w:t>Громада ефективно використовує державні субвенції на розвиток інфраструктури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 xml:space="preserve">Результат </w:t>
      </w:r>
      <w:proofErr w:type="spellStart"/>
      <w:r w:rsidRPr="001C2A6D">
        <w:rPr>
          <w:rFonts w:ascii="Times New Roman" w:hAnsi="Times New Roman"/>
        </w:rPr>
        <w:t>модернізаційного</w:t>
      </w:r>
      <w:proofErr w:type="spellEnd"/>
      <w:r w:rsidRPr="001C2A6D">
        <w:rPr>
          <w:rFonts w:ascii="Times New Roman" w:hAnsi="Times New Roman"/>
        </w:rPr>
        <w:t xml:space="preserve"> сценарію:</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Громада поступово формує свій новий імідж як інвестиційно привабливої території: високотехнологічний та екологічний. Внаслідок ефективної політики місцевої та регіональної влади громада залучає стратегічних інвесторів у пріоритетні галузі економіки та сільського господарства.</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Громада здійснює інвентаризацію земель та формує портфель привабливих інвестиційних пропозицій, активно просуваючи їх на інвестиційні ринки.</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В громаду поступово заходять стратегічні інвестори, зокрема у галузі з високою доданою вартістю.</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 xml:space="preserve">Навколо стратегічних інвесторів активізується малий і середній бізнес, заповнюючи </w:t>
      </w:r>
      <w:proofErr w:type="spellStart"/>
      <w:r w:rsidRPr="001C2A6D">
        <w:rPr>
          <w:rFonts w:ascii="Times New Roman" w:hAnsi="Times New Roman"/>
        </w:rPr>
        <w:t>логістично-послугову</w:t>
      </w:r>
      <w:proofErr w:type="spellEnd"/>
      <w:r w:rsidRPr="001C2A6D">
        <w:rPr>
          <w:rFonts w:ascii="Times New Roman" w:hAnsi="Times New Roman"/>
        </w:rPr>
        <w:t xml:space="preserve"> нішу.</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Зростає рівень доходів населення, що пожвавлює внутрішній ринок.</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lastRenderedPageBreak/>
        <w:t>•</w:t>
      </w:r>
      <w:r w:rsidRPr="001C2A6D">
        <w:rPr>
          <w:rFonts w:ascii="Times New Roman" w:hAnsi="Times New Roman"/>
        </w:rPr>
        <w:tab/>
        <w:t xml:space="preserve">Проекти розвитку в рамках реалізації Стратегії розвитку області активізують економічне життя на сільських територіях, формуючи «якірні точки» економічного зростання, зокрема, це розвиток кооперативного руху, створення </w:t>
      </w:r>
      <w:proofErr w:type="spellStart"/>
      <w:r w:rsidRPr="001C2A6D">
        <w:rPr>
          <w:rFonts w:ascii="Times New Roman" w:hAnsi="Times New Roman"/>
        </w:rPr>
        <w:t>неаграрних</w:t>
      </w:r>
      <w:proofErr w:type="spellEnd"/>
      <w:r w:rsidRPr="001C2A6D">
        <w:rPr>
          <w:rFonts w:ascii="Times New Roman" w:hAnsi="Times New Roman"/>
        </w:rPr>
        <w:t xml:space="preserve"> видів бізнесу тощо.</w:t>
      </w:r>
    </w:p>
    <w:p w:rsidR="00800A49" w:rsidRPr="001C2A6D" w:rsidRDefault="00800A49" w:rsidP="003C6E94">
      <w:pPr>
        <w:spacing w:after="0" w:line="23" w:lineRule="atLeast"/>
        <w:ind w:firstLine="709"/>
        <w:jc w:val="both"/>
        <w:rPr>
          <w:rFonts w:ascii="Times New Roman" w:hAnsi="Times New Roman"/>
        </w:rPr>
      </w:pPr>
      <w:r w:rsidRPr="001C2A6D">
        <w:rPr>
          <w:rFonts w:ascii="Times New Roman" w:hAnsi="Times New Roman"/>
        </w:rPr>
        <w:t>•</w:t>
      </w:r>
      <w:r w:rsidRPr="001C2A6D">
        <w:rPr>
          <w:rFonts w:ascii="Times New Roman" w:hAnsi="Times New Roman"/>
        </w:rPr>
        <w:tab/>
        <w:t>Актив</w:t>
      </w:r>
      <w:r w:rsidR="00484442" w:rsidRPr="001C2A6D">
        <w:rPr>
          <w:rFonts w:ascii="Times New Roman" w:hAnsi="Times New Roman"/>
        </w:rPr>
        <w:t>не залучення державних субвенцій</w:t>
      </w:r>
      <w:r w:rsidRPr="001C2A6D">
        <w:rPr>
          <w:rFonts w:ascii="Times New Roman" w:hAnsi="Times New Roman"/>
        </w:rPr>
        <w:t xml:space="preserve">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доріг в громаді.</w:t>
      </w:r>
    </w:p>
    <w:p w:rsidR="00E952B8" w:rsidRPr="001C2A6D" w:rsidRDefault="00E952B8" w:rsidP="003C6E94">
      <w:pPr>
        <w:spacing w:after="0" w:line="240" w:lineRule="auto"/>
        <w:jc w:val="both"/>
        <w:rPr>
          <w:rFonts w:ascii="Times New Roman" w:hAnsi="Times New Roman"/>
        </w:rPr>
      </w:pPr>
    </w:p>
    <w:p w:rsidR="00827C0D" w:rsidRPr="001C2A6D" w:rsidRDefault="00B24B72" w:rsidP="003C6E94">
      <w:pPr>
        <w:pStyle w:val="2"/>
        <w:spacing w:before="0" w:after="0"/>
        <w:ind w:left="0" w:firstLine="0"/>
        <w:jc w:val="both"/>
        <w:rPr>
          <w:rFonts w:ascii="Times New Roman" w:hAnsi="Times New Roman"/>
          <w:sz w:val="22"/>
          <w:szCs w:val="22"/>
        </w:rPr>
      </w:pPr>
      <w:bookmarkStart w:id="69" w:name="_Toc469868675"/>
      <w:bookmarkStart w:id="70" w:name="_Toc514146060"/>
      <w:bookmarkStart w:id="71" w:name="_Toc9329483"/>
      <w:r w:rsidRPr="001C2A6D">
        <w:rPr>
          <w:rFonts w:ascii="Times New Roman" w:hAnsi="Times New Roman"/>
          <w:sz w:val="22"/>
          <w:szCs w:val="22"/>
        </w:rPr>
        <w:tab/>
      </w:r>
      <w:r w:rsidR="00356D03" w:rsidRPr="001C2A6D">
        <w:rPr>
          <w:rFonts w:ascii="Times New Roman" w:hAnsi="Times New Roman"/>
          <w:sz w:val="22"/>
          <w:szCs w:val="22"/>
        </w:rPr>
        <w:t>4</w:t>
      </w:r>
      <w:r w:rsidR="003777CD" w:rsidRPr="001C2A6D">
        <w:rPr>
          <w:rFonts w:ascii="Times New Roman" w:hAnsi="Times New Roman"/>
          <w:sz w:val="22"/>
          <w:szCs w:val="22"/>
        </w:rPr>
        <w:t>.</w:t>
      </w:r>
      <w:r w:rsidR="00060ECB" w:rsidRPr="001C2A6D">
        <w:rPr>
          <w:rFonts w:ascii="Times New Roman" w:hAnsi="Times New Roman"/>
          <w:sz w:val="22"/>
          <w:szCs w:val="22"/>
        </w:rPr>
        <w:t>3</w:t>
      </w:r>
      <w:r w:rsidR="003777CD" w:rsidRPr="001C2A6D">
        <w:rPr>
          <w:rFonts w:ascii="Times New Roman" w:hAnsi="Times New Roman"/>
          <w:sz w:val="22"/>
          <w:szCs w:val="22"/>
        </w:rPr>
        <w:t xml:space="preserve">. </w:t>
      </w:r>
      <w:r w:rsidR="00FD76DA" w:rsidRPr="001C2A6D">
        <w:rPr>
          <w:rFonts w:ascii="Times New Roman" w:hAnsi="Times New Roman"/>
          <w:sz w:val="22"/>
          <w:szCs w:val="22"/>
        </w:rPr>
        <w:t xml:space="preserve">Стратегічне бачення розвитку </w:t>
      </w:r>
      <w:r w:rsidR="00B63521" w:rsidRPr="001C2A6D">
        <w:rPr>
          <w:rFonts w:ascii="Times New Roman" w:hAnsi="Times New Roman"/>
          <w:sz w:val="22"/>
          <w:szCs w:val="22"/>
        </w:rPr>
        <w:t>Брацлавської</w:t>
      </w:r>
      <w:r w:rsidR="00FD76DA" w:rsidRPr="001C2A6D">
        <w:rPr>
          <w:rFonts w:ascii="Times New Roman" w:hAnsi="Times New Roman"/>
          <w:sz w:val="22"/>
          <w:szCs w:val="22"/>
        </w:rPr>
        <w:t xml:space="preserve"> громади</w:t>
      </w:r>
      <w:bookmarkEnd w:id="69"/>
      <w:bookmarkEnd w:id="70"/>
      <w:bookmarkEnd w:id="71"/>
    </w:p>
    <w:p w:rsidR="00475248" w:rsidRPr="001C2A6D" w:rsidRDefault="00475248" w:rsidP="003C6E94">
      <w:pPr>
        <w:spacing w:after="0" w:line="240" w:lineRule="auto"/>
        <w:jc w:val="both"/>
        <w:rPr>
          <w:rFonts w:ascii="Times New Roman" w:hAnsi="Times New Roman"/>
        </w:rPr>
      </w:pPr>
    </w:p>
    <w:p w:rsidR="003777CD" w:rsidRPr="001C2A6D" w:rsidRDefault="003777CD" w:rsidP="00B24B72">
      <w:pPr>
        <w:spacing w:after="0" w:line="240" w:lineRule="auto"/>
        <w:ind w:firstLine="708"/>
        <w:jc w:val="both"/>
        <w:rPr>
          <w:rFonts w:ascii="Times New Roman" w:hAnsi="Times New Roman"/>
        </w:rPr>
      </w:pPr>
      <w:r w:rsidRPr="001C2A6D">
        <w:rPr>
          <w:rFonts w:ascii="Times New Roman" w:hAnsi="Times New Roman"/>
        </w:rPr>
        <w:t>(за результатами засідання робочої групи</w:t>
      </w:r>
      <w:r w:rsidR="00F6423C" w:rsidRPr="001C2A6D">
        <w:rPr>
          <w:rFonts w:ascii="Times New Roman" w:hAnsi="Times New Roman"/>
        </w:rPr>
        <w:t xml:space="preserve"> 14 грудня 2018 року</w:t>
      </w:r>
      <w:r w:rsidRPr="001C2A6D">
        <w:rPr>
          <w:rFonts w:ascii="Times New Roman" w:hAnsi="Times New Roman"/>
        </w:rPr>
        <w:t>)</w:t>
      </w:r>
    </w:p>
    <w:p w:rsidR="003777CD" w:rsidRPr="001C2A6D" w:rsidRDefault="003777CD" w:rsidP="00F127C9">
      <w:pPr>
        <w:spacing w:after="0" w:line="240" w:lineRule="auto"/>
        <w:rPr>
          <w:rFonts w:ascii="Times New Roman" w:hAnsi="Times New Roman"/>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24B72" w:rsidRPr="001C2A6D" w:rsidTr="00484442">
        <w:tc>
          <w:tcPr>
            <w:tcW w:w="9629" w:type="dxa"/>
          </w:tcPr>
          <w:tbl>
            <w:tblPr>
              <w:tblStyle w:val="ad"/>
              <w:tblW w:w="0" w:type="auto"/>
              <w:tblLook w:val="04A0" w:firstRow="1" w:lastRow="0" w:firstColumn="1" w:lastColumn="0" w:noHBand="0" w:noVBand="1"/>
            </w:tblPr>
            <w:tblGrid>
              <w:gridCol w:w="9403"/>
            </w:tblGrid>
            <w:tr w:rsidR="00F127C9" w:rsidRPr="001C2A6D" w:rsidTr="00F127C9">
              <w:tc>
                <w:tcPr>
                  <w:tcW w:w="9403" w:type="dxa"/>
                  <w:shd w:val="clear" w:color="auto" w:fill="5B9BD5" w:themeFill="accent1"/>
                </w:tcPr>
                <w:p w:rsidR="00F127C9" w:rsidRPr="00810DE3" w:rsidRDefault="00F127C9" w:rsidP="00F127C9">
                  <w:pPr>
                    <w:pStyle w:val="xfmc1"/>
                    <w:spacing w:before="0" w:beforeAutospacing="0" w:after="0" w:afterAutospacing="0" w:line="276" w:lineRule="auto"/>
                    <w:rPr>
                      <w:bCs/>
                      <w:sz w:val="22"/>
                      <w:szCs w:val="22"/>
                      <w:lang w:val="uk-UA"/>
                    </w:rPr>
                  </w:pPr>
                  <w:r w:rsidRPr="00810DE3">
                    <w:rPr>
                      <w:b/>
                      <w:bCs/>
                      <w:sz w:val="22"/>
                      <w:szCs w:val="22"/>
                      <w:lang w:val="uk-UA"/>
                    </w:rPr>
                    <w:t xml:space="preserve">Брацлавська громада 2025 </w:t>
                  </w:r>
                  <w:r w:rsidRPr="00810DE3">
                    <w:rPr>
                      <w:bCs/>
                      <w:sz w:val="22"/>
                      <w:szCs w:val="22"/>
                      <w:lang w:val="uk-UA"/>
                    </w:rPr>
                    <w:t xml:space="preserve">– туристичний, історико-культурний, інвестиційно-привабливий центр Східного Поділля, де </w:t>
                  </w:r>
                  <w:r w:rsidR="00474300">
                    <w:rPr>
                      <w:bCs/>
                      <w:sz w:val="22"/>
                      <w:szCs w:val="22"/>
                      <w:lang w:val="uk-UA"/>
                    </w:rPr>
                    <w:t xml:space="preserve">згуртовані </w:t>
                  </w:r>
                  <w:r w:rsidRPr="00810DE3">
                    <w:rPr>
                      <w:bCs/>
                      <w:sz w:val="22"/>
                      <w:szCs w:val="22"/>
                      <w:lang w:val="uk-UA"/>
                    </w:rPr>
                    <w:t>влада, громадськість та бізнес тісно співпрацюють для розвитку своєї території.</w:t>
                  </w:r>
                </w:p>
                <w:p w:rsidR="00F127C9" w:rsidRPr="001C2A6D" w:rsidRDefault="00F127C9" w:rsidP="00F127C9">
                  <w:pPr>
                    <w:pStyle w:val="xfmc1"/>
                    <w:spacing w:before="0" w:beforeAutospacing="0" w:after="0" w:afterAutospacing="0" w:line="276" w:lineRule="auto"/>
                    <w:rPr>
                      <w:b/>
                      <w:bCs/>
                      <w:color w:val="000099"/>
                      <w:sz w:val="22"/>
                      <w:szCs w:val="22"/>
                      <w:lang w:val="uk-UA"/>
                    </w:rPr>
                  </w:pPr>
                  <w:r w:rsidRPr="00810DE3">
                    <w:rPr>
                      <w:bCs/>
                      <w:sz w:val="22"/>
                      <w:szCs w:val="22"/>
                      <w:lang w:val="uk-UA"/>
                    </w:rPr>
                    <w:t xml:space="preserve">Екологічно чистий простір над Південним Бугом із значним спортивно-рекреаційним потенціалом, безпечний та комфортний для проживання, з технологічно модернізованою інфраструктурою, де активно впроваджуються </w:t>
                  </w:r>
                  <w:proofErr w:type="spellStart"/>
                  <w:r w:rsidRPr="00810DE3">
                    <w:rPr>
                      <w:bCs/>
                      <w:sz w:val="22"/>
                      <w:szCs w:val="22"/>
                      <w:lang w:val="uk-UA"/>
                    </w:rPr>
                    <w:t>енергоефективні</w:t>
                  </w:r>
                  <w:proofErr w:type="spellEnd"/>
                  <w:r w:rsidRPr="00810DE3">
                    <w:rPr>
                      <w:bCs/>
                      <w:sz w:val="22"/>
                      <w:szCs w:val="22"/>
                      <w:lang w:val="uk-UA"/>
                    </w:rPr>
                    <w:t xml:space="preserve"> технології, інноваційні ідеї та проекти.</w:t>
                  </w:r>
                </w:p>
              </w:tc>
            </w:tr>
          </w:tbl>
          <w:p w:rsidR="000E030F" w:rsidRPr="001C2A6D" w:rsidRDefault="000E030F" w:rsidP="00F127C9">
            <w:pPr>
              <w:pStyle w:val="xfmc1"/>
              <w:spacing w:before="0" w:beforeAutospacing="0" w:after="0" w:afterAutospacing="0" w:line="276" w:lineRule="auto"/>
              <w:ind w:firstLine="709"/>
              <w:rPr>
                <w:b/>
                <w:bCs/>
                <w:i/>
                <w:color w:val="000099"/>
                <w:sz w:val="22"/>
                <w:szCs w:val="22"/>
                <w:lang w:val="uk-UA"/>
              </w:rPr>
            </w:pPr>
          </w:p>
        </w:tc>
      </w:tr>
    </w:tbl>
    <w:p w:rsidR="000128B4" w:rsidRDefault="000128B4" w:rsidP="00B24B72">
      <w:pPr>
        <w:spacing w:after="160" w:line="259" w:lineRule="auto"/>
        <w:ind w:firstLine="708"/>
        <w:jc w:val="both"/>
        <w:rPr>
          <w:rFonts w:ascii="Times New Roman" w:hAnsi="Times New Roman"/>
          <w:b/>
        </w:rPr>
      </w:pPr>
      <w:bookmarkStart w:id="72" w:name="_Toc9329484"/>
    </w:p>
    <w:p w:rsidR="00E87102" w:rsidRPr="001C2A6D" w:rsidRDefault="00B24B72" w:rsidP="00B24B72">
      <w:pPr>
        <w:spacing w:after="160" w:line="259" w:lineRule="auto"/>
        <w:ind w:firstLine="708"/>
        <w:jc w:val="both"/>
        <w:rPr>
          <w:rFonts w:ascii="Times New Roman" w:hAnsi="Times New Roman"/>
          <w:b/>
        </w:rPr>
      </w:pPr>
      <w:r w:rsidRPr="001C2A6D">
        <w:rPr>
          <w:rFonts w:ascii="Times New Roman" w:hAnsi="Times New Roman"/>
          <w:b/>
        </w:rPr>
        <w:t>4</w:t>
      </w:r>
      <w:r w:rsidR="00E87102" w:rsidRPr="001C2A6D">
        <w:rPr>
          <w:rFonts w:ascii="Times New Roman" w:hAnsi="Times New Roman"/>
          <w:b/>
        </w:rPr>
        <w:t>.</w:t>
      </w:r>
      <w:r w:rsidR="0021497A" w:rsidRPr="001C2A6D">
        <w:rPr>
          <w:rFonts w:ascii="Times New Roman" w:hAnsi="Times New Roman"/>
          <w:b/>
        </w:rPr>
        <w:t>4</w:t>
      </w:r>
      <w:r w:rsidR="00E87102" w:rsidRPr="001C2A6D">
        <w:rPr>
          <w:rFonts w:ascii="Times New Roman" w:hAnsi="Times New Roman"/>
          <w:b/>
        </w:rPr>
        <w:t>.</w:t>
      </w:r>
      <w:r w:rsidR="00E87102" w:rsidRPr="001C2A6D">
        <w:rPr>
          <w:rFonts w:ascii="Times New Roman" w:hAnsi="Times New Roman"/>
        </w:rPr>
        <w:t xml:space="preserve"> </w:t>
      </w:r>
      <w:r w:rsidR="00E87102" w:rsidRPr="001C2A6D">
        <w:rPr>
          <w:rFonts w:ascii="Times New Roman" w:hAnsi="Times New Roman"/>
          <w:b/>
        </w:rPr>
        <w:t xml:space="preserve">SWOT/TOWS-аналіз </w:t>
      </w:r>
      <w:r w:rsidR="00B63521" w:rsidRPr="001C2A6D">
        <w:rPr>
          <w:rFonts w:ascii="Times New Roman" w:hAnsi="Times New Roman"/>
          <w:b/>
        </w:rPr>
        <w:t>Брацлавської</w:t>
      </w:r>
      <w:r w:rsidR="00E87102" w:rsidRPr="001C2A6D">
        <w:rPr>
          <w:rFonts w:ascii="Times New Roman" w:hAnsi="Times New Roman"/>
          <w:b/>
        </w:rPr>
        <w:t xml:space="preserve"> громади</w:t>
      </w:r>
      <w:bookmarkEnd w:id="72"/>
    </w:p>
    <w:p w:rsidR="000E030F" w:rsidRDefault="000E030F" w:rsidP="00B24B72">
      <w:pPr>
        <w:spacing w:after="0" w:line="240" w:lineRule="auto"/>
        <w:ind w:firstLine="708"/>
        <w:jc w:val="both"/>
        <w:rPr>
          <w:rFonts w:ascii="Times New Roman" w:hAnsi="Times New Roman"/>
        </w:rPr>
      </w:pPr>
      <w:r w:rsidRPr="001C2A6D">
        <w:rPr>
          <w:rFonts w:ascii="Times New Roman" w:hAnsi="Times New Roman"/>
        </w:rPr>
        <w:t xml:space="preserve">(за результатами засідання робочої групи </w:t>
      </w:r>
      <w:r w:rsidR="000A0290" w:rsidRPr="001C2A6D">
        <w:rPr>
          <w:rFonts w:ascii="Times New Roman" w:hAnsi="Times New Roman"/>
        </w:rPr>
        <w:t>14</w:t>
      </w:r>
      <w:r w:rsidR="00F127C9" w:rsidRPr="001C2A6D">
        <w:rPr>
          <w:rFonts w:ascii="Times New Roman" w:hAnsi="Times New Roman"/>
        </w:rPr>
        <w:t xml:space="preserve"> травня </w:t>
      </w:r>
      <w:r w:rsidR="000A0290" w:rsidRPr="001C2A6D">
        <w:rPr>
          <w:rFonts w:ascii="Times New Roman" w:hAnsi="Times New Roman"/>
        </w:rPr>
        <w:t>2018</w:t>
      </w:r>
      <w:r w:rsidRPr="001C2A6D">
        <w:rPr>
          <w:rFonts w:ascii="Times New Roman" w:hAnsi="Times New Roman"/>
        </w:rPr>
        <w:t xml:space="preserve"> року)</w:t>
      </w:r>
    </w:p>
    <w:p w:rsidR="00D80A97" w:rsidRDefault="00D80A97" w:rsidP="00B24B72">
      <w:pPr>
        <w:spacing w:after="0" w:line="240" w:lineRule="auto"/>
        <w:ind w:firstLine="708"/>
        <w:jc w:val="both"/>
        <w:rPr>
          <w:rFonts w:ascii="Times New Roman" w:hAnsi="Times New Roman"/>
        </w:rPr>
      </w:pPr>
    </w:p>
    <w:p w:rsidR="00D80A97" w:rsidRPr="001C2A6D" w:rsidRDefault="00D80A97" w:rsidP="00B24B72">
      <w:pPr>
        <w:spacing w:after="0" w:line="240" w:lineRule="auto"/>
        <w:ind w:firstLine="708"/>
        <w:jc w:val="both"/>
        <w:rPr>
          <w:rFonts w:ascii="Times New Roman" w:hAnsi="Times New Roman"/>
        </w:rPr>
      </w:pPr>
    </w:p>
    <w:p w:rsidR="000128B4" w:rsidRDefault="000128B4" w:rsidP="004E292B">
      <w:pPr>
        <w:pStyle w:val="TableTitle"/>
      </w:pPr>
      <w:r w:rsidRPr="007C3224">
        <w:t>Таблиця</w:t>
      </w:r>
      <w:r>
        <w:t xml:space="preserve"> 18. </w:t>
      </w:r>
      <w:r w:rsidRPr="007C3224">
        <w:t>SWOT-аналіз території Брацлавської громади</w:t>
      </w:r>
    </w:p>
    <w:tbl>
      <w:tblPr>
        <w:tblW w:w="0" w:type="auto"/>
        <w:tblInd w:w="-10" w:type="dxa"/>
        <w:tblLayout w:type="fixed"/>
        <w:tblLook w:val="0000" w:firstRow="0" w:lastRow="0" w:firstColumn="0" w:lastColumn="0" w:noHBand="0" w:noVBand="0"/>
      </w:tblPr>
      <w:tblGrid>
        <w:gridCol w:w="4672"/>
        <w:gridCol w:w="4693"/>
      </w:tblGrid>
      <w:tr w:rsidR="00483913" w:rsidRPr="001C2A6D" w:rsidTr="005E25B1">
        <w:tc>
          <w:tcPr>
            <w:tcW w:w="4672" w:type="dxa"/>
            <w:tcBorders>
              <w:top w:val="single" w:sz="4" w:space="0" w:color="000000"/>
              <w:left w:val="single" w:sz="4" w:space="0" w:color="000000"/>
              <w:bottom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t>Сильні сторони:</w:t>
            </w:r>
          </w:p>
          <w:p w:rsidR="00483913" w:rsidRPr="001C2A6D" w:rsidRDefault="00483913" w:rsidP="005E25B1">
            <w:pPr>
              <w:spacing w:after="0" w:line="240" w:lineRule="auto"/>
              <w:rPr>
                <w:rFonts w:ascii="Times New Roman" w:hAnsi="Times New Roman"/>
              </w:rPr>
            </w:pPr>
            <w:r w:rsidRPr="001C2A6D">
              <w:rPr>
                <w:rFonts w:ascii="Times New Roman" w:hAnsi="Times New Roman"/>
              </w:rPr>
              <w:t xml:space="preserve">1. Вигідне географічне розташування на автошляху </w:t>
            </w:r>
            <w:r w:rsidRPr="001C2A6D">
              <w:rPr>
                <w:rFonts w:ascii="Times New Roman" w:hAnsi="Times New Roman"/>
                <w:lang w:val="pl-PL"/>
              </w:rPr>
              <w:t>P</w:t>
            </w:r>
            <w:r w:rsidRPr="001C2A6D">
              <w:rPr>
                <w:rFonts w:ascii="Times New Roman" w:hAnsi="Times New Roman"/>
              </w:rPr>
              <w:t xml:space="preserve">08 (сполучення з Молдовою),  на відстані 27 кілометрів від європейського транспортного коридору Е50. </w:t>
            </w:r>
          </w:p>
          <w:p w:rsidR="00483913" w:rsidRPr="001C2A6D" w:rsidRDefault="00483913" w:rsidP="005E25B1">
            <w:pPr>
              <w:spacing w:after="0" w:line="240" w:lineRule="auto"/>
              <w:rPr>
                <w:rFonts w:ascii="Times New Roman" w:hAnsi="Times New Roman"/>
              </w:rPr>
            </w:pPr>
            <w:r w:rsidRPr="001C2A6D">
              <w:rPr>
                <w:rFonts w:ascii="Times New Roman" w:hAnsi="Times New Roman"/>
              </w:rPr>
              <w:t xml:space="preserve">2. Унікальна історична та культурна спадщина «Першої столиці Східного Поділля», зокрема - комплекс водяних млинів </w:t>
            </w:r>
            <w:proofErr w:type="spellStart"/>
            <w:r w:rsidRPr="001C2A6D">
              <w:rPr>
                <w:rFonts w:ascii="Times New Roman" w:hAnsi="Times New Roman"/>
              </w:rPr>
              <w:t>Солітермана</w:t>
            </w:r>
            <w:proofErr w:type="spellEnd"/>
            <w:r w:rsidRPr="001C2A6D">
              <w:rPr>
                <w:rFonts w:ascii="Times New Roman" w:hAnsi="Times New Roman"/>
              </w:rPr>
              <w:t xml:space="preserve"> (1903р.), Замкова Гора, римо-католицький костел Матері Божої (1743р.), церква Святого Миколая (1837р.), пивоварня </w:t>
            </w:r>
            <w:r w:rsidRPr="001C2A6D">
              <w:rPr>
                <w:rFonts w:ascii="Times New Roman" w:hAnsi="Times New Roman"/>
                <w:lang w:val="pl-PL"/>
              </w:rPr>
              <w:t>XIX</w:t>
            </w:r>
            <w:r w:rsidRPr="001C2A6D">
              <w:rPr>
                <w:rFonts w:ascii="Times New Roman" w:hAnsi="Times New Roman"/>
              </w:rPr>
              <w:t xml:space="preserve"> ст., могила цадика Натана </w:t>
            </w:r>
            <w:proofErr w:type="spellStart"/>
            <w:r w:rsidRPr="001C2A6D">
              <w:rPr>
                <w:rFonts w:ascii="Times New Roman" w:hAnsi="Times New Roman"/>
              </w:rPr>
              <w:t>Штернгарца</w:t>
            </w:r>
            <w:proofErr w:type="spellEnd"/>
            <w:r w:rsidRPr="001C2A6D">
              <w:rPr>
                <w:rFonts w:ascii="Times New Roman" w:hAnsi="Times New Roman"/>
              </w:rPr>
              <w:t xml:space="preserve">. </w:t>
            </w:r>
          </w:p>
          <w:p w:rsidR="00483913" w:rsidRPr="001C2A6D" w:rsidRDefault="00483913" w:rsidP="005E25B1">
            <w:pPr>
              <w:spacing w:after="0" w:line="240" w:lineRule="auto"/>
              <w:rPr>
                <w:rFonts w:ascii="Times New Roman" w:hAnsi="Times New Roman"/>
              </w:rPr>
            </w:pPr>
            <w:r w:rsidRPr="001C2A6D">
              <w:rPr>
                <w:rFonts w:ascii="Times New Roman" w:hAnsi="Times New Roman"/>
              </w:rPr>
              <w:t>3. Наявні трудові ресурси для реалізації інвестиційних проектів і розвитку сфери обслуговування.</w:t>
            </w:r>
          </w:p>
          <w:p w:rsidR="00483913" w:rsidRPr="001C2A6D" w:rsidRDefault="00483913" w:rsidP="005E25B1">
            <w:pPr>
              <w:spacing w:after="0" w:line="240" w:lineRule="auto"/>
              <w:rPr>
                <w:rFonts w:ascii="Times New Roman" w:hAnsi="Times New Roman"/>
              </w:rPr>
            </w:pPr>
            <w:r w:rsidRPr="001C2A6D">
              <w:rPr>
                <w:rFonts w:ascii="Times New Roman" w:hAnsi="Times New Roman"/>
              </w:rPr>
              <w:t>4. Значний рекреаційний потенціал території, особливо акваторії Південного Бугу, низьке екологічне навантаження.</w:t>
            </w:r>
          </w:p>
          <w:p w:rsidR="00483913" w:rsidRPr="001C2A6D" w:rsidRDefault="00483913" w:rsidP="005E25B1">
            <w:pPr>
              <w:spacing w:after="0" w:line="240" w:lineRule="auto"/>
              <w:rPr>
                <w:rFonts w:ascii="Times New Roman" w:hAnsi="Times New Roman"/>
              </w:rPr>
            </w:pPr>
            <w:r w:rsidRPr="001C2A6D">
              <w:rPr>
                <w:rFonts w:ascii="Times New Roman" w:hAnsi="Times New Roman"/>
              </w:rPr>
              <w:t>5. Наявність запасів природніх копалин (граніт, щебінь, суглинок, питна вода).</w:t>
            </w:r>
          </w:p>
          <w:p w:rsidR="00483913" w:rsidRPr="001C2A6D" w:rsidRDefault="00483913" w:rsidP="005E25B1">
            <w:pPr>
              <w:spacing w:after="0" w:line="240" w:lineRule="auto"/>
              <w:rPr>
                <w:rFonts w:ascii="Times New Roman" w:hAnsi="Times New Roman"/>
              </w:rPr>
            </w:pPr>
            <w:r w:rsidRPr="001C2A6D">
              <w:rPr>
                <w:rFonts w:ascii="Times New Roman" w:hAnsi="Times New Roman"/>
              </w:rPr>
              <w:t>6. Відкритість влади для бізнесу та нових ідей.</w:t>
            </w:r>
          </w:p>
          <w:p w:rsidR="00483913" w:rsidRPr="001C2A6D" w:rsidRDefault="00483913" w:rsidP="005E25B1">
            <w:pPr>
              <w:spacing w:after="0" w:line="240" w:lineRule="auto"/>
              <w:rPr>
                <w:rFonts w:ascii="Times New Roman" w:hAnsi="Times New Roman"/>
              </w:rPr>
            </w:pPr>
            <w:r w:rsidRPr="001C2A6D">
              <w:rPr>
                <w:rFonts w:ascii="Times New Roman" w:hAnsi="Times New Roman"/>
              </w:rPr>
              <w:t>7. Наявність вільних земельних ділянок та інших об’єктів, доступних для інвестицій.</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8. </w:t>
            </w:r>
            <w:r w:rsidR="00474300" w:rsidRPr="00474300">
              <w:rPr>
                <w:rFonts w:ascii="Times New Roman" w:hAnsi="Times New Roman"/>
                <w:sz w:val="22"/>
                <w:szCs w:val="22"/>
                <w:lang w:val="uk-UA"/>
              </w:rPr>
              <w:t xml:space="preserve">На території громади активно діють громадські організації та національні товариства, котрі долучаються до розвитку громади, в тому числі через написання </w:t>
            </w:r>
            <w:proofErr w:type="spellStart"/>
            <w:r w:rsidR="00474300" w:rsidRPr="00474300">
              <w:rPr>
                <w:rFonts w:ascii="Times New Roman" w:hAnsi="Times New Roman"/>
                <w:sz w:val="22"/>
                <w:szCs w:val="22"/>
                <w:lang w:val="uk-UA"/>
              </w:rPr>
              <w:t>проєктів</w:t>
            </w:r>
            <w:proofErr w:type="spellEnd"/>
            <w:r w:rsidR="00474300" w:rsidRPr="00474300">
              <w:rPr>
                <w:rFonts w:ascii="Times New Roman" w:hAnsi="Times New Roman"/>
                <w:sz w:val="22"/>
                <w:szCs w:val="22"/>
                <w:lang w:val="uk-UA"/>
              </w:rPr>
              <w:t xml:space="preserve"> та реалізації різних </w:t>
            </w:r>
            <w:proofErr w:type="spellStart"/>
            <w:r w:rsidR="00474300" w:rsidRPr="00474300">
              <w:rPr>
                <w:rFonts w:ascii="Times New Roman" w:hAnsi="Times New Roman"/>
                <w:sz w:val="22"/>
                <w:szCs w:val="22"/>
                <w:lang w:val="uk-UA"/>
              </w:rPr>
              <w:t>активностей</w:t>
            </w:r>
            <w:proofErr w:type="spellEnd"/>
            <w:r w:rsidR="00474300" w:rsidRPr="00474300">
              <w:rPr>
                <w:rFonts w:ascii="Times New Roman" w:hAnsi="Times New Roman"/>
                <w:sz w:val="22"/>
                <w:szCs w:val="22"/>
                <w:lang w:val="uk-UA"/>
              </w:rPr>
              <w:t xml:space="preserve"> у громаді.</w:t>
            </w:r>
          </w:p>
          <w:p w:rsidR="00483913" w:rsidRPr="001C2A6D" w:rsidRDefault="00483913" w:rsidP="00C23E09">
            <w:pPr>
              <w:pStyle w:val="ae"/>
              <w:ind w:left="0"/>
              <w:rPr>
                <w:rFonts w:ascii="Times New Roman" w:hAnsi="Times New Roman"/>
                <w:b/>
                <w:sz w:val="22"/>
                <w:szCs w:val="22"/>
                <w:u w:val="single"/>
                <w:lang w:val="uk-UA"/>
              </w:rPr>
            </w:pPr>
            <w:r w:rsidRPr="001C2A6D">
              <w:rPr>
                <w:rFonts w:ascii="Times New Roman" w:hAnsi="Times New Roman"/>
                <w:sz w:val="22"/>
                <w:szCs w:val="22"/>
                <w:lang w:val="uk-UA"/>
              </w:rPr>
              <w:lastRenderedPageBreak/>
              <w:t xml:space="preserve">9. Наявність унікального підприємства «ВАТ </w:t>
            </w:r>
            <w:r w:rsidR="00C23E09" w:rsidRPr="001C2A6D">
              <w:rPr>
                <w:rFonts w:ascii="Times New Roman" w:hAnsi="Times New Roman"/>
                <w:sz w:val="22"/>
                <w:szCs w:val="22"/>
                <w:lang w:val="uk-UA"/>
              </w:rPr>
              <w:t>«</w:t>
            </w:r>
            <w:r w:rsidRPr="001C2A6D">
              <w:rPr>
                <w:rFonts w:ascii="Times New Roman" w:hAnsi="Times New Roman"/>
                <w:sz w:val="22"/>
                <w:szCs w:val="22"/>
                <w:lang w:val="uk-UA"/>
              </w:rPr>
              <w:t>Брацлав», як</w:t>
            </w:r>
            <w:r w:rsidR="00C23E09" w:rsidRPr="001C2A6D">
              <w:rPr>
                <w:rFonts w:ascii="Times New Roman" w:hAnsi="Times New Roman"/>
                <w:sz w:val="22"/>
                <w:szCs w:val="22"/>
                <w:lang w:val="uk-UA"/>
              </w:rPr>
              <w:t xml:space="preserve">е </w:t>
            </w:r>
            <w:r w:rsidRPr="001C2A6D">
              <w:rPr>
                <w:rFonts w:ascii="Times New Roman" w:hAnsi="Times New Roman"/>
                <w:sz w:val="22"/>
                <w:szCs w:val="22"/>
                <w:lang w:val="uk-UA"/>
              </w:rPr>
              <w:t>динамічно розвивається та займається розробкою, впровадженням і супроводом комплексних рішень для тваринництва і сільського господарства.</w:t>
            </w:r>
          </w:p>
        </w:tc>
        <w:tc>
          <w:tcPr>
            <w:tcW w:w="4693" w:type="dxa"/>
            <w:tcBorders>
              <w:top w:val="single" w:sz="4" w:space="0" w:color="000000"/>
              <w:left w:val="single" w:sz="4" w:space="0" w:color="000000"/>
              <w:bottom w:val="single" w:sz="4" w:space="0" w:color="000000"/>
              <w:right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lastRenderedPageBreak/>
              <w:t>Слабкі сторони: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1. Зношена та застаріла інженерна інфраструктура, особливо дороги. </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2. Трудові ресурси вимагають перекваліфікації. </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3. Відтік молоді до великих міст та закордон.</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4. Нерозвинена промисловість, відсутні великі платники податків до бюджету громади. </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5. Високий рівень </w:t>
            </w:r>
            <w:proofErr w:type="spellStart"/>
            <w:r w:rsidRPr="001C2A6D">
              <w:rPr>
                <w:rFonts w:ascii="Times New Roman" w:hAnsi="Times New Roman"/>
                <w:sz w:val="22"/>
                <w:szCs w:val="22"/>
                <w:lang w:val="uk-UA"/>
              </w:rPr>
              <w:t>дотаційності</w:t>
            </w:r>
            <w:proofErr w:type="spellEnd"/>
            <w:r w:rsidRPr="001C2A6D">
              <w:rPr>
                <w:rFonts w:ascii="Times New Roman" w:hAnsi="Times New Roman"/>
                <w:sz w:val="22"/>
                <w:szCs w:val="22"/>
                <w:lang w:val="uk-UA"/>
              </w:rPr>
              <w:t xml:space="preserve"> місцевого бюджету.</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6. Недостатня громадська активність.</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7. Велика частка населення не може знайти роботу.</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8. Недостатній рівень зовнішніх та внутрішніх інвестицій в економіку громади.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9. Відсутні </w:t>
            </w:r>
            <w:r w:rsidRPr="001C2A6D">
              <w:rPr>
                <w:rFonts w:ascii="Times New Roman" w:hAnsi="Times New Roman"/>
                <w:sz w:val="22"/>
                <w:szCs w:val="22"/>
                <w:lang w:val="pl-PL"/>
              </w:rPr>
              <w:t>Wi</w:t>
            </w:r>
            <w:r w:rsidRPr="001C2A6D">
              <w:rPr>
                <w:rFonts w:ascii="Times New Roman" w:hAnsi="Times New Roman"/>
                <w:sz w:val="22"/>
                <w:szCs w:val="22"/>
                <w:lang w:val="uk-UA"/>
              </w:rPr>
              <w:t>-</w:t>
            </w:r>
            <w:r w:rsidRPr="001C2A6D">
              <w:rPr>
                <w:rFonts w:ascii="Times New Roman" w:hAnsi="Times New Roman"/>
                <w:sz w:val="22"/>
                <w:szCs w:val="22"/>
                <w:lang w:val="pl-PL"/>
              </w:rPr>
              <w:t>Fi</w:t>
            </w:r>
            <w:r w:rsidRPr="001C2A6D">
              <w:rPr>
                <w:rFonts w:ascii="Times New Roman" w:hAnsi="Times New Roman"/>
                <w:sz w:val="22"/>
                <w:szCs w:val="22"/>
                <w:lang w:val="uk-UA"/>
              </w:rPr>
              <w:t xml:space="preserve"> зони для відкритого доступу до мережі Інтернет в публічних місцях населених пунктів громади.</w:t>
            </w:r>
          </w:p>
          <w:p w:rsidR="00483913" w:rsidRPr="001C2A6D" w:rsidRDefault="00483913" w:rsidP="005E25B1">
            <w:pPr>
              <w:pStyle w:val="ae"/>
              <w:ind w:left="0"/>
              <w:rPr>
                <w:rFonts w:ascii="Times New Roman" w:hAnsi="Times New Roman"/>
                <w:sz w:val="22"/>
                <w:szCs w:val="22"/>
                <w:lang w:val="uk-UA"/>
              </w:rPr>
            </w:pPr>
          </w:p>
          <w:p w:rsidR="00483913" w:rsidRPr="001C2A6D" w:rsidRDefault="00483913" w:rsidP="005E25B1">
            <w:pPr>
              <w:pStyle w:val="ae"/>
              <w:ind w:left="0"/>
              <w:rPr>
                <w:rFonts w:ascii="Times New Roman" w:hAnsi="Times New Roman"/>
                <w:sz w:val="22"/>
                <w:szCs w:val="22"/>
                <w:lang w:val="uk-UA"/>
              </w:rPr>
            </w:pPr>
          </w:p>
        </w:tc>
      </w:tr>
      <w:tr w:rsidR="00483913" w:rsidRPr="001C2A6D" w:rsidTr="005E25B1">
        <w:tc>
          <w:tcPr>
            <w:tcW w:w="4672" w:type="dxa"/>
            <w:tcBorders>
              <w:top w:val="single" w:sz="4" w:space="0" w:color="000000"/>
              <w:left w:val="single" w:sz="4" w:space="0" w:color="000000"/>
              <w:bottom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lastRenderedPageBreak/>
              <w:t>Можливості:</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1. Участь у міжнародно-технічних проектах і державних програмах з метою розбудови інфраструктури і розвитку ОТГ.</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2. Використання потенціалу зростання популярності туризму в Україні та Європі для розвитку </w:t>
            </w:r>
            <w:proofErr w:type="spellStart"/>
            <w:r w:rsidRPr="001C2A6D">
              <w:rPr>
                <w:rFonts w:ascii="Times New Roman" w:hAnsi="Times New Roman"/>
                <w:sz w:val="22"/>
                <w:szCs w:val="22"/>
                <w:lang w:val="uk-UA"/>
              </w:rPr>
              <w:t>мікро-</w:t>
            </w:r>
            <w:proofErr w:type="spellEnd"/>
            <w:r w:rsidRPr="001C2A6D">
              <w:rPr>
                <w:rFonts w:ascii="Times New Roman" w:hAnsi="Times New Roman"/>
                <w:sz w:val="22"/>
                <w:szCs w:val="22"/>
                <w:lang w:val="uk-UA"/>
              </w:rPr>
              <w:t>, малого і середнього бізнесу у сфері обслуговування.</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3. Впровадження реформ в державі, які сприятимуть зростанню зацікавленості інвесторів до України.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4.  Включення туристичних </w:t>
            </w:r>
            <w:proofErr w:type="spellStart"/>
            <w:r w:rsidRPr="001C2A6D">
              <w:rPr>
                <w:rFonts w:ascii="Times New Roman" w:hAnsi="Times New Roman"/>
                <w:sz w:val="22"/>
                <w:szCs w:val="22"/>
                <w:lang w:val="uk-UA"/>
              </w:rPr>
              <w:t>дестинацій</w:t>
            </w:r>
            <w:proofErr w:type="spellEnd"/>
            <w:r w:rsidRPr="001C2A6D">
              <w:rPr>
                <w:rFonts w:ascii="Times New Roman" w:hAnsi="Times New Roman"/>
                <w:sz w:val="22"/>
                <w:szCs w:val="22"/>
                <w:lang w:val="uk-UA"/>
              </w:rPr>
              <w:t xml:space="preserve"> Брацлавської ОТГ до </w:t>
            </w:r>
            <w:proofErr w:type="spellStart"/>
            <w:r w:rsidRPr="001C2A6D">
              <w:rPr>
                <w:rFonts w:ascii="Times New Roman" w:hAnsi="Times New Roman"/>
                <w:sz w:val="22"/>
                <w:szCs w:val="22"/>
                <w:lang w:val="uk-UA"/>
              </w:rPr>
              <w:t>загальновропейських</w:t>
            </w:r>
            <w:proofErr w:type="spellEnd"/>
            <w:r w:rsidRPr="001C2A6D">
              <w:rPr>
                <w:rFonts w:ascii="Times New Roman" w:hAnsi="Times New Roman"/>
                <w:sz w:val="22"/>
                <w:szCs w:val="22"/>
                <w:lang w:val="uk-UA"/>
              </w:rPr>
              <w:t xml:space="preserve"> туристичних маршрутів.</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5. Зменшення кредитних ставок на кредити для бізнесу і споживчих цілей.</w:t>
            </w:r>
          </w:p>
          <w:p w:rsidR="00483913" w:rsidRPr="001C2A6D" w:rsidRDefault="00483913" w:rsidP="005E25B1">
            <w:pPr>
              <w:pStyle w:val="ae"/>
              <w:ind w:left="0"/>
              <w:rPr>
                <w:rFonts w:ascii="Times New Roman" w:hAnsi="Times New Roman"/>
                <w:b/>
                <w:sz w:val="22"/>
                <w:szCs w:val="22"/>
                <w:u w:val="single"/>
                <w:lang w:val="uk-UA"/>
              </w:rPr>
            </w:pPr>
            <w:r w:rsidRPr="001C2A6D">
              <w:rPr>
                <w:rFonts w:ascii="Times New Roman" w:hAnsi="Times New Roman"/>
                <w:sz w:val="22"/>
                <w:szCs w:val="22"/>
                <w:lang w:val="uk-UA"/>
              </w:rPr>
              <w:t>6. Активізація співпраці з міжнародними громадами-партнерами (Польща, Румунія, Литва).</w:t>
            </w:r>
          </w:p>
        </w:tc>
        <w:tc>
          <w:tcPr>
            <w:tcW w:w="4693" w:type="dxa"/>
            <w:tcBorders>
              <w:top w:val="single" w:sz="4" w:space="0" w:color="000000"/>
              <w:left w:val="single" w:sz="4" w:space="0" w:color="000000"/>
              <w:bottom w:val="single" w:sz="4" w:space="0" w:color="000000"/>
              <w:right w:val="single" w:sz="4" w:space="0" w:color="000000"/>
            </w:tcBorders>
            <w:shd w:val="clear" w:color="auto" w:fill="auto"/>
          </w:tcPr>
          <w:p w:rsidR="00483913" w:rsidRPr="001C2A6D" w:rsidRDefault="00483913" w:rsidP="005E25B1">
            <w:pPr>
              <w:spacing w:after="0" w:line="240" w:lineRule="auto"/>
              <w:rPr>
                <w:rFonts w:ascii="Times New Roman" w:hAnsi="Times New Roman"/>
              </w:rPr>
            </w:pPr>
            <w:r w:rsidRPr="001C2A6D">
              <w:rPr>
                <w:rFonts w:ascii="Times New Roman" w:hAnsi="Times New Roman"/>
                <w:b/>
                <w:u w:val="single"/>
              </w:rPr>
              <w:t>Загрози: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1. Ескалація військового конфлікту на сході України.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2. Прискорення зміни клімату, екологічні катастрофи.</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3. Втрата довіри до України зі сторони міжнародних партнерів через високий рівень корупції.</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 xml:space="preserve">4. Потрапляння Брацлавської ОТГ в економічну і політичну зону впливу сусідніх громад.  </w:t>
            </w:r>
          </w:p>
          <w:p w:rsidR="00483913" w:rsidRPr="001C2A6D" w:rsidRDefault="00483913" w:rsidP="005E25B1">
            <w:pPr>
              <w:pStyle w:val="ae"/>
              <w:ind w:left="0"/>
              <w:rPr>
                <w:rFonts w:ascii="Times New Roman" w:hAnsi="Times New Roman"/>
                <w:sz w:val="22"/>
                <w:szCs w:val="22"/>
                <w:lang w:val="uk-UA"/>
              </w:rPr>
            </w:pPr>
            <w:r w:rsidRPr="001C2A6D">
              <w:rPr>
                <w:rFonts w:ascii="Times New Roman" w:hAnsi="Times New Roman"/>
                <w:sz w:val="22"/>
                <w:szCs w:val="22"/>
                <w:lang w:val="uk-UA"/>
              </w:rPr>
              <w:t>5. Знецінення національної валюти.</w:t>
            </w:r>
          </w:p>
          <w:p w:rsidR="00483913" w:rsidRPr="001C2A6D" w:rsidRDefault="00483913" w:rsidP="005E25B1">
            <w:pPr>
              <w:pStyle w:val="ae"/>
              <w:ind w:left="0"/>
              <w:rPr>
                <w:rFonts w:ascii="Times New Roman" w:hAnsi="Times New Roman"/>
                <w:sz w:val="22"/>
                <w:szCs w:val="22"/>
                <w:lang w:val="uk-UA"/>
              </w:rPr>
            </w:pPr>
          </w:p>
        </w:tc>
      </w:tr>
    </w:tbl>
    <w:p w:rsidR="00D80A97" w:rsidRDefault="00D80A97" w:rsidP="00356D03">
      <w:pPr>
        <w:pStyle w:val="2"/>
        <w:spacing w:before="0" w:after="0"/>
        <w:ind w:left="0" w:firstLine="0"/>
        <w:jc w:val="center"/>
        <w:rPr>
          <w:rFonts w:ascii="Times New Roman" w:hAnsi="Times New Roman"/>
          <w:sz w:val="22"/>
          <w:szCs w:val="22"/>
        </w:rPr>
      </w:pPr>
      <w:bookmarkStart w:id="73" w:name="_Toc463630204"/>
      <w:bookmarkStart w:id="74" w:name="_Toc9329485"/>
    </w:p>
    <w:p w:rsidR="00D80A97" w:rsidRDefault="00D80A97">
      <w:pPr>
        <w:spacing w:after="160" w:line="259" w:lineRule="auto"/>
        <w:rPr>
          <w:rFonts w:ascii="Times New Roman" w:eastAsia="Times New Roman" w:hAnsi="Times New Roman"/>
          <w:b/>
          <w:bCs/>
        </w:rPr>
      </w:pPr>
      <w:r>
        <w:rPr>
          <w:rFonts w:ascii="Times New Roman" w:hAnsi="Times New Roman"/>
        </w:rPr>
        <w:br w:type="page"/>
      </w:r>
    </w:p>
    <w:p w:rsidR="000E030F" w:rsidRPr="001C2A6D" w:rsidRDefault="000E030F" w:rsidP="00356D03">
      <w:pPr>
        <w:pStyle w:val="2"/>
        <w:spacing w:before="0" w:after="0"/>
        <w:ind w:left="0" w:firstLine="0"/>
        <w:jc w:val="center"/>
        <w:rPr>
          <w:rFonts w:ascii="Times New Roman" w:hAnsi="Times New Roman"/>
          <w:sz w:val="22"/>
          <w:szCs w:val="22"/>
        </w:rPr>
      </w:pPr>
      <w:r w:rsidRPr="001C2A6D">
        <w:rPr>
          <w:rFonts w:ascii="Times New Roman" w:hAnsi="Times New Roman"/>
          <w:sz w:val="22"/>
          <w:szCs w:val="22"/>
        </w:rPr>
        <w:lastRenderedPageBreak/>
        <w:t xml:space="preserve">SWOT-матриця </w:t>
      </w:r>
      <w:r w:rsidR="00B63521" w:rsidRPr="001C2A6D">
        <w:rPr>
          <w:rFonts w:ascii="Times New Roman" w:hAnsi="Times New Roman"/>
          <w:sz w:val="22"/>
          <w:szCs w:val="22"/>
        </w:rPr>
        <w:t>Брацлавської</w:t>
      </w:r>
      <w:r w:rsidRPr="001C2A6D">
        <w:rPr>
          <w:rFonts w:ascii="Times New Roman" w:hAnsi="Times New Roman"/>
          <w:sz w:val="22"/>
          <w:szCs w:val="22"/>
        </w:rPr>
        <w:t xml:space="preserve"> громади</w:t>
      </w:r>
      <w:bookmarkEnd w:id="73"/>
      <w:bookmarkEnd w:id="74"/>
    </w:p>
    <w:p w:rsidR="000E030F" w:rsidRPr="001C2A6D" w:rsidRDefault="000E030F" w:rsidP="00356D03">
      <w:pPr>
        <w:spacing w:after="0" w:line="240" w:lineRule="auto"/>
        <w:ind w:firstLine="708"/>
        <w:jc w:val="both"/>
        <w:rPr>
          <w:rFonts w:ascii="Times New Roman" w:hAnsi="Times New Roman"/>
        </w:rPr>
      </w:pPr>
      <w:r w:rsidRPr="001C2A6D">
        <w:rPr>
          <w:rFonts w:ascii="Times New Roman" w:hAnsi="Times New Roman"/>
        </w:rPr>
        <w:t xml:space="preserve">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w:t>
      </w:r>
      <w:r w:rsidR="00B63521" w:rsidRPr="001C2A6D">
        <w:rPr>
          <w:rFonts w:ascii="Times New Roman" w:hAnsi="Times New Roman"/>
        </w:rPr>
        <w:t>Брацлавської</w:t>
      </w:r>
      <w:r w:rsidRPr="001C2A6D">
        <w:rPr>
          <w:rFonts w:ascii="Times New Roman" w:hAnsi="Times New Roman"/>
        </w:rPr>
        <w:t xml:space="preserve"> громади.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3A5E0A" w:rsidRDefault="003A5E0A" w:rsidP="003A5E0A">
      <w:pPr>
        <w:spacing w:after="0" w:line="240" w:lineRule="auto"/>
        <w:jc w:val="both"/>
        <w:rPr>
          <w:b/>
        </w:rPr>
      </w:pPr>
      <w:r w:rsidRPr="00DC17F0">
        <w:rPr>
          <w:b/>
        </w:rPr>
        <w:t>Порівняльні переваги (наступальна стратегія)</w:t>
      </w:r>
    </w:p>
    <w:p w:rsidR="00810DE3" w:rsidRDefault="00810DE3" w:rsidP="003A5E0A">
      <w:pPr>
        <w:spacing w:after="0" w:line="240" w:lineRule="auto"/>
        <w:jc w:val="both"/>
        <w:rPr>
          <w:b/>
        </w:rPr>
      </w:pPr>
    </w:p>
    <w:p w:rsidR="003A5E0A" w:rsidRPr="00F13A96" w:rsidRDefault="003A5E0A" w:rsidP="003A5E0A">
      <w:pPr>
        <w:spacing w:after="0" w:line="240" w:lineRule="auto"/>
        <w:jc w:val="both"/>
        <w:rPr>
          <w:b/>
        </w:rPr>
      </w:pPr>
      <w:r>
        <w:rPr>
          <w:b/>
          <w:noProof/>
          <w:lang w:val="ru-RU" w:eastAsia="ru-RU"/>
        </w:rPr>
        <mc:AlternateContent>
          <mc:Choice Requires="wps">
            <w:drawing>
              <wp:anchor distT="0" distB="0" distL="114300" distR="114300" simplePos="0" relativeHeight="251757568" behindDoc="0" locked="0" layoutInCell="1" allowOverlap="1" wp14:anchorId="668B77A3" wp14:editId="0F799636">
                <wp:simplePos x="0" y="0"/>
                <wp:positionH relativeFrom="column">
                  <wp:posOffset>2719705</wp:posOffset>
                </wp:positionH>
                <wp:positionV relativeFrom="paragraph">
                  <wp:posOffset>66593</wp:posOffset>
                </wp:positionV>
                <wp:extent cx="1143000" cy="244475"/>
                <wp:effectExtent l="19050" t="0" r="38100" b="22225"/>
                <wp:wrapNone/>
                <wp:docPr id="72" name="Chevro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C66EC6" w:rsidRDefault="00C66EC6" w:rsidP="003A5E0A">
                            <w:pPr>
                              <w:jc w:val="center"/>
                              <w:rPr>
                                <w:rFonts w:ascii="Arial Narrow" w:hAnsi="Arial Narrow"/>
                                <w:b/>
                              </w:rPr>
                            </w:pPr>
                            <w:r>
                              <w:rPr>
                                <w:rFonts w:ascii="Arial Narrow" w:hAnsi="Arial Narrow"/>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2" o:spid="_x0000_s1026" type="#_x0000_t55" style="position:absolute;left:0;text-align:left;margin-left:214.15pt;margin-top:5.25pt;width:90pt;height:19.25pt;rotation:18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" adj="18938">
                <v:textbox>
                  <w:txbxContent>
                    <w:p w:rsidR="001317A7" w:rsidRDefault="001317A7" w:rsidP="003A5E0A">
                      <w:pPr>
                        <w:jc w:val="center"/>
                        <w:rPr>
                          <w:rFonts w:ascii="Arial Narrow" w:hAnsi="Arial Narrow"/>
                          <w:b/>
                        </w:rPr>
                      </w:pPr>
                      <w:r>
                        <w:rPr>
                          <w:rFonts w:ascii="Arial Narrow" w:hAnsi="Arial Narrow"/>
                          <w:b/>
                        </w:rPr>
                        <w:t>Підтримують</w:t>
                      </w:r>
                    </w:p>
                  </w:txbxContent>
                </v:textbox>
              </v:shape>
            </w:pict>
          </mc:Fallback>
        </mc:AlternateContent>
      </w:r>
    </w:p>
    <w:tbl>
      <w:tblPr>
        <w:tblW w:w="9464" w:type="dxa"/>
        <w:tblLook w:val="01E0" w:firstRow="1" w:lastRow="1" w:firstColumn="1" w:lastColumn="1" w:noHBand="0" w:noVBand="0"/>
      </w:tblPr>
      <w:tblGrid>
        <w:gridCol w:w="4428"/>
        <w:gridCol w:w="1800"/>
        <w:gridCol w:w="3236"/>
      </w:tblGrid>
      <w:tr w:rsidR="003A5E0A" w:rsidRPr="00585546" w:rsidTr="005E25B1">
        <w:tc>
          <w:tcPr>
            <w:tcW w:w="4428" w:type="dxa"/>
            <w:tcBorders>
              <w:top w:val="nil"/>
              <w:left w:val="nil"/>
              <w:bottom w:val="single" w:sz="4" w:space="0" w:color="auto"/>
              <w:right w:val="nil"/>
            </w:tcBorders>
            <w:hideMark/>
          </w:tcPr>
          <w:p w:rsidR="003A5E0A" w:rsidRPr="00585546" w:rsidRDefault="003A5E0A" w:rsidP="005E25B1">
            <w:pPr>
              <w:spacing w:after="0" w:line="240" w:lineRule="auto"/>
              <w:jc w:val="center"/>
              <w:rPr>
                <w:b/>
              </w:rPr>
            </w:pPr>
            <w:r w:rsidRPr="00585546">
              <w:rPr>
                <w:b/>
              </w:rPr>
              <w:t>Сильні сторони</w:t>
            </w:r>
          </w:p>
        </w:tc>
        <w:tc>
          <w:tcPr>
            <w:tcW w:w="1800" w:type="dxa"/>
          </w:tcPr>
          <w:p w:rsidR="003A5E0A" w:rsidRPr="00585546" w:rsidRDefault="003A5E0A" w:rsidP="005E25B1">
            <w:pPr>
              <w:spacing w:after="0" w:line="240" w:lineRule="auto"/>
              <w:ind w:left="360"/>
              <w:jc w:val="both"/>
              <w:rPr>
                <w:b/>
              </w:rPr>
            </w:pPr>
          </w:p>
        </w:tc>
        <w:tc>
          <w:tcPr>
            <w:tcW w:w="3236" w:type="dxa"/>
            <w:tcBorders>
              <w:top w:val="nil"/>
              <w:left w:val="nil"/>
              <w:bottom w:val="single" w:sz="4" w:space="0" w:color="auto"/>
              <w:right w:val="nil"/>
            </w:tcBorders>
            <w:hideMark/>
          </w:tcPr>
          <w:p w:rsidR="003A5E0A" w:rsidRPr="00585546" w:rsidRDefault="003A5E0A" w:rsidP="005E25B1">
            <w:pPr>
              <w:spacing w:after="0" w:line="240" w:lineRule="auto"/>
              <w:jc w:val="center"/>
              <w:rPr>
                <w:b/>
              </w:rPr>
            </w:pPr>
            <w:r w:rsidRPr="00585546">
              <w:rPr>
                <w:b/>
              </w:rPr>
              <w:t>Можливості</w:t>
            </w:r>
          </w:p>
        </w:tc>
      </w:tr>
      <w:tr w:rsidR="003A5E0A" w:rsidRPr="00F434F4" w:rsidTr="005E25B1">
        <w:trPr>
          <w:trHeight w:val="1116"/>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A5E0A" w:rsidRPr="00337E1C" w:rsidRDefault="003A5E0A" w:rsidP="005E25B1">
            <w:pPr>
              <w:spacing w:after="0" w:line="240" w:lineRule="auto"/>
              <w:rPr>
                <w:rFonts w:ascii="Times New Roman" w:hAnsi="Times New Roman"/>
                <w:sz w:val="20"/>
                <w:szCs w:val="20"/>
              </w:rPr>
            </w:pPr>
            <w:r>
              <w:rPr>
                <w:b/>
                <w:noProof/>
                <w:sz w:val="20"/>
                <w:szCs w:val="20"/>
                <w:lang w:val="ru-RU" w:eastAsia="ru-RU"/>
              </w:rPr>
              <mc:AlternateContent>
                <mc:Choice Requires="wps">
                  <w:drawing>
                    <wp:anchor distT="4294967295" distB="4294967295" distL="114300" distR="114300" simplePos="0" relativeHeight="251789312" behindDoc="0" locked="0" layoutInCell="1" allowOverlap="1" wp14:anchorId="468461F8" wp14:editId="5FAF4474">
                      <wp:simplePos x="0" y="0"/>
                      <wp:positionH relativeFrom="column">
                        <wp:posOffset>2473960</wp:posOffset>
                      </wp:positionH>
                      <wp:positionV relativeFrom="paragraph">
                        <wp:posOffset>690245</wp:posOffset>
                      </wp:positionV>
                      <wp:extent cx="1360805" cy="3257550"/>
                      <wp:effectExtent l="58420" t="38735" r="9525" b="889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0805" cy="325755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958450D" id="Straight Connector 65" o:spid="_x0000_s1026" style="position:absolute;flip:x y;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8pt,54.35pt" to="301.95pt,3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781120" behindDoc="0" locked="0" layoutInCell="1" allowOverlap="1" wp14:anchorId="61E1FC6A" wp14:editId="359D6C63">
                      <wp:simplePos x="0" y="0"/>
                      <wp:positionH relativeFrom="column">
                        <wp:posOffset>2630170</wp:posOffset>
                      </wp:positionH>
                      <wp:positionV relativeFrom="paragraph">
                        <wp:posOffset>684530</wp:posOffset>
                      </wp:positionV>
                      <wp:extent cx="1231900" cy="2308225"/>
                      <wp:effectExtent l="38100" t="38100" r="25400" b="1587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1900" cy="23082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8B7CB0F" id="Straight Connector 64"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53.9pt" to="304.1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" strokecolor="blue" strokeweight="2pt">
                      <v:stroke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64736" behindDoc="0" locked="0" layoutInCell="1" allowOverlap="1" wp14:anchorId="7353F1CC" wp14:editId="76700529">
                      <wp:simplePos x="0" y="0"/>
                      <wp:positionH relativeFrom="column">
                        <wp:posOffset>2736850</wp:posOffset>
                      </wp:positionH>
                      <wp:positionV relativeFrom="paragraph">
                        <wp:posOffset>625475</wp:posOffset>
                      </wp:positionV>
                      <wp:extent cx="1152525" cy="3923030"/>
                      <wp:effectExtent l="57150" t="0" r="28575" b="5842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392303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300B3EB" id="Straight Connector 63" o:spid="_x0000_s1026" style="position:absolute;flip:x;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5pt,49.25pt" to="306.25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58592" behindDoc="0" locked="0" layoutInCell="1" allowOverlap="1" wp14:anchorId="4282DEDF" wp14:editId="31ACD6EC">
                      <wp:simplePos x="0" y="0"/>
                      <wp:positionH relativeFrom="column">
                        <wp:posOffset>2745105</wp:posOffset>
                      </wp:positionH>
                      <wp:positionV relativeFrom="paragraph">
                        <wp:posOffset>516890</wp:posOffset>
                      </wp:positionV>
                      <wp:extent cx="1136015" cy="1713865"/>
                      <wp:effectExtent l="38100" t="0" r="26035" b="5778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015" cy="171386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156B74C" id="Straight Connector 62" o:spid="_x0000_s1026" style="position:absolute;flip:x;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15pt,40.7pt" to="305.6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760640" behindDoc="0" locked="0" layoutInCell="1" allowOverlap="1" wp14:anchorId="4EBDE144" wp14:editId="6577DD1F">
                      <wp:simplePos x="0" y="0"/>
                      <wp:positionH relativeFrom="column">
                        <wp:posOffset>2745105</wp:posOffset>
                      </wp:positionH>
                      <wp:positionV relativeFrom="paragraph">
                        <wp:posOffset>508635</wp:posOffset>
                      </wp:positionV>
                      <wp:extent cx="1113155" cy="586105"/>
                      <wp:effectExtent l="43815" t="19050" r="14605" b="6159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3155" cy="58610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4C3069B" id="Straight Connector 61"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40.05pt" to="303.8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" strokecolor="blue" strokeweight="2pt">
                      <v:stroke endarrow="block"/>
                    </v:line>
                  </w:pict>
                </mc:Fallback>
              </mc:AlternateContent>
            </w:r>
            <w:r>
              <w:rPr>
                <w:b/>
                <w:noProof/>
                <w:sz w:val="20"/>
                <w:szCs w:val="20"/>
                <w:lang w:val="ru-RU" w:eastAsia="ru-RU"/>
              </w:rPr>
              <mc:AlternateContent>
                <mc:Choice Requires="wps">
                  <w:drawing>
                    <wp:anchor distT="0" distB="0" distL="114300" distR="114300" simplePos="0" relativeHeight="251759616" behindDoc="0" locked="0" layoutInCell="1" allowOverlap="1" wp14:anchorId="426ACBEC" wp14:editId="161DF886">
                      <wp:simplePos x="0" y="0"/>
                      <wp:positionH relativeFrom="column">
                        <wp:posOffset>2720975</wp:posOffset>
                      </wp:positionH>
                      <wp:positionV relativeFrom="paragraph">
                        <wp:posOffset>387350</wp:posOffset>
                      </wp:positionV>
                      <wp:extent cx="1144270" cy="25400"/>
                      <wp:effectExtent l="38100" t="76200" r="17780" b="698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270" cy="25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DBE2EDC" id="Straight Connector 60"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25pt,30.5pt" to="304.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" strokecolor="blue" strokeweight="2pt">
                      <v:stroke endarrow="block"/>
                    </v:line>
                  </w:pict>
                </mc:Fallback>
              </mc:AlternateContent>
            </w:r>
            <w:r w:rsidRPr="00337E1C">
              <w:rPr>
                <w:rFonts w:ascii="Times New Roman" w:hAnsi="Times New Roman"/>
                <w:sz w:val="20"/>
                <w:szCs w:val="20"/>
              </w:rPr>
              <w:t xml:space="preserve">1. </w:t>
            </w:r>
            <w:r w:rsidRPr="008B260C">
              <w:rPr>
                <w:rFonts w:ascii="Times New Roman" w:hAnsi="Times New Roman"/>
                <w:sz w:val="20"/>
                <w:szCs w:val="20"/>
              </w:rPr>
              <w:t xml:space="preserve">Вигідне географічне розташування на автошляху </w:t>
            </w:r>
            <w:r w:rsidRPr="008B260C">
              <w:rPr>
                <w:rFonts w:ascii="Times New Roman" w:hAnsi="Times New Roman"/>
                <w:sz w:val="20"/>
                <w:szCs w:val="20"/>
                <w:lang w:val="pl-PL"/>
              </w:rPr>
              <w:t>P</w:t>
            </w:r>
            <w:r w:rsidRPr="00337E1C">
              <w:rPr>
                <w:rFonts w:ascii="Times New Roman" w:hAnsi="Times New Roman"/>
                <w:sz w:val="20"/>
                <w:szCs w:val="20"/>
              </w:rPr>
              <w:t>08 (</w:t>
            </w:r>
            <w:r w:rsidRPr="008B260C">
              <w:rPr>
                <w:rFonts w:ascii="Times New Roman" w:hAnsi="Times New Roman"/>
                <w:sz w:val="20"/>
                <w:szCs w:val="20"/>
              </w:rPr>
              <w:t>сполучення з Молдовою</w:t>
            </w:r>
            <w:r w:rsidRPr="00337E1C">
              <w:rPr>
                <w:rFonts w:ascii="Times New Roman" w:hAnsi="Times New Roman"/>
                <w:sz w:val="20"/>
                <w:szCs w:val="20"/>
              </w:rPr>
              <w:t>)</w:t>
            </w:r>
            <w:r w:rsidRPr="008B260C">
              <w:rPr>
                <w:rFonts w:ascii="Times New Roman" w:hAnsi="Times New Roman"/>
                <w:sz w:val="20"/>
                <w:szCs w:val="20"/>
              </w:rPr>
              <w:t xml:space="preserve">,  на відстані 27 кілометрів від європейського транспортного коридору Е50. </w:t>
            </w:r>
          </w:p>
        </w:tc>
        <w:tc>
          <w:tcPr>
            <w:tcW w:w="1800" w:type="dxa"/>
            <w:tcBorders>
              <w:top w:val="nil"/>
              <w:left w:val="single" w:sz="4" w:space="0" w:color="auto"/>
              <w:bottom w:val="nil"/>
              <w:right w:val="single" w:sz="4" w:space="0" w:color="auto"/>
            </w:tcBorders>
            <w:vAlign w:val="center"/>
            <w:hideMark/>
          </w:tcPr>
          <w:p w:rsidR="003A5E0A" w:rsidRPr="00F434F4" w:rsidRDefault="003A5E0A" w:rsidP="005E25B1">
            <w:pPr>
              <w:spacing w:after="0" w:line="240" w:lineRule="auto"/>
              <w:ind w:left="360"/>
              <w:jc w:val="both"/>
              <w:rPr>
                <w:b/>
                <w:sz w:val="20"/>
                <w:szCs w:val="20"/>
              </w:rPr>
            </w:pPr>
            <w:r>
              <w:rPr>
                <w:b/>
                <w:noProof/>
                <w:sz w:val="20"/>
                <w:szCs w:val="20"/>
                <w:lang w:val="ru-RU" w:eastAsia="ru-RU"/>
              </w:rPr>
              <mc:AlternateContent>
                <mc:Choice Requires="wps">
                  <w:drawing>
                    <wp:anchor distT="4294967295" distB="4294967295" distL="114300" distR="114300" simplePos="0" relativeHeight="251780096" behindDoc="0" locked="0" layoutInCell="1" allowOverlap="1" wp14:anchorId="16D3F3B7" wp14:editId="5C396E73">
                      <wp:simplePos x="0" y="0"/>
                      <wp:positionH relativeFrom="column">
                        <wp:posOffset>92075</wp:posOffset>
                      </wp:positionH>
                      <wp:positionV relativeFrom="paragraph">
                        <wp:posOffset>326390</wp:posOffset>
                      </wp:positionV>
                      <wp:extent cx="1124585" cy="2875915"/>
                      <wp:effectExtent l="38100" t="0" r="18415" b="577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4585" cy="28759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6EA977E" id="Straight Connector 59" o:spid="_x0000_s1026" style="position:absolute;flip:x;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pt,25.7pt" to="95.8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773952" behindDoc="0" locked="0" layoutInCell="1" allowOverlap="1" wp14:anchorId="224F09BF" wp14:editId="4D35A14E">
                      <wp:simplePos x="0" y="0"/>
                      <wp:positionH relativeFrom="column">
                        <wp:posOffset>-60325</wp:posOffset>
                      </wp:positionH>
                      <wp:positionV relativeFrom="paragraph">
                        <wp:posOffset>617220</wp:posOffset>
                      </wp:positionV>
                      <wp:extent cx="1096645" cy="1607820"/>
                      <wp:effectExtent l="38100" t="38100" r="27305" b="3048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6645" cy="160782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CFB3FD1" id="Straight Connector 58" o:spid="_x0000_s1026" style="position:absolute;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48.6pt" to="81.6pt,1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" strokecolor="blue" strokeweight="2pt">
                      <v:stroke endarrow="block"/>
                    </v:line>
                  </w:pict>
                </mc:Fallback>
              </mc:AlternateContent>
            </w:r>
            <w:r>
              <w:rPr>
                <w:b/>
                <w:noProof/>
                <w:sz w:val="20"/>
                <w:szCs w:val="20"/>
                <w:lang w:val="ru-RU" w:eastAsia="ru-RU"/>
              </w:rPr>
              <mc:AlternateContent>
                <mc:Choice Requires="wps">
                  <w:drawing>
                    <wp:anchor distT="0" distB="0" distL="114300" distR="114300" simplePos="0" relativeHeight="251766784" behindDoc="0" locked="0" layoutInCell="1" allowOverlap="1" wp14:anchorId="1D79FAAA" wp14:editId="6B92109D">
                      <wp:simplePos x="0" y="0"/>
                      <wp:positionH relativeFrom="column">
                        <wp:posOffset>-36195</wp:posOffset>
                      </wp:positionH>
                      <wp:positionV relativeFrom="paragraph">
                        <wp:posOffset>523875</wp:posOffset>
                      </wp:positionV>
                      <wp:extent cx="1087120" cy="739775"/>
                      <wp:effectExtent l="38100" t="38100" r="17780" b="222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7120" cy="7397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E3F051E" id="Straight Connector 57"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41.25pt" to="82.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" strokecolor="blue" strokeweight="2pt">
                      <v:stroke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65760" behindDoc="0" locked="0" layoutInCell="1" allowOverlap="1" wp14:anchorId="5D945477" wp14:editId="1E79359F">
                      <wp:simplePos x="0" y="0"/>
                      <wp:positionH relativeFrom="column">
                        <wp:posOffset>-57150</wp:posOffset>
                      </wp:positionH>
                      <wp:positionV relativeFrom="paragraph">
                        <wp:posOffset>583565</wp:posOffset>
                      </wp:positionV>
                      <wp:extent cx="1141095" cy="4517390"/>
                      <wp:effectExtent l="57150" t="0" r="20955" b="5461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095" cy="45173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D970CB1" id="Straight Connector 56" o:spid="_x0000_s1026" style="position:absolute;flip:x;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5.95pt" to="85.35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62688" behindDoc="0" locked="0" layoutInCell="1" allowOverlap="1" wp14:anchorId="2B0AC6D1" wp14:editId="577A004A">
                      <wp:simplePos x="0" y="0"/>
                      <wp:positionH relativeFrom="column">
                        <wp:posOffset>-60325</wp:posOffset>
                      </wp:positionH>
                      <wp:positionV relativeFrom="paragraph">
                        <wp:posOffset>586105</wp:posOffset>
                      </wp:positionV>
                      <wp:extent cx="1133475" cy="3086100"/>
                      <wp:effectExtent l="38100" t="0" r="28575" b="571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30861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F6A338D" id="Straight Connector 54" o:spid="_x0000_s1026" style="position:absolute;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46.15pt" to="84.5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61664" behindDoc="0" locked="0" layoutInCell="1" allowOverlap="1" wp14:anchorId="7E69F1D8" wp14:editId="416FD8F0">
                      <wp:simplePos x="0" y="0"/>
                      <wp:positionH relativeFrom="column">
                        <wp:posOffset>-63500</wp:posOffset>
                      </wp:positionH>
                      <wp:positionV relativeFrom="paragraph">
                        <wp:posOffset>182245</wp:posOffset>
                      </wp:positionV>
                      <wp:extent cx="1124585" cy="2875915"/>
                      <wp:effectExtent l="38100" t="0" r="18415" b="5778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4585" cy="28759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E4CA93F" id="Straight Connector 53" o:spid="_x0000_s1026" style="position:absolute;flip:x;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4.35pt" to="83.55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" strokecolor="blue" strokeweight="1pt">
                      <v:stroke dashstyle="dash" endarrow="block"/>
                    </v:line>
                  </w:pict>
                </mc:Fallback>
              </mc:AlternateContent>
            </w: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337E1C" w:rsidRDefault="003A5E0A" w:rsidP="005E25B1">
            <w:pPr>
              <w:pStyle w:val="ae"/>
              <w:ind w:left="0"/>
              <w:rPr>
                <w:rFonts w:ascii="Times New Roman" w:hAnsi="Times New Roman"/>
                <w:lang w:val="uk-UA"/>
              </w:rPr>
            </w:pPr>
            <w:r w:rsidRPr="008B260C">
              <w:rPr>
                <w:rFonts w:ascii="Times New Roman" w:hAnsi="Times New Roman"/>
                <w:lang w:val="uk-UA"/>
              </w:rPr>
              <w:t xml:space="preserve">1. </w:t>
            </w:r>
            <w:r w:rsidRPr="0050489A">
              <w:rPr>
                <w:rFonts w:ascii="Times New Roman" w:hAnsi="Times New Roman"/>
                <w:lang w:val="uk-UA"/>
              </w:rPr>
              <w:t>Участь у міжнародно-технічних проектах і державних програмах з метою розбудови інфраструктури і розвитку ОТГ.</w:t>
            </w:r>
          </w:p>
        </w:tc>
      </w:tr>
      <w:tr w:rsidR="003A5E0A" w:rsidRPr="00F434F4" w:rsidTr="005E25B1">
        <w:trPr>
          <w:trHeight w:val="20"/>
        </w:trPr>
        <w:tc>
          <w:tcPr>
            <w:tcW w:w="4428"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r>
              <w:rPr>
                <w:b/>
                <w:noProof/>
                <w:sz w:val="20"/>
                <w:szCs w:val="20"/>
                <w:lang w:val="ru-RU" w:eastAsia="ru-RU"/>
              </w:rPr>
              <mc:AlternateContent>
                <mc:Choice Requires="wps">
                  <w:drawing>
                    <wp:anchor distT="4294967295" distB="4294967295" distL="114300" distR="114300" simplePos="0" relativeHeight="251793408" behindDoc="0" locked="0" layoutInCell="1" allowOverlap="1" wp14:anchorId="7AE2578F" wp14:editId="58460A20">
                      <wp:simplePos x="0" y="0"/>
                      <wp:positionH relativeFrom="column">
                        <wp:posOffset>2209800</wp:posOffset>
                      </wp:positionH>
                      <wp:positionV relativeFrom="paragraph">
                        <wp:posOffset>20955</wp:posOffset>
                      </wp:positionV>
                      <wp:extent cx="1666875" cy="3749675"/>
                      <wp:effectExtent l="60960" t="36830" r="15240" b="1397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6875" cy="37496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0BC74CB" id="Straight Connector 52" o:spid="_x0000_s1026" style="position:absolute;flip:x y;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1.65pt" to="305.2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" strokecolor="blue" strokeweight="1pt">
                      <v:stroke dashstyle="dash" endarrow="block"/>
                    </v:line>
                  </w:pict>
                </mc:Fallback>
              </mc:AlternateContent>
            </w:r>
          </w:p>
        </w:tc>
        <w:tc>
          <w:tcPr>
            <w:tcW w:w="1800" w:type="dxa"/>
            <w:vAlign w:val="center"/>
          </w:tcPr>
          <w:p w:rsidR="003A5E0A" w:rsidRPr="00F434F4" w:rsidRDefault="003A5E0A" w:rsidP="005E25B1">
            <w:pPr>
              <w:spacing w:after="0" w:line="240" w:lineRule="auto"/>
              <w:ind w:left="360"/>
              <w:jc w:val="both"/>
              <w:rPr>
                <w:b/>
                <w:sz w:val="20"/>
                <w:szCs w:val="20"/>
              </w:rPr>
            </w:pPr>
          </w:p>
        </w:tc>
        <w:tc>
          <w:tcPr>
            <w:tcW w:w="3236" w:type="dxa"/>
            <w:tcBorders>
              <w:top w:val="single" w:sz="4" w:space="0" w:color="auto"/>
              <w:left w:val="nil"/>
              <w:bottom w:val="single" w:sz="4" w:space="0" w:color="auto"/>
              <w:right w:val="nil"/>
            </w:tcBorders>
            <w:shd w:val="clear" w:color="auto" w:fill="FFFFFF"/>
            <w:vAlign w:val="center"/>
          </w:tcPr>
          <w:p w:rsidR="003A5E0A" w:rsidRPr="002E7146" w:rsidRDefault="003A5E0A" w:rsidP="005E25B1">
            <w:pPr>
              <w:autoSpaceDE w:val="0"/>
              <w:autoSpaceDN w:val="0"/>
              <w:spacing w:after="0" w:line="240" w:lineRule="auto"/>
              <w:rPr>
                <w:b/>
                <w:sz w:val="18"/>
                <w:szCs w:val="18"/>
              </w:rPr>
            </w:pPr>
          </w:p>
        </w:tc>
      </w:tr>
      <w:tr w:rsidR="003A5E0A" w:rsidRPr="00F434F4" w:rsidTr="005E25B1">
        <w:trPr>
          <w:trHeight w:val="739"/>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A5E0A" w:rsidRPr="00F8221E" w:rsidRDefault="003A5E0A" w:rsidP="005E25B1">
            <w:pPr>
              <w:spacing w:after="0" w:line="240" w:lineRule="auto"/>
              <w:rPr>
                <w:sz w:val="18"/>
                <w:szCs w:val="18"/>
              </w:rPr>
            </w:pPr>
            <w:r>
              <w:rPr>
                <w:b/>
                <w:noProof/>
                <w:sz w:val="20"/>
                <w:szCs w:val="20"/>
                <w:lang w:val="ru-RU" w:eastAsia="ru-RU"/>
              </w:rPr>
              <mc:AlternateContent>
                <mc:Choice Requires="wps">
                  <w:drawing>
                    <wp:anchor distT="4294967295" distB="4294967295" distL="114300" distR="114300" simplePos="0" relativeHeight="251772928" behindDoc="0" locked="0" layoutInCell="1" allowOverlap="1" wp14:anchorId="11FF4D29" wp14:editId="0A3FE814">
                      <wp:simplePos x="0" y="0"/>
                      <wp:positionH relativeFrom="column">
                        <wp:posOffset>2733040</wp:posOffset>
                      </wp:positionH>
                      <wp:positionV relativeFrom="paragraph">
                        <wp:posOffset>334645</wp:posOffset>
                      </wp:positionV>
                      <wp:extent cx="1156335" cy="4171315"/>
                      <wp:effectExtent l="57150" t="0" r="24765" b="5778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41713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52F6687" id="Straight Connector 51" o:spid="_x0000_s1026" style="position:absolute;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pt,26.35pt" to="306.2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71904" behindDoc="0" locked="0" layoutInCell="1" allowOverlap="1" wp14:anchorId="50B6F3FF" wp14:editId="15BB6856">
                      <wp:simplePos x="0" y="0"/>
                      <wp:positionH relativeFrom="column">
                        <wp:posOffset>2731770</wp:posOffset>
                      </wp:positionH>
                      <wp:positionV relativeFrom="paragraph">
                        <wp:posOffset>920750</wp:posOffset>
                      </wp:positionV>
                      <wp:extent cx="1136015" cy="2809240"/>
                      <wp:effectExtent l="38100" t="0" r="26035" b="4826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015" cy="28092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085CF0A" id="Straight Connector 50" o:spid="_x0000_s1026" style="position:absolute;flip:x;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1pt,72.5pt" to="304.55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70880" behindDoc="0" locked="0" layoutInCell="1" allowOverlap="1" wp14:anchorId="519E77E5" wp14:editId="476A5F10">
                      <wp:simplePos x="0" y="0"/>
                      <wp:positionH relativeFrom="column">
                        <wp:posOffset>2722245</wp:posOffset>
                      </wp:positionH>
                      <wp:positionV relativeFrom="paragraph">
                        <wp:posOffset>402590</wp:posOffset>
                      </wp:positionV>
                      <wp:extent cx="1139190" cy="2932430"/>
                      <wp:effectExtent l="38100" t="0" r="22860" b="5842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190" cy="293243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DBC8B8D" id="Straight Connector 49" o:spid="_x0000_s1026" style="position:absolute;flip:x;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35pt,31.7pt" to="304.0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768832" behindDoc="0" locked="0" layoutInCell="1" allowOverlap="1" wp14:anchorId="56CDBE9B" wp14:editId="2E161953">
                      <wp:simplePos x="0" y="0"/>
                      <wp:positionH relativeFrom="column">
                        <wp:posOffset>2722245</wp:posOffset>
                      </wp:positionH>
                      <wp:positionV relativeFrom="paragraph">
                        <wp:posOffset>662305</wp:posOffset>
                      </wp:positionV>
                      <wp:extent cx="1137285" cy="870585"/>
                      <wp:effectExtent l="49530" t="20320" r="13335" b="6159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7285" cy="87058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EBBFEAB" id="Straight Connector 48"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52.15pt" to="303.9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" strokecolor="blue" strokeweight="2pt">
                      <v:stroke endarrow="block"/>
                    </v:line>
                  </w:pict>
                </mc:Fallback>
              </mc:AlternateContent>
            </w:r>
            <w:r>
              <w:rPr>
                <w:b/>
                <w:noProof/>
                <w:sz w:val="20"/>
                <w:szCs w:val="20"/>
                <w:lang w:val="ru-RU" w:eastAsia="ru-RU"/>
              </w:rPr>
              <mc:AlternateContent>
                <mc:Choice Requires="wps">
                  <w:drawing>
                    <wp:anchor distT="0" distB="0" distL="114300" distR="114300" simplePos="0" relativeHeight="251767808" behindDoc="0" locked="0" layoutInCell="1" allowOverlap="1" wp14:anchorId="20D656E7" wp14:editId="59D095E9">
                      <wp:simplePos x="0" y="0"/>
                      <wp:positionH relativeFrom="column">
                        <wp:posOffset>2743200</wp:posOffset>
                      </wp:positionH>
                      <wp:positionV relativeFrom="paragraph">
                        <wp:posOffset>387350</wp:posOffset>
                      </wp:positionV>
                      <wp:extent cx="1130935" cy="201930"/>
                      <wp:effectExtent l="19050" t="57150" r="12065" b="2667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0935" cy="20193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F7F9382" id="Straight Connector 45"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0.5pt" to="305.0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" strokecolor="blue" strokeweight="2pt">
                      <v:stroke endarrow="block"/>
                    </v:line>
                  </w:pict>
                </mc:Fallback>
              </mc:AlternateContent>
            </w:r>
            <w:r>
              <w:rPr>
                <w:b/>
                <w:noProof/>
                <w:sz w:val="20"/>
                <w:szCs w:val="20"/>
                <w:lang w:val="ru-RU" w:eastAsia="ru-RU"/>
              </w:rPr>
              <mc:AlternateContent>
                <mc:Choice Requires="wps">
                  <w:drawing>
                    <wp:anchor distT="0" distB="0" distL="114300" distR="114300" simplePos="0" relativeHeight="251769856" behindDoc="0" locked="0" layoutInCell="1" allowOverlap="1" wp14:anchorId="3213FC1D" wp14:editId="43BBB0AA">
                      <wp:simplePos x="0" y="0"/>
                      <wp:positionH relativeFrom="column">
                        <wp:posOffset>2738120</wp:posOffset>
                      </wp:positionH>
                      <wp:positionV relativeFrom="paragraph">
                        <wp:posOffset>840740</wp:posOffset>
                      </wp:positionV>
                      <wp:extent cx="1108075" cy="1478915"/>
                      <wp:effectExtent l="65405" t="17780" r="17145" b="5588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075" cy="147891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CCA85B9" id="Straight Connector 38"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6pt,66.2pt" to="302.8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" strokecolor="blue" strokeweight="2pt">
                      <v:stroke endarrow="block"/>
                    </v:line>
                  </w:pict>
                </mc:Fallback>
              </mc:AlternateContent>
            </w:r>
            <w:r w:rsidRPr="00337E1C">
              <w:rPr>
                <w:rFonts w:ascii="Times New Roman" w:hAnsi="Times New Roman"/>
                <w:sz w:val="20"/>
                <w:szCs w:val="20"/>
              </w:rPr>
              <w:t>2.</w:t>
            </w:r>
            <w:r w:rsidRPr="008B260C">
              <w:rPr>
                <w:rFonts w:ascii="Times New Roman" w:hAnsi="Times New Roman"/>
                <w:sz w:val="20"/>
                <w:szCs w:val="20"/>
              </w:rPr>
              <w:t xml:space="preserve"> Унікальна історична та культурна спадщина «Першої столиці Східного Поділля», зокрема - комплекс водяних млинів </w:t>
            </w:r>
            <w:proofErr w:type="spellStart"/>
            <w:r w:rsidRPr="008B260C">
              <w:rPr>
                <w:rFonts w:ascii="Times New Roman" w:hAnsi="Times New Roman"/>
                <w:sz w:val="20"/>
                <w:szCs w:val="20"/>
              </w:rPr>
              <w:t>Солітермана</w:t>
            </w:r>
            <w:proofErr w:type="spellEnd"/>
            <w:r w:rsidRPr="008B260C">
              <w:rPr>
                <w:rFonts w:ascii="Times New Roman" w:hAnsi="Times New Roman"/>
                <w:sz w:val="20"/>
                <w:szCs w:val="20"/>
              </w:rPr>
              <w:t xml:space="preserve"> (1903р.), Замкова Гора, римо-католицький костел </w:t>
            </w:r>
            <w:r>
              <w:rPr>
                <w:rFonts w:ascii="Times New Roman" w:hAnsi="Times New Roman"/>
                <w:sz w:val="20"/>
                <w:szCs w:val="20"/>
              </w:rPr>
              <w:t xml:space="preserve">Матері Божої </w:t>
            </w:r>
            <w:r w:rsidRPr="008B260C">
              <w:rPr>
                <w:rFonts w:ascii="Times New Roman" w:hAnsi="Times New Roman"/>
                <w:sz w:val="20"/>
                <w:szCs w:val="20"/>
              </w:rPr>
              <w:t xml:space="preserve">(1743р.), церква Святого Миколая (1837р.), пивоварня </w:t>
            </w:r>
            <w:r w:rsidRPr="008B260C">
              <w:rPr>
                <w:rFonts w:ascii="Times New Roman" w:hAnsi="Times New Roman"/>
                <w:sz w:val="20"/>
                <w:szCs w:val="20"/>
                <w:lang w:val="pl-PL"/>
              </w:rPr>
              <w:t>XIX</w:t>
            </w:r>
            <w:r w:rsidRPr="00337E1C">
              <w:rPr>
                <w:rFonts w:ascii="Times New Roman" w:hAnsi="Times New Roman"/>
                <w:sz w:val="20"/>
                <w:szCs w:val="20"/>
              </w:rPr>
              <w:t xml:space="preserve"> </w:t>
            </w:r>
            <w:r w:rsidRPr="008B260C">
              <w:rPr>
                <w:rFonts w:ascii="Times New Roman" w:hAnsi="Times New Roman"/>
                <w:sz w:val="20"/>
                <w:szCs w:val="20"/>
              </w:rPr>
              <w:t xml:space="preserve">ст., могила цадика Натана </w:t>
            </w:r>
            <w:proofErr w:type="spellStart"/>
            <w:r w:rsidRPr="008B260C">
              <w:rPr>
                <w:rFonts w:ascii="Times New Roman" w:hAnsi="Times New Roman"/>
                <w:sz w:val="20"/>
                <w:szCs w:val="20"/>
              </w:rPr>
              <w:t>Штернгарца</w:t>
            </w:r>
            <w:proofErr w:type="spellEnd"/>
            <w:r w:rsidRPr="008B260C">
              <w:rPr>
                <w:rFonts w:ascii="Times New Roman" w:hAnsi="Times New Roman"/>
                <w:sz w:val="20"/>
                <w:szCs w:val="20"/>
              </w:rPr>
              <w:t xml:space="preserve">. </w:t>
            </w:r>
          </w:p>
        </w:tc>
        <w:tc>
          <w:tcPr>
            <w:tcW w:w="1800" w:type="dxa"/>
            <w:tcBorders>
              <w:top w:val="nil"/>
              <w:left w:val="single" w:sz="4" w:space="0" w:color="auto"/>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r>
              <w:rPr>
                <w:b/>
                <w:noProof/>
                <w:sz w:val="20"/>
                <w:szCs w:val="20"/>
                <w:lang w:val="ru-RU" w:eastAsia="ru-RU"/>
              </w:rPr>
              <mc:AlternateContent>
                <mc:Choice Requires="wps">
                  <w:drawing>
                    <wp:anchor distT="0" distB="0" distL="114300" distR="114300" simplePos="0" relativeHeight="251782144" behindDoc="0" locked="0" layoutInCell="1" allowOverlap="1" wp14:anchorId="12753237" wp14:editId="35143442">
                      <wp:simplePos x="0" y="0"/>
                      <wp:positionH relativeFrom="column">
                        <wp:posOffset>-57150</wp:posOffset>
                      </wp:positionH>
                      <wp:positionV relativeFrom="paragraph">
                        <wp:posOffset>525145</wp:posOffset>
                      </wp:positionV>
                      <wp:extent cx="1122680" cy="1776730"/>
                      <wp:effectExtent l="38100" t="38100" r="20320" b="330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2680" cy="177673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4CE8D5D" id="Straight Connector 24"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35pt" to="83.9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" strokecolor="blue" strokeweight="2pt">
                      <v:stroke endarrow="block"/>
                    </v:line>
                  </w:pict>
                </mc:Fallback>
              </mc:AlternateContent>
            </w: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337E1C" w:rsidRDefault="003A5E0A" w:rsidP="005E25B1">
            <w:pPr>
              <w:pStyle w:val="ae"/>
              <w:ind w:left="0"/>
              <w:rPr>
                <w:rFonts w:ascii="Times New Roman" w:hAnsi="Times New Roman"/>
                <w:lang w:val="uk-UA"/>
              </w:rPr>
            </w:pPr>
            <w:r w:rsidRPr="008B260C">
              <w:rPr>
                <w:rFonts w:ascii="Times New Roman" w:hAnsi="Times New Roman"/>
                <w:lang w:val="uk-UA"/>
              </w:rPr>
              <w:t xml:space="preserve">2. Використання потенціалу зростання популярності туризму в Україні та Європі для розвитку </w:t>
            </w:r>
            <w:proofErr w:type="spellStart"/>
            <w:r w:rsidRPr="008B260C">
              <w:rPr>
                <w:rFonts w:ascii="Times New Roman" w:hAnsi="Times New Roman"/>
                <w:lang w:val="uk-UA"/>
              </w:rPr>
              <w:t>мікро-</w:t>
            </w:r>
            <w:proofErr w:type="spellEnd"/>
            <w:r w:rsidRPr="008B260C">
              <w:rPr>
                <w:rFonts w:ascii="Times New Roman" w:hAnsi="Times New Roman"/>
                <w:lang w:val="uk-UA"/>
              </w:rPr>
              <w:t xml:space="preserve">, малого і середнього </w:t>
            </w:r>
            <w:r>
              <w:rPr>
                <w:rFonts w:ascii="Times New Roman" w:hAnsi="Times New Roman"/>
                <w:lang w:val="uk-UA"/>
              </w:rPr>
              <w:t>бізнесу у сфері обслуговування.</w:t>
            </w:r>
          </w:p>
        </w:tc>
      </w:tr>
      <w:tr w:rsidR="003A5E0A" w:rsidRPr="00F434F4" w:rsidTr="005E25B1">
        <w:trPr>
          <w:trHeight w:val="20"/>
        </w:trPr>
        <w:tc>
          <w:tcPr>
            <w:tcW w:w="4428"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r>
              <w:rPr>
                <w:b/>
                <w:noProof/>
                <w:sz w:val="20"/>
                <w:szCs w:val="20"/>
                <w:lang w:val="ru-RU" w:eastAsia="ru-RU"/>
              </w:rPr>
              <mc:AlternateContent>
                <mc:Choice Requires="wps">
                  <w:drawing>
                    <wp:anchor distT="0" distB="0" distL="114300" distR="114300" simplePos="0" relativeHeight="251794432" behindDoc="0" locked="0" layoutInCell="1" allowOverlap="1" wp14:anchorId="63259E5E" wp14:editId="3539668C">
                      <wp:simplePos x="0" y="0"/>
                      <wp:positionH relativeFrom="column">
                        <wp:posOffset>2541270</wp:posOffset>
                      </wp:positionH>
                      <wp:positionV relativeFrom="paragraph">
                        <wp:posOffset>-635</wp:posOffset>
                      </wp:positionV>
                      <wp:extent cx="1317625" cy="2713355"/>
                      <wp:effectExtent l="38100" t="38100" r="34925" b="2984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7625" cy="271335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51249D5" id="Straight Connector 23" o:spid="_x0000_s1026" style="position:absolute;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1pt,-.05pt" to="303.85pt,2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" strokecolor="blue" strokeweight="2pt">
                      <v:stroke endarrow="block"/>
                    </v:line>
                  </w:pict>
                </mc:Fallback>
              </mc:AlternateContent>
            </w:r>
          </w:p>
        </w:tc>
        <w:tc>
          <w:tcPr>
            <w:tcW w:w="1800" w:type="dxa"/>
            <w:vAlign w:val="center"/>
          </w:tcPr>
          <w:p w:rsidR="003A5E0A" w:rsidRPr="00F434F4" w:rsidRDefault="003A5E0A" w:rsidP="005E25B1">
            <w:pPr>
              <w:spacing w:after="0" w:line="240" w:lineRule="auto"/>
              <w:ind w:left="360"/>
              <w:jc w:val="both"/>
              <w:rPr>
                <w:b/>
                <w:sz w:val="20"/>
                <w:szCs w:val="20"/>
              </w:rPr>
            </w:pPr>
          </w:p>
        </w:tc>
        <w:tc>
          <w:tcPr>
            <w:tcW w:w="3236" w:type="dxa"/>
            <w:tcBorders>
              <w:top w:val="single" w:sz="4" w:space="0" w:color="auto"/>
              <w:bottom w:val="single" w:sz="4" w:space="0" w:color="auto"/>
            </w:tcBorders>
            <w:shd w:val="clear" w:color="auto" w:fill="FFFFFF"/>
            <w:vAlign w:val="center"/>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A5E0A" w:rsidRPr="00337E1C" w:rsidRDefault="003A5E0A" w:rsidP="005E25B1">
            <w:pPr>
              <w:spacing w:after="0" w:line="240" w:lineRule="auto"/>
              <w:rPr>
                <w:rFonts w:ascii="Times New Roman" w:hAnsi="Times New Roman"/>
                <w:sz w:val="20"/>
                <w:szCs w:val="20"/>
              </w:rPr>
            </w:pPr>
            <w:r>
              <w:rPr>
                <w:b/>
                <w:noProof/>
                <w:sz w:val="20"/>
                <w:szCs w:val="20"/>
                <w:lang w:val="ru-RU" w:eastAsia="ru-RU"/>
              </w:rPr>
              <mc:AlternateContent>
                <mc:Choice Requires="wps">
                  <w:drawing>
                    <wp:anchor distT="4294967295" distB="4294967295" distL="114300" distR="114300" simplePos="0" relativeHeight="251783168" behindDoc="0" locked="0" layoutInCell="1" allowOverlap="1" wp14:anchorId="761FDFFF" wp14:editId="3FE1435B">
                      <wp:simplePos x="0" y="0"/>
                      <wp:positionH relativeFrom="column">
                        <wp:posOffset>2722245</wp:posOffset>
                      </wp:positionH>
                      <wp:positionV relativeFrom="paragraph">
                        <wp:posOffset>397510</wp:posOffset>
                      </wp:positionV>
                      <wp:extent cx="1161415" cy="526415"/>
                      <wp:effectExtent l="40005" t="59690" r="8255" b="1397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1415" cy="5264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5B94223" id="Straight Connector 22" o:spid="_x0000_s1026" style="position:absolute;flip:x y;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35pt,31.3pt" to="305.8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779072" behindDoc="0" locked="0" layoutInCell="1" allowOverlap="1" wp14:anchorId="3FE1CE5A" wp14:editId="54B639CC">
                      <wp:simplePos x="0" y="0"/>
                      <wp:positionH relativeFrom="column">
                        <wp:posOffset>2391410</wp:posOffset>
                      </wp:positionH>
                      <wp:positionV relativeFrom="paragraph">
                        <wp:posOffset>512445</wp:posOffset>
                      </wp:positionV>
                      <wp:extent cx="1493520" cy="1807210"/>
                      <wp:effectExtent l="61595" t="12700" r="16510" b="565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3520" cy="180721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5DD2201" id="Straight Connector 20"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40.35pt" to="305.9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" strokecolor="blue" strokeweight="2pt">
                      <v:stroke endarrow="block"/>
                    </v:line>
                  </w:pict>
                </mc:Fallback>
              </mc:AlternateContent>
            </w:r>
            <w:r>
              <w:rPr>
                <w:b/>
                <w:noProof/>
                <w:sz w:val="20"/>
                <w:szCs w:val="20"/>
                <w:lang w:val="ru-RU" w:eastAsia="ru-RU"/>
              </w:rPr>
              <mc:AlternateContent>
                <mc:Choice Requires="wps">
                  <w:drawing>
                    <wp:anchor distT="0" distB="0" distL="114300" distR="114300" simplePos="0" relativeHeight="251778048" behindDoc="0" locked="0" layoutInCell="1" allowOverlap="1" wp14:anchorId="6DD41E8C" wp14:editId="7DA4E016">
                      <wp:simplePos x="0" y="0"/>
                      <wp:positionH relativeFrom="column">
                        <wp:posOffset>2573655</wp:posOffset>
                      </wp:positionH>
                      <wp:positionV relativeFrom="paragraph">
                        <wp:posOffset>501015</wp:posOffset>
                      </wp:positionV>
                      <wp:extent cx="1290320" cy="1494790"/>
                      <wp:effectExtent l="62865" t="20320" r="18415" b="565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0320" cy="149479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CFFCBF0" id="Straight Connector 19"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65pt,39.45pt" to="304.2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" strokecolor="blue" strokeweight="2pt">
                      <v:stroke endarrow="block"/>
                    </v:line>
                  </w:pict>
                </mc:Fallback>
              </mc:AlternateContent>
            </w:r>
            <w:r>
              <w:rPr>
                <w:b/>
                <w:noProof/>
                <w:sz w:val="20"/>
                <w:szCs w:val="20"/>
                <w:lang w:val="ru-RU" w:eastAsia="ru-RU"/>
              </w:rPr>
              <mc:AlternateContent>
                <mc:Choice Requires="wps">
                  <w:drawing>
                    <wp:anchor distT="0" distB="0" distL="114300" distR="114300" simplePos="0" relativeHeight="251777024" behindDoc="0" locked="0" layoutInCell="1" allowOverlap="1" wp14:anchorId="3935962B" wp14:editId="57CEB1EE">
                      <wp:simplePos x="0" y="0"/>
                      <wp:positionH relativeFrom="column">
                        <wp:posOffset>2708910</wp:posOffset>
                      </wp:positionH>
                      <wp:positionV relativeFrom="paragraph">
                        <wp:posOffset>406400</wp:posOffset>
                      </wp:positionV>
                      <wp:extent cx="1156335" cy="1313815"/>
                      <wp:effectExtent l="55245" t="20955" r="17145" b="5588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131381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0F7BFEB" id="Straight Connector 18"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32pt" to="304.3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" strokecolor="blue" strokeweight="2pt">
                      <v:stroke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76000" behindDoc="0" locked="0" layoutInCell="1" allowOverlap="1" wp14:anchorId="2F8CEE26" wp14:editId="4C98F6DB">
                      <wp:simplePos x="0" y="0"/>
                      <wp:positionH relativeFrom="column">
                        <wp:posOffset>2723515</wp:posOffset>
                      </wp:positionH>
                      <wp:positionV relativeFrom="paragraph">
                        <wp:posOffset>219710</wp:posOffset>
                      </wp:positionV>
                      <wp:extent cx="1158875" cy="949960"/>
                      <wp:effectExtent l="38100" t="0" r="22225" b="596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8875" cy="94996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4AAB682" id="Straight Connector 17" o:spid="_x0000_s1026" style="position:absolute;flip:x;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45pt,17.3pt" to="305.7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" strokecolor="blue" strokeweight="1pt">
                      <v:stroke dashstyle="dash" endarrow="block"/>
                    </v:line>
                  </w:pict>
                </mc:Fallback>
              </mc:AlternateContent>
            </w:r>
            <w:r w:rsidRPr="00337E1C">
              <w:rPr>
                <w:rFonts w:ascii="Times New Roman" w:hAnsi="Times New Roman"/>
                <w:sz w:val="20"/>
                <w:szCs w:val="20"/>
              </w:rPr>
              <w:t>3.</w:t>
            </w:r>
            <w:r w:rsidRPr="008B260C">
              <w:rPr>
                <w:rFonts w:ascii="Times New Roman" w:hAnsi="Times New Roman"/>
                <w:sz w:val="20"/>
                <w:szCs w:val="20"/>
              </w:rPr>
              <w:t xml:space="preserve"> Наявні трудові ресурси для реалізації інвестиційних проектів </w:t>
            </w:r>
            <w:r>
              <w:rPr>
                <w:rFonts w:ascii="Times New Roman" w:hAnsi="Times New Roman"/>
                <w:sz w:val="20"/>
                <w:szCs w:val="20"/>
              </w:rPr>
              <w:t>і розвитку сфери обслуговування.</w:t>
            </w:r>
          </w:p>
        </w:tc>
        <w:tc>
          <w:tcPr>
            <w:tcW w:w="1800" w:type="dxa"/>
            <w:tcBorders>
              <w:top w:val="nil"/>
              <w:left w:val="single" w:sz="4" w:space="0" w:color="auto"/>
              <w:bottom w:val="nil"/>
              <w:right w:val="single" w:sz="4" w:space="0" w:color="auto"/>
            </w:tcBorders>
            <w:vAlign w:val="center"/>
            <w:hideMark/>
          </w:tcPr>
          <w:p w:rsidR="003A5E0A" w:rsidRPr="00F434F4" w:rsidRDefault="003A5E0A" w:rsidP="005E25B1">
            <w:pPr>
              <w:spacing w:after="0" w:line="240" w:lineRule="auto"/>
              <w:ind w:left="360"/>
              <w:jc w:val="both"/>
              <w:rPr>
                <w:b/>
                <w:sz w:val="20"/>
                <w:szCs w:val="20"/>
              </w:rPr>
            </w:pPr>
            <w:r>
              <w:rPr>
                <w:b/>
                <w:noProof/>
                <w:sz w:val="20"/>
                <w:szCs w:val="20"/>
                <w:lang w:val="ru-RU" w:eastAsia="ru-RU"/>
              </w:rPr>
              <mc:AlternateContent>
                <mc:Choice Requires="wps">
                  <w:drawing>
                    <wp:anchor distT="0" distB="0" distL="114300" distR="114300" simplePos="0" relativeHeight="251788288" behindDoc="0" locked="0" layoutInCell="1" allowOverlap="1" wp14:anchorId="2342FB3D" wp14:editId="5BAD182B">
                      <wp:simplePos x="0" y="0"/>
                      <wp:positionH relativeFrom="column">
                        <wp:posOffset>-63500</wp:posOffset>
                      </wp:positionH>
                      <wp:positionV relativeFrom="paragraph">
                        <wp:posOffset>551180</wp:posOffset>
                      </wp:positionV>
                      <wp:extent cx="1115695" cy="1177925"/>
                      <wp:effectExtent l="38100" t="38100" r="2730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5695" cy="11779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CCECCBA" id="Straight Connector 14"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3.4pt" to="82.85pt,1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" strokecolor="blue" strokeweight="2pt">
                      <v:stroke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63712" behindDoc="0" locked="0" layoutInCell="1" allowOverlap="1" wp14:anchorId="1A850EA1" wp14:editId="7D8EE444">
                      <wp:simplePos x="0" y="0"/>
                      <wp:positionH relativeFrom="column">
                        <wp:posOffset>-47625</wp:posOffset>
                      </wp:positionH>
                      <wp:positionV relativeFrom="paragraph">
                        <wp:posOffset>510540</wp:posOffset>
                      </wp:positionV>
                      <wp:extent cx="1115060" cy="3438525"/>
                      <wp:effectExtent l="38100" t="0" r="27940" b="476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5060" cy="343852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AEF446A" id="Straight Connector 13" o:spid="_x0000_s1026" style="position:absolute;flip:x;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40.2pt" to="84.05pt,3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74976" behindDoc="0" locked="0" layoutInCell="1" allowOverlap="1" wp14:anchorId="6DD8043B" wp14:editId="13272B1F">
                      <wp:simplePos x="0" y="0"/>
                      <wp:positionH relativeFrom="column">
                        <wp:posOffset>-50800</wp:posOffset>
                      </wp:positionH>
                      <wp:positionV relativeFrom="paragraph">
                        <wp:posOffset>97790</wp:posOffset>
                      </wp:positionV>
                      <wp:extent cx="1123315" cy="97790"/>
                      <wp:effectExtent l="21590" t="55245" r="7620"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3315" cy="977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8CD1779" id="Straight Connector 8" o:spid="_x0000_s1026" style="position:absolute;flip:x y;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7.7pt" to="84.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" strokecolor="blue" strokeweight="1pt">
                      <v:stroke dashstyle="dash" endarrow="block"/>
                    </v:line>
                  </w:pict>
                </mc:Fallback>
              </mc:AlternateContent>
            </w: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337E1C" w:rsidRDefault="003A5E0A" w:rsidP="005E25B1">
            <w:pPr>
              <w:pStyle w:val="ae"/>
              <w:ind w:left="0"/>
              <w:rPr>
                <w:rFonts w:ascii="Times New Roman" w:hAnsi="Times New Roman"/>
                <w:lang w:val="uk-UA"/>
              </w:rPr>
            </w:pPr>
            <w:r w:rsidRPr="008B260C">
              <w:rPr>
                <w:rFonts w:ascii="Times New Roman" w:hAnsi="Times New Roman"/>
                <w:lang w:val="uk-UA"/>
              </w:rPr>
              <w:t>3. Впровадження реформ в державі, які сприятимуть зростанню заціка</w:t>
            </w:r>
            <w:r>
              <w:rPr>
                <w:rFonts w:ascii="Times New Roman" w:hAnsi="Times New Roman"/>
                <w:lang w:val="uk-UA"/>
              </w:rPr>
              <w:t>вленості інвесторів до України.</w:t>
            </w:r>
          </w:p>
        </w:tc>
      </w:tr>
      <w:tr w:rsidR="003A5E0A" w:rsidRPr="00F434F4" w:rsidTr="005E25B1">
        <w:trPr>
          <w:trHeight w:val="20"/>
        </w:trPr>
        <w:tc>
          <w:tcPr>
            <w:tcW w:w="4428"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p>
        </w:tc>
        <w:tc>
          <w:tcPr>
            <w:tcW w:w="1800" w:type="dxa"/>
            <w:vAlign w:val="center"/>
          </w:tcPr>
          <w:p w:rsidR="003A5E0A" w:rsidRPr="00F434F4" w:rsidRDefault="003A5E0A" w:rsidP="005E25B1">
            <w:pPr>
              <w:spacing w:after="0" w:line="240" w:lineRule="auto"/>
              <w:ind w:left="360"/>
              <w:jc w:val="both"/>
              <w:rPr>
                <w:b/>
                <w:sz w:val="20"/>
                <w:szCs w:val="20"/>
              </w:rPr>
            </w:pPr>
          </w:p>
        </w:tc>
        <w:tc>
          <w:tcPr>
            <w:tcW w:w="3236" w:type="dxa"/>
            <w:tcBorders>
              <w:top w:val="single" w:sz="4" w:space="0" w:color="auto"/>
              <w:bottom w:val="single" w:sz="4" w:space="0" w:color="auto"/>
            </w:tcBorders>
            <w:shd w:val="clear" w:color="auto" w:fill="FFFFFF"/>
            <w:vAlign w:val="center"/>
          </w:tcPr>
          <w:p w:rsidR="003A5E0A" w:rsidRPr="002E7146" w:rsidRDefault="003A5E0A" w:rsidP="005E25B1">
            <w:pPr>
              <w:autoSpaceDE w:val="0"/>
              <w:autoSpaceDN w:val="0"/>
              <w:spacing w:after="0" w:line="240" w:lineRule="auto"/>
              <w:rPr>
                <w:b/>
                <w:sz w:val="18"/>
                <w:szCs w:val="18"/>
              </w:rPr>
            </w:pPr>
          </w:p>
        </w:tc>
      </w:tr>
      <w:tr w:rsidR="003A5E0A" w:rsidRPr="00F434F4"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A5E0A" w:rsidRPr="00337E1C" w:rsidRDefault="003A5E0A" w:rsidP="005E25B1">
            <w:pPr>
              <w:spacing w:after="0" w:line="240" w:lineRule="auto"/>
              <w:rPr>
                <w:rFonts w:ascii="Times New Roman" w:hAnsi="Times New Roman"/>
                <w:sz w:val="20"/>
                <w:szCs w:val="20"/>
              </w:rPr>
            </w:pPr>
            <w:r>
              <w:rPr>
                <w:b/>
                <w:noProof/>
                <w:sz w:val="20"/>
                <w:szCs w:val="20"/>
                <w:lang w:val="ru-RU" w:eastAsia="ru-RU"/>
              </w:rPr>
              <mc:AlternateContent>
                <mc:Choice Requires="wps">
                  <w:drawing>
                    <wp:anchor distT="4294967295" distB="4294967295" distL="114300" distR="114300" simplePos="0" relativeHeight="251787264" behindDoc="0" locked="0" layoutInCell="1" allowOverlap="1" wp14:anchorId="60ADF616" wp14:editId="0CC6A22E">
                      <wp:simplePos x="0" y="0"/>
                      <wp:positionH relativeFrom="column">
                        <wp:posOffset>2631440</wp:posOffset>
                      </wp:positionH>
                      <wp:positionV relativeFrom="paragraph">
                        <wp:posOffset>532130</wp:posOffset>
                      </wp:positionV>
                      <wp:extent cx="1243965" cy="1463675"/>
                      <wp:effectExtent l="38100" t="0" r="32385" b="603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3965" cy="14636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F304531" id="Straight Connector 7" o:spid="_x0000_s1026" style="position:absolute;flip:x;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2pt,41.9pt" to="305.1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86240" behindDoc="0" locked="0" layoutInCell="1" allowOverlap="1" wp14:anchorId="3B487FAD" wp14:editId="6756D5D4">
                      <wp:simplePos x="0" y="0"/>
                      <wp:positionH relativeFrom="column">
                        <wp:posOffset>1782445</wp:posOffset>
                      </wp:positionH>
                      <wp:positionV relativeFrom="paragraph">
                        <wp:posOffset>500380</wp:posOffset>
                      </wp:positionV>
                      <wp:extent cx="2092960" cy="1057910"/>
                      <wp:effectExtent l="38100" t="0" r="21590" b="6604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2960" cy="105791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04AC06D" id="Straight Connector 6" o:spid="_x0000_s1026" style="position:absolute;flip:x;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35pt,39.4pt" to="305.1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785216" behindDoc="0" locked="0" layoutInCell="1" allowOverlap="1" wp14:anchorId="095618E2" wp14:editId="47055B09">
                      <wp:simplePos x="0" y="0"/>
                      <wp:positionH relativeFrom="column">
                        <wp:posOffset>2159635</wp:posOffset>
                      </wp:positionH>
                      <wp:positionV relativeFrom="paragraph">
                        <wp:posOffset>424180</wp:posOffset>
                      </wp:positionV>
                      <wp:extent cx="1732915" cy="828675"/>
                      <wp:effectExtent l="38100" t="0" r="19685" b="666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82867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9A715B8" id="Straight Connector 5" o:spid="_x0000_s1026" style="position:absolute;flip:x;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0.05pt,33.4pt" to="306.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784192" behindDoc="0" locked="0" layoutInCell="1" allowOverlap="1" wp14:anchorId="3382464E" wp14:editId="27CFF69A">
                      <wp:simplePos x="0" y="0"/>
                      <wp:positionH relativeFrom="column">
                        <wp:posOffset>2734310</wp:posOffset>
                      </wp:positionH>
                      <wp:positionV relativeFrom="paragraph">
                        <wp:posOffset>277495</wp:posOffset>
                      </wp:positionV>
                      <wp:extent cx="1144270" cy="25400"/>
                      <wp:effectExtent l="38100" t="76200" r="17780" b="698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270" cy="254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CE908A8" id="Straight Connector 3" o:spid="_x0000_s1026" style="position:absolute;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21.85pt" to="305.4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" strokecolor="blue" strokeweight="2pt">
                      <v:stroke endarrow="block"/>
                    </v:line>
                  </w:pict>
                </mc:Fallback>
              </mc:AlternateContent>
            </w:r>
            <w:r w:rsidRPr="00337E1C">
              <w:rPr>
                <w:rFonts w:ascii="Times New Roman" w:hAnsi="Times New Roman"/>
                <w:sz w:val="20"/>
                <w:szCs w:val="20"/>
              </w:rPr>
              <w:t>4.</w:t>
            </w:r>
            <w:r w:rsidRPr="008B260C">
              <w:rPr>
                <w:rFonts w:ascii="Times New Roman" w:hAnsi="Times New Roman"/>
                <w:sz w:val="20"/>
                <w:szCs w:val="20"/>
              </w:rPr>
              <w:t xml:space="preserve"> Значний рекреаційний потенціал території, особливо акваторії Південного Бугу, низьке екологічне навантаження.</w:t>
            </w:r>
          </w:p>
        </w:tc>
        <w:tc>
          <w:tcPr>
            <w:tcW w:w="1800" w:type="dxa"/>
            <w:tcBorders>
              <w:top w:val="nil"/>
              <w:left w:val="single" w:sz="4" w:space="0" w:color="auto"/>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 xml:space="preserve">4.  Включення туристичних </w:t>
            </w:r>
            <w:proofErr w:type="spellStart"/>
            <w:r w:rsidRPr="008B260C">
              <w:rPr>
                <w:rFonts w:ascii="Times New Roman" w:hAnsi="Times New Roman"/>
                <w:lang w:val="uk-UA"/>
              </w:rPr>
              <w:t>дестинацій</w:t>
            </w:r>
            <w:proofErr w:type="spellEnd"/>
            <w:r w:rsidRPr="008B260C">
              <w:rPr>
                <w:rFonts w:ascii="Times New Roman" w:hAnsi="Times New Roman"/>
                <w:lang w:val="uk-UA"/>
              </w:rPr>
              <w:t xml:space="preserve"> Брацлавської ОТГ до </w:t>
            </w:r>
            <w:proofErr w:type="spellStart"/>
            <w:r w:rsidRPr="008B260C">
              <w:rPr>
                <w:rFonts w:ascii="Times New Roman" w:hAnsi="Times New Roman"/>
                <w:lang w:val="uk-UA"/>
              </w:rPr>
              <w:t>загально-європейських</w:t>
            </w:r>
            <w:proofErr w:type="spellEnd"/>
            <w:r w:rsidRPr="008B260C">
              <w:rPr>
                <w:rFonts w:ascii="Times New Roman" w:hAnsi="Times New Roman"/>
                <w:lang w:val="uk-UA"/>
              </w:rPr>
              <w:t xml:space="preserve"> туристичних маршруті</w:t>
            </w:r>
            <w:r>
              <w:rPr>
                <w:rFonts w:ascii="Times New Roman" w:hAnsi="Times New Roman"/>
                <w:lang w:val="uk-UA"/>
              </w:rPr>
              <w:t>в.</w:t>
            </w:r>
          </w:p>
        </w:tc>
      </w:tr>
      <w:tr w:rsidR="003A5E0A" w:rsidRPr="00F434F4" w:rsidTr="005E25B1">
        <w:trPr>
          <w:trHeight w:val="323"/>
        </w:trPr>
        <w:tc>
          <w:tcPr>
            <w:tcW w:w="4428"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r>
              <w:rPr>
                <w:b/>
                <w:noProof/>
                <w:sz w:val="20"/>
                <w:szCs w:val="20"/>
                <w:lang w:val="ru-RU" w:eastAsia="ru-RU"/>
              </w:rPr>
              <mc:AlternateContent>
                <mc:Choice Requires="wps">
                  <w:drawing>
                    <wp:anchor distT="4294967295" distB="4294967295" distL="114300" distR="114300" simplePos="0" relativeHeight="251795456" behindDoc="0" locked="0" layoutInCell="1" allowOverlap="1" wp14:anchorId="70344ABC" wp14:editId="2123F181">
                      <wp:simplePos x="0" y="0"/>
                      <wp:positionH relativeFrom="column">
                        <wp:posOffset>2692400</wp:posOffset>
                      </wp:positionH>
                      <wp:positionV relativeFrom="paragraph">
                        <wp:posOffset>-24765</wp:posOffset>
                      </wp:positionV>
                      <wp:extent cx="1164590" cy="1181735"/>
                      <wp:effectExtent l="48260" t="55880" r="635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4590" cy="11817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DE88A26" id="Straight Connector 2" o:spid="_x0000_s1026" style="position:absolute;flip:x y;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pt,-1.95pt" to="303.7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" strokecolor="blue" strokeweight="1pt">
                      <v:stroke dashstyle="dash" endarrow="block"/>
                    </v:line>
                  </w:pict>
                </mc:Fallback>
              </mc:AlternateContent>
            </w:r>
          </w:p>
        </w:tc>
        <w:tc>
          <w:tcPr>
            <w:tcW w:w="1800" w:type="dxa"/>
            <w:vAlign w:val="center"/>
          </w:tcPr>
          <w:p w:rsidR="003A5E0A" w:rsidRPr="00F434F4" w:rsidRDefault="003A5E0A" w:rsidP="005E25B1">
            <w:pPr>
              <w:spacing w:after="0" w:line="240" w:lineRule="auto"/>
              <w:ind w:left="360"/>
              <w:jc w:val="both"/>
              <w:rPr>
                <w:b/>
                <w:sz w:val="20"/>
                <w:szCs w:val="20"/>
              </w:rPr>
            </w:pPr>
          </w:p>
        </w:tc>
        <w:tc>
          <w:tcPr>
            <w:tcW w:w="3236" w:type="dxa"/>
            <w:tcBorders>
              <w:top w:val="single" w:sz="4" w:space="0" w:color="auto"/>
              <w:bottom w:val="single" w:sz="4" w:space="0" w:color="auto"/>
            </w:tcBorders>
            <w:shd w:val="clear" w:color="auto" w:fill="FFFFFF"/>
            <w:vAlign w:val="center"/>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205"/>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tcPr>
          <w:p w:rsidR="003A5E0A" w:rsidRPr="00337E1C" w:rsidRDefault="003A5E0A" w:rsidP="005E25B1">
            <w:pPr>
              <w:spacing w:after="0" w:line="240" w:lineRule="auto"/>
              <w:rPr>
                <w:rFonts w:ascii="Times New Roman" w:hAnsi="Times New Roman"/>
                <w:sz w:val="20"/>
                <w:szCs w:val="20"/>
              </w:rPr>
            </w:pPr>
            <w:r>
              <w:rPr>
                <w:b/>
                <w:noProof/>
                <w:sz w:val="20"/>
                <w:szCs w:val="20"/>
                <w:lang w:val="ru-RU" w:eastAsia="ru-RU"/>
              </w:rPr>
              <mc:AlternateContent>
                <mc:Choice Requires="wps">
                  <w:drawing>
                    <wp:anchor distT="4294967295" distB="4294967295" distL="114300" distR="114300" simplePos="0" relativeHeight="251792384" behindDoc="0" locked="0" layoutInCell="1" allowOverlap="1" wp14:anchorId="7AF4A838" wp14:editId="16E65BB1">
                      <wp:simplePos x="0" y="0"/>
                      <wp:positionH relativeFrom="column">
                        <wp:posOffset>2733040</wp:posOffset>
                      </wp:positionH>
                      <wp:positionV relativeFrom="paragraph">
                        <wp:posOffset>189865</wp:posOffset>
                      </wp:positionV>
                      <wp:extent cx="1139190" cy="2418715"/>
                      <wp:effectExtent l="38100" t="0" r="22860" b="577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9190" cy="24187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F9C7043" id="Straight Connector 21" o:spid="_x0000_s1026" style="position:absolute;flip:x;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pt,14.95pt" to="304.9pt,2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790336" behindDoc="0" locked="0" layoutInCell="1" allowOverlap="1" wp14:anchorId="1E5845A2" wp14:editId="3B741166">
                      <wp:simplePos x="0" y="0"/>
                      <wp:positionH relativeFrom="column">
                        <wp:posOffset>2684145</wp:posOffset>
                      </wp:positionH>
                      <wp:positionV relativeFrom="paragraph">
                        <wp:posOffset>264160</wp:posOffset>
                      </wp:positionV>
                      <wp:extent cx="1212850" cy="36195"/>
                      <wp:effectExtent l="38100" t="76200" r="25400" b="590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2850" cy="3619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62EF04F" id="Straight Connector 37"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20.8pt" to="306.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" strokecolor="blue" strokeweight="2pt">
                      <v:stroke endarrow="block"/>
                    </v:line>
                  </w:pict>
                </mc:Fallback>
              </mc:AlternateContent>
            </w:r>
            <w:r w:rsidRPr="00337E1C">
              <w:rPr>
                <w:rFonts w:ascii="Times New Roman" w:hAnsi="Times New Roman"/>
                <w:sz w:val="20"/>
                <w:szCs w:val="20"/>
              </w:rPr>
              <w:t>5.</w:t>
            </w:r>
            <w:r w:rsidRPr="008B260C">
              <w:rPr>
                <w:rFonts w:ascii="Times New Roman" w:hAnsi="Times New Roman"/>
                <w:sz w:val="20"/>
                <w:szCs w:val="20"/>
              </w:rPr>
              <w:t xml:space="preserve"> Наявність запасів природніх копалин (граніт, щебінь, суглинок, питна вода).</w:t>
            </w:r>
          </w:p>
        </w:tc>
        <w:tc>
          <w:tcPr>
            <w:tcW w:w="1800" w:type="dxa"/>
            <w:vMerge w:val="restart"/>
            <w:tcBorders>
              <w:top w:val="nil"/>
              <w:left w:val="single" w:sz="4" w:space="0" w:color="auto"/>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5. Зменшення кредитних ставок на кредити</w:t>
            </w:r>
            <w:r>
              <w:rPr>
                <w:rFonts w:ascii="Times New Roman" w:hAnsi="Times New Roman"/>
                <w:lang w:val="uk-UA"/>
              </w:rPr>
              <w:t xml:space="preserve"> для бізнесу і споживчих цілей.</w:t>
            </w:r>
          </w:p>
        </w:tc>
      </w:tr>
      <w:tr w:rsidR="003A5E0A" w:rsidRPr="00F434F4" w:rsidTr="005E25B1">
        <w:trPr>
          <w:trHeight w:val="79"/>
        </w:trPr>
        <w:tc>
          <w:tcPr>
            <w:tcW w:w="4428" w:type="dxa"/>
            <w:tcBorders>
              <w:top w:val="single" w:sz="4" w:space="0" w:color="auto"/>
              <w:bottom w:val="single" w:sz="4" w:space="0" w:color="auto"/>
            </w:tcBorders>
            <w:shd w:val="clear" w:color="auto" w:fill="FFFFFF"/>
            <w:vAlign w:val="center"/>
          </w:tcPr>
          <w:p w:rsidR="003A5E0A" w:rsidRPr="00F434F4" w:rsidRDefault="003A5E0A" w:rsidP="005E25B1">
            <w:pPr>
              <w:autoSpaceDE w:val="0"/>
              <w:autoSpaceDN w:val="0"/>
              <w:spacing w:after="0" w:line="240" w:lineRule="auto"/>
              <w:rPr>
                <w:b/>
                <w:sz w:val="20"/>
                <w:szCs w:val="20"/>
              </w:rPr>
            </w:pPr>
            <w:r>
              <w:rPr>
                <w:b/>
                <w:noProof/>
                <w:sz w:val="20"/>
                <w:szCs w:val="20"/>
                <w:lang w:val="ru-RU" w:eastAsia="ru-RU"/>
              </w:rPr>
              <mc:AlternateContent>
                <mc:Choice Requires="wps">
                  <w:drawing>
                    <wp:anchor distT="0" distB="0" distL="114300" distR="114300" simplePos="0" relativeHeight="251791360" behindDoc="0" locked="0" layoutInCell="1" allowOverlap="1" wp14:anchorId="6ECC3CB6" wp14:editId="2C41F6F9">
                      <wp:simplePos x="0" y="0"/>
                      <wp:positionH relativeFrom="column">
                        <wp:posOffset>2606675</wp:posOffset>
                      </wp:positionH>
                      <wp:positionV relativeFrom="paragraph">
                        <wp:posOffset>84455</wp:posOffset>
                      </wp:positionV>
                      <wp:extent cx="1247775" cy="378460"/>
                      <wp:effectExtent l="38735" t="17780" r="18415" b="704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775" cy="37846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F4D81FE" id="Straight Connector 1"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6.65pt" to="303.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" strokecolor="blue" strokeweight="2pt">
                      <v:stroke endarrow="block"/>
                    </v:line>
                  </w:pict>
                </mc:Fallback>
              </mc:AlternateContent>
            </w:r>
          </w:p>
        </w:tc>
        <w:tc>
          <w:tcPr>
            <w:tcW w:w="1800" w:type="dxa"/>
            <w:vMerge/>
            <w:tcBorders>
              <w:left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89"/>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tcPr>
          <w:p w:rsidR="003A5E0A" w:rsidRPr="00337E1C" w:rsidRDefault="003A5E0A" w:rsidP="005E25B1">
            <w:pPr>
              <w:spacing w:after="0" w:line="240" w:lineRule="auto"/>
              <w:rPr>
                <w:rFonts w:ascii="Times New Roman" w:hAnsi="Times New Roman"/>
                <w:sz w:val="20"/>
                <w:szCs w:val="20"/>
              </w:rPr>
            </w:pPr>
            <w:r w:rsidRPr="00337E1C">
              <w:rPr>
                <w:rFonts w:ascii="Times New Roman" w:hAnsi="Times New Roman"/>
                <w:sz w:val="20"/>
                <w:szCs w:val="20"/>
              </w:rPr>
              <w:t>6.</w:t>
            </w:r>
            <w:r w:rsidRPr="008B260C">
              <w:rPr>
                <w:rFonts w:ascii="Times New Roman" w:hAnsi="Times New Roman"/>
                <w:sz w:val="20"/>
                <w:szCs w:val="20"/>
              </w:rPr>
              <w:t xml:space="preserve"> Відкритість влади для бізнесу та нових ідей.</w:t>
            </w:r>
          </w:p>
        </w:tc>
        <w:tc>
          <w:tcPr>
            <w:tcW w:w="1800" w:type="dxa"/>
            <w:vMerge/>
            <w:tcBorders>
              <w:left w:val="single" w:sz="4" w:space="0" w:color="auto"/>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20"/>
        </w:trPr>
        <w:tc>
          <w:tcPr>
            <w:tcW w:w="4428" w:type="dxa"/>
            <w:tcBorders>
              <w:top w:val="single" w:sz="4" w:space="0" w:color="auto"/>
              <w:bottom w:val="single" w:sz="4" w:space="0" w:color="auto"/>
            </w:tcBorders>
            <w:shd w:val="clear" w:color="auto" w:fill="auto"/>
            <w:vAlign w:val="center"/>
          </w:tcPr>
          <w:p w:rsidR="003A5E0A" w:rsidRPr="00F434F4" w:rsidRDefault="003A5E0A" w:rsidP="005E25B1">
            <w:pPr>
              <w:autoSpaceDE w:val="0"/>
              <w:autoSpaceDN w:val="0"/>
              <w:spacing w:after="0" w:line="240" w:lineRule="auto"/>
              <w:rPr>
                <w:b/>
                <w:sz w:val="20"/>
                <w:szCs w:val="20"/>
              </w:rPr>
            </w:pPr>
          </w:p>
        </w:tc>
        <w:tc>
          <w:tcPr>
            <w:tcW w:w="1800" w:type="dxa"/>
            <w:tcBorders>
              <w:left w:val="nil"/>
            </w:tcBorders>
            <w:vAlign w:val="center"/>
          </w:tcPr>
          <w:p w:rsidR="003A5E0A" w:rsidRPr="00F434F4" w:rsidRDefault="003A5E0A" w:rsidP="005E25B1">
            <w:pPr>
              <w:spacing w:after="0" w:line="240" w:lineRule="auto"/>
              <w:ind w:left="360"/>
              <w:jc w:val="both"/>
              <w:rPr>
                <w:b/>
                <w:sz w:val="20"/>
                <w:szCs w:val="20"/>
              </w:rPr>
            </w:pPr>
          </w:p>
        </w:tc>
        <w:tc>
          <w:tcPr>
            <w:tcW w:w="3236" w:type="dxa"/>
            <w:tcBorders>
              <w:top w:val="single" w:sz="4" w:space="0" w:color="auto"/>
              <w:bottom w:val="single" w:sz="4" w:space="0" w:color="auto"/>
            </w:tcBorders>
            <w:shd w:val="clear" w:color="auto" w:fill="FFFFFF"/>
            <w:vAlign w:val="center"/>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A5E0A" w:rsidRPr="00337E1C" w:rsidRDefault="003A5E0A" w:rsidP="005E25B1">
            <w:pPr>
              <w:spacing w:after="0" w:line="240" w:lineRule="auto"/>
              <w:rPr>
                <w:rFonts w:ascii="Times New Roman" w:hAnsi="Times New Roman"/>
                <w:sz w:val="20"/>
                <w:szCs w:val="20"/>
              </w:rPr>
            </w:pPr>
            <w:r w:rsidRPr="00337E1C">
              <w:rPr>
                <w:rFonts w:ascii="Times New Roman" w:hAnsi="Times New Roman"/>
                <w:sz w:val="20"/>
                <w:szCs w:val="20"/>
              </w:rPr>
              <w:t>7.</w:t>
            </w:r>
            <w:r w:rsidRPr="008B260C">
              <w:rPr>
                <w:rFonts w:ascii="Times New Roman" w:hAnsi="Times New Roman"/>
                <w:sz w:val="20"/>
                <w:szCs w:val="20"/>
              </w:rPr>
              <w:t xml:space="preserve"> Наявність вільних земельних ділянок та інших об</w:t>
            </w:r>
            <w:r w:rsidRPr="00337E1C">
              <w:rPr>
                <w:rFonts w:ascii="Times New Roman" w:hAnsi="Times New Roman"/>
                <w:sz w:val="20"/>
                <w:szCs w:val="20"/>
              </w:rPr>
              <w:t>’</w:t>
            </w:r>
            <w:r w:rsidRPr="008B260C">
              <w:rPr>
                <w:rFonts w:ascii="Times New Roman" w:hAnsi="Times New Roman"/>
                <w:sz w:val="20"/>
                <w:szCs w:val="20"/>
              </w:rPr>
              <w:t>є</w:t>
            </w:r>
            <w:r>
              <w:rPr>
                <w:rFonts w:ascii="Times New Roman" w:hAnsi="Times New Roman"/>
                <w:sz w:val="20"/>
                <w:szCs w:val="20"/>
              </w:rPr>
              <w:t>ктів, доступних для інвестицій.</w:t>
            </w:r>
          </w:p>
        </w:tc>
        <w:tc>
          <w:tcPr>
            <w:tcW w:w="1800" w:type="dxa"/>
            <w:vMerge w:val="restart"/>
            <w:tcBorders>
              <w:top w:val="nil"/>
              <w:left w:val="single" w:sz="4" w:space="0" w:color="auto"/>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05232C" w:rsidRDefault="003A5E0A" w:rsidP="005E25B1">
            <w:pPr>
              <w:autoSpaceDE w:val="0"/>
              <w:autoSpaceDN w:val="0"/>
              <w:spacing w:after="0" w:line="240" w:lineRule="auto"/>
              <w:rPr>
                <w:sz w:val="18"/>
                <w:szCs w:val="18"/>
              </w:rPr>
            </w:pPr>
            <w:r w:rsidRPr="008B260C">
              <w:rPr>
                <w:rFonts w:ascii="Times New Roman" w:hAnsi="Times New Roman"/>
                <w:sz w:val="20"/>
                <w:szCs w:val="20"/>
              </w:rPr>
              <w:t>6. Активізація співпраці з міжнародними громадами-парт</w:t>
            </w:r>
            <w:r>
              <w:rPr>
                <w:rFonts w:ascii="Times New Roman" w:hAnsi="Times New Roman"/>
                <w:sz w:val="20"/>
                <w:szCs w:val="20"/>
              </w:rPr>
              <w:t>нерами (Польща, Румунія, Литва)</w:t>
            </w:r>
          </w:p>
        </w:tc>
      </w:tr>
      <w:tr w:rsidR="003A5E0A" w:rsidRPr="00F434F4" w:rsidTr="005E25B1">
        <w:trPr>
          <w:trHeight w:val="230"/>
        </w:trPr>
        <w:tc>
          <w:tcPr>
            <w:tcW w:w="4428" w:type="dxa"/>
            <w:tcBorders>
              <w:top w:val="single" w:sz="4" w:space="0" w:color="auto"/>
              <w:bottom w:val="single" w:sz="4" w:space="0" w:color="auto"/>
            </w:tcBorders>
            <w:shd w:val="clear" w:color="auto" w:fill="FFFFFF"/>
            <w:vAlign w:val="center"/>
            <w:hideMark/>
          </w:tcPr>
          <w:p w:rsidR="003A5E0A" w:rsidRPr="00F434F4" w:rsidRDefault="003A5E0A" w:rsidP="005E25B1">
            <w:pPr>
              <w:autoSpaceDE w:val="0"/>
              <w:autoSpaceDN w:val="0"/>
              <w:spacing w:after="0" w:line="240" w:lineRule="auto"/>
              <w:rPr>
                <w:b/>
                <w:sz w:val="20"/>
                <w:szCs w:val="20"/>
              </w:rPr>
            </w:pPr>
          </w:p>
        </w:tc>
        <w:tc>
          <w:tcPr>
            <w:tcW w:w="1800" w:type="dxa"/>
            <w:vMerge/>
            <w:tcBorders>
              <w:left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A5E0A" w:rsidRPr="003A5E0A" w:rsidRDefault="003A5E0A" w:rsidP="00277DCA">
            <w:pPr>
              <w:pStyle w:val="ae"/>
              <w:ind w:left="0"/>
              <w:rPr>
                <w:lang w:val="uk-UA"/>
              </w:rPr>
            </w:pPr>
            <w:r w:rsidRPr="008B260C">
              <w:rPr>
                <w:rFonts w:ascii="Times New Roman" w:hAnsi="Times New Roman"/>
                <w:lang w:val="uk-UA"/>
              </w:rPr>
              <w:t xml:space="preserve">8. </w:t>
            </w:r>
            <w:r w:rsidRPr="00277DCA">
              <w:rPr>
                <w:rFonts w:ascii="Times New Roman" w:hAnsi="Times New Roman"/>
                <w:lang w:val="uk-UA"/>
              </w:rPr>
              <w:t xml:space="preserve">На території громади </w:t>
            </w:r>
            <w:r w:rsidR="00277DCA">
              <w:rPr>
                <w:rFonts w:ascii="Times New Roman" w:hAnsi="Times New Roman"/>
                <w:lang w:val="uk-UA"/>
              </w:rPr>
              <w:t xml:space="preserve">активно діють громадські організації та національні товариства, котрі долучаються до розвитку громади, в тому числі через написання </w:t>
            </w:r>
            <w:proofErr w:type="spellStart"/>
            <w:r w:rsidR="00277DCA">
              <w:rPr>
                <w:rFonts w:ascii="Times New Roman" w:hAnsi="Times New Roman"/>
                <w:lang w:val="uk-UA"/>
              </w:rPr>
              <w:t>проєктів</w:t>
            </w:r>
            <w:proofErr w:type="spellEnd"/>
            <w:r w:rsidR="00277DCA">
              <w:rPr>
                <w:rFonts w:ascii="Times New Roman" w:hAnsi="Times New Roman"/>
                <w:lang w:val="uk-UA"/>
              </w:rPr>
              <w:t xml:space="preserve"> та реалізації різних </w:t>
            </w:r>
            <w:proofErr w:type="spellStart"/>
            <w:r w:rsidR="00277DCA">
              <w:rPr>
                <w:rFonts w:ascii="Times New Roman" w:hAnsi="Times New Roman"/>
                <w:lang w:val="uk-UA"/>
              </w:rPr>
              <w:t>активностей</w:t>
            </w:r>
            <w:proofErr w:type="spellEnd"/>
            <w:r w:rsidR="00277DCA">
              <w:rPr>
                <w:rFonts w:ascii="Times New Roman" w:hAnsi="Times New Roman"/>
                <w:lang w:val="uk-UA"/>
              </w:rPr>
              <w:t xml:space="preserve"> у громаді.</w:t>
            </w:r>
          </w:p>
        </w:tc>
        <w:tc>
          <w:tcPr>
            <w:tcW w:w="1800" w:type="dxa"/>
            <w:vMerge/>
            <w:tcBorders>
              <w:left w:val="single" w:sz="4" w:space="0" w:color="auto"/>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63"/>
        </w:trPr>
        <w:tc>
          <w:tcPr>
            <w:tcW w:w="4428" w:type="dxa"/>
            <w:tcBorders>
              <w:top w:val="single" w:sz="4" w:space="0" w:color="auto"/>
              <w:bottom w:val="single" w:sz="4" w:space="0" w:color="auto"/>
            </w:tcBorders>
            <w:shd w:val="clear" w:color="auto" w:fill="FFFFFF"/>
            <w:vAlign w:val="center"/>
            <w:hideMark/>
          </w:tcPr>
          <w:p w:rsidR="003A5E0A" w:rsidRPr="00F434F4" w:rsidRDefault="003A5E0A" w:rsidP="005E25B1">
            <w:pPr>
              <w:autoSpaceDE w:val="0"/>
              <w:autoSpaceDN w:val="0"/>
              <w:spacing w:after="0" w:line="240" w:lineRule="auto"/>
              <w:jc w:val="both"/>
              <w:rPr>
                <w:b/>
                <w:sz w:val="20"/>
                <w:szCs w:val="20"/>
              </w:rPr>
            </w:pPr>
          </w:p>
        </w:tc>
        <w:tc>
          <w:tcPr>
            <w:tcW w:w="1800" w:type="dxa"/>
            <w:vMerge/>
            <w:tcBorders>
              <w:left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A5E0A" w:rsidRPr="002E7146" w:rsidRDefault="003A5E0A" w:rsidP="005E25B1">
            <w:pPr>
              <w:autoSpaceDE w:val="0"/>
              <w:autoSpaceDN w:val="0"/>
              <w:spacing w:after="0" w:line="240" w:lineRule="auto"/>
              <w:rPr>
                <w:sz w:val="18"/>
                <w:szCs w:val="18"/>
              </w:rPr>
            </w:pPr>
          </w:p>
        </w:tc>
      </w:tr>
      <w:tr w:rsidR="003A5E0A" w:rsidRPr="00F434F4" w:rsidTr="005E25B1">
        <w:trPr>
          <w:trHeight w:val="543"/>
        </w:trPr>
        <w:tc>
          <w:tcPr>
            <w:tcW w:w="442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A5E0A" w:rsidRPr="00F434F4" w:rsidRDefault="003A5E0A" w:rsidP="005E25B1">
            <w:pPr>
              <w:autoSpaceDE w:val="0"/>
              <w:autoSpaceDN w:val="0"/>
              <w:spacing w:after="0" w:line="240" w:lineRule="auto"/>
              <w:rPr>
                <w:b/>
                <w:sz w:val="20"/>
                <w:szCs w:val="20"/>
              </w:rPr>
            </w:pPr>
            <w:r w:rsidRPr="008B260C">
              <w:rPr>
                <w:rFonts w:ascii="Times New Roman" w:hAnsi="Times New Roman"/>
                <w:sz w:val="20"/>
                <w:szCs w:val="20"/>
              </w:rPr>
              <w:t>9. Наявність унікального підприємства «ВАТ Брацлав», який динамічно розвивається та займається розробкою, впровадженням і супроводом комплексних рішень для тваринництва і сільського господарства.</w:t>
            </w:r>
          </w:p>
        </w:tc>
        <w:tc>
          <w:tcPr>
            <w:tcW w:w="1800" w:type="dxa"/>
            <w:vMerge/>
            <w:tcBorders>
              <w:lef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236" w:type="dxa"/>
            <w:tcBorders>
              <w:top w:val="single" w:sz="4" w:space="0" w:color="auto"/>
            </w:tcBorders>
            <w:shd w:val="clear" w:color="auto" w:fill="FFFFFF"/>
            <w:vAlign w:val="center"/>
          </w:tcPr>
          <w:p w:rsidR="003A5E0A" w:rsidRPr="0005232C" w:rsidRDefault="003A5E0A" w:rsidP="005E25B1">
            <w:pPr>
              <w:autoSpaceDE w:val="0"/>
              <w:autoSpaceDN w:val="0"/>
              <w:spacing w:after="0" w:line="240" w:lineRule="auto"/>
              <w:rPr>
                <w:sz w:val="18"/>
                <w:szCs w:val="18"/>
              </w:rPr>
            </w:pPr>
          </w:p>
        </w:tc>
      </w:tr>
      <w:tr w:rsidR="003A5E0A" w:rsidRPr="00F434F4" w:rsidTr="005E25B1">
        <w:trPr>
          <w:trHeight w:val="400"/>
        </w:trPr>
        <w:tc>
          <w:tcPr>
            <w:tcW w:w="4428" w:type="dxa"/>
            <w:tcBorders>
              <w:top w:val="single" w:sz="4" w:space="0" w:color="auto"/>
            </w:tcBorders>
            <w:shd w:val="clear" w:color="auto" w:fill="FFFFFF"/>
            <w:vAlign w:val="center"/>
            <w:hideMark/>
          </w:tcPr>
          <w:p w:rsidR="003A5E0A" w:rsidRDefault="003A5E0A" w:rsidP="005E25B1">
            <w:pPr>
              <w:autoSpaceDE w:val="0"/>
              <w:autoSpaceDN w:val="0"/>
              <w:spacing w:after="0" w:line="240" w:lineRule="auto"/>
              <w:jc w:val="both"/>
              <w:rPr>
                <w:b/>
                <w:sz w:val="20"/>
                <w:szCs w:val="20"/>
              </w:rPr>
            </w:pPr>
          </w:p>
          <w:p w:rsidR="007404CA" w:rsidRDefault="007404CA" w:rsidP="005E25B1">
            <w:pPr>
              <w:autoSpaceDE w:val="0"/>
              <w:autoSpaceDN w:val="0"/>
              <w:spacing w:after="0" w:line="240" w:lineRule="auto"/>
              <w:jc w:val="both"/>
              <w:rPr>
                <w:b/>
                <w:sz w:val="20"/>
                <w:szCs w:val="20"/>
              </w:rPr>
            </w:pPr>
          </w:p>
          <w:p w:rsidR="007404CA" w:rsidRDefault="007404CA" w:rsidP="007404CA">
            <w:pPr>
              <w:spacing w:after="0" w:line="28" w:lineRule="atLeast"/>
              <w:ind w:firstLine="709"/>
              <w:jc w:val="both"/>
              <w:rPr>
                <w:rFonts w:ascii="Times New Roman" w:hAnsi="Times New Roman"/>
              </w:rPr>
            </w:pPr>
            <w:r>
              <w:rPr>
                <w:rFonts w:ascii="Times New Roman" w:hAnsi="Times New Roman"/>
              </w:rPr>
              <w:t>Малюнок 23</w:t>
            </w:r>
            <w:r w:rsidRPr="000128B4">
              <w:rPr>
                <w:rFonts w:ascii="Times New Roman" w:hAnsi="Times New Roman"/>
              </w:rPr>
              <w:t>. Взаємозв’язки факторів SWOT у секторі «Порівняльні переваги»</w:t>
            </w:r>
          </w:p>
          <w:p w:rsidR="007404CA" w:rsidRPr="00F434F4" w:rsidRDefault="007404CA" w:rsidP="007404CA">
            <w:pPr>
              <w:autoSpaceDE w:val="0"/>
              <w:autoSpaceDN w:val="0"/>
              <w:spacing w:after="0" w:line="240" w:lineRule="auto"/>
              <w:jc w:val="center"/>
              <w:rPr>
                <w:b/>
                <w:sz w:val="20"/>
                <w:szCs w:val="20"/>
              </w:rPr>
            </w:pPr>
          </w:p>
        </w:tc>
        <w:tc>
          <w:tcPr>
            <w:tcW w:w="1800" w:type="dxa"/>
            <w:vMerge/>
            <w:tcBorders>
              <w:left w:val="nil"/>
            </w:tcBorders>
            <w:vAlign w:val="center"/>
          </w:tcPr>
          <w:p w:rsidR="003A5E0A" w:rsidRPr="00F434F4" w:rsidRDefault="003A5E0A" w:rsidP="005E25B1">
            <w:pPr>
              <w:spacing w:after="0" w:line="240" w:lineRule="auto"/>
              <w:ind w:left="360"/>
              <w:jc w:val="both"/>
              <w:rPr>
                <w:b/>
                <w:sz w:val="20"/>
                <w:szCs w:val="20"/>
              </w:rPr>
            </w:pPr>
          </w:p>
        </w:tc>
        <w:tc>
          <w:tcPr>
            <w:tcW w:w="3236" w:type="dxa"/>
            <w:shd w:val="clear" w:color="auto" w:fill="FFFFFF"/>
            <w:vAlign w:val="center"/>
          </w:tcPr>
          <w:p w:rsidR="003A5E0A" w:rsidRPr="002E7146" w:rsidRDefault="003A5E0A" w:rsidP="005E25B1">
            <w:pPr>
              <w:autoSpaceDE w:val="0"/>
              <w:spacing w:after="0" w:line="240" w:lineRule="auto"/>
              <w:rPr>
                <w:sz w:val="18"/>
                <w:szCs w:val="18"/>
              </w:rPr>
            </w:pPr>
          </w:p>
        </w:tc>
      </w:tr>
      <w:tr w:rsidR="003A5E0A" w:rsidRPr="00585546" w:rsidTr="005E25B1">
        <w:trPr>
          <w:trHeight w:val="115"/>
        </w:trPr>
        <w:tc>
          <w:tcPr>
            <w:tcW w:w="4428" w:type="dxa"/>
            <w:shd w:val="clear" w:color="auto" w:fill="auto"/>
            <w:vAlign w:val="center"/>
            <w:hideMark/>
          </w:tcPr>
          <w:p w:rsidR="003A5E0A" w:rsidRPr="00585546" w:rsidRDefault="003A5E0A" w:rsidP="005E25B1">
            <w:pPr>
              <w:autoSpaceDE w:val="0"/>
              <w:autoSpaceDN w:val="0"/>
              <w:spacing w:after="0" w:line="240" w:lineRule="auto"/>
              <w:jc w:val="both"/>
              <w:rPr>
                <w:b/>
                <w:sz w:val="23"/>
                <w:szCs w:val="23"/>
              </w:rPr>
            </w:pPr>
          </w:p>
        </w:tc>
        <w:tc>
          <w:tcPr>
            <w:tcW w:w="1800" w:type="dxa"/>
            <w:vMerge/>
            <w:tcBorders>
              <w:left w:val="nil"/>
            </w:tcBorders>
            <w:vAlign w:val="center"/>
          </w:tcPr>
          <w:p w:rsidR="003A5E0A" w:rsidRPr="00585546" w:rsidRDefault="003A5E0A" w:rsidP="005E25B1">
            <w:pPr>
              <w:spacing w:after="0" w:line="240" w:lineRule="auto"/>
              <w:ind w:left="360"/>
              <w:jc w:val="both"/>
              <w:rPr>
                <w:b/>
                <w:sz w:val="23"/>
                <w:szCs w:val="23"/>
              </w:rPr>
            </w:pPr>
          </w:p>
        </w:tc>
        <w:tc>
          <w:tcPr>
            <w:tcW w:w="3236" w:type="dxa"/>
            <w:shd w:val="clear" w:color="auto" w:fill="FFFFFF"/>
            <w:vAlign w:val="center"/>
            <w:hideMark/>
          </w:tcPr>
          <w:p w:rsidR="003A5E0A" w:rsidRPr="00585546" w:rsidRDefault="003A5E0A" w:rsidP="005E25B1">
            <w:pPr>
              <w:autoSpaceDE w:val="0"/>
              <w:autoSpaceDN w:val="0"/>
              <w:spacing w:after="0" w:line="240" w:lineRule="auto"/>
              <w:jc w:val="both"/>
              <w:rPr>
                <w:b/>
                <w:sz w:val="23"/>
                <w:szCs w:val="23"/>
              </w:rPr>
            </w:pPr>
          </w:p>
        </w:tc>
      </w:tr>
    </w:tbl>
    <w:p w:rsidR="003A5E0A" w:rsidRPr="00894669" w:rsidRDefault="003A5E0A" w:rsidP="002F5481">
      <w:pPr>
        <w:spacing w:after="0" w:line="240" w:lineRule="auto"/>
        <w:jc w:val="center"/>
        <w:rPr>
          <w:b/>
          <w:lang w:val="pl-PL"/>
        </w:rPr>
      </w:pPr>
      <w:r>
        <w:rPr>
          <w:b/>
          <w:noProof/>
          <w:lang w:val="ru-RU" w:eastAsia="ru-RU"/>
        </w:rPr>
        <mc:AlternateContent>
          <mc:Choice Requires="wps">
            <w:drawing>
              <wp:anchor distT="0" distB="0" distL="114300" distR="114300" simplePos="0" relativeHeight="251827200" behindDoc="0" locked="0" layoutInCell="1" allowOverlap="1" wp14:anchorId="79AC74A9" wp14:editId="68047F2A">
                <wp:simplePos x="0" y="0"/>
                <wp:positionH relativeFrom="column">
                  <wp:posOffset>2784965</wp:posOffset>
                </wp:positionH>
                <wp:positionV relativeFrom="paragraph">
                  <wp:posOffset>128289</wp:posOffset>
                </wp:positionV>
                <wp:extent cx="1204111" cy="271604"/>
                <wp:effectExtent l="19050" t="0" r="34290" b="14605"/>
                <wp:wrapNone/>
                <wp:docPr id="212" name="Chevron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04111" cy="271604"/>
                        </a:xfrm>
                        <a:prstGeom prst="chevron">
                          <a:avLst>
                            <a:gd name="adj" fmla="val 57619"/>
                          </a:avLst>
                        </a:prstGeom>
                        <a:solidFill>
                          <a:srgbClr val="FFFFFF"/>
                        </a:solidFill>
                        <a:ln w="9525">
                          <a:solidFill>
                            <a:srgbClr val="000000"/>
                          </a:solidFill>
                          <a:miter lim="800000"/>
                          <a:headEnd/>
                          <a:tailEnd/>
                        </a:ln>
                      </wps:spPr>
                      <wps:txbx>
                        <w:txbxContent>
                          <w:p w:rsidR="00C66EC6" w:rsidRDefault="00C66EC6" w:rsidP="003A5E0A">
                            <w:pPr>
                              <w:jc w:val="center"/>
                              <w:rPr>
                                <w:rFonts w:ascii="Arial Narrow" w:hAnsi="Arial Narrow"/>
                                <w:b/>
                              </w:rPr>
                            </w:pPr>
                            <w:r>
                              <w:rPr>
                                <w:rFonts w:ascii="Arial Narrow" w:hAnsi="Arial Narrow"/>
                                <w:b/>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hevron 212" o:spid="_x0000_s1027" type="#_x0000_t55" style="position:absolute;left:0;text-align:left;margin-left:219.3pt;margin-top:10.1pt;width:94.8pt;height:21.4pt;rotation:18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" adj="18793">
                <v:textbox>
                  <w:txbxContent>
                    <w:p w:rsidR="001317A7" w:rsidRDefault="001317A7" w:rsidP="003A5E0A">
                      <w:pPr>
                        <w:jc w:val="center"/>
                        <w:rPr>
                          <w:rFonts w:ascii="Arial Narrow" w:hAnsi="Arial Narrow"/>
                          <w:b/>
                        </w:rPr>
                      </w:pPr>
                      <w:r>
                        <w:rPr>
                          <w:rFonts w:ascii="Arial Narrow" w:hAnsi="Arial Narrow"/>
                          <w:b/>
                        </w:rPr>
                        <w:t>Зменшують</w:t>
                      </w:r>
                    </w:p>
                  </w:txbxContent>
                </v:textbox>
              </v:shape>
            </w:pict>
          </mc:Fallback>
        </mc:AlternateContent>
      </w:r>
      <w:r w:rsidRPr="00585546">
        <w:rPr>
          <w:b/>
        </w:rPr>
        <w:t>Виклики</w:t>
      </w:r>
      <w:r>
        <w:rPr>
          <w:b/>
        </w:rPr>
        <w:t xml:space="preserve"> (</w:t>
      </w:r>
      <w:r w:rsidRPr="00F13A96">
        <w:rPr>
          <w:b/>
        </w:rPr>
        <w:t>динамічна, конкурентна</w:t>
      </w:r>
      <w:r>
        <w:rPr>
          <w:b/>
        </w:rPr>
        <w:t xml:space="preserve"> стратегія)</w:t>
      </w:r>
    </w:p>
    <w:tbl>
      <w:tblPr>
        <w:tblW w:w="9747" w:type="dxa"/>
        <w:tblLook w:val="01E0" w:firstRow="1" w:lastRow="1" w:firstColumn="1" w:lastColumn="1" w:noHBand="0" w:noVBand="0"/>
      </w:tblPr>
      <w:tblGrid>
        <w:gridCol w:w="4428"/>
        <w:gridCol w:w="1800"/>
        <w:gridCol w:w="3519"/>
      </w:tblGrid>
      <w:tr w:rsidR="003A5E0A" w:rsidRPr="00585546" w:rsidTr="005E25B1">
        <w:tc>
          <w:tcPr>
            <w:tcW w:w="4428" w:type="dxa"/>
            <w:tcBorders>
              <w:top w:val="nil"/>
              <w:left w:val="nil"/>
              <w:bottom w:val="single" w:sz="4" w:space="0" w:color="auto"/>
              <w:right w:val="nil"/>
            </w:tcBorders>
            <w:hideMark/>
          </w:tcPr>
          <w:p w:rsidR="003A5E0A" w:rsidRPr="00585546" w:rsidRDefault="003A5E0A" w:rsidP="005E25B1">
            <w:pPr>
              <w:spacing w:after="0" w:line="240" w:lineRule="auto"/>
              <w:jc w:val="center"/>
              <w:rPr>
                <w:b/>
              </w:rPr>
            </w:pPr>
            <w:r w:rsidRPr="00585546">
              <w:rPr>
                <w:b/>
              </w:rPr>
              <w:t>Слабкі сторони</w:t>
            </w:r>
          </w:p>
        </w:tc>
        <w:tc>
          <w:tcPr>
            <w:tcW w:w="1800" w:type="dxa"/>
          </w:tcPr>
          <w:p w:rsidR="003A5E0A" w:rsidRPr="00585546" w:rsidRDefault="003A5E0A" w:rsidP="005E25B1">
            <w:pPr>
              <w:spacing w:after="0" w:line="240" w:lineRule="auto"/>
              <w:ind w:left="360"/>
              <w:jc w:val="both"/>
              <w:rPr>
                <w:b/>
              </w:rPr>
            </w:pPr>
          </w:p>
        </w:tc>
        <w:tc>
          <w:tcPr>
            <w:tcW w:w="3519" w:type="dxa"/>
            <w:tcBorders>
              <w:top w:val="nil"/>
              <w:left w:val="nil"/>
              <w:bottom w:val="single" w:sz="4" w:space="0" w:color="auto"/>
              <w:right w:val="nil"/>
            </w:tcBorders>
            <w:hideMark/>
          </w:tcPr>
          <w:p w:rsidR="003A5E0A" w:rsidRPr="00585546" w:rsidRDefault="003A5E0A" w:rsidP="005E25B1">
            <w:pPr>
              <w:spacing w:after="0" w:line="240" w:lineRule="auto"/>
              <w:jc w:val="center"/>
              <w:rPr>
                <w:b/>
              </w:rPr>
            </w:pPr>
            <w:r w:rsidRPr="00585546">
              <w:rPr>
                <w:b/>
              </w:rPr>
              <w:t>Можливості</w:t>
            </w: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Pr>
                <w:b/>
                <w:noProof/>
                <w:lang w:val="ru-RU" w:eastAsia="ru-RU"/>
              </w:rPr>
              <mc:AlternateContent>
                <mc:Choice Requires="wps">
                  <w:drawing>
                    <wp:anchor distT="4294967295" distB="4294967295" distL="114300" distR="114300" simplePos="0" relativeHeight="251831296" behindDoc="0" locked="0" layoutInCell="1" allowOverlap="1" wp14:anchorId="0F8F4D32" wp14:editId="07912FF7">
                      <wp:simplePos x="0" y="0"/>
                      <wp:positionH relativeFrom="column">
                        <wp:posOffset>2718435</wp:posOffset>
                      </wp:positionH>
                      <wp:positionV relativeFrom="paragraph">
                        <wp:posOffset>337185</wp:posOffset>
                      </wp:positionV>
                      <wp:extent cx="1127125" cy="1351915"/>
                      <wp:effectExtent l="38100" t="0" r="34925" b="5778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125" cy="13519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B0AB19A" id="Straight Connector 211" o:spid="_x0000_s1026" style="position:absolute;flip:x;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05pt,26.55pt" to="302.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" strokecolor="blue" strokeweight="1pt">
                      <v:stroke dashstyle="dash" endarrow="block"/>
                    </v:line>
                  </w:pict>
                </mc:Fallback>
              </mc:AlternateContent>
            </w:r>
            <w:r w:rsidRPr="008B260C">
              <w:rPr>
                <w:rFonts w:ascii="Times New Roman" w:hAnsi="Times New Roman"/>
                <w:lang w:val="uk-UA"/>
              </w:rPr>
              <w:t>1. Зношена та застаріла інженерна ін</w:t>
            </w:r>
            <w:r>
              <w:rPr>
                <w:rFonts w:ascii="Times New Roman" w:hAnsi="Times New Roman"/>
                <w:lang w:val="uk-UA"/>
              </w:rPr>
              <w:t xml:space="preserve">фраструктура, особливо дороги. </w:t>
            </w:r>
          </w:p>
        </w:tc>
        <w:tc>
          <w:tcPr>
            <w:tcW w:w="1800" w:type="dxa"/>
            <w:tcBorders>
              <w:top w:val="nil"/>
              <w:left w:val="single" w:sz="4" w:space="0" w:color="auto"/>
              <w:bottom w:val="nil"/>
              <w:right w:val="single" w:sz="4" w:space="0" w:color="auto"/>
            </w:tcBorders>
            <w:vAlign w:val="center"/>
            <w:hideMark/>
          </w:tcPr>
          <w:p w:rsidR="003A5E0A" w:rsidRPr="00F434F4" w:rsidRDefault="003A5E0A" w:rsidP="005E25B1">
            <w:pPr>
              <w:spacing w:after="0" w:line="240" w:lineRule="auto"/>
              <w:ind w:left="360"/>
              <w:jc w:val="both"/>
              <w:rPr>
                <w:b/>
                <w:sz w:val="20"/>
                <w:szCs w:val="20"/>
              </w:rPr>
            </w:pPr>
            <w:r>
              <w:rPr>
                <w:b/>
                <w:noProof/>
                <w:sz w:val="20"/>
                <w:szCs w:val="20"/>
                <w:lang w:val="ru-RU" w:eastAsia="ru-RU"/>
              </w:rPr>
              <mc:AlternateContent>
                <mc:Choice Requires="wps">
                  <w:drawing>
                    <wp:anchor distT="4294967295" distB="4294967295" distL="114300" distR="114300" simplePos="0" relativeHeight="251843584" behindDoc="0" locked="0" layoutInCell="1" allowOverlap="1" wp14:anchorId="67E9BE11" wp14:editId="0D2D79E1">
                      <wp:simplePos x="0" y="0"/>
                      <wp:positionH relativeFrom="column">
                        <wp:posOffset>-57785</wp:posOffset>
                      </wp:positionH>
                      <wp:positionV relativeFrom="paragraph">
                        <wp:posOffset>208915</wp:posOffset>
                      </wp:positionV>
                      <wp:extent cx="1135380" cy="3047365"/>
                      <wp:effectExtent l="38100" t="0" r="26670" b="5778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380" cy="304736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91B6A9E" id="Straight Connector 210" o:spid="_x0000_s1026" style="position:absolute;flip:x;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5pt,16.45pt" to="84.85pt,2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833344" behindDoc="0" locked="0" layoutInCell="1" allowOverlap="1" wp14:anchorId="24A96F34" wp14:editId="131BD5CA">
                      <wp:simplePos x="0" y="0"/>
                      <wp:positionH relativeFrom="column">
                        <wp:posOffset>-60960</wp:posOffset>
                      </wp:positionH>
                      <wp:positionV relativeFrom="paragraph">
                        <wp:posOffset>366395</wp:posOffset>
                      </wp:positionV>
                      <wp:extent cx="1143000" cy="419735"/>
                      <wp:effectExtent l="40005" t="62865" r="7620" b="1270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4197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FBD2DB5" id="Straight Connector 209" o:spid="_x0000_s1026" style="position:absolute;flip:x y;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8.85pt" to="85.2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832320" behindDoc="0" locked="0" layoutInCell="1" allowOverlap="1" wp14:anchorId="2DE56D31" wp14:editId="559ABD3A">
                      <wp:simplePos x="0" y="0"/>
                      <wp:positionH relativeFrom="column">
                        <wp:posOffset>-60960</wp:posOffset>
                      </wp:positionH>
                      <wp:positionV relativeFrom="paragraph">
                        <wp:posOffset>320675</wp:posOffset>
                      </wp:positionV>
                      <wp:extent cx="1120775" cy="4083685"/>
                      <wp:effectExtent l="57150" t="0" r="22225" b="5016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775" cy="408368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AB062C8" id="Straight Connector 208" o:spid="_x0000_s1026" style="position:absolute;flip:x;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5.25pt" to="83.4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828224" behindDoc="0" locked="0" layoutInCell="1" allowOverlap="1" wp14:anchorId="2C5A3E67" wp14:editId="1D18B137">
                      <wp:simplePos x="0" y="0"/>
                      <wp:positionH relativeFrom="column">
                        <wp:posOffset>-60960</wp:posOffset>
                      </wp:positionH>
                      <wp:positionV relativeFrom="paragraph">
                        <wp:posOffset>363220</wp:posOffset>
                      </wp:positionV>
                      <wp:extent cx="1117600" cy="3141980"/>
                      <wp:effectExtent l="68580" t="21590" r="13970" b="4635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0" cy="314198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716CD25" id="Straight Connector 207"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8.6pt" to="83.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" strokecolor="blue" strokeweight="2pt">
                      <v:stroke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830272" behindDoc="0" locked="0" layoutInCell="1" allowOverlap="1" wp14:anchorId="57533C82" wp14:editId="2F45238A">
                      <wp:simplePos x="0" y="0"/>
                      <wp:positionH relativeFrom="column">
                        <wp:posOffset>-60960</wp:posOffset>
                      </wp:positionH>
                      <wp:positionV relativeFrom="paragraph">
                        <wp:posOffset>315595</wp:posOffset>
                      </wp:positionV>
                      <wp:extent cx="1114425" cy="513080"/>
                      <wp:effectExtent l="38100" t="0" r="28575" b="5842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5130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52A2E7B" id="Straight Connector 206" o:spid="_x0000_s1026" style="position:absolute;flip:x;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4.85pt" to="82.9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829248" behindDoc="0" locked="0" layoutInCell="1" allowOverlap="1" wp14:anchorId="0A713695" wp14:editId="3447B69D">
                      <wp:simplePos x="0" y="0"/>
                      <wp:positionH relativeFrom="column">
                        <wp:posOffset>-64135</wp:posOffset>
                      </wp:positionH>
                      <wp:positionV relativeFrom="paragraph">
                        <wp:posOffset>225425</wp:posOffset>
                      </wp:positionV>
                      <wp:extent cx="1114425" cy="76835"/>
                      <wp:effectExtent l="27305" t="55245" r="10795" b="1079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768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58E4A10" id="Straight Connector 205" o:spid="_x0000_s1026" style="position:absolute;flip:x y;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17.75pt" to="82.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337E1C" w:rsidRDefault="003A5E0A" w:rsidP="005E25B1">
            <w:pPr>
              <w:pStyle w:val="ae"/>
              <w:ind w:left="0"/>
              <w:rPr>
                <w:rFonts w:ascii="Times New Roman" w:hAnsi="Times New Roman"/>
                <w:lang w:val="uk-UA"/>
              </w:rPr>
            </w:pPr>
            <w:r w:rsidRPr="008B260C">
              <w:rPr>
                <w:rFonts w:ascii="Times New Roman" w:hAnsi="Times New Roman"/>
                <w:lang w:val="uk-UA"/>
              </w:rPr>
              <w:t xml:space="preserve">1. </w:t>
            </w:r>
            <w:r w:rsidRPr="0050489A">
              <w:rPr>
                <w:rFonts w:ascii="Times New Roman" w:hAnsi="Times New Roman"/>
                <w:lang w:val="uk-UA"/>
              </w:rPr>
              <w:t>Участь у міжнародно-технічних проектах і державних програмах з метою розбудови інфраструктури і розвитку ОТГ.</w:t>
            </w:r>
          </w:p>
        </w:tc>
      </w:tr>
      <w:tr w:rsidR="003A5E0A" w:rsidRPr="00585546" w:rsidTr="005E25B1">
        <w:trPr>
          <w:trHeight w:val="20"/>
        </w:trPr>
        <w:tc>
          <w:tcPr>
            <w:tcW w:w="4428" w:type="dxa"/>
            <w:tcBorders>
              <w:top w:val="single" w:sz="4" w:space="0" w:color="auto"/>
              <w:left w:val="nil"/>
              <w:bottom w:val="single" w:sz="4" w:space="0" w:color="auto"/>
              <w:right w:val="nil"/>
            </w:tcBorders>
            <w:vAlign w:val="center"/>
          </w:tcPr>
          <w:p w:rsidR="003A5E0A" w:rsidRPr="00905EE3" w:rsidRDefault="003A5E0A" w:rsidP="005E25B1">
            <w:pPr>
              <w:autoSpaceDE w:val="0"/>
              <w:autoSpaceDN w:val="0"/>
              <w:spacing w:after="0" w:line="240" w:lineRule="auto"/>
              <w:rPr>
                <w:sz w:val="20"/>
                <w:szCs w:val="20"/>
              </w:rPr>
            </w:pPr>
            <w:r>
              <w:rPr>
                <w:b/>
                <w:noProof/>
                <w:sz w:val="20"/>
                <w:szCs w:val="20"/>
                <w:lang w:val="ru-RU" w:eastAsia="ru-RU"/>
              </w:rPr>
              <mc:AlternateContent>
                <mc:Choice Requires="wps">
                  <w:drawing>
                    <wp:anchor distT="4294967295" distB="4294967295" distL="114300" distR="114300" simplePos="0" relativeHeight="251845632" behindDoc="0" locked="0" layoutInCell="1" allowOverlap="1" wp14:anchorId="3E357FA0" wp14:editId="256DE7C1">
                      <wp:simplePos x="0" y="0"/>
                      <wp:positionH relativeFrom="column">
                        <wp:posOffset>2576830</wp:posOffset>
                      </wp:positionH>
                      <wp:positionV relativeFrom="paragraph">
                        <wp:posOffset>-1905</wp:posOffset>
                      </wp:positionV>
                      <wp:extent cx="1296035" cy="1760220"/>
                      <wp:effectExtent l="56515" t="46990" r="9525" b="1206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6035" cy="176022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D603A7F" id="Straight Connector 204" o:spid="_x0000_s1026" style="position:absolute;flip:x y;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2.9pt,-.15pt" to="304.9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838464" behindDoc="0" locked="0" layoutInCell="1" allowOverlap="1" wp14:anchorId="0460ADA9" wp14:editId="0BF2D802">
                      <wp:simplePos x="0" y="0"/>
                      <wp:positionH relativeFrom="column">
                        <wp:posOffset>2699385</wp:posOffset>
                      </wp:positionH>
                      <wp:positionV relativeFrom="paragraph">
                        <wp:posOffset>9525</wp:posOffset>
                      </wp:positionV>
                      <wp:extent cx="1147445" cy="1171575"/>
                      <wp:effectExtent l="38100" t="38100" r="33655" b="2857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7445" cy="117157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C8020D2" id="Straight Connector 203" o:spid="_x0000_s1026" style="position:absolute;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5pt,.75pt" to="302.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" strokecolor="blue" strokeweight="2pt">
                      <v:stroke endarrow="block"/>
                    </v:line>
                  </w:pict>
                </mc:Fallback>
              </mc:AlternateContent>
            </w:r>
          </w:p>
        </w:tc>
        <w:tc>
          <w:tcPr>
            <w:tcW w:w="1800" w:type="dxa"/>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2E7146" w:rsidRDefault="003A5E0A" w:rsidP="005E25B1">
            <w:pPr>
              <w:autoSpaceDE w:val="0"/>
              <w:autoSpaceDN w:val="0"/>
              <w:spacing w:after="0" w:line="240" w:lineRule="auto"/>
              <w:rPr>
                <w:b/>
                <w:sz w:val="18"/>
                <w:szCs w:val="18"/>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Default="003A5E0A" w:rsidP="005E25B1">
            <w:pPr>
              <w:pStyle w:val="ae"/>
              <w:ind w:left="0"/>
              <w:rPr>
                <w:rFonts w:ascii="Times New Roman" w:hAnsi="Times New Roman"/>
                <w:lang w:val="uk-UA"/>
              </w:rPr>
            </w:pPr>
            <w:r>
              <w:rPr>
                <w:b/>
                <w:noProof/>
                <w:lang w:val="ru-RU" w:eastAsia="ru-RU"/>
              </w:rPr>
              <mc:AlternateContent>
                <mc:Choice Requires="wps">
                  <w:drawing>
                    <wp:anchor distT="4294967295" distB="4294967295" distL="114300" distR="114300" simplePos="0" relativeHeight="251835392" behindDoc="0" locked="0" layoutInCell="1" allowOverlap="1" wp14:anchorId="7E556D42" wp14:editId="2E4D8772">
                      <wp:simplePos x="0" y="0"/>
                      <wp:positionH relativeFrom="column">
                        <wp:posOffset>2736215</wp:posOffset>
                      </wp:positionH>
                      <wp:positionV relativeFrom="paragraph">
                        <wp:posOffset>119380</wp:posOffset>
                      </wp:positionV>
                      <wp:extent cx="1127125" cy="1170940"/>
                      <wp:effectExtent l="38100" t="0" r="34925" b="4826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125" cy="11709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ECA1EB0" id="Straight Connector 202" o:spid="_x0000_s1026" style="position:absolute;flip:x;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45pt,9.4pt" to="304.2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" strokecolor="blue" strokeweight="1pt">
                      <v:stroke dashstyle="dash" endarrow="block"/>
                    </v:line>
                  </w:pict>
                </mc:Fallback>
              </mc:AlternateContent>
            </w:r>
          </w:p>
          <w:p w:rsidR="003A5E0A" w:rsidRPr="00C8454B" w:rsidRDefault="003A5E0A" w:rsidP="005E25B1">
            <w:pPr>
              <w:pStyle w:val="ae"/>
              <w:ind w:left="0"/>
              <w:rPr>
                <w:rFonts w:ascii="Times New Roman" w:hAnsi="Times New Roman"/>
                <w:lang w:val="uk-UA"/>
              </w:rPr>
            </w:pPr>
            <w:r>
              <w:rPr>
                <w:b/>
                <w:noProof/>
                <w:lang w:val="ru-RU" w:eastAsia="ru-RU"/>
              </w:rPr>
              <mc:AlternateContent>
                <mc:Choice Requires="wps">
                  <w:drawing>
                    <wp:anchor distT="4294967295" distB="4294967295" distL="114300" distR="114300" simplePos="0" relativeHeight="251850752" behindDoc="0" locked="0" layoutInCell="1" allowOverlap="1" wp14:anchorId="6F51EDAA" wp14:editId="35177703">
                      <wp:simplePos x="0" y="0"/>
                      <wp:positionH relativeFrom="column">
                        <wp:posOffset>2700655</wp:posOffset>
                      </wp:positionH>
                      <wp:positionV relativeFrom="paragraph">
                        <wp:posOffset>254000</wp:posOffset>
                      </wp:positionV>
                      <wp:extent cx="1156970" cy="2139315"/>
                      <wp:effectExtent l="56515" t="38735" r="15240" b="1270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6970" cy="21393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39EA782" id="Straight Connector 201" o:spid="_x0000_s1026" style="position:absolute;flip:x y;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20pt" to="303.75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" strokecolor="blue" strokeweight="1pt">
                      <v:stroke dashstyle="dash" endarrow="block"/>
                    </v:line>
                  </w:pict>
                </mc:Fallback>
              </mc:AlternateContent>
            </w:r>
            <w:r>
              <w:rPr>
                <w:b/>
                <w:noProof/>
                <w:lang w:val="ru-RU" w:eastAsia="ru-RU"/>
              </w:rPr>
              <mc:AlternateContent>
                <mc:Choice Requires="wps">
                  <w:drawing>
                    <wp:anchor distT="4294967295" distB="4294967295" distL="114300" distR="114300" simplePos="0" relativeHeight="251846656" behindDoc="0" locked="0" layoutInCell="1" allowOverlap="1" wp14:anchorId="603D8947" wp14:editId="33C844CE">
                      <wp:simplePos x="0" y="0"/>
                      <wp:positionH relativeFrom="column">
                        <wp:posOffset>2719705</wp:posOffset>
                      </wp:positionH>
                      <wp:positionV relativeFrom="paragraph">
                        <wp:posOffset>553720</wp:posOffset>
                      </wp:positionV>
                      <wp:extent cx="1143635" cy="1069340"/>
                      <wp:effectExtent l="46990" t="52705" r="9525" b="1143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10693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A701304" id="Straight Connector 200" o:spid="_x0000_s1026" style="position:absolute;flip:x y;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15pt,43.6pt" to="304.2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" strokecolor="blue" strokeweight="1pt">
                      <v:stroke dashstyle="dash" endarrow="block"/>
                    </v:line>
                  </w:pict>
                </mc:Fallback>
              </mc:AlternateContent>
            </w:r>
            <w:r>
              <w:rPr>
                <w:b/>
                <w:noProof/>
                <w:lang w:val="ru-RU" w:eastAsia="ru-RU"/>
              </w:rPr>
              <mc:AlternateContent>
                <mc:Choice Requires="wps">
                  <w:drawing>
                    <wp:anchor distT="4294967295" distB="4294967295" distL="114300" distR="114300" simplePos="0" relativeHeight="251834368" behindDoc="0" locked="0" layoutInCell="1" allowOverlap="1" wp14:anchorId="25046EC6" wp14:editId="361A76E6">
                      <wp:simplePos x="0" y="0"/>
                      <wp:positionH relativeFrom="column">
                        <wp:posOffset>2734945</wp:posOffset>
                      </wp:positionH>
                      <wp:positionV relativeFrom="paragraph">
                        <wp:posOffset>60325</wp:posOffset>
                      </wp:positionV>
                      <wp:extent cx="1137285" cy="340360"/>
                      <wp:effectExtent l="38100" t="0" r="24765" b="7874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7285" cy="34036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1BBBC0F" id="Straight Connector 199" o:spid="_x0000_s1026" style="position:absolute;flip:x;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35pt,4.75pt" to="304.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" strokecolor="blue" strokeweight="1pt">
                      <v:stroke dashstyle="dash" endarrow="block"/>
                    </v:line>
                  </w:pict>
                </mc:Fallback>
              </mc:AlternateContent>
            </w:r>
            <w:r w:rsidRPr="008B260C">
              <w:rPr>
                <w:rFonts w:ascii="Times New Roman" w:hAnsi="Times New Roman"/>
                <w:lang w:val="uk-UA"/>
              </w:rPr>
              <w:t>2. Трудові ресур</w:t>
            </w:r>
            <w:r>
              <w:rPr>
                <w:rFonts w:ascii="Times New Roman" w:hAnsi="Times New Roman"/>
                <w:lang w:val="uk-UA"/>
              </w:rPr>
              <w:t xml:space="preserve">си вимагають перекваліфікації. </w:t>
            </w:r>
          </w:p>
        </w:tc>
        <w:tc>
          <w:tcPr>
            <w:tcW w:w="1800" w:type="dxa"/>
            <w:tcBorders>
              <w:top w:val="nil"/>
              <w:left w:val="single" w:sz="4" w:space="0" w:color="auto"/>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r>
              <w:rPr>
                <w:b/>
                <w:noProof/>
                <w:sz w:val="20"/>
                <w:szCs w:val="20"/>
                <w:lang w:val="ru-RU" w:eastAsia="ru-RU"/>
              </w:rPr>
              <mc:AlternateContent>
                <mc:Choice Requires="wps">
                  <w:drawing>
                    <wp:anchor distT="4294967295" distB="4294967295" distL="114300" distR="114300" simplePos="0" relativeHeight="251854848" behindDoc="0" locked="0" layoutInCell="1" allowOverlap="1" wp14:anchorId="30502EA5" wp14:editId="0F1A48A9">
                      <wp:simplePos x="0" y="0"/>
                      <wp:positionH relativeFrom="column">
                        <wp:posOffset>88900</wp:posOffset>
                      </wp:positionH>
                      <wp:positionV relativeFrom="paragraph">
                        <wp:posOffset>469265</wp:posOffset>
                      </wp:positionV>
                      <wp:extent cx="1144270" cy="1003935"/>
                      <wp:effectExtent l="46990" t="50800" r="8890" b="1206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4270" cy="100393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C0D831F" id="Straight Connector 198" o:spid="_x0000_s1026" style="position:absolute;flip:x y;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6.95pt" to="97.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" strokecolor="blue" strokeweight="1pt">
                      <v:stroke dashstyle="dash"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839488" behindDoc="0" locked="0" layoutInCell="1" allowOverlap="1" wp14:anchorId="7E623144" wp14:editId="1808EE8C">
                      <wp:simplePos x="0" y="0"/>
                      <wp:positionH relativeFrom="column">
                        <wp:posOffset>-54610</wp:posOffset>
                      </wp:positionH>
                      <wp:positionV relativeFrom="paragraph">
                        <wp:posOffset>626110</wp:posOffset>
                      </wp:positionV>
                      <wp:extent cx="1124585" cy="402590"/>
                      <wp:effectExtent l="36830" t="55245" r="10160" b="889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4585" cy="4025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A54C105" id="Straight Connector 197" o:spid="_x0000_s1026" style="position:absolute;flip:x y;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pt,49.3pt" to="84.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" strokecolor="blue" strokeweight="1pt">
                      <v:stroke dashstyle="dash" endarrow="block"/>
                    </v:line>
                  </w:pict>
                </mc:Fallback>
              </mc:AlternateContent>
            </w:r>
            <w:r>
              <w:rPr>
                <w:b/>
                <w:noProof/>
                <w:sz w:val="20"/>
                <w:szCs w:val="20"/>
                <w:lang w:val="ru-RU" w:eastAsia="ru-RU"/>
              </w:rPr>
              <mc:AlternateContent>
                <mc:Choice Requires="wps">
                  <w:drawing>
                    <wp:anchor distT="0" distB="0" distL="114300" distR="114300" simplePos="0" relativeHeight="251837440" behindDoc="0" locked="0" layoutInCell="1" allowOverlap="1" wp14:anchorId="29B43977" wp14:editId="020D6473">
                      <wp:simplePos x="0" y="0"/>
                      <wp:positionH relativeFrom="column">
                        <wp:posOffset>-60960</wp:posOffset>
                      </wp:positionH>
                      <wp:positionV relativeFrom="paragraph">
                        <wp:posOffset>376555</wp:posOffset>
                      </wp:positionV>
                      <wp:extent cx="1134110" cy="2970530"/>
                      <wp:effectExtent l="68580" t="15240" r="16510" b="4318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4110" cy="297053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09DA05E" id="Straight Connector 196"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9.65pt" to="84.5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" strokecolor="blue" strokeweight="2pt">
                      <v:stroke endarrow="block"/>
                    </v:line>
                  </w:pict>
                </mc:Fallback>
              </mc:AlternateContent>
            </w:r>
            <w:r>
              <w:rPr>
                <w:b/>
                <w:noProof/>
                <w:sz w:val="20"/>
                <w:szCs w:val="20"/>
                <w:lang w:val="ru-RU" w:eastAsia="ru-RU"/>
              </w:rPr>
              <mc:AlternateContent>
                <mc:Choice Requires="wps">
                  <w:drawing>
                    <wp:anchor distT="4294967295" distB="4294967295" distL="114300" distR="114300" simplePos="0" relativeHeight="251836416" behindDoc="0" locked="0" layoutInCell="1" allowOverlap="1" wp14:anchorId="56D33790" wp14:editId="00077A77">
                      <wp:simplePos x="0" y="0"/>
                      <wp:positionH relativeFrom="column">
                        <wp:posOffset>-60960</wp:posOffset>
                      </wp:positionH>
                      <wp:positionV relativeFrom="paragraph">
                        <wp:posOffset>195580</wp:posOffset>
                      </wp:positionV>
                      <wp:extent cx="1127760" cy="2768600"/>
                      <wp:effectExtent l="38100" t="0" r="34290" b="5080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760" cy="27686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E54B1B6" id="Straight Connector 195" o:spid="_x0000_s1026" style="position:absolute;flip:x;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15.4pt" to="84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337E1C" w:rsidRDefault="003A5E0A" w:rsidP="005E25B1">
            <w:pPr>
              <w:pStyle w:val="ae"/>
              <w:ind w:left="0"/>
              <w:rPr>
                <w:rFonts w:ascii="Times New Roman" w:hAnsi="Times New Roman"/>
                <w:lang w:val="uk-UA"/>
              </w:rPr>
            </w:pPr>
            <w:r w:rsidRPr="008B260C">
              <w:rPr>
                <w:rFonts w:ascii="Times New Roman" w:hAnsi="Times New Roman"/>
                <w:lang w:val="uk-UA"/>
              </w:rPr>
              <w:t xml:space="preserve">2. Використання потенціалу зростання популярності туризму в Україні та Європі для розвитку </w:t>
            </w:r>
            <w:proofErr w:type="spellStart"/>
            <w:r w:rsidRPr="008B260C">
              <w:rPr>
                <w:rFonts w:ascii="Times New Roman" w:hAnsi="Times New Roman"/>
                <w:lang w:val="uk-UA"/>
              </w:rPr>
              <w:t>мікро-</w:t>
            </w:r>
            <w:proofErr w:type="spellEnd"/>
            <w:r w:rsidRPr="008B260C">
              <w:rPr>
                <w:rFonts w:ascii="Times New Roman" w:hAnsi="Times New Roman"/>
                <w:lang w:val="uk-UA"/>
              </w:rPr>
              <w:t xml:space="preserve">, малого і середнього </w:t>
            </w:r>
            <w:r>
              <w:rPr>
                <w:rFonts w:ascii="Times New Roman" w:hAnsi="Times New Roman"/>
                <w:lang w:val="uk-UA"/>
              </w:rPr>
              <w:t>бізнесу у сфері обслуговування.</w:t>
            </w:r>
          </w:p>
        </w:tc>
      </w:tr>
      <w:tr w:rsidR="003A5E0A" w:rsidRPr="00585546" w:rsidTr="005E25B1">
        <w:trPr>
          <w:trHeight w:val="20"/>
        </w:trPr>
        <w:tc>
          <w:tcPr>
            <w:tcW w:w="4428" w:type="dxa"/>
            <w:tcBorders>
              <w:top w:val="single" w:sz="4" w:space="0" w:color="auto"/>
              <w:left w:val="nil"/>
              <w:bottom w:val="single" w:sz="4" w:space="0" w:color="auto"/>
              <w:right w:val="nil"/>
            </w:tcBorders>
            <w:vAlign w:val="center"/>
          </w:tcPr>
          <w:p w:rsidR="003A5E0A" w:rsidRPr="00905EE3" w:rsidRDefault="003A5E0A" w:rsidP="005E25B1">
            <w:pPr>
              <w:autoSpaceDE w:val="0"/>
              <w:autoSpaceDN w:val="0"/>
              <w:spacing w:after="0" w:line="240" w:lineRule="auto"/>
              <w:rPr>
                <w:sz w:val="20"/>
                <w:szCs w:val="20"/>
              </w:rPr>
            </w:pPr>
          </w:p>
        </w:tc>
        <w:tc>
          <w:tcPr>
            <w:tcW w:w="1800" w:type="dxa"/>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2E7146" w:rsidRDefault="003A5E0A" w:rsidP="005E25B1">
            <w:pPr>
              <w:autoSpaceDE w:val="0"/>
              <w:autoSpaceDN w:val="0"/>
              <w:spacing w:after="0" w:line="240" w:lineRule="auto"/>
              <w:rPr>
                <w:sz w:val="18"/>
                <w:szCs w:val="18"/>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Pr>
                <w:b/>
                <w:noProof/>
                <w:lang w:val="ru-RU" w:eastAsia="ru-RU"/>
              </w:rPr>
              <mc:AlternateContent>
                <mc:Choice Requires="wps">
                  <w:drawing>
                    <wp:anchor distT="4294967295" distB="4294967295" distL="114300" distR="114300" simplePos="0" relativeHeight="251847680" behindDoc="0" locked="0" layoutInCell="1" allowOverlap="1" wp14:anchorId="39F1E7F8" wp14:editId="105CEC8A">
                      <wp:simplePos x="0" y="0"/>
                      <wp:positionH relativeFrom="column">
                        <wp:posOffset>2714625</wp:posOffset>
                      </wp:positionH>
                      <wp:positionV relativeFrom="paragraph">
                        <wp:posOffset>257175</wp:posOffset>
                      </wp:positionV>
                      <wp:extent cx="1143635" cy="720090"/>
                      <wp:effectExtent l="41910" t="60325" r="14605" b="1016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635" cy="7200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0E06372" id="Straight Connector 194" o:spid="_x0000_s1026" style="position:absolute;flip:x y;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75pt,20.25pt" to="303.8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" strokecolor="blue" strokeweight="1pt">
                      <v:stroke dashstyle="dash" endarrow="block"/>
                    </v:line>
                  </w:pict>
                </mc:Fallback>
              </mc:AlternateContent>
            </w:r>
            <w:r>
              <w:rPr>
                <w:b/>
                <w:noProof/>
                <w:lang w:val="ru-RU" w:eastAsia="ru-RU"/>
              </w:rPr>
              <mc:AlternateContent>
                <mc:Choice Requires="wps">
                  <w:drawing>
                    <wp:anchor distT="4294967295" distB="4294967295" distL="114300" distR="114300" simplePos="0" relativeHeight="251842560" behindDoc="0" locked="0" layoutInCell="1" allowOverlap="1" wp14:anchorId="57EB2A45" wp14:editId="73C1857C">
                      <wp:simplePos x="0" y="0"/>
                      <wp:positionH relativeFrom="column">
                        <wp:posOffset>2719705</wp:posOffset>
                      </wp:positionH>
                      <wp:positionV relativeFrom="paragraph">
                        <wp:posOffset>334010</wp:posOffset>
                      </wp:positionV>
                      <wp:extent cx="1156970" cy="1275715"/>
                      <wp:effectExtent l="38100" t="0" r="24130" b="5778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127571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6AF6F42" id="Straight Connector 193" o:spid="_x0000_s1026" style="position:absolute;flip:x;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15pt,26.3pt" to="305.2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" strokecolor="blue" strokeweight="1pt">
                      <v:stroke dashstyle="dash" endarrow="block"/>
                    </v:line>
                  </w:pict>
                </mc:Fallback>
              </mc:AlternateContent>
            </w:r>
            <w:r>
              <w:rPr>
                <w:b/>
                <w:noProof/>
                <w:lang w:val="ru-RU" w:eastAsia="ru-RU"/>
              </w:rPr>
              <mc:AlternateContent>
                <mc:Choice Requires="wps">
                  <w:drawing>
                    <wp:anchor distT="4294967295" distB="4294967295" distL="114300" distR="114300" simplePos="0" relativeHeight="251841536" behindDoc="0" locked="0" layoutInCell="1" allowOverlap="1" wp14:anchorId="622ADFE1" wp14:editId="21DBA1EB">
                      <wp:simplePos x="0" y="0"/>
                      <wp:positionH relativeFrom="column">
                        <wp:posOffset>2720975</wp:posOffset>
                      </wp:positionH>
                      <wp:positionV relativeFrom="paragraph">
                        <wp:posOffset>276860</wp:posOffset>
                      </wp:positionV>
                      <wp:extent cx="1162050" cy="466090"/>
                      <wp:effectExtent l="38100" t="0" r="19050" b="6731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46609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5A6D294" id="Straight Connector 192" o:spid="_x0000_s1026" style="position:absolute;flip:x;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25pt,21.8pt" to="305.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" strokecolor="blue" strokeweight="1pt">
                      <v:stroke dashstyle="dash" endarrow="block"/>
                    </v:line>
                  </w:pict>
                </mc:Fallback>
              </mc:AlternateContent>
            </w:r>
            <w:r>
              <w:rPr>
                <w:b/>
                <w:noProof/>
                <w:lang w:val="ru-RU" w:eastAsia="ru-RU"/>
              </w:rPr>
              <mc:AlternateContent>
                <mc:Choice Requires="wps">
                  <w:drawing>
                    <wp:anchor distT="0" distB="0" distL="114300" distR="114300" simplePos="0" relativeHeight="251840512" behindDoc="0" locked="0" layoutInCell="1" allowOverlap="1" wp14:anchorId="01DF6C6C" wp14:editId="734F199D">
                      <wp:simplePos x="0" y="0"/>
                      <wp:positionH relativeFrom="column">
                        <wp:posOffset>2736215</wp:posOffset>
                      </wp:positionH>
                      <wp:positionV relativeFrom="paragraph">
                        <wp:posOffset>95885</wp:posOffset>
                      </wp:positionV>
                      <wp:extent cx="1129030" cy="9525"/>
                      <wp:effectExtent l="25400" t="51435" r="17145" b="6286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030" cy="95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138FBF3" id="Straight Connector 191"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7.55pt" to="304.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" strokecolor="blue" strokeweight="2pt">
                      <v:stroke endarrow="block"/>
                    </v:line>
                  </w:pict>
                </mc:Fallback>
              </mc:AlternateContent>
            </w:r>
            <w:r w:rsidRPr="008B260C">
              <w:rPr>
                <w:rFonts w:ascii="Times New Roman" w:hAnsi="Times New Roman"/>
                <w:lang w:val="uk-UA"/>
              </w:rPr>
              <w:t>3. Відтік молод</w:t>
            </w:r>
            <w:r>
              <w:rPr>
                <w:rFonts w:ascii="Times New Roman" w:hAnsi="Times New Roman"/>
                <w:lang w:val="uk-UA"/>
              </w:rPr>
              <w:t>і до великих міст та за кордон.</w:t>
            </w:r>
          </w:p>
        </w:tc>
        <w:tc>
          <w:tcPr>
            <w:tcW w:w="1800" w:type="dxa"/>
            <w:tcBorders>
              <w:top w:val="nil"/>
              <w:left w:val="single" w:sz="4" w:space="0" w:color="auto"/>
              <w:bottom w:val="nil"/>
              <w:right w:val="single" w:sz="4" w:space="0" w:color="auto"/>
            </w:tcBorders>
            <w:vAlign w:val="center"/>
            <w:hideMark/>
          </w:tcPr>
          <w:p w:rsidR="003A5E0A" w:rsidRPr="00F434F4" w:rsidRDefault="003A5E0A" w:rsidP="005E25B1">
            <w:pPr>
              <w:spacing w:after="0" w:line="240" w:lineRule="auto"/>
              <w:ind w:left="360"/>
              <w:jc w:val="both"/>
              <w:rPr>
                <w:b/>
                <w:sz w:val="20"/>
                <w:szCs w:val="20"/>
              </w:rPr>
            </w:pPr>
            <w:r>
              <w:rPr>
                <w:b/>
                <w:noProof/>
                <w:sz w:val="20"/>
                <w:szCs w:val="20"/>
                <w:lang w:val="ru-RU" w:eastAsia="ru-RU"/>
              </w:rPr>
              <mc:AlternateContent>
                <mc:Choice Requires="wps">
                  <w:drawing>
                    <wp:anchor distT="4294967295" distB="4294967295" distL="114300" distR="114300" simplePos="0" relativeHeight="251844608" behindDoc="0" locked="0" layoutInCell="1" allowOverlap="1" wp14:anchorId="3C968696" wp14:editId="75B5FE22">
                      <wp:simplePos x="0" y="0"/>
                      <wp:positionH relativeFrom="column">
                        <wp:posOffset>-51435</wp:posOffset>
                      </wp:positionH>
                      <wp:positionV relativeFrom="paragraph">
                        <wp:posOffset>187960</wp:posOffset>
                      </wp:positionV>
                      <wp:extent cx="1114425" cy="2771140"/>
                      <wp:effectExtent l="38100" t="0" r="28575" b="4826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27711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0973BED" id="Straight Connector 190" o:spid="_x0000_s1026" style="position:absolute;flip:x;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5pt,14.8pt" to="83.7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337E1C" w:rsidRDefault="003A5E0A" w:rsidP="005E25B1">
            <w:pPr>
              <w:pStyle w:val="ae"/>
              <w:ind w:left="0"/>
              <w:rPr>
                <w:rFonts w:ascii="Times New Roman" w:hAnsi="Times New Roman"/>
                <w:lang w:val="uk-UA"/>
              </w:rPr>
            </w:pPr>
            <w:r w:rsidRPr="008B260C">
              <w:rPr>
                <w:rFonts w:ascii="Times New Roman" w:hAnsi="Times New Roman"/>
                <w:lang w:val="uk-UA"/>
              </w:rPr>
              <w:t>3. Впровадження реформ в державі, які сприятимуть зростанню заціка</w:t>
            </w:r>
            <w:r>
              <w:rPr>
                <w:rFonts w:ascii="Times New Roman" w:hAnsi="Times New Roman"/>
                <w:lang w:val="uk-UA"/>
              </w:rPr>
              <w:t>вленості інвесторів до України.</w:t>
            </w:r>
          </w:p>
        </w:tc>
      </w:tr>
      <w:tr w:rsidR="003A5E0A" w:rsidRPr="00585546" w:rsidTr="005E25B1">
        <w:trPr>
          <w:trHeight w:val="20"/>
        </w:trPr>
        <w:tc>
          <w:tcPr>
            <w:tcW w:w="4428" w:type="dxa"/>
            <w:tcBorders>
              <w:top w:val="single" w:sz="4" w:space="0" w:color="auto"/>
              <w:left w:val="nil"/>
              <w:bottom w:val="single" w:sz="4" w:space="0" w:color="auto"/>
              <w:right w:val="nil"/>
            </w:tcBorders>
            <w:vAlign w:val="center"/>
          </w:tcPr>
          <w:p w:rsidR="003A5E0A" w:rsidRPr="00905EE3" w:rsidRDefault="003A5E0A" w:rsidP="005E25B1">
            <w:pPr>
              <w:autoSpaceDE w:val="0"/>
              <w:autoSpaceDN w:val="0"/>
              <w:spacing w:after="0" w:line="240" w:lineRule="auto"/>
              <w:rPr>
                <w:sz w:val="20"/>
                <w:szCs w:val="20"/>
              </w:rPr>
            </w:pPr>
          </w:p>
        </w:tc>
        <w:tc>
          <w:tcPr>
            <w:tcW w:w="1800" w:type="dxa"/>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2E7146" w:rsidRDefault="003A5E0A" w:rsidP="005E25B1">
            <w:pPr>
              <w:autoSpaceDE w:val="0"/>
              <w:autoSpaceDN w:val="0"/>
              <w:spacing w:after="0" w:line="240" w:lineRule="auto"/>
              <w:rPr>
                <w:b/>
                <w:sz w:val="18"/>
                <w:szCs w:val="18"/>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Pr>
                <w:b/>
                <w:noProof/>
                <w:lang w:val="ru-RU" w:eastAsia="ru-RU"/>
              </w:rPr>
              <mc:AlternateContent>
                <mc:Choice Requires="wps">
                  <w:drawing>
                    <wp:anchor distT="0" distB="0" distL="114300" distR="114300" simplePos="0" relativeHeight="251851776" behindDoc="0" locked="0" layoutInCell="1" allowOverlap="1" wp14:anchorId="61E34FCB" wp14:editId="6878F8BC">
                      <wp:simplePos x="0" y="0"/>
                      <wp:positionH relativeFrom="column">
                        <wp:posOffset>2726690</wp:posOffset>
                      </wp:positionH>
                      <wp:positionV relativeFrom="paragraph">
                        <wp:posOffset>250190</wp:posOffset>
                      </wp:positionV>
                      <wp:extent cx="1147445" cy="778510"/>
                      <wp:effectExtent l="38100" t="38100" r="33655" b="2159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7445" cy="77851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3075EF0" id="Straight Connector 189" o:spid="_x0000_s1026" style="position:absolute;flip:x 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pt,19.7pt" to="305.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" strokecolor="blue" strokeweight="2pt">
                      <v:stroke endarrow="block"/>
                    </v:line>
                  </w:pict>
                </mc:Fallback>
              </mc:AlternateContent>
            </w:r>
            <w:r>
              <w:rPr>
                <w:b/>
                <w:noProof/>
                <w:lang w:val="ru-RU" w:eastAsia="ru-RU"/>
              </w:rPr>
              <mc:AlternateContent>
                <mc:Choice Requires="wps">
                  <w:drawing>
                    <wp:anchor distT="4294967295" distB="4294967295" distL="114300" distR="114300" simplePos="0" relativeHeight="251849728" behindDoc="0" locked="0" layoutInCell="1" allowOverlap="1" wp14:anchorId="03EB23E9" wp14:editId="6ECD4C6D">
                      <wp:simplePos x="0" y="0"/>
                      <wp:positionH relativeFrom="column">
                        <wp:posOffset>2736215</wp:posOffset>
                      </wp:positionH>
                      <wp:positionV relativeFrom="paragraph">
                        <wp:posOffset>303530</wp:posOffset>
                      </wp:positionV>
                      <wp:extent cx="1163320" cy="2353945"/>
                      <wp:effectExtent l="38100" t="0" r="36830" b="6540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3320" cy="235394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9D00957" id="Straight Connector 188" o:spid="_x0000_s1026" style="position:absolute;flip:x;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45pt,23.9pt" to="307.05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" strokecolor="blue" strokeweight="1pt">
                      <v:stroke dashstyle="dash" endarrow="block"/>
                    </v:line>
                  </w:pict>
                </mc:Fallback>
              </mc:AlternateContent>
            </w:r>
            <w:r w:rsidRPr="008B260C">
              <w:rPr>
                <w:rFonts w:ascii="Times New Roman" w:hAnsi="Times New Roman"/>
                <w:lang w:val="uk-UA"/>
              </w:rPr>
              <w:t>4. Нерозвинена промисловість, відсутні великі платник</w:t>
            </w:r>
            <w:r>
              <w:rPr>
                <w:rFonts w:ascii="Times New Roman" w:hAnsi="Times New Roman"/>
                <w:lang w:val="uk-UA"/>
              </w:rPr>
              <w:t xml:space="preserve">и податків до бюджету громади. </w:t>
            </w:r>
          </w:p>
        </w:tc>
        <w:tc>
          <w:tcPr>
            <w:tcW w:w="1800" w:type="dxa"/>
            <w:tcBorders>
              <w:top w:val="nil"/>
              <w:left w:val="single" w:sz="4" w:space="0" w:color="auto"/>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r>
              <w:rPr>
                <w:b/>
                <w:noProof/>
                <w:sz w:val="20"/>
                <w:szCs w:val="20"/>
                <w:lang w:val="ru-RU" w:eastAsia="ru-RU"/>
              </w:rPr>
              <mc:AlternateContent>
                <mc:Choice Requires="wps">
                  <w:drawing>
                    <wp:anchor distT="4294967295" distB="4294967295" distL="114300" distR="114300" simplePos="0" relativeHeight="251848704" behindDoc="0" locked="0" layoutInCell="1" allowOverlap="1" wp14:anchorId="54F9E6EF" wp14:editId="121D49E6">
                      <wp:simplePos x="0" y="0"/>
                      <wp:positionH relativeFrom="column">
                        <wp:posOffset>-60960</wp:posOffset>
                      </wp:positionH>
                      <wp:positionV relativeFrom="paragraph">
                        <wp:posOffset>254000</wp:posOffset>
                      </wp:positionV>
                      <wp:extent cx="1120775" cy="1251585"/>
                      <wp:effectExtent l="38100" t="0" r="22225" b="6286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775" cy="125158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BAFE151" id="Straight Connector 187" o:spid="_x0000_s1026" style="position:absolute;flip:x;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20pt" to="83.4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 xml:space="preserve">4.  Включення туристичних </w:t>
            </w:r>
            <w:proofErr w:type="spellStart"/>
            <w:r w:rsidRPr="008B260C">
              <w:rPr>
                <w:rFonts w:ascii="Times New Roman" w:hAnsi="Times New Roman"/>
                <w:lang w:val="uk-UA"/>
              </w:rPr>
              <w:t>дестинацій</w:t>
            </w:r>
            <w:proofErr w:type="spellEnd"/>
            <w:r w:rsidRPr="008B260C">
              <w:rPr>
                <w:rFonts w:ascii="Times New Roman" w:hAnsi="Times New Roman"/>
                <w:lang w:val="uk-UA"/>
              </w:rPr>
              <w:t xml:space="preserve"> Брацлавської ОТГ до </w:t>
            </w:r>
            <w:proofErr w:type="spellStart"/>
            <w:r w:rsidRPr="008B260C">
              <w:rPr>
                <w:rFonts w:ascii="Times New Roman" w:hAnsi="Times New Roman"/>
                <w:lang w:val="uk-UA"/>
              </w:rPr>
              <w:t>загально-європейських</w:t>
            </w:r>
            <w:proofErr w:type="spellEnd"/>
            <w:r w:rsidRPr="008B260C">
              <w:rPr>
                <w:rFonts w:ascii="Times New Roman" w:hAnsi="Times New Roman"/>
                <w:lang w:val="uk-UA"/>
              </w:rPr>
              <w:t xml:space="preserve"> туристичних маршруті</w:t>
            </w:r>
            <w:r>
              <w:rPr>
                <w:rFonts w:ascii="Times New Roman" w:hAnsi="Times New Roman"/>
                <w:lang w:val="uk-UA"/>
              </w:rPr>
              <w:t>в.</w:t>
            </w:r>
          </w:p>
        </w:tc>
      </w:tr>
      <w:tr w:rsidR="003A5E0A" w:rsidRPr="00585546" w:rsidTr="005E25B1">
        <w:trPr>
          <w:trHeight w:val="20"/>
        </w:trPr>
        <w:tc>
          <w:tcPr>
            <w:tcW w:w="4428" w:type="dxa"/>
            <w:tcBorders>
              <w:top w:val="single" w:sz="4" w:space="0" w:color="auto"/>
            </w:tcBorders>
            <w:shd w:val="clear" w:color="auto" w:fill="FFFFFF"/>
            <w:vAlign w:val="center"/>
          </w:tcPr>
          <w:p w:rsidR="003A5E0A" w:rsidRPr="00905EE3" w:rsidRDefault="003A5E0A" w:rsidP="005E25B1">
            <w:pPr>
              <w:autoSpaceDE w:val="0"/>
              <w:autoSpaceDN w:val="0"/>
              <w:spacing w:after="0" w:line="240" w:lineRule="auto"/>
              <w:rPr>
                <w:sz w:val="20"/>
                <w:szCs w:val="20"/>
              </w:rPr>
            </w:pPr>
          </w:p>
        </w:tc>
        <w:tc>
          <w:tcPr>
            <w:tcW w:w="1800" w:type="dxa"/>
            <w:tcBorders>
              <w:left w:val="nil"/>
            </w:tcBorders>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2E7146" w:rsidRDefault="003A5E0A" w:rsidP="005E25B1">
            <w:pPr>
              <w:autoSpaceDE w:val="0"/>
              <w:autoSpaceDN w:val="0"/>
              <w:spacing w:after="0" w:line="240" w:lineRule="auto"/>
              <w:rPr>
                <w:sz w:val="18"/>
                <w:szCs w:val="18"/>
              </w:rPr>
            </w:pPr>
          </w:p>
        </w:tc>
      </w:tr>
      <w:tr w:rsidR="003A5E0A" w:rsidRPr="00585546" w:rsidTr="005E25B1">
        <w:trPr>
          <w:trHeight w:val="205"/>
        </w:trPr>
        <w:tc>
          <w:tcPr>
            <w:tcW w:w="4428" w:type="dxa"/>
            <w:tcBorders>
              <w:bottom w:val="single" w:sz="4" w:space="0" w:color="auto"/>
            </w:tcBorders>
            <w:shd w:val="clear" w:color="auto" w:fill="auto"/>
            <w:vAlign w:val="center"/>
          </w:tcPr>
          <w:p w:rsidR="003A5E0A" w:rsidRPr="00905EE3" w:rsidRDefault="003A5E0A" w:rsidP="005E25B1">
            <w:pPr>
              <w:autoSpaceDE w:val="0"/>
              <w:autoSpaceDN w:val="0"/>
              <w:spacing w:after="0" w:line="240" w:lineRule="auto"/>
              <w:rPr>
                <w:sz w:val="20"/>
                <w:szCs w:val="20"/>
              </w:rPr>
            </w:pPr>
          </w:p>
        </w:tc>
        <w:tc>
          <w:tcPr>
            <w:tcW w:w="1800" w:type="dxa"/>
            <w:vMerge w:val="restart"/>
            <w:tcBorders>
              <w:top w:val="nil"/>
              <w:left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5. Зменшення кредитних ставок на кредити</w:t>
            </w:r>
            <w:r>
              <w:rPr>
                <w:rFonts w:ascii="Times New Roman" w:hAnsi="Times New Roman"/>
                <w:lang w:val="uk-UA"/>
              </w:rPr>
              <w:t xml:space="preserve"> для бізнесу і споживчих цілей.</w:t>
            </w:r>
          </w:p>
        </w:tc>
      </w:tr>
      <w:tr w:rsidR="003A5E0A" w:rsidRPr="00585546" w:rsidTr="005E25B1">
        <w:trPr>
          <w:trHeight w:val="79"/>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3A5E0A" w:rsidRPr="00C8454B" w:rsidRDefault="003A5E0A" w:rsidP="005E25B1">
            <w:pPr>
              <w:pStyle w:val="ae"/>
              <w:ind w:left="0"/>
              <w:rPr>
                <w:rFonts w:ascii="Times New Roman" w:hAnsi="Times New Roman"/>
                <w:lang w:val="uk-UA"/>
              </w:rPr>
            </w:pPr>
            <w:r>
              <w:rPr>
                <w:b/>
                <w:noProof/>
                <w:lang w:val="ru-RU" w:eastAsia="ru-RU"/>
              </w:rPr>
              <mc:AlternateContent>
                <mc:Choice Requires="wps">
                  <w:drawing>
                    <wp:anchor distT="4294967295" distB="4294967295" distL="114300" distR="114300" simplePos="0" relativeHeight="251852800" behindDoc="0" locked="0" layoutInCell="1" allowOverlap="1" wp14:anchorId="08A8C5B0" wp14:editId="4DB4AF34">
                      <wp:simplePos x="0" y="0"/>
                      <wp:positionH relativeFrom="column">
                        <wp:posOffset>2467610</wp:posOffset>
                      </wp:positionH>
                      <wp:positionV relativeFrom="paragraph">
                        <wp:posOffset>176530</wp:posOffset>
                      </wp:positionV>
                      <wp:extent cx="1446530" cy="1060450"/>
                      <wp:effectExtent l="38100" t="0" r="20320" b="6350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6530" cy="106045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34205BA" id="Straight Connector 186" o:spid="_x0000_s1026" style="position:absolute;flip:x;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4.3pt,13.9pt" to="308.2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" strokecolor="blue" strokeweight="1pt">
                      <v:stroke dashstyle="dash" endarrow="block"/>
                    </v:line>
                  </w:pict>
                </mc:Fallback>
              </mc:AlternateContent>
            </w:r>
            <w:r w:rsidRPr="008B260C">
              <w:rPr>
                <w:rFonts w:ascii="Times New Roman" w:hAnsi="Times New Roman"/>
                <w:lang w:val="uk-UA"/>
              </w:rPr>
              <w:t xml:space="preserve">5. Високий рівень </w:t>
            </w:r>
            <w:proofErr w:type="spellStart"/>
            <w:r>
              <w:rPr>
                <w:rFonts w:ascii="Times New Roman" w:hAnsi="Times New Roman"/>
                <w:lang w:val="uk-UA"/>
              </w:rPr>
              <w:t>дотаційності</w:t>
            </w:r>
            <w:proofErr w:type="spellEnd"/>
            <w:r>
              <w:rPr>
                <w:rFonts w:ascii="Times New Roman" w:hAnsi="Times New Roman"/>
                <w:lang w:val="uk-UA"/>
              </w:rPr>
              <w:t xml:space="preserve"> місцевого бюджету.</w:t>
            </w:r>
          </w:p>
        </w:tc>
        <w:tc>
          <w:tcPr>
            <w:tcW w:w="1800" w:type="dxa"/>
            <w:vMerge/>
            <w:tcBorders>
              <w:left w:val="single" w:sz="4" w:space="0" w:color="auto"/>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vMerge/>
            <w:tcBorders>
              <w:left w:val="single" w:sz="4" w:space="0" w:color="auto"/>
              <w:bottom w:val="single" w:sz="4" w:space="0" w:color="auto"/>
              <w:right w:val="single" w:sz="4" w:space="0" w:color="auto"/>
            </w:tcBorders>
            <w:shd w:val="clear" w:color="auto" w:fill="A8D08D"/>
            <w:vAlign w:val="center"/>
            <w:hideMark/>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89"/>
        </w:trPr>
        <w:tc>
          <w:tcPr>
            <w:tcW w:w="4428" w:type="dxa"/>
            <w:tcBorders>
              <w:top w:val="single" w:sz="4" w:space="0" w:color="auto"/>
              <w:bottom w:val="single" w:sz="4" w:space="0" w:color="auto"/>
            </w:tcBorders>
            <w:shd w:val="clear" w:color="auto" w:fill="auto"/>
            <w:vAlign w:val="center"/>
          </w:tcPr>
          <w:p w:rsidR="003A5E0A" w:rsidRPr="008B260C" w:rsidRDefault="003A5E0A" w:rsidP="005E25B1">
            <w:pPr>
              <w:autoSpaceDE w:val="0"/>
              <w:autoSpaceDN w:val="0"/>
              <w:spacing w:after="0" w:line="240" w:lineRule="auto"/>
              <w:rPr>
                <w:color w:val="FFFFFF"/>
                <w:sz w:val="20"/>
                <w:szCs w:val="20"/>
              </w:rPr>
            </w:pPr>
          </w:p>
        </w:tc>
        <w:tc>
          <w:tcPr>
            <w:tcW w:w="1800" w:type="dxa"/>
            <w:vMerge/>
            <w:tcBorders>
              <w:left w:val="nil"/>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vMerge/>
            <w:tcBorders>
              <w:left w:val="single" w:sz="4" w:space="0" w:color="auto"/>
              <w:bottom w:val="single" w:sz="4" w:space="0" w:color="auto"/>
              <w:right w:val="single" w:sz="4" w:space="0" w:color="auto"/>
            </w:tcBorders>
            <w:shd w:val="clear" w:color="auto" w:fill="E2EFD9"/>
            <w:vAlign w:val="center"/>
            <w:hideMark/>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3A5E0A" w:rsidRPr="00905EE3" w:rsidRDefault="003A5E0A" w:rsidP="005E25B1">
            <w:pPr>
              <w:autoSpaceDE w:val="0"/>
              <w:autoSpaceDN w:val="0"/>
              <w:spacing w:after="0" w:line="240" w:lineRule="auto"/>
              <w:rPr>
                <w:sz w:val="20"/>
                <w:szCs w:val="20"/>
              </w:rPr>
            </w:pPr>
            <w:r w:rsidRPr="008B260C">
              <w:rPr>
                <w:rFonts w:ascii="Times New Roman" w:hAnsi="Times New Roman"/>
                <w:sz w:val="20"/>
                <w:szCs w:val="20"/>
              </w:rPr>
              <w:t>6. Недостатня громадська активність</w:t>
            </w:r>
          </w:p>
        </w:tc>
        <w:tc>
          <w:tcPr>
            <w:tcW w:w="1800" w:type="dxa"/>
            <w:tcBorders>
              <w:lef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2E7146" w:rsidRDefault="003A5E0A" w:rsidP="005E25B1">
            <w:pPr>
              <w:autoSpaceDE w:val="0"/>
              <w:autoSpaceDN w:val="0"/>
              <w:spacing w:after="0" w:line="240" w:lineRule="auto"/>
              <w:rPr>
                <w:sz w:val="18"/>
                <w:szCs w:val="18"/>
              </w:rPr>
            </w:pPr>
          </w:p>
        </w:tc>
      </w:tr>
      <w:tr w:rsidR="003A5E0A" w:rsidRPr="00585546" w:rsidTr="005E25B1">
        <w:trPr>
          <w:trHeight w:val="230"/>
        </w:trPr>
        <w:tc>
          <w:tcPr>
            <w:tcW w:w="4428" w:type="dxa"/>
            <w:tcBorders>
              <w:top w:val="single" w:sz="4" w:space="0" w:color="auto"/>
              <w:bottom w:val="single" w:sz="4" w:space="0" w:color="auto"/>
            </w:tcBorders>
            <w:shd w:val="clear" w:color="auto" w:fill="auto"/>
            <w:vAlign w:val="center"/>
            <w:hideMark/>
          </w:tcPr>
          <w:p w:rsidR="003A5E0A" w:rsidRPr="00905EE3" w:rsidRDefault="003A5E0A" w:rsidP="005E25B1">
            <w:pPr>
              <w:autoSpaceDE w:val="0"/>
              <w:autoSpaceDN w:val="0"/>
              <w:spacing w:after="0" w:line="240" w:lineRule="auto"/>
              <w:rPr>
                <w:sz w:val="20"/>
                <w:szCs w:val="20"/>
              </w:rPr>
            </w:pPr>
          </w:p>
        </w:tc>
        <w:tc>
          <w:tcPr>
            <w:tcW w:w="1800" w:type="dxa"/>
            <w:vMerge w:val="restart"/>
            <w:tcBorders>
              <w:right w:val="single" w:sz="4" w:space="0" w:color="auto"/>
            </w:tcBorders>
            <w:vAlign w:val="center"/>
          </w:tcPr>
          <w:p w:rsidR="003A5E0A" w:rsidRPr="00F434F4" w:rsidRDefault="003A5E0A" w:rsidP="005E25B1">
            <w:pPr>
              <w:spacing w:after="0" w:line="240" w:lineRule="auto"/>
              <w:ind w:left="360"/>
              <w:rPr>
                <w:b/>
                <w:sz w:val="20"/>
                <w:szCs w:val="20"/>
              </w:rPr>
            </w:pPr>
          </w:p>
        </w:tc>
        <w:tc>
          <w:tcPr>
            <w:tcW w:w="3519" w:type="dxa"/>
            <w:vMerge w:val="restart"/>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05232C" w:rsidRDefault="003A5E0A" w:rsidP="005E25B1">
            <w:pPr>
              <w:autoSpaceDE w:val="0"/>
              <w:autoSpaceDN w:val="0"/>
              <w:spacing w:after="0" w:line="240" w:lineRule="auto"/>
              <w:rPr>
                <w:sz w:val="18"/>
                <w:szCs w:val="18"/>
              </w:rPr>
            </w:pPr>
            <w:r w:rsidRPr="008B260C">
              <w:rPr>
                <w:rFonts w:ascii="Times New Roman" w:hAnsi="Times New Roman"/>
                <w:sz w:val="20"/>
                <w:szCs w:val="20"/>
              </w:rPr>
              <w:t>6. Активізація співпраці з міжнародними громадами-парт</w:t>
            </w:r>
            <w:r>
              <w:rPr>
                <w:rFonts w:ascii="Times New Roman" w:hAnsi="Times New Roman"/>
                <w:sz w:val="20"/>
                <w:szCs w:val="20"/>
              </w:rPr>
              <w:t>нерами (Польща, Румунія, Литва)</w:t>
            </w:r>
          </w:p>
        </w:tc>
      </w:tr>
      <w:tr w:rsidR="003A5E0A" w:rsidRPr="00585546" w:rsidTr="005E25B1">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7. Велика частка н</w:t>
            </w:r>
            <w:r>
              <w:rPr>
                <w:rFonts w:ascii="Times New Roman" w:hAnsi="Times New Roman"/>
                <w:lang w:val="uk-UA"/>
              </w:rPr>
              <w:t>аселення не може знайти роботу.</w:t>
            </w:r>
          </w:p>
        </w:tc>
        <w:tc>
          <w:tcPr>
            <w:tcW w:w="1800" w:type="dxa"/>
            <w:vMerge/>
            <w:tcBorders>
              <w:left w:val="single" w:sz="4" w:space="0" w:color="auto"/>
              <w:right w:val="single" w:sz="4" w:space="0" w:color="auto"/>
            </w:tcBorders>
            <w:vAlign w:val="center"/>
          </w:tcPr>
          <w:p w:rsidR="003A5E0A" w:rsidRPr="00F434F4" w:rsidRDefault="003A5E0A" w:rsidP="005E25B1">
            <w:pPr>
              <w:spacing w:after="0" w:line="240" w:lineRule="auto"/>
              <w:ind w:left="360"/>
              <w:rPr>
                <w:b/>
                <w:sz w:val="20"/>
                <w:szCs w:val="20"/>
              </w:rPr>
            </w:pPr>
          </w:p>
        </w:tc>
        <w:tc>
          <w:tcPr>
            <w:tcW w:w="3519"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8B260C" w:rsidRDefault="003A5E0A" w:rsidP="005E25B1">
            <w:pPr>
              <w:autoSpaceDE w:val="0"/>
              <w:autoSpaceDN w:val="0"/>
              <w:spacing w:after="0" w:line="240" w:lineRule="auto"/>
              <w:rPr>
                <w:b/>
                <w:color w:val="C5E0B3"/>
                <w:sz w:val="20"/>
                <w:szCs w:val="20"/>
              </w:rPr>
            </w:pPr>
          </w:p>
        </w:tc>
      </w:tr>
      <w:tr w:rsidR="003A5E0A" w:rsidRPr="00585546" w:rsidTr="005E25B1">
        <w:trPr>
          <w:trHeight w:val="230"/>
        </w:trPr>
        <w:tc>
          <w:tcPr>
            <w:tcW w:w="4428" w:type="dxa"/>
            <w:tcBorders>
              <w:top w:val="single" w:sz="4" w:space="0" w:color="auto"/>
              <w:bottom w:val="single" w:sz="4" w:space="0" w:color="auto"/>
            </w:tcBorders>
            <w:shd w:val="clear" w:color="auto" w:fill="FFFFFF"/>
            <w:vAlign w:val="center"/>
            <w:hideMark/>
          </w:tcPr>
          <w:p w:rsidR="003A5E0A" w:rsidRPr="00905EE3" w:rsidRDefault="003A5E0A" w:rsidP="005E25B1">
            <w:pPr>
              <w:autoSpaceDE w:val="0"/>
              <w:autoSpaceDN w:val="0"/>
              <w:spacing w:after="0" w:line="240" w:lineRule="auto"/>
              <w:rPr>
                <w:sz w:val="20"/>
                <w:szCs w:val="20"/>
              </w:rPr>
            </w:pPr>
            <w:r>
              <w:rPr>
                <w:b/>
                <w:noProof/>
                <w:sz w:val="20"/>
                <w:szCs w:val="20"/>
                <w:lang w:val="ru-RU" w:eastAsia="ru-RU"/>
              </w:rPr>
              <mc:AlternateContent>
                <mc:Choice Requires="wps">
                  <w:drawing>
                    <wp:anchor distT="4294967295" distB="4294967295" distL="114300" distR="114300" simplePos="0" relativeHeight="251853824" behindDoc="0" locked="0" layoutInCell="1" allowOverlap="1" wp14:anchorId="27B2358F" wp14:editId="7ABD765A">
                      <wp:simplePos x="0" y="0"/>
                      <wp:positionH relativeFrom="column">
                        <wp:posOffset>2668905</wp:posOffset>
                      </wp:positionH>
                      <wp:positionV relativeFrom="paragraph">
                        <wp:posOffset>-74295</wp:posOffset>
                      </wp:positionV>
                      <wp:extent cx="1201420" cy="337185"/>
                      <wp:effectExtent l="38100" t="0" r="17780" b="8191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1420" cy="33718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6A0EDDF" id="Straight Connector 185" o:spid="_x0000_s1026" style="position:absolute;flip:x;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15pt,-5.85pt" to="304.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" strokecolor="blue" strokeweight="1pt">
                      <v:stroke dashstyle="dash" endarrow="block"/>
                    </v:line>
                  </w:pict>
                </mc:Fallback>
              </mc:AlternateContent>
            </w:r>
          </w:p>
        </w:tc>
        <w:tc>
          <w:tcPr>
            <w:tcW w:w="1800" w:type="dxa"/>
            <w:vMerge/>
            <w:tcBorders>
              <w:right w:val="single" w:sz="4" w:space="0" w:color="auto"/>
            </w:tcBorders>
            <w:vAlign w:val="center"/>
          </w:tcPr>
          <w:p w:rsidR="003A5E0A" w:rsidRPr="00F434F4" w:rsidRDefault="003A5E0A" w:rsidP="005E25B1">
            <w:pPr>
              <w:spacing w:after="0" w:line="240" w:lineRule="auto"/>
              <w:ind w:left="360"/>
              <w:rPr>
                <w:b/>
                <w:sz w:val="20"/>
                <w:szCs w:val="20"/>
              </w:rPr>
            </w:pPr>
          </w:p>
        </w:tc>
        <w:tc>
          <w:tcPr>
            <w:tcW w:w="3519" w:type="dxa"/>
            <w:vMerge/>
            <w:tcBorders>
              <w:top w:val="single" w:sz="4" w:space="0" w:color="auto"/>
              <w:left w:val="single" w:sz="4" w:space="0" w:color="auto"/>
              <w:bottom w:val="single" w:sz="4" w:space="0" w:color="auto"/>
              <w:right w:val="single" w:sz="4" w:space="0" w:color="auto"/>
            </w:tcBorders>
            <w:shd w:val="clear" w:color="auto" w:fill="A8D08D"/>
            <w:vAlign w:val="center"/>
            <w:hideMark/>
          </w:tcPr>
          <w:p w:rsidR="003A5E0A" w:rsidRPr="008B260C" w:rsidRDefault="003A5E0A" w:rsidP="005E25B1">
            <w:pPr>
              <w:autoSpaceDE w:val="0"/>
              <w:autoSpaceDN w:val="0"/>
              <w:spacing w:after="0" w:line="240" w:lineRule="auto"/>
              <w:rPr>
                <w:b/>
                <w:color w:val="C5E0B3"/>
                <w:sz w:val="20"/>
                <w:szCs w:val="20"/>
              </w:rPr>
            </w:pPr>
          </w:p>
        </w:tc>
      </w:tr>
      <w:tr w:rsidR="003A5E0A" w:rsidRPr="00585546" w:rsidTr="005E25B1">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 xml:space="preserve">8. Недостатній рівень зовнішніх та внутрішніх </w:t>
            </w:r>
            <w:r>
              <w:rPr>
                <w:rFonts w:ascii="Times New Roman" w:hAnsi="Times New Roman"/>
                <w:lang w:val="uk-UA"/>
              </w:rPr>
              <w:t>інвестицій в економіку громади.</w:t>
            </w:r>
          </w:p>
        </w:tc>
        <w:tc>
          <w:tcPr>
            <w:tcW w:w="1800" w:type="dxa"/>
            <w:vMerge/>
            <w:tcBorders>
              <w:left w:val="single" w:sz="4" w:space="0" w:color="auto"/>
              <w:right w:val="single" w:sz="4" w:space="0" w:color="auto"/>
            </w:tcBorders>
            <w:vAlign w:val="center"/>
          </w:tcPr>
          <w:p w:rsidR="003A5E0A" w:rsidRPr="00F434F4" w:rsidRDefault="003A5E0A" w:rsidP="005E25B1">
            <w:pPr>
              <w:spacing w:after="0" w:line="240" w:lineRule="auto"/>
              <w:ind w:left="360"/>
              <w:rPr>
                <w:b/>
                <w:sz w:val="20"/>
                <w:szCs w:val="20"/>
              </w:rPr>
            </w:pPr>
          </w:p>
        </w:tc>
        <w:tc>
          <w:tcPr>
            <w:tcW w:w="3519"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rsidR="003A5E0A" w:rsidRPr="008B260C" w:rsidRDefault="003A5E0A" w:rsidP="005E25B1">
            <w:pPr>
              <w:autoSpaceDE w:val="0"/>
              <w:autoSpaceDN w:val="0"/>
              <w:spacing w:after="0" w:line="240" w:lineRule="auto"/>
              <w:rPr>
                <w:b/>
                <w:color w:val="C5E0B3"/>
                <w:sz w:val="20"/>
                <w:szCs w:val="20"/>
              </w:rPr>
            </w:pPr>
          </w:p>
        </w:tc>
      </w:tr>
      <w:tr w:rsidR="003A5E0A" w:rsidRPr="00585546" w:rsidTr="005E25B1">
        <w:trPr>
          <w:trHeight w:val="117"/>
        </w:trPr>
        <w:tc>
          <w:tcPr>
            <w:tcW w:w="4428" w:type="dxa"/>
            <w:tcBorders>
              <w:top w:val="single" w:sz="4" w:space="0" w:color="auto"/>
              <w:bottom w:val="single" w:sz="4" w:space="0" w:color="auto"/>
            </w:tcBorders>
            <w:shd w:val="clear" w:color="auto" w:fill="auto"/>
            <w:vAlign w:val="center"/>
            <w:hideMark/>
          </w:tcPr>
          <w:p w:rsidR="003A5E0A" w:rsidRPr="00905EE3" w:rsidRDefault="003A5E0A" w:rsidP="005E25B1">
            <w:pPr>
              <w:autoSpaceDE w:val="0"/>
              <w:autoSpaceDN w:val="0"/>
              <w:spacing w:after="0" w:line="240" w:lineRule="auto"/>
              <w:rPr>
                <w:sz w:val="20"/>
                <w:szCs w:val="20"/>
              </w:rPr>
            </w:pPr>
          </w:p>
        </w:tc>
        <w:tc>
          <w:tcPr>
            <w:tcW w:w="1800" w:type="dxa"/>
            <w:vMerge/>
            <w:vAlign w:val="center"/>
          </w:tcPr>
          <w:p w:rsidR="003A5E0A" w:rsidRPr="00F434F4" w:rsidRDefault="003A5E0A" w:rsidP="005E25B1">
            <w:pPr>
              <w:spacing w:after="0" w:line="240" w:lineRule="auto"/>
              <w:ind w:left="360"/>
              <w:rPr>
                <w:b/>
                <w:sz w:val="20"/>
                <w:szCs w:val="20"/>
              </w:rPr>
            </w:pPr>
          </w:p>
        </w:tc>
        <w:tc>
          <w:tcPr>
            <w:tcW w:w="3519" w:type="dxa"/>
            <w:tcBorders>
              <w:top w:val="single" w:sz="4" w:space="0" w:color="auto"/>
              <w:right w:val="single" w:sz="4" w:space="0" w:color="auto"/>
            </w:tcBorders>
            <w:shd w:val="clear" w:color="auto" w:fill="FFFFFF"/>
            <w:vAlign w:val="center"/>
            <w:hideMark/>
          </w:tcPr>
          <w:p w:rsidR="003A5E0A" w:rsidRPr="0005232C" w:rsidRDefault="003A5E0A" w:rsidP="005E25B1">
            <w:pPr>
              <w:autoSpaceDE w:val="0"/>
              <w:autoSpaceDN w:val="0"/>
              <w:spacing w:after="0" w:line="240" w:lineRule="auto"/>
              <w:rPr>
                <w:sz w:val="18"/>
                <w:szCs w:val="18"/>
              </w:rPr>
            </w:pPr>
          </w:p>
        </w:tc>
      </w:tr>
      <w:tr w:rsidR="003A5E0A" w:rsidRPr="00585546" w:rsidTr="005E25B1">
        <w:trPr>
          <w:trHeight w:val="465"/>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 xml:space="preserve">9. Відсутні </w:t>
            </w:r>
            <w:r w:rsidRPr="008B260C">
              <w:rPr>
                <w:rFonts w:ascii="Times New Roman" w:hAnsi="Times New Roman"/>
                <w:lang w:val="pl-PL"/>
              </w:rPr>
              <w:t>Wi</w:t>
            </w:r>
            <w:r w:rsidRPr="003A5E0A">
              <w:rPr>
                <w:rFonts w:ascii="Times New Roman" w:hAnsi="Times New Roman"/>
                <w:lang w:val="uk-UA"/>
              </w:rPr>
              <w:t>-</w:t>
            </w:r>
            <w:r w:rsidRPr="008B260C">
              <w:rPr>
                <w:rFonts w:ascii="Times New Roman" w:hAnsi="Times New Roman"/>
                <w:lang w:val="pl-PL"/>
              </w:rPr>
              <w:t>Fi</w:t>
            </w:r>
            <w:r w:rsidRPr="003A5E0A">
              <w:rPr>
                <w:rFonts w:ascii="Times New Roman" w:hAnsi="Times New Roman"/>
                <w:lang w:val="uk-UA"/>
              </w:rPr>
              <w:t xml:space="preserve"> </w:t>
            </w:r>
            <w:r w:rsidRPr="008B260C">
              <w:rPr>
                <w:rFonts w:ascii="Times New Roman" w:hAnsi="Times New Roman"/>
                <w:lang w:val="uk-UA"/>
              </w:rPr>
              <w:t>зони для відкритого доступу до мережі Інтернет в публічних мі</w:t>
            </w:r>
            <w:r>
              <w:rPr>
                <w:rFonts w:ascii="Times New Roman" w:hAnsi="Times New Roman"/>
                <w:lang w:val="uk-UA"/>
              </w:rPr>
              <w:t>сцях населених пунктів громади.</w:t>
            </w:r>
          </w:p>
        </w:tc>
        <w:tc>
          <w:tcPr>
            <w:tcW w:w="1800" w:type="dxa"/>
            <w:vMerge/>
            <w:tcBorders>
              <w:left w:val="single" w:sz="4" w:space="0" w:color="auto"/>
            </w:tcBorders>
            <w:vAlign w:val="center"/>
          </w:tcPr>
          <w:p w:rsidR="003A5E0A" w:rsidRPr="00F434F4" w:rsidRDefault="003A5E0A" w:rsidP="005E25B1">
            <w:pPr>
              <w:spacing w:after="0" w:line="240" w:lineRule="auto"/>
              <w:ind w:left="360"/>
              <w:rPr>
                <w:b/>
                <w:sz w:val="20"/>
                <w:szCs w:val="20"/>
              </w:rPr>
            </w:pPr>
          </w:p>
        </w:tc>
        <w:tc>
          <w:tcPr>
            <w:tcW w:w="3519" w:type="dxa"/>
            <w:shd w:val="clear" w:color="auto" w:fill="FFFFFF"/>
            <w:vAlign w:val="center"/>
          </w:tcPr>
          <w:p w:rsidR="003A5E0A" w:rsidRPr="00337E1C" w:rsidRDefault="003A5E0A" w:rsidP="005E25B1">
            <w:pPr>
              <w:pStyle w:val="ae"/>
              <w:ind w:left="0"/>
              <w:rPr>
                <w:rFonts w:ascii="Times New Roman" w:hAnsi="Times New Roman"/>
                <w:lang w:val="uk-UA"/>
              </w:rPr>
            </w:pPr>
          </w:p>
        </w:tc>
      </w:tr>
      <w:tr w:rsidR="003A5E0A" w:rsidRPr="00585546" w:rsidTr="005E25B1">
        <w:trPr>
          <w:trHeight w:val="115"/>
        </w:trPr>
        <w:tc>
          <w:tcPr>
            <w:tcW w:w="4428" w:type="dxa"/>
            <w:tcBorders>
              <w:top w:val="single" w:sz="4" w:space="0" w:color="auto"/>
            </w:tcBorders>
            <w:shd w:val="clear" w:color="auto" w:fill="auto"/>
            <w:vAlign w:val="center"/>
            <w:hideMark/>
          </w:tcPr>
          <w:p w:rsidR="003A5E0A" w:rsidRPr="00905EE3" w:rsidRDefault="003A5E0A" w:rsidP="005E25B1">
            <w:pPr>
              <w:shd w:val="clear" w:color="auto" w:fill="FFFFFF"/>
              <w:autoSpaceDE w:val="0"/>
              <w:autoSpaceDN w:val="0"/>
              <w:spacing w:after="0" w:line="240" w:lineRule="auto"/>
              <w:rPr>
                <w:sz w:val="20"/>
                <w:szCs w:val="20"/>
              </w:rPr>
            </w:pPr>
          </w:p>
        </w:tc>
        <w:tc>
          <w:tcPr>
            <w:tcW w:w="1800" w:type="dxa"/>
            <w:vMerge/>
            <w:vAlign w:val="center"/>
          </w:tcPr>
          <w:p w:rsidR="003A5E0A" w:rsidRPr="00F434F4" w:rsidRDefault="003A5E0A" w:rsidP="005E25B1">
            <w:pPr>
              <w:shd w:val="clear" w:color="auto" w:fill="FFFFFF"/>
              <w:spacing w:after="0" w:line="240" w:lineRule="auto"/>
              <w:ind w:left="360"/>
              <w:rPr>
                <w:b/>
                <w:sz w:val="20"/>
                <w:szCs w:val="20"/>
              </w:rPr>
            </w:pPr>
          </w:p>
        </w:tc>
        <w:tc>
          <w:tcPr>
            <w:tcW w:w="3519" w:type="dxa"/>
            <w:shd w:val="clear" w:color="auto" w:fill="FFFFFF"/>
            <w:vAlign w:val="center"/>
          </w:tcPr>
          <w:p w:rsidR="003A5E0A" w:rsidRPr="002E7146" w:rsidRDefault="003A5E0A" w:rsidP="005E25B1">
            <w:pPr>
              <w:shd w:val="clear" w:color="auto" w:fill="FFFFFF"/>
              <w:autoSpaceDE w:val="0"/>
              <w:autoSpaceDN w:val="0"/>
              <w:spacing w:after="0" w:line="240" w:lineRule="auto"/>
              <w:rPr>
                <w:b/>
                <w:sz w:val="18"/>
                <w:szCs w:val="18"/>
              </w:rPr>
            </w:pPr>
          </w:p>
        </w:tc>
      </w:tr>
      <w:tr w:rsidR="003A5E0A" w:rsidRPr="00585546" w:rsidTr="005E25B1">
        <w:trPr>
          <w:trHeight w:val="759"/>
        </w:trPr>
        <w:tc>
          <w:tcPr>
            <w:tcW w:w="4428" w:type="dxa"/>
            <w:shd w:val="clear" w:color="auto" w:fill="FFFFFF"/>
            <w:vAlign w:val="center"/>
            <w:hideMark/>
          </w:tcPr>
          <w:p w:rsidR="003A5E0A" w:rsidRPr="00905EE3" w:rsidRDefault="003A5E0A" w:rsidP="005E25B1">
            <w:pPr>
              <w:shd w:val="clear" w:color="auto" w:fill="FFFFFF"/>
              <w:autoSpaceDE w:val="0"/>
              <w:autoSpaceDN w:val="0"/>
              <w:spacing w:after="0" w:line="240" w:lineRule="auto"/>
              <w:rPr>
                <w:sz w:val="20"/>
                <w:szCs w:val="20"/>
              </w:rPr>
            </w:pPr>
          </w:p>
        </w:tc>
        <w:tc>
          <w:tcPr>
            <w:tcW w:w="1800" w:type="dxa"/>
            <w:vMerge/>
            <w:vAlign w:val="center"/>
          </w:tcPr>
          <w:p w:rsidR="003A5E0A" w:rsidRPr="00F434F4" w:rsidRDefault="003A5E0A" w:rsidP="005E25B1">
            <w:pPr>
              <w:shd w:val="clear" w:color="auto" w:fill="FFFFFF"/>
              <w:spacing w:after="0" w:line="240" w:lineRule="auto"/>
              <w:ind w:left="360"/>
              <w:rPr>
                <w:b/>
                <w:sz w:val="20"/>
                <w:szCs w:val="20"/>
              </w:rPr>
            </w:pPr>
          </w:p>
        </w:tc>
        <w:tc>
          <w:tcPr>
            <w:tcW w:w="3519" w:type="dxa"/>
            <w:shd w:val="clear" w:color="auto" w:fill="FFFFFF"/>
            <w:vAlign w:val="center"/>
          </w:tcPr>
          <w:p w:rsidR="003A5E0A" w:rsidRPr="00337E1C" w:rsidRDefault="003A5E0A" w:rsidP="005E25B1">
            <w:pPr>
              <w:pStyle w:val="ae"/>
              <w:shd w:val="clear" w:color="auto" w:fill="FFFFFF"/>
              <w:ind w:left="0"/>
              <w:rPr>
                <w:rFonts w:ascii="Times New Roman" w:hAnsi="Times New Roman"/>
                <w:lang w:val="uk-UA"/>
              </w:rPr>
            </w:pPr>
          </w:p>
        </w:tc>
      </w:tr>
    </w:tbl>
    <w:p w:rsidR="001C20A4" w:rsidRDefault="007404CA" w:rsidP="000128B4">
      <w:pPr>
        <w:spacing w:after="0" w:line="28" w:lineRule="atLeast"/>
        <w:ind w:firstLine="709"/>
        <w:jc w:val="both"/>
        <w:rPr>
          <w:rFonts w:ascii="Times New Roman" w:hAnsi="Times New Roman"/>
        </w:rPr>
      </w:pPr>
      <w:r w:rsidRPr="007404CA">
        <w:rPr>
          <w:rFonts w:ascii="Times New Roman" w:hAnsi="Times New Roman"/>
        </w:rPr>
        <w:t>Малюнок 24. Взаємозв’язки факторів SWOT у секторі «Виклики»</w:t>
      </w: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1C20A4" w:rsidRDefault="001C20A4" w:rsidP="000128B4">
      <w:pPr>
        <w:spacing w:after="0" w:line="28" w:lineRule="atLeast"/>
        <w:ind w:firstLine="709"/>
        <w:jc w:val="both"/>
        <w:rPr>
          <w:rFonts w:ascii="Times New Roman" w:hAnsi="Times New Roman"/>
        </w:rPr>
      </w:pPr>
    </w:p>
    <w:p w:rsidR="003A5E0A" w:rsidRPr="00F13A96" w:rsidRDefault="003A5E0A" w:rsidP="001C20A4">
      <w:pPr>
        <w:spacing w:after="0" w:line="28" w:lineRule="atLeast"/>
        <w:ind w:firstLine="709"/>
        <w:jc w:val="both"/>
        <w:rPr>
          <w:b/>
        </w:rPr>
      </w:pPr>
      <w:r>
        <w:rPr>
          <w:b/>
        </w:rPr>
        <w:lastRenderedPageBreak/>
        <w:t>Ризики (оборонна стратегія)</w:t>
      </w:r>
    </w:p>
    <w:tbl>
      <w:tblPr>
        <w:tblW w:w="9747" w:type="dxa"/>
        <w:tblLook w:val="01E0" w:firstRow="1" w:lastRow="1" w:firstColumn="1" w:lastColumn="1" w:noHBand="0" w:noVBand="0"/>
      </w:tblPr>
      <w:tblGrid>
        <w:gridCol w:w="4428"/>
        <w:gridCol w:w="1800"/>
        <w:gridCol w:w="3519"/>
      </w:tblGrid>
      <w:tr w:rsidR="003A5E0A" w:rsidRPr="00585546" w:rsidTr="005E25B1">
        <w:tc>
          <w:tcPr>
            <w:tcW w:w="4428" w:type="dxa"/>
            <w:tcBorders>
              <w:top w:val="nil"/>
              <w:left w:val="nil"/>
              <w:bottom w:val="single" w:sz="4" w:space="0" w:color="auto"/>
              <w:right w:val="nil"/>
            </w:tcBorders>
            <w:hideMark/>
          </w:tcPr>
          <w:p w:rsidR="003A5E0A" w:rsidRPr="00585546" w:rsidRDefault="003A5E0A" w:rsidP="005E25B1">
            <w:pPr>
              <w:spacing w:after="0" w:line="240" w:lineRule="auto"/>
              <w:jc w:val="center"/>
              <w:rPr>
                <w:b/>
              </w:rPr>
            </w:pPr>
            <w:r>
              <w:rPr>
                <w:b/>
                <w:noProof/>
                <w:lang w:val="ru-RU" w:eastAsia="ru-RU"/>
              </w:rPr>
              <mc:AlternateContent>
                <mc:Choice Requires="wps">
                  <w:drawing>
                    <wp:anchor distT="0" distB="0" distL="114300" distR="114300" simplePos="0" relativeHeight="251856896" behindDoc="0" locked="0" layoutInCell="1" allowOverlap="1" wp14:anchorId="51725EDE" wp14:editId="2BAE5460">
                      <wp:simplePos x="0" y="0"/>
                      <wp:positionH relativeFrom="column">
                        <wp:posOffset>2716385</wp:posOffset>
                      </wp:positionH>
                      <wp:positionV relativeFrom="paragraph">
                        <wp:posOffset>-37359</wp:posOffset>
                      </wp:positionV>
                      <wp:extent cx="1235798" cy="244476"/>
                      <wp:effectExtent l="19050" t="0" r="40640" b="22225"/>
                      <wp:wrapNone/>
                      <wp:docPr id="225" name="Chevron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5798" cy="244476"/>
                              </a:xfrm>
                              <a:prstGeom prst="chevron">
                                <a:avLst>
                                  <a:gd name="adj" fmla="val 57619"/>
                                </a:avLst>
                              </a:prstGeom>
                              <a:solidFill>
                                <a:srgbClr val="FFFFFF"/>
                              </a:solidFill>
                              <a:ln w="9525">
                                <a:solidFill>
                                  <a:srgbClr val="000000"/>
                                </a:solidFill>
                                <a:miter lim="800000"/>
                                <a:headEnd/>
                                <a:tailEnd/>
                              </a:ln>
                            </wps:spPr>
                            <wps:txbx>
                              <w:txbxContent>
                                <w:p w:rsidR="00C66EC6" w:rsidRPr="00D6772F" w:rsidRDefault="00C66EC6" w:rsidP="003A5E0A">
                                  <w:pPr>
                                    <w:jc w:val="center"/>
                                    <w:rPr>
                                      <w:rFonts w:ascii="Arial Narrow" w:hAnsi="Arial Narrow"/>
                                      <w:b/>
                                    </w:rPr>
                                  </w:pPr>
                                  <w:r>
                                    <w:rPr>
                                      <w:rFonts w:ascii="Arial Narrow" w:hAnsi="Arial Narrow"/>
                                      <w:b/>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hevron 225" o:spid="_x0000_s1028" type="#_x0000_t55" style="position:absolute;left:0;text-align:left;margin-left:213.9pt;margin-top:-2.95pt;width:97.3pt;height:19.25pt;rotation:18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" adj="19138">
                      <v:textbox>
                        <w:txbxContent>
                          <w:p w:rsidR="001317A7" w:rsidRPr="00D6772F" w:rsidRDefault="001317A7" w:rsidP="003A5E0A">
                            <w:pPr>
                              <w:jc w:val="center"/>
                              <w:rPr>
                                <w:rFonts w:ascii="Arial Narrow" w:hAnsi="Arial Narrow"/>
                                <w:b/>
                              </w:rPr>
                            </w:pPr>
                            <w:r>
                              <w:rPr>
                                <w:rFonts w:ascii="Arial Narrow" w:hAnsi="Arial Narrow"/>
                                <w:b/>
                              </w:rPr>
                              <w:t>Посилюють</w:t>
                            </w:r>
                          </w:p>
                        </w:txbxContent>
                      </v:textbox>
                    </v:shape>
                  </w:pict>
                </mc:Fallback>
              </mc:AlternateContent>
            </w:r>
            <w:r w:rsidRPr="00585546">
              <w:rPr>
                <w:b/>
              </w:rPr>
              <w:t>Слабкі сторони</w:t>
            </w:r>
          </w:p>
        </w:tc>
        <w:tc>
          <w:tcPr>
            <w:tcW w:w="1800" w:type="dxa"/>
          </w:tcPr>
          <w:p w:rsidR="003A5E0A" w:rsidRPr="00585546" w:rsidRDefault="003A5E0A" w:rsidP="005E25B1">
            <w:pPr>
              <w:spacing w:after="0" w:line="240" w:lineRule="auto"/>
              <w:ind w:left="360"/>
              <w:jc w:val="both"/>
              <w:rPr>
                <w:b/>
              </w:rPr>
            </w:pPr>
          </w:p>
        </w:tc>
        <w:tc>
          <w:tcPr>
            <w:tcW w:w="3519" w:type="dxa"/>
            <w:tcBorders>
              <w:top w:val="nil"/>
              <w:left w:val="nil"/>
              <w:bottom w:val="single" w:sz="4" w:space="0" w:color="auto"/>
              <w:right w:val="nil"/>
            </w:tcBorders>
            <w:hideMark/>
          </w:tcPr>
          <w:p w:rsidR="003A5E0A" w:rsidRPr="007A1FE8" w:rsidRDefault="003A5E0A" w:rsidP="005E25B1">
            <w:pPr>
              <w:spacing w:after="0" w:line="240" w:lineRule="auto"/>
              <w:jc w:val="center"/>
              <w:rPr>
                <w:b/>
              </w:rPr>
            </w:pPr>
            <w:r>
              <w:rPr>
                <w:b/>
              </w:rPr>
              <w:t>Загрози</w:t>
            </w: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Pr>
                <w:noProof/>
                <w:sz w:val="18"/>
                <w:szCs w:val="18"/>
                <w:lang w:val="ru-RU" w:eastAsia="ru-RU"/>
              </w:rPr>
              <mc:AlternateContent>
                <mc:Choice Requires="wps">
                  <w:drawing>
                    <wp:anchor distT="4294967295" distB="4294967295" distL="114300" distR="114300" simplePos="0" relativeHeight="251860992" behindDoc="0" locked="0" layoutInCell="1" allowOverlap="1" wp14:anchorId="59E7A5AA" wp14:editId="26CB4CD7">
                      <wp:simplePos x="0" y="0"/>
                      <wp:positionH relativeFrom="column">
                        <wp:posOffset>2731135</wp:posOffset>
                      </wp:positionH>
                      <wp:positionV relativeFrom="paragraph">
                        <wp:posOffset>160655</wp:posOffset>
                      </wp:positionV>
                      <wp:extent cx="1132205" cy="3494405"/>
                      <wp:effectExtent l="38100" t="0" r="29845" b="4889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205" cy="34944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3D4B160" id="Straight Connector 224" o:spid="_x0000_s1026" style="position:absolute;flip:x;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05pt,12.65pt" to="304.2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" strokecolor="blue" strokeweight="1pt">
                      <v:stroke dashstyle="dash" endarrow="block"/>
                    </v:line>
                  </w:pict>
                </mc:Fallback>
              </mc:AlternateContent>
            </w:r>
            <w:r>
              <w:rPr>
                <w:b/>
                <w:noProof/>
                <w:lang w:val="ru-RU" w:eastAsia="ru-RU"/>
              </w:rPr>
              <mc:AlternateContent>
                <mc:Choice Requires="wps">
                  <w:drawing>
                    <wp:anchor distT="4294967295" distB="4294967295" distL="114300" distR="114300" simplePos="0" relativeHeight="251858944" behindDoc="0" locked="0" layoutInCell="1" allowOverlap="1" wp14:anchorId="604FA507" wp14:editId="6A7ADDF9">
                      <wp:simplePos x="0" y="0"/>
                      <wp:positionH relativeFrom="column">
                        <wp:posOffset>2717165</wp:posOffset>
                      </wp:positionH>
                      <wp:positionV relativeFrom="paragraph">
                        <wp:posOffset>140335</wp:posOffset>
                      </wp:positionV>
                      <wp:extent cx="1125220" cy="53340"/>
                      <wp:effectExtent l="38100" t="19050" r="17780" b="9906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5334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1955901" id="Straight Connector 223" o:spid="_x0000_s1026" style="position:absolute;flip:x;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95pt,11.05pt" to="302.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" strokecolor="blue" strokeweight="1pt">
                      <v:stroke dashstyle="dash" endarrow="block"/>
                    </v:line>
                  </w:pict>
                </mc:Fallback>
              </mc:AlternateContent>
            </w:r>
            <w:r w:rsidRPr="008B260C">
              <w:rPr>
                <w:rFonts w:ascii="Times New Roman" w:hAnsi="Times New Roman"/>
                <w:lang w:val="uk-UA"/>
              </w:rPr>
              <w:t>1. Зношена та застаріла інженерна ін</w:t>
            </w:r>
            <w:r>
              <w:rPr>
                <w:rFonts w:ascii="Times New Roman" w:hAnsi="Times New Roman"/>
                <w:lang w:val="uk-UA"/>
              </w:rPr>
              <w:t xml:space="preserve">фраструктура, особливо дороги. </w:t>
            </w:r>
          </w:p>
        </w:tc>
        <w:tc>
          <w:tcPr>
            <w:tcW w:w="1800" w:type="dxa"/>
            <w:tcBorders>
              <w:top w:val="nil"/>
              <w:left w:val="single" w:sz="4" w:space="0" w:color="auto"/>
              <w:bottom w:val="nil"/>
              <w:right w:val="single" w:sz="4" w:space="0" w:color="auto"/>
            </w:tcBorders>
            <w:vAlign w:val="center"/>
            <w:hideMark/>
          </w:tcPr>
          <w:p w:rsidR="003A5E0A" w:rsidRPr="00F434F4" w:rsidRDefault="003A5E0A" w:rsidP="005E25B1">
            <w:pPr>
              <w:spacing w:after="0" w:line="240" w:lineRule="auto"/>
              <w:ind w:left="360"/>
              <w:jc w:val="both"/>
              <w:rPr>
                <w:b/>
                <w:sz w:val="20"/>
                <w:szCs w:val="20"/>
              </w:rPr>
            </w:pPr>
            <w:r>
              <w:rPr>
                <w:noProof/>
                <w:sz w:val="18"/>
                <w:szCs w:val="18"/>
                <w:lang w:val="ru-RU" w:eastAsia="ru-RU"/>
              </w:rPr>
              <mc:AlternateContent>
                <mc:Choice Requires="wps">
                  <w:drawing>
                    <wp:anchor distT="4294967295" distB="4294967295" distL="114300" distR="114300" simplePos="0" relativeHeight="251859968" behindDoc="0" locked="0" layoutInCell="1" allowOverlap="1" wp14:anchorId="06A290E6" wp14:editId="259D6933">
                      <wp:simplePos x="0" y="0"/>
                      <wp:positionH relativeFrom="column">
                        <wp:posOffset>-56515</wp:posOffset>
                      </wp:positionH>
                      <wp:positionV relativeFrom="paragraph">
                        <wp:posOffset>177165</wp:posOffset>
                      </wp:positionV>
                      <wp:extent cx="1125220" cy="865505"/>
                      <wp:effectExtent l="38100" t="0" r="17780" b="4889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8655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5169FB5" id="Straight Connector 222" o:spid="_x0000_s1026" style="position:absolute;flip:x;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5pt,13.95pt" to="84.1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3A5E0A" w:rsidRPr="00B0572A" w:rsidRDefault="003A5E0A" w:rsidP="005E25B1">
            <w:pPr>
              <w:pStyle w:val="ae"/>
              <w:ind w:left="0"/>
              <w:rPr>
                <w:rFonts w:ascii="Times New Roman" w:hAnsi="Times New Roman"/>
                <w:lang w:val="uk-UA"/>
              </w:rPr>
            </w:pPr>
            <w:r w:rsidRPr="008B260C">
              <w:rPr>
                <w:rFonts w:ascii="Times New Roman" w:hAnsi="Times New Roman"/>
                <w:lang w:val="uk-UA"/>
              </w:rPr>
              <w:t>1. Ескалація військов</w:t>
            </w:r>
            <w:r>
              <w:rPr>
                <w:rFonts w:ascii="Times New Roman" w:hAnsi="Times New Roman"/>
                <w:lang w:val="uk-UA"/>
              </w:rPr>
              <w:t>ого конфлікту на сході України.</w:t>
            </w:r>
          </w:p>
        </w:tc>
      </w:tr>
      <w:tr w:rsidR="003A5E0A" w:rsidRPr="00585546" w:rsidTr="005E25B1">
        <w:trPr>
          <w:trHeight w:val="20"/>
        </w:trPr>
        <w:tc>
          <w:tcPr>
            <w:tcW w:w="4428" w:type="dxa"/>
            <w:tcBorders>
              <w:top w:val="single" w:sz="4" w:space="0" w:color="auto"/>
              <w:left w:val="nil"/>
              <w:bottom w:val="single" w:sz="4" w:space="0" w:color="auto"/>
              <w:right w:val="nil"/>
            </w:tcBorders>
            <w:vAlign w:val="center"/>
          </w:tcPr>
          <w:p w:rsidR="003A5E0A" w:rsidRPr="00905EE3" w:rsidRDefault="003A5E0A" w:rsidP="005E25B1">
            <w:pPr>
              <w:autoSpaceDE w:val="0"/>
              <w:autoSpaceDN w:val="0"/>
              <w:spacing w:after="0" w:line="240" w:lineRule="auto"/>
              <w:rPr>
                <w:sz w:val="20"/>
                <w:szCs w:val="20"/>
              </w:rPr>
            </w:pPr>
            <w:r>
              <w:rPr>
                <w:noProof/>
                <w:sz w:val="18"/>
                <w:szCs w:val="18"/>
                <w:lang w:val="ru-RU" w:eastAsia="ru-RU"/>
              </w:rPr>
              <mc:AlternateContent>
                <mc:Choice Requires="wps">
                  <w:drawing>
                    <wp:anchor distT="4294967295" distB="4294967295" distL="114300" distR="114300" simplePos="0" relativeHeight="251864064" behindDoc="0" locked="0" layoutInCell="1" allowOverlap="1" wp14:anchorId="22D9925C" wp14:editId="0FD09C2E">
                      <wp:simplePos x="0" y="0"/>
                      <wp:positionH relativeFrom="column">
                        <wp:posOffset>2702560</wp:posOffset>
                      </wp:positionH>
                      <wp:positionV relativeFrom="paragraph">
                        <wp:posOffset>4445</wp:posOffset>
                      </wp:positionV>
                      <wp:extent cx="1179195" cy="1515110"/>
                      <wp:effectExtent l="58420" t="52070" r="10160" b="1397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9195" cy="151511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F711ECE" id="Straight Connector 221" o:spid="_x0000_s1026" style="position:absolute;flip:x y;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8pt,.35pt" to="305.6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" strokecolor="blue" strokeweight="1pt">
                      <v:stroke dashstyle="dash" endarrow="block"/>
                    </v:line>
                  </w:pict>
                </mc:Fallback>
              </mc:AlternateContent>
            </w:r>
          </w:p>
        </w:tc>
        <w:tc>
          <w:tcPr>
            <w:tcW w:w="1800" w:type="dxa"/>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2. Трудові ресур</w:t>
            </w:r>
            <w:r>
              <w:rPr>
                <w:rFonts w:ascii="Times New Roman" w:hAnsi="Times New Roman"/>
                <w:lang w:val="uk-UA"/>
              </w:rPr>
              <w:t xml:space="preserve">си вимагають перекваліфікації. </w:t>
            </w:r>
          </w:p>
        </w:tc>
        <w:tc>
          <w:tcPr>
            <w:tcW w:w="1800" w:type="dxa"/>
            <w:tcBorders>
              <w:top w:val="nil"/>
              <w:left w:val="single" w:sz="4" w:space="0" w:color="auto"/>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3A5E0A" w:rsidRPr="00B0572A" w:rsidRDefault="003A5E0A" w:rsidP="005E25B1">
            <w:pPr>
              <w:pStyle w:val="ae"/>
              <w:ind w:left="0"/>
              <w:rPr>
                <w:rFonts w:ascii="Times New Roman" w:hAnsi="Times New Roman"/>
                <w:lang w:val="uk-UA"/>
              </w:rPr>
            </w:pPr>
            <w:r>
              <w:rPr>
                <w:rFonts w:ascii="Times New Roman" w:hAnsi="Times New Roman"/>
                <w:lang w:val="uk-UA"/>
              </w:rPr>
              <w:t xml:space="preserve">2. </w:t>
            </w:r>
            <w:r w:rsidRPr="003C7A05">
              <w:rPr>
                <w:rFonts w:ascii="Times New Roman" w:hAnsi="Times New Roman"/>
                <w:lang w:val="uk-UA"/>
              </w:rPr>
              <w:t>Прискорення зміни клімату, екологічні катастрофи.</w:t>
            </w:r>
          </w:p>
        </w:tc>
      </w:tr>
      <w:tr w:rsidR="003A5E0A" w:rsidRPr="00585546" w:rsidTr="005E25B1">
        <w:trPr>
          <w:trHeight w:val="20"/>
        </w:trPr>
        <w:tc>
          <w:tcPr>
            <w:tcW w:w="4428" w:type="dxa"/>
            <w:tcBorders>
              <w:top w:val="single" w:sz="4" w:space="0" w:color="auto"/>
              <w:left w:val="nil"/>
              <w:bottom w:val="single" w:sz="4" w:space="0" w:color="auto"/>
              <w:right w:val="nil"/>
            </w:tcBorders>
            <w:vAlign w:val="center"/>
          </w:tcPr>
          <w:p w:rsidR="003A5E0A" w:rsidRPr="00905EE3" w:rsidRDefault="003A5E0A" w:rsidP="005E25B1">
            <w:pPr>
              <w:autoSpaceDE w:val="0"/>
              <w:autoSpaceDN w:val="0"/>
              <w:spacing w:after="0" w:line="240" w:lineRule="auto"/>
              <w:rPr>
                <w:sz w:val="20"/>
                <w:szCs w:val="20"/>
              </w:rPr>
            </w:pPr>
          </w:p>
        </w:tc>
        <w:tc>
          <w:tcPr>
            <w:tcW w:w="1800" w:type="dxa"/>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Pr>
                <w:noProof/>
                <w:sz w:val="18"/>
                <w:szCs w:val="18"/>
                <w:lang w:val="ru-RU" w:eastAsia="ru-RU"/>
              </w:rPr>
              <mc:AlternateContent>
                <mc:Choice Requires="wps">
                  <w:drawing>
                    <wp:anchor distT="4294967295" distB="4294967295" distL="114300" distR="114300" simplePos="0" relativeHeight="251863040" behindDoc="0" locked="0" layoutInCell="1" allowOverlap="1" wp14:anchorId="5104527F" wp14:editId="2DDDBE69">
                      <wp:simplePos x="0" y="0"/>
                      <wp:positionH relativeFrom="column">
                        <wp:posOffset>2732405</wp:posOffset>
                      </wp:positionH>
                      <wp:positionV relativeFrom="paragraph">
                        <wp:posOffset>234950</wp:posOffset>
                      </wp:positionV>
                      <wp:extent cx="1111250" cy="477520"/>
                      <wp:effectExtent l="40640" t="55880" r="10160" b="952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1250" cy="47752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48010C1" id="Straight Connector 220" o:spid="_x0000_s1026" style="position:absolute;flip:x y;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15pt,18.5pt" to="302.6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" strokecolor="blue" strokeweight="1pt">
                      <v:stroke dashstyle="dash" endarrow="block"/>
                    </v:line>
                  </w:pict>
                </mc:Fallback>
              </mc:AlternateContent>
            </w:r>
            <w:r>
              <w:rPr>
                <w:b/>
                <w:noProof/>
                <w:lang w:val="ru-RU" w:eastAsia="ru-RU"/>
              </w:rPr>
              <mc:AlternateContent>
                <mc:Choice Requires="wps">
                  <w:drawing>
                    <wp:anchor distT="0" distB="0" distL="114300" distR="114300" simplePos="0" relativeHeight="251857920" behindDoc="0" locked="0" layoutInCell="1" allowOverlap="1" wp14:anchorId="2EDE87AE" wp14:editId="2A07E745">
                      <wp:simplePos x="0" y="0"/>
                      <wp:positionH relativeFrom="column">
                        <wp:posOffset>2628900</wp:posOffset>
                      </wp:positionH>
                      <wp:positionV relativeFrom="paragraph">
                        <wp:posOffset>258445</wp:posOffset>
                      </wp:positionV>
                      <wp:extent cx="1256030" cy="2317750"/>
                      <wp:effectExtent l="60960" t="12700" r="16510" b="5080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6030" cy="23177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72B6DBF" id="Straight Connector 219"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35pt" to="305.9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" strokecolor="blue" strokeweight="2pt">
                      <v:stroke endarrow="block"/>
                    </v:line>
                  </w:pict>
                </mc:Fallback>
              </mc:AlternateContent>
            </w:r>
            <w:r>
              <w:rPr>
                <w:noProof/>
                <w:sz w:val="18"/>
                <w:szCs w:val="18"/>
                <w:lang w:val="ru-RU" w:eastAsia="ru-RU"/>
              </w:rPr>
              <mc:AlternateContent>
                <mc:Choice Requires="wps">
                  <w:drawing>
                    <wp:anchor distT="4294967295" distB="4294967295" distL="114300" distR="114300" simplePos="0" relativeHeight="251862016" behindDoc="0" locked="0" layoutInCell="1" allowOverlap="1" wp14:anchorId="0C3FF95E" wp14:editId="0D4E4093">
                      <wp:simplePos x="0" y="0"/>
                      <wp:positionH relativeFrom="column">
                        <wp:posOffset>2719070</wp:posOffset>
                      </wp:positionH>
                      <wp:positionV relativeFrom="paragraph">
                        <wp:posOffset>201930</wp:posOffset>
                      </wp:positionV>
                      <wp:extent cx="1180465" cy="522605"/>
                      <wp:effectExtent l="38100" t="0" r="19685" b="6794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0465" cy="52260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AFF1570" id="Straight Connector 218" o:spid="_x0000_s1026" style="position:absolute;flip:x;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1pt,15.9pt" to="307.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" strokecolor="blue" strokeweight="1pt">
                      <v:stroke dashstyle="dash" endarrow="block"/>
                    </v:line>
                  </w:pict>
                </mc:Fallback>
              </mc:AlternateContent>
            </w:r>
            <w:r w:rsidRPr="008B260C">
              <w:rPr>
                <w:rFonts w:ascii="Times New Roman" w:hAnsi="Times New Roman"/>
                <w:lang w:val="uk-UA"/>
              </w:rPr>
              <w:t>3. Відтік молод</w:t>
            </w:r>
            <w:r>
              <w:rPr>
                <w:rFonts w:ascii="Times New Roman" w:hAnsi="Times New Roman"/>
                <w:lang w:val="uk-UA"/>
              </w:rPr>
              <w:t>і до великих міст та за кордон.</w:t>
            </w:r>
          </w:p>
        </w:tc>
        <w:tc>
          <w:tcPr>
            <w:tcW w:w="1800" w:type="dxa"/>
            <w:tcBorders>
              <w:top w:val="nil"/>
              <w:left w:val="single" w:sz="4" w:space="0" w:color="auto"/>
              <w:bottom w:val="nil"/>
              <w:right w:val="single" w:sz="4" w:space="0" w:color="auto"/>
            </w:tcBorders>
            <w:vAlign w:val="center"/>
            <w:hideMark/>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3A5E0A" w:rsidRPr="002634BC" w:rsidRDefault="003A5E0A" w:rsidP="005E25B1">
            <w:pPr>
              <w:pStyle w:val="ae"/>
              <w:ind w:left="0"/>
              <w:rPr>
                <w:rFonts w:ascii="Times New Roman" w:hAnsi="Times New Roman"/>
                <w:lang w:val="uk-UA"/>
              </w:rPr>
            </w:pPr>
            <w:r>
              <w:rPr>
                <w:rFonts w:ascii="Times New Roman" w:hAnsi="Times New Roman"/>
                <w:lang w:val="uk-UA"/>
              </w:rPr>
              <w:t>3</w:t>
            </w:r>
            <w:r w:rsidRPr="008B260C">
              <w:rPr>
                <w:rFonts w:ascii="Times New Roman" w:hAnsi="Times New Roman"/>
                <w:lang w:val="uk-UA"/>
              </w:rPr>
              <w:t>. Втрата довіри до України зі сторони міжнародних партнерів</w:t>
            </w:r>
            <w:r>
              <w:rPr>
                <w:rFonts w:ascii="Times New Roman" w:hAnsi="Times New Roman"/>
                <w:lang w:val="uk-UA"/>
              </w:rPr>
              <w:t xml:space="preserve"> через високий рівень корупції.</w:t>
            </w:r>
          </w:p>
        </w:tc>
      </w:tr>
      <w:tr w:rsidR="003A5E0A" w:rsidRPr="00585546" w:rsidTr="005E25B1">
        <w:trPr>
          <w:trHeight w:val="20"/>
        </w:trPr>
        <w:tc>
          <w:tcPr>
            <w:tcW w:w="4428" w:type="dxa"/>
            <w:tcBorders>
              <w:top w:val="single" w:sz="4" w:space="0" w:color="auto"/>
              <w:left w:val="nil"/>
              <w:bottom w:val="single" w:sz="4" w:space="0" w:color="auto"/>
              <w:right w:val="nil"/>
            </w:tcBorders>
            <w:vAlign w:val="center"/>
          </w:tcPr>
          <w:p w:rsidR="003A5E0A" w:rsidRPr="00905EE3" w:rsidRDefault="003A5E0A" w:rsidP="005E25B1">
            <w:pPr>
              <w:autoSpaceDE w:val="0"/>
              <w:autoSpaceDN w:val="0"/>
              <w:spacing w:after="0" w:line="240" w:lineRule="auto"/>
              <w:rPr>
                <w:sz w:val="20"/>
                <w:szCs w:val="20"/>
              </w:rPr>
            </w:pPr>
          </w:p>
        </w:tc>
        <w:tc>
          <w:tcPr>
            <w:tcW w:w="1800" w:type="dxa"/>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Pr>
                <w:noProof/>
                <w:sz w:val="18"/>
                <w:szCs w:val="18"/>
                <w:lang w:val="ru-RU" w:eastAsia="ru-RU"/>
              </w:rPr>
              <mc:AlternateContent>
                <mc:Choice Requires="wps">
                  <w:drawing>
                    <wp:anchor distT="4294967295" distB="4294967295" distL="114300" distR="114300" simplePos="0" relativeHeight="251865088" behindDoc="0" locked="0" layoutInCell="1" allowOverlap="1" wp14:anchorId="0E100E70" wp14:editId="190699A9">
                      <wp:simplePos x="0" y="0"/>
                      <wp:positionH relativeFrom="column">
                        <wp:posOffset>2733675</wp:posOffset>
                      </wp:positionH>
                      <wp:positionV relativeFrom="paragraph">
                        <wp:posOffset>168910</wp:posOffset>
                      </wp:positionV>
                      <wp:extent cx="1129665" cy="22860"/>
                      <wp:effectExtent l="22860" t="62230" r="9525" b="3873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9665" cy="2286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D4F17BB" id="Straight Connector 217" o:spid="_x0000_s1026" style="position:absolute;flip:x y;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5pt,13.3pt" to="304.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" strokecolor="blue" strokeweight="1pt">
                      <v:stroke dashstyle="dash" endarrow="block"/>
                    </v:line>
                  </w:pict>
                </mc:Fallback>
              </mc:AlternateContent>
            </w:r>
            <w:r w:rsidRPr="008B260C">
              <w:rPr>
                <w:rFonts w:ascii="Times New Roman" w:hAnsi="Times New Roman"/>
                <w:lang w:val="uk-UA"/>
              </w:rPr>
              <w:t>4. Нерозвинена промисловість, відсутні великі платник</w:t>
            </w:r>
            <w:r>
              <w:rPr>
                <w:rFonts w:ascii="Times New Roman" w:hAnsi="Times New Roman"/>
                <w:lang w:val="uk-UA"/>
              </w:rPr>
              <w:t xml:space="preserve">и податків до бюджету громади. </w:t>
            </w:r>
          </w:p>
        </w:tc>
        <w:tc>
          <w:tcPr>
            <w:tcW w:w="1800" w:type="dxa"/>
            <w:tcBorders>
              <w:top w:val="nil"/>
              <w:left w:val="single" w:sz="4" w:space="0" w:color="auto"/>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r>
              <w:rPr>
                <w:noProof/>
                <w:sz w:val="18"/>
                <w:szCs w:val="18"/>
                <w:lang w:val="ru-RU" w:eastAsia="ru-RU"/>
              </w:rPr>
              <mc:AlternateContent>
                <mc:Choice Requires="wps">
                  <w:drawing>
                    <wp:anchor distT="4294967295" distB="4294967295" distL="114300" distR="114300" simplePos="0" relativeHeight="251867136" behindDoc="0" locked="0" layoutInCell="1" allowOverlap="1" wp14:anchorId="2D419A00" wp14:editId="48BDAEEB">
                      <wp:simplePos x="0" y="0"/>
                      <wp:positionH relativeFrom="column">
                        <wp:posOffset>-31115</wp:posOffset>
                      </wp:positionH>
                      <wp:positionV relativeFrom="paragraph">
                        <wp:posOffset>295910</wp:posOffset>
                      </wp:positionV>
                      <wp:extent cx="1122045" cy="589280"/>
                      <wp:effectExtent l="41275" t="55880" r="8255" b="1206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2045" cy="5892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BC54C2B" id="Straight Connector 216" o:spid="_x0000_s1026" style="position:absolute;flip:x y;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23.3pt" to="85.9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" strokecolor="blue" strokeweight="1pt">
                      <v:stroke dashstyle="dash" endarrow="block"/>
                    </v:line>
                  </w:pict>
                </mc:Fallback>
              </mc:AlternateContent>
            </w:r>
            <w:r>
              <w:rPr>
                <w:noProof/>
                <w:sz w:val="18"/>
                <w:szCs w:val="18"/>
                <w:lang w:val="ru-RU" w:eastAsia="ru-RU"/>
              </w:rPr>
              <mc:AlternateContent>
                <mc:Choice Requires="wps">
                  <w:drawing>
                    <wp:anchor distT="4294967295" distB="4294967295" distL="114300" distR="114300" simplePos="0" relativeHeight="251866112" behindDoc="0" locked="0" layoutInCell="1" allowOverlap="1" wp14:anchorId="2FEC3AB3" wp14:editId="1494A9E4">
                      <wp:simplePos x="0" y="0"/>
                      <wp:positionH relativeFrom="column">
                        <wp:posOffset>-53340</wp:posOffset>
                      </wp:positionH>
                      <wp:positionV relativeFrom="paragraph">
                        <wp:posOffset>239395</wp:posOffset>
                      </wp:positionV>
                      <wp:extent cx="1128395" cy="1955800"/>
                      <wp:effectExtent l="38100" t="0" r="33655" b="6350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195580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5F1308FF" id="Straight Connector 215" o:spid="_x0000_s1026" style="position:absolute;flip:x;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18.85pt" to="84.65pt,1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" strokecolor="blue" strokeweight="1pt">
                      <v:stroke dashstyle="dash" endarrow="block"/>
                    </v:line>
                  </w:pict>
                </mc:Fallback>
              </mc:AlternateContent>
            </w:r>
          </w:p>
        </w:tc>
        <w:tc>
          <w:tcPr>
            <w:tcW w:w="3519" w:type="dxa"/>
            <w:tcBorders>
              <w:top w:val="single" w:sz="4" w:space="0" w:color="auto"/>
              <w:left w:val="single" w:sz="4" w:space="0" w:color="auto"/>
              <w:bottom w:val="single" w:sz="4" w:space="0" w:color="auto"/>
              <w:right w:val="single" w:sz="4" w:space="0" w:color="auto"/>
            </w:tcBorders>
            <w:shd w:val="clear" w:color="auto" w:fill="F4B083"/>
            <w:vAlign w:val="center"/>
            <w:hideMark/>
          </w:tcPr>
          <w:p w:rsidR="003A5E0A" w:rsidRPr="002634BC" w:rsidRDefault="003A5E0A" w:rsidP="005E25B1">
            <w:pPr>
              <w:pStyle w:val="ae"/>
              <w:ind w:left="0"/>
              <w:rPr>
                <w:rFonts w:ascii="Times New Roman" w:hAnsi="Times New Roman"/>
                <w:lang w:val="uk-UA"/>
              </w:rPr>
            </w:pPr>
            <w:r>
              <w:rPr>
                <w:rFonts w:ascii="Times New Roman" w:hAnsi="Times New Roman"/>
                <w:lang w:val="uk-UA"/>
              </w:rPr>
              <w:t>4</w:t>
            </w:r>
            <w:r w:rsidRPr="008B260C">
              <w:rPr>
                <w:rFonts w:ascii="Times New Roman" w:hAnsi="Times New Roman"/>
                <w:lang w:val="uk-UA"/>
              </w:rPr>
              <w:t xml:space="preserve">. Потрапляння Брацлавської ОТГ в економічну і політичну зону впливу сусідніх громад.  </w:t>
            </w:r>
          </w:p>
        </w:tc>
      </w:tr>
      <w:tr w:rsidR="003A5E0A" w:rsidRPr="00585546" w:rsidTr="005E25B1">
        <w:trPr>
          <w:trHeight w:val="20"/>
        </w:trPr>
        <w:tc>
          <w:tcPr>
            <w:tcW w:w="4428" w:type="dxa"/>
            <w:tcBorders>
              <w:top w:val="single" w:sz="4" w:space="0" w:color="auto"/>
            </w:tcBorders>
            <w:shd w:val="clear" w:color="auto" w:fill="FFFFFF"/>
            <w:vAlign w:val="center"/>
          </w:tcPr>
          <w:p w:rsidR="003A5E0A" w:rsidRPr="00905EE3" w:rsidRDefault="003A5E0A" w:rsidP="005E25B1">
            <w:pPr>
              <w:autoSpaceDE w:val="0"/>
              <w:autoSpaceDN w:val="0"/>
              <w:spacing w:after="0" w:line="240" w:lineRule="auto"/>
              <w:rPr>
                <w:sz w:val="20"/>
                <w:szCs w:val="20"/>
              </w:rPr>
            </w:pPr>
          </w:p>
        </w:tc>
        <w:tc>
          <w:tcPr>
            <w:tcW w:w="1800" w:type="dxa"/>
            <w:tcBorders>
              <w:left w:val="nil"/>
            </w:tcBorders>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bottom w:val="single" w:sz="4" w:space="0" w:color="auto"/>
              <w:right w:val="nil"/>
            </w:tcBorders>
            <w:vAlign w:val="center"/>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205"/>
        </w:trPr>
        <w:tc>
          <w:tcPr>
            <w:tcW w:w="4428" w:type="dxa"/>
            <w:tcBorders>
              <w:bottom w:val="single" w:sz="4" w:space="0" w:color="auto"/>
            </w:tcBorders>
            <w:shd w:val="clear" w:color="auto" w:fill="auto"/>
            <w:vAlign w:val="center"/>
          </w:tcPr>
          <w:p w:rsidR="003A5E0A" w:rsidRPr="00905EE3" w:rsidRDefault="003A5E0A" w:rsidP="005E25B1">
            <w:pPr>
              <w:autoSpaceDE w:val="0"/>
              <w:autoSpaceDN w:val="0"/>
              <w:spacing w:after="0" w:line="240" w:lineRule="auto"/>
              <w:rPr>
                <w:sz w:val="20"/>
                <w:szCs w:val="20"/>
              </w:rPr>
            </w:pPr>
            <w:r>
              <w:rPr>
                <w:noProof/>
                <w:sz w:val="18"/>
                <w:szCs w:val="18"/>
                <w:lang w:val="ru-RU" w:eastAsia="ru-RU"/>
              </w:rPr>
              <mc:AlternateContent>
                <mc:Choice Requires="wps">
                  <w:drawing>
                    <wp:anchor distT="4294967295" distB="4294967295" distL="114300" distR="114300" simplePos="0" relativeHeight="251869184" behindDoc="0" locked="0" layoutInCell="1" allowOverlap="1" wp14:anchorId="26464089" wp14:editId="70267DCA">
                      <wp:simplePos x="0" y="0"/>
                      <wp:positionH relativeFrom="column">
                        <wp:posOffset>2700655</wp:posOffset>
                      </wp:positionH>
                      <wp:positionV relativeFrom="paragraph">
                        <wp:posOffset>111125</wp:posOffset>
                      </wp:positionV>
                      <wp:extent cx="1160780" cy="963295"/>
                      <wp:effectExtent l="38100" t="0" r="20320" b="6540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780" cy="963295"/>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C904315" id="Straight Connector 214" o:spid="_x0000_s1026" style="position:absolute;flip:x;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8.75pt" to="304.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" strokecolor="blue" strokeweight="1pt">
                      <v:stroke dashstyle="dash" endarrow="block"/>
                    </v:line>
                  </w:pict>
                </mc:Fallback>
              </mc:AlternateContent>
            </w:r>
          </w:p>
        </w:tc>
        <w:tc>
          <w:tcPr>
            <w:tcW w:w="1800" w:type="dxa"/>
            <w:vMerge w:val="restart"/>
            <w:tcBorders>
              <w:top w:val="nil"/>
              <w:left w:val="nil"/>
              <w:right w:val="single" w:sz="4" w:space="0" w:color="auto"/>
            </w:tcBorders>
            <w:vAlign w:val="center"/>
          </w:tcPr>
          <w:p w:rsidR="003A5E0A" w:rsidRPr="00466C99" w:rsidRDefault="003A5E0A" w:rsidP="005E25B1">
            <w:pPr>
              <w:spacing w:after="0" w:line="240" w:lineRule="auto"/>
              <w:ind w:left="360"/>
              <w:jc w:val="both"/>
              <w:rPr>
                <w:rFonts w:ascii="Times New Roman" w:hAnsi="Times New Roman"/>
                <w:b/>
                <w:sz w:val="20"/>
                <w:szCs w:val="20"/>
              </w:rPr>
            </w:pPr>
          </w:p>
        </w:tc>
        <w:tc>
          <w:tcPr>
            <w:tcW w:w="3519" w:type="dxa"/>
            <w:vMerge w:val="restart"/>
            <w:tcBorders>
              <w:top w:val="single" w:sz="4" w:space="0" w:color="auto"/>
              <w:left w:val="single" w:sz="4" w:space="0" w:color="auto"/>
              <w:right w:val="single" w:sz="4" w:space="0" w:color="auto"/>
            </w:tcBorders>
            <w:shd w:val="clear" w:color="auto" w:fill="F4B083"/>
            <w:vAlign w:val="center"/>
            <w:hideMark/>
          </w:tcPr>
          <w:p w:rsidR="003A5E0A" w:rsidRPr="00466C99" w:rsidRDefault="003A5E0A" w:rsidP="005E25B1">
            <w:pPr>
              <w:spacing w:after="0" w:line="240" w:lineRule="auto"/>
              <w:rPr>
                <w:rFonts w:ascii="Times New Roman" w:hAnsi="Times New Roman"/>
                <w:sz w:val="20"/>
                <w:szCs w:val="20"/>
                <w:lang w:val="pl-PL"/>
              </w:rPr>
            </w:pPr>
            <w:r w:rsidRPr="00466C99">
              <w:rPr>
                <w:rFonts w:ascii="Times New Roman" w:hAnsi="Times New Roman"/>
                <w:sz w:val="20"/>
                <w:szCs w:val="20"/>
              </w:rPr>
              <w:t>5</w:t>
            </w:r>
            <w:r w:rsidRPr="00466C99">
              <w:rPr>
                <w:rFonts w:ascii="Times New Roman" w:hAnsi="Times New Roman"/>
                <w:sz w:val="20"/>
                <w:szCs w:val="20"/>
                <w:lang w:val="pl-PL"/>
              </w:rPr>
              <w:t>. Знецінення національної валюти.</w:t>
            </w:r>
          </w:p>
        </w:tc>
      </w:tr>
      <w:tr w:rsidR="003A5E0A" w:rsidRPr="00585546" w:rsidTr="005E25B1">
        <w:trPr>
          <w:trHeight w:val="79"/>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3A5E0A" w:rsidRPr="00C8454B" w:rsidRDefault="003A5E0A" w:rsidP="005E25B1">
            <w:pPr>
              <w:pStyle w:val="ae"/>
              <w:ind w:left="0"/>
              <w:rPr>
                <w:rFonts w:ascii="Times New Roman" w:hAnsi="Times New Roman"/>
                <w:lang w:val="uk-UA"/>
              </w:rPr>
            </w:pPr>
            <w:r>
              <w:rPr>
                <w:noProof/>
                <w:sz w:val="18"/>
                <w:szCs w:val="18"/>
                <w:lang w:val="ru-RU" w:eastAsia="ru-RU"/>
              </w:rPr>
              <mc:AlternateContent>
                <mc:Choice Requires="wps">
                  <w:drawing>
                    <wp:anchor distT="4294967295" distB="4294967295" distL="114300" distR="114300" simplePos="0" relativeHeight="251868160" behindDoc="0" locked="0" layoutInCell="1" allowOverlap="1" wp14:anchorId="0FB4AD2A" wp14:editId="2163E4A0">
                      <wp:simplePos x="0" y="0"/>
                      <wp:positionH relativeFrom="column">
                        <wp:posOffset>2717165</wp:posOffset>
                      </wp:positionH>
                      <wp:positionV relativeFrom="paragraph">
                        <wp:posOffset>86360</wp:posOffset>
                      </wp:positionV>
                      <wp:extent cx="1164590" cy="132080"/>
                      <wp:effectExtent l="25400" t="60960" r="10160" b="698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4590" cy="132080"/>
                              </a:xfrm>
                              <a:prstGeom prst="line">
                                <a:avLst/>
                              </a:prstGeom>
                              <a:noFill/>
                              <a:ln w="12700">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E434B5B" id="Straight Connector 213" o:spid="_x0000_s1026" style="position:absolute;flip:x y;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95pt,6.8pt" to="305.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" strokecolor="blue" strokeweight="1pt">
                      <v:stroke dashstyle="dash" endarrow="block"/>
                    </v:line>
                  </w:pict>
                </mc:Fallback>
              </mc:AlternateContent>
            </w:r>
            <w:r w:rsidRPr="008B260C">
              <w:rPr>
                <w:rFonts w:ascii="Times New Roman" w:hAnsi="Times New Roman"/>
                <w:lang w:val="uk-UA"/>
              </w:rPr>
              <w:t xml:space="preserve">5. Високий рівень </w:t>
            </w:r>
            <w:proofErr w:type="spellStart"/>
            <w:r>
              <w:rPr>
                <w:rFonts w:ascii="Times New Roman" w:hAnsi="Times New Roman"/>
                <w:lang w:val="uk-UA"/>
              </w:rPr>
              <w:t>дотаційності</w:t>
            </w:r>
            <w:proofErr w:type="spellEnd"/>
            <w:r>
              <w:rPr>
                <w:rFonts w:ascii="Times New Roman" w:hAnsi="Times New Roman"/>
                <w:lang w:val="uk-UA"/>
              </w:rPr>
              <w:t xml:space="preserve"> місцевого бюджету.</w:t>
            </w:r>
          </w:p>
        </w:tc>
        <w:tc>
          <w:tcPr>
            <w:tcW w:w="1800" w:type="dxa"/>
            <w:vMerge/>
            <w:tcBorders>
              <w:left w:val="single" w:sz="4" w:space="0" w:color="auto"/>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vMerge/>
            <w:tcBorders>
              <w:left w:val="single" w:sz="4" w:space="0" w:color="auto"/>
              <w:right w:val="single" w:sz="4" w:space="0" w:color="auto"/>
            </w:tcBorders>
            <w:shd w:val="clear" w:color="auto" w:fill="F4B083"/>
            <w:vAlign w:val="center"/>
            <w:hideMark/>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89"/>
        </w:trPr>
        <w:tc>
          <w:tcPr>
            <w:tcW w:w="4428" w:type="dxa"/>
            <w:tcBorders>
              <w:top w:val="single" w:sz="4" w:space="0" w:color="auto"/>
              <w:bottom w:val="single" w:sz="4" w:space="0" w:color="auto"/>
            </w:tcBorders>
            <w:shd w:val="clear" w:color="auto" w:fill="auto"/>
            <w:vAlign w:val="center"/>
          </w:tcPr>
          <w:p w:rsidR="003A5E0A" w:rsidRPr="008B260C" w:rsidRDefault="003A5E0A" w:rsidP="005E25B1">
            <w:pPr>
              <w:autoSpaceDE w:val="0"/>
              <w:autoSpaceDN w:val="0"/>
              <w:spacing w:after="0" w:line="240" w:lineRule="auto"/>
              <w:rPr>
                <w:color w:val="FFFFFF"/>
                <w:sz w:val="20"/>
                <w:szCs w:val="20"/>
              </w:rPr>
            </w:pPr>
          </w:p>
        </w:tc>
        <w:tc>
          <w:tcPr>
            <w:tcW w:w="1800" w:type="dxa"/>
            <w:vMerge/>
            <w:tcBorders>
              <w:left w:val="nil"/>
              <w:bottom w:val="nil"/>
              <w:righ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vMerge/>
            <w:tcBorders>
              <w:left w:val="single" w:sz="4" w:space="0" w:color="auto"/>
              <w:bottom w:val="single" w:sz="4" w:space="0" w:color="auto"/>
              <w:right w:val="single" w:sz="4" w:space="0" w:color="auto"/>
            </w:tcBorders>
            <w:shd w:val="clear" w:color="auto" w:fill="E2EFD9"/>
            <w:vAlign w:val="center"/>
            <w:hideMark/>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tcPr>
          <w:p w:rsidR="003A5E0A" w:rsidRPr="00905EE3" w:rsidRDefault="003A5E0A" w:rsidP="005E25B1">
            <w:pPr>
              <w:autoSpaceDE w:val="0"/>
              <w:autoSpaceDN w:val="0"/>
              <w:spacing w:after="0" w:line="240" w:lineRule="auto"/>
              <w:rPr>
                <w:sz w:val="20"/>
                <w:szCs w:val="20"/>
              </w:rPr>
            </w:pPr>
            <w:r w:rsidRPr="008B260C">
              <w:rPr>
                <w:rFonts w:ascii="Times New Roman" w:hAnsi="Times New Roman"/>
                <w:sz w:val="20"/>
                <w:szCs w:val="20"/>
              </w:rPr>
              <w:t>6. Недостатня громадська активність</w:t>
            </w:r>
          </w:p>
        </w:tc>
        <w:tc>
          <w:tcPr>
            <w:tcW w:w="1800" w:type="dxa"/>
            <w:tcBorders>
              <w:lef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tcBorders>
              <w:top w:val="single" w:sz="4" w:space="0" w:color="auto"/>
              <w:left w:val="nil"/>
              <w:right w:val="nil"/>
            </w:tcBorders>
            <w:vAlign w:val="center"/>
          </w:tcPr>
          <w:p w:rsidR="003A5E0A" w:rsidRPr="00F434F4" w:rsidRDefault="003A5E0A" w:rsidP="005E25B1">
            <w:pPr>
              <w:autoSpaceDE w:val="0"/>
              <w:autoSpaceDN w:val="0"/>
              <w:spacing w:after="0" w:line="240" w:lineRule="auto"/>
              <w:rPr>
                <w:b/>
                <w:sz w:val="20"/>
                <w:szCs w:val="20"/>
              </w:rPr>
            </w:pPr>
          </w:p>
        </w:tc>
      </w:tr>
      <w:tr w:rsidR="003A5E0A" w:rsidRPr="00585546" w:rsidTr="005E25B1">
        <w:trPr>
          <w:trHeight w:val="230"/>
        </w:trPr>
        <w:tc>
          <w:tcPr>
            <w:tcW w:w="4428" w:type="dxa"/>
            <w:tcBorders>
              <w:top w:val="single" w:sz="4" w:space="0" w:color="auto"/>
              <w:bottom w:val="single" w:sz="4" w:space="0" w:color="auto"/>
            </w:tcBorders>
            <w:shd w:val="clear" w:color="auto" w:fill="auto"/>
            <w:vAlign w:val="center"/>
            <w:hideMark/>
          </w:tcPr>
          <w:p w:rsidR="003A5E0A" w:rsidRPr="00905EE3" w:rsidRDefault="003A5E0A" w:rsidP="005E25B1">
            <w:pPr>
              <w:autoSpaceDE w:val="0"/>
              <w:autoSpaceDN w:val="0"/>
              <w:spacing w:after="0" w:line="240" w:lineRule="auto"/>
              <w:rPr>
                <w:sz w:val="20"/>
                <w:szCs w:val="20"/>
              </w:rPr>
            </w:pPr>
          </w:p>
        </w:tc>
        <w:tc>
          <w:tcPr>
            <w:tcW w:w="1800" w:type="dxa"/>
            <w:vMerge w:val="restart"/>
            <w:tcBorders>
              <w:top w:val="nil"/>
              <w:left w:val="nil"/>
            </w:tcBorders>
            <w:vAlign w:val="center"/>
          </w:tcPr>
          <w:p w:rsidR="003A5E0A" w:rsidRPr="002634BC" w:rsidRDefault="003A5E0A" w:rsidP="005E25B1">
            <w:pPr>
              <w:spacing w:after="0" w:line="240" w:lineRule="auto"/>
              <w:ind w:left="360"/>
              <w:jc w:val="both"/>
              <w:rPr>
                <w:b/>
                <w:sz w:val="20"/>
                <w:szCs w:val="20"/>
                <w:lang w:val="en-US"/>
              </w:rPr>
            </w:pPr>
          </w:p>
        </w:tc>
        <w:tc>
          <w:tcPr>
            <w:tcW w:w="3519" w:type="dxa"/>
            <w:vMerge w:val="restart"/>
            <w:shd w:val="clear" w:color="auto" w:fill="FFFFFF"/>
            <w:vAlign w:val="center"/>
          </w:tcPr>
          <w:p w:rsidR="003A5E0A" w:rsidRPr="0005232C" w:rsidRDefault="003A5E0A" w:rsidP="005E25B1">
            <w:pPr>
              <w:spacing w:after="0" w:line="240" w:lineRule="auto"/>
              <w:rPr>
                <w:sz w:val="18"/>
                <w:szCs w:val="18"/>
              </w:rPr>
            </w:pPr>
          </w:p>
        </w:tc>
      </w:tr>
      <w:tr w:rsidR="003A5E0A" w:rsidRPr="00585546" w:rsidTr="005E25B1">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7. Велика частка н</w:t>
            </w:r>
            <w:r>
              <w:rPr>
                <w:rFonts w:ascii="Times New Roman" w:hAnsi="Times New Roman"/>
                <w:lang w:val="uk-UA"/>
              </w:rPr>
              <w:t>аселення не може знайти роботу.</w:t>
            </w:r>
          </w:p>
        </w:tc>
        <w:tc>
          <w:tcPr>
            <w:tcW w:w="1800" w:type="dxa"/>
            <w:vMerge/>
            <w:tcBorders>
              <w:lef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vMerge/>
            <w:shd w:val="clear" w:color="auto" w:fill="FFFFFF"/>
            <w:vAlign w:val="center"/>
          </w:tcPr>
          <w:p w:rsidR="003A5E0A" w:rsidRPr="008B260C" w:rsidRDefault="003A5E0A" w:rsidP="005E25B1">
            <w:pPr>
              <w:autoSpaceDE w:val="0"/>
              <w:autoSpaceDN w:val="0"/>
              <w:spacing w:after="0" w:line="240" w:lineRule="auto"/>
              <w:rPr>
                <w:b/>
                <w:color w:val="C5E0B3"/>
                <w:sz w:val="20"/>
                <w:szCs w:val="20"/>
              </w:rPr>
            </w:pPr>
          </w:p>
        </w:tc>
      </w:tr>
      <w:tr w:rsidR="003A5E0A" w:rsidRPr="00585546" w:rsidTr="005E25B1">
        <w:trPr>
          <w:trHeight w:val="230"/>
        </w:trPr>
        <w:tc>
          <w:tcPr>
            <w:tcW w:w="4428" w:type="dxa"/>
            <w:tcBorders>
              <w:top w:val="single" w:sz="4" w:space="0" w:color="auto"/>
              <w:bottom w:val="single" w:sz="4" w:space="0" w:color="auto"/>
            </w:tcBorders>
            <w:shd w:val="clear" w:color="auto" w:fill="FFFFFF"/>
            <w:vAlign w:val="center"/>
            <w:hideMark/>
          </w:tcPr>
          <w:p w:rsidR="003A5E0A" w:rsidRPr="00905EE3" w:rsidRDefault="003A5E0A" w:rsidP="005E25B1">
            <w:pPr>
              <w:autoSpaceDE w:val="0"/>
              <w:autoSpaceDN w:val="0"/>
              <w:spacing w:after="0" w:line="240" w:lineRule="auto"/>
              <w:rPr>
                <w:sz w:val="20"/>
                <w:szCs w:val="20"/>
              </w:rPr>
            </w:pPr>
          </w:p>
        </w:tc>
        <w:tc>
          <w:tcPr>
            <w:tcW w:w="1800" w:type="dxa"/>
            <w:vMerge/>
            <w:tcBorders>
              <w:left w:val="nil"/>
            </w:tcBorders>
            <w:vAlign w:val="center"/>
          </w:tcPr>
          <w:p w:rsidR="003A5E0A" w:rsidRPr="00F434F4" w:rsidRDefault="003A5E0A" w:rsidP="005E25B1">
            <w:pPr>
              <w:spacing w:after="0" w:line="240" w:lineRule="auto"/>
              <w:ind w:left="360"/>
              <w:jc w:val="both"/>
              <w:rPr>
                <w:b/>
                <w:sz w:val="20"/>
                <w:szCs w:val="20"/>
              </w:rPr>
            </w:pPr>
          </w:p>
        </w:tc>
        <w:tc>
          <w:tcPr>
            <w:tcW w:w="3519" w:type="dxa"/>
            <w:vMerge/>
            <w:shd w:val="clear" w:color="auto" w:fill="FFFFFF"/>
            <w:vAlign w:val="center"/>
          </w:tcPr>
          <w:p w:rsidR="003A5E0A" w:rsidRPr="008B260C" w:rsidRDefault="003A5E0A" w:rsidP="005E25B1">
            <w:pPr>
              <w:autoSpaceDE w:val="0"/>
              <w:autoSpaceDN w:val="0"/>
              <w:spacing w:after="0" w:line="240" w:lineRule="auto"/>
              <w:rPr>
                <w:b/>
                <w:color w:val="C5E0B3"/>
                <w:sz w:val="20"/>
                <w:szCs w:val="20"/>
              </w:rPr>
            </w:pPr>
          </w:p>
        </w:tc>
      </w:tr>
      <w:tr w:rsidR="003A5E0A" w:rsidRPr="00585546" w:rsidTr="005E25B1">
        <w:trPr>
          <w:trHeight w:val="230"/>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 xml:space="preserve">8. Недостатній рівень зовнішніх та внутрішніх </w:t>
            </w:r>
            <w:r>
              <w:rPr>
                <w:rFonts w:ascii="Times New Roman" w:hAnsi="Times New Roman"/>
                <w:lang w:val="uk-UA"/>
              </w:rPr>
              <w:t>інвестицій в економіку громади.</w:t>
            </w:r>
          </w:p>
        </w:tc>
        <w:tc>
          <w:tcPr>
            <w:tcW w:w="1800" w:type="dxa"/>
            <w:vMerge/>
            <w:tcBorders>
              <w:lef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vMerge/>
            <w:shd w:val="clear" w:color="auto" w:fill="FFFFFF"/>
            <w:vAlign w:val="center"/>
          </w:tcPr>
          <w:p w:rsidR="003A5E0A" w:rsidRPr="008B260C" w:rsidRDefault="003A5E0A" w:rsidP="005E25B1">
            <w:pPr>
              <w:autoSpaceDE w:val="0"/>
              <w:autoSpaceDN w:val="0"/>
              <w:spacing w:after="0" w:line="240" w:lineRule="auto"/>
              <w:rPr>
                <w:b/>
                <w:color w:val="C5E0B3"/>
                <w:sz w:val="20"/>
                <w:szCs w:val="20"/>
              </w:rPr>
            </w:pPr>
          </w:p>
        </w:tc>
      </w:tr>
      <w:tr w:rsidR="003A5E0A" w:rsidRPr="00585546" w:rsidTr="005E25B1">
        <w:trPr>
          <w:trHeight w:val="117"/>
        </w:trPr>
        <w:tc>
          <w:tcPr>
            <w:tcW w:w="4428" w:type="dxa"/>
            <w:tcBorders>
              <w:top w:val="single" w:sz="4" w:space="0" w:color="auto"/>
              <w:bottom w:val="single" w:sz="4" w:space="0" w:color="auto"/>
            </w:tcBorders>
            <w:shd w:val="clear" w:color="auto" w:fill="auto"/>
            <w:vAlign w:val="center"/>
            <w:hideMark/>
          </w:tcPr>
          <w:p w:rsidR="003A5E0A" w:rsidRPr="00905EE3" w:rsidRDefault="003A5E0A" w:rsidP="005E25B1">
            <w:pPr>
              <w:autoSpaceDE w:val="0"/>
              <w:autoSpaceDN w:val="0"/>
              <w:spacing w:after="0" w:line="240" w:lineRule="auto"/>
              <w:rPr>
                <w:sz w:val="20"/>
                <w:szCs w:val="20"/>
              </w:rPr>
            </w:pPr>
          </w:p>
        </w:tc>
        <w:tc>
          <w:tcPr>
            <w:tcW w:w="1800" w:type="dxa"/>
            <w:vMerge/>
            <w:tcBorders>
              <w:left w:val="nil"/>
            </w:tcBorders>
            <w:vAlign w:val="center"/>
          </w:tcPr>
          <w:p w:rsidR="003A5E0A" w:rsidRPr="00F434F4" w:rsidRDefault="003A5E0A" w:rsidP="005E25B1">
            <w:pPr>
              <w:spacing w:after="0" w:line="240" w:lineRule="auto"/>
              <w:ind w:left="360"/>
              <w:jc w:val="both"/>
              <w:rPr>
                <w:b/>
                <w:sz w:val="20"/>
                <w:szCs w:val="20"/>
              </w:rPr>
            </w:pPr>
          </w:p>
        </w:tc>
        <w:tc>
          <w:tcPr>
            <w:tcW w:w="3519" w:type="dxa"/>
            <w:shd w:val="clear" w:color="auto" w:fill="FFFFFF"/>
            <w:vAlign w:val="center"/>
          </w:tcPr>
          <w:p w:rsidR="003A5E0A" w:rsidRPr="008B260C" w:rsidRDefault="003A5E0A" w:rsidP="005E25B1">
            <w:pPr>
              <w:autoSpaceDE w:val="0"/>
              <w:autoSpaceDN w:val="0"/>
              <w:spacing w:after="0" w:line="240" w:lineRule="auto"/>
              <w:rPr>
                <w:b/>
                <w:color w:val="C5E0B3"/>
                <w:sz w:val="20"/>
                <w:szCs w:val="20"/>
              </w:rPr>
            </w:pPr>
          </w:p>
        </w:tc>
      </w:tr>
      <w:tr w:rsidR="003A5E0A" w:rsidRPr="00585546" w:rsidTr="005E25B1">
        <w:trPr>
          <w:trHeight w:val="465"/>
        </w:trPr>
        <w:tc>
          <w:tcPr>
            <w:tcW w:w="44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5E0A" w:rsidRPr="00C8454B" w:rsidRDefault="003A5E0A" w:rsidP="005E25B1">
            <w:pPr>
              <w:pStyle w:val="ae"/>
              <w:ind w:left="0"/>
              <w:rPr>
                <w:rFonts w:ascii="Times New Roman" w:hAnsi="Times New Roman"/>
                <w:lang w:val="uk-UA"/>
              </w:rPr>
            </w:pPr>
            <w:r w:rsidRPr="008B260C">
              <w:rPr>
                <w:rFonts w:ascii="Times New Roman" w:hAnsi="Times New Roman"/>
                <w:lang w:val="uk-UA"/>
              </w:rPr>
              <w:t xml:space="preserve">9. Відсутні </w:t>
            </w:r>
            <w:r w:rsidRPr="008B260C">
              <w:rPr>
                <w:rFonts w:ascii="Times New Roman" w:hAnsi="Times New Roman"/>
                <w:lang w:val="pl-PL"/>
              </w:rPr>
              <w:t>Wi</w:t>
            </w:r>
            <w:r w:rsidRPr="003A5E0A">
              <w:rPr>
                <w:rFonts w:ascii="Times New Roman" w:hAnsi="Times New Roman"/>
                <w:lang w:val="uk-UA"/>
              </w:rPr>
              <w:t>-</w:t>
            </w:r>
            <w:r w:rsidRPr="008B260C">
              <w:rPr>
                <w:rFonts w:ascii="Times New Roman" w:hAnsi="Times New Roman"/>
                <w:lang w:val="pl-PL"/>
              </w:rPr>
              <w:t>Fi</w:t>
            </w:r>
            <w:r w:rsidRPr="003A5E0A">
              <w:rPr>
                <w:rFonts w:ascii="Times New Roman" w:hAnsi="Times New Roman"/>
                <w:lang w:val="uk-UA"/>
              </w:rPr>
              <w:t xml:space="preserve"> </w:t>
            </w:r>
            <w:r w:rsidRPr="008B260C">
              <w:rPr>
                <w:rFonts w:ascii="Times New Roman" w:hAnsi="Times New Roman"/>
                <w:lang w:val="uk-UA"/>
              </w:rPr>
              <w:t>зони для відкритого доступу до мережі Інтернет в публічних мі</w:t>
            </w:r>
            <w:r>
              <w:rPr>
                <w:rFonts w:ascii="Times New Roman" w:hAnsi="Times New Roman"/>
                <w:lang w:val="uk-UA"/>
              </w:rPr>
              <w:t>сцях населених пунктів громади.</w:t>
            </w:r>
          </w:p>
        </w:tc>
        <w:tc>
          <w:tcPr>
            <w:tcW w:w="1800" w:type="dxa"/>
            <w:vMerge/>
            <w:tcBorders>
              <w:left w:val="single" w:sz="4" w:space="0" w:color="auto"/>
            </w:tcBorders>
            <w:vAlign w:val="center"/>
          </w:tcPr>
          <w:p w:rsidR="003A5E0A" w:rsidRPr="00F434F4" w:rsidRDefault="003A5E0A" w:rsidP="005E25B1">
            <w:pPr>
              <w:spacing w:after="0" w:line="240" w:lineRule="auto"/>
              <w:ind w:left="360"/>
              <w:jc w:val="both"/>
              <w:rPr>
                <w:b/>
                <w:sz w:val="20"/>
                <w:szCs w:val="20"/>
              </w:rPr>
            </w:pPr>
          </w:p>
        </w:tc>
        <w:tc>
          <w:tcPr>
            <w:tcW w:w="3519" w:type="dxa"/>
            <w:shd w:val="clear" w:color="auto" w:fill="FFFFFF"/>
            <w:vAlign w:val="center"/>
          </w:tcPr>
          <w:p w:rsidR="003A5E0A" w:rsidRPr="0005232C" w:rsidRDefault="003A5E0A" w:rsidP="005E25B1">
            <w:pPr>
              <w:spacing w:after="0" w:line="240" w:lineRule="auto"/>
              <w:rPr>
                <w:sz w:val="18"/>
                <w:szCs w:val="18"/>
              </w:rPr>
            </w:pPr>
          </w:p>
        </w:tc>
      </w:tr>
      <w:tr w:rsidR="003A5E0A" w:rsidRPr="00585546" w:rsidTr="005E25B1">
        <w:trPr>
          <w:trHeight w:val="115"/>
        </w:trPr>
        <w:tc>
          <w:tcPr>
            <w:tcW w:w="4428" w:type="dxa"/>
            <w:tcBorders>
              <w:top w:val="single" w:sz="4" w:space="0" w:color="auto"/>
            </w:tcBorders>
            <w:shd w:val="clear" w:color="auto" w:fill="auto"/>
            <w:vAlign w:val="center"/>
            <w:hideMark/>
          </w:tcPr>
          <w:p w:rsidR="003A5E0A" w:rsidRPr="00905EE3" w:rsidRDefault="003A5E0A" w:rsidP="005E25B1">
            <w:pPr>
              <w:autoSpaceDE w:val="0"/>
              <w:autoSpaceDN w:val="0"/>
              <w:spacing w:after="0" w:line="240" w:lineRule="auto"/>
              <w:rPr>
                <w:sz w:val="20"/>
                <w:szCs w:val="20"/>
              </w:rPr>
            </w:pPr>
          </w:p>
        </w:tc>
        <w:tc>
          <w:tcPr>
            <w:tcW w:w="1800" w:type="dxa"/>
            <w:vMerge/>
            <w:tcBorders>
              <w:left w:val="nil"/>
            </w:tcBorders>
            <w:vAlign w:val="center"/>
          </w:tcPr>
          <w:p w:rsidR="003A5E0A" w:rsidRPr="00F434F4" w:rsidRDefault="003A5E0A" w:rsidP="005E25B1">
            <w:pPr>
              <w:spacing w:after="0" w:line="240" w:lineRule="auto"/>
              <w:ind w:left="360"/>
              <w:jc w:val="both"/>
              <w:rPr>
                <w:b/>
                <w:sz w:val="20"/>
                <w:szCs w:val="20"/>
              </w:rPr>
            </w:pPr>
          </w:p>
        </w:tc>
        <w:tc>
          <w:tcPr>
            <w:tcW w:w="3519" w:type="dxa"/>
            <w:shd w:val="clear" w:color="auto" w:fill="FFFFFF"/>
            <w:vAlign w:val="center"/>
          </w:tcPr>
          <w:p w:rsidR="003A5E0A" w:rsidRPr="00F434F4" w:rsidRDefault="003A5E0A" w:rsidP="005E25B1">
            <w:pPr>
              <w:autoSpaceDE w:val="0"/>
              <w:autoSpaceDN w:val="0"/>
              <w:spacing w:after="0" w:line="240" w:lineRule="auto"/>
              <w:jc w:val="both"/>
              <w:rPr>
                <w:b/>
                <w:sz w:val="20"/>
                <w:szCs w:val="20"/>
              </w:rPr>
            </w:pPr>
          </w:p>
        </w:tc>
      </w:tr>
    </w:tbl>
    <w:p w:rsidR="00826540" w:rsidRPr="00826540" w:rsidRDefault="00826540" w:rsidP="00826540">
      <w:pPr>
        <w:spacing w:after="0" w:line="28" w:lineRule="atLeast"/>
        <w:ind w:firstLine="709"/>
        <w:jc w:val="both"/>
        <w:rPr>
          <w:rFonts w:ascii="Times New Roman" w:hAnsi="Times New Roman"/>
        </w:rPr>
      </w:pPr>
      <w:r w:rsidRPr="00826540">
        <w:rPr>
          <w:rFonts w:ascii="Times New Roman" w:hAnsi="Times New Roman"/>
        </w:rPr>
        <w:t>Малюнок 2</w:t>
      </w:r>
      <w:r w:rsidR="005266AD">
        <w:rPr>
          <w:rFonts w:ascii="Times New Roman" w:hAnsi="Times New Roman"/>
        </w:rPr>
        <w:t>5</w:t>
      </w:r>
      <w:r w:rsidRPr="00826540">
        <w:rPr>
          <w:rFonts w:ascii="Times New Roman" w:hAnsi="Times New Roman"/>
        </w:rPr>
        <w:t xml:space="preserve">. Взаємозв’язки факторів SWOT у секторі «Ризики» </w:t>
      </w:r>
    </w:p>
    <w:p w:rsidR="003A5E0A" w:rsidRPr="001C2A6D" w:rsidRDefault="003A5E0A" w:rsidP="003A5E0A">
      <w:pPr>
        <w:spacing w:after="0" w:line="240" w:lineRule="auto"/>
        <w:rPr>
          <w:rFonts w:ascii="Times New Roman" w:hAnsi="Times New Roman"/>
          <w:b/>
          <w:color w:val="1F497D"/>
          <w:lang w:eastAsia="ja-JP"/>
        </w:rPr>
      </w:pPr>
    </w:p>
    <w:p w:rsidR="00E84C51" w:rsidRPr="001C2A6D" w:rsidRDefault="00E84C51" w:rsidP="003A5E0A">
      <w:pPr>
        <w:spacing w:after="0" w:line="240" w:lineRule="auto"/>
        <w:rPr>
          <w:rFonts w:ascii="Times New Roman" w:hAnsi="Times New Roman"/>
          <w:b/>
          <w:color w:val="1F497D"/>
        </w:rPr>
      </w:pPr>
    </w:p>
    <w:p w:rsidR="001168CE" w:rsidRPr="001C2A6D" w:rsidRDefault="001168CE" w:rsidP="00783C23">
      <w:pPr>
        <w:pStyle w:val="2"/>
        <w:tabs>
          <w:tab w:val="clear" w:pos="567"/>
          <w:tab w:val="left" w:pos="2760"/>
        </w:tabs>
        <w:spacing w:before="0" w:after="0"/>
        <w:ind w:left="0" w:firstLine="709"/>
        <w:jc w:val="both"/>
        <w:rPr>
          <w:rFonts w:ascii="Times New Roman" w:hAnsi="Times New Roman"/>
          <w:sz w:val="22"/>
          <w:szCs w:val="22"/>
        </w:rPr>
      </w:pPr>
      <w:bookmarkStart w:id="75" w:name="_Toc253143978"/>
      <w:bookmarkStart w:id="76" w:name="_Toc255480251"/>
      <w:bookmarkStart w:id="77" w:name="_Toc255486701"/>
      <w:bookmarkStart w:id="78" w:name="_Toc259425311"/>
      <w:bookmarkStart w:id="79" w:name="_Toc308630428"/>
      <w:bookmarkStart w:id="80" w:name="_Toc367392143"/>
      <w:bookmarkStart w:id="81" w:name="_Toc384149007"/>
      <w:bookmarkStart w:id="82" w:name="_Toc463630205"/>
      <w:bookmarkStart w:id="83" w:name="_Toc9329486"/>
      <w:r w:rsidRPr="001C2A6D">
        <w:rPr>
          <w:rFonts w:ascii="Times New Roman" w:hAnsi="Times New Roman"/>
          <w:sz w:val="22"/>
          <w:szCs w:val="22"/>
        </w:rPr>
        <w:br w:type="page"/>
      </w:r>
    </w:p>
    <w:p w:rsidR="000E030F" w:rsidRPr="001C2A6D" w:rsidRDefault="00783C23" w:rsidP="00783C23">
      <w:pPr>
        <w:pStyle w:val="2"/>
        <w:tabs>
          <w:tab w:val="clear" w:pos="567"/>
          <w:tab w:val="left" w:pos="2760"/>
        </w:tabs>
        <w:spacing w:before="0" w:after="0"/>
        <w:ind w:left="0" w:firstLine="709"/>
        <w:jc w:val="both"/>
        <w:rPr>
          <w:rFonts w:ascii="Times New Roman" w:hAnsi="Times New Roman"/>
          <w:sz w:val="22"/>
          <w:szCs w:val="22"/>
        </w:rPr>
      </w:pPr>
      <w:r w:rsidRPr="001C2A6D">
        <w:rPr>
          <w:rFonts w:ascii="Times New Roman" w:hAnsi="Times New Roman"/>
          <w:sz w:val="22"/>
          <w:szCs w:val="22"/>
        </w:rPr>
        <w:lastRenderedPageBreak/>
        <w:t>4</w:t>
      </w:r>
      <w:r w:rsidR="00F4045D" w:rsidRPr="001C2A6D">
        <w:rPr>
          <w:rFonts w:ascii="Times New Roman" w:hAnsi="Times New Roman"/>
          <w:sz w:val="22"/>
          <w:szCs w:val="22"/>
        </w:rPr>
        <w:t>.5</w:t>
      </w:r>
      <w:r w:rsidR="000E030F" w:rsidRPr="001C2A6D">
        <w:rPr>
          <w:rFonts w:ascii="Times New Roman" w:hAnsi="Times New Roman"/>
          <w:sz w:val="22"/>
          <w:szCs w:val="22"/>
        </w:rPr>
        <w:t xml:space="preserve">. Порівняльні переваги, виклики і ризики </w:t>
      </w:r>
      <w:bookmarkEnd w:id="75"/>
      <w:bookmarkEnd w:id="76"/>
      <w:bookmarkEnd w:id="77"/>
      <w:bookmarkEnd w:id="78"/>
      <w:bookmarkEnd w:id="79"/>
      <w:bookmarkEnd w:id="80"/>
      <w:bookmarkEnd w:id="81"/>
      <w:r w:rsidR="00B63521" w:rsidRPr="001C2A6D">
        <w:rPr>
          <w:rFonts w:ascii="Times New Roman" w:hAnsi="Times New Roman"/>
          <w:sz w:val="22"/>
          <w:szCs w:val="22"/>
        </w:rPr>
        <w:t>Брацлавської</w:t>
      </w:r>
      <w:r w:rsidR="000E030F" w:rsidRPr="001C2A6D">
        <w:rPr>
          <w:rFonts w:ascii="Times New Roman" w:hAnsi="Times New Roman"/>
          <w:sz w:val="22"/>
          <w:szCs w:val="22"/>
        </w:rPr>
        <w:t xml:space="preserve"> громади</w:t>
      </w:r>
      <w:bookmarkEnd w:id="82"/>
      <w:bookmarkEnd w:id="83"/>
    </w:p>
    <w:p w:rsidR="000E030F" w:rsidRPr="001C2A6D" w:rsidRDefault="000E030F" w:rsidP="000E030F">
      <w:pPr>
        <w:spacing w:after="0" w:line="240" w:lineRule="auto"/>
        <w:rPr>
          <w:rFonts w:ascii="Times New Roman" w:hAnsi="Times New Roman"/>
        </w:rPr>
      </w:pPr>
    </w:p>
    <w:p w:rsidR="003A5E0A" w:rsidRPr="001C2A6D" w:rsidRDefault="003A5E0A" w:rsidP="00466C99">
      <w:pPr>
        <w:spacing w:after="0" w:line="240" w:lineRule="auto"/>
        <w:ind w:firstLine="708"/>
        <w:jc w:val="both"/>
        <w:rPr>
          <w:rFonts w:ascii="Times New Roman" w:hAnsi="Times New Roman"/>
          <w:b/>
          <w:u w:val="single"/>
        </w:rPr>
      </w:pPr>
      <w:bookmarkStart w:id="84" w:name="_Toc514146061"/>
      <w:bookmarkStart w:id="85" w:name="_Toc9329487"/>
      <w:bookmarkStart w:id="86" w:name="_Toc160249251"/>
      <w:r w:rsidRPr="001C2A6D">
        <w:rPr>
          <w:rFonts w:ascii="Times New Roman" w:hAnsi="Times New Roman"/>
          <w:b/>
          <w:u w:val="single"/>
        </w:rPr>
        <w:t>Порівняльні переваги</w:t>
      </w:r>
    </w:p>
    <w:p w:rsidR="003A5E0A" w:rsidRPr="001C2A6D" w:rsidRDefault="003A5E0A" w:rsidP="00C6634F">
      <w:pPr>
        <w:spacing w:after="0" w:line="240" w:lineRule="auto"/>
        <w:ind w:firstLine="708"/>
        <w:jc w:val="both"/>
        <w:rPr>
          <w:rFonts w:ascii="Times New Roman" w:hAnsi="Times New Roman"/>
          <w:b/>
          <w:i/>
        </w:rPr>
      </w:pPr>
      <w:r w:rsidRPr="001C2A6D">
        <w:rPr>
          <w:rFonts w:ascii="Times New Roman" w:hAnsi="Times New Roman"/>
          <w:b/>
          <w:i/>
        </w:rPr>
        <w:t>(визначені в результаті аналізу сильних сторін і можливостей)</w:t>
      </w:r>
      <w:r w:rsidR="00C6634F" w:rsidRPr="001C2A6D">
        <w:rPr>
          <w:rFonts w:ascii="Times New Roman" w:hAnsi="Times New Roman"/>
          <w:b/>
          <w:i/>
        </w:rPr>
        <w:t xml:space="preserve"> </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Участь у міжнародних і національних </w:t>
      </w:r>
      <w:proofErr w:type="spellStart"/>
      <w:r w:rsidRPr="001C2A6D">
        <w:rPr>
          <w:rFonts w:ascii="Times New Roman" w:hAnsi="Times New Roman"/>
        </w:rPr>
        <w:t>розвиткових</w:t>
      </w:r>
      <w:proofErr w:type="spellEnd"/>
      <w:r w:rsidRPr="001C2A6D">
        <w:rPr>
          <w:rFonts w:ascii="Times New Roman" w:hAnsi="Times New Roman"/>
        </w:rPr>
        <w:t xml:space="preserve"> програмах і проектах при умові подальшого активного впровадження реформ у державі </w:t>
      </w:r>
      <w:r w:rsidRPr="001C2A6D">
        <w:rPr>
          <w:rFonts w:ascii="Times New Roman" w:hAnsi="Times New Roman"/>
          <w:b/>
          <w:i/>
        </w:rPr>
        <w:t>і активному розвитку туризму</w:t>
      </w:r>
      <w:r w:rsidRPr="001C2A6D">
        <w:rPr>
          <w:rFonts w:ascii="Times New Roman" w:hAnsi="Times New Roman"/>
        </w:rPr>
        <w:t xml:space="preserve"> дозволить ефективніше використовувати вигідне географічне розташування поблизу міжнародної траси Е50 і </w:t>
      </w:r>
      <w:r w:rsidRPr="001C2A6D">
        <w:rPr>
          <w:rFonts w:ascii="Times New Roman" w:hAnsi="Times New Roman"/>
          <w:b/>
          <w:i/>
        </w:rPr>
        <w:t>унікальні історичні пам’ятки</w:t>
      </w:r>
      <w:r w:rsidRPr="001C2A6D">
        <w:rPr>
          <w:rFonts w:ascii="Times New Roman" w:hAnsi="Times New Roman"/>
        </w:rPr>
        <w:t>, розташовані на території громади.</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w:t>
      </w:r>
      <w:r w:rsidRPr="001C2A6D">
        <w:rPr>
          <w:rFonts w:ascii="Times New Roman" w:hAnsi="Times New Roman"/>
          <w:b/>
          <w:i/>
        </w:rPr>
        <w:t xml:space="preserve">Активне використання інвестиційних можливостей території </w:t>
      </w:r>
      <w:r w:rsidRPr="001C2A6D">
        <w:rPr>
          <w:rFonts w:ascii="Times New Roman" w:hAnsi="Times New Roman"/>
        </w:rPr>
        <w:t xml:space="preserve">наряду з </w:t>
      </w:r>
      <w:r w:rsidRPr="001C2A6D">
        <w:rPr>
          <w:rFonts w:ascii="Times New Roman" w:hAnsi="Times New Roman"/>
          <w:b/>
          <w:i/>
        </w:rPr>
        <w:t>покращенням бізнес-клімату</w:t>
      </w:r>
      <w:r w:rsidRPr="001C2A6D">
        <w:rPr>
          <w:rFonts w:ascii="Times New Roman" w:hAnsi="Times New Roman"/>
        </w:rPr>
        <w:t xml:space="preserve"> в державі та громаді сприятиме приходу нових інвесторів, особливо у сфері обслуговування і </w:t>
      </w:r>
      <w:r w:rsidRPr="001C2A6D">
        <w:rPr>
          <w:rFonts w:ascii="Times New Roman" w:hAnsi="Times New Roman"/>
          <w:b/>
          <w:i/>
        </w:rPr>
        <w:t>ефективнішому використанню рекреаційного потенціалу території</w:t>
      </w:r>
      <w:r w:rsidRPr="001C2A6D">
        <w:rPr>
          <w:rFonts w:ascii="Times New Roman" w:hAnsi="Times New Roman"/>
        </w:rPr>
        <w:t>, особливо акваторії Південного Бугу.</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Активізація </w:t>
      </w:r>
      <w:r w:rsidRPr="001C2A6D">
        <w:rPr>
          <w:rFonts w:ascii="Times New Roman" w:hAnsi="Times New Roman"/>
          <w:b/>
          <w:i/>
        </w:rPr>
        <w:t>співпраці з міжнародними громадами-партнерами</w:t>
      </w:r>
      <w:r w:rsidRPr="001C2A6D">
        <w:rPr>
          <w:rFonts w:ascii="Times New Roman" w:hAnsi="Times New Roman"/>
        </w:rPr>
        <w:t xml:space="preserve"> дозволить залучити досвід європейських країн у сфері реалізації проектів з </w:t>
      </w:r>
      <w:r w:rsidRPr="001C2A6D">
        <w:rPr>
          <w:rFonts w:ascii="Times New Roman" w:hAnsi="Times New Roman"/>
          <w:b/>
          <w:i/>
        </w:rPr>
        <w:t>покращення механізму комунікацій з бізнесом</w:t>
      </w:r>
      <w:r w:rsidRPr="001C2A6D">
        <w:rPr>
          <w:rFonts w:ascii="Times New Roman" w:hAnsi="Times New Roman"/>
        </w:rPr>
        <w:t xml:space="preserve"> і громадськістю</w:t>
      </w:r>
      <w:r w:rsidRPr="001C2A6D">
        <w:rPr>
          <w:rFonts w:ascii="Times New Roman" w:hAnsi="Times New Roman"/>
          <w:b/>
          <w:i/>
        </w:rPr>
        <w:t>, адаптації трудових ресурсів до потреб потенційного інвестора</w:t>
      </w:r>
      <w:r w:rsidRPr="001C2A6D">
        <w:rPr>
          <w:rFonts w:ascii="Times New Roman" w:hAnsi="Times New Roman"/>
        </w:rPr>
        <w:t xml:space="preserve">, заохочення туристів до відвідин Брацлав і околиць і </w:t>
      </w:r>
      <w:proofErr w:type="spellStart"/>
      <w:r w:rsidRPr="001C2A6D">
        <w:rPr>
          <w:rFonts w:ascii="Times New Roman" w:hAnsi="Times New Roman"/>
        </w:rPr>
        <w:t>користання</w:t>
      </w:r>
      <w:proofErr w:type="spellEnd"/>
      <w:r w:rsidRPr="001C2A6D">
        <w:rPr>
          <w:rFonts w:ascii="Times New Roman" w:hAnsi="Times New Roman"/>
        </w:rPr>
        <w:t xml:space="preserve"> послугами місцевих підприємців.</w:t>
      </w:r>
    </w:p>
    <w:p w:rsidR="003A5E0A" w:rsidRPr="001C2A6D" w:rsidRDefault="003A5E0A" w:rsidP="003A5E0A">
      <w:pPr>
        <w:spacing w:after="0" w:line="240" w:lineRule="auto"/>
        <w:jc w:val="both"/>
        <w:rPr>
          <w:rFonts w:ascii="Times New Roman" w:hAnsi="Times New Roman"/>
          <w:b/>
        </w:rPr>
      </w:pPr>
    </w:p>
    <w:p w:rsidR="003A5E0A" w:rsidRPr="001C2A6D" w:rsidRDefault="003A5E0A" w:rsidP="00466C99">
      <w:pPr>
        <w:spacing w:after="0" w:line="240" w:lineRule="auto"/>
        <w:ind w:firstLine="708"/>
        <w:jc w:val="both"/>
        <w:rPr>
          <w:rFonts w:ascii="Times New Roman" w:hAnsi="Times New Roman"/>
          <w:b/>
          <w:u w:val="single"/>
        </w:rPr>
      </w:pPr>
      <w:r w:rsidRPr="001C2A6D">
        <w:rPr>
          <w:rFonts w:ascii="Times New Roman" w:hAnsi="Times New Roman"/>
          <w:b/>
          <w:u w:val="single"/>
        </w:rPr>
        <w:t>Виклики</w:t>
      </w:r>
    </w:p>
    <w:p w:rsidR="003A5E0A" w:rsidRPr="001C2A6D" w:rsidRDefault="003A5E0A" w:rsidP="00C6634F">
      <w:pPr>
        <w:spacing w:after="0" w:line="240" w:lineRule="auto"/>
        <w:ind w:firstLine="708"/>
        <w:jc w:val="both"/>
        <w:rPr>
          <w:rFonts w:ascii="Times New Roman" w:hAnsi="Times New Roman"/>
          <w:b/>
          <w:i/>
        </w:rPr>
      </w:pPr>
      <w:r w:rsidRPr="001C2A6D">
        <w:rPr>
          <w:rFonts w:ascii="Times New Roman" w:hAnsi="Times New Roman"/>
          <w:b/>
          <w:i/>
        </w:rPr>
        <w:t>(визначені в результаті аналізу слабких сторін і можливостей)</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Зношеність інженерної інфраструктури, особливо дорожнього покриття і недостатньо розвинена інфраструктура можуть бути частково подолані шляхом </w:t>
      </w:r>
      <w:r w:rsidRPr="001C2A6D">
        <w:rPr>
          <w:rFonts w:ascii="Times New Roman" w:hAnsi="Times New Roman"/>
          <w:b/>
          <w:i/>
        </w:rPr>
        <w:t>активної участі у державних проектах з підтримки розвитку ОТГ</w:t>
      </w:r>
      <w:r w:rsidRPr="001C2A6D">
        <w:rPr>
          <w:rFonts w:ascii="Times New Roman" w:hAnsi="Times New Roman"/>
        </w:rPr>
        <w:t xml:space="preserve"> і активному </w:t>
      </w:r>
      <w:r w:rsidRPr="001C2A6D">
        <w:rPr>
          <w:rFonts w:ascii="Times New Roman" w:hAnsi="Times New Roman"/>
          <w:b/>
          <w:i/>
        </w:rPr>
        <w:t>використанню власних переваг території</w:t>
      </w:r>
      <w:r w:rsidRPr="001C2A6D">
        <w:rPr>
          <w:rFonts w:ascii="Times New Roman" w:hAnsi="Times New Roman"/>
        </w:rPr>
        <w:t xml:space="preserve"> громади, особливо у сфері її інвестиційної та туристичної привабливості.</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Високий рівень </w:t>
      </w:r>
      <w:proofErr w:type="spellStart"/>
      <w:r w:rsidRPr="001C2A6D">
        <w:rPr>
          <w:rFonts w:ascii="Times New Roman" w:hAnsi="Times New Roman"/>
        </w:rPr>
        <w:t>дотаційності</w:t>
      </w:r>
      <w:proofErr w:type="spellEnd"/>
      <w:r w:rsidRPr="001C2A6D">
        <w:rPr>
          <w:rFonts w:ascii="Times New Roman" w:hAnsi="Times New Roman"/>
        </w:rPr>
        <w:t xml:space="preserve"> місцевого бюджету і потреба перекваліфікації можуть бути подолані завдяки підтримці розвитку малого і середнього бізнесу і </w:t>
      </w:r>
      <w:r w:rsidRPr="001C2A6D">
        <w:rPr>
          <w:rFonts w:ascii="Times New Roman" w:hAnsi="Times New Roman"/>
          <w:b/>
          <w:i/>
        </w:rPr>
        <w:t xml:space="preserve">включення туристичних </w:t>
      </w:r>
      <w:proofErr w:type="spellStart"/>
      <w:r w:rsidRPr="001C2A6D">
        <w:rPr>
          <w:rFonts w:ascii="Times New Roman" w:hAnsi="Times New Roman"/>
          <w:b/>
          <w:i/>
        </w:rPr>
        <w:t>дестинацій</w:t>
      </w:r>
      <w:proofErr w:type="spellEnd"/>
      <w:r w:rsidRPr="001C2A6D">
        <w:rPr>
          <w:rFonts w:ascii="Times New Roman" w:hAnsi="Times New Roman"/>
          <w:b/>
          <w:i/>
        </w:rPr>
        <w:t xml:space="preserve"> Брацлавської ОТГ до національних і європейських туристичних маршрутів</w:t>
      </w:r>
      <w:r w:rsidRPr="001C2A6D">
        <w:rPr>
          <w:rFonts w:ascii="Times New Roman" w:hAnsi="Times New Roman"/>
        </w:rPr>
        <w:t>.</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xml:space="preserve">- - Зростання популярності зеленого та інших видів туризму та </w:t>
      </w:r>
      <w:proofErr w:type="spellStart"/>
      <w:r w:rsidRPr="001C2A6D">
        <w:rPr>
          <w:rFonts w:ascii="Times New Roman" w:hAnsi="Times New Roman"/>
        </w:rPr>
        <w:t>впізнаваності</w:t>
      </w:r>
      <w:proofErr w:type="spellEnd"/>
      <w:r w:rsidRPr="001C2A6D">
        <w:rPr>
          <w:rFonts w:ascii="Times New Roman" w:hAnsi="Times New Roman"/>
        </w:rPr>
        <w:t xml:space="preserve"> громади на національному рівні і європейському рівнях сприятиме </w:t>
      </w:r>
      <w:r w:rsidRPr="001C2A6D">
        <w:rPr>
          <w:rFonts w:ascii="Times New Roman" w:hAnsi="Times New Roman"/>
          <w:b/>
          <w:i/>
        </w:rPr>
        <w:t>підвищенню рівня громадської активності</w:t>
      </w:r>
      <w:r w:rsidRPr="001C2A6D">
        <w:rPr>
          <w:rFonts w:ascii="Times New Roman" w:hAnsi="Times New Roman"/>
        </w:rPr>
        <w:t xml:space="preserve"> і </w:t>
      </w:r>
      <w:r w:rsidRPr="001C2A6D">
        <w:rPr>
          <w:rFonts w:ascii="Times New Roman" w:hAnsi="Times New Roman"/>
          <w:b/>
          <w:i/>
        </w:rPr>
        <w:t>збільшенню кількості рекреаційних та відпочинкових зон в населених пунктах Брацлавської громади</w:t>
      </w:r>
      <w:r w:rsidRPr="001C2A6D">
        <w:rPr>
          <w:rFonts w:ascii="Times New Roman" w:hAnsi="Times New Roman"/>
        </w:rPr>
        <w:t>.</w:t>
      </w:r>
    </w:p>
    <w:p w:rsidR="003A5E0A" w:rsidRPr="001C2A6D" w:rsidRDefault="003A5E0A" w:rsidP="003A5E0A">
      <w:pPr>
        <w:spacing w:after="0" w:line="240" w:lineRule="auto"/>
        <w:jc w:val="both"/>
        <w:rPr>
          <w:rFonts w:ascii="Times New Roman" w:hAnsi="Times New Roman"/>
        </w:rPr>
      </w:pPr>
    </w:p>
    <w:p w:rsidR="003A5E0A" w:rsidRPr="001C2A6D" w:rsidRDefault="003A5E0A" w:rsidP="00466C99">
      <w:pPr>
        <w:spacing w:after="0" w:line="240" w:lineRule="auto"/>
        <w:ind w:firstLine="708"/>
        <w:jc w:val="both"/>
        <w:rPr>
          <w:rFonts w:ascii="Times New Roman" w:hAnsi="Times New Roman"/>
          <w:b/>
          <w:u w:val="single"/>
        </w:rPr>
      </w:pPr>
      <w:r w:rsidRPr="001C2A6D">
        <w:rPr>
          <w:rFonts w:ascii="Times New Roman" w:hAnsi="Times New Roman"/>
          <w:b/>
          <w:u w:val="single"/>
        </w:rPr>
        <w:t>Ризики</w:t>
      </w:r>
    </w:p>
    <w:p w:rsidR="003A5E0A" w:rsidRPr="001C2A6D" w:rsidRDefault="003A5E0A" w:rsidP="00C6634F">
      <w:pPr>
        <w:spacing w:after="0" w:line="240" w:lineRule="auto"/>
        <w:ind w:firstLine="708"/>
        <w:jc w:val="both"/>
        <w:rPr>
          <w:rFonts w:ascii="Times New Roman" w:hAnsi="Times New Roman"/>
          <w:b/>
          <w:i/>
        </w:rPr>
      </w:pPr>
      <w:r w:rsidRPr="001C2A6D">
        <w:rPr>
          <w:rFonts w:ascii="Times New Roman" w:hAnsi="Times New Roman"/>
          <w:b/>
          <w:i/>
        </w:rPr>
        <w:t>(визначені в результаті аналізу слабких сторін і загроз)</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Ескалація військових дій на Сході держави надалі буде чинником, який у значній мірі поглиблюватиме економічну кризу в Брацлавській громаді</w:t>
      </w:r>
      <w:r w:rsidR="00C82A3E" w:rsidRPr="001C2A6D">
        <w:rPr>
          <w:rFonts w:ascii="Times New Roman" w:hAnsi="Times New Roman"/>
        </w:rPr>
        <w:t>,</w:t>
      </w:r>
      <w:r w:rsidRPr="001C2A6D">
        <w:rPr>
          <w:rFonts w:ascii="Times New Roman" w:hAnsi="Times New Roman"/>
        </w:rPr>
        <w:t xml:space="preserve"> зокрема і відштовхуватиме зовнішніх інвесторів від ін</w:t>
      </w:r>
      <w:r w:rsidR="00C82A3E" w:rsidRPr="001C2A6D">
        <w:rPr>
          <w:rFonts w:ascii="Times New Roman" w:hAnsi="Times New Roman"/>
        </w:rPr>
        <w:t>вестування значної суми коштів у</w:t>
      </w:r>
      <w:r w:rsidRPr="001C2A6D">
        <w:rPr>
          <w:rFonts w:ascii="Times New Roman" w:hAnsi="Times New Roman"/>
        </w:rPr>
        <w:t xml:space="preserve"> створення підприємств в Україні.</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Знецінення національної валюти створюватиме додаткове навантаження на місцевий бюджет через індексацію вартості товарів і послуг.</w:t>
      </w:r>
    </w:p>
    <w:p w:rsidR="003A5E0A" w:rsidRPr="001C2A6D" w:rsidRDefault="003A5E0A" w:rsidP="003A5E0A">
      <w:pPr>
        <w:spacing w:after="0" w:line="240" w:lineRule="auto"/>
        <w:jc w:val="both"/>
        <w:rPr>
          <w:rFonts w:ascii="Times New Roman" w:hAnsi="Times New Roman"/>
        </w:rPr>
      </w:pPr>
      <w:r w:rsidRPr="001C2A6D">
        <w:rPr>
          <w:rFonts w:ascii="Times New Roman" w:hAnsi="Times New Roman"/>
        </w:rPr>
        <w:t>- Економічне домінування більш спроможних сусідніх громад може негативно вплинути на рівень інвестицій в громаді, зменшення кількості робочих місць і призвести до зростання відтоку економічно активного населення.</w:t>
      </w:r>
    </w:p>
    <w:p w:rsidR="00783C23" w:rsidRPr="001C2A6D" w:rsidRDefault="00783C23" w:rsidP="003A5E0A">
      <w:pPr>
        <w:spacing w:after="0" w:line="240" w:lineRule="auto"/>
        <w:jc w:val="both"/>
        <w:rPr>
          <w:rFonts w:ascii="Times New Roman" w:hAnsi="Times New Roman"/>
        </w:rPr>
      </w:pPr>
    </w:p>
    <w:p w:rsidR="00783C23" w:rsidRPr="001C2A6D" w:rsidRDefault="00783C23" w:rsidP="003A5E0A">
      <w:pPr>
        <w:spacing w:after="0" w:line="240" w:lineRule="auto"/>
        <w:jc w:val="both"/>
        <w:rPr>
          <w:rFonts w:ascii="Times New Roman" w:hAnsi="Times New Roman"/>
        </w:rPr>
      </w:pPr>
    </w:p>
    <w:p w:rsidR="00706710" w:rsidRPr="001C2A6D" w:rsidRDefault="00F4045D" w:rsidP="002464EB">
      <w:pPr>
        <w:pStyle w:val="1"/>
        <w:jc w:val="center"/>
        <w:rPr>
          <w:rFonts w:ascii="Times New Roman" w:hAnsi="Times New Roman"/>
          <w:sz w:val="22"/>
          <w:szCs w:val="22"/>
        </w:rPr>
      </w:pPr>
      <w:r w:rsidRPr="001C2A6D">
        <w:rPr>
          <w:rFonts w:ascii="Times New Roman" w:hAnsi="Times New Roman"/>
          <w:sz w:val="22"/>
          <w:szCs w:val="22"/>
        </w:rPr>
        <w:lastRenderedPageBreak/>
        <w:t>5</w:t>
      </w:r>
      <w:r w:rsidR="00706710" w:rsidRPr="001C2A6D">
        <w:rPr>
          <w:rFonts w:ascii="Times New Roman" w:hAnsi="Times New Roman"/>
          <w:sz w:val="22"/>
          <w:szCs w:val="22"/>
        </w:rPr>
        <w:t>. СТРАТЕГІЧНІ, ОПЕРАЦІЙНІ ЦІЛІ ТА ЗАВДАННЯ</w:t>
      </w:r>
      <w:bookmarkEnd w:id="84"/>
      <w:bookmarkEnd w:id="85"/>
    </w:p>
    <w:p w:rsidR="00A95791" w:rsidRPr="001C2A6D" w:rsidRDefault="00A95791" w:rsidP="00783C23">
      <w:pPr>
        <w:spacing w:after="0" w:line="240" w:lineRule="auto"/>
        <w:ind w:firstLine="708"/>
        <w:jc w:val="both"/>
        <w:rPr>
          <w:rFonts w:ascii="Times New Roman" w:hAnsi="Times New Roman"/>
        </w:rPr>
      </w:pPr>
      <w:r w:rsidRPr="001C2A6D">
        <w:rPr>
          <w:rFonts w:ascii="Times New Roman" w:hAnsi="Times New Roman"/>
        </w:rPr>
        <w:t>Базуючись на результатах соціально-економічного аналізу, SWOT</w:t>
      </w:r>
      <w:r w:rsidR="00AE28E5" w:rsidRPr="001C2A6D">
        <w:rPr>
          <w:rFonts w:ascii="Times New Roman" w:hAnsi="Times New Roman"/>
        </w:rPr>
        <w:t>/TOWS</w:t>
      </w:r>
      <w:r w:rsidRPr="001C2A6D">
        <w:rPr>
          <w:rFonts w:ascii="Times New Roman" w:hAnsi="Times New Roman"/>
        </w:rPr>
        <w:t>-аналізу</w:t>
      </w:r>
      <w:r w:rsidR="00AE28E5" w:rsidRPr="001C2A6D">
        <w:rPr>
          <w:rFonts w:ascii="Times New Roman" w:hAnsi="Times New Roman"/>
        </w:rPr>
        <w:t xml:space="preserve"> та висно</w:t>
      </w:r>
      <w:r w:rsidR="00BC1A85" w:rsidRPr="001C2A6D">
        <w:rPr>
          <w:rFonts w:ascii="Times New Roman" w:hAnsi="Times New Roman"/>
        </w:rPr>
        <w:t>вках, члени робочої групи обрали</w:t>
      </w:r>
      <w:r w:rsidR="00AE28E5" w:rsidRPr="001C2A6D">
        <w:rPr>
          <w:rFonts w:ascii="Times New Roman" w:hAnsi="Times New Roman"/>
        </w:rPr>
        <w:t xml:space="preserve"> як базову</w:t>
      </w:r>
      <w:r w:rsidRPr="001C2A6D">
        <w:rPr>
          <w:rFonts w:ascii="Times New Roman" w:hAnsi="Times New Roman"/>
        </w:rPr>
        <w:t xml:space="preserve"> динамічну (конкурентну стратегію), яка передбачає формування конкурентних переваг </w:t>
      </w:r>
      <w:r w:rsidR="00530190" w:rsidRPr="001C2A6D">
        <w:rPr>
          <w:rFonts w:ascii="Times New Roman" w:hAnsi="Times New Roman"/>
        </w:rPr>
        <w:t>громади</w:t>
      </w:r>
      <w:r w:rsidR="007C5449" w:rsidRPr="001C2A6D">
        <w:rPr>
          <w:rFonts w:ascii="Times New Roman" w:hAnsi="Times New Roman"/>
        </w:rPr>
        <w:t xml:space="preserve"> </w:t>
      </w:r>
      <w:r w:rsidRPr="001C2A6D">
        <w:rPr>
          <w:rFonts w:ascii="Times New Roman" w:hAnsi="Times New Roman"/>
        </w:rPr>
        <w:t xml:space="preserve">шляхом мінімізації впливу на розвиток слабких </w:t>
      </w:r>
      <w:r w:rsidR="00530190" w:rsidRPr="001C2A6D">
        <w:rPr>
          <w:rFonts w:ascii="Times New Roman" w:hAnsi="Times New Roman"/>
        </w:rPr>
        <w:t xml:space="preserve">сторін </w:t>
      </w:r>
      <w:r w:rsidRPr="001C2A6D">
        <w:rPr>
          <w:rFonts w:ascii="Times New Roman" w:hAnsi="Times New Roman"/>
        </w:rPr>
        <w:t xml:space="preserve">за допомогою можливостей, які зараз виникають в нашій країні та у світі. При цьому </w:t>
      </w:r>
      <w:r w:rsidR="00530190" w:rsidRPr="001C2A6D">
        <w:rPr>
          <w:rFonts w:ascii="Times New Roman" w:hAnsi="Times New Roman"/>
        </w:rPr>
        <w:t>громада</w:t>
      </w:r>
      <w:r w:rsidR="007C5449" w:rsidRPr="001C2A6D">
        <w:rPr>
          <w:rFonts w:ascii="Times New Roman" w:hAnsi="Times New Roman"/>
        </w:rPr>
        <w:t xml:space="preserve"> </w:t>
      </w:r>
      <w:r w:rsidRPr="001C2A6D">
        <w:rPr>
          <w:rFonts w:ascii="Times New Roman" w:hAnsi="Times New Roman"/>
        </w:rPr>
        <w:t>повинн</w:t>
      </w:r>
      <w:r w:rsidR="00530190" w:rsidRPr="001C2A6D">
        <w:rPr>
          <w:rFonts w:ascii="Times New Roman" w:hAnsi="Times New Roman"/>
        </w:rPr>
        <w:t>а</w:t>
      </w:r>
      <w:r w:rsidRPr="001C2A6D">
        <w:rPr>
          <w:rFonts w:ascii="Times New Roman" w:hAnsi="Times New Roman"/>
        </w:rPr>
        <w:t xml:space="preserve"> максимально використати свої сильні сторони.</w:t>
      </w:r>
    </w:p>
    <w:p w:rsidR="00A95791" w:rsidRPr="001C2A6D" w:rsidRDefault="00A95791" w:rsidP="00A95791">
      <w:pPr>
        <w:spacing w:after="0" w:line="240" w:lineRule="auto"/>
        <w:jc w:val="both"/>
        <w:rPr>
          <w:rFonts w:ascii="Times New Roman" w:hAnsi="Times New Roman"/>
        </w:rPr>
      </w:pPr>
      <w:r w:rsidRPr="001C2A6D">
        <w:rPr>
          <w:rFonts w:ascii="Times New Roman" w:hAnsi="Times New Roman"/>
        </w:rPr>
        <w:t xml:space="preserve">Таким чином були обрані </w:t>
      </w:r>
      <w:r w:rsidR="00AD7D48" w:rsidRPr="001C2A6D">
        <w:rPr>
          <w:rFonts w:ascii="Times New Roman" w:hAnsi="Times New Roman"/>
        </w:rPr>
        <w:t>три</w:t>
      </w:r>
      <w:r w:rsidR="007C5449" w:rsidRPr="001C2A6D">
        <w:rPr>
          <w:rFonts w:ascii="Times New Roman" w:hAnsi="Times New Roman"/>
        </w:rPr>
        <w:t xml:space="preserve"> </w:t>
      </w:r>
      <w:r w:rsidR="004A1329" w:rsidRPr="001C2A6D">
        <w:rPr>
          <w:rFonts w:ascii="Times New Roman" w:hAnsi="Times New Roman"/>
        </w:rPr>
        <w:t xml:space="preserve">головні сфери </w:t>
      </w:r>
      <w:r w:rsidR="00CF12D4" w:rsidRPr="001C2A6D">
        <w:rPr>
          <w:rFonts w:ascii="Times New Roman" w:hAnsi="Times New Roman"/>
        </w:rPr>
        <w:t>зосередже</w:t>
      </w:r>
      <w:r w:rsidR="004A1329" w:rsidRPr="001C2A6D">
        <w:rPr>
          <w:rFonts w:ascii="Times New Roman" w:hAnsi="Times New Roman"/>
        </w:rPr>
        <w:t xml:space="preserve">ння зусиль </w:t>
      </w:r>
      <w:r w:rsidR="00CF12D4" w:rsidRPr="001C2A6D">
        <w:rPr>
          <w:rFonts w:ascii="Times New Roman" w:hAnsi="Times New Roman"/>
        </w:rPr>
        <w:t>на</w:t>
      </w:r>
      <w:r w:rsidR="004A1329" w:rsidRPr="001C2A6D">
        <w:rPr>
          <w:rFonts w:ascii="Times New Roman" w:hAnsi="Times New Roman"/>
        </w:rPr>
        <w:t xml:space="preserve"> </w:t>
      </w:r>
      <w:r w:rsidRPr="001C2A6D">
        <w:rPr>
          <w:rFonts w:ascii="Times New Roman" w:hAnsi="Times New Roman"/>
        </w:rPr>
        <w:t>розвит</w:t>
      </w:r>
      <w:r w:rsidR="00CF12D4" w:rsidRPr="001C2A6D">
        <w:rPr>
          <w:rFonts w:ascii="Times New Roman" w:hAnsi="Times New Roman"/>
        </w:rPr>
        <w:t>ок</w:t>
      </w:r>
      <w:r w:rsidRPr="001C2A6D">
        <w:rPr>
          <w:rFonts w:ascii="Times New Roman" w:hAnsi="Times New Roman"/>
        </w:rPr>
        <w:t xml:space="preserve"> </w:t>
      </w:r>
      <w:r w:rsidR="00B63521" w:rsidRPr="001C2A6D">
        <w:rPr>
          <w:rFonts w:ascii="Times New Roman" w:hAnsi="Times New Roman"/>
        </w:rPr>
        <w:t>Брацлавської</w:t>
      </w:r>
      <w:r w:rsidR="004A1329" w:rsidRPr="001C2A6D">
        <w:rPr>
          <w:rFonts w:ascii="Times New Roman" w:hAnsi="Times New Roman"/>
        </w:rPr>
        <w:t xml:space="preserve"> громади</w:t>
      </w:r>
      <w:r w:rsidRPr="001C2A6D">
        <w:rPr>
          <w:rFonts w:ascii="Times New Roman" w:hAnsi="Times New Roman"/>
        </w:rPr>
        <w:t>:</w:t>
      </w:r>
    </w:p>
    <w:p w:rsidR="000F798F" w:rsidRPr="001C2A6D" w:rsidRDefault="000F798F" w:rsidP="00A95791">
      <w:pPr>
        <w:spacing w:after="0" w:line="240" w:lineRule="auto"/>
        <w:jc w:val="both"/>
        <w:rPr>
          <w:rFonts w:ascii="Times New Roman" w:hAnsi="Times New Roman"/>
        </w:rPr>
      </w:pPr>
    </w:p>
    <w:p w:rsidR="003A5E0A" w:rsidRPr="001C2A6D" w:rsidRDefault="003A5E0A" w:rsidP="003A5E0A">
      <w:pPr>
        <w:spacing w:after="0" w:line="240" w:lineRule="auto"/>
        <w:jc w:val="both"/>
        <w:rPr>
          <w:rFonts w:ascii="Times New Roman" w:hAnsi="Times New Roman"/>
          <w:b/>
          <w:i/>
        </w:rPr>
      </w:pPr>
      <w:r w:rsidRPr="001C2A6D">
        <w:rPr>
          <w:rFonts w:ascii="Times New Roman" w:hAnsi="Times New Roman"/>
          <w:b/>
          <w:i/>
        </w:rPr>
        <w:t>1. Покращення економічної спроможності.</w:t>
      </w:r>
    </w:p>
    <w:p w:rsidR="003A5E0A" w:rsidRPr="001C2A6D" w:rsidRDefault="003A5E0A" w:rsidP="003A5E0A">
      <w:pPr>
        <w:spacing w:after="0" w:line="240" w:lineRule="auto"/>
        <w:jc w:val="both"/>
        <w:rPr>
          <w:rFonts w:ascii="Times New Roman" w:hAnsi="Times New Roman"/>
          <w:b/>
          <w:i/>
        </w:rPr>
      </w:pPr>
      <w:r w:rsidRPr="001C2A6D">
        <w:rPr>
          <w:rFonts w:ascii="Times New Roman" w:hAnsi="Times New Roman"/>
          <w:b/>
          <w:i/>
        </w:rPr>
        <w:t>2. Покращення якості життя в громаді.</w:t>
      </w:r>
    </w:p>
    <w:p w:rsidR="00A95791" w:rsidRDefault="003A5E0A" w:rsidP="003A5E0A">
      <w:pPr>
        <w:spacing w:after="0" w:line="240" w:lineRule="auto"/>
        <w:jc w:val="both"/>
        <w:rPr>
          <w:rFonts w:ascii="Times New Roman" w:hAnsi="Times New Roman"/>
          <w:b/>
          <w:i/>
        </w:rPr>
      </w:pPr>
      <w:r w:rsidRPr="001C2A6D">
        <w:rPr>
          <w:rFonts w:ascii="Times New Roman" w:hAnsi="Times New Roman"/>
          <w:b/>
          <w:i/>
        </w:rPr>
        <w:t>3. Розвиток рекреаційно-туристичного потенціалу.</w:t>
      </w:r>
    </w:p>
    <w:p w:rsidR="00C00F5C" w:rsidRDefault="00C00F5C" w:rsidP="003A5E0A">
      <w:pPr>
        <w:spacing w:after="0" w:line="240" w:lineRule="auto"/>
        <w:jc w:val="both"/>
        <w:rPr>
          <w:rFonts w:ascii="Times New Roman" w:hAnsi="Times New Roman"/>
          <w:b/>
          <w:i/>
        </w:rPr>
      </w:pPr>
    </w:p>
    <w:p w:rsidR="00C00F5C" w:rsidRDefault="00C00F5C" w:rsidP="003A5E0A">
      <w:pPr>
        <w:spacing w:after="0" w:line="240" w:lineRule="auto"/>
        <w:jc w:val="both"/>
        <w:rPr>
          <w:rFonts w:ascii="Times New Roman" w:hAnsi="Times New Roman"/>
          <w:b/>
          <w:i/>
        </w:rPr>
      </w:pPr>
    </w:p>
    <w:p w:rsidR="00115149" w:rsidRDefault="00115149" w:rsidP="00826540">
      <w:pPr>
        <w:tabs>
          <w:tab w:val="left" w:pos="1260"/>
        </w:tabs>
        <w:spacing w:after="0" w:line="28" w:lineRule="atLeast"/>
        <w:ind w:firstLine="709"/>
        <w:jc w:val="both"/>
        <w:rPr>
          <w:rFonts w:ascii="Times New Roman" w:hAnsi="Times New Roman"/>
        </w:rPr>
      </w:pPr>
      <w:r>
        <w:rPr>
          <w:rFonts w:ascii="Times New Roman" w:hAnsi="Times New Roman"/>
          <w:noProof/>
          <w:lang w:val="ru-RU" w:eastAsia="ru-RU"/>
        </w:rPr>
        <w:lastRenderedPageBreak/>
        <w:drawing>
          <wp:inline distT="0" distB="0" distL="0" distR="0" wp14:anchorId="104682BA" wp14:editId="7C11E0AD">
            <wp:extent cx="5486400" cy="7315200"/>
            <wp:effectExtent l="38100" t="0" r="9525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363E28" w:rsidP="00363E28">
      <w:pPr>
        <w:tabs>
          <w:tab w:val="left" w:pos="1260"/>
        </w:tabs>
        <w:spacing w:after="0" w:line="28" w:lineRule="atLeast"/>
        <w:ind w:firstLine="709"/>
        <w:jc w:val="center"/>
        <w:rPr>
          <w:rFonts w:ascii="Times New Roman" w:hAnsi="Times New Roman"/>
        </w:rPr>
      </w:pPr>
      <w:r w:rsidRPr="00363E28">
        <w:rPr>
          <w:rFonts w:ascii="Times New Roman" w:hAnsi="Times New Roman"/>
        </w:rPr>
        <w:t>Малюнок 26. Стратегічне бачення, стратегічні та операційні цілі</w:t>
      </w: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115149" w:rsidRDefault="00115149" w:rsidP="00826540">
      <w:pPr>
        <w:tabs>
          <w:tab w:val="left" w:pos="1260"/>
        </w:tabs>
        <w:spacing w:after="0" w:line="28" w:lineRule="atLeast"/>
        <w:ind w:firstLine="709"/>
        <w:jc w:val="both"/>
        <w:rPr>
          <w:rFonts w:ascii="Times New Roman" w:hAnsi="Times New Roman"/>
        </w:rPr>
      </w:pPr>
    </w:p>
    <w:p w:rsidR="004A1329" w:rsidRPr="001C2A6D" w:rsidRDefault="00042453" w:rsidP="00AF470A">
      <w:pPr>
        <w:spacing w:after="0" w:line="240" w:lineRule="auto"/>
        <w:ind w:firstLine="708"/>
        <w:jc w:val="both"/>
        <w:rPr>
          <w:rFonts w:ascii="Times New Roman" w:hAnsi="Times New Roman"/>
        </w:rPr>
      </w:pPr>
      <w:r w:rsidRPr="001C2A6D">
        <w:rPr>
          <w:rFonts w:ascii="Times New Roman" w:hAnsi="Times New Roman"/>
        </w:rPr>
        <w:lastRenderedPageBreak/>
        <w:t xml:space="preserve">Операційні цілі деталізовані в завданнях. Завдання </w:t>
      </w:r>
      <w:r w:rsidR="00A32FCD" w:rsidRPr="001C2A6D">
        <w:rPr>
          <w:rFonts w:ascii="Times New Roman" w:hAnsi="Times New Roman"/>
        </w:rPr>
        <w:t xml:space="preserve">дають </w:t>
      </w:r>
      <w:r w:rsidRPr="001C2A6D">
        <w:rPr>
          <w:rFonts w:ascii="Times New Roman" w:hAnsi="Times New Roman"/>
        </w:rPr>
        <w:t>відповід</w:t>
      </w:r>
      <w:r w:rsidR="00A32FCD" w:rsidRPr="001C2A6D">
        <w:rPr>
          <w:rFonts w:ascii="Times New Roman" w:hAnsi="Times New Roman"/>
        </w:rPr>
        <w:t>і</w:t>
      </w:r>
      <w:r w:rsidRPr="001C2A6D">
        <w:rPr>
          <w:rFonts w:ascii="Times New Roman" w:hAnsi="Times New Roman"/>
        </w:rPr>
        <w:t xml:space="preserve"> на питання, яким шляхом, яким чином громада намагатиметься досягнути цілей свого розвитку.</w:t>
      </w:r>
    </w:p>
    <w:p w:rsidR="00260C43" w:rsidRPr="001C2A6D" w:rsidRDefault="00260C43" w:rsidP="004E292B">
      <w:pPr>
        <w:pStyle w:val="TableTitle"/>
      </w:pPr>
      <w:bookmarkStart w:id="87" w:name="_Toc460964311"/>
    </w:p>
    <w:bookmarkEnd w:id="87"/>
    <w:p w:rsidR="00826540" w:rsidRDefault="00826540" w:rsidP="00826540">
      <w:pPr>
        <w:tabs>
          <w:tab w:val="left" w:pos="1260"/>
        </w:tabs>
        <w:spacing w:after="0" w:line="28" w:lineRule="atLeast"/>
        <w:ind w:firstLine="709"/>
        <w:jc w:val="center"/>
        <w:rPr>
          <w:rFonts w:ascii="Times New Roman" w:hAnsi="Times New Roman"/>
        </w:rPr>
      </w:pPr>
      <w:r w:rsidRPr="00826540">
        <w:rPr>
          <w:rFonts w:ascii="Times New Roman" w:hAnsi="Times New Roman"/>
        </w:rPr>
        <w:t>Таблиця 19. Стратегічні, операційні цілі та завдання</w:t>
      </w:r>
    </w:p>
    <w:p w:rsidR="0098702C" w:rsidRDefault="0098702C" w:rsidP="00826540">
      <w:pPr>
        <w:tabs>
          <w:tab w:val="left" w:pos="1260"/>
        </w:tabs>
        <w:spacing w:after="0" w:line="28" w:lineRule="atLeast"/>
        <w:ind w:firstLine="709"/>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5"/>
        <w:gridCol w:w="2520"/>
        <w:gridCol w:w="4916"/>
      </w:tblGrid>
      <w:tr w:rsidR="0098702C" w:rsidRPr="0098702C" w:rsidTr="00B26A90">
        <w:trPr>
          <w:jc w:val="center"/>
        </w:trPr>
        <w:tc>
          <w:tcPr>
            <w:tcW w:w="2135" w:type="dxa"/>
            <w:vAlign w:val="center"/>
          </w:tcPr>
          <w:p w:rsidR="0098702C" w:rsidRPr="0098702C" w:rsidRDefault="0098702C" w:rsidP="0098702C">
            <w:pPr>
              <w:spacing w:after="0" w:line="240" w:lineRule="auto"/>
              <w:jc w:val="center"/>
              <w:rPr>
                <w:rFonts w:ascii="Times New Roman" w:hAnsi="Times New Roman"/>
                <w:b/>
              </w:rPr>
            </w:pPr>
            <w:r w:rsidRPr="0098702C">
              <w:rPr>
                <w:rFonts w:ascii="Times New Roman" w:hAnsi="Times New Roman"/>
                <w:b/>
              </w:rPr>
              <w:t>Стратегічна ціль</w:t>
            </w:r>
          </w:p>
        </w:tc>
        <w:tc>
          <w:tcPr>
            <w:tcW w:w="2520" w:type="dxa"/>
            <w:vAlign w:val="center"/>
          </w:tcPr>
          <w:p w:rsidR="0098702C" w:rsidRPr="0098702C" w:rsidRDefault="0098702C" w:rsidP="0098702C">
            <w:pPr>
              <w:spacing w:after="0" w:line="240" w:lineRule="auto"/>
              <w:jc w:val="center"/>
              <w:rPr>
                <w:rFonts w:ascii="Times New Roman" w:hAnsi="Times New Roman"/>
                <w:b/>
              </w:rPr>
            </w:pPr>
            <w:r w:rsidRPr="0098702C">
              <w:rPr>
                <w:rFonts w:ascii="Times New Roman" w:hAnsi="Times New Roman"/>
                <w:b/>
              </w:rPr>
              <w:t>Операційна ціль</w:t>
            </w:r>
          </w:p>
        </w:tc>
        <w:tc>
          <w:tcPr>
            <w:tcW w:w="4916" w:type="dxa"/>
            <w:vAlign w:val="center"/>
          </w:tcPr>
          <w:p w:rsidR="0098702C" w:rsidRPr="0098702C" w:rsidRDefault="0098702C" w:rsidP="0098702C">
            <w:pPr>
              <w:spacing w:after="0" w:line="240" w:lineRule="auto"/>
              <w:jc w:val="center"/>
              <w:rPr>
                <w:rFonts w:ascii="Times New Roman" w:hAnsi="Times New Roman"/>
                <w:b/>
              </w:rPr>
            </w:pPr>
            <w:r w:rsidRPr="0098702C">
              <w:rPr>
                <w:rFonts w:ascii="Times New Roman" w:hAnsi="Times New Roman"/>
                <w:b/>
              </w:rPr>
              <w:t>Завдання</w:t>
            </w:r>
          </w:p>
        </w:tc>
      </w:tr>
      <w:tr w:rsidR="0098702C" w:rsidRPr="0098702C" w:rsidTr="00B26A90">
        <w:trPr>
          <w:trHeight w:hRule="exact" w:val="978"/>
          <w:jc w:val="center"/>
        </w:trPr>
        <w:tc>
          <w:tcPr>
            <w:tcW w:w="2135" w:type="dxa"/>
            <w:vMerge w:val="restart"/>
          </w:tcPr>
          <w:p w:rsidR="0098702C" w:rsidRPr="0098702C" w:rsidRDefault="0098702C" w:rsidP="0098702C">
            <w:pPr>
              <w:spacing w:after="0" w:line="240" w:lineRule="auto"/>
              <w:rPr>
                <w:rFonts w:ascii="Times New Roman" w:eastAsia="Times New Roman" w:hAnsi="Times New Roman"/>
                <w:b/>
                <w:color w:val="2E74B5" w:themeColor="accent1" w:themeShade="BF"/>
              </w:rPr>
            </w:pPr>
            <w:r w:rsidRPr="0098702C">
              <w:rPr>
                <w:rFonts w:ascii="Times New Roman" w:eastAsia="Times New Roman" w:hAnsi="Times New Roman"/>
                <w:color w:val="2E74B5" w:themeColor="accent1" w:themeShade="BF"/>
              </w:rPr>
              <w:t>1. Покращення економічної спроможності</w:t>
            </w:r>
          </w:p>
          <w:p w:rsidR="0098702C" w:rsidRPr="0098702C" w:rsidRDefault="0098702C" w:rsidP="0098702C">
            <w:pPr>
              <w:spacing w:after="0" w:line="240" w:lineRule="auto"/>
              <w:jc w:val="both"/>
              <w:rPr>
                <w:rFonts w:ascii="Times New Roman" w:hAnsi="Times New Roman"/>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 xml:space="preserve">1.1. </w:t>
            </w:r>
            <w:r w:rsidRPr="0098702C">
              <w:rPr>
                <w:rFonts w:ascii="Times New Roman" w:eastAsia="Times New Roman" w:hAnsi="Times New Roman"/>
              </w:rPr>
              <w:t>Розробка механізмів підтримки бізнесу в громаді.</w:t>
            </w: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1.1.1.</w:t>
            </w:r>
            <w:r w:rsidRPr="0098702C">
              <w:rPr>
                <w:rFonts w:ascii="Times New Roman" w:hAnsi="Times New Roman"/>
              </w:rPr>
              <w:t xml:space="preserve"> </w:t>
            </w:r>
            <w:r w:rsidRPr="0098702C">
              <w:rPr>
                <w:rFonts w:ascii="Times New Roman" w:hAnsi="Times New Roman"/>
                <w:color w:val="000000"/>
              </w:rPr>
              <w:t>Покращити систему видачі дозвільних документів для підприємців за принципом «єдиного вікна».</w:t>
            </w:r>
          </w:p>
        </w:tc>
      </w:tr>
      <w:tr w:rsidR="0098702C" w:rsidRPr="0098702C" w:rsidTr="00B26A90">
        <w:trPr>
          <w:trHeight w:hRule="exact" w:val="1384"/>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 xml:space="preserve">1.1.2. </w:t>
            </w:r>
            <w:r w:rsidRPr="0098702C">
              <w:rPr>
                <w:rFonts w:ascii="Times New Roman" w:eastAsia="Times New Roman" w:hAnsi="Times New Roman"/>
              </w:rPr>
              <w:t>Покращити механізм комунікації між владою громади і бізнес-середовищем бізнесу (щомісячні зустрічі влади з підприємцями, «гаряча лінія» і кнопка звернення на сайті СР)</w:t>
            </w:r>
            <w:r w:rsidRPr="0098702C">
              <w:rPr>
                <w:rFonts w:ascii="Times New Roman" w:eastAsia="Times New Roman" w:hAnsi="Times New Roman"/>
                <w:color w:val="000000"/>
              </w:rPr>
              <w:t>.</w:t>
            </w:r>
          </w:p>
          <w:p w:rsidR="0098702C" w:rsidRPr="0098702C" w:rsidRDefault="0098702C" w:rsidP="0098702C">
            <w:pPr>
              <w:spacing w:after="0" w:line="240" w:lineRule="auto"/>
              <w:rPr>
                <w:rFonts w:ascii="Times New Roman" w:eastAsia="Times New Roman" w:hAnsi="Times New Roman"/>
                <w:color w:val="000000"/>
              </w:rPr>
            </w:pPr>
          </w:p>
          <w:p w:rsidR="0098702C" w:rsidRPr="0098702C" w:rsidRDefault="0098702C" w:rsidP="0098702C">
            <w:pPr>
              <w:spacing w:after="0" w:line="240" w:lineRule="auto"/>
              <w:rPr>
                <w:rFonts w:ascii="Times New Roman" w:eastAsia="Times New Roman" w:hAnsi="Times New Roman"/>
                <w:color w:val="000000"/>
              </w:rPr>
            </w:pPr>
          </w:p>
        </w:tc>
      </w:tr>
      <w:tr w:rsidR="0098702C" w:rsidRPr="0098702C" w:rsidTr="00B26A90">
        <w:trPr>
          <w:trHeight w:val="1683"/>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1.1.3. Розробити систему податкових та фінансових інструментів для заохочення бізнесу інвестувати в громаду і створювати нові робочі місця (гнучкі ставки на користування землею і нерухомістю за умови створення певної кількості робочих місць, промоція на сайті і тематичних виставках тощо).</w:t>
            </w:r>
          </w:p>
        </w:tc>
      </w:tr>
      <w:tr w:rsidR="0098702C" w:rsidRPr="0098702C" w:rsidTr="00B26A90">
        <w:trPr>
          <w:trHeight w:hRule="exact" w:val="1003"/>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1.2. Підвищення ефективності використання інвестиційного потенціалу громади.</w:t>
            </w:r>
          </w:p>
        </w:tc>
        <w:tc>
          <w:tcPr>
            <w:tcW w:w="4916" w:type="dxa"/>
            <w:vAlign w:val="center"/>
          </w:tcPr>
          <w:p w:rsidR="0098702C" w:rsidRPr="0098702C" w:rsidRDefault="0098702C" w:rsidP="0098702C">
            <w:pPr>
              <w:spacing w:after="0" w:line="240" w:lineRule="auto"/>
              <w:rPr>
                <w:rFonts w:ascii="Times New Roman" w:eastAsia="Times New Roman" w:hAnsi="Times New Roman"/>
              </w:rPr>
            </w:pPr>
            <w:r w:rsidRPr="0098702C">
              <w:rPr>
                <w:rFonts w:ascii="Times New Roman" w:eastAsia="Times New Roman" w:hAnsi="Times New Roman"/>
                <w:color w:val="000000"/>
              </w:rPr>
              <w:t xml:space="preserve">1.2.1. </w:t>
            </w:r>
            <w:r w:rsidRPr="0098702C">
              <w:rPr>
                <w:rFonts w:ascii="Times New Roman" w:eastAsia="Times New Roman" w:hAnsi="Times New Roman"/>
              </w:rPr>
              <w:t>Розробити систему реєстру нерухомого майна з можливістю періодичного оновлення інформації про наявні ресурси з доступом через Інтернет.</w:t>
            </w:r>
          </w:p>
        </w:tc>
      </w:tr>
      <w:tr w:rsidR="0098702C" w:rsidRPr="0098702C" w:rsidTr="00B26A90">
        <w:trPr>
          <w:trHeight w:hRule="exact" w:val="1705"/>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 xml:space="preserve">1.2.2. </w:t>
            </w:r>
            <w:r w:rsidRPr="0098702C">
              <w:rPr>
                <w:rFonts w:ascii="Times New Roman" w:eastAsia="Times New Roman" w:hAnsi="Times New Roman"/>
              </w:rPr>
              <w:t xml:space="preserve">Розробити </w:t>
            </w:r>
            <w:proofErr w:type="spellStart"/>
            <w:r w:rsidRPr="0098702C">
              <w:rPr>
                <w:rFonts w:ascii="Times New Roman" w:eastAsia="Times New Roman" w:hAnsi="Times New Roman"/>
              </w:rPr>
              <w:t>промоційні</w:t>
            </w:r>
            <w:proofErr w:type="spellEnd"/>
            <w:r w:rsidRPr="0098702C">
              <w:rPr>
                <w:rFonts w:ascii="Times New Roman" w:eastAsia="Times New Roman" w:hAnsi="Times New Roman"/>
              </w:rPr>
              <w:t xml:space="preserve"> матеріали українською та англійською мовами для інформування потенційних інвесторів про переваги території </w:t>
            </w:r>
            <w:r w:rsidRPr="0098702C">
              <w:rPr>
                <w:rFonts w:ascii="Times New Roman" w:hAnsi="Times New Roman"/>
                <w:color w:val="000000"/>
              </w:rPr>
              <w:t>громади (розробка інвестиційного паспорта, розділу «Інвестору» на сайті).</w:t>
            </w:r>
          </w:p>
        </w:tc>
      </w:tr>
      <w:tr w:rsidR="0098702C" w:rsidRPr="0098702C" w:rsidTr="00B26A90">
        <w:trPr>
          <w:trHeight w:hRule="exact" w:val="828"/>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highlight w:val="red"/>
              </w:rPr>
            </w:pPr>
            <w:r w:rsidRPr="0098702C">
              <w:rPr>
                <w:rFonts w:ascii="Times New Roman" w:hAnsi="Times New Roman"/>
                <w:color w:val="000000"/>
              </w:rPr>
              <w:t xml:space="preserve">1.2.3. Розробити інвестиційний паспорт громади </w:t>
            </w:r>
          </w:p>
        </w:tc>
      </w:tr>
      <w:tr w:rsidR="0098702C" w:rsidRPr="0098702C" w:rsidTr="00B26A90">
        <w:trPr>
          <w:trHeight w:hRule="exact" w:val="561"/>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1.3. Розробка просторової документації.</w:t>
            </w:r>
          </w:p>
        </w:tc>
        <w:tc>
          <w:tcPr>
            <w:tcW w:w="4916" w:type="dxa"/>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1.3.1. Оновлення генерального плану Брацлава.</w:t>
            </w: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tc>
      </w:tr>
      <w:tr w:rsidR="0098702C" w:rsidRPr="0098702C" w:rsidTr="00B26A90">
        <w:trPr>
          <w:trHeight w:hRule="exact" w:val="622"/>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1.3.2. Розробка генеральних планів територій населених пунктів громади.</w:t>
            </w:r>
          </w:p>
        </w:tc>
      </w:tr>
      <w:tr w:rsidR="0098702C" w:rsidRPr="0098702C" w:rsidTr="00B26A90">
        <w:trPr>
          <w:trHeight w:hRule="exact" w:val="1561"/>
          <w:jc w:val="center"/>
        </w:trPr>
        <w:tc>
          <w:tcPr>
            <w:tcW w:w="2135" w:type="dxa"/>
            <w:vMerge w:val="restart"/>
          </w:tcPr>
          <w:p w:rsidR="0098702C" w:rsidRPr="0098702C" w:rsidRDefault="0098702C" w:rsidP="0098702C">
            <w:pPr>
              <w:spacing w:after="0" w:line="240" w:lineRule="auto"/>
              <w:rPr>
                <w:rFonts w:ascii="Times New Roman" w:hAnsi="Times New Roman"/>
              </w:rPr>
            </w:pPr>
            <w:r w:rsidRPr="0098702C">
              <w:rPr>
                <w:rFonts w:ascii="Times New Roman" w:hAnsi="Times New Roman"/>
                <w:color w:val="2E74B5" w:themeColor="accent1" w:themeShade="BF"/>
              </w:rPr>
              <w:t>2. Покращення якості життя в громаді</w:t>
            </w:r>
          </w:p>
        </w:tc>
        <w:tc>
          <w:tcPr>
            <w:tcW w:w="2520" w:type="dxa"/>
            <w:vMerge w:val="restart"/>
          </w:tcPr>
          <w:p w:rsidR="0098702C" w:rsidRPr="0098702C" w:rsidRDefault="0098702C" w:rsidP="0098702C">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 xml:space="preserve">2.1. Покращення якості комунальних та інших послуг </w:t>
            </w:r>
            <w:proofErr w:type="spellStart"/>
            <w:r w:rsidRPr="0098702C">
              <w:rPr>
                <w:rFonts w:ascii="Times New Roman" w:eastAsia="Times New Roman" w:hAnsi="Times New Roman"/>
                <w:color w:val="000000"/>
              </w:rPr>
              <w:t>послуг</w:t>
            </w:r>
            <w:proofErr w:type="spellEnd"/>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 xml:space="preserve">2.1.1. </w:t>
            </w:r>
            <w:r w:rsidRPr="0098702C">
              <w:rPr>
                <w:rFonts w:ascii="Times New Roman" w:eastAsia="Times New Roman" w:hAnsi="Times New Roman"/>
              </w:rPr>
              <w:t>Покращити ефективність роботи комунального підприємства (запровадити бізнес-планування, модернізувати технопарк, розробити прозору систему тарифів, провести роз’яснювальну роботу серед населення).</w:t>
            </w:r>
          </w:p>
        </w:tc>
      </w:tr>
      <w:tr w:rsidR="0098702C" w:rsidRPr="0098702C" w:rsidTr="00B26A90">
        <w:trPr>
          <w:trHeight w:hRule="exact" w:val="1007"/>
          <w:jc w:val="center"/>
        </w:trPr>
        <w:tc>
          <w:tcPr>
            <w:tcW w:w="2135" w:type="dxa"/>
            <w:vMerge/>
          </w:tcPr>
          <w:p w:rsidR="0098702C" w:rsidRPr="0098702C" w:rsidRDefault="0098702C" w:rsidP="0098702C">
            <w:pPr>
              <w:spacing w:after="0" w:line="240" w:lineRule="auto"/>
              <w:jc w:val="both"/>
              <w:rPr>
                <w:rFonts w:ascii="Times New Roman" w:hAnsi="Times New Roman"/>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eastAsia="Times New Roman" w:hAnsi="Times New Roman"/>
                <w:color w:val="000000"/>
              </w:rPr>
            </w:pPr>
            <w:r w:rsidRPr="0098702C">
              <w:rPr>
                <w:rFonts w:ascii="Times New Roman" w:eastAsia="Times New Roman" w:hAnsi="Times New Roman"/>
                <w:color w:val="000000"/>
              </w:rPr>
              <w:t>2.1.2.</w:t>
            </w:r>
            <w:r w:rsidRPr="0098702C">
              <w:rPr>
                <w:rFonts w:ascii="Times New Roman" w:eastAsia="Times New Roman" w:hAnsi="Times New Roman"/>
              </w:rPr>
              <w:t xml:space="preserve"> Запровадження </w:t>
            </w:r>
            <w:proofErr w:type="spellStart"/>
            <w:r w:rsidRPr="0098702C">
              <w:rPr>
                <w:rFonts w:ascii="Times New Roman" w:eastAsia="Times New Roman" w:hAnsi="Times New Roman"/>
              </w:rPr>
              <w:t>енергоефективних</w:t>
            </w:r>
            <w:proofErr w:type="spellEnd"/>
            <w:r w:rsidRPr="0098702C">
              <w:rPr>
                <w:rFonts w:ascii="Times New Roman" w:eastAsia="Times New Roman" w:hAnsi="Times New Roman"/>
              </w:rPr>
              <w:t xml:space="preserve"> технологій та перехід на альтернативні та відновлювальні джерела енергії.</w:t>
            </w:r>
          </w:p>
        </w:tc>
      </w:tr>
      <w:tr w:rsidR="0098702C" w:rsidRPr="0098702C" w:rsidTr="00B26A90">
        <w:trPr>
          <w:trHeight w:val="405"/>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2.1.3. Запровадити роздільний збір сміття.</w:t>
            </w:r>
          </w:p>
        </w:tc>
      </w:tr>
      <w:tr w:rsidR="0098702C" w:rsidRPr="0098702C" w:rsidTr="00B26A90">
        <w:trPr>
          <w:trHeight w:hRule="exact" w:val="853"/>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val="restart"/>
          </w:tcPr>
          <w:p w:rsidR="0098702C" w:rsidRPr="0098702C" w:rsidRDefault="0098702C" w:rsidP="0098702C">
            <w:pPr>
              <w:spacing w:after="0" w:line="240" w:lineRule="auto"/>
              <w:rPr>
                <w:rFonts w:ascii="Times New Roman" w:eastAsia="Times New Roman" w:hAnsi="Times New Roman"/>
              </w:rPr>
            </w:pPr>
            <w:r w:rsidRPr="0098702C">
              <w:rPr>
                <w:rFonts w:ascii="Times New Roman" w:eastAsia="Times New Roman" w:hAnsi="Times New Roman"/>
                <w:color w:val="000000"/>
              </w:rPr>
              <w:t xml:space="preserve">2.2. </w:t>
            </w:r>
            <w:r w:rsidRPr="0098702C">
              <w:rPr>
                <w:rFonts w:ascii="Times New Roman" w:eastAsia="Times New Roman" w:hAnsi="Times New Roman"/>
              </w:rPr>
              <w:t xml:space="preserve">Покращення стану технічної інфраструктури в громаді та </w:t>
            </w:r>
            <w:proofErr w:type="spellStart"/>
            <w:r w:rsidRPr="0098702C">
              <w:rPr>
                <w:rFonts w:ascii="Times New Roman" w:eastAsia="Times New Roman" w:hAnsi="Times New Roman"/>
              </w:rPr>
              <w:t>спортивно-</w:t>
            </w:r>
            <w:proofErr w:type="spellEnd"/>
            <w:r w:rsidRPr="0098702C">
              <w:rPr>
                <w:rFonts w:ascii="Times New Roman" w:eastAsia="Times New Roman" w:hAnsi="Times New Roman"/>
              </w:rPr>
              <w:t xml:space="preserve"> рекреаційних зон.</w:t>
            </w:r>
          </w:p>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 xml:space="preserve">2.2.1. </w:t>
            </w:r>
            <w:r w:rsidRPr="0098702C">
              <w:rPr>
                <w:rFonts w:ascii="Times New Roman" w:eastAsia="Times New Roman" w:hAnsi="Times New Roman"/>
              </w:rPr>
              <w:t>Підведення стратегічно важливих мереж водопостачання і водовідведення до господарств в сільській місцевості.</w:t>
            </w:r>
          </w:p>
        </w:tc>
      </w:tr>
      <w:tr w:rsidR="0098702C" w:rsidRPr="0098702C" w:rsidTr="00B26A90">
        <w:trPr>
          <w:trHeight w:hRule="exact" w:val="578"/>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2.2.2. Провести ремонт стратегічно важливих доріг на території громади.</w:t>
            </w:r>
          </w:p>
        </w:tc>
      </w:tr>
      <w:tr w:rsidR="0098702C" w:rsidRPr="0098702C" w:rsidTr="00B26A90">
        <w:trPr>
          <w:trHeight w:hRule="exact" w:val="572"/>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eastAsia="Times New Roman" w:hAnsi="Times New Roman"/>
              </w:rPr>
              <w:t>2.2.3. Впорядкування існуючих рекреаційних зон на території громади.</w:t>
            </w:r>
          </w:p>
        </w:tc>
      </w:tr>
      <w:tr w:rsidR="0098702C" w:rsidRPr="0098702C" w:rsidTr="00B26A90">
        <w:trPr>
          <w:trHeight w:hRule="exact" w:val="827"/>
          <w:jc w:val="center"/>
        </w:trPr>
        <w:tc>
          <w:tcPr>
            <w:tcW w:w="2135" w:type="dxa"/>
            <w:vMerge/>
          </w:tcPr>
          <w:p w:rsidR="0098702C" w:rsidRPr="0098702C" w:rsidRDefault="0098702C" w:rsidP="0098702C">
            <w:pPr>
              <w:numPr>
                <w:ilvl w:val="0"/>
                <w:numId w:val="8"/>
              </w:num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jc w:val="both"/>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highlight w:val="yellow"/>
              </w:rPr>
            </w:pPr>
            <w:r w:rsidRPr="0098702C">
              <w:rPr>
                <w:rFonts w:ascii="Times New Roman" w:hAnsi="Times New Roman"/>
                <w:color w:val="000000"/>
              </w:rPr>
              <w:t>2.2.4. Ремонт стратегічно важливих для розвитку громади спортивних, освітніх та медичних закладів.</w:t>
            </w:r>
          </w:p>
        </w:tc>
      </w:tr>
      <w:tr w:rsidR="0098702C" w:rsidRPr="0098702C" w:rsidTr="00B26A90">
        <w:trPr>
          <w:trHeight w:hRule="exact" w:val="1114"/>
          <w:jc w:val="center"/>
        </w:trPr>
        <w:tc>
          <w:tcPr>
            <w:tcW w:w="2135" w:type="dxa"/>
            <w:vMerge/>
          </w:tcPr>
          <w:p w:rsidR="0098702C" w:rsidRPr="0098702C" w:rsidRDefault="0098702C" w:rsidP="0098702C">
            <w:pPr>
              <w:spacing w:after="0" w:line="240" w:lineRule="auto"/>
              <w:contextualSpacing/>
              <w:jc w:val="both"/>
              <w:rPr>
                <w:rFonts w:ascii="Times New Roman" w:hAnsi="Times New Roman"/>
                <w:lang w:eastAsia="ja-JP"/>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2.3. Підвищення рівня безпеки та громадського порядку в громаді.</w:t>
            </w: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eastAsia="Times New Roman" w:hAnsi="Times New Roman"/>
                <w:bCs/>
              </w:rPr>
              <w:t>2.3.1. Облаштування пункту громадської безпеки з функціонуванням «гарячої лінії».</w:t>
            </w:r>
          </w:p>
        </w:tc>
      </w:tr>
      <w:tr w:rsidR="0098702C" w:rsidRPr="0098702C" w:rsidTr="00B26A90">
        <w:trPr>
          <w:trHeight w:val="954"/>
          <w:jc w:val="center"/>
        </w:trPr>
        <w:tc>
          <w:tcPr>
            <w:tcW w:w="2135" w:type="dxa"/>
            <w:vMerge/>
          </w:tcPr>
          <w:p w:rsidR="0098702C" w:rsidRPr="0098702C" w:rsidRDefault="0098702C" w:rsidP="0098702C">
            <w:p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eastAsia="Times New Roman" w:hAnsi="Times New Roman"/>
                <w:bCs/>
              </w:rPr>
            </w:pPr>
            <w:r w:rsidRPr="0098702C">
              <w:rPr>
                <w:rFonts w:ascii="Times New Roman" w:eastAsia="Times New Roman" w:hAnsi="Times New Roman"/>
                <w:bCs/>
              </w:rPr>
              <w:t>2.3.2. Будівництво автобусних зупинок та пішохідних переходів, у т.ч. із звуковою сигналізацією.</w:t>
            </w:r>
          </w:p>
        </w:tc>
      </w:tr>
      <w:tr w:rsidR="0098702C" w:rsidRPr="0098702C" w:rsidTr="00B26A90">
        <w:trPr>
          <w:trHeight w:val="1468"/>
          <w:jc w:val="center"/>
        </w:trPr>
        <w:tc>
          <w:tcPr>
            <w:tcW w:w="2135" w:type="dxa"/>
            <w:vMerge/>
          </w:tcPr>
          <w:p w:rsidR="0098702C" w:rsidRPr="0098702C" w:rsidRDefault="0098702C" w:rsidP="0098702C">
            <w:pPr>
              <w:spacing w:after="0" w:line="240" w:lineRule="auto"/>
              <w:contextualSpacing/>
              <w:jc w:val="both"/>
              <w:rPr>
                <w:rFonts w:ascii="Times New Roman" w:hAnsi="Times New Roman"/>
                <w:lang w:eastAsia="ja-JP"/>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eastAsia="Times New Roman" w:hAnsi="Times New Roman"/>
                <w:bCs/>
              </w:rPr>
            </w:pPr>
            <w:r w:rsidRPr="0098702C">
              <w:rPr>
                <w:rFonts w:ascii="Times New Roman" w:eastAsia="Times New Roman" w:hAnsi="Times New Roman"/>
                <w:bCs/>
              </w:rPr>
              <w:t>2.3.3. Забезпечення правопорядку та безпеки в громаді шляхом підтримки діяльності добровільних дружин та громадських формувань і покращення технічного оснащення місцевої територіальної пожежної команди.</w:t>
            </w:r>
          </w:p>
        </w:tc>
      </w:tr>
      <w:tr w:rsidR="0098702C" w:rsidRPr="0098702C" w:rsidTr="00B26A90">
        <w:trPr>
          <w:trHeight w:hRule="exact" w:val="1176"/>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 Підвищення рівня згуртованості в громаді.</w:t>
            </w: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2.4.1. Запровадження інструментів місцевої демократії та електронних сервісів з метою забезпечення належної комунікації та довіри між владою та громадою.</w:t>
            </w: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p w:rsidR="0098702C" w:rsidRPr="0098702C" w:rsidRDefault="0098702C" w:rsidP="0098702C">
            <w:pPr>
              <w:spacing w:after="0" w:line="240" w:lineRule="auto"/>
              <w:rPr>
                <w:rFonts w:ascii="Times New Roman" w:hAnsi="Times New Roman"/>
                <w:color w:val="000000"/>
              </w:rPr>
            </w:pPr>
          </w:p>
        </w:tc>
      </w:tr>
      <w:tr w:rsidR="0098702C" w:rsidRPr="0098702C" w:rsidTr="00B26A90">
        <w:trPr>
          <w:trHeight w:hRule="exact" w:val="1269"/>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 xml:space="preserve">2.4.2. Проведення спільних заходів для активізації громадських ініціатив і розвитку лідерських та підприємницьких якостей населення.   </w:t>
            </w:r>
          </w:p>
        </w:tc>
      </w:tr>
      <w:tr w:rsidR="0098702C" w:rsidRPr="0098702C" w:rsidTr="00B26A90">
        <w:trPr>
          <w:trHeight w:hRule="exact" w:val="718"/>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2.4.3. Активізація діяльності молодіжної ради та розвиток волонтерського руху.</w:t>
            </w:r>
          </w:p>
        </w:tc>
      </w:tr>
      <w:tr w:rsidR="0098702C" w:rsidRPr="0098702C" w:rsidTr="00B26A90">
        <w:trPr>
          <w:trHeight w:hRule="exact" w:val="1405"/>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2.4.4. Створення умов для налагодження взаємодії між різними соціальними групами та надання рівного доступу до сфер та послуг у громаді.</w:t>
            </w:r>
          </w:p>
        </w:tc>
      </w:tr>
      <w:tr w:rsidR="0098702C" w:rsidRPr="0098702C" w:rsidTr="00B26A90">
        <w:trPr>
          <w:trHeight w:hRule="exact" w:val="548"/>
          <w:jc w:val="center"/>
        </w:trPr>
        <w:tc>
          <w:tcPr>
            <w:tcW w:w="2135" w:type="dxa"/>
            <w:vMerge w:val="restart"/>
          </w:tcPr>
          <w:p w:rsidR="0098702C" w:rsidRPr="0098702C" w:rsidRDefault="0098702C" w:rsidP="0098702C">
            <w:pPr>
              <w:spacing w:after="0" w:line="240" w:lineRule="auto"/>
              <w:rPr>
                <w:rFonts w:ascii="Times New Roman" w:hAnsi="Times New Roman"/>
              </w:rPr>
            </w:pPr>
            <w:r w:rsidRPr="0098702C">
              <w:rPr>
                <w:rFonts w:ascii="Times New Roman" w:eastAsia="Times New Roman" w:hAnsi="Times New Roman"/>
                <w:color w:val="2E74B5" w:themeColor="accent1" w:themeShade="BF"/>
              </w:rPr>
              <w:t>3. Розвиток рекреаційно-туристичного потенціалу громади</w:t>
            </w:r>
          </w:p>
        </w:tc>
        <w:tc>
          <w:tcPr>
            <w:tcW w:w="2520" w:type="dxa"/>
            <w:vMerge w:val="restart"/>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3.1. Покращити рівень надання туристичних послуг.</w:t>
            </w: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3.1.1. Створити Робочу групу з місцевих фахівців з галузі туризму.</w:t>
            </w:r>
          </w:p>
        </w:tc>
      </w:tr>
      <w:tr w:rsidR="0098702C" w:rsidRPr="0098702C" w:rsidTr="00B26A90">
        <w:trPr>
          <w:trHeight w:hRule="exact" w:val="886"/>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98702C" w:rsidRDefault="0098702C" w:rsidP="0098702C">
            <w:pPr>
              <w:spacing w:after="0" w:line="240" w:lineRule="auto"/>
              <w:rPr>
                <w:rFonts w:ascii="Times New Roman" w:hAnsi="Times New Roman"/>
                <w:color w:val="000000"/>
              </w:rPr>
            </w:pPr>
            <w:r w:rsidRPr="0098702C">
              <w:rPr>
                <w:rFonts w:ascii="Times New Roman" w:hAnsi="Times New Roman"/>
                <w:color w:val="000000"/>
              </w:rPr>
              <w:t>3.1.2. Провести навчання з метою підвищення кваліфікації для місцевих експертів в галузі туризму.</w:t>
            </w:r>
          </w:p>
        </w:tc>
      </w:tr>
      <w:tr w:rsidR="0098702C" w:rsidRPr="0098702C" w:rsidTr="00B26A90">
        <w:trPr>
          <w:trHeight w:hRule="exact" w:val="631"/>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 xml:space="preserve">3.1.3. Розробити </w:t>
            </w:r>
            <w:proofErr w:type="spellStart"/>
            <w:r w:rsidRPr="00C66EC6">
              <w:rPr>
                <w:rFonts w:ascii="Times New Roman" w:hAnsi="Times New Roman"/>
                <w:color w:val="000000"/>
              </w:rPr>
              <w:t>промоційні</w:t>
            </w:r>
            <w:proofErr w:type="spellEnd"/>
            <w:r w:rsidRPr="00C66EC6">
              <w:rPr>
                <w:rFonts w:ascii="Times New Roman" w:hAnsi="Times New Roman"/>
                <w:color w:val="000000"/>
              </w:rPr>
              <w:t xml:space="preserve"> туристичні матеріали.</w:t>
            </w:r>
          </w:p>
        </w:tc>
      </w:tr>
      <w:tr w:rsidR="0098702C" w:rsidRPr="0098702C" w:rsidTr="00B26A90">
        <w:trPr>
          <w:trHeight w:hRule="exact" w:val="869"/>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val="restart"/>
          </w:tcPr>
          <w:p w:rsidR="0098702C" w:rsidRPr="001317A7" w:rsidRDefault="0098702C" w:rsidP="0098702C">
            <w:pPr>
              <w:spacing w:after="0" w:line="240" w:lineRule="auto"/>
              <w:rPr>
                <w:rFonts w:ascii="Times New Roman" w:hAnsi="Times New Roman"/>
                <w:color w:val="000000"/>
                <w:highlight w:val="green"/>
              </w:rPr>
            </w:pPr>
            <w:r w:rsidRPr="00E904C2">
              <w:rPr>
                <w:rFonts w:ascii="Times New Roman" w:hAnsi="Times New Roman"/>
                <w:color w:val="000000"/>
              </w:rPr>
              <w:t xml:space="preserve">3.2. Використання місцевих переваг у галузі туризму та </w:t>
            </w:r>
            <w:r w:rsidRPr="00E904C2">
              <w:rPr>
                <w:rFonts w:ascii="Times New Roman" w:hAnsi="Times New Roman"/>
                <w:color w:val="000000"/>
              </w:rPr>
              <w:lastRenderedPageBreak/>
              <w:t>культури.</w:t>
            </w: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lastRenderedPageBreak/>
              <w:t>3.2.1. Розробити і встановити знаки туристичної навігації в Брацлаві та інших населених пунктах громади.</w:t>
            </w:r>
          </w:p>
        </w:tc>
      </w:tr>
      <w:tr w:rsidR="0098702C" w:rsidRPr="0098702C" w:rsidTr="00B26A90">
        <w:trPr>
          <w:trHeight w:hRule="exact" w:val="696"/>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3.2.2. Розробити два туристичні маршрути із врахуванням потреб сучасного туриста.</w:t>
            </w:r>
          </w:p>
        </w:tc>
      </w:tr>
      <w:tr w:rsidR="0098702C" w:rsidRPr="0098702C" w:rsidTr="00B26A90">
        <w:trPr>
          <w:trHeight w:hRule="exact" w:val="1101"/>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3.2.3. Проведення ремонтних та реставраційних робіт пам’яток місцевого значення та об’єктів історико-культурної спадщини.</w:t>
            </w:r>
          </w:p>
          <w:p w:rsidR="0098702C" w:rsidRPr="00C66EC6" w:rsidRDefault="0098702C" w:rsidP="0098702C">
            <w:pPr>
              <w:spacing w:after="0" w:line="240" w:lineRule="auto"/>
              <w:rPr>
                <w:rFonts w:ascii="Times New Roman" w:hAnsi="Times New Roman"/>
                <w:color w:val="000000"/>
              </w:rPr>
            </w:pPr>
          </w:p>
        </w:tc>
      </w:tr>
      <w:tr w:rsidR="0098702C" w:rsidRPr="0098702C" w:rsidTr="00B26A90">
        <w:trPr>
          <w:trHeight w:hRule="exact" w:val="929"/>
          <w:jc w:val="center"/>
        </w:trPr>
        <w:tc>
          <w:tcPr>
            <w:tcW w:w="2135" w:type="dxa"/>
            <w:vMerge/>
          </w:tcPr>
          <w:p w:rsidR="0098702C" w:rsidRPr="0098702C" w:rsidRDefault="0098702C" w:rsidP="0098702C">
            <w:pPr>
              <w:spacing w:after="0" w:line="240" w:lineRule="auto"/>
              <w:rPr>
                <w:rFonts w:ascii="Times New Roman" w:eastAsia="Times New Roman" w:hAnsi="Times New Roman"/>
              </w:rPr>
            </w:pPr>
          </w:p>
        </w:tc>
        <w:tc>
          <w:tcPr>
            <w:tcW w:w="2520" w:type="dxa"/>
            <w:vMerge/>
          </w:tcPr>
          <w:p w:rsidR="0098702C" w:rsidRPr="0098702C" w:rsidRDefault="0098702C" w:rsidP="0098702C">
            <w:pPr>
              <w:spacing w:after="0" w:line="240" w:lineRule="auto"/>
              <w:rPr>
                <w:rFonts w:ascii="Times New Roman" w:hAnsi="Times New Roman"/>
                <w:color w:val="000000"/>
              </w:rPr>
            </w:pPr>
          </w:p>
        </w:tc>
        <w:tc>
          <w:tcPr>
            <w:tcW w:w="4916" w:type="dxa"/>
            <w:vAlign w:val="center"/>
          </w:tcPr>
          <w:p w:rsidR="0098702C" w:rsidRPr="00C66EC6" w:rsidRDefault="0098702C" w:rsidP="0098702C">
            <w:pPr>
              <w:spacing w:after="0" w:line="240" w:lineRule="auto"/>
              <w:rPr>
                <w:rFonts w:ascii="Times New Roman" w:hAnsi="Times New Roman"/>
                <w:color w:val="000000"/>
              </w:rPr>
            </w:pPr>
            <w:r w:rsidRPr="00C66EC6">
              <w:rPr>
                <w:rFonts w:ascii="Times New Roman" w:hAnsi="Times New Roman"/>
                <w:color w:val="000000"/>
              </w:rPr>
              <w:t xml:space="preserve">3.2.4. Підтримка створення сільського «зеленого туризму» </w:t>
            </w:r>
          </w:p>
        </w:tc>
      </w:tr>
    </w:tbl>
    <w:p w:rsidR="0098702C" w:rsidRPr="0098702C" w:rsidRDefault="0098702C" w:rsidP="00826540">
      <w:pPr>
        <w:tabs>
          <w:tab w:val="left" w:pos="1260"/>
        </w:tabs>
        <w:spacing w:after="0" w:line="28" w:lineRule="atLeast"/>
        <w:ind w:firstLine="709"/>
        <w:jc w:val="center"/>
        <w:rPr>
          <w:rFonts w:ascii="Times New Roman" w:hAnsi="Times New Roman"/>
          <w:lang w:val="ru-RU"/>
        </w:rPr>
      </w:pPr>
    </w:p>
    <w:p w:rsidR="001168CE" w:rsidRDefault="001168CE" w:rsidP="004708CE">
      <w:pPr>
        <w:pStyle w:val="1"/>
        <w:pageBreakBefore w:val="0"/>
        <w:tabs>
          <w:tab w:val="clear" w:pos="567"/>
          <w:tab w:val="left" w:pos="284"/>
        </w:tabs>
        <w:spacing w:before="0" w:after="0"/>
        <w:jc w:val="center"/>
        <w:rPr>
          <w:rFonts w:ascii="Times New Roman" w:hAnsi="Times New Roman"/>
          <w:sz w:val="22"/>
          <w:szCs w:val="22"/>
        </w:rPr>
      </w:pPr>
      <w:bookmarkStart w:id="88" w:name="_Toc469868676"/>
      <w:bookmarkStart w:id="89" w:name="_Toc514146062"/>
      <w:bookmarkStart w:id="90" w:name="_Toc9329488"/>
    </w:p>
    <w:p w:rsidR="0098702C" w:rsidRPr="0098702C" w:rsidRDefault="0098702C" w:rsidP="0098702C"/>
    <w:p w:rsidR="00965F6D" w:rsidRPr="001C2A6D" w:rsidRDefault="00416D92" w:rsidP="004708CE">
      <w:pPr>
        <w:pStyle w:val="1"/>
        <w:pageBreakBefore w:val="0"/>
        <w:tabs>
          <w:tab w:val="clear" w:pos="567"/>
          <w:tab w:val="left" w:pos="284"/>
        </w:tabs>
        <w:spacing w:before="0" w:after="0"/>
        <w:jc w:val="center"/>
        <w:rPr>
          <w:rFonts w:ascii="Times New Roman" w:hAnsi="Times New Roman"/>
          <w:sz w:val="22"/>
          <w:szCs w:val="22"/>
          <w:highlight w:val="yellow"/>
        </w:rPr>
      </w:pPr>
      <w:r w:rsidRPr="001C2A6D">
        <w:rPr>
          <w:rFonts w:ascii="Times New Roman" w:hAnsi="Times New Roman"/>
          <w:sz w:val="22"/>
          <w:szCs w:val="22"/>
        </w:rPr>
        <w:t xml:space="preserve">Стратегічна ціль 1. </w:t>
      </w:r>
      <w:bookmarkEnd w:id="88"/>
      <w:bookmarkEnd w:id="89"/>
      <w:bookmarkEnd w:id="90"/>
      <w:r w:rsidR="00D32C0D" w:rsidRPr="001C2A6D">
        <w:rPr>
          <w:rFonts w:ascii="Times New Roman" w:hAnsi="Times New Roman"/>
          <w:sz w:val="22"/>
          <w:szCs w:val="22"/>
        </w:rPr>
        <w:t>Покращення економічної спроможності</w:t>
      </w:r>
    </w:p>
    <w:p w:rsidR="000B26A9" w:rsidRPr="001C2A6D" w:rsidRDefault="000B26A9" w:rsidP="004708CE">
      <w:pPr>
        <w:spacing w:after="0"/>
        <w:ind w:firstLine="709"/>
        <w:jc w:val="both"/>
        <w:rPr>
          <w:rFonts w:ascii="Times New Roman" w:hAnsi="Times New Roman"/>
        </w:rPr>
      </w:pPr>
    </w:p>
    <w:p w:rsidR="00963873" w:rsidRPr="001C2A6D" w:rsidRDefault="00D32C0D" w:rsidP="00963873">
      <w:pPr>
        <w:spacing w:after="0"/>
        <w:ind w:firstLine="708"/>
        <w:jc w:val="both"/>
        <w:rPr>
          <w:rFonts w:ascii="Times New Roman" w:hAnsi="Times New Roman"/>
        </w:rPr>
      </w:pPr>
      <w:r w:rsidRPr="001C2A6D">
        <w:rPr>
          <w:rFonts w:ascii="Times New Roman" w:hAnsi="Times New Roman"/>
        </w:rPr>
        <w:t>Брацлавська  громада має достатній запас природніх ресурсів, об’єктів інфраструктури, вільної території для ведення господарської діяльності і людського потенціалу для успішної зміни інерційного сценарію сво</w:t>
      </w:r>
      <w:r w:rsidR="00963873" w:rsidRPr="001C2A6D">
        <w:rPr>
          <w:rFonts w:ascii="Times New Roman" w:hAnsi="Times New Roman"/>
        </w:rPr>
        <w:t xml:space="preserve">го розвитку на </w:t>
      </w:r>
      <w:proofErr w:type="spellStart"/>
      <w:r w:rsidR="00963873" w:rsidRPr="001C2A6D">
        <w:rPr>
          <w:rFonts w:ascii="Times New Roman" w:hAnsi="Times New Roman"/>
        </w:rPr>
        <w:t>модернізаційний</w:t>
      </w:r>
      <w:proofErr w:type="spellEnd"/>
      <w:r w:rsidR="00963873" w:rsidRPr="001C2A6D">
        <w:rPr>
          <w:rFonts w:ascii="Times New Roman" w:hAnsi="Times New Roman"/>
        </w:rPr>
        <w:t xml:space="preserve">. </w:t>
      </w:r>
    </w:p>
    <w:p w:rsidR="00963873" w:rsidRPr="001C2A6D" w:rsidRDefault="00D32C0D" w:rsidP="00963873">
      <w:pPr>
        <w:spacing w:after="0"/>
        <w:ind w:firstLine="708"/>
        <w:jc w:val="both"/>
        <w:rPr>
          <w:rFonts w:ascii="Times New Roman" w:hAnsi="Times New Roman"/>
        </w:rPr>
      </w:pPr>
      <w:r w:rsidRPr="001C2A6D">
        <w:rPr>
          <w:rFonts w:ascii="Times New Roman" w:hAnsi="Times New Roman"/>
        </w:rPr>
        <w:t>Напрямок на впорядкування містобудівної документації і використання альтернативних джерел енергії дозволить по іншому дивитись на занепадаючи і неефективно використовувані комунальні об’єкти, а розвиток туризму, як потенційно дуже приваблива галузь для залучення коштів на розвиток, допоможе впорядкувати пам’ятки культури національного та місцевого значення, стан більшості яких</w:t>
      </w:r>
      <w:r w:rsidR="00963873" w:rsidRPr="001C2A6D">
        <w:rPr>
          <w:rFonts w:ascii="Times New Roman" w:hAnsi="Times New Roman"/>
        </w:rPr>
        <w:t xml:space="preserve"> потребує значної модернізації. </w:t>
      </w:r>
    </w:p>
    <w:p w:rsidR="009740A2" w:rsidRPr="001C2A6D" w:rsidRDefault="00D32C0D" w:rsidP="00963873">
      <w:pPr>
        <w:spacing w:after="0"/>
        <w:ind w:firstLine="708"/>
        <w:jc w:val="both"/>
        <w:rPr>
          <w:rFonts w:ascii="Times New Roman" w:hAnsi="Times New Roman"/>
        </w:rPr>
      </w:pPr>
      <w:r w:rsidRPr="001C2A6D">
        <w:rPr>
          <w:rFonts w:ascii="Times New Roman" w:hAnsi="Times New Roman"/>
        </w:rPr>
        <w:t>Враховуючи сільськогосподарський потенціал території громади і велику кількість аграріїв-одноосібників, прикладені зусилля щодо заохочення до створення сільськогосподарських кооперативів і створення закупівельних груп може підвищити рентабельність від вирощування худоби, виробни</w:t>
      </w:r>
      <w:r w:rsidR="004708CE" w:rsidRPr="001C2A6D">
        <w:rPr>
          <w:rFonts w:ascii="Times New Roman" w:hAnsi="Times New Roman"/>
        </w:rPr>
        <w:t xml:space="preserve">цтва молока і вирощування ягід. </w:t>
      </w:r>
      <w:r w:rsidRPr="001C2A6D">
        <w:rPr>
          <w:rFonts w:ascii="Times New Roman" w:hAnsi="Times New Roman"/>
        </w:rPr>
        <w:t xml:space="preserve">Діяльність громади, яка визначена членами Робочої групи в рамках Стратегічної цілі 1 узгоджується із стратегічними цілями 2, 3, 4, 5 і 6 Стратегії Розвитку Вінницької області до 2020 р.  </w:t>
      </w:r>
    </w:p>
    <w:p w:rsidR="00D32C0D" w:rsidRPr="001C2A6D" w:rsidRDefault="00D32C0D" w:rsidP="004708CE">
      <w:pPr>
        <w:spacing w:after="0"/>
        <w:jc w:val="both"/>
        <w:rPr>
          <w:rFonts w:ascii="Times New Roman" w:hAnsi="Times New Roman"/>
          <w:highlight w:val="yellow"/>
        </w:rPr>
      </w:pPr>
    </w:p>
    <w:p w:rsidR="00416D92" w:rsidRPr="001C2A6D" w:rsidRDefault="009D2770" w:rsidP="004708CE">
      <w:pPr>
        <w:pStyle w:val="2"/>
        <w:spacing w:before="0" w:after="0" w:line="276" w:lineRule="auto"/>
        <w:ind w:left="0" w:firstLine="0"/>
        <w:jc w:val="center"/>
        <w:rPr>
          <w:rFonts w:ascii="Times New Roman" w:hAnsi="Times New Roman"/>
          <w:color w:val="1F4E79" w:themeColor="accent1" w:themeShade="80"/>
          <w:sz w:val="22"/>
          <w:szCs w:val="22"/>
          <w:highlight w:val="yellow"/>
        </w:rPr>
      </w:pPr>
      <w:bookmarkStart w:id="91" w:name="_Toc469868677"/>
      <w:bookmarkStart w:id="92" w:name="_Toc514146063"/>
      <w:bookmarkStart w:id="93" w:name="_Toc9329489"/>
      <w:r w:rsidRPr="001C2A6D">
        <w:rPr>
          <w:rFonts w:ascii="Times New Roman" w:hAnsi="Times New Roman"/>
          <w:color w:val="1F4E79" w:themeColor="accent1" w:themeShade="80"/>
          <w:sz w:val="22"/>
          <w:szCs w:val="22"/>
        </w:rPr>
        <w:t xml:space="preserve">Операційна ціль </w:t>
      </w:r>
      <w:r w:rsidR="00ED7DE6" w:rsidRPr="001C2A6D">
        <w:rPr>
          <w:rFonts w:ascii="Times New Roman" w:hAnsi="Times New Roman"/>
          <w:color w:val="1F4E79" w:themeColor="accent1" w:themeShade="80"/>
          <w:sz w:val="22"/>
          <w:szCs w:val="22"/>
        </w:rPr>
        <w:t xml:space="preserve">1.1. </w:t>
      </w:r>
      <w:bookmarkEnd w:id="91"/>
      <w:bookmarkEnd w:id="92"/>
      <w:bookmarkEnd w:id="93"/>
      <w:r w:rsidR="00D32C0D" w:rsidRPr="001C2A6D">
        <w:rPr>
          <w:rFonts w:ascii="Times New Roman" w:hAnsi="Times New Roman"/>
          <w:color w:val="1F4E79" w:themeColor="accent1" w:themeShade="80"/>
          <w:sz w:val="22"/>
          <w:szCs w:val="22"/>
        </w:rPr>
        <w:t>Розробка механізмів підтримки бізнесу в громаді</w:t>
      </w:r>
    </w:p>
    <w:p w:rsidR="00052CDC" w:rsidRPr="001C2A6D" w:rsidRDefault="00052CDC" w:rsidP="004708CE">
      <w:pPr>
        <w:spacing w:after="0"/>
        <w:jc w:val="both"/>
        <w:rPr>
          <w:rFonts w:ascii="Times New Roman" w:hAnsi="Times New Roman"/>
          <w:highlight w:val="yellow"/>
        </w:rPr>
      </w:pPr>
    </w:p>
    <w:p w:rsidR="00D32C0D" w:rsidRPr="001C2A6D" w:rsidRDefault="00D32C0D" w:rsidP="004708CE">
      <w:pPr>
        <w:spacing w:after="0"/>
        <w:ind w:firstLine="708"/>
        <w:jc w:val="both"/>
        <w:rPr>
          <w:rFonts w:ascii="Times New Roman" w:hAnsi="Times New Roman"/>
          <w:color w:val="000000"/>
          <w:shd w:val="clear" w:color="auto" w:fill="FFFFFF"/>
        </w:rPr>
      </w:pPr>
      <w:r w:rsidRPr="001C2A6D">
        <w:rPr>
          <w:rFonts w:ascii="Times New Roman" w:hAnsi="Times New Roman"/>
          <w:color w:val="000000"/>
          <w:shd w:val="clear" w:color="auto" w:fill="FFFFFF"/>
        </w:rPr>
        <w:t>Суттєве зниження кількості само-зайнятих осіб в громаді вимагає інноваційних підходів до покращення діалогу між підприємцями і владою, а також впровадження інноваційних методів підтримки розвитку малого і середнього бізнесу в громаді.</w:t>
      </w:r>
    </w:p>
    <w:p w:rsidR="00664C49" w:rsidRPr="001C2A6D" w:rsidRDefault="00D32C0D" w:rsidP="004708CE">
      <w:pPr>
        <w:spacing w:after="0"/>
        <w:ind w:firstLine="708"/>
        <w:jc w:val="both"/>
        <w:rPr>
          <w:rFonts w:ascii="Times New Roman" w:hAnsi="Times New Roman"/>
          <w:b/>
          <w:highlight w:val="yellow"/>
        </w:rPr>
      </w:pPr>
      <w:r w:rsidRPr="001C2A6D">
        <w:rPr>
          <w:rFonts w:ascii="Times New Roman" w:hAnsi="Times New Roman"/>
          <w:color w:val="000000"/>
          <w:shd w:val="clear" w:color="auto" w:fill="FFFFFF"/>
        </w:rPr>
        <w:t>З метою збільшення кількості робочих місць в громаді і надходжень до місцевого бюджету, в рамка</w:t>
      </w:r>
      <w:r w:rsidR="001441C6" w:rsidRPr="001C2A6D">
        <w:rPr>
          <w:rFonts w:ascii="Times New Roman" w:hAnsi="Times New Roman"/>
          <w:color w:val="000000"/>
          <w:shd w:val="clear" w:color="auto" w:fill="FFFFFF"/>
        </w:rPr>
        <w:t>х реалізації операційної цілі 1.</w:t>
      </w:r>
      <w:r w:rsidRPr="001C2A6D">
        <w:rPr>
          <w:rFonts w:ascii="Times New Roman" w:hAnsi="Times New Roman"/>
          <w:color w:val="000000"/>
          <w:shd w:val="clear" w:color="auto" w:fill="FFFFFF"/>
        </w:rPr>
        <w:t xml:space="preserve">1 планується надати можливості початкуючим підприємцям за невеликі кошти розпочати власну справу у спеціально </w:t>
      </w:r>
      <w:proofErr w:type="spellStart"/>
      <w:r w:rsidRPr="001C2A6D">
        <w:rPr>
          <w:rFonts w:ascii="Times New Roman" w:hAnsi="Times New Roman"/>
          <w:color w:val="000000"/>
          <w:shd w:val="clear" w:color="auto" w:fill="FFFFFF"/>
        </w:rPr>
        <w:t>облаштованих</w:t>
      </w:r>
      <w:proofErr w:type="spellEnd"/>
      <w:r w:rsidRPr="001C2A6D">
        <w:rPr>
          <w:rFonts w:ascii="Times New Roman" w:hAnsi="Times New Roman"/>
          <w:color w:val="000000"/>
          <w:shd w:val="clear" w:color="auto" w:fill="FFFFFF"/>
        </w:rPr>
        <w:t xml:space="preserve"> офісних приміщеннях, покращити інфраструктуру інвестиційно привабливих об’єктів для ведення господарської діяльності, відродити традиційні народні промисли і ремесла, допомогти виробникам сільськогосподарської продукції покращити свої логістичні можливості та вихід на нові ринки збуту.</w:t>
      </w:r>
    </w:p>
    <w:p w:rsidR="004708CE" w:rsidRPr="001C2A6D" w:rsidRDefault="004708CE" w:rsidP="004708CE">
      <w:pPr>
        <w:spacing w:after="0"/>
        <w:ind w:firstLine="708"/>
        <w:jc w:val="both"/>
        <w:rPr>
          <w:rFonts w:ascii="Times New Roman" w:hAnsi="Times New Roman"/>
          <w:b/>
          <w:color w:val="1F4E79" w:themeColor="accent1" w:themeShade="80"/>
        </w:rPr>
      </w:pPr>
    </w:p>
    <w:p w:rsidR="00052CDC" w:rsidRPr="001C2A6D" w:rsidRDefault="002971FC" w:rsidP="004708CE">
      <w:pPr>
        <w:spacing w:after="0"/>
        <w:ind w:firstLine="708"/>
        <w:jc w:val="both"/>
        <w:rPr>
          <w:rFonts w:ascii="Times New Roman" w:hAnsi="Times New Roman"/>
          <w:b/>
          <w:color w:val="1F4E79" w:themeColor="accent1" w:themeShade="80"/>
        </w:rPr>
      </w:pPr>
      <w:r w:rsidRPr="001C2A6D">
        <w:rPr>
          <w:rFonts w:ascii="Times New Roman" w:hAnsi="Times New Roman"/>
          <w:b/>
          <w:color w:val="1F4E79" w:themeColor="accent1" w:themeShade="80"/>
        </w:rPr>
        <w:t>Завдання 1.1.1.</w:t>
      </w:r>
      <w:r w:rsidR="000B26A9" w:rsidRPr="001C2A6D">
        <w:rPr>
          <w:rFonts w:ascii="Times New Roman" w:hAnsi="Times New Roman"/>
          <w:b/>
          <w:color w:val="1F4E79" w:themeColor="accent1" w:themeShade="80"/>
        </w:rPr>
        <w:t xml:space="preserve"> </w:t>
      </w:r>
      <w:r w:rsidR="00D32C0D" w:rsidRPr="001C2A6D">
        <w:rPr>
          <w:rFonts w:ascii="Times New Roman" w:hAnsi="Times New Roman"/>
          <w:b/>
          <w:i/>
          <w:color w:val="1F4E79" w:themeColor="accent1" w:themeShade="80"/>
        </w:rPr>
        <w:t>Покращити систему видачі дозвільних документів для підприємців за принципом «єдиного вікна».</w:t>
      </w:r>
    </w:p>
    <w:p w:rsidR="00664C49" w:rsidRPr="001C2A6D" w:rsidRDefault="00664C49" w:rsidP="004708CE">
      <w:pPr>
        <w:spacing w:after="0"/>
        <w:ind w:firstLine="708"/>
        <w:jc w:val="both"/>
        <w:rPr>
          <w:rFonts w:ascii="Times New Roman" w:hAnsi="Times New Roman"/>
          <w:b/>
          <w:highlight w:val="yellow"/>
        </w:rPr>
      </w:pPr>
    </w:p>
    <w:p w:rsidR="004F3B97" w:rsidRPr="001C2A6D" w:rsidRDefault="00010379" w:rsidP="004708CE">
      <w:pPr>
        <w:tabs>
          <w:tab w:val="left" w:pos="250"/>
        </w:tabs>
        <w:spacing w:after="0"/>
        <w:jc w:val="both"/>
        <w:rPr>
          <w:rFonts w:ascii="Times New Roman" w:hAnsi="Times New Roman"/>
          <w:color w:val="000000"/>
        </w:rPr>
      </w:pPr>
      <w:r w:rsidRPr="001C2A6D">
        <w:rPr>
          <w:rFonts w:ascii="Times New Roman" w:hAnsi="Times New Roman"/>
        </w:rPr>
        <w:tab/>
      </w:r>
      <w:r w:rsidRPr="001C2A6D">
        <w:rPr>
          <w:rFonts w:ascii="Times New Roman" w:hAnsi="Times New Roman"/>
        </w:rPr>
        <w:tab/>
      </w:r>
      <w:r w:rsidR="00D32C0D" w:rsidRPr="001C2A6D">
        <w:rPr>
          <w:rFonts w:ascii="Times New Roman" w:hAnsi="Times New Roman"/>
          <w:lang w:eastAsia="it-IT"/>
        </w:rPr>
        <w:t>Спрощення ведення бізнесу, усунення зайвих перепон та скорочення часу для отримання документів дозвільного характеру, ліквідація умов що сп</w:t>
      </w:r>
      <w:r w:rsidR="004708CE" w:rsidRPr="001C2A6D">
        <w:rPr>
          <w:rFonts w:ascii="Times New Roman" w:hAnsi="Times New Roman"/>
          <w:lang w:eastAsia="it-IT"/>
        </w:rPr>
        <w:t xml:space="preserve">ричиняють корупційні діяння. </w:t>
      </w:r>
      <w:r w:rsidR="004F3B97" w:rsidRPr="001C2A6D">
        <w:rPr>
          <w:rFonts w:ascii="Times New Roman" w:hAnsi="Times New Roman"/>
          <w:color w:val="000000"/>
        </w:rPr>
        <w:t xml:space="preserve">Керівництво Брацлавської ОТГ створює умови для покращення обслуговування жителів громади із особливим врахуванням потреб бізнесу. Документи дозвільного характеру надаються на звернення громадян </w:t>
      </w:r>
      <w:r w:rsidR="004F3B97" w:rsidRPr="001C2A6D">
        <w:rPr>
          <w:rFonts w:ascii="Times New Roman" w:hAnsi="Times New Roman"/>
          <w:color w:val="000000"/>
        </w:rPr>
        <w:lastRenderedPageBreak/>
        <w:t>безпосередньо у день звернення, а ті, що потребують додаткового опрацювання у визначені терміни. При цьому  їх видача здійснюється за принципом «організаційної єдності» тобто через отримувача заявки. Для осучаснення цього процесу необхідно встановлення додаткової програми та придбання сучасної оргтехніки, яку планується встановити та придбати у найближчий період. Покращення умов функціонування бізнес-середовища в громаді сприятиме рівню  залучення інвестицій у розвиток територій громади і створення нових робочих місць.</w:t>
      </w:r>
    </w:p>
    <w:p w:rsidR="004708CE" w:rsidRPr="001C2A6D" w:rsidRDefault="004708CE" w:rsidP="004708CE">
      <w:pPr>
        <w:tabs>
          <w:tab w:val="left" w:pos="250"/>
        </w:tabs>
        <w:spacing w:after="0"/>
        <w:jc w:val="both"/>
        <w:rPr>
          <w:rFonts w:ascii="Times New Roman" w:hAnsi="Times New Roman"/>
          <w:lang w:eastAsia="it-IT"/>
        </w:rPr>
      </w:pPr>
    </w:p>
    <w:p w:rsidR="00130B86" w:rsidRPr="001C2A6D" w:rsidRDefault="00130B86"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1.1.2. </w:t>
      </w:r>
      <w:r w:rsidRPr="001C2A6D">
        <w:rPr>
          <w:rFonts w:ascii="Times New Roman" w:hAnsi="Times New Roman"/>
          <w:b/>
          <w:i/>
          <w:color w:val="1F4E79" w:themeColor="accent1" w:themeShade="80"/>
        </w:rPr>
        <w:t>Покращити механізм комунікації між владою громади і бізнес-середовищем бізнесу (щомісячні зустрічі влади з підприємцями, «гаряча лінія» і кнопка звернення на сайті МР).</w:t>
      </w:r>
    </w:p>
    <w:p w:rsidR="00460604" w:rsidRPr="001C2A6D" w:rsidRDefault="00460604" w:rsidP="004708CE">
      <w:pPr>
        <w:tabs>
          <w:tab w:val="left" w:pos="250"/>
        </w:tabs>
        <w:spacing w:after="0"/>
        <w:jc w:val="both"/>
        <w:rPr>
          <w:rFonts w:ascii="Times New Roman" w:hAnsi="Times New Roman"/>
          <w:b/>
          <w:i/>
          <w:color w:val="1F4E79" w:themeColor="accent1" w:themeShade="80"/>
        </w:rPr>
      </w:pPr>
    </w:p>
    <w:p w:rsidR="0036350D" w:rsidRPr="001C2A6D" w:rsidRDefault="0036350D" w:rsidP="00460604">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Налагодження більш ефективної комунікації між владою громади та представниками бізнес-середовища, місцевими підприємцями з метою формування довіри між різними соціальними групами, </w:t>
      </w:r>
      <w:r w:rsidR="00943971" w:rsidRPr="001C2A6D">
        <w:rPr>
          <w:rFonts w:ascii="Times New Roman" w:hAnsi="Times New Roman"/>
          <w:lang w:eastAsia="it-IT"/>
        </w:rPr>
        <w:t xml:space="preserve">запровадження нових інструментів співпраці, </w:t>
      </w:r>
      <w:r w:rsidRPr="001C2A6D">
        <w:rPr>
          <w:rFonts w:ascii="Times New Roman" w:hAnsi="Times New Roman"/>
          <w:lang w:eastAsia="it-IT"/>
        </w:rPr>
        <w:t xml:space="preserve">пошуку </w:t>
      </w:r>
      <w:r w:rsidR="00943971" w:rsidRPr="001C2A6D">
        <w:rPr>
          <w:rFonts w:ascii="Times New Roman" w:hAnsi="Times New Roman"/>
          <w:lang w:eastAsia="it-IT"/>
        </w:rPr>
        <w:t xml:space="preserve">спільних </w:t>
      </w:r>
      <w:r w:rsidRPr="001C2A6D">
        <w:rPr>
          <w:rFonts w:ascii="Times New Roman" w:hAnsi="Times New Roman"/>
          <w:lang w:eastAsia="it-IT"/>
        </w:rPr>
        <w:t xml:space="preserve">рішень вирішення </w:t>
      </w:r>
      <w:r w:rsidR="00943971" w:rsidRPr="001C2A6D">
        <w:rPr>
          <w:rFonts w:ascii="Times New Roman" w:hAnsi="Times New Roman"/>
          <w:lang w:eastAsia="it-IT"/>
        </w:rPr>
        <w:t xml:space="preserve">нагальних проблем Брацлавської ОТГ. </w:t>
      </w:r>
    </w:p>
    <w:p w:rsidR="00943971" w:rsidRPr="001C2A6D" w:rsidRDefault="00943971" w:rsidP="00460604">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Організація регулярних (щомісяця) зустрічей адміністрації міста з підприємцями сприятиме </w:t>
      </w:r>
      <w:r w:rsidR="00A84EEE" w:rsidRPr="001C2A6D">
        <w:rPr>
          <w:rFonts w:ascii="Times New Roman" w:hAnsi="Times New Roman"/>
          <w:lang w:eastAsia="it-IT"/>
        </w:rPr>
        <w:t xml:space="preserve">діалогу, партнерству, </w:t>
      </w:r>
      <w:r w:rsidRPr="001C2A6D">
        <w:rPr>
          <w:rFonts w:ascii="Times New Roman" w:hAnsi="Times New Roman"/>
          <w:lang w:eastAsia="it-IT"/>
        </w:rPr>
        <w:t xml:space="preserve">напрацюванню </w:t>
      </w:r>
      <w:r w:rsidR="00A84EEE" w:rsidRPr="001C2A6D">
        <w:rPr>
          <w:rFonts w:ascii="Times New Roman" w:hAnsi="Times New Roman"/>
          <w:lang w:eastAsia="it-IT"/>
        </w:rPr>
        <w:t xml:space="preserve">ідей щодо вдосконалення бізнес-середовища в громаді, </w:t>
      </w:r>
      <w:r w:rsidRPr="001C2A6D">
        <w:rPr>
          <w:rFonts w:ascii="Times New Roman" w:hAnsi="Times New Roman"/>
          <w:lang w:eastAsia="it-IT"/>
        </w:rPr>
        <w:t xml:space="preserve">конкретних </w:t>
      </w:r>
      <w:r w:rsidR="00A84EEE" w:rsidRPr="001C2A6D">
        <w:rPr>
          <w:rFonts w:ascii="Times New Roman" w:hAnsi="Times New Roman"/>
          <w:lang w:eastAsia="it-IT"/>
        </w:rPr>
        <w:t xml:space="preserve">механізмів по розвитку підприємництва в ОТГ. На сайті </w:t>
      </w:r>
      <w:r w:rsidR="00267E08" w:rsidRPr="001C2A6D">
        <w:rPr>
          <w:rFonts w:ascii="Times New Roman" w:hAnsi="Times New Roman"/>
          <w:lang w:eastAsia="it-IT"/>
        </w:rPr>
        <w:t>селищної ради п</w:t>
      </w:r>
      <w:r w:rsidR="00A84EEE" w:rsidRPr="001C2A6D">
        <w:rPr>
          <w:rFonts w:ascii="Times New Roman" w:hAnsi="Times New Roman"/>
          <w:lang w:eastAsia="it-IT"/>
        </w:rPr>
        <w:t>ланується створити</w:t>
      </w:r>
      <w:r w:rsidR="00267E08" w:rsidRPr="001C2A6D">
        <w:rPr>
          <w:rFonts w:ascii="Times New Roman" w:hAnsi="Times New Roman"/>
          <w:lang w:eastAsia="it-IT"/>
        </w:rPr>
        <w:t xml:space="preserve"> розділ «Підприємцям», де буде зосереджена найбільш актуальна інформація для полегшення ведення підприємницької діяльності, </w:t>
      </w:r>
      <w:r w:rsidR="00172A1E" w:rsidRPr="001C2A6D">
        <w:rPr>
          <w:rFonts w:ascii="Times New Roman" w:hAnsi="Times New Roman"/>
          <w:lang w:eastAsia="it-IT"/>
        </w:rPr>
        <w:t>кнопка «</w:t>
      </w:r>
      <w:proofErr w:type="spellStart"/>
      <w:r w:rsidR="00172A1E" w:rsidRPr="001C2A6D">
        <w:rPr>
          <w:rFonts w:ascii="Times New Roman" w:hAnsi="Times New Roman"/>
          <w:lang w:eastAsia="it-IT"/>
        </w:rPr>
        <w:t>зворотнього</w:t>
      </w:r>
      <w:proofErr w:type="spellEnd"/>
      <w:r w:rsidR="00172A1E" w:rsidRPr="001C2A6D">
        <w:rPr>
          <w:rFonts w:ascii="Times New Roman" w:hAnsi="Times New Roman"/>
          <w:lang w:eastAsia="it-IT"/>
        </w:rPr>
        <w:t xml:space="preserve"> зв’язку», консультації експертів та корисні поради. </w:t>
      </w:r>
      <w:r w:rsidR="00223045" w:rsidRPr="001C2A6D">
        <w:rPr>
          <w:rFonts w:ascii="Times New Roman" w:hAnsi="Times New Roman"/>
          <w:lang w:eastAsia="it-IT"/>
        </w:rPr>
        <w:t>Вдосконалення</w:t>
      </w:r>
      <w:r w:rsidR="00172A1E" w:rsidRPr="001C2A6D">
        <w:rPr>
          <w:rFonts w:ascii="Times New Roman" w:hAnsi="Times New Roman"/>
          <w:lang w:eastAsia="it-IT"/>
        </w:rPr>
        <w:t xml:space="preserve"> механізму комунікації між владою та бізнесом сприятиме налагодженню довготривалого партнерства, залученню додаткових інвестицій у громаду, </w:t>
      </w:r>
      <w:r w:rsidR="00782003" w:rsidRPr="001C2A6D">
        <w:rPr>
          <w:rFonts w:ascii="Times New Roman" w:hAnsi="Times New Roman"/>
          <w:lang w:eastAsia="it-IT"/>
        </w:rPr>
        <w:t>вирішенню</w:t>
      </w:r>
      <w:r w:rsidR="00223045" w:rsidRPr="001C2A6D">
        <w:rPr>
          <w:rFonts w:ascii="Times New Roman" w:hAnsi="Times New Roman"/>
          <w:lang w:eastAsia="it-IT"/>
        </w:rPr>
        <w:t xml:space="preserve"> актуальних питань </w:t>
      </w:r>
      <w:r w:rsidR="00782003" w:rsidRPr="001C2A6D">
        <w:rPr>
          <w:rFonts w:ascii="Times New Roman" w:hAnsi="Times New Roman"/>
          <w:lang w:eastAsia="it-IT"/>
        </w:rPr>
        <w:t>тощо.</w:t>
      </w:r>
      <w:r w:rsidR="00172A1E" w:rsidRPr="001C2A6D">
        <w:rPr>
          <w:rFonts w:ascii="Times New Roman" w:hAnsi="Times New Roman"/>
          <w:lang w:eastAsia="it-IT"/>
        </w:rPr>
        <w:t xml:space="preserve">  </w:t>
      </w:r>
    </w:p>
    <w:p w:rsidR="00172A1E" w:rsidRPr="001C2A6D" w:rsidRDefault="00172A1E" w:rsidP="00460604">
      <w:pPr>
        <w:tabs>
          <w:tab w:val="left" w:pos="250"/>
        </w:tabs>
        <w:spacing w:after="0"/>
        <w:ind w:firstLine="709"/>
        <w:jc w:val="both"/>
        <w:rPr>
          <w:rFonts w:ascii="Times New Roman" w:hAnsi="Times New Roman"/>
          <w:lang w:eastAsia="it-IT"/>
        </w:rPr>
      </w:pPr>
    </w:p>
    <w:p w:rsidR="00130B86" w:rsidRPr="001C2A6D" w:rsidRDefault="00130B86"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1.1.3. </w:t>
      </w:r>
      <w:r w:rsidRPr="001C2A6D">
        <w:rPr>
          <w:rFonts w:ascii="Times New Roman" w:hAnsi="Times New Roman"/>
          <w:b/>
          <w:i/>
          <w:color w:val="1F4E79" w:themeColor="accent1" w:themeShade="80"/>
        </w:rPr>
        <w:t>Розробити систему податкових та фінансових інструментів для заохочення бізнесу інвестувати в громаду і створювати нові робочі місця (гнучкі ставки на користування землею і нерухомістю за умови створення певної кількості робочих місць, промоція на сайті і тематичних виставках тощо).</w:t>
      </w:r>
    </w:p>
    <w:p w:rsidR="00782003" w:rsidRPr="001C2A6D" w:rsidRDefault="00782003" w:rsidP="004708CE">
      <w:pPr>
        <w:tabs>
          <w:tab w:val="left" w:pos="250"/>
        </w:tabs>
        <w:spacing w:after="0"/>
        <w:jc w:val="both"/>
        <w:rPr>
          <w:rFonts w:ascii="Times New Roman" w:hAnsi="Times New Roman"/>
          <w:b/>
          <w:i/>
          <w:color w:val="1F4E79" w:themeColor="accent1" w:themeShade="80"/>
        </w:rPr>
      </w:pPr>
    </w:p>
    <w:p w:rsidR="00782003" w:rsidRPr="001C2A6D" w:rsidRDefault="00C452E7" w:rsidP="001C1313">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Одним із ключових завдань </w:t>
      </w:r>
      <w:r w:rsidR="001C1313" w:rsidRPr="001C2A6D">
        <w:rPr>
          <w:rFonts w:ascii="Times New Roman" w:hAnsi="Times New Roman"/>
          <w:lang w:eastAsia="it-IT"/>
        </w:rPr>
        <w:t>влади є створення системи заохочення платників щодо збільшення доходу та суми прибутку, а також умов сприяння розвитку соціальної відповідальності</w:t>
      </w:r>
      <w:r w:rsidRPr="001C2A6D">
        <w:rPr>
          <w:rFonts w:ascii="Times New Roman" w:hAnsi="Times New Roman"/>
          <w:lang w:eastAsia="it-IT"/>
        </w:rPr>
        <w:t xml:space="preserve"> </w:t>
      </w:r>
      <w:r w:rsidR="001C1313" w:rsidRPr="001C2A6D">
        <w:rPr>
          <w:rFonts w:ascii="Times New Roman" w:hAnsi="Times New Roman"/>
          <w:lang w:eastAsia="it-IT"/>
        </w:rPr>
        <w:t>для підприємництва, яке проявляється через благодійність, створення соціальних послуг, інвестування у соціальні заходи</w:t>
      </w:r>
      <w:r w:rsidRPr="001C2A6D">
        <w:rPr>
          <w:rFonts w:ascii="Times New Roman" w:hAnsi="Times New Roman"/>
          <w:lang w:eastAsia="it-IT"/>
        </w:rPr>
        <w:t xml:space="preserve">. </w:t>
      </w:r>
      <w:r w:rsidR="001C1313" w:rsidRPr="001C2A6D">
        <w:rPr>
          <w:rFonts w:ascii="Times New Roman" w:hAnsi="Times New Roman"/>
          <w:lang w:eastAsia="it-IT"/>
        </w:rPr>
        <w:t>Регуляторами таких процесів виступають: ставки податку, податкові пільги, техніка оподаткування. Наприклад, для туристичної діяльності надання податкових пільг підприєм</w:t>
      </w:r>
      <w:r w:rsidR="005D25D0" w:rsidRPr="001C2A6D">
        <w:rPr>
          <w:rFonts w:ascii="Times New Roman" w:hAnsi="Times New Roman"/>
          <w:lang w:eastAsia="it-IT"/>
        </w:rPr>
        <w:t>цям,</w:t>
      </w:r>
      <w:r w:rsidR="001C1313" w:rsidRPr="001C2A6D">
        <w:rPr>
          <w:rFonts w:ascii="Times New Roman" w:hAnsi="Times New Roman"/>
          <w:lang w:eastAsia="it-IT"/>
        </w:rPr>
        <w:t xml:space="preserve"> що залучені у розвитку соціального туризму; пільгові умови для новостворених підприємств туристично-рекреаційної сфери та інші.</w:t>
      </w:r>
    </w:p>
    <w:p w:rsidR="001C1313" w:rsidRPr="001C2A6D" w:rsidRDefault="00173B9C" w:rsidP="001C1313">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 xml:space="preserve">До інструментів </w:t>
      </w:r>
      <w:r w:rsidR="001C1313" w:rsidRPr="001C2A6D">
        <w:rPr>
          <w:rFonts w:ascii="Times New Roman" w:hAnsi="Times New Roman"/>
          <w:lang w:eastAsia="it-IT"/>
        </w:rPr>
        <w:t xml:space="preserve">податкової оптимізації </w:t>
      </w:r>
      <w:r w:rsidRPr="001C2A6D">
        <w:rPr>
          <w:rFonts w:ascii="Times New Roman" w:hAnsi="Times New Roman"/>
          <w:lang w:eastAsia="it-IT"/>
        </w:rPr>
        <w:t>можуть належати: методи</w:t>
      </w:r>
      <w:r w:rsidR="001C1313" w:rsidRPr="001C2A6D">
        <w:rPr>
          <w:rFonts w:ascii="Times New Roman" w:hAnsi="Times New Roman"/>
          <w:lang w:eastAsia="it-IT"/>
        </w:rPr>
        <w:t>, які спрямовані на зменшення податкового навантаження без зміни структури податків, що підлягають сплаті</w:t>
      </w:r>
      <w:r w:rsidRPr="001C2A6D">
        <w:rPr>
          <w:rFonts w:ascii="Times New Roman" w:hAnsi="Times New Roman"/>
          <w:lang w:eastAsia="it-IT"/>
        </w:rPr>
        <w:t>; м</w:t>
      </w:r>
      <w:r w:rsidR="001C1313" w:rsidRPr="001C2A6D">
        <w:rPr>
          <w:rFonts w:ascii="Times New Roman" w:hAnsi="Times New Roman"/>
          <w:lang w:eastAsia="it-IT"/>
        </w:rPr>
        <w:t>етоди, які спрямовані на зменшення податкового навантаження шляхом зміни структури</w:t>
      </w:r>
      <w:r w:rsidRPr="001C2A6D">
        <w:rPr>
          <w:rFonts w:ascii="Times New Roman" w:hAnsi="Times New Roman"/>
          <w:lang w:eastAsia="it-IT"/>
        </w:rPr>
        <w:t xml:space="preserve"> </w:t>
      </w:r>
      <w:r w:rsidR="00CF11DA" w:rsidRPr="001C2A6D">
        <w:rPr>
          <w:rFonts w:ascii="Times New Roman" w:hAnsi="Times New Roman"/>
          <w:lang w:eastAsia="it-IT"/>
        </w:rPr>
        <w:t>податків, що підлягають сплаті; п</w:t>
      </w:r>
      <w:r w:rsidR="001C1313" w:rsidRPr="001C2A6D">
        <w:rPr>
          <w:rFonts w:ascii="Times New Roman" w:hAnsi="Times New Roman"/>
          <w:lang w:eastAsia="it-IT"/>
        </w:rPr>
        <w:t>рогнозування економічних показників та наслідків запровадження плану, обсягів податкових надходжень, можливих податкових, фінансових ризиків, здійснення оцінки впливу різних факторів на діяльність підприємства</w:t>
      </w:r>
      <w:r w:rsidR="00CF11DA" w:rsidRPr="001C2A6D">
        <w:rPr>
          <w:rFonts w:ascii="Times New Roman" w:hAnsi="Times New Roman"/>
          <w:lang w:eastAsia="it-IT"/>
        </w:rPr>
        <w:t>; р</w:t>
      </w:r>
      <w:r w:rsidR="001C1313" w:rsidRPr="001C2A6D">
        <w:rPr>
          <w:rFonts w:ascii="Times New Roman" w:hAnsi="Times New Roman"/>
          <w:lang w:eastAsia="it-IT"/>
        </w:rPr>
        <w:t>озробка та прийняття плану дій найбільш вигідного для досягнення цілей, а також вибір критеріїв оцінки ефективності здійснення плану (стабільність, конкурентоспроможн</w:t>
      </w:r>
      <w:r w:rsidR="00CF11DA" w:rsidRPr="001C2A6D">
        <w:rPr>
          <w:rFonts w:ascii="Times New Roman" w:hAnsi="Times New Roman"/>
          <w:lang w:eastAsia="it-IT"/>
        </w:rPr>
        <w:t>ість, стимулювання діяльності); р</w:t>
      </w:r>
      <w:r w:rsidR="001C1313" w:rsidRPr="001C2A6D">
        <w:rPr>
          <w:rFonts w:ascii="Times New Roman" w:hAnsi="Times New Roman"/>
          <w:lang w:eastAsia="it-IT"/>
        </w:rPr>
        <w:t>еалізація стратегії, моніторинг та контроль за здійсненням, формування звіту.</w:t>
      </w:r>
    </w:p>
    <w:p w:rsidR="00CF11DA" w:rsidRPr="001C2A6D" w:rsidRDefault="00CF11DA" w:rsidP="001C1313">
      <w:pPr>
        <w:tabs>
          <w:tab w:val="left" w:pos="250"/>
        </w:tabs>
        <w:spacing w:after="0"/>
        <w:ind w:firstLine="709"/>
        <w:jc w:val="both"/>
        <w:rPr>
          <w:rFonts w:ascii="Times New Roman" w:hAnsi="Times New Roman"/>
          <w:lang w:eastAsia="it-IT"/>
        </w:rPr>
      </w:pPr>
      <w:r w:rsidRPr="001C2A6D">
        <w:rPr>
          <w:rFonts w:ascii="Times New Roman" w:hAnsi="Times New Roman"/>
          <w:lang w:eastAsia="it-IT"/>
        </w:rPr>
        <w:t>Важливим компонентом програми підтримки підприємництва є створення умов для просування бізне</w:t>
      </w:r>
      <w:r w:rsidR="00612AA0" w:rsidRPr="001C2A6D">
        <w:rPr>
          <w:rFonts w:ascii="Times New Roman" w:hAnsi="Times New Roman"/>
          <w:lang w:eastAsia="it-IT"/>
        </w:rPr>
        <w:t xml:space="preserve">су шляхом розміщення </w:t>
      </w:r>
      <w:proofErr w:type="spellStart"/>
      <w:r w:rsidR="00612AA0" w:rsidRPr="001C2A6D">
        <w:rPr>
          <w:rFonts w:ascii="Times New Roman" w:hAnsi="Times New Roman"/>
          <w:lang w:eastAsia="it-IT"/>
        </w:rPr>
        <w:t>промоційних</w:t>
      </w:r>
      <w:proofErr w:type="spellEnd"/>
      <w:r w:rsidR="00612AA0" w:rsidRPr="001C2A6D">
        <w:rPr>
          <w:rFonts w:ascii="Times New Roman" w:hAnsi="Times New Roman"/>
          <w:lang w:eastAsia="it-IT"/>
        </w:rPr>
        <w:t xml:space="preserve"> матеріалів</w:t>
      </w:r>
      <w:r w:rsidRPr="001C2A6D">
        <w:rPr>
          <w:rFonts w:ascii="Times New Roman" w:hAnsi="Times New Roman"/>
          <w:lang w:eastAsia="it-IT"/>
        </w:rPr>
        <w:t xml:space="preserve"> на сайті ОТГ</w:t>
      </w:r>
      <w:r w:rsidR="00612AA0" w:rsidRPr="001C2A6D">
        <w:rPr>
          <w:rFonts w:ascii="Times New Roman" w:hAnsi="Times New Roman"/>
          <w:lang w:eastAsia="it-IT"/>
        </w:rPr>
        <w:t>, а також участі місцевих підприємств у тематичних виставках за сприяння місцевої влади.</w:t>
      </w:r>
    </w:p>
    <w:p w:rsidR="001C1313" w:rsidRPr="001C2A6D" w:rsidRDefault="001C1313" w:rsidP="004708CE">
      <w:pPr>
        <w:tabs>
          <w:tab w:val="left" w:pos="250"/>
        </w:tabs>
        <w:spacing w:after="0"/>
        <w:jc w:val="both"/>
        <w:rPr>
          <w:rFonts w:ascii="Times New Roman" w:hAnsi="Times New Roman"/>
          <w:lang w:eastAsia="it-IT"/>
        </w:rPr>
      </w:pPr>
    </w:p>
    <w:p w:rsidR="000833C3" w:rsidRPr="001C2A6D" w:rsidRDefault="000833C3"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Операційна ціль 1.2. Підвищення ефективності використання інвестиційного потенціалу громади.</w:t>
      </w:r>
    </w:p>
    <w:p w:rsidR="00070156" w:rsidRPr="001C2A6D" w:rsidRDefault="00070156" w:rsidP="004708CE">
      <w:pPr>
        <w:tabs>
          <w:tab w:val="left" w:pos="250"/>
        </w:tabs>
        <w:spacing w:after="0"/>
        <w:jc w:val="both"/>
        <w:rPr>
          <w:rFonts w:ascii="Times New Roman" w:hAnsi="Times New Roman"/>
          <w:b/>
          <w:color w:val="1F4E79" w:themeColor="accent1" w:themeShade="80"/>
        </w:rPr>
      </w:pPr>
    </w:p>
    <w:p w:rsidR="00612AA0" w:rsidRPr="001C2A6D" w:rsidRDefault="00201A9B" w:rsidP="00201A9B">
      <w:pPr>
        <w:tabs>
          <w:tab w:val="left" w:pos="250"/>
        </w:tabs>
        <w:spacing w:after="0"/>
        <w:ind w:firstLine="709"/>
        <w:jc w:val="both"/>
        <w:rPr>
          <w:rFonts w:ascii="Times New Roman" w:hAnsi="Times New Roman"/>
          <w:b/>
          <w:color w:val="1F4E79" w:themeColor="accent1" w:themeShade="80"/>
        </w:rPr>
      </w:pPr>
      <w:r w:rsidRPr="001C2A6D">
        <w:rPr>
          <w:rFonts w:ascii="Times New Roman" w:hAnsi="Times New Roman"/>
          <w:lang w:eastAsia="it-IT"/>
        </w:rPr>
        <w:lastRenderedPageBreak/>
        <w:t>Залучення інвестицій на місцевий рівень є показником стабільності й успішності соціально-економічного розвитку певної територіальної громади. При цьому роль органів місцевого самоврядування в процесі залучення інвестицій має зводитися до виконання таких функцій: формування привабливого для інвестора іміджу територіальної громади; створення сприятливих умов для надходжень та ефективної реалізації інвестицій; створення ефективних каналів для поширення інформації про інвестиційний потенціал відповідної території;  посередництво в налагодженні контактів і співпраці між представниками місцевого бізнесу і потенційними інвесторами. Органи місцевого самоврядування потребують великого обсягу функціональних можливостей щодо формування та використання інвестиційного потенціалу. Завдання полягає ще й у тому, щоб інвестиційний потенціал належно представити інвестору, а відтак промоція такого потенціалу має посідати чільне місце в роботі ОМС.</w:t>
      </w:r>
    </w:p>
    <w:p w:rsidR="00612AA0" w:rsidRPr="001C2A6D" w:rsidRDefault="00612AA0" w:rsidP="004708CE">
      <w:pPr>
        <w:tabs>
          <w:tab w:val="left" w:pos="250"/>
        </w:tabs>
        <w:spacing w:after="0"/>
        <w:jc w:val="both"/>
        <w:rPr>
          <w:rFonts w:ascii="Times New Roman" w:hAnsi="Times New Roman"/>
          <w:b/>
          <w:color w:val="1F4E79" w:themeColor="accent1" w:themeShade="80"/>
        </w:rPr>
      </w:pPr>
    </w:p>
    <w:p w:rsidR="00130B86" w:rsidRPr="001C2A6D" w:rsidRDefault="00010B9F"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w:t>
      </w:r>
      <w:r w:rsidRPr="001C2A6D">
        <w:rPr>
          <w:rFonts w:ascii="Times New Roman" w:hAnsi="Times New Roman"/>
          <w:b/>
          <w:i/>
          <w:color w:val="1F4E79" w:themeColor="accent1" w:themeShade="80"/>
        </w:rPr>
        <w:t xml:space="preserve"> </w:t>
      </w:r>
      <w:r w:rsidRPr="001C2A6D">
        <w:rPr>
          <w:rFonts w:ascii="Times New Roman" w:hAnsi="Times New Roman"/>
          <w:b/>
          <w:color w:val="1F4E79" w:themeColor="accent1" w:themeShade="80"/>
        </w:rPr>
        <w:t>1.2.1</w:t>
      </w:r>
      <w:r w:rsidRPr="001C2A6D">
        <w:rPr>
          <w:rFonts w:ascii="Times New Roman" w:hAnsi="Times New Roman"/>
          <w:b/>
          <w:i/>
          <w:color w:val="1F4E79" w:themeColor="accent1" w:themeShade="80"/>
        </w:rPr>
        <w:t>. Розробити систему реєстру нерухомого майна з можливістю періодичного оновлення інформації про наявні ресурси з доступом через Інтернет.</w:t>
      </w:r>
    </w:p>
    <w:p w:rsidR="00201A9B" w:rsidRPr="001C2A6D" w:rsidRDefault="00201A9B" w:rsidP="004708CE">
      <w:pPr>
        <w:tabs>
          <w:tab w:val="left" w:pos="250"/>
        </w:tabs>
        <w:spacing w:after="0"/>
        <w:jc w:val="both"/>
        <w:rPr>
          <w:rFonts w:ascii="Times New Roman" w:hAnsi="Times New Roman"/>
          <w:b/>
          <w:i/>
          <w:color w:val="1F4E79" w:themeColor="accent1" w:themeShade="80"/>
        </w:rPr>
      </w:pPr>
    </w:p>
    <w:p w:rsidR="00BC272E" w:rsidRPr="001C2A6D" w:rsidRDefault="00201A9B" w:rsidP="00D918A1">
      <w:pPr>
        <w:pStyle w:val="afd"/>
        <w:spacing w:before="0" w:beforeAutospacing="0" w:after="0" w:afterAutospacing="0" w:line="276" w:lineRule="auto"/>
        <w:ind w:firstLine="709"/>
        <w:jc w:val="both"/>
        <w:rPr>
          <w:color w:val="000000"/>
          <w:sz w:val="22"/>
          <w:szCs w:val="22"/>
          <w:lang w:val="uk-UA"/>
        </w:rPr>
      </w:pPr>
      <w:r w:rsidRPr="001C2A6D">
        <w:rPr>
          <w:color w:val="000000"/>
          <w:sz w:val="22"/>
          <w:szCs w:val="22"/>
        </w:rPr>
        <w:t> </w:t>
      </w:r>
      <w:r w:rsidR="00223045" w:rsidRPr="001C2A6D">
        <w:rPr>
          <w:color w:val="000000"/>
          <w:sz w:val="22"/>
          <w:szCs w:val="22"/>
          <w:lang w:val="uk-UA"/>
        </w:rPr>
        <w:t xml:space="preserve">Одним із ключових </w:t>
      </w:r>
      <w:r w:rsidR="00D362D8" w:rsidRPr="001C2A6D">
        <w:rPr>
          <w:color w:val="000000"/>
          <w:sz w:val="22"/>
          <w:szCs w:val="22"/>
          <w:lang w:val="uk-UA"/>
        </w:rPr>
        <w:t xml:space="preserve">індикаторів готовності органів місцевого самоврядування залучати </w:t>
      </w:r>
      <w:r w:rsidR="00223045" w:rsidRPr="001C2A6D">
        <w:rPr>
          <w:color w:val="000000"/>
          <w:sz w:val="22"/>
          <w:szCs w:val="22"/>
          <w:lang w:val="uk-UA"/>
        </w:rPr>
        <w:t xml:space="preserve"> </w:t>
      </w:r>
      <w:r w:rsidR="00D362D8" w:rsidRPr="001C2A6D">
        <w:rPr>
          <w:color w:val="000000"/>
          <w:sz w:val="22"/>
          <w:szCs w:val="22"/>
          <w:lang w:val="uk-UA"/>
        </w:rPr>
        <w:t xml:space="preserve">інвесторів є </w:t>
      </w:r>
      <w:r w:rsidR="00DC614A" w:rsidRPr="001C2A6D">
        <w:rPr>
          <w:color w:val="000000"/>
          <w:sz w:val="22"/>
          <w:szCs w:val="22"/>
          <w:lang w:val="uk-UA"/>
        </w:rPr>
        <w:t>оприлюднення</w:t>
      </w:r>
      <w:r w:rsidR="00D362D8" w:rsidRPr="001C2A6D">
        <w:rPr>
          <w:color w:val="000000"/>
          <w:sz w:val="22"/>
          <w:szCs w:val="22"/>
          <w:lang w:val="uk-UA"/>
        </w:rPr>
        <w:t xml:space="preserve"> актуальної інформації про наявні в громаді ресурси. Відкриті дані</w:t>
      </w:r>
      <w:r w:rsidR="007D1584" w:rsidRPr="001C2A6D">
        <w:rPr>
          <w:color w:val="000000"/>
          <w:sz w:val="22"/>
          <w:szCs w:val="22"/>
          <w:lang w:val="uk-UA"/>
        </w:rPr>
        <w:t xml:space="preserve">, реєстри, каталоги послуг допомагають створити імідж громади та влади, зацікавленої у співпраці та розвитку. Важливо </w:t>
      </w:r>
      <w:r w:rsidR="007A3D81" w:rsidRPr="001C2A6D">
        <w:rPr>
          <w:color w:val="000000"/>
          <w:sz w:val="22"/>
          <w:szCs w:val="22"/>
          <w:lang w:val="uk-UA"/>
        </w:rPr>
        <w:t xml:space="preserve">в доступний спосіб систематизувати </w:t>
      </w:r>
      <w:r w:rsidR="007D1584" w:rsidRPr="001C2A6D">
        <w:rPr>
          <w:color w:val="000000"/>
          <w:sz w:val="22"/>
          <w:szCs w:val="22"/>
          <w:lang w:val="uk-UA"/>
        </w:rPr>
        <w:t>всю наявну</w:t>
      </w:r>
      <w:r w:rsidR="007A3D81" w:rsidRPr="001C2A6D">
        <w:rPr>
          <w:color w:val="000000"/>
          <w:sz w:val="22"/>
          <w:szCs w:val="22"/>
          <w:lang w:val="uk-UA"/>
        </w:rPr>
        <w:t xml:space="preserve"> в ОТГ</w:t>
      </w:r>
      <w:r w:rsidR="007D1584" w:rsidRPr="001C2A6D">
        <w:rPr>
          <w:color w:val="000000"/>
          <w:sz w:val="22"/>
          <w:szCs w:val="22"/>
          <w:lang w:val="uk-UA"/>
        </w:rPr>
        <w:t xml:space="preserve"> інформацію про нерухоме майно, земельні ділянки</w:t>
      </w:r>
      <w:r w:rsidR="007A3D81" w:rsidRPr="001C2A6D">
        <w:rPr>
          <w:color w:val="000000"/>
          <w:sz w:val="22"/>
          <w:szCs w:val="22"/>
          <w:lang w:val="uk-UA"/>
        </w:rPr>
        <w:t xml:space="preserve"> тощо</w:t>
      </w:r>
      <w:r w:rsidR="007D1584" w:rsidRPr="001C2A6D">
        <w:rPr>
          <w:color w:val="000000"/>
          <w:sz w:val="22"/>
          <w:szCs w:val="22"/>
          <w:lang w:val="uk-UA"/>
        </w:rPr>
        <w:t xml:space="preserve">, скласти </w:t>
      </w:r>
      <w:r w:rsidR="00BC272E" w:rsidRPr="001C2A6D">
        <w:rPr>
          <w:color w:val="000000"/>
          <w:sz w:val="22"/>
          <w:szCs w:val="22"/>
          <w:lang w:val="uk-UA"/>
        </w:rPr>
        <w:t xml:space="preserve">зручні для використання </w:t>
      </w:r>
      <w:r w:rsidR="007A3D81" w:rsidRPr="001C2A6D">
        <w:rPr>
          <w:color w:val="000000"/>
          <w:sz w:val="22"/>
          <w:szCs w:val="22"/>
          <w:lang w:val="uk-UA"/>
        </w:rPr>
        <w:t xml:space="preserve">реєстри з метою </w:t>
      </w:r>
      <w:r w:rsidRPr="001C2A6D">
        <w:rPr>
          <w:color w:val="000000"/>
          <w:sz w:val="22"/>
          <w:szCs w:val="22"/>
          <w:lang w:val="uk-UA"/>
        </w:rPr>
        <w:t>забезпечення д</w:t>
      </w:r>
      <w:r w:rsidR="00DC614A" w:rsidRPr="001C2A6D">
        <w:rPr>
          <w:color w:val="000000"/>
          <w:sz w:val="22"/>
          <w:szCs w:val="22"/>
          <w:lang w:val="uk-UA"/>
        </w:rPr>
        <w:t xml:space="preserve">истанційного доступу до повної </w:t>
      </w:r>
      <w:r w:rsidRPr="001C2A6D">
        <w:rPr>
          <w:color w:val="000000"/>
          <w:sz w:val="22"/>
          <w:szCs w:val="22"/>
          <w:lang w:val="uk-UA"/>
        </w:rPr>
        <w:t xml:space="preserve">та достовірної інформації про </w:t>
      </w:r>
      <w:r w:rsidR="007A3D81" w:rsidRPr="001C2A6D">
        <w:rPr>
          <w:color w:val="000000"/>
          <w:sz w:val="22"/>
          <w:szCs w:val="22"/>
          <w:lang w:val="uk-UA"/>
        </w:rPr>
        <w:t>ресурси, в яких можуть бути зацікавлені</w:t>
      </w:r>
      <w:r w:rsidR="00BC272E" w:rsidRPr="001C2A6D">
        <w:rPr>
          <w:color w:val="000000"/>
          <w:sz w:val="22"/>
          <w:szCs w:val="22"/>
          <w:lang w:val="uk-UA"/>
        </w:rPr>
        <w:t xml:space="preserve"> як місцеві підприємці, так й потенційні </w:t>
      </w:r>
      <w:r w:rsidR="007A3D81" w:rsidRPr="001C2A6D">
        <w:rPr>
          <w:color w:val="000000"/>
          <w:sz w:val="22"/>
          <w:szCs w:val="22"/>
          <w:lang w:val="uk-UA"/>
        </w:rPr>
        <w:t>інвестори</w:t>
      </w:r>
      <w:r w:rsidR="00BC272E" w:rsidRPr="001C2A6D">
        <w:rPr>
          <w:color w:val="000000"/>
          <w:sz w:val="22"/>
          <w:szCs w:val="22"/>
          <w:lang w:val="uk-UA"/>
        </w:rPr>
        <w:t xml:space="preserve">. </w:t>
      </w:r>
    </w:p>
    <w:p w:rsidR="00DC614A" w:rsidRPr="001C2A6D" w:rsidRDefault="00201A9B" w:rsidP="00D918A1">
      <w:pPr>
        <w:pStyle w:val="afd"/>
        <w:spacing w:before="0" w:beforeAutospacing="0" w:after="0" w:afterAutospacing="0" w:line="276" w:lineRule="auto"/>
        <w:ind w:firstLine="709"/>
        <w:jc w:val="both"/>
        <w:rPr>
          <w:color w:val="000000"/>
          <w:sz w:val="22"/>
          <w:szCs w:val="22"/>
          <w:lang w:val="uk-UA"/>
        </w:rPr>
      </w:pPr>
      <w:r w:rsidRPr="001C2A6D">
        <w:rPr>
          <w:color w:val="000000"/>
          <w:sz w:val="22"/>
          <w:szCs w:val="22"/>
          <w:lang w:val="uk-UA"/>
        </w:rPr>
        <w:t>Даний каталог надасть можливість користувачам оперативно, без зайвих зусиль</w:t>
      </w:r>
      <w:r w:rsidR="00BC272E" w:rsidRPr="001C2A6D">
        <w:rPr>
          <w:color w:val="000000"/>
          <w:sz w:val="22"/>
          <w:szCs w:val="22"/>
          <w:lang w:val="uk-UA"/>
        </w:rPr>
        <w:t>,</w:t>
      </w:r>
      <w:r w:rsidRPr="001C2A6D">
        <w:rPr>
          <w:color w:val="000000"/>
          <w:sz w:val="22"/>
          <w:szCs w:val="22"/>
          <w:lang w:val="uk-UA"/>
        </w:rPr>
        <w:t xml:space="preserve"> отримати інформацію про </w:t>
      </w:r>
      <w:r w:rsidR="00BC272E" w:rsidRPr="001C2A6D">
        <w:rPr>
          <w:color w:val="000000"/>
          <w:sz w:val="22"/>
          <w:szCs w:val="22"/>
          <w:lang w:val="uk-UA"/>
        </w:rPr>
        <w:t>майно громади, зробити запит до ОМС та інших установ</w:t>
      </w:r>
      <w:r w:rsidR="00DC614A" w:rsidRPr="001C2A6D">
        <w:rPr>
          <w:color w:val="000000"/>
          <w:sz w:val="22"/>
          <w:szCs w:val="22"/>
          <w:lang w:val="uk-UA"/>
        </w:rPr>
        <w:t xml:space="preserve"> стосовно об</w:t>
      </w:r>
      <w:r w:rsidR="00DC614A" w:rsidRPr="001C2A6D">
        <w:rPr>
          <w:color w:val="000000"/>
          <w:sz w:val="22"/>
          <w:szCs w:val="22"/>
        </w:rPr>
        <w:t>’</w:t>
      </w:r>
      <w:proofErr w:type="spellStart"/>
      <w:r w:rsidR="00DC614A" w:rsidRPr="001C2A6D">
        <w:rPr>
          <w:color w:val="000000"/>
          <w:sz w:val="22"/>
          <w:szCs w:val="22"/>
          <w:lang w:val="uk-UA"/>
        </w:rPr>
        <w:t>єктів</w:t>
      </w:r>
      <w:proofErr w:type="spellEnd"/>
      <w:r w:rsidR="00D918A1" w:rsidRPr="001C2A6D">
        <w:rPr>
          <w:color w:val="000000"/>
          <w:sz w:val="22"/>
          <w:szCs w:val="22"/>
          <w:lang w:val="uk-UA"/>
        </w:rPr>
        <w:t xml:space="preserve"> нерухомості</w:t>
      </w:r>
      <w:r w:rsidR="00DC614A" w:rsidRPr="001C2A6D">
        <w:rPr>
          <w:color w:val="000000"/>
          <w:sz w:val="22"/>
          <w:szCs w:val="22"/>
          <w:lang w:val="uk-UA"/>
        </w:rPr>
        <w:t xml:space="preserve"> чи </w:t>
      </w:r>
      <w:r w:rsidR="00D918A1" w:rsidRPr="001C2A6D">
        <w:rPr>
          <w:color w:val="000000"/>
          <w:sz w:val="22"/>
          <w:szCs w:val="22"/>
          <w:lang w:val="uk-UA"/>
        </w:rPr>
        <w:t xml:space="preserve">земельних </w:t>
      </w:r>
      <w:r w:rsidR="00DC614A" w:rsidRPr="001C2A6D">
        <w:rPr>
          <w:color w:val="000000"/>
          <w:sz w:val="22"/>
          <w:szCs w:val="22"/>
          <w:lang w:val="uk-UA"/>
        </w:rPr>
        <w:t>ділянок,</w:t>
      </w:r>
      <w:r w:rsidR="00D918A1" w:rsidRPr="001C2A6D">
        <w:rPr>
          <w:color w:val="000000"/>
          <w:sz w:val="22"/>
          <w:szCs w:val="22"/>
          <w:lang w:val="uk-UA"/>
        </w:rPr>
        <w:t xml:space="preserve"> що сприятиме формуванню позитивного інвестиційного клімату в громаді.</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010B9F" w:rsidRPr="001C2A6D" w:rsidRDefault="00010B9F"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1.2.2.</w:t>
      </w:r>
      <w:r w:rsidRPr="001C2A6D">
        <w:rPr>
          <w:rFonts w:ascii="Times New Roman" w:hAnsi="Times New Roman"/>
          <w:b/>
          <w:i/>
          <w:color w:val="1F4E79" w:themeColor="accent1" w:themeShade="80"/>
        </w:rPr>
        <w:t xml:space="preserve"> Розробити </w:t>
      </w:r>
      <w:proofErr w:type="spellStart"/>
      <w:r w:rsidRPr="001C2A6D">
        <w:rPr>
          <w:rFonts w:ascii="Times New Roman" w:hAnsi="Times New Roman"/>
          <w:b/>
          <w:i/>
          <w:color w:val="1F4E79" w:themeColor="accent1" w:themeShade="80"/>
        </w:rPr>
        <w:t>промоційні</w:t>
      </w:r>
      <w:proofErr w:type="spellEnd"/>
      <w:r w:rsidRPr="001C2A6D">
        <w:rPr>
          <w:rFonts w:ascii="Times New Roman" w:hAnsi="Times New Roman"/>
          <w:b/>
          <w:i/>
          <w:color w:val="1F4E79" w:themeColor="accent1" w:themeShade="80"/>
        </w:rPr>
        <w:t xml:space="preserve"> матеріали українською та англійською мовами для інформування потенційних інвесторів про переваги території громади (розробка інвестиційного паспорта, розділу «Інвестору» на сайті).</w:t>
      </w:r>
    </w:p>
    <w:p w:rsidR="002C52A1" w:rsidRPr="001C2A6D" w:rsidRDefault="002C52A1" w:rsidP="002C52A1">
      <w:pPr>
        <w:tabs>
          <w:tab w:val="left" w:pos="250"/>
        </w:tabs>
        <w:spacing w:after="0"/>
        <w:ind w:firstLine="709"/>
        <w:jc w:val="both"/>
        <w:rPr>
          <w:rFonts w:ascii="Times New Roman" w:eastAsia="Times New Roman" w:hAnsi="Times New Roman"/>
          <w:color w:val="000000"/>
          <w:lang w:eastAsia="ru-RU"/>
        </w:rPr>
      </w:pPr>
      <w:r w:rsidRPr="001C2A6D">
        <w:rPr>
          <w:rFonts w:ascii="Times New Roman" w:eastAsia="Times New Roman" w:hAnsi="Times New Roman"/>
          <w:color w:val="000000"/>
          <w:lang w:eastAsia="ru-RU"/>
        </w:rPr>
        <w:t xml:space="preserve">Упродовж останніх десятиліть спостерігається підвищення свідомості органів місцевого самоврядування щодо необхідності приготування і реалізації професійних концепцій їх промоції. Причиною такого стану є щораз сильніша конкуренція між </w:t>
      </w:r>
      <w:r w:rsidR="00952349" w:rsidRPr="001C2A6D">
        <w:rPr>
          <w:rFonts w:ascii="Times New Roman" w:eastAsia="Times New Roman" w:hAnsi="Times New Roman"/>
          <w:color w:val="000000"/>
          <w:lang w:eastAsia="ru-RU"/>
        </w:rPr>
        <w:t xml:space="preserve">громадами та </w:t>
      </w:r>
      <w:r w:rsidRPr="001C2A6D">
        <w:rPr>
          <w:rFonts w:ascii="Times New Roman" w:eastAsia="Times New Roman" w:hAnsi="Times New Roman"/>
          <w:color w:val="000000"/>
          <w:lang w:eastAsia="ru-RU"/>
        </w:rPr>
        <w:t xml:space="preserve">регіонами за креативних і професійних мешканців, туристів студентів, інвесторів, але також за ресурси, зокрема </w:t>
      </w:r>
      <w:r w:rsidR="00952349" w:rsidRPr="001C2A6D">
        <w:rPr>
          <w:rFonts w:ascii="Times New Roman" w:eastAsia="Times New Roman" w:hAnsi="Times New Roman"/>
          <w:color w:val="000000"/>
          <w:lang w:eastAsia="ru-RU"/>
        </w:rPr>
        <w:t>інвестиції та фонди</w:t>
      </w:r>
      <w:r w:rsidRPr="001C2A6D">
        <w:rPr>
          <w:rFonts w:ascii="Times New Roman" w:eastAsia="Times New Roman" w:hAnsi="Times New Roman"/>
          <w:color w:val="000000"/>
          <w:lang w:eastAsia="ru-RU"/>
        </w:rPr>
        <w:t xml:space="preserve">. Звідси виникає потреба вирізнити </w:t>
      </w:r>
      <w:r w:rsidR="00952349" w:rsidRPr="001C2A6D">
        <w:rPr>
          <w:rFonts w:ascii="Times New Roman" w:eastAsia="Times New Roman" w:hAnsi="Times New Roman"/>
          <w:color w:val="000000"/>
          <w:lang w:eastAsia="ru-RU"/>
        </w:rPr>
        <w:t xml:space="preserve">громаду </w:t>
      </w:r>
      <w:r w:rsidRPr="001C2A6D">
        <w:rPr>
          <w:rFonts w:ascii="Times New Roman" w:eastAsia="Times New Roman" w:hAnsi="Times New Roman"/>
          <w:color w:val="000000"/>
          <w:lang w:eastAsia="ru-RU"/>
        </w:rPr>
        <w:t xml:space="preserve">із сотень собі подібних, що стане передумовою </w:t>
      </w:r>
      <w:r w:rsidR="00952349" w:rsidRPr="001C2A6D">
        <w:rPr>
          <w:rFonts w:ascii="Times New Roman" w:eastAsia="Times New Roman" w:hAnsi="Times New Roman"/>
          <w:color w:val="000000"/>
          <w:lang w:eastAsia="ru-RU"/>
        </w:rPr>
        <w:t xml:space="preserve">її </w:t>
      </w:r>
      <w:r w:rsidRPr="001C2A6D">
        <w:rPr>
          <w:rFonts w:ascii="Times New Roman" w:eastAsia="Times New Roman" w:hAnsi="Times New Roman"/>
          <w:color w:val="000000"/>
          <w:lang w:eastAsia="ru-RU"/>
        </w:rPr>
        <w:t xml:space="preserve">соціально-економічного розвитку. Бренд </w:t>
      </w:r>
      <w:r w:rsidR="00952349" w:rsidRPr="001C2A6D">
        <w:rPr>
          <w:rFonts w:ascii="Times New Roman" w:eastAsia="Times New Roman" w:hAnsi="Times New Roman"/>
          <w:color w:val="000000"/>
          <w:lang w:eastAsia="ru-RU"/>
        </w:rPr>
        <w:t>Брацлава - ц</w:t>
      </w:r>
      <w:r w:rsidRPr="001C2A6D">
        <w:rPr>
          <w:rFonts w:ascii="Times New Roman" w:eastAsia="Times New Roman" w:hAnsi="Times New Roman"/>
          <w:color w:val="000000"/>
          <w:lang w:eastAsia="ru-RU"/>
        </w:rPr>
        <w:t xml:space="preserve">е створення і впровадження філософії маркетингового менеджменту для усіх осіб, залучених в процеси розвитку, це підтримка унікальності та ідентичності </w:t>
      </w:r>
      <w:r w:rsidR="00860A10" w:rsidRPr="001C2A6D">
        <w:rPr>
          <w:rFonts w:ascii="Times New Roman" w:eastAsia="Times New Roman" w:hAnsi="Times New Roman"/>
          <w:color w:val="000000"/>
          <w:lang w:eastAsia="ru-RU"/>
        </w:rPr>
        <w:t>громади, що посилить потенціал її</w:t>
      </w:r>
      <w:r w:rsidRPr="001C2A6D">
        <w:rPr>
          <w:rFonts w:ascii="Times New Roman" w:eastAsia="Times New Roman" w:hAnsi="Times New Roman"/>
          <w:color w:val="000000"/>
          <w:lang w:eastAsia="ru-RU"/>
        </w:rPr>
        <w:t xml:space="preserve"> розвитку. Такий підхід базується на трьох основних підходах: ідентифікації ключових продуктів (туристичного, інвестиційного, культурного, освітнього), створення системи візуальної ідентифікації </w:t>
      </w:r>
      <w:r w:rsidR="00952349" w:rsidRPr="001C2A6D">
        <w:rPr>
          <w:rFonts w:ascii="Times New Roman" w:eastAsia="Times New Roman" w:hAnsi="Times New Roman"/>
          <w:color w:val="000000"/>
          <w:lang w:eastAsia="ru-RU"/>
        </w:rPr>
        <w:t xml:space="preserve">громади </w:t>
      </w:r>
      <w:r w:rsidRPr="001C2A6D">
        <w:rPr>
          <w:rFonts w:ascii="Times New Roman" w:eastAsia="Times New Roman" w:hAnsi="Times New Roman"/>
          <w:color w:val="000000"/>
          <w:lang w:eastAsia="ru-RU"/>
        </w:rPr>
        <w:t xml:space="preserve">та реалізації </w:t>
      </w:r>
      <w:proofErr w:type="spellStart"/>
      <w:r w:rsidRPr="001C2A6D">
        <w:rPr>
          <w:rFonts w:ascii="Times New Roman" w:eastAsia="Times New Roman" w:hAnsi="Times New Roman"/>
          <w:color w:val="000000"/>
          <w:lang w:eastAsia="ru-RU"/>
        </w:rPr>
        <w:t>промоційних</w:t>
      </w:r>
      <w:proofErr w:type="spellEnd"/>
      <w:r w:rsidRPr="001C2A6D">
        <w:rPr>
          <w:rFonts w:ascii="Times New Roman" w:eastAsia="Times New Roman" w:hAnsi="Times New Roman"/>
          <w:color w:val="000000"/>
          <w:lang w:eastAsia="ru-RU"/>
        </w:rPr>
        <w:t xml:space="preserve"> кампаній. Даний проект </w:t>
      </w:r>
      <w:r w:rsidR="00952349" w:rsidRPr="001C2A6D">
        <w:rPr>
          <w:rFonts w:ascii="Times New Roman" w:eastAsia="Times New Roman" w:hAnsi="Times New Roman"/>
          <w:color w:val="000000"/>
          <w:lang w:eastAsia="ru-RU"/>
        </w:rPr>
        <w:t>передбачає р</w:t>
      </w:r>
      <w:r w:rsidR="00860A10" w:rsidRPr="001C2A6D">
        <w:rPr>
          <w:rFonts w:ascii="Times New Roman" w:eastAsia="Times New Roman" w:hAnsi="Times New Roman"/>
          <w:color w:val="000000"/>
          <w:lang w:eastAsia="ru-RU"/>
        </w:rPr>
        <w:t xml:space="preserve">озробку інвестиційного паспорта, наповнення необхідними </w:t>
      </w:r>
      <w:proofErr w:type="spellStart"/>
      <w:r w:rsidR="00860A10" w:rsidRPr="001C2A6D">
        <w:rPr>
          <w:rFonts w:ascii="Times New Roman" w:eastAsia="Times New Roman" w:hAnsi="Times New Roman"/>
          <w:color w:val="000000"/>
          <w:lang w:eastAsia="ru-RU"/>
        </w:rPr>
        <w:t>промоційними</w:t>
      </w:r>
      <w:proofErr w:type="spellEnd"/>
      <w:r w:rsidR="00860A10" w:rsidRPr="001C2A6D">
        <w:rPr>
          <w:rFonts w:ascii="Times New Roman" w:eastAsia="Times New Roman" w:hAnsi="Times New Roman"/>
          <w:color w:val="000000"/>
          <w:lang w:eastAsia="ru-RU"/>
        </w:rPr>
        <w:t xml:space="preserve"> матеріалами </w:t>
      </w:r>
      <w:proofErr w:type="spellStart"/>
      <w:r w:rsidR="00860A10" w:rsidRPr="001C2A6D">
        <w:rPr>
          <w:rFonts w:ascii="Times New Roman" w:eastAsia="Times New Roman" w:hAnsi="Times New Roman"/>
          <w:color w:val="000000"/>
          <w:lang w:eastAsia="ru-RU"/>
        </w:rPr>
        <w:t>офіційног</w:t>
      </w:r>
      <w:proofErr w:type="spellEnd"/>
      <w:r w:rsidR="00860A10" w:rsidRPr="001C2A6D">
        <w:rPr>
          <w:rFonts w:ascii="Times New Roman" w:eastAsia="Times New Roman" w:hAnsi="Times New Roman"/>
          <w:color w:val="000000"/>
          <w:lang w:eastAsia="ru-RU"/>
        </w:rPr>
        <w:t xml:space="preserve"> сайту селищної ради. Р</w:t>
      </w:r>
      <w:r w:rsidRPr="001C2A6D">
        <w:rPr>
          <w:rFonts w:ascii="Times New Roman" w:eastAsia="Times New Roman" w:hAnsi="Times New Roman"/>
          <w:color w:val="000000"/>
          <w:lang w:eastAsia="ru-RU"/>
        </w:rPr>
        <w:t>езультатом реалізації вказаних заходів стане під</w:t>
      </w:r>
      <w:r w:rsidR="00860A10" w:rsidRPr="001C2A6D">
        <w:rPr>
          <w:rFonts w:ascii="Times New Roman" w:eastAsia="Times New Roman" w:hAnsi="Times New Roman"/>
          <w:color w:val="000000"/>
          <w:lang w:eastAsia="ru-RU"/>
        </w:rPr>
        <w:t>вищення конкурентоспроможності ОТГ та якості життя її мешканців.</w:t>
      </w:r>
    </w:p>
    <w:p w:rsidR="001168CE" w:rsidRPr="001C2A6D" w:rsidRDefault="001168CE" w:rsidP="002C52A1">
      <w:pPr>
        <w:tabs>
          <w:tab w:val="left" w:pos="250"/>
        </w:tabs>
        <w:spacing w:after="0"/>
        <w:ind w:firstLine="709"/>
        <w:jc w:val="both"/>
        <w:rPr>
          <w:rFonts w:ascii="Times New Roman" w:eastAsia="Times New Roman" w:hAnsi="Times New Roman"/>
          <w:color w:val="000000"/>
          <w:lang w:eastAsia="ru-RU"/>
        </w:rPr>
      </w:pPr>
    </w:p>
    <w:p w:rsidR="00682370" w:rsidRPr="001D4589" w:rsidRDefault="00682370" w:rsidP="00682370">
      <w:pPr>
        <w:tabs>
          <w:tab w:val="left" w:pos="250"/>
        </w:tabs>
        <w:spacing w:after="0"/>
        <w:ind w:firstLine="709"/>
        <w:jc w:val="both"/>
        <w:rPr>
          <w:rFonts w:ascii="Times New Roman" w:hAnsi="Times New Roman"/>
          <w:b/>
          <w:i/>
          <w:color w:val="1F4E79" w:themeColor="accent1" w:themeShade="80"/>
        </w:rPr>
      </w:pPr>
      <w:r w:rsidRPr="001D4589">
        <w:rPr>
          <w:rFonts w:ascii="Times New Roman" w:hAnsi="Times New Roman"/>
          <w:b/>
          <w:color w:val="1F4E79" w:themeColor="accent1" w:themeShade="80"/>
        </w:rPr>
        <w:t xml:space="preserve">1.2.3. </w:t>
      </w:r>
      <w:r w:rsidRPr="001D4589">
        <w:rPr>
          <w:rFonts w:ascii="Times New Roman" w:hAnsi="Times New Roman"/>
          <w:b/>
          <w:i/>
          <w:color w:val="1F4E79" w:themeColor="accent1" w:themeShade="80"/>
        </w:rPr>
        <w:t>Розробити інвестиційний паспорт громади</w:t>
      </w:r>
      <w:r w:rsidR="001D4589">
        <w:rPr>
          <w:rFonts w:ascii="Times New Roman" w:hAnsi="Times New Roman"/>
          <w:b/>
          <w:i/>
          <w:color w:val="1F4E79" w:themeColor="accent1" w:themeShade="80"/>
        </w:rPr>
        <w:t>.</w:t>
      </w:r>
      <w:r w:rsidRPr="001D4589">
        <w:rPr>
          <w:rFonts w:ascii="Times New Roman" w:hAnsi="Times New Roman"/>
          <w:b/>
          <w:i/>
          <w:color w:val="1F4E79" w:themeColor="accent1" w:themeShade="80"/>
        </w:rPr>
        <w:t xml:space="preserve"> </w:t>
      </w:r>
    </w:p>
    <w:p w:rsidR="00682370" w:rsidRPr="001C2A6D" w:rsidRDefault="00682370" w:rsidP="00682370">
      <w:pPr>
        <w:tabs>
          <w:tab w:val="left" w:pos="250"/>
        </w:tabs>
        <w:spacing w:after="0"/>
        <w:ind w:firstLine="709"/>
        <w:jc w:val="both"/>
        <w:rPr>
          <w:rFonts w:ascii="Times New Roman" w:eastAsia="Times New Roman" w:hAnsi="Times New Roman"/>
          <w:color w:val="000000"/>
          <w:lang w:eastAsia="ru-RU"/>
        </w:rPr>
      </w:pPr>
      <w:r w:rsidRPr="001D4589">
        <w:rPr>
          <w:rFonts w:ascii="Times New Roman" w:eastAsia="Times New Roman" w:hAnsi="Times New Roman"/>
          <w:color w:val="000000"/>
          <w:lang w:eastAsia="ru-RU"/>
        </w:rPr>
        <w:t xml:space="preserve">Упродовж останніх десятиліть спостерігається підвищення свідомості органів місцевого самоврядування щодо необхідності приготування і реалізації професійних концепцій їх промоції. Причиною такого стану є щораз сильніша конкуренція між громадами та регіонами за креативних і професійних мешканців, туристів студентів, інвесторів, але також за ресурси, зокрема інвестиції та фонди. Звідси виникає потреба вирізнити громаду із сотень собі подібних, що стане передумовою її </w:t>
      </w:r>
      <w:r w:rsidRPr="001D4589">
        <w:rPr>
          <w:rFonts w:ascii="Times New Roman" w:eastAsia="Times New Roman" w:hAnsi="Times New Roman"/>
          <w:color w:val="000000"/>
          <w:lang w:eastAsia="ru-RU"/>
        </w:rPr>
        <w:lastRenderedPageBreak/>
        <w:t xml:space="preserve">соціально-економічного розвитку. Бренд Брацлава - це створення і впровадження філософії маркетингового менеджменту для усіх осіб, залучених в процеси розвитку, це підтримка унікальності та ідентичності громади, що посилить потенціал її розвитку. Такий підхід базується на трьох основних підходах: ідентифікації ключових продуктів (туристичного, інвестиційного, культурного, освітнього), створення системи візуальної ідентифікації громади та реалізації </w:t>
      </w:r>
      <w:proofErr w:type="spellStart"/>
      <w:r w:rsidRPr="001D4589">
        <w:rPr>
          <w:rFonts w:ascii="Times New Roman" w:eastAsia="Times New Roman" w:hAnsi="Times New Roman"/>
          <w:color w:val="000000"/>
          <w:lang w:eastAsia="ru-RU"/>
        </w:rPr>
        <w:t>промоційних</w:t>
      </w:r>
      <w:proofErr w:type="spellEnd"/>
      <w:r w:rsidRPr="001D4589">
        <w:rPr>
          <w:rFonts w:ascii="Times New Roman" w:eastAsia="Times New Roman" w:hAnsi="Times New Roman"/>
          <w:color w:val="000000"/>
          <w:lang w:eastAsia="ru-RU"/>
        </w:rPr>
        <w:t xml:space="preserve"> кампаній. Даний проект передбачає розробку інвестиційного паспорта, наповнення необхідними </w:t>
      </w:r>
      <w:proofErr w:type="spellStart"/>
      <w:r w:rsidRPr="001D4589">
        <w:rPr>
          <w:rFonts w:ascii="Times New Roman" w:eastAsia="Times New Roman" w:hAnsi="Times New Roman"/>
          <w:color w:val="000000"/>
          <w:lang w:eastAsia="ru-RU"/>
        </w:rPr>
        <w:t>промоційними</w:t>
      </w:r>
      <w:proofErr w:type="spellEnd"/>
      <w:r w:rsidRPr="001D4589">
        <w:rPr>
          <w:rFonts w:ascii="Times New Roman" w:eastAsia="Times New Roman" w:hAnsi="Times New Roman"/>
          <w:color w:val="000000"/>
          <w:lang w:eastAsia="ru-RU"/>
        </w:rPr>
        <w:t xml:space="preserve"> матеріалами </w:t>
      </w:r>
      <w:proofErr w:type="spellStart"/>
      <w:r w:rsidRPr="001D4589">
        <w:rPr>
          <w:rFonts w:ascii="Times New Roman" w:eastAsia="Times New Roman" w:hAnsi="Times New Roman"/>
          <w:color w:val="000000"/>
          <w:lang w:eastAsia="ru-RU"/>
        </w:rPr>
        <w:t>офіційног</w:t>
      </w:r>
      <w:proofErr w:type="spellEnd"/>
      <w:r w:rsidRPr="001D4589">
        <w:rPr>
          <w:rFonts w:ascii="Times New Roman" w:eastAsia="Times New Roman" w:hAnsi="Times New Roman"/>
          <w:color w:val="000000"/>
          <w:lang w:eastAsia="ru-RU"/>
        </w:rPr>
        <w:t xml:space="preserve"> сайту селищної ради. Результатом реалізації вказаних заходів стане підвищення конкурентоспроможності ОТГ та якості життя її мешканців.</w:t>
      </w:r>
    </w:p>
    <w:p w:rsidR="00682370" w:rsidRPr="001C2A6D" w:rsidRDefault="00682370" w:rsidP="002C52A1">
      <w:pPr>
        <w:tabs>
          <w:tab w:val="left" w:pos="250"/>
        </w:tabs>
        <w:spacing w:after="0"/>
        <w:ind w:firstLine="709"/>
        <w:jc w:val="both"/>
        <w:rPr>
          <w:rFonts w:ascii="Times New Roman" w:eastAsia="Times New Roman" w:hAnsi="Times New Roman"/>
          <w:color w:val="000000"/>
          <w:lang w:eastAsia="ru-RU"/>
        </w:rPr>
      </w:pPr>
    </w:p>
    <w:p w:rsidR="00010B9F" w:rsidRPr="001C2A6D" w:rsidRDefault="00010B9F"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Операційна ціль 1.3. Розробка просторової документації.</w:t>
      </w:r>
    </w:p>
    <w:p w:rsidR="002C52A1" w:rsidRPr="001C2A6D" w:rsidRDefault="002C52A1" w:rsidP="004708CE">
      <w:pPr>
        <w:tabs>
          <w:tab w:val="left" w:pos="250"/>
        </w:tabs>
        <w:spacing w:after="0"/>
        <w:jc w:val="both"/>
        <w:rPr>
          <w:rFonts w:ascii="Times New Roman" w:hAnsi="Times New Roman"/>
          <w:b/>
          <w:color w:val="1F4E79" w:themeColor="accent1" w:themeShade="80"/>
        </w:rPr>
      </w:pPr>
    </w:p>
    <w:p w:rsidR="0067721D" w:rsidRPr="001C2A6D" w:rsidRDefault="002C52A1" w:rsidP="0067721D">
      <w:pPr>
        <w:tabs>
          <w:tab w:val="left" w:pos="250"/>
        </w:tabs>
        <w:spacing w:after="0"/>
        <w:ind w:firstLine="709"/>
        <w:jc w:val="both"/>
        <w:rPr>
          <w:rFonts w:ascii="Times New Roman" w:hAnsi="Times New Roman"/>
        </w:rPr>
      </w:pPr>
      <w:r w:rsidRPr="001C2A6D">
        <w:rPr>
          <w:rFonts w:ascii="Times New Roman" w:hAnsi="Times New Roman"/>
        </w:rPr>
        <w:t xml:space="preserve">З урахуванням наявного природного, економічного та сільськогосподарського потенціалу </w:t>
      </w:r>
      <w:r w:rsidR="00860A10" w:rsidRPr="001C2A6D">
        <w:rPr>
          <w:rFonts w:ascii="Times New Roman" w:hAnsi="Times New Roman"/>
        </w:rPr>
        <w:t>громади</w:t>
      </w:r>
      <w:r w:rsidRPr="001C2A6D">
        <w:rPr>
          <w:rFonts w:ascii="Times New Roman" w:hAnsi="Times New Roman"/>
        </w:rPr>
        <w:t>,</w:t>
      </w:r>
      <w:r w:rsidR="00860A10" w:rsidRPr="001C2A6D">
        <w:rPr>
          <w:rFonts w:ascii="Times New Roman" w:hAnsi="Times New Roman"/>
        </w:rPr>
        <w:t xml:space="preserve"> її </w:t>
      </w:r>
      <w:r w:rsidRPr="001C2A6D">
        <w:rPr>
          <w:rFonts w:ascii="Times New Roman" w:hAnsi="Times New Roman"/>
        </w:rPr>
        <w:t>історичних та географічних  особливостей, мета просторового планування території полягає в тому, щоб на основі оптимального використання природних, матеріально-технічних і трудових ресурсів створити ефективну економічну систему, яка забезпечить матеріальний добробут населення та економі</w:t>
      </w:r>
      <w:r w:rsidR="00860A10" w:rsidRPr="001C2A6D">
        <w:rPr>
          <w:rFonts w:ascii="Times New Roman" w:hAnsi="Times New Roman"/>
        </w:rPr>
        <w:t>чну безпеку ОТГ</w:t>
      </w:r>
      <w:r w:rsidRPr="001C2A6D">
        <w:rPr>
          <w:rFonts w:ascii="Times New Roman" w:hAnsi="Times New Roman"/>
        </w:rPr>
        <w:t>.</w:t>
      </w:r>
      <w:r w:rsidR="0067721D" w:rsidRPr="001C2A6D">
        <w:rPr>
          <w:rFonts w:ascii="Times New Roman" w:hAnsi="Times New Roman"/>
        </w:rPr>
        <w:t xml:space="preserve"> Фінансування на розвиток надається як інвесторами, так і донорами за наявності стратегії, в основу якої покладена саме містобудівна документація. Вона показує дороги, схему території, об’єкти транспорту, рекреації, культурної спадщини, інфраструктури тощо.</w:t>
      </w:r>
    </w:p>
    <w:p w:rsidR="002C52A1" w:rsidRPr="001C2A6D" w:rsidRDefault="002C52A1" w:rsidP="002C52A1">
      <w:pPr>
        <w:tabs>
          <w:tab w:val="left" w:pos="250"/>
        </w:tabs>
        <w:spacing w:after="0"/>
        <w:ind w:firstLine="709"/>
        <w:jc w:val="both"/>
        <w:rPr>
          <w:rFonts w:ascii="Times New Roman" w:hAnsi="Times New Roman"/>
        </w:rPr>
      </w:pPr>
    </w:p>
    <w:p w:rsidR="0067721D" w:rsidRPr="001C2A6D" w:rsidRDefault="0067721D" w:rsidP="0067721D">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w:t>
      </w:r>
      <w:r w:rsidRPr="001C2A6D">
        <w:rPr>
          <w:rFonts w:ascii="Times New Roman" w:hAnsi="Times New Roman"/>
          <w:b/>
          <w:i/>
          <w:color w:val="1F4E79" w:themeColor="accent1" w:themeShade="80"/>
        </w:rPr>
        <w:t xml:space="preserve"> </w:t>
      </w:r>
      <w:r w:rsidRPr="001C2A6D">
        <w:rPr>
          <w:rFonts w:ascii="Times New Roman" w:hAnsi="Times New Roman"/>
          <w:b/>
          <w:color w:val="1F4E79" w:themeColor="accent1" w:themeShade="80"/>
        </w:rPr>
        <w:t>1.3.1</w:t>
      </w:r>
      <w:r w:rsidRPr="001C2A6D">
        <w:rPr>
          <w:rFonts w:ascii="Times New Roman" w:hAnsi="Times New Roman"/>
          <w:b/>
          <w:i/>
          <w:color w:val="1F4E79" w:themeColor="accent1" w:themeShade="80"/>
        </w:rPr>
        <w:t>. Оновлення генерального плану Брацлава.</w:t>
      </w:r>
    </w:p>
    <w:p w:rsidR="0067721D" w:rsidRPr="001C2A6D" w:rsidRDefault="0067721D" w:rsidP="0067721D">
      <w:pPr>
        <w:tabs>
          <w:tab w:val="left" w:pos="250"/>
        </w:tabs>
        <w:spacing w:after="0"/>
        <w:jc w:val="both"/>
        <w:rPr>
          <w:rFonts w:ascii="Times New Roman" w:hAnsi="Times New Roman"/>
          <w:b/>
          <w:i/>
          <w:color w:val="1F4E79" w:themeColor="accent1" w:themeShade="80"/>
        </w:rPr>
      </w:pPr>
    </w:p>
    <w:p w:rsidR="00D56943" w:rsidRPr="001C2A6D" w:rsidRDefault="002C52A1" w:rsidP="002C52A1">
      <w:pPr>
        <w:tabs>
          <w:tab w:val="left" w:pos="250"/>
        </w:tabs>
        <w:spacing w:after="0"/>
        <w:ind w:firstLine="709"/>
        <w:jc w:val="both"/>
        <w:rPr>
          <w:rFonts w:ascii="Times New Roman" w:hAnsi="Times New Roman"/>
        </w:rPr>
      </w:pPr>
      <w:r w:rsidRPr="001C2A6D">
        <w:rPr>
          <w:rFonts w:ascii="Times New Roman" w:hAnsi="Times New Roman"/>
        </w:rPr>
        <w:t>Невід’ємною частиною просторового планування є робота в напрямку розробки, погодження та затвердження містобудівної документації.</w:t>
      </w:r>
      <w:r w:rsidR="00FC727C" w:rsidRPr="001C2A6D">
        <w:rPr>
          <w:rFonts w:ascii="Times New Roman" w:hAnsi="Times New Roman"/>
        </w:rPr>
        <w:t xml:space="preserve"> Органи </w:t>
      </w:r>
      <w:r w:rsidRPr="001C2A6D">
        <w:rPr>
          <w:rFonts w:ascii="Times New Roman" w:hAnsi="Times New Roman"/>
        </w:rPr>
        <w:t xml:space="preserve">місцевого самоврядування у межах своїх повноважень керуються схемою планування території </w:t>
      </w:r>
      <w:r w:rsidR="00D56943" w:rsidRPr="001C2A6D">
        <w:rPr>
          <w:rFonts w:ascii="Times New Roman" w:hAnsi="Times New Roman"/>
        </w:rPr>
        <w:t>громади</w:t>
      </w:r>
      <w:r w:rsidRPr="001C2A6D">
        <w:rPr>
          <w:rFonts w:ascii="Times New Roman" w:hAnsi="Times New Roman"/>
        </w:rPr>
        <w:t xml:space="preserve"> при підготовці проектів програм соціального та економічного розвитку, програм із питань охорони земель та навколишнього середовища, охорони здоров’я населення, розвитку інженерно-транспортної інфраструктури, збереження історико-культурної спадщини та розвитку туризму.</w:t>
      </w:r>
      <w:r w:rsidR="00D56943" w:rsidRPr="001C2A6D">
        <w:rPr>
          <w:rFonts w:ascii="Times New Roman" w:hAnsi="Times New Roman"/>
        </w:rPr>
        <w:t xml:space="preserve"> Основним документом, що встановлює напрямки і межі територіального розвитку населеного пункту, є його генеральний план. Це основа для розробки зонування території. Без цього неможливе будівництво чи реконструкція об’єктів. Застаріла містобудівна документація гальмує будівництво нових об’єктів. Н</w:t>
      </w:r>
      <w:r w:rsidRPr="001C2A6D">
        <w:rPr>
          <w:rFonts w:ascii="Times New Roman" w:hAnsi="Times New Roman"/>
        </w:rPr>
        <w:t xml:space="preserve">а сьогоднішній день є очевидним, </w:t>
      </w:r>
      <w:r w:rsidR="00D56943" w:rsidRPr="001C2A6D">
        <w:rPr>
          <w:rFonts w:ascii="Times New Roman" w:hAnsi="Times New Roman"/>
        </w:rPr>
        <w:t>що р</w:t>
      </w:r>
      <w:r w:rsidRPr="001C2A6D">
        <w:rPr>
          <w:rFonts w:ascii="Times New Roman" w:hAnsi="Times New Roman"/>
        </w:rPr>
        <w:t xml:space="preserve">озробка цієї документації повинна стати пріоритетним напрямком містобудівної діяльності на найближчі </w:t>
      </w:r>
      <w:r w:rsidR="00D56943" w:rsidRPr="001C2A6D">
        <w:rPr>
          <w:rFonts w:ascii="Times New Roman" w:hAnsi="Times New Roman"/>
        </w:rPr>
        <w:t>роки. С</w:t>
      </w:r>
      <w:r w:rsidRPr="001C2A6D">
        <w:rPr>
          <w:rFonts w:ascii="Times New Roman" w:hAnsi="Times New Roman"/>
        </w:rPr>
        <w:t xml:space="preserve">учасний підхід до планування територій області стане «зеленим світлом» для розвитку </w:t>
      </w:r>
      <w:r w:rsidR="00D56943" w:rsidRPr="001C2A6D">
        <w:rPr>
          <w:rFonts w:ascii="Times New Roman" w:hAnsi="Times New Roman"/>
        </w:rPr>
        <w:t>Брацлавщини</w:t>
      </w:r>
      <w:r w:rsidRPr="001C2A6D">
        <w:rPr>
          <w:rFonts w:ascii="Times New Roman" w:hAnsi="Times New Roman"/>
        </w:rPr>
        <w:t>.</w:t>
      </w:r>
    </w:p>
    <w:p w:rsidR="00D56943" w:rsidRPr="001C2A6D" w:rsidRDefault="00D56943" w:rsidP="002C52A1">
      <w:pPr>
        <w:tabs>
          <w:tab w:val="left" w:pos="250"/>
        </w:tabs>
        <w:spacing w:after="0"/>
        <w:ind w:firstLine="709"/>
        <w:jc w:val="both"/>
        <w:rPr>
          <w:rFonts w:ascii="Times New Roman" w:hAnsi="Times New Roman"/>
        </w:rPr>
      </w:pPr>
    </w:p>
    <w:p w:rsidR="00F926C1" w:rsidRPr="001C2A6D" w:rsidRDefault="00F926C1" w:rsidP="00D56943">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w:t>
      </w:r>
      <w:r w:rsidRPr="001C2A6D">
        <w:rPr>
          <w:rFonts w:ascii="Times New Roman" w:hAnsi="Times New Roman"/>
          <w:b/>
          <w:i/>
          <w:color w:val="1F4E79" w:themeColor="accent1" w:themeShade="80"/>
        </w:rPr>
        <w:t xml:space="preserve"> 1.3.2. Розробка генеральних планів територій населених пунктів громади.</w:t>
      </w:r>
    </w:p>
    <w:p w:rsidR="002C52A1" w:rsidRPr="001C2A6D" w:rsidRDefault="002C52A1" w:rsidP="004708CE">
      <w:pPr>
        <w:tabs>
          <w:tab w:val="left" w:pos="250"/>
        </w:tabs>
        <w:spacing w:after="0"/>
        <w:jc w:val="both"/>
        <w:rPr>
          <w:rFonts w:ascii="Times New Roman" w:hAnsi="Times New Roman"/>
          <w:b/>
          <w:i/>
          <w:color w:val="1F4E79" w:themeColor="accent1" w:themeShade="80"/>
        </w:rPr>
      </w:pPr>
    </w:p>
    <w:p w:rsidR="001F7F9C" w:rsidRPr="001C2A6D" w:rsidRDefault="00424517" w:rsidP="001F7F9C">
      <w:pPr>
        <w:tabs>
          <w:tab w:val="left" w:pos="250"/>
        </w:tabs>
        <w:spacing w:after="0"/>
        <w:ind w:firstLine="709"/>
        <w:jc w:val="both"/>
        <w:rPr>
          <w:rFonts w:ascii="Times New Roman" w:hAnsi="Times New Roman"/>
        </w:rPr>
      </w:pPr>
      <w:r w:rsidRPr="001C2A6D">
        <w:rPr>
          <w:rFonts w:ascii="Times New Roman" w:hAnsi="Times New Roman"/>
        </w:rPr>
        <w:t>В Україн</w:t>
      </w:r>
      <w:r w:rsidR="00781D36" w:rsidRPr="001C2A6D">
        <w:rPr>
          <w:rFonts w:ascii="Times New Roman" w:hAnsi="Times New Roman"/>
        </w:rPr>
        <w:t>і</w:t>
      </w:r>
      <w:r w:rsidRPr="001C2A6D">
        <w:rPr>
          <w:rFonts w:ascii="Times New Roman" w:hAnsi="Times New Roman"/>
        </w:rPr>
        <w:t xml:space="preserve"> існує гл</w:t>
      </w:r>
      <w:r w:rsidR="00781D36" w:rsidRPr="001C2A6D">
        <w:rPr>
          <w:rFonts w:ascii="Times New Roman" w:hAnsi="Times New Roman"/>
        </w:rPr>
        <w:t>и</w:t>
      </w:r>
      <w:r w:rsidRPr="001C2A6D">
        <w:rPr>
          <w:rFonts w:ascii="Times New Roman" w:hAnsi="Times New Roman"/>
        </w:rPr>
        <w:t xml:space="preserve">бока проблема з просторовим плануванням сільських територій. </w:t>
      </w:r>
      <w:r w:rsidR="00251929" w:rsidRPr="001C2A6D">
        <w:rPr>
          <w:rFonts w:ascii="Times New Roman" w:hAnsi="Times New Roman"/>
        </w:rPr>
        <w:t xml:space="preserve">Генеральний план </w:t>
      </w:r>
      <w:r w:rsidRPr="001C2A6D">
        <w:rPr>
          <w:rFonts w:ascii="Times New Roman" w:hAnsi="Times New Roman"/>
        </w:rPr>
        <w:t xml:space="preserve">- </w:t>
      </w:r>
      <w:r w:rsidR="00251929" w:rsidRPr="001C2A6D">
        <w:rPr>
          <w:rFonts w:ascii="Times New Roman" w:hAnsi="Times New Roman"/>
        </w:rPr>
        <w:t>чи не основний документ, який дозволяє громаді повноцінно управляти своєю територією, робити призначення, залучати інвесторів.</w:t>
      </w:r>
      <w:r w:rsidRPr="001C2A6D">
        <w:rPr>
          <w:rFonts w:ascii="Times New Roman" w:hAnsi="Times New Roman"/>
        </w:rPr>
        <w:t xml:space="preserve"> Саме генплан визначає основні напрямки розвитку, є основою для залучення інвестицій та розпорядження земельними ресурсами.</w:t>
      </w:r>
      <w:r w:rsidR="001F7F9C" w:rsidRPr="001C2A6D">
        <w:rPr>
          <w:rFonts w:ascii="Times New Roman" w:hAnsi="Times New Roman"/>
        </w:rPr>
        <w:t xml:space="preserve"> Як правило, села мають або застарілі генеральні плани, розроблені за</w:t>
      </w:r>
      <w:r w:rsidR="00781D36" w:rsidRPr="001C2A6D">
        <w:rPr>
          <w:rFonts w:ascii="Times New Roman" w:hAnsi="Times New Roman"/>
        </w:rPr>
        <w:t xml:space="preserve"> </w:t>
      </w:r>
      <w:r w:rsidR="001F7F9C" w:rsidRPr="001C2A6D">
        <w:rPr>
          <w:rFonts w:ascii="Times New Roman" w:hAnsi="Times New Roman"/>
        </w:rPr>
        <w:t xml:space="preserve">радянських часів, або взагалі їх не мають. Розробка генеральних планів населених пунктів громади </w:t>
      </w:r>
      <w:r w:rsidR="00781D36" w:rsidRPr="001C2A6D">
        <w:rPr>
          <w:rFonts w:ascii="Times New Roman" w:hAnsi="Times New Roman"/>
        </w:rPr>
        <w:t>обумовлена тим, що лише н</w:t>
      </w:r>
      <w:r w:rsidR="001F7F9C" w:rsidRPr="001C2A6D">
        <w:rPr>
          <w:rFonts w:ascii="Times New Roman" w:hAnsi="Times New Roman"/>
        </w:rPr>
        <w:t>а підставі генерального плану розробляють проекти землеустрою щодо впорядкування територій для містобудівних потреб;</w:t>
      </w:r>
      <w:r w:rsidR="00781D36" w:rsidRPr="001C2A6D">
        <w:rPr>
          <w:rFonts w:ascii="Times New Roman" w:hAnsi="Times New Roman"/>
        </w:rPr>
        <w:t xml:space="preserve"> л</w:t>
      </w:r>
      <w:r w:rsidR="001F7F9C" w:rsidRPr="001C2A6D">
        <w:rPr>
          <w:rFonts w:ascii="Times New Roman" w:hAnsi="Times New Roman"/>
        </w:rPr>
        <w:t>ише за наявності генплану можуть змінювати чи встановлювати межі населених пунктів;</w:t>
      </w:r>
      <w:r w:rsidR="00781D36" w:rsidRPr="001C2A6D">
        <w:rPr>
          <w:rFonts w:ascii="Times New Roman" w:hAnsi="Times New Roman"/>
        </w:rPr>
        <w:t xml:space="preserve"> н</w:t>
      </w:r>
      <w:r w:rsidR="001F7F9C" w:rsidRPr="001C2A6D">
        <w:rPr>
          <w:rFonts w:ascii="Times New Roman" w:hAnsi="Times New Roman"/>
        </w:rPr>
        <w:t>а підставі плану надають земельні ділянки під будівництво, містобудівні умови та обмеженн</w:t>
      </w:r>
      <w:r w:rsidR="00781D36" w:rsidRPr="001C2A6D">
        <w:rPr>
          <w:rFonts w:ascii="Times New Roman" w:hAnsi="Times New Roman"/>
        </w:rPr>
        <w:t xml:space="preserve">я, а також будівельні паспорти. Робота в цьому напрямку призведе до упорядкування просторової документації </w:t>
      </w:r>
      <w:r w:rsidR="00963873" w:rsidRPr="001C2A6D">
        <w:rPr>
          <w:rFonts w:ascii="Times New Roman" w:hAnsi="Times New Roman"/>
        </w:rPr>
        <w:t>громади, створення сприятливих умов для розвитку території ОТГ, більш ефективного використання ресурсів.</w:t>
      </w:r>
    </w:p>
    <w:p w:rsidR="00251929" w:rsidRPr="001C2A6D" w:rsidRDefault="00251929" w:rsidP="00251929">
      <w:pPr>
        <w:tabs>
          <w:tab w:val="left" w:pos="250"/>
        </w:tabs>
        <w:spacing w:after="0"/>
        <w:jc w:val="both"/>
        <w:rPr>
          <w:rFonts w:ascii="Times New Roman" w:hAnsi="Times New Roman"/>
        </w:rPr>
      </w:pPr>
    </w:p>
    <w:p w:rsidR="00F926C1" w:rsidRPr="001C2A6D" w:rsidRDefault="00F926C1" w:rsidP="00684A36">
      <w:pPr>
        <w:pStyle w:val="1"/>
        <w:pageBreakBefore w:val="0"/>
        <w:tabs>
          <w:tab w:val="clear" w:pos="567"/>
          <w:tab w:val="left" w:pos="284"/>
        </w:tabs>
        <w:spacing w:before="0" w:after="0"/>
        <w:jc w:val="center"/>
        <w:rPr>
          <w:rFonts w:ascii="Times New Roman" w:hAnsi="Times New Roman"/>
          <w:sz w:val="22"/>
          <w:szCs w:val="22"/>
        </w:rPr>
      </w:pPr>
      <w:r w:rsidRPr="001C2A6D">
        <w:rPr>
          <w:rFonts w:ascii="Times New Roman" w:hAnsi="Times New Roman"/>
          <w:sz w:val="22"/>
          <w:szCs w:val="22"/>
        </w:rPr>
        <w:t>Стратегічна ціль 2. Покращення якості життя в громаді</w:t>
      </w:r>
    </w:p>
    <w:p w:rsidR="00E7266A" w:rsidRPr="001C2A6D" w:rsidRDefault="00E7266A" w:rsidP="00684A36">
      <w:pPr>
        <w:spacing w:after="0"/>
        <w:ind w:firstLine="709"/>
        <w:jc w:val="both"/>
        <w:rPr>
          <w:rFonts w:ascii="Times New Roman" w:hAnsi="Times New Roman"/>
        </w:rPr>
      </w:pPr>
    </w:p>
    <w:p w:rsidR="00684A36" w:rsidRPr="001C2A6D" w:rsidRDefault="00684A36" w:rsidP="00684A36">
      <w:pPr>
        <w:spacing w:after="0"/>
        <w:ind w:firstLine="709"/>
        <w:jc w:val="both"/>
        <w:rPr>
          <w:rFonts w:ascii="Times New Roman" w:hAnsi="Times New Roman"/>
        </w:rPr>
      </w:pPr>
      <w:r w:rsidRPr="001C2A6D">
        <w:rPr>
          <w:rFonts w:ascii="Times New Roman" w:hAnsi="Times New Roman"/>
        </w:rPr>
        <w:lastRenderedPageBreak/>
        <w:t>Децентралізація відкрила нові можливості для роботи ор</w:t>
      </w:r>
      <w:r w:rsidR="00E7266A" w:rsidRPr="001C2A6D">
        <w:rPr>
          <w:rFonts w:ascii="Times New Roman" w:hAnsi="Times New Roman"/>
        </w:rPr>
        <w:t>ганів місцевого самоврядування. В</w:t>
      </w:r>
      <w:r w:rsidRPr="001C2A6D">
        <w:rPr>
          <w:rFonts w:ascii="Times New Roman" w:hAnsi="Times New Roman"/>
        </w:rPr>
        <w:t xml:space="preserve"> даному випадку для формування нової системи влади, для збільшення її ефективності, для запровадження нових повноважень та для покращення якості послуг.</w:t>
      </w:r>
      <w:r w:rsidR="00E7266A" w:rsidRPr="001C2A6D">
        <w:rPr>
          <w:rFonts w:ascii="Times New Roman" w:hAnsi="Times New Roman"/>
        </w:rPr>
        <w:t xml:space="preserve"> Саме </w:t>
      </w:r>
      <w:r w:rsidRPr="001C2A6D">
        <w:rPr>
          <w:rFonts w:ascii="Times New Roman" w:hAnsi="Times New Roman"/>
        </w:rPr>
        <w:t>від ефективності вла</w:t>
      </w:r>
      <w:r w:rsidR="007925EF" w:rsidRPr="001C2A6D">
        <w:rPr>
          <w:rFonts w:ascii="Times New Roman" w:hAnsi="Times New Roman"/>
        </w:rPr>
        <w:t xml:space="preserve">ди на місцях напряму залежить </w:t>
      </w:r>
      <w:r w:rsidRPr="001C2A6D">
        <w:rPr>
          <w:rFonts w:ascii="Times New Roman" w:hAnsi="Times New Roman"/>
        </w:rPr>
        <w:t xml:space="preserve">якість послуг, які надаються на тій чи іншій території. </w:t>
      </w:r>
      <w:r w:rsidR="007925EF" w:rsidRPr="001C2A6D">
        <w:rPr>
          <w:rFonts w:ascii="Times New Roman" w:hAnsi="Times New Roman"/>
        </w:rPr>
        <w:t>З огля</w:t>
      </w:r>
      <w:r w:rsidR="00DC24A1" w:rsidRPr="001C2A6D">
        <w:rPr>
          <w:rFonts w:ascii="Times New Roman" w:hAnsi="Times New Roman"/>
        </w:rPr>
        <w:t>д</w:t>
      </w:r>
      <w:r w:rsidR="007925EF" w:rsidRPr="001C2A6D">
        <w:rPr>
          <w:rFonts w:ascii="Times New Roman" w:hAnsi="Times New Roman"/>
        </w:rPr>
        <w:t>у на це в</w:t>
      </w:r>
      <w:r w:rsidR="00E7266A" w:rsidRPr="001C2A6D">
        <w:rPr>
          <w:rFonts w:ascii="Times New Roman" w:hAnsi="Times New Roman"/>
        </w:rPr>
        <w:t xml:space="preserve">ажливо зрозуміти </w:t>
      </w:r>
      <w:r w:rsidRPr="001C2A6D">
        <w:rPr>
          <w:rFonts w:ascii="Times New Roman" w:hAnsi="Times New Roman"/>
        </w:rPr>
        <w:t>сучасні потреби людей</w:t>
      </w:r>
      <w:r w:rsidR="007925EF" w:rsidRPr="001C2A6D">
        <w:rPr>
          <w:rFonts w:ascii="Times New Roman" w:hAnsi="Times New Roman"/>
        </w:rPr>
        <w:t xml:space="preserve"> та, спираючись на </w:t>
      </w:r>
      <w:r w:rsidR="00DC24A1" w:rsidRPr="001C2A6D">
        <w:rPr>
          <w:rFonts w:ascii="Times New Roman" w:hAnsi="Times New Roman"/>
        </w:rPr>
        <w:t xml:space="preserve">цілі сталого розвитку, </w:t>
      </w:r>
      <w:r w:rsidR="00126883" w:rsidRPr="001C2A6D">
        <w:rPr>
          <w:rFonts w:ascii="Times New Roman" w:hAnsi="Times New Roman"/>
        </w:rPr>
        <w:t xml:space="preserve">необхідно </w:t>
      </w:r>
      <w:r w:rsidR="00F51716" w:rsidRPr="001C2A6D">
        <w:rPr>
          <w:rFonts w:ascii="Times New Roman" w:hAnsi="Times New Roman"/>
        </w:rPr>
        <w:t xml:space="preserve">працювати над </w:t>
      </w:r>
      <w:r w:rsidR="00126883" w:rsidRPr="001C2A6D">
        <w:rPr>
          <w:rFonts w:ascii="Times New Roman" w:hAnsi="Times New Roman"/>
        </w:rPr>
        <w:t xml:space="preserve">вирішенням тих питань, що дозволить у перспективі покращити якість життя в громаді. </w:t>
      </w:r>
      <w:r w:rsidR="00DC24A1" w:rsidRPr="001C2A6D">
        <w:rPr>
          <w:rFonts w:ascii="Times New Roman" w:hAnsi="Times New Roman"/>
        </w:rPr>
        <w:t>Сформовані нижче операційні цілі та завдання базуються на вивченні суспільної думки в громаді, опитуванні мешканців, бізнесу</w:t>
      </w:r>
      <w:r w:rsidR="00B6291F" w:rsidRPr="001C2A6D">
        <w:rPr>
          <w:rFonts w:ascii="Times New Roman" w:hAnsi="Times New Roman"/>
        </w:rPr>
        <w:t xml:space="preserve">, з врахуванням поточного </w:t>
      </w:r>
      <w:r w:rsidR="00126883" w:rsidRPr="001C2A6D">
        <w:rPr>
          <w:rFonts w:ascii="Times New Roman" w:hAnsi="Times New Roman"/>
        </w:rPr>
        <w:t xml:space="preserve">соціально-економічного </w:t>
      </w:r>
      <w:r w:rsidR="00B6291F" w:rsidRPr="001C2A6D">
        <w:rPr>
          <w:rFonts w:ascii="Times New Roman" w:hAnsi="Times New Roman"/>
        </w:rPr>
        <w:t>стану ОТГ.</w:t>
      </w:r>
      <w:r w:rsidR="00DC24A1" w:rsidRPr="001C2A6D">
        <w:rPr>
          <w:rFonts w:ascii="Times New Roman" w:hAnsi="Times New Roman"/>
        </w:rPr>
        <w:t xml:space="preserve">  </w:t>
      </w:r>
    </w:p>
    <w:p w:rsidR="00F664D7" w:rsidRPr="001C2A6D" w:rsidRDefault="00F664D7" w:rsidP="00684A36">
      <w:pPr>
        <w:spacing w:after="0"/>
        <w:rPr>
          <w:rFonts w:ascii="Times New Roman" w:hAnsi="Times New Roman"/>
        </w:rPr>
      </w:pPr>
    </w:p>
    <w:p w:rsidR="00F926C1" w:rsidRPr="001C2A6D" w:rsidRDefault="00F926C1"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 xml:space="preserve">Операційна ціль 2.1. </w:t>
      </w:r>
      <w:r w:rsidR="00D827CA" w:rsidRPr="001C2A6D">
        <w:rPr>
          <w:rFonts w:ascii="Times New Roman" w:hAnsi="Times New Roman"/>
          <w:b/>
          <w:color w:val="1F4E79" w:themeColor="accent1" w:themeShade="80"/>
        </w:rPr>
        <w:t>Покращення якості комунальних послуг</w:t>
      </w:r>
      <w:r w:rsidRPr="001C2A6D">
        <w:rPr>
          <w:rFonts w:ascii="Times New Roman" w:hAnsi="Times New Roman"/>
          <w:b/>
          <w:color w:val="1F4E79" w:themeColor="accent1" w:themeShade="80"/>
        </w:rPr>
        <w:t>.</w:t>
      </w:r>
    </w:p>
    <w:p w:rsidR="00070156" w:rsidRPr="001C2A6D" w:rsidRDefault="00070156" w:rsidP="004708CE">
      <w:pPr>
        <w:tabs>
          <w:tab w:val="left" w:pos="250"/>
        </w:tabs>
        <w:spacing w:after="0"/>
        <w:jc w:val="both"/>
        <w:rPr>
          <w:rFonts w:ascii="Times New Roman" w:hAnsi="Times New Roman"/>
          <w:b/>
          <w:color w:val="1F4E79" w:themeColor="accent1" w:themeShade="80"/>
        </w:rPr>
      </w:pPr>
    </w:p>
    <w:p w:rsidR="00B97D01" w:rsidRPr="001C2A6D" w:rsidRDefault="00EE2434" w:rsidP="00DE10DD">
      <w:pPr>
        <w:spacing w:after="0"/>
        <w:ind w:firstLine="709"/>
        <w:jc w:val="both"/>
        <w:rPr>
          <w:rFonts w:ascii="Times New Roman" w:hAnsi="Times New Roman"/>
        </w:rPr>
      </w:pPr>
      <w:r w:rsidRPr="001C2A6D">
        <w:rPr>
          <w:rFonts w:ascii="Times New Roman" w:hAnsi="Times New Roman"/>
        </w:rPr>
        <w:t xml:space="preserve">Проблема якості комунальних послуг зумовлена </w:t>
      </w:r>
      <w:r w:rsidR="00126883" w:rsidRPr="001C2A6D">
        <w:rPr>
          <w:rFonts w:ascii="Times New Roman" w:hAnsi="Times New Roman"/>
        </w:rPr>
        <w:t>зношеніст</w:t>
      </w:r>
      <w:r w:rsidRPr="001C2A6D">
        <w:rPr>
          <w:rFonts w:ascii="Times New Roman" w:hAnsi="Times New Roman"/>
        </w:rPr>
        <w:t>ю</w:t>
      </w:r>
      <w:r w:rsidR="00126883" w:rsidRPr="001C2A6D">
        <w:rPr>
          <w:rFonts w:ascii="Times New Roman" w:hAnsi="Times New Roman"/>
        </w:rPr>
        <w:t xml:space="preserve"> інфраструктури, </w:t>
      </w:r>
      <w:r w:rsidRPr="001C2A6D">
        <w:rPr>
          <w:rFonts w:ascii="Times New Roman" w:hAnsi="Times New Roman"/>
        </w:rPr>
        <w:t xml:space="preserve">комунікацій, незадовільним станом </w:t>
      </w:r>
      <w:r w:rsidR="00126883" w:rsidRPr="001C2A6D">
        <w:rPr>
          <w:rFonts w:ascii="Times New Roman" w:hAnsi="Times New Roman"/>
        </w:rPr>
        <w:t xml:space="preserve">комунального майна, </w:t>
      </w:r>
      <w:r w:rsidRPr="001C2A6D">
        <w:rPr>
          <w:rFonts w:ascii="Times New Roman" w:hAnsi="Times New Roman"/>
        </w:rPr>
        <w:t xml:space="preserve">браком </w:t>
      </w:r>
      <w:r w:rsidR="00126883" w:rsidRPr="001C2A6D">
        <w:rPr>
          <w:rFonts w:ascii="Times New Roman" w:hAnsi="Times New Roman"/>
        </w:rPr>
        <w:t>коштів</w:t>
      </w:r>
      <w:r w:rsidRPr="001C2A6D">
        <w:rPr>
          <w:rFonts w:ascii="Times New Roman" w:hAnsi="Times New Roman"/>
        </w:rPr>
        <w:t xml:space="preserve"> для проведення ремонтних робіт,  </w:t>
      </w:r>
      <w:r w:rsidR="00DE10DD" w:rsidRPr="001C2A6D">
        <w:rPr>
          <w:rFonts w:ascii="Times New Roman" w:hAnsi="Times New Roman"/>
        </w:rPr>
        <w:t>низьким рівнем самосвідомості жителів. З метою покращення ситуації в рамках реалізації операційної цілі 2.1 планується за</w:t>
      </w:r>
      <w:r w:rsidR="005630C2" w:rsidRPr="001C2A6D">
        <w:rPr>
          <w:rFonts w:ascii="Times New Roman" w:hAnsi="Times New Roman"/>
        </w:rPr>
        <w:t xml:space="preserve">початкувати </w:t>
      </w:r>
      <w:r w:rsidR="00DE10DD" w:rsidRPr="001C2A6D">
        <w:rPr>
          <w:rFonts w:ascii="Times New Roman" w:hAnsi="Times New Roman"/>
        </w:rPr>
        <w:t>нові підходи в управлінні комунальним господарством</w:t>
      </w:r>
      <w:r w:rsidR="00B97D01" w:rsidRPr="001C2A6D">
        <w:rPr>
          <w:rFonts w:ascii="Times New Roman" w:hAnsi="Times New Roman"/>
        </w:rPr>
        <w:t xml:space="preserve">, розробити ефективну систему управління побутовими відходами, </w:t>
      </w:r>
      <w:r w:rsidR="00697E78" w:rsidRPr="001C2A6D">
        <w:rPr>
          <w:rFonts w:ascii="Times New Roman" w:hAnsi="Times New Roman"/>
        </w:rPr>
        <w:t>за</w:t>
      </w:r>
      <w:r w:rsidR="005630C2" w:rsidRPr="001C2A6D">
        <w:rPr>
          <w:rFonts w:ascii="Times New Roman" w:hAnsi="Times New Roman"/>
        </w:rPr>
        <w:t>провадити і</w:t>
      </w:r>
      <w:r w:rsidR="00697E78" w:rsidRPr="001C2A6D">
        <w:rPr>
          <w:rFonts w:ascii="Times New Roman" w:hAnsi="Times New Roman"/>
        </w:rPr>
        <w:t xml:space="preserve">нструменти взаємодії </w:t>
      </w:r>
      <w:r w:rsidR="005630C2" w:rsidRPr="001C2A6D">
        <w:rPr>
          <w:rFonts w:ascii="Times New Roman" w:hAnsi="Times New Roman"/>
        </w:rPr>
        <w:t xml:space="preserve">жителів із комунальними службами, здійснити перехід до альтернативних джерел </w:t>
      </w:r>
      <w:r w:rsidR="00360F58" w:rsidRPr="001C2A6D">
        <w:rPr>
          <w:rFonts w:ascii="Times New Roman" w:hAnsi="Times New Roman"/>
        </w:rPr>
        <w:t>енергії. Вирішення питання якості комунальних послуг призведе до створення більш комфортних</w:t>
      </w:r>
      <w:r w:rsidR="00B15320" w:rsidRPr="001C2A6D">
        <w:rPr>
          <w:rFonts w:ascii="Times New Roman" w:hAnsi="Times New Roman"/>
        </w:rPr>
        <w:t xml:space="preserve"> </w:t>
      </w:r>
      <w:r w:rsidR="00360F58" w:rsidRPr="001C2A6D">
        <w:rPr>
          <w:rFonts w:ascii="Times New Roman" w:hAnsi="Times New Roman"/>
        </w:rPr>
        <w:t xml:space="preserve">умов проживання мешканців громади, </w:t>
      </w:r>
      <w:r w:rsidR="00B15320" w:rsidRPr="001C2A6D">
        <w:rPr>
          <w:rFonts w:ascii="Times New Roman" w:hAnsi="Times New Roman"/>
        </w:rPr>
        <w:t>раціонального використання природніх ресурсів, розвитку нових форм управління комунальним майном.</w:t>
      </w:r>
    </w:p>
    <w:p w:rsidR="00B97D01" w:rsidRPr="001C2A6D" w:rsidRDefault="00B97D01" w:rsidP="00DE10DD">
      <w:pPr>
        <w:spacing w:after="0"/>
        <w:ind w:firstLine="709"/>
        <w:jc w:val="both"/>
        <w:rPr>
          <w:rFonts w:ascii="Times New Roman" w:hAnsi="Times New Roman"/>
        </w:rPr>
      </w:pPr>
    </w:p>
    <w:p w:rsidR="00D827CA" w:rsidRPr="001C2A6D" w:rsidRDefault="00D827CA"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2.1.1. </w:t>
      </w:r>
      <w:r w:rsidRPr="001C2A6D">
        <w:rPr>
          <w:rFonts w:ascii="Times New Roman" w:hAnsi="Times New Roman"/>
          <w:b/>
          <w:i/>
          <w:color w:val="1F4E79" w:themeColor="accent1" w:themeShade="80"/>
        </w:rPr>
        <w:t>Покращити ефективність роботи комунального підприємства (запровадити бізнес-планування, модернізувати технопарк, розробити прозору систему тарифів, провести роз’яснювальну роботу серед населення).</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7525C6" w:rsidRPr="001C2A6D" w:rsidRDefault="0056632A" w:rsidP="00B15320">
      <w:pPr>
        <w:spacing w:after="0"/>
        <w:ind w:firstLine="709"/>
        <w:jc w:val="both"/>
        <w:rPr>
          <w:rFonts w:ascii="Times New Roman" w:hAnsi="Times New Roman"/>
        </w:rPr>
      </w:pPr>
      <w:r w:rsidRPr="001C2A6D">
        <w:rPr>
          <w:rFonts w:ascii="Times New Roman" w:hAnsi="Times New Roman"/>
        </w:rPr>
        <w:t xml:space="preserve">Єдине в </w:t>
      </w:r>
      <w:r w:rsidR="007525C6" w:rsidRPr="001C2A6D">
        <w:rPr>
          <w:rFonts w:ascii="Times New Roman" w:hAnsi="Times New Roman"/>
        </w:rPr>
        <w:t xml:space="preserve">Брацлавській </w:t>
      </w:r>
      <w:r w:rsidRPr="001C2A6D">
        <w:rPr>
          <w:rFonts w:ascii="Times New Roman" w:hAnsi="Times New Roman"/>
        </w:rPr>
        <w:t xml:space="preserve">ОТГ комунальне підприємство «Комбінат побутових послуг «Комунгосп» надає широкий спектр послуг населенню громади. </w:t>
      </w:r>
      <w:r w:rsidR="007525C6" w:rsidRPr="001C2A6D">
        <w:rPr>
          <w:rFonts w:ascii="Times New Roman" w:hAnsi="Times New Roman"/>
        </w:rPr>
        <w:t xml:space="preserve">Разом із тим, варто подумати над тим, як через сучасні управлінські рішення вивести діяльність цього підприємства на новий рівень, самоокупність, </w:t>
      </w:r>
      <w:r w:rsidR="00F63BBA" w:rsidRPr="001C2A6D">
        <w:rPr>
          <w:rFonts w:ascii="Times New Roman" w:hAnsi="Times New Roman"/>
        </w:rPr>
        <w:t xml:space="preserve">оновлення основних засобів тощо. </w:t>
      </w:r>
      <w:r w:rsidRPr="001C2A6D">
        <w:rPr>
          <w:rFonts w:ascii="Times New Roman" w:hAnsi="Times New Roman"/>
        </w:rPr>
        <w:t xml:space="preserve">Підготовка та впровадження бізнес-планування допоможе більш гнучко реагувати на потреби жителів громади. </w:t>
      </w:r>
      <w:r w:rsidR="00F63BBA" w:rsidRPr="001C2A6D">
        <w:rPr>
          <w:rFonts w:ascii="Times New Roman" w:hAnsi="Times New Roman"/>
        </w:rPr>
        <w:t xml:space="preserve">Перспективним виявляється </w:t>
      </w:r>
      <w:r w:rsidR="007525C6" w:rsidRPr="001C2A6D">
        <w:rPr>
          <w:rFonts w:ascii="Times New Roman" w:hAnsi="Times New Roman"/>
        </w:rPr>
        <w:t>надання нових послуг, які</w:t>
      </w:r>
      <w:r w:rsidR="00F63BBA" w:rsidRPr="001C2A6D">
        <w:rPr>
          <w:rFonts w:ascii="Times New Roman" w:hAnsi="Times New Roman"/>
        </w:rPr>
        <w:t xml:space="preserve"> будуть користуватися </w:t>
      </w:r>
      <w:r w:rsidR="007525C6" w:rsidRPr="001C2A6D">
        <w:rPr>
          <w:rFonts w:ascii="Times New Roman" w:hAnsi="Times New Roman"/>
        </w:rPr>
        <w:t xml:space="preserve">попитом не лише в населених пунктах ОТГ, але й за її межами. Придбання за рахунок грантових або бюджетних коштів сучасної техніки </w:t>
      </w:r>
      <w:r w:rsidR="00F63BBA" w:rsidRPr="001C2A6D">
        <w:rPr>
          <w:rFonts w:ascii="Times New Roman" w:hAnsi="Times New Roman"/>
        </w:rPr>
        <w:t xml:space="preserve">допоможе урізноманітнити роботу підприємства, а створення наглядової ради при ньому налагодити діалог із споживачами послуг. </w:t>
      </w:r>
    </w:p>
    <w:p w:rsidR="007525C6" w:rsidRPr="001C2A6D" w:rsidRDefault="007525C6" w:rsidP="00B15320">
      <w:pPr>
        <w:spacing w:after="0"/>
        <w:ind w:firstLine="709"/>
        <w:jc w:val="both"/>
        <w:rPr>
          <w:rFonts w:ascii="Times New Roman" w:hAnsi="Times New Roman"/>
        </w:rPr>
      </w:pPr>
    </w:p>
    <w:p w:rsidR="007614D3" w:rsidRPr="001C2A6D" w:rsidRDefault="007614D3" w:rsidP="007614D3">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2.1.2. </w:t>
      </w:r>
      <w:r w:rsidRPr="001C2A6D">
        <w:rPr>
          <w:rFonts w:ascii="Times New Roman" w:hAnsi="Times New Roman"/>
          <w:b/>
          <w:i/>
          <w:color w:val="1F4E79" w:themeColor="accent1" w:themeShade="80"/>
        </w:rPr>
        <w:t xml:space="preserve">Запровадження </w:t>
      </w:r>
      <w:proofErr w:type="spellStart"/>
      <w:r w:rsidRPr="001C2A6D">
        <w:rPr>
          <w:rFonts w:ascii="Times New Roman" w:hAnsi="Times New Roman"/>
          <w:b/>
          <w:i/>
          <w:color w:val="1F4E79" w:themeColor="accent1" w:themeShade="80"/>
        </w:rPr>
        <w:t>енергоефективних</w:t>
      </w:r>
      <w:proofErr w:type="spellEnd"/>
      <w:r w:rsidRPr="001C2A6D">
        <w:rPr>
          <w:rFonts w:ascii="Times New Roman" w:hAnsi="Times New Roman"/>
          <w:b/>
          <w:i/>
          <w:color w:val="1F4E79" w:themeColor="accent1" w:themeShade="80"/>
        </w:rPr>
        <w:t xml:space="preserve"> технологій та перехід на альтернативні та відновлювальні джерела енергії.</w:t>
      </w:r>
    </w:p>
    <w:p w:rsidR="007614D3" w:rsidRPr="001C2A6D" w:rsidRDefault="007614D3" w:rsidP="007614D3">
      <w:pPr>
        <w:tabs>
          <w:tab w:val="left" w:pos="250"/>
        </w:tabs>
        <w:spacing w:after="0"/>
        <w:jc w:val="both"/>
        <w:rPr>
          <w:rFonts w:ascii="Times New Roman" w:hAnsi="Times New Roman"/>
          <w:b/>
          <w:i/>
          <w:color w:val="1F4E79" w:themeColor="accent1" w:themeShade="80"/>
        </w:rPr>
      </w:pPr>
    </w:p>
    <w:p w:rsidR="00D45915" w:rsidRPr="001C2A6D" w:rsidRDefault="009908D7" w:rsidP="00D45915">
      <w:pPr>
        <w:tabs>
          <w:tab w:val="left" w:pos="250"/>
        </w:tabs>
        <w:spacing w:after="0"/>
        <w:ind w:firstLine="709"/>
        <w:jc w:val="both"/>
        <w:rPr>
          <w:rFonts w:ascii="Times New Roman" w:hAnsi="Times New Roman"/>
        </w:rPr>
      </w:pPr>
      <w:r w:rsidRPr="001C2A6D">
        <w:rPr>
          <w:rFonts w:ascii="Times New Roman" w:hAnsi="Times New Roman"/>
        </w:rPr>
        <w:t xml:space="preserve">Одним із актуальних завдань є розвиток альтернативної енергетики та використання </w:t>
      </w:r>
      <w:proofErr w:type="spellStart"/>
      <w:r w:rsidRPr="001C2A6D">
        <w:rPr>
          <w:rFonts w:ascii="Times New Roman" w:hAnsi="Times New Roman"/>
        </w:rPr>
        <w:t>енергоефективних</w:t>
      </w:r>
      <w:proofErr w:type="spellEnd"/>
      <w:r w:rsidRPr="001C2A6D">
        <w:rPr>
          <w:rFonts w:ascii="Times New Roman" w:hAnsi="Times New Roman"/>
        </w:rPr>
        <w:t xml:space="preserve"> технологій. В умовах регулярного зростання цін на енергоносії та погіршення екології важливо стимулювати використання відновлювальних джерел енергії</w:t>
      </w:r>
      <w:r w:rsidR="00D45915" w:rsidRPr="001C2A6D">
        <w:rPr>
          <w:rFonts w:ascii="Times New Roman" w:hAnsi="Times New Roman"/>
        </w:rPr>
        <w:t xml:space="preserve"> та впровадження енергозберігаючих технологій. Реалізація завдання передбачатиме: розвиток виробництва альтернативних видів енергії у сільському господарстві;</w:t>
      </w:r>
      <w:r w:rsidR="00DE1ED4" w:rsidRPr="001C2A6D">
        <w:rPr>
          <w:rFonts w:ascii="Times New Roman" w:hAnsi="Times New Roman"/>
        </w:rPr>
        <w:t xml:space="preserve"> </w:t>
      </w:r>
      <w:r w:rsidR="00D45915" w:rsidRPr="001C2A6D">
        <w:rPr>
          <w:rFonts w:ascii="Times New Roman" w:hAnsi="Times New Roman"/>
        </w:rPr>
        <w:t xml:space="preserve">впровадження енергозберігаючих технологій на комунальних підприємствах </w:t>
      </w:r>
      <w:r w:rsidR="00DE1ED4" w:rsidRPr="001C2A6D">
        <w:rPr>
          <w:rFonts w:ascii="Times New Roman" w:hAnsi="Times New Roman"/>
        </w:rPr>
        <w:t xml:space="preserve">громади; </w:t>
      </w:r>
      <w:r w:rsidR="00D45915" w:rsidRPr="001C2A6D">
        <w:rPr>
          <w:rFonts w:ascii="Times New Roman" w:hAnsi="Times New Roman"/>
        </w:rPr>
        <w:t>сприяння виробництва, переробки та споживання біопалива</w:t>
      </w:r>
      <w:r w:rsidR="00DE1ED4" w:rsidRPr="001C2A6D">
        <w:rPr>
          <w:rFonts w:ascii="Times New Roman" w:hAnsi="Times New Roman"/>
        </w:rPr>
        <w:t xml:space="preserve">; </w:t>
      </w:r>
      <w:proofErr w:type="spellStart"/>
      <w:r w:rsidR="00D45915" w:rsidRPr="001C2A6D">
        <w:rPr>
          <w:rFonts w:ascii="Times New Roman" w:hAnsi="Times New Roman"/>
        </w:rPr>
        <w:t>термомодернізація</w:t>
      </w:r>
      <w:proofErr w:type="spellEnd"/>
      <w:r w:rsidR="00D45915" w:rsidRPr="001C2A6D">
        <w:rPr>
          <w:rFonts w:ascii="Times New Roman" w:hAnsi="Times New Roman"/>
        </w:rPr>
        <w:t xml:space="preserve"> будівель </w:t>
      </w:r>
      <w:r w:rsidR="00DE1ED4" w:rsidRPr="001C2A6D">
        <w:rPr>
          <w:rFonts w:ascii="Times New Roman" w:hAnsi="Times New Roman"/>
        </w:rPr>
        <w:t xml:space="preserve">бюджетного </w:t>
      </w:r>
      <w:r w:rsidR="00D45915" w:rsidRPr="001C2A6D">
        <w:rPr>
          <w:rFonts w:ascii="Times New Roman" w:hAnsi="Times New Roman"/>
        </w:rPr>
        <w:t>сектору;</w:t>
      </w:r>
      <w:r w:rsidR="00DE1ED4" w:rsidRPr="001C2A6D">
        <w:rPr>
          <w:rFonts w:ascii="Times New Roman" w:hAnsi="Times New Roman"/>
        </w:rPr>
        <w:t xml:space="preserve"> </w:t>
      </w:r>
      <w:r w:rsidR="00D45915" w:rsidRPr="001C2A6D">
        <w:rPr>
          <w:rFonts w:ascii="Times New Roman" w:hAnsi="Times New Roman"/>
        </w:rPr>
        <w:t>підтримка проектів приватного сектору з енергоефективності, енергозбереженн</w:t>
      </w:r>
      <w:r w:rsidR="00DE1ED4" w:rsidRPr="001C2A6D">
        <w:rPr>
          <w:rFonts w:ascii="Times New Roman" w:hAnsi="Times New Roman"/>
        </w:rPr>
        <w:t xml:space="preserve">я та екологічності виробництва; </w:t>
      </w:r>
      <w:r w:rsidR="00D45915" w:rsidRPr="001C2A6D">
        <w:rPr>
          <w:rFonts w:ascii="Times New Roman" w:hAnsi="Times New Roman"/>
        </w:rPr>
        <w:t>проведення енергетичного аудиту бюджетних, комунальних та інших підприємств, установ та організацій;</w:t>
      </w:r>
      <w:r w:rsidR="00DE1ED4" w:rsidRPr="001C2A6D">
        <w:rPr>
          <w:rFonts w:ascii="Times New Roman" w:hAnsi="Times New Roman"/>
        </w:rPr>
        <w:t xml:space="preserve"> </w:t>
      </w:r>
      <w:r w:rsidR="00D45915" w:rsidRPr="001C2A6D">
        <w:rPr>
          <w:rFonts w:ascii="Times New Roman" w:hAnsi="Times New Roman"/>
        </w:rPr>
        <w:t xml:space="preserve">залучення інвестицій в </w:t>
      </w:r>
      <w:proofErr w:type="spellStart"/>
      <w:r w:rsidR="00D45915" w:rsidRPr="001C2A6D">
        <w:rPr>
          <w:rFonts w:ascii="Times New Roman" w:hAnsi="Times New Roman"/>
        </w:rPr>
        <w:t>енергомодернізацію</w:t>
      </w:r>
      <w:proofErr w:type="spellEnd"/>
      <w:r w:rsidR="00D45915" w:rsidRPr="001C2A6D">
        <w:rPr>
          <w:rFonts w:ascii="Times New Roman" w:hAnsi="Times New Roman"/>
        </w:rPr>
        <w:t xml:space="preserve"> </w:t>
      </w:r>
      <w:r w:rsidR="00324098" w:rsidRPr="001C2A6D">
        <w:rPr>
          <w:rFonts w:ascii="Times New Roman" w:hAnsi="Times New Roman"/>
        </w:rPr>
        <w:t xml:space="preserve">громади </w:t>
      </w:r>
      <w:r w:rsidR="00D45915" w:rsidRPr="001C2A6D">
        <w:rPr>
          <w:rFonts w:ascii="Times New Roman" w:hAnsi="Times New Roman"/>
        </w:rPr>
        <w:t xml:space="preserve">шляхом </w:t>
      </w:r>
      <w:proofErr w:type="spellStart"/>
      <w:r w:rsidR="00D45915" w:rsidRPr="001C2A6D">
        <w:rPr>
          <w:rFonts w:ascii="Times New Roman" w:hAnsi="Times New Roman"/>
        </w:rPr>
        <w:t>енергосервісних</w:t>
      </w:r>
      <w:proofErr w:type="spellEnd"/>
      <w:r w:rsidR="00D45915" w:rsidRPr="001C2A6D">
        <w:rPr>
          <w:rFonts w:ascii="Times New Roman" w:hAnsi="Times New Roman"/>
        </w:rPr>
        <w:t xml:space="preserve"> контрактів.</w:t>
      </w:r>
    </w:p>
    <w:p w:rsidR="00D45915" w:rsidRPr="001C2A6D" w:rsidRDefault="00D45915" w:rsidP="007614D3">
      <w:pPr>
        <w:tabs>
          <w:tab w:val="left" w:pos="250"/>
        </w:tabs>
        <w:spacing w:after="0"/>
        <w:ind w:firstLine="709"/>
        <w:jc w:val="both"/>
        <w:rPr>
          <w:rFonts w:ascii="Times New Roman" w:hAnsi="Times New Roman"/>
        </w:rPr>
      </w:pPr>
    </w:p>
    <w:p w:rsidR="00D827CA" w:rsidRPr="001C2A6D" w:rsidRDefault="00D827CA"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2.1.3. </w:t>
      </w:r>
      <w:r w:rsidRPr="001C2A6D">
        <w:rPr>
          <w:rFonts w:ascii="Times New Roman" w:hAnsi="Times New Roman"/>
          <w:b/>
          <w:i/>
          <w:color w:val="1F4E79" w:themeColor="accent1" w:themeShade="80"/>
        </w:rPr>
        <w:t>Запровадити роздільний збір сміття.</w:t>
      </w:r>
    </w:p>
    <w:p w:rsidR="00B15320" w:rsidRPr="001C2A6D" w:rsidRDefault="00B15320" w:rsidP="004708CE">
      <w:pPr>
        <w:tabs>
          <w:tab w:val="left" w:pos="250"/>
        </w:tabs>
        <w:spacing w:after="0"/>
        <w:jc w:val="both"/>
        <w:rPr>
          <w:rFonts w:ascii="Times New Roman" w:hAnsi="Times New Roman"/>
          <w:b/>
          <w:i/>
          <w:color w:val="1F4E79" w:themeColor="accent1" w:themeShade="80"/>
        </w:rPr>
      </w:pPr>
    </w:p>
    <w:p w:rsidR="00457B4F" w:rsidRPr="001C2A6D" w:rsidRDefault="009E6A03" w:rsidP="004708CE">
      <w:pPr>
        <w:tabs>
          <w:tab w:val="left" w:pos="250"/>
        </w:tabs>
        <w:spacing w:after="0"/>
        <w:jc w:val="both"/>
        <w:rPr>
          <w:rFonts w:ascii="Times New Roman" w:hAnsi="Times New Roman"/>
        </w:rPr>
      </w:pPr>
      <w:r w:rsidRPr="001C2A6D">
        <w:rPr>
          <w:rFonts w:ascii="Times New Roman" w:hAnsi="Times New Roman"/>
        </w:rPr>
        <w:lastRenderedPageBreak/>
        <w:tab/>
      </w:r>
      <w:r w:rsidRPr="001C2A6D">
        <w:rPr>
          <w:rFonts w:ascii="Times New Roman" w:hAnsi="Times New Roman"/>
        </w:rPr>
        <w:tab/>
        <w:t>Важливість роздільного збору сміття полягає у зменшенні обсягів утворення відходів та захороненні їх на полігоні, як наслідок зменшення негативного впливу відходів на довкілля і здоров’я населення. Також роздільний збір сміття дозволяє збільшити використання вторинної сировини, яка є в складі твердих побутових відходів. Для захоронення такої кількості сміття потрібно більше площ земельних ділянок під полігони та сміттєзвалища твердих побутових відходів, налагодження чіткої системи організації його збирання та своєчасної утилізації, створення умов роздільного збирання сміття. Запровадження роздільного збору сміття в гром</w:t>
      </w:r>
      <w:r w:rsidR="00622B66" w:rsidRPr="001C2A6D">
        <w:rPr>
          <w:rFonts w:ascii="Times New Roman" w:hAnsi="Times New Roman"/>
        </w:rPr>
        <w:t>аді дозволить зменшити навантаження</w:t>
      </w:r>
      <w:r w:rsidRPr="001C2A6D">
        <w:rPr>
          <w:rFonts w:ascii="Times New Roman" w:hAnsi="Times New Roman"/>
        </w:rPr>
        <w:t xml:space="preserve"> </w:t>
      </w:r>
      <w:r w:rsidR="00622B66" w:rsidRPr="001C2A6D">
        <w:rPr>
          <w:rFonts w:ascii="Times New Roman" w:hAnsi="Times New Roman"/>
        </w:rPr>
        <w:t xml:space="preserve">на навколишнє середовище, допоможе знайти додаткові ресурси для вирішення екологічних проблем, сприятиме формуванню відповідального ставлення мешканців до місця проживання. У рамках виконання завдання </w:t>
      </w:r>
      <w:r w:rsidR="004F608A" w:rsidRPr="001C2A6D">
        <w:rPr>
          <w:rFonts w:ascii="Times New Roman" w:hAnsi="Times New Roman"/>
        </w:rPr>
        <w:t>пропонується в</w:t>
      </w:r>
      <w:r w:rsidR="00457B4F" w:rsidRPr="001C2A6D">
        <w:rPr>
          <w:rFonts w:ascii="Times New Roman" w:hAnsi="Times New Roman"/>
        </w:rPr>
        <w:t xml:space="preserve">становлення </w:t>
      </w:r>
      <w:r w:rsidR="004F608A" w:rsidRPr="001C2A6D">
        <w:rPr>
          <w:rFonts w:ascii="Times New Roman" w:hAnsi="Times New Roman"/>
        </w:rPr>
        <w:t xml:space="preserve">спеціальних контейнерів, відкриття пунктів прийому </w:t>
      </w:r>
      <w:proofErr w:type="spellStart"/>
      <w:r w:rsidR="004F608A" w:rsidRPr="001C2A6D">
        <w:rPr>
          <w:rFonts w:ascii="Times New Roman" w:hAnsi="Times New Roman"/>
        </w:rPr>
        <w:t>вторсировини</w:t>
      </w:r>
      <w:proofErr w:type="spellEnd"/>
      <w:r w:rsidR="004F608A" w:rsidRPr="001C2A6D">
        <w:rPr>
          <w:rFonts w:ascii="Times New Roman" w:hAnsi="Times New Roman"/>
        </w:rPr>
        <w:t xml:space="preserve">, проведення </w:t>
      </w:r>
      <w:r w:rsidR="007027CB" w:rsidRPr="001C2A6D">
        <w:rPr>
          <w:rFonts w:ascii="Times New Roman" w:hAnsi="Times New Roman"/>
        </w:rPr>
        <w:t>інформаційн</w:t>
      </w:r>
      <w:r w:rsidR="004F608A" w:rsidRPr="001C2A6D">
        <w:rPr>
          <w:rFonts w:ascii="Times New Roman" w:hAnsi="Times New Roman"/>
        </w:rPr>
        <w:t>ої кампанії</w:t>
      </w:r>
      <w:r w:rsidR="007027CB" w:rsidRPr="001C2A6D">
        <w:rPr>
          <w:rFonts w:ascii="Times New Roman" w:hAnsi="Times New Roman"/>
        </w:rPr>
        <w:t>,</w:t>
      </w:r>
      <w:r w:rsidR="004F608A" w:rsidRPr="001C2A6D">
        <w:rPr>
          <w:rFonts w:ascii="Times New Roman" w:hAnsi="Times New Roman"/>
        </w:rPr>
        <w:t xml:space="preserve"> проведення конкурсу серед </w:t>
      </w:r>
      <w:r w:rsidR="00457B4F" w:rsidRPr="001C2A6D">
        <w:rPr>
          <w:rFonts w:ascii="Times New Roman" w:hAnsi="Times New Roman"/>
        </w:rPr>
        <w:t xml:space="preserve">організацій та жителів громади </w:t>
      </w:r>
      <w:r w:rsidR="004F608A" w:rsidRPr="001C2A6D">
        <w:rPr>
          <w:rFonts w:ascii="Times New Roman" w:hAnsi="Times New Roman"/>
        </w:rPr>
        <w:t xml:space="preserve">на кращу ініціативу щодо даного питання, </w:t>
      </w:r>
      <w:r w:rsidR="00457B4F" w:rsidRPr="001C2A6D">
        <w:rPr>
          <w:rFonts w:ascii="Times New Roman" w:hAnsi="Times New Roman"/>
        </w:rPr>
        <w:t xml:space="preserve">придбання установки для виробництва плитки </w:t>
      </w:r>
      <w:r w:rsidR="007F6D1E" w:rsidRPr="001C2A6D">
        <w:rPr>
          <w:rFonts w:ascii="Times New Roman" w:hAnsi="Times New Roman"/>
        </w:rPr>
        <w:t>із пластикових відходів</w:t>
      </w:r>
      <w:r w:rsidR="004F608A" w:rsidRPr="001C2A6D">
        <w:rPr>
          <w:rFonts w:ascii="Times New Roman" w:hAnsi="Times New Roman"/>
        </w:rPr>
        <w:t>.</w:t>
      </w:r>
    </w:p>
    <w:p w:rsidR="004F608A" w:rsidRPr="001C2A6D" w:rsidRDefault="004F608A" w:rsidP="004708CE">
      <w:pPr>
        <w:tabs>
          <w:tab w:val="left" w:pos="250"/>
        </w:tabs>
        <w:spacing w:after="0"/>
        <w:jc w:val="both"/>
        <w:rPr>
          <w:rFonts w:ascii="Times New Roman" w:hAnsi="Times New Roman"/>
        </w:rPr>
      </w:pPr>
    </w:p>
    <w:p w:rsidR="00D827CA" w:rsidRPr="001C2A6D" w:rsidRDefault="00D827CA"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 xml:space="preserve">Операційна ціль 2.2. Покращення стану технічної інфраструктури в громаді та </w:t>
      </w:r>
      <w:proofErr w:type="spellStart"/>
      <w:r w:rsidRPr="001C2A6D">
        <w:rPr>
          <w:rFonts w:ascii="Times New Roman" w:hAnsi="Times New Roman"/>
          <w:b/>
          <w:color w:val="1F4E79" w:themeColor="accent1" w:themeShade="80"/>
        </w:rPr>
        <w:t>спортивно-</w:t>
      </w:r>
      <w:proofErr w:type="spellEnd"/>
      <w:r w:rsidRPr="001C2A6D">
        <w:rPr>
          <w:rFonts w:ascii="Times New Roman" w:hAnsi="Times New Roman"/>
          <w:b/>
          <w:color w:val="1F4E79" w:themeColor="accent1" w:themeShade="80"/>
        </w:rPr>
        <w:t xml:space="preserve"> рекреаційних зон.</w:t>
      </w:r>
    </w:p>
    <w:p w:rsidR="00324098" w:rsidRPr="001C2A6D" w:rsidRDefault="00324098" w:rsidP="004708CE">
      <w:pPr>
        <w:tabs>
          <w:tab w:val="left" w:pos="250"/>
        </w:tabs>
        <w:spacing w:after="0"/>
        <w:jc w:val="both"/>
        <w:rPr>
          <w:rFonts w:ascii="Times New Roman" w:hAnsi="Times New Roman"/>
          <w:b/>
          <w:color w:val="1F4E79" w:themeColor="accent1" w:themeShade="80"/>
        </w:rPr>
      </w:pPr>
    </w:p>
    <w:p w:rsidR="00283C76" w:rsidRPr="001C2A6D" w:rsidRDefault="00C33CC9" w:rsidP="00D42608">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t>І</w:t>
      </w:r>
      <w:r w:rsidR="00B25059" w:rsidRPr="001C2A6D">
        <w:rPr>
          <w:rFonts w:ascii="Times New Roman" w:hAnsi="Times New Roman"/>
        </w:rPr>
        <w:t>нфраструктура є важлив</w:t>
      </w:r>
      <w:r w:rsidRPr="001C2A6D">
        <w:rPr>
          <w:rFonts w:ascii="Times New Roman" w:hAnsi="Times New Roman"/>
        </w:rPr>
        <w:t xml:space="preserve">ою сферою </w:t>
      </w:r>
      <w:r w:rsidR="00B25059" w:rsidRPr="001C2A6D">
        <w:rPr>
          <w:rFonts w:ascii="Times New Roman" w:hAnsi="Times New Roman"/>
        </w:rPr>
        <w:t>функціонування</w:t>
      </w:r>
      <w:r w:rsidRPr="001C2A6D">
        <w:rPr>
          <w:rFonts w:ascii="Times New Roman" w:hAnsi="Times New Roman"/>
        </w:rPr>
        <w:t xml:space="preserve"> ОТГ. </w:t>
      </w:r>
      <w:r w:rsidR="0075156A" w:rsidRPr="001C2A6D">
        <w:rPr>
          <w:rFonts w:ascii="Times New Roman" w:hAnsi="Times New Roman"/>
        </w:rPr>
        <w:t xml:space="preserve">Вона є необхідною </w:t>
      </w:r>
      <w:r w:rsidR="00B25059" w:rsidRPr="001C2A6D">
        <w:rPr>
          <w:rFonts w:ascii="Times New Roman" w:hAnsi="Times New Roman"/>
        </w:rPr>
        <w:t>для забезпечення життєдіяльності і розвитку людини, підвищення рівня</w:t>
      </w:r>
      <w:r w:rsidR="004F608A" w:rsidRPr="001C2A6D">
        <w:rPr>
          <w:rFonts w:ascii="Times New Roman" w:hAnsi="Times New Roman"/>
        </w:rPr>
        <w:t xml:space="preserve"> </w:t>
      </w:r>
      <w:r w:rsidR="00B25059" w:rsidRPr="001C2A6D">
        <w:rPr>
          <w:rFonts w:ascii="Times New Roman" w:hAnsi="Times New Roman"/>
        </w:rPr>
        <w:t>життя населення, вплива</w:t>
      </w:r>
      <w:r w:rsidR="0075156A" w:rsidRPr="001C2A6D">
        <w:rPr>
          <w:rFonts w:ascii="Times New Roman" w:hAnsi="Times New Roman"/>
        </w:rPr>
        <w:t xml:space="preserve">є </w:t>
      </w:r>
      <w:r w:rsidR="00B25059" w:rsidRPr="001C2A6D">
        <w:rPr>
          <w:rFonts w:ascii="Times New Roman" w:hAnsi="Times New Roman"/>
        </w:rPr>
        <w:t xml:space="preserve">на стан галузей економіки </w:t>
      </w:r>
      <w:r w:rsidR="0075156A" w:rsidRPr="001C2A6D">
        <w:rPr>
          <w:rFonts w:ascii="Times New Roman" w:hAnsi="Times New Roman"/>
        </w:rPr>
        <w:t xml:space="preserve">громади, </w:t>
      </w:r>
      <w:r w:rsidR="00B25059" w:rsidRPr="001C2A6D">
        <w:rPr>
          <w:rFonts w:ascii="Times New Roman" w:hAnsi="Times New Roman"/>
        </w:rPr>
        <w:t>на вирішення</w:t>
      </w:r>
      <w:r w:rsidR="0075156A" w:rsidRPr="001C2A6D">
        <w:rPr>
          <w:rFonts w:ascii="Times New Roman" w:hAnsi="Times New Roman"/>
        </w:rPr>
        <w:t xml:space="preserve"> різних</w:t>
      </w:r>
      <w:r w:rsidR="00B25059" w:rsidRPr="001C2A6D">
        <w:rPr>
          <w:rFonts w:ascii="Times New Roman" w:hAnsi="Times New Roman"/>
        </w:rPr>
        <w:t xml:space="preserve"> важливих соціальних та економічних</w:t>
      </w:r>
      <w:r w:rsidR="004F608A" w:rsidRPr="001C2A6D">
        <w:rPr>
          <w:rFonts w:ascii="Times New Roman" w:hAnsi="Times New Roman"/>
        </w:rPr>
        <w:t xml:space="preserve"> </w:t>
      </w:r>
      <w:r w:rsidR="00B25059" w:rsidRPr="001C2A6D">
        <w:rPr>
          <w:rFonts w:ascii="Times New Roman" w:hAnsi="Times New Roman"/>
        </w:rPr>
        <w:t>проблем</w:t>
      </w:r>
      <w:r w:rsidR="0075156A" w:rsidRPr="001C2A6D">
        <w:rPr>
          <w:rFonts w:ascii="Times New Roman" w:hAnsi="Times New Roman"/>
        </w:rPr>
        <w:t xml:space="preserve">. </w:t>
      </w:r>
      <w:r w:rsidR="00B25059" w:rsidRPr="001C2A6D">
        <w:rPr>
          <w:rFonts w:ascii="Times New Roman" w:hAnsi="Times New Roman"/>
        </w:rPr>
        <w:t>До складу технічної інфраструктури включ</w:t>
      </w:r>
      <w:r w:rsidR="0075156A" w:rsidRPr="001C2A6D">
        <w:rPr>
          <w:rFonts w:ascii="Times New Roman" w:hAnsi="Times New Roman"/>
        </w:rPr>
        <w:t xml:space="preserve">ено </w:t>
      </w:r>
      <w:r w:rsidR="00B25059" w:rsidRPr="001C2A6D">
        <w:rPr>
          <w:rFonts w:ascii="Times New Roman" w:hAnsi="Times New Roman"/>
        </w:rPr>
        <w:t>такі</w:t>
      </w:r>
      <w:r w:rsidR="004F608A" w:rsidRPr="001C2A6D">
        <w:rPr>
          <w:rFonts w:ascii="Times New Roman" w:hAnsi="Times New Roman"/>
        </w:rPr>
        <w:t xml:space="preserve"> </w:t>
      </w:r>
      <w:r w:rsidR="00B25059" w:rsidRPr="001C2A6D">
        <w:rPr>
          <w:rFonts w:ascii="Times New Roman" w:hAnsi="Times New Roman"/>
        </w:rPr>
        <w:t>структурні підрозділи:</w:t>
      </w:r>
      <w:r w:rsidR="0075156A" w:rsidRPr="001C2A6D">
        <w:rPr>
          <w:rFonts w:ascii="Times New Roman" w:hAnsi="Times New Roman"/>
        </w:rPr>
        <w:t xml:space="preserve"> водопостачання та дорожнє господарство. </w:t>
      </w:r>
      <w:r w:rsidR="00D42608" w:rsidRPr="001C2A6D">
        <w:rPr>
          <w:rFonts w:ascii="Times New Roman" w:hAnsi="Times New Roman"/>
        </w:rPr>
        <w:t xml:space="preserve">Зазначимо, що рівень розвитку технічної і транспортної інфраструктур не відповідає потребам населення ОТГ. Така ситуація зумовлена недостатнім фінансуванням цих сфер не лише впродовж останніх 20-ти років, але й фактично на усіх етапах розвитку громади. Сьогоднішня ситуація потребує нових підходів до вирішення питань технічної інфраструктури. Брацлавщина має потужний спортивно-рекреаційний потенціал. </w:t>
      </w:r>
      <w:r w:rsidR="00283C76" w:rsidRPr="001C2A6D">
        <w:rPr>
          <w:rFonts w:ascii="Times New Roman" w:hAnsi="Times New Roman"/>
        </w:rPr>
        <w:t xml:space="preserve">Наявні природні ресурси, помірний клімат, географічне розташування, давні спортивні традиції дозволяють говорити про перспективу розвитку </w:t>
      </w:r>
      <w:r w:rsidR="0024185C" w:rsidRPr="001C2A6D">
        <w:rPr>
          <w:rFonts w:ascii="Times New Roman" w:hAnsi="Times New Roman"/>
        </w:rPr>
        <w:t>фізкультурно-оздоровчого та відпочинкового напрямків, створення умов для змістовного дозвілля жителів та формування в них навичок здорового способу життя.</w:t>
      </w:r>
    </w:p>
    <w:p w:rsidR="00283C76" w:rsidRPr="001C2A6D" w:rsidRDefault="00283C76" w:rsidP="00D42608">
      <w:pPr>
        <w:tabs>
          <w:tab w:val="left" w:pos="250"/>
        </w:tabs>
        <w:spacing w:after="0"/>
        <w:jc w:val="both"/>
        <w:rPr>
          <w:rFonts w:ascii="Times New Roman" w:hAnsi="Times New Roman"/>
        </w:rPr>
      </w:pPr>
    </w:p>
    <w:p w:rsidR="00D827CA" w:rsidRPr="001D4589" w:rsidRDefault="00283C76"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rPr>
        <w:t xml:space="preserve"> </w:t>
      </w:r>
      <w:r w:rsidR="00D827CA" w:rsidRPr="001D4589">
        <w:rPr>
          <w:rFonts w:ascii="Times New Roman" w:hAnsi="Times New Roman"/>
          <w:b/>
          <w:color w:val="1F4E79" w:themeColor="accent1" w:themeShade="80"/>
        </w:rPr>
        <w:t>Завдання 2.2.1.</w:t>
      </w:r>
      <w:r w:rsidR="00D827CA" w:rsidRPr="001D4589">
        <w:rPr>
          <w:rFonts w:ascii="Times New Roman" w:hAnsi="Times New Roman"/>
        </w:rPr>
        <w:t xml:space="preserve"> </w:t>
      </w:r>
      <w:r w:rsidR="00D827CA" w:rsidRPr="001D4589">
        <w:rPr>
          <w:rFonts w:ascii="Times New Roman" w:hAnsi="Times New Roman"/>
          <w:b/>
          <w:i/>
          <w:color w:val="1F4E79" w:themeColor="accent1" w:themeShade="80"/>
        </w:rPr>
        <w:t>Підведення стратегічно важливих мереж водопостачання і водовідведення до господарств в сільській місцевості.</w:t>
      </w:r>
    </w:p>
    <w:p w:rsidR="00DE4376" w:rsidRPr="001D4589" w:rsidRDefault="00DE4376" w:rsidP="00DE4376">
      <w:pPr>
        <w:tabs>
          <w:tab w:val="left" w:pos="250"/>
        </w:tabs>
        <w:spacing w:after="0"/>
        <w:jc w:val="both"/>
        <w:rPr>
          <w:rFonts w:ascii="Times New Roman" w:hAnsi="Times New Roman"/>
          <w:i/>
        </w:rPr>
      </w:pPr>
    </w:p>
    <w:p w:rsidR="00B36729" w:rsidRPr="001C2A6D" w:rsidRDefault="00DE4376" w:rsidP="0024185C">
      <w:pPr>
        <w:tabs>
          <w:tab w:val="left" w:pos="250"/>
        </w:tabs>
        <w:spacing w:after="0"/>
        <w:ind w:firstLine="709"/>
        <w:jc w:val="both"/>
        <w:rPr>
          <w:rFonts w:ascii="Times New Roman" w:hAnsi="Times New Roman"/>
        </w:rPr>
      </w:pPr>
      <w:r w:rsidRPr="001D4589">
        <w:rPr>
          <w:rFonts w:ascii="Times New Roman" w:hAnsi="Times New Roman"/>
        </w:rPr>
        <w:t xml:space="preserve">Водопостачання населених пунктів громади здійснюється </w:t>
      </w:r>
      <w:r w:rsidR="0024185C" w:rsidRPr="001D4589">
        <w:rPr>
          <w:rFonts w:ascii="Times New Roman" w:hAnsi="Times New Roman"/>
        </w:rPr>
        <w:t>централізовано</w:t>
      </w:r>
      <w:r w:rsidR="0024185C" w:rsidRPr="001C2A6D">
        <w:rPr>
          <w:rFonts w:ascii="Times New Roman" w:hAnsi="Times New Roman"/>
        </w:rPr>
        <w:t xml:space="preserve"> від </w:t>
      </w:r>
      <w:r w:rsidRPr="001C2A6D">
        <w:rPr>
          <w:rFonts w:ascii="Times New Roman" w:hAnsi="Times New Roman"/>
        </w:rPr>
        <w:t>водо</w:t>
      </w:r>
      <w:r w:rsidR="0024185C" w:rsidRPr="001C2A6D">
        <w:rPr>
          <w:rFonts w:ascii="Times New Roman" w:hAnsi="Times New Roman"/>
        </w:rPr>
        <w:t xml:space="preserve">гону, </w:t>
      </w:r>
      <w:r w:rsidRPr="001C2A6D">
        <w:rPr>
          <w:rFonts w:ascii="Times New Roman" w:hAnsi="Times New Roman"/>
        </w:rPr>
        <w:t>колодязів та свердловин. Відсутність якісної питної води, обмежена кількість води в колодязях, підвищення ризику захворюваності населення</w:t>
      </w:r>
      <w:r w:rsidR="0024185C" w:rsidRPr="001C2A6D">
        <w:rPr>
          <w:rFonts w:ascii="Times New Roman" w:hAnsi="Times New Roman"/>
        </w:rPr>
        <w:t xml:space="preserve"> вказують на необхідність розв</w:t>
      </w:r>
      <w:r w:rsidR="00DA51CB" w:rsidRPr="001C2A6D">
        <w:rPr>
          <w:rFonts w:ascii="Times New Roman" w:hAnsi="Times New Roman"/>
        </w:rPr>
        <w:t>’</w:t>
      </w:r>
      <w:r w:rsidR="0024185C" w:rsidRPr="001C2A6D">
        <w:rPr>
          <w:rFonts w:ascii="Times New Roman" w:hAnsi="Times New Roman"/>
        </w:rPr>
        <w:t xml:space="preserve">язання даної проблеми. </w:t>
      </w:r>
      <w:r w:rsidR="00DA51CB" w:rsidRPr="001C2A6D">
        <w:rPr>
          <w:rFonts w:ascii="Times New Roman" w:hAnsi="Times New Roman"/>
        </w:rPr>
        <w:t xml:space="preserve">Будівництво підвідних водопроводів, у тому числі в селах, </w:t>
      </w:r>
      <w:proofErr w:type="spellStart"/>
      <w:r w:rsidR="00DA51CB" w:rsidRPr="001C2A6D">
        <w:rPr>
          <w:rFonts w:ascii="Times New Roman" w:hAnsi="Times New Roman"/>
        </w:rPr>
        <w:t>забезпечуть</w:t>
      </w:r>
      <w:proofErr w:type="spellEnd"/>
      <w:r w:rsidR="00DA51CB" w:rsidRPr="001C2A6D">
        <w:rPr>
          <w:rFonts w:ascii="Times New Roman" w:hAnsi="Times New Roman"/>
        </w:rPr>
        <w:t xml:space="preserve"> </w:t>
      </w:r>
      <w:r w:rsidRPr="001C2A6D">
        <w:rPr>
          <w:rFonts w:ascii="Times New Roman" w:hAnsi="Times New Roman"/>
        </w:rPr>
        <w:t>населення якісним централізованим водопостачанням шляхом</w:t>
      </w:r>
      <w:r w:rsidR="00DA51CB" w:rsidRPr="001C2A6D">
        <w:rPr>
          <w:rFonts w:ascii="Times New Roman" w:hAnsi="Times New Roman"/>
        </w:rPr>
        <w:t xml:space="preserve">, поліпшать </w:t>
      </w:r>
      <w:r w:rsidRPr="001C2A6D">
        <w:rPr>
          <w:rFonts w:ascii="Times New Roman" w:hAnsi="Times New Roman"/>
        </w:rPr>
        <w:t>соціально-побутов</w:t>
      </w:r>
      <w:r w:rsidR="00B36729" w:rsidRPr="001C2A6D">
        <w:rPr>
          <w:rFonts w:ascii="Times New Roman" w:hAnsi="Times New Roman"/>
        </w:rPr>
        <w:t xml:space="preserve">і </w:t>
      </w:r>
      <w:r w:rsidRPr="001C2A6D">
        <w:rPr>
          <w:rFonts w:ascii="Times New Roman" w:hAnsi="Times New Roman"/>
        </w:rPr>
        <w:t>умов</w:t>
      </w:r>
      <w:r w:rsidR="00B36729" w:rsidRPr="001C2A6D">
        <w:rPr>
          <w:rFonts w:ascii="Times New Roman" w:hAnsi="Times New Roman"/>
        </w:rPr>
        <w:t>и</w:t>
      </w:r>
      <w:r w:rsidRPr="001C2A6D">
        <w:rPr>
          <w:rFonts w:ascii="Times New Roman" w:hAnsi="Times New Roman"/>
        </w:rPr>
        <w:t xml:space="preserve"> проживання</w:t>
      </w:r>
      <w:r w:rsidR="00B36729" w:rsidRPr="001C2A6D">
        <w:rPr>
          <w:rFonts w:ascii="Times New Roman" w:hAnsi="Times New Roman"/>
        </w:rPr>
        <w:t xml:space="preserve">, підвищать </w:t>
      </w:r>
      <w:r w:rsidRPr="001C2A6D">
        <w:rPr>
          <w:rFonts w:ascii="Times New Roman" w:hAnsi="Times New Roman"/>
        </w:rPr>
        <w:t>санітарно-гігієнічн</w:t>
      </w:r>
      <w:r w:rsidR="00FC0823" w:rsidRPr="001C2A6D">
        <w:rPr>
          <w:rFonts w:ascii="Times New Roman" w:hAnsi="Times New Roman"/>
        </w:rPr>
        <w:t xml:space="preserve">і норми. </w:t>
      </w:r>
      <w:r w:rsidR="00B36729" w:rsidRPr="001C2A6D">
        <w:rPr>
          <w:rFonts w:ascii="Times New Roman" w:hAnsi="Times New Roman"/>
        </w:rPr>
        <w:t xml:space="preserve">Реконструкція мереж водогону дозволить зменшити втрати питної води, </w:t>
      </w:r>
      <w:r w:rsidR="00FC0823" w:rsidRPr="001C2A6D">
        <w:rPr>
          <w:rFonts w:ascii="Times New Roman" w:hAnsi="Times New Roman"/>
        </w:rPr>
        <w:t xml:space="preserve">зекономити кошти на ремонті та обслуговуванні </w:t>
      </w:r>
      <w:proofErr w:type="spellStart"/>
      <w:r w:rsidR="00FC0823" w:rsidRPr="001C2A6D">
        <w:rPr>
          <w:rFonts w:ascii="Times New Roman" w:hAnsi="Times New Roman"/>
        </w:rPr>
        <w:t>водоканалізаційного</w:t>
      </w:r>
      <w:proofErr w:type="spellEnd"/>
      <w:r w:rsidR="00FC0823" w:rsidRPr="001C2A6D">
        <w:rPr>
          <w:rFonts w:ascii="Times New Roman" w:hAnsi="Times New Roman"/>
        </w:rPr>
        <w:t xml:space="preserve"> господарства, позитивно відобразиться на іміджі ОТГ. </w:t>
      </w:r>
    </w:p>
    <w:p w:rsidR="00DE4376" w:rsidRPr="001C2A6D" w:rsidRDefault="00DE4376" w:rsidP="00B36729">
      <w:pPr>
        <w:tabs>
          <w:tab w:val="left" w:pos="250"/>
        </w:tabs>
        <w:spacing w:after="0"/>
        <w:ind w:firstLine="709"/>
        <w:jc w:val="both"/>
        <w:rPr>
          <w:rFonts w:ascii="Times New Roman" w:hAnsi="Times New Roman"/>
        </w:rPr>
      </w:pPr>
      <w:r w:rsidRPr="001C2A6D">
        <w:rPr>
          <w:rFonts w:ascii="Times New Roman" w:hAnsi="Times New Roman"/>
        </w:rPr>
        <w:tab/>
      </w:r>
    </w:p>
    <w:p w:rsidR="00D827CA" w:rsidRPr="001C2A6D" w:rsidRDefault="00D827CA"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2.2.2.</w:t>
      </w:r>
      <w:r w:rsidRPr="001C2A6D">
        <w:rPr>
          <w:rFonts w:ascii="Times New Roman" w:hAnsi="Times New Roman"/>
        </w:rPr>
        <w:t xml:space="preserve"> </w:t>
      </w:r>
      <w:r w:rsidR="009B7527" w:rsidRPr="001C2A6D">
        <w:rPr>
          <w:rFonts w:ascii="Times New Roman" w:hAnsi="Times New Roman"/>
          <w:b/>
          <w:i/>
          <w:color w:val="1F4E79" w:themeColor="accent1" w:themeShade="80"/>
        </w:rPr>
        <w:t>Провести ремонт стратегічно важливих доріг на території громади.</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B9578C" w:rsidRPr="001C2A6D" w:rsidRDefault="00B9578C" w:rsidP="00557E95">
      <w:pPr>
        <w:tabs>
          <w:tab w:val="left" w:pos="250"/>
        </w:tabs>
        <w:spacing w:after="0"/>
        <w:ind w:firstLine="709"/>
        <w:jc w:val="both"/>
        <w:rPr>
          <w:rFonts w:ascii="Times New Roman" w:hAnsi="Times New Roman"/>
        </w:rPr>
      </w:pPr>
      <w:r w:rsidRPr="001C2A6D">
        <w:rPr>
          <w:rFonts w:ascii="Times New Roman" w:hAnsi="Times New Roman"/>
        </w:rPr>
        <w:t xml:space="preserve">На сьогодні </w:t>
      </w:r>
      <w:r w:rsidR="003F31FB" w:rsidRPr="001C2A6D">
        <w:rPr>
          <w:rFonts w:ascii="Times New Roman" w:hAnsi="Times New Roman"/>
        </w:rPr>
        <w:t xml:space="preserve">ряд доріг громади </w:t>
      </w:r>
      <w:r w:rsidR="00545CCF" w:rsidRPr="001C2A6D">
        <w:rPr>
          <w:rFonts w:ascii="Times New Roman" w:hAnsi="Times New Roman"/>
        </w:rPr>
        <w:t xml:space="preserve">є джерелом суспільної напруги. Дорожнє полотно вимагає поточного, а подекуди й капітального ремонту. Через Брацлав відбувається достатньо інтенсивний рух трасами Р-08 «Немирів – Ямпіль» та М-12 «Вінниця – Умань». Зручна транспортна розв’язка може сприяти економічному розвитку громади, проте нинішній стан </w:t>
      </w:r>
      <w:r w:rsidR="00A46663" w:rsidRPr="001C2A6D">
        <w:rPr>
          <w:rFonts w:ascii="Times New Roman" w:hAnsi="Times New Roman"/>
        </w:rPr>
        <w:t xml:space="preserve">покриття ускладнює користування місцевими дорогами. </w:t>
      </w:r>
      <w:r w:rsidRPr="001C2A6D">
        <w:rPr>
          <w:rFonts w:ascii="Times New Roman" w:hAnsi="Times New Roman"/>
        </w:rPr>
        <w:t>Результатом виконання робіт</w:t>
      </w:r>
      <w:r w:rsidR="00A46663" w:rsidRPr="001C2A6D">
        <w:rPr>
          <w:rFonts w:ascii="Times New Roman" w:hAnsi="Times New Roman"/>
        </w:rPr>
        <w:t xml:space="preserve"> </w:t>
      </w:r>
      <w:r w:rsidRPr="001C2A6D">
        <w:rPr>
          <w:rFonts w:ascii="Times New Roman" w:hAnsi="Times New Roman"/>
        </w:rPr>
        <w:t xml:space="preserve">буде забезпечено можливість </w:t>
      </w:r>
      <w:r w:rsidR="00A46663" w:rsidRPr="001C2A6D">
        <w:rPr>
          <w:rFonts w:ascii="Times New Roman" w:hAnsi="Times New Roman"/>
        </w:rPr>
        <w:t xml:space="preserve">проїзду по </w:t>
      </w:r>
      <w:r w:rsidR="00A46663" w:rsidRPr="001C2A6D">
        <w:rPr>
          <w:rFonts w:ascii="Times New Roman" w:hAnsi="Times New Roman"/>
        </w:rPr>
        <w:lastRenderedPageBreak/>
        <w:t xml:space="preserve">автомобільній дорозі через населений пункт. Паралельно з цим буде впорядковано </w:t>
      </w:r>
      <w:proofErr w:type="spellStart"/>
      <w:r w:rsidR="00A46663" w:rsidRPr="001C2A6D">
        <w:rPr>
          <w:rFonts w:ascii="Times New Roman" w:hAnsi="Times New Roman"/>
        </w:rPr>
        <w:t>пішоходні</w:t>
      </w:r>
      <w:proofErr w:type="spellEnd"/>
      <w:r w:rsidR="00A46663" w:rsidRPr="001C2A6D">
        <w:rPr>
          <w:rFonts w:ascii="Times New Roman" w:hAnsi="Times New Roman"/>
        </w:rPr>
        <w:t xml:space="preserve"> зони, </w:t>
      </w:r>
      <w:r w:rsidR="00D4300F" w:rsidRPr="001C2A6D">
        <w:rPr>
          <w:rFonts w:ascii="Times New Roman" w:hAnsi="Times New Roman"/>
        </w:rPr>
        <w:t>безпечні переходи, облаштування «острівців безпеки», дорожніх знаків, розмітки, освітлення переходів з метою недопущення травматизму чи загибелі людей.</w:t>
      </w:r>
    </w:p>
    <w:p w:rsidR="00D4300F" w:rsidRPr="001C2A6D" w:rsidRDefault="00D4300F" w:rsidP="00D4300F">
      <w:pPr>
        <w:tabs>
          <w:tab w:val="left" w:pos="250"/>
        </w:tabs>
        <w:spacing w:after="0"/>
        <w:ind w:firstLine="709"/>
        <w:jc w:val="both"/>
        <w:rPr>
          <w:rFonts w:ascii="Times New Roman" w:hAnsi="Times New Roman"/>
        </w:rPr>
      </w:pPr>
    </w:p>
    <w:p w:rsidR="009B7527" w:rsidRPr="001C2A6D" w:rsidRDefault="009B7527"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2.2.3.</w:t>
      </w:r>
      <w:r w:rsidRPr="001C2A6D">
        <w:rPr>
          <w:rFonts w:ascii="Times New Roman" w:hAnsi="Times New Roman"/>
        </w:rPr>
        <w:t xml:space="preserve"> </w:t>
      </w:r>
      <w:r w:rsidRPr="001C2A6D">
        <w:rPr>
          <w:rFonts w:ascii="Times New Roman" w:hAnsi="Times New Roman"/>
          <w:b/>
          <w:i/>
          <w:color w:val="1F4E79" w:themeColor="accent1" w:themeShade="80"/>
        </w:rPr>
        <w:t>Впорядкування існуючих рекреаційних зон на території громади.</w:t>
      </w:r>
    </w:p>
    <w:p w:rsidR="00BE6653" w:rsidRPr="001C2A6D" w:rsidRDefault="00BE6653" w:rsidP="004708CE">
      <w:pPr>
        <w:tabs>
          <w:tab w:val="left" w:pos="250"/>
        </w:tabs>
        <w:spacing w:after="0"/>
        <w:jc w:val="both"/>
        <w:rPr>
          <w:rFonts w:ascii="Times New Roman" w:hAnsi="Times New Roman"/>
          <w:b/>
          <w:i/>
          <w:color w:val="1F4E79" w:themeColor="accent1" w:themeShade="80"/>
        </w:rPr>
      </w:pPr>
    </w:p>
    <w:p w:rsidR="00A40761" w:rsidRPr="001C2A6D" w:rsidRDefault="00A40761" w:rsidP="00D4300F">
      <w:pPr>
        <w:tabs>
          <w:tab w:val="left" w:pos="250"/>
        </w:tabs>
        <w:spacing w:after="0"/>
        <w:ind w:firstLine="709"/>
        <w:jc w:val="both"/>
        <w:rPr>
          <w:rFonts w:ascii="Times New Roman" w:hAnsi="Times New Roman"/>
        </w:rPr>
      </w:pPr>
      <w:r w:rsidRPr="001C2A6D">
        <w:rPr>
          <w:rFonts w:ascii="Times New Roman" w:hAnsi="Times New Roman"/>
        </w:rPr>
        <w:t xml:space="preserve">Створення належних умов для змістовного дозвілля та відпочинку мешканців та гостей ОТГ забезпечується шляхом впорядкування рекреаційних зон та публічних просторів у громаді. Зокрема, передбачається </w:t>
      </w:r>
      <w:r w:rsidR="006C7E82" w:rsidRPr="001C2A6D">
        <w:rPr>
          <w:rFonts w:ascii="Times New Roman" w:hAnsi="Times New Roman"/>
        </w:rPr>
        <w:t>благоустрій</w:t>
      </w:r>
      <w:r w:rsidRPr="001C2A6D">
        <w:rPr>
          <w:rFonts w:ascii="Times New Roman" w:hAnsi="Times New Roman"/>
        </w:rPr>
        <w:t xml:space="preserve"> сучасного парку в смт Брацлав із проведенням безкоштовного Wi-Fi в зеленій зоні, Будинку культури та бібліотеці. </w:t>
      </w:r>
      <w:r w:rsidR="006C7E82" w:rsidRPr="001C2A6D">
        <w:rPr>
          <w:rFonts w:ascii="Times New Roman" w:hAnsi="Times New Roman"/>
        </w:rPr>
        <w:t>З метою задоволення потреб різних груп план</w:t>
      </w:r>
      <w:r w:rsidR="00553948" w:rsidRPr="001C2A6D">
        <w:rPr>
          <w:rFonts w:ascii="Times New Roman" w:hAnsi="Times New Roman"/>
        </w:rPr>
        <w:t>у</w:t>
      </w:r>
      <w:r w:rsidR="006C7E82" w:rsidRPr="001C2A6D">
        <w:rPr>
          <w:rFonts w:ascii="Times New Roman" w:hAnsi="Times New Roman"/>
        </w:rPr>
        <w:t>ється відкрити</w:t>
      </w:r>
      <w:r w:rsidR="00553948" w:rsidRPr="001C2A6D">
        <w:rPr>
          <w:rFonts w:ascii="Times New Roman" w:hAnsi="Times New Roman"/>
        </w:rPr>
        <w:t xml:space="preserve"> спорт</w:t>
      </w:r>
      <w:r w:rsidR="006C7E82" w:rsidRPr="001C2A6D">
        <w:rPr>
          <w:rFonts w:ascii="Times New Roman" w:hAnsi="Times New Roman"/>
        </w:rPr>
        <w:t xml:space="preserve">майданчик </w:t>
      </w:r>
      <w:proofErr w:type="spellStart"/>
      <w:r w:rsidR="006C7E82" w:rsidRPr="001C2A6D">
        <w:rPr>
          <w:rFonts w:ascii="Times New Roman" w:hAnsi="Times New Roman"/>
        </w:rPr>
        <w:t>воркаут</w:t>
      </w:r>
      <w:proofErr w:type="spellEnd"/>
      <w:r w:rsidR="006C7E82" w:rsidRPr="001C2A6D">
        <w:rPr>
          <w:rFonts w:ascii="Times New Roman" w:hAnsi="Times New Roman"/>
        </w:rPr>
        <w:t xml:space="preserve"> для молоді, зону відпочинку для мам з дітьми</w:t>
      </w:r>
      <w:r w:rsidR="00553948" w:rsidRPr="001C2A6D">
        <w:rPr>
          <w:rFonts w:ascii="Times New Roman" w:hAnsi="Times New Roman"/>
        </w:rPr>
        <w:t xml:space="preserve">, а також громадську </w:t>
      </w:r>
      <w:proofErr w:type="spellStart"/>
      <w:r w:rsidR="00553948" w:rsidRPr="001C2A6D">
        <w:rPr>
          <w:rFonts w:ascii="Times New Roman" w:hAnsi="Times New Roman"/>
        </w:rPr>
        <w:t>вбиральну</w:t>
      </w:r>
      <w:proofErr w:type="spellEnd"/>
      <w:r w:rsidR="00553948" w:rsidRPr="001C2A6D">
        <w:rPr>
          <w:rFonts w:ascii="Times New Roman" w:hAnsi="Times New Roman"/>
        </w:rPr>
        <w:t>. Це дасть можливість створити належні комфортні умови для перебування жителів та гостей громади. У</w:t>
      </w:r>
      <w:r w:rsidR="00943EB8" w:rsidRPr="001C2A6D">
        <w:rPr>
          <w:rFonts w:ascii="Times New Roman" w:hAnsi="Times New Roman"/>
        </w:rPr>
        <w:t>нікальний ресурс громади - узбережжя ріки Південний Буг, де планується облаштування центрального пляжу, відкриття човникової станції, альтанок для родинного відпочинку</w:t>
      </w:r>
      <w:r w:rsidR="00E065CF" w:rsidRPr="001C2A6D">
        <w:rPr>
          <w:rFonts w:ascii="Times New Roman" w:hAnsi="Times New Roman"/>
        </w:rPr>
        <w:t>, волейбольного поля для активного відп</w:t>
      </w:r>
      <w:r w:rsidR="001B7076" w:rsidRPr="001C2A6D">
        <w:rPr>
          <w:rFonts w:ascii="Times New Roman" w:hAnsi="Times New Roman"/>
        </w:rPr>
        <w:t>о</w:t>
      </w:r>
      <w:r w:rsidR="00E065CF" w:rsidRPr="001C2A6D">
        <w:rPr>
          <w:rFonts w:ascii="Times New Roman" w:hAnsi="Times New Roman"/>
        </w:rPr>
        <w:t xml:space="preserve">чинку </w:t>
      </w:r>
      <w:r w:rsidR="00943EB8" w:rsidRPr="001C2A6D">
        <w:rPr>
          <w:rFonts w:ascii="Times New Roman" w:hAnsi="Times New Roman"/>
        </w:rPr>
        <w:t>тощо. Запроваджені заходи нададуть можливість</w:t>
      </w:r>
      <w:r w:rsidR="00E065CF" w:rsidRPr="001C2A6D">
        <w:rPr>
          <w:rFonts w:ascii="Times New Roman" w:hAnsi="Times New Roman"/>
        </w:rPr>
        <w:t xml:space="preserve"> </w:t>
      </w:r>
      <w:r w:rsidR="00943EB8" w:rsidRPr="001C2A6D">
        <w:rPr>
          <w:rFonts w:ascii="Times New Roman" w:hAnsi="Times New Roman"/>
        </w:rPr>
        <w:t>запрошувати туристів, відпочиваючих із найближчих населених пунктів,</w:t>
      </w:r>
      <w:r w:rsidR="00E065CF" w:rsidRPr="001C2A6D">
        <w:rPr>
          <w:rFonts w:ascii="Times New Roman" w:hAnsi="Times New Roman"/>
        </w:rPr>
        <w:t xml:space="preserve"> а також Вінниці та інших крупних міст. Формування культури спільного відпочинку допоможе більш тісно згуртувати </w:t>
      </w:r>
      <w:r w:rsidR="001B7076" w:rsidRPr="001C2A6D">
        <w:rPr>
          <w:rFonts w:ascii="Times New Roman" w:hAnsi="Times New Roman"/>
        </w:rPr>
        <w:t>жителів громади, розвинути</w:t>
      </w:r>
      <w:r w:rsidR="00E065CF" w:rsidRPr="001C2A6D">
        <w:rPr>
          <w:rFonts w:ascii="Times New Roman" w:hAnsi="Times New Roman"/>
        </w:rPr>
        <w:t xml:space="preserve"> відчуття причетності до процесів, що відбуваються в ній.</w:t>
      </w:r>
      <w:r w:rsidR="001B7076" w:rsidRPr="001C2A6D">
        <w:rPr>
          <w:rFonts w:ascii="Times New Roman" w:hAnsi="Times New Roman"/>
        </w:rPr>
        <w:t xml:space="preserve"> Впорядкування рекреаційних зон матиме сталий економічний ефект, приносячи прибуток до бюджету громади.</w:t>
      </w:r>
    </w:p>
    <w:p w:rsidR="00943EB8" w:rsidRPr="001C2A6D" w:rsidRDefault="00943EB8" w:rsidP="00D4300F">
      <w:pPr>
        <w:tabs>
          <w:tab w:val="left" w:pos="250"/>
        </w:tabs>
        <w:spacing w:after="0"/>
        <w:ind w:firstLine="709"/>
        <w:jc w:val="both"/>
        <w:rPr>
          <w:rFonts w:ascii="Times New Roman" w:hAnsi="Times New Roman"/>
        </w:rPr>
      </w:pPr>
    </w:p>
    <w:p w:rsidR="009B7527" w:rsidRPr="001C2A6D" w:rsidRDefault="009B7527"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Операційна ціль 2.3. Підвищення рівня безпеки та громадського порядку в громаді.</w:t>
      </w:r>
    </w:p>
    <w:p w:rsidR="006A02FC" w:rsidRPr="001C2A6D" w:rsidRDefault="006A02FC" w:rsidP="004708CE">
      <w:pPr>
        <w:tabs>
          <w:tab w:val="left" w:pos="250"/>
        </w:tabs>
        <w:spacing w:after="0"/>
        <w:jc w:val="both"/>
        <w:rPr>
          <w:rFonts w:ascii="Times New Roman" w:hAnsi="Times New Roman"/>
          <w:b/>
          <w:color w:val="1F4E79" w:themeColor="accent1" w:themeShade="80"/>
        </w:rPr>
      </w:pPr>
    </w:p>
    <w:p w:rsidR="00571D39" w:rsidRPr="001C2A6D" w:rsidRDefault="00553948" w:rsidP="00571D39">
      <w:pPr>
        <w:tabs>
          <w:tab w:val="left" w:pos="250"/>
        </w:tabs>
        <w:spacing w:after="0"/>
        <w:ind w:firstLine="709"/>
        <w:jc w:val="both"/>
        <w:rPr>
          <w:rFonts w:ascii="Times New Roman" w:hAnsi="Times New Roman"/>
        </w:rPr>
      </w:pPr>
      <w:r w:rsidRPr="001C2A6D">
        <w:rPr>
          <w:rFonts w:ascii="Times New Roman" w:hAnsi="Times New Roman"/>
        </w:rPr>
        <w:t xml:space="preserve">Одна із базових потреб людини – </w:t>
      </w:r>
      <w:r w:rsidR="006C1502" w:rsidRPr="001C2A6D">
        <w:rPr>
          <w:rFonts w:ascii="Times New Roman" w:hAnsi="Times New Roman"/>
        </w:rPr>
        <w:t xml:space="preserve">відчуття </w:t>
      </w:r>
      <w:r w:rsidRPr="001C2A6D">
        <w:rPr>
          <w:rFonts w:ascii="Times New Roman" w:hAnsi="Times New Roman"/>
        </w:rPr>
        <w:t xml:space="preserve">безпеки. </w:t>
      </w:r>
      <w:r w:rsidR="006C1502" w:rsidRPr="001C2A6D">
        <w:rPr>
          <w:rFonts w:ascii="Times New Roman" w:hAnsi="Times New Roman"/>
        </w:rPr>
        <w:t xml:space="preserve">Створення безпечних умов проживання – важливе завдання, яке стоїть перед ОМС. </w:t>
      </w:r>
      <w:r w:rsidR="008E4026" w:rsidRPr="001C2A6D">
        <w:rPr>
          <w:rFonts w:ascii="Times New Roman" w:hAnsi="Times New Roman"/>
        </w:rPr>
        <w:t xml:space="preserve">Разом </w:t>
      </w:r>
      <w:r w:rsidR="006C1502" w:rsidRPr="001C2A6D">
        <w:rPr>
          <w:rFonts w:ascii="Times New Roman" w:hAnsi="Times New Roman"/>
        </w:rPr>
        <w:t xml:space="preserve">із тим, Брацлавська ОТГ </w:t>
      </w:r>
      <w:r w:rsidR="00CB646F">
        <w:rPr>
          <w:rFonts w:ascii="Times New Roman" w:hAnsi="Times New Roman"/>
        </w:rPr>
        <w:t>не має постійного представника Н</w:t>
      </w:r>
      <w:r w:rsidR="008E4026" w:rsidRPr="001C2A6D">
        <w:rPr>
          <w:rFonts w:ascii="Times New Roman" w:hAnsi="Times New Roman"/>
        </w:rPr>
        <w:t xml:space="preserve">аціональної поліції. Тут відсутній пункт громадського порядку, що в певній мірі ускладнює </w:t>
      </w:r>
      <w:r w:rsidR="006C1502" w:rsidRPr="001C2A6D">
        <w:rPr>
          <w:rFonts w:ascii="Times New Roman" w:hAnsi="Times New Roman"/>
        </w:rPr>
        <w:t xml:space="preserve">ситуацію. Таким чином, існує проблема попередження та реагування на правопорушення. З огляду на це виявляється актуальним </w:t>
      </w:r>
      <w:r w:rsidR="00571D39" w:rsidRPr="001C2A6D">
        <w:rPr>
          <w:rFonts w:ascii="Times New Roman" w:hAnsi="Times New Roman"/>
        </w:rPr>
        <w:t xml:space="preserve">реалізація заходів, які допоможуть позитивно вплинути на існуючу ситуацію та </w:t>
      </w:r>
      <w:r w:rsidR="00B15ECA" w:rsidRPr="001C2A6D">
        <w:rPr>
          <w:rFonts w:ascii="Times New Roman" w:hAnsi="Times New Roman"/>
        </w:rPr>
        <w:t>покращити рівень безпеки в громаді. Зокрема, це може бути створення громадської варти</w:t>
      </w:r>
      <w:r w:rsidR="00594944" w:rsidRPr="001C2A6D">
        <w:rPr>
          <w:rFonts w:ascii="Times New Roman" w:hAnsi="Times New Roman"/>
        </w:rPr>
        <w:t xml:space="preserve"> та впровадження єдиного комплексу відеоспостереження на території громади.</w:t>
      </w:r>
      <w:r w:rsidR="00571D39" w:rsidRPr="001C2A6D">
        <w:rPr>
          <w:rFonts w:ascii="Times New Roman" w:hAnsi="Times New Roman"/>
        </w:rPr>
        <w:t xml:space="preserve"> </w:t>
      </w:r>
    </w:p>
    <w:p w:rsidR="001D4589" w:rsidRDefault="001D4589" w:rsidP="00571D39">
      <w:pPr>
        <w:tabs>
          <w:tab w:val="left" w:pos="250"/>
        </w:tabs>
        <w:spacing w:after="0"/>
        <w:ind w:firstLine="709"/>
        <w:jc w:val="both"/>
        <w:rPr>
          <w:rFonts w:ascii="Times New Roman" w:hAnsi="Times New Roman"/>
          <w:b/>
          <w:color w:val="1F4E79" w:themeColor="accent1" w:themeShade="80"/>
        </w:rPr>
      </w:pPr>
    </w:p>
    <w:p w:rsidR="009B7527" w:rsidRPr="001C2A6D" w:rsidRDefault="009B7527" w:rsidP="00571D39">
      <w:pPr>
        <w:tabs>
          <w:tab w:val="left" w:pos="250"/>
        </w:tabs>
        <w:spacing w:after="0"/>
        <w:ind w:firstLine="709"/>
        <w:jc w:val="both"/>
        <w:rPr>
          <w:rFonts w:ascii="Times New Roman" w:hAnsi="Times New Roman"/>
          <w:b/>
          <w:i/>
          <w:color w:val="1F4E79" w:themeColor="accent1" w:themeShade="80"/>
        </w:rPr>
      </w:pPr>
      <w:r w:rsidRPr="00CB646F">
        <w:rPr>
          <w:rFonts w:ascii="Times New Roman" w:hAnsi="Times New Roman"/>
          <w:b/>
          <w:color w:val="1F4E79" w:themeColor="accent1" w:themeShade="80"/>
        </w:rPr>
        <w:t>Завдання 2.3.1.</w:t>
      </w:r>
      <w:r w:rsidRPr="00CB646F">
        <w:rPr>
          <w:rFonts w:ascii="Times New Roman" w:hAnsi="Times New Roman"/>
        </w:rPr>
        <w:t xml:space="preserve"> </w:t>
      </w:r>
      <w:r w:rsidR="00C87124" w:rsidRPr="00CB646F">
        <w:rPr>
          <w:rFonts w:ascii="Times New Roman" w:hAnsi="Times New Roman"/>
          <w:b/>
          <w:i/>
          <w:color w:val="1F4E79" w:themeColor="accent1" w:themeShade="80"/>
        </w:rPr>
        <w:t>Облаштування пункту громадської безпеки з функціонуванням «гарячої лінії».</w:t>
      </w:r>
    </w:p>
    <w:p w:rsidR="00553948" w:rsidRPr="001C2A6D" w:rsidRDefault="00553948" w:rsidP="004708CE">
      <w:pPr>
        <w:tabs>
          <w:tab w:val="left" w:pos="250"/>
        </w:tabs>
        <w:spacing w:after="0"/>
        <w:jc w:val="both"/>
        <w:rPr>
          <w:rFonts w:ascii="Times New Roman" w:hAnsi="Times New Roman"/>
          <w:b/>
          <w:i/>
          <w:color w:val="1F4E79" w:themeColor="accent1" w:themeShade="80"/>
        </w:rPr>
      </w:pPr>
    </w:p>
    <w:p w:rsidR="0012462E" w:rsidRDefault="00594944" w:rsidP="0012462E">
      <w:pPr>
        <w:tabs>
          <w:tab w:val="left" w:pos="250"/>
        </w:tabs>
        <w:spacing w:after="0"/>
        <w:ind w:firstLine="709"/>
        <w:jc w:val="both"/>
        <w:rPr>
          <w:rFonts w:ascii="Times New Roman" w:hAnsi="Times New Roman"/>
        </w:rPr>
      </w:pPr>
      <w:r w:rsidRPr="001C2A6D">
        <w:rPr>
          <w:rFonts w:ascii="Times New Roman" w:hAnsi="Times New Roman"/>
        </w:rPr>
        <w:t>Брацлавська ОТГ не має регулярного поліцейського патрулювання</w:t>
      </w:r>
      <w:r w:rsidR="00AA0208" w:rsidRPr="001C2A6D">
        <w:rPr>
          <w:rFonts w:ascii="Times New Roman" w:hAnsi="Times New Roman"/>
        </w:rPr>
        <w:t xml:space="preserve">, або служби, яка займалася наглядом </w:t>
      </w:r>
      <w:r w:rsidRPr="001C2A6D">
        <w:rPr>
          <w:rFonts w:ascii="Times New Roman" w:hAnsi="Times New Roman"/>
        </w:rPr>
        <w:t>за громадським порядком.</w:t>
      </w:r>
      <w:r w:rsidR="00AA0208" w:rsidRPr="001C2A6D">
        <w:rPr>
          <w:rFonts w:ascii="Times New Roman" w:hAnsi="Times New Roman"/>
        </w:rPr>
        <w:t xml:space="preserve"> В</w:t>
      </w:r>
      <w:r w:rsidRPr="001C2A6D">
        <w:rPr>
          <w:rFonts w:ascii="Times New Roman" w:hAnsi="Times New Roman"/>
        </w:rPr>
        <w:t>ажливо знайти альтернативні рішення</w:t>
      </w:r>
      <w:r w:rsidR="00AA0208" w:rsidRPr="001C2A6D">
        <w:rPr>
          <w:rFonts w:ascii="Times New Roman" w:hAnsi="Times New Roman"/>
        </w:rPr>
        <w:t xml:space="preserve"> проблеми</w:t>
      </w:r>
      <w:r w:rsidRPr="001C2A6D">
        <w:rPr>
          <w:rFonts w:ascii="Times New Roman" w:hAnsi="Times New Roman"/>
        </w:rPr>
        <w:t>, реалізація яких дозволить під</w:t>
      </w:r>
      <w:r w:rsidR="00CB646F">
        <w:rPr>
          <w:rFonts w:ascii="Times New Roman" w:hAnsi="Times New Roman"/>
        </w:rPr>
        <w:t>вищити рівень безпеки</w:t>
      </w:r>
      <w:r w:rsidR="00AA0208" w:rsidRPr="001C2A6D">
        <w:rPr>
          <w:rFonts w:ascii="Times New Roman" w:hAnsi="Times New Roman"/>
        </w:rPr>
        <w:t xml:space="preserve">. </w:t>
      </w:r>
      <w:r w:rsidR="0081695B" w:rsidRPr="001C2A6D">
        <w:rPr>
          <w:rFonts w:ascii="Times New Roman" w:hAnsi="Times New Roman"/>
        </w:rPr>
        <w:t>Є</w:t>
      </w:r>
      <w:r w:rsidR="00553948" w:rsidRPr="001C2A6D">
        <w:rPr>
          <w:rFonts w:ascii="Times New Roman" w:hAnsi="Times New Roman"/>
        </w:rPr>
        <w:t>дин</w:t>
      </w:r>
      <w:r w:rsidR="0081695B" w:rsidRPr="001C2A6D">
        <w:rPr>
          <w:rFonts w:ascii="Times New Roman" w:hAnsi="Times New Roman"/>
        </w:rPr>
        <w:t xml:space="preserve">ий </w:t>
      </w:r>
      <w:r w:rsidR="00553948" w:rsidRPr="001C2A6D">
        <w:rPr>
          <w:rFonts w:ascii="Times New Roman" w:hAnsi="Times New Roman"/>
        </w:rPr>
        <w:t xml:space="preserve">комплекс відеоспостереження </w:t>
      </w:r>
      <w:r w:rsidR="0081695B" w:rsidRPr="001C2A6D">
        <w:rPr>
          <w:rFonts w:ascii="Times New Roman" w:hAnsi="Times New Roman"/>
        </w:rPr>
        <w:t xml:space="preserve">«Безпечна громада» </w:t>
      </w:r>
      <w:r w:rsidR="00553948" w:rsidRPr="001C2A6D">
        <w:rPr>
          <w:rFonts w:ascii="Times New Roman" w:hAnsi="Times New Roman"/>
        </w:rPr>
        <w:t>створюється на критично важливих об’єктах населених пунктів</w:t>
      </w:r>
      <w:r w:rsidR="0081695B" w:rsidRPr="001C2A6D">
        <w:rPr>
          <w:rFonts w:ascii="Times New Roman" w:hAnsi="Times New Roman"/>
        </w:rPr>
        <w:t xml:space="preserve"> на території ОТГ для підвищення безпеки проживання, попередження адміністративних та кримінальних правопорушень. </w:t>
      </w:r>
      <w:r w:rsidR="00553948" w:rsidRPr="001C2A6D">
        <w:rPr>
          <w:rFonts w:ascii="Times New Roman" w:hAnsi="Times New Roman"/>
        </w:rPr>
        <w:t xml:space="preserve">Функціонування системи здійснюється завдяки </w:t>
      </w:r>
      <w:proofErr w:type="spellStart"/>
      <w:r w:rsidR="00553948" w:rsidRPr="001C2A6D">
        <w:rPr>
          <w:rFonts w:ascii="Times New Roman" w:hAnsi="Times New Roman"/>
        </w:rPr>
        <w:t>інтернет-зв’язку</w:t>
      </w:r>
      <w:proofErr w:type="spellEnd"/>
      <w:r w:rsidR="0081695B" w:rsidRPr="001C2A6D">
        <w:rPr>
          <w:rFonts w:ascii="Times New Roman" w:hAnsi="Times New Roman"/>
        </w:rPr>
        <w:t xml:space="preserve">. Паралельно </w:t>
      </w:r>
      <w:r w:rsidR="00CB646F">
        <w:rPr>
          <w:rFonts w:ascii="Times New Roman" w:hAnsi="Times New Roman"/>
        </w:rPr>
        <w:t xml:space="preserve">важливо створити </w:t>
      </w:r>
      <w:r w:rsidR="0081695B" w:rsidRPr="001C2A6D">
        <w:rPr>
          <w:rFonts w:ascii="Times New Roman" w:hAnsi="Times New Roman"/>
        </w:rPr>
        <w:t>моніторинговий центр</w:t>
      </w:r>
      <w:r w:rsidR="001F5364" w:rsidRPr="001C2A6D">
        <w:rPr>
          <w:rFonts w:ascii="Times New Roman" w:hAnsi="Times New Roman"/>
        </w:rPr>
        <w:t xml:space="preserve"> (</w:t>
      </w:r>
      <w:r w:rsidR="0081695B" w:rsidRPr="001C2A6D">
        <w:rPr>
          <w:rFonts w:ascii="Times New Roman" w:hAnsi="Times New Roman"/>
        </w:rPr>
        <w:t>громадська варта</w:t>
      </w:r>
      <w:r w:rsidR="00CB646F">
        <w:rPr>
          <w:rFonts w:ascii="Times New Roman" w:hAnsi="Times New Roman"/>
        </w:rPr>
        <w:t>, пункт громадської безпеки із «гарячою лінією»</w:t>
      </w:r>
      <w:r w:rsidR="001F5364" w:rsidRPr="001C2A6D">
        <w:rPr>
          <w:rFonts w:ascii="Times New Roman" w:hAnsi="Times New Roman"/>
        </w:rPr>
        <w:t>)</w:t>
      </w:r>
      <w:r w:rsidR="00553948" w:rsidRPr="001C2A6D">
        <w:rPr>
          <w:rFonts w:ascii="Times New Roman" w:hAnsi="Times New Roman"/>
        </w:rPr>
        <w:t>,</w:t>
      </w:r>
      <w:r w:rsidR="001F5364" w:rsidRPr="001C2A6D">
        <w:rPr>
          <w:rFonts w:ascii="Times New Roman" w:hAnsi="Times New Roman"/>
        </w:rPr>
        <w:t xml:space="preserve"> до компетенції якого належить контроль за додержанням </w:t>
      </w:r>
      <w:r w:rsidR="00553948" w:rsidRPr="001C2A6D">
        <w:rPr>
          <w:rFonts w:ascii="Times New Roman" w:hAnsi="Times New Roman"/>
        </w:rPr>
        <w:t>правил благоустрою</w:t>
      </w:r>
      <w:r w:rsidR="001F5364" w:rsidRPr="001C2A6D">
        <w:rPr>
          <w:rFonts w:ascii="Times New Roman" w:hAnsi="Times New Roman"/>
        </w:rPr>
        <w:t>, безпеки</w:t>
      </w:r>
      <w:r w:rsidR="00553948" w:rsidRPr="001C2A6D">
        <w:rPr>
          <w:rFonts w:ascii="Times New Roman" w:hAnsi="Times New Roman"/>
        </w:rPr>
        <w:t xml:space="preserve"> та санітарно-епідеміологічного стану</w:t>
      </w:r>
      <w:r w:rsidR="001F5364" w:rsidRPr="001C2A6D">
        <w:rPr>
          <w:rFonts w:ascii="Times New Roman" w:hAnsi="Times New Roman"/>
        </w:rPr>
        <w:t xml:space="preserve">, патрулювання та чергування. До реалізації цього завдання можуть бути залучені </w:t>
      </w:r>
      <w:r w:rsidR="00553948" w:rsidRPr="001C2A6D">
        <w:rPr>
          <w:rFonts w:ascii="Times New Roman" w:hAnsi="Times New Roman"/>
        </w:rPr>
        <w:t>орган</w:t>
      </w:r>
      <w:r w:rsidR="008328C7" w:rsidRPr="001C2A6D">
        <w:rPr>
          <w:rFonts w:ascii="Times New Roman" w:hAnsi="Times New Roman"/>
        </w:rPr>
        <w:t>и</w:t>
      </w:r>
      <w:r w:rsidR="00553948" w:rsidRPr="001C2A6D">
        <w:rPr>
          <w:rFonts w:ascii="Times New Roman" w:hAnsi="Times New Roman"/>
        </w:rPr>
        <w:t xml:space="preserve"> поліції та інш</w:t>
      </w:r>
      <w:r w:rsidR="008328C7" w:rsidRPr="001C2A6D">
        <w:rPr>
          <w:rFonts w:ascii="Times New Roman" w:hAnsi="Times New Roman"/>
        </w:rPr>
        <w:t>і</w:t>
      </w:r>
      <w:r w:rsidR="00553948" w:rsidRPr="001C2A6D">
        <w:rPr>
          <w:rFonts w:ascii="Times New Roman" w:hAnsi="Times New Roman"/>
        </w:rPr>
        <w:t xml:space="preserve"> контролююч</w:t>
      </w:r>
      <w:r w:rsidR="008328C7" w:rsidRPr="001C2A6D">
        <w:rPr>
          <w:rFonts w:ascii="Times New Roman" w:hAnsi="Times New Roman"/>
        </w:rPr>
        <w:t xml:space="preserve">і органи. </w:t>
      </w:r>
    </w:p>
    <w:p w:rsidR="00CB646F" w:rsidRPr="001C2A6D" w:rsidRDefault="00CB646F" w:rsidP="0012462E">
      <w:pPr>
        <w:tabs>
          <w:tab w:val="left" w:pos="250"/>
        </w:tabs>
        <w:spacing w:after="0"/>
        <w:ind w:firstLine="709"/>
        <w:jc w:val="both"/>
        <w:rPr>
          <w:rFonts w:ascii="Times New Roman" w:hAnsi="Times New Roman"/>
          <w:b/>
          <w:i/>
          <w:color w:val="1F4E79" w:themeColor="accent1" w:themeShade="80"/>
        </w:rPr>
      </w:pPr>
    </w:p>
    <w:p w:rsidR="005D446F" w:rsidRPr="001C2A6D" w:rsidRDefault="009B7527"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2.3.2.</w:t>
      </w:r>
      <w:r w:rsidR="005D446F" w:rsidRPr="001C2A6D">
        <w:rPr>
          <w:rFonts w:ascii="Times New Roman" w:hAnsi="Times New Roman"/>
          <w:b/>
          <w:color w:val="1F4E79" w:themeColor="accent1" w:themeShade="80"/>
        </w:rPr>
        <w:t xml:space="preserve"> </w:t>
      </w:r>
      <w:r w:rsidR="005D446F" w:rsidRPr="001C2A6D">
        <w:rPr>
          <w:rFonts w:ascii="Times New Roman" w:hAnsi="Times New Roman"/>
          <w:b/>
          <w:i/>
          <w:color w:val="1F4E79" w:themeColor="accent1" w:themeShade="80"/>
        </w:rPr>
        <w:t>Будівництво автобусних зупинок та пішохідних переходів, у т.ч. із звуковою сигналізацією.</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D819F4" w:rsidRPr="001C2A6D" w:rsidRDefault="00DE66D9" w:rsidP="004708CE">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t xml:space="preserve">Через Брацлав проходить важлива </w:t>
      </w:r>
      <w:r w:rsidR="00361AF6" w:rsidRPr="001C2A6D">
        <w:rPr>
          <w:rFonts w:ascii="Times New Roman" w:hAnsi="Times New Roman"/>
        </w:rPr>
        <w:t>авто</w:t>
      </w:r>
      <w:r w:rsidRPr="001C2A6D">
        <w:rPr>
          <w:rFonts w:ascii="Times New Roman" w:hAnsi="Times New Roman"/>
        </w:rPr>
        <w:t xml:space="preserve">траса, яка </w:t>
      </w:r>
      <w:proofErr w:type="spellStart"/>
      <w:r w:rsidRPr="001C2A6D">
        <w:rPr>
          <w:rFonts w:ascii="Times New Roman" w:hAnsi="Times New Roman"/>
        </w:rPr>
        <w:t>зв</w:t>
      </w:r>
      <w:proofErr w:type="spellEnd"/>
      <w:r w:rsidRPr="001C2A6D">
        <w:rPr>
          <w:rFonts w:ascii="Times New Roman" w:hAnsi="Times New Roman"/>
          <w:lang w:val="ru-RU"/>
        </w:rPr>
        <w:t>’</w:t>
      </w:r>
      <w:proofErr w:type="spellStart"/>
      <w:r w:rsidR="00361AF6" w:rsidRPr="001C2A6D">
        <w:rPr>
          <w:rFonts w:ascii="Times New Roman" w:hAnsi="Times New Roman"/>
        </w:rPr>
        <w:t>язує</w:t>
      </w:r>
      <w:proofErr w:type="spellEnd"/>
      <w:r w:rsidR="00361AF6" w:rsidRPr="001C2A6D">
        <w:rPr>
          <w:rFonts w:ascii="Times New Roman" w:hAnsi="Times New Roman"/>
        </w:rPr>
        <w:t xml:space="preserve"> Вінницьку область з іншими регіонами </w:t>
      </w:r>
      <w:r w:rsidRPr="001C2A6D">
        <w:rPr>
          <w:rFonts w:ascii="Times New Roman" w:hAnsi="Times New Roman"/>
        </w:rPr>
        <w:t xml:space="preserve"> </w:t>
      </w:r>
      <w:r w:rsidR="00361AF6" w:rsidRPr="001C2A6D">
        <w:rPr>
          <w:rFonts w:ascii="Times New Roman" w:hAnsi="Times New Roman"/>
        </w:rPr>
        <w:t xml:space="preserve">України, </w:t>
      </w:r>
      <w:r w:rsidRPr="001C2A6D">
        <w:rPr>
          <w:rFonts w:ascii="Times New Roman" w:hAnsi="Times New Roman"/>
        </w:rPr>
        <w:t xml:space="preserve">а також Молдовою, </w:t>
      </w:r>
      <w:r w:rsidR="00361AF6" w:rsidRPr="001C2A6D">
        <w:rPr>
          <w:rFonts w:ascii="Times New Roman" w:hAnsi="Times New Roman"/>
        </w:rPr>
        <w:t xml:space="preserve">Румунією. Через громаду відбувається автобусне сполучення з різними </w:t>
      </w:r>
      <w:r w:rsidR="00361AF6" w:rsidRPr="001C2A6D">
        <w:rPr>
          <w:rFonts w:ascii="Times New Roman" w:hAnsi="Times New Roman"/>
        </w:rPr>
        <w:lastRenderedPageBreak/>
        <w:t xml:space="preserve">містами та селищами. </w:t>
      </w:r>
      <w:r w:rsidR="00D819F4" w:rsidRPr="001C2A6D">
        <w:rPr>
          <w:rFonts w:ascii="Times New Roman" w:hAnsi="Times New Roman"/>
        </w:rPr>
        <w:t xml:space="preserve">З огляду на це важливо створити необхідні комфортні умови для пасажирів, які приїжджають, </w:t>
      </w:r>
      <w:proofErr w:type="spellStart"/>
      <w:r w:rsidR="00D819F4" w:rsidRPr="001C2A6D">
        <w:rPr>
          <w:rFonts w:ascii="Times New Roman" w:hAnsi="Times New Roman"/>
        </w:rPr>
        <w:t>відїжджають</w:t>
      </w:r>
      <w:proofErr w:type="spellEnd"/>
      <w:r w:rsidR="00D819F4" w:rsidRPr="001C2A6D">
        <w:rPr>
          <w:rFonts w:ascii="Times New Roman" w:hAnsi="Times New Roman"/>
        </w:rPr>
        <w:t xml:space="preserve"> або очікують транспорт. Зазначимо, що вирішення даного питання </w:t>
      </w:r>
      <w:r w:rsidR="006006CC" w:rsidRPr="001C2A6D">
        <w:rPr>
          <w:rFonts w:ascii="Times New Roman" w:hAnsi="Times New Roman"/>
        </w:rPr>
        <w:t xml:space="preserve">стає </w:t>
      </w:r>
      <w:r w:rsidR="00D819F4" w:rsidRPr="001C2A6D">
        <w:rPr>
          <w:rFonts w:ascii="Times New Roman" w:hAnsi="Times New Roman"/>
        </w:rPr>
        <w:t>актуальн</w:t>
      </w:r>
      <w:r w:rsidR="006006CC" w:rsidRPr="001C2A6D">
        <w:rPr>
          <w:rFonts w:ascii="Times New Roman" w:hAnsi="Times New Roman"/>
        </w:rPr>
        <w:t>им</w:t>
      </w:r>
      <w:r w:rsidR="00D819F4" w:rsidRPr="001C2A6D">
        <w:rPr>
          <w:rFonts w:ascii="Times New Roman" w:hAnsi="Times New Roman"/>
        </w:rPr>
        <w:t xml:space="preserve"> через те, що </w:t>
      </w:r>
      <w:r w:rsidR="006006CC" w:rsidRPr="001C2A6D">
        <w:rPr>
          <w:rFonts w:ascii="Times New Roman" w:hAnsi="Times New Roman"/>
        </w:rPr>
        <w:t xml:space="preserve">в майбутньому </w:t>
      </w:r>
      <w:r w:rsidR="00D819F4" w:rsidRPr="001C2A6D">
        <w:rPr>
          <w:rFonts w:ascii="Times New Roman" w:hAnsi="Times New Roman"/>
        </w:rPr>
        <w:t>планується розвивати Б</w:t>
      </w:r>
      <w:r w:rsidR="006006CC" w:rsidRPr="001C2A6D">
        <w:rPr>
          <w:rFonts w:ascii="Times New Roman" w:hAnsi="Times New Roman"/>
        </w:rPr>
        <w:t xml:space="preserve">рацлав як туристичний історико-культурний центр, тож створення відповідної інфраструктури має бути одним із пріоритетних завдань. </w:t>
      </w:r>
    </w:p>
    <w:p w:rsidR="006006CC" w:rsidRPr="001C2A6D" w:rsidRDefault="006006CC" w:rsidP="004708CE">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t>Як вже зазначалося, достатньо щільний</w:t>
      </w:r>
      <w:r w:rsidR="00140313" w:rsidRPr="001C2A6D">
        <w:rPr>
          <w:rFonts w:ascii="Times New Roman" w:hAnsi="Times New Roman"/>
        </w:rPr>
        <w:t xml:space="preserve">, </w:t>
      </w:r>
      <w:r w:rsidR="009E6BBB" w:rsidRPr="001C2A6D">
        <w:rPr>
          <w:rFonts w:ascii="Times New Roman" w:hAnsi="Times New Roman"/>
        </w:rPr>
        <w:t>майже</w:t>
      </w:r>
      <w:r w:rsidRPr="001C2A6D">
        <w:rPr>
          <w:rFonts w:ascii="Times New Roman" w:hAnsi="Times New Roman"/>
        </w:rPr>
        <w:t xml:space="preserve"> цілодобовий </w:t>
      </w:r>
      <w:proofErr w:type="spellStart"/>
      <w:r w:rsidRPr="001C2A6D">
        <w:rPr>
          <w:rFonts w:ascii="Times New Roman" w:hAnsi="Times New Roman"/>
        </w:rPr>
        <w:t>трафік</w:t>
      </w:r>
      <w:proofErr w:type="spellEnd"/>
      <w:r w:rsidRPr="001C2A6D">
        <w:rPr>
          <w:rFonts w:ascii="Times New Roman" w:hAnsi="Times New Roman"/>
        </w:rPr>
        <w:t xml:space="preserve"> </w:t>
      </w:r>
      <w:r w:rsidR="009E6BBB" w:rsidRPr="001C2A6D">
        <w:rPr>
          <w:rFonts w:ascii="Times New Roman" w:hAnsi="Times New Roman"/>
        </w:rPr>
        <w:t>через селище несе певну загрозу життю та здоров</w:t>
      </w:r>
      <w:r w:rsidR="009E6BBB" w:rsidRPr="001C2A6D">
        <w:rPr>
          <w:rFonts w:ascii="Times New Roman" w:hAnsi="Times New Roman"/>
          <w:lang w:val="ru-RU"/>
        </w:rPr>
        <w:t>’</w:t>
      </w:r>
      <w:r w:rsidR="009E6BBB" w:rsidRPr="001C2A6D">
        <w:rPr>
          <w:rFonts w:ascii="Times New Roman" w:hAnsi="Times New Roman"/>
        </w:rPr>
        <w:t xml:space="preserve">ю </w:t>
      </w:r>
      <w:r w:rsidR="00140313" w:rsidRPr="001C2A6D">
        <w:rPr>
          <w:rFonts w:ascii="Times New Roman" w:hAnsi="Times New Roman"/>
        </w:rPr>
        <w:t>мешканців</w:t>
      </w:r>
      <w:r w:rsidR="009E6BBB" w:rsidRPr="001C2A6D">
        <w:rPr>
          <w:rFonts w:ascii="Times New Roman" w:hAnsi="Times New Roman"/>
        </w:rPr>
        <w:t xml:space="preserve">. </w:t>
      </w:r>
      <w:r w:rsidR="00140313" w:rsidRPr="001C2A6D">
        <w:rPr>
          <w:rFonts w:ascii="Times New Roman" w:hAnsi="Times New Roman"/>
        </w:rPr>
        <w:t xml:space="preserve">Особливо гостро ця проблема позначається під час теплої пори роки, шкільних канікул тощо. </w:t>
      </w:r>
      <w:r w:rsidR="009E6BBB" w:rsidRPr="001C2A6D">
        <w:rPr>
          <w:rFonts w:ascii="Times New Roman" w:hAnsi="Times New Roman"/>
        </w:rPr>
        <w:t xml:space="preserve">Відсутність сучасних, </w:t>
      </w:r>
      <w:r w:rsidR="00140313" w:rsidRPr="001C2A6D">
        <w:rPr>
          <w:rFonts w:ascii="Times New Roman" w:hAnsi="Times New Roman"/>
        </w:rPr>
        <w:t xml:space="preserve">яскраво </w:t>
      </w:r>
      <w:r w:rsidR="009E6BBB" w:rsidRPr="001C2A6D">
        <w:rPr>
          <w:rFonts w:ascii="Times New Roman" w:hAnsi="Times New Roman"/>
        </w:rPr>
        <w:t xml:space="preserve">освітлених та безпечних </w:t>
      </w:r>
      <w:proofErr w:type="spellStart"/>
      <w:r w:rsidR="009E6BBB" w:rsidRPr="001C2A6D">
        <w:rPr>
          <w:rFonts w:ascii="Times New Roman" w:hAnsi="Times New Roman"/>
        </w:rPr>
        <w:t>пішоходних</w:t>
      </w:r>
      <w:proofErr w:type="spellEnd"/>
      <w:r w:rsidR="009E6BBB" w:rsidRPr="001C2A6D">
        <w:rPr>
          <w:rFonts w:ascii="Times New Roman" w:hAnsi="Times New Roman"/>
        </w:rPr>
        <w:t xml:space="preserve"> переходів</w:t>
      </w:r>
      <w:r w:rsidR="00140313" w:rsidRPr="001C2A6D">
        <w:rPr>
          <w:rFonts w:ascii="Times New Roman" w:hAnsi="Times New Roman"/>
        </w:rPr>
        <w:t>, «лежачих поліцейських»</w:t>
      </w:r>
      <w:r w:rsidR="009E6BBB" w:rsidRPr="001C2A6D">
        <w:rPr>
          <w:rFonts w:ascii="Times New Roman" w:hAnsi="Times New Roman"/>
        </w:rPr>
        <w:t xml:space="preserve"> негативно впливає на ситуацію. Облаштування таких зон безпеки з </w:t>
      </w:r>
      <w:proofErr w:type="spellStart"/>
      <w:r w:rsidR="009E6BBB" w:rsidRPr="001C2A6D">
        <w:rPr>
          <w:rFonts w:ascii="Times New Roman" w:hAnsi="Times New Roman"/>
        </w:rPr>
        <w:t>підсвітлювальними</w:t>
      </w:r>
      <w:proofErr w:type="spellEnd"/>
      <w:r w:rsidR="009E6BBB" w:rsidRPr="001C2A6D">
        <w:rPr>
          <w:rFonts w:ascii="Times New Roman" w:hAnsi="Times New Roman"/>
        </w:rPr>
        <w:t xml:space="preserve"> елементами та звуковими </w:t>
      </w:r>
      <w:r w:rsidR="00140313" w:rsidRPr="001C2A6D">
        <w:rPr>
          <w:rFonts w:ascii="Times New Roman" w:hAnsi="Times New Roman"/>
        </w:rPr>
        <w:t xml:space="preserve">сигналами дасть можливість задовольнити </w:t>
      </w:r>
      <w:r w:rsidR="000E4E8C" w:rsidRPr="001C2A6D">
        <w:rPr>
          <w:rFonts w:ascii="Times New Roman" w:hAnsi="Times New Roman"/>
        </w:rPr>
        <w:t>потреби мешканців та створити більш безпечне середовище</w:t>
      </w:r>
      <w:r w:rsidR="004020AD" w:rsidRPr="001C2A6D">
        <w:rPr>
          <w:rFonts w:ascii="Times New Roman" w:hAnsi="Times New Roman"/>
        </w:rPr>
        <w:t xml:space="preserve"> в ОТГ</w:t>
      </w:r>
      <w:r w:rsidR="000E4E8C" w:rsidRPr="001C2A6D">
        <w:rPr>
          <w:rFonts w:ascii="Times New Roman" w:hAnsi="Times New Roman"/>
        </w:rPr>
        <w:t>.</w:t>
      </w:r>
    </w:p>
    <w:p w:rsidR="00D819F4" w:rsidRPr="001C2A6D" w:rsidRDefault="00D819F4" w:rsidP="004708CE">
      <w:pPr>
        <w:tabs>
          <w:tab w:val="left" w:pos="250"/>
        </w:tabs>
        <w:spacing w:after="0"/>
        <w:jc w:val="both"/>
        <w:rPr>
          <w:rFonts w:ascii="Times New Roman" w:hAnsi="Times New Roman"/>
        </w:rPr>
      </w:pPr>
    </w:p>
    <w:p w:rsidR="00C87124" w:rsidRDefault="00D819F4" w:rsidP="004708CE">
      <w:pPr>
        <w:tabs>
          <w:tab w:val="left" w:pos="250"/>
        </w:tabs>
        <w:spacing w:after="0"/>
        <w:jc w:val="both"/>
        <w:rPr>
          <w:rFonts w:ascii="Times New Roman" w:hAnsi="Times New Roman"/>
          <w:b/>
          <w:i/>
          <w:color w:val="1F4E79" w:themeColor="accent1" w:themeShade="80"/>
        </w:rPr>
      </w:pPr>
      <w:r w:rsidRPr="001D4589">
        <w:rPr>
          <w:rFonts w:ascii="Times New Roman" w:hAnsi="Times New Roman"/>
        </w:rPr>
        <w:t xml:space="preserve"> </w:t>
      </w:r>
      <w:r w:rsidR="009B7527" w:rsidRPr="00CB646F">
        <w:rPr>
          <w:rFonts w:ascii="Times New Roman" w:hAnsi="Times New Roman"/>
          <w:b/>
          <w:color w:val="1F4E79" w:themeColor="accent1" w:themeShade="80"/>
        </w:rPr>
        <w:t>Завдання 2.3.3.</w:t>
      </w:r>
      <w:r w:rsidR="009B7527" w:rsidRPr="00CB646F">
        <w:rPr>
          <w:rFonts w:ascii="Times New Roman" w:hAnsi="Times New Roman"/>
          <w:i/>
        </w:rPr>
        <w:t xml:space="preserve"> </w:t>
      </w:r>
      <w:r w:rsidR="00C87124" w:rsidRPr="00CB646F">
        <w:rPr>
          <w:rFonts w:ascii="Times New Roman" w:hAnsi="Times New Roman"/>
          <w:b/>
          <w:i/>
          <w:color w:val="1F4E79" w:themeColor="accent1" w:themeShade="80"/>
        </w:rPr>
        <w:t>Забезпечення правопорядку та безпеки в громаді шляхом підтримки діяльності добровільних дружин та громадських формувань і покращення технічного оснащення місцевої територіальної пожежної команди.</w:t>
      </w:r>
    </w:p>
    <w:p w:rsidR="00C87124" w:rsidRDefault="00C87124" w:rsidP="004708CE">
      <w:pPr>
        <w:tabs>
          <w:tab w:val="left" w:pos="250"/>
        </w:tabs>
        <w:spacing w:after="0"/>
        <w:jc w:val="both"/>
        <w:rPr>
          <w:rFonts w:ascii="Times New Roman" w:hAnsi="Times New Roman"/>
          <w:b/>
          <w:i/>
          <w:color w:val="1F4E79" w:themeColor="accent1" w:themeShade="80"/>
        </w:rPr>
      </w:pPr>
    </w:p>
    <w:p w:rsidR="009B7527" w:rsidRDefault="001D4589" w:rsidP="004708CE">
      <w:pPr>
        <w:tabs>
          <w:tab w:val="left" w:pos="250"/>
        </w:tabs>
        <w:spacing w:after="0"/>
        <w:jc w:val="both"/>
        <w:rPr>
          <w:rFonts w:ascii="Times New Roman" w:hAnsi="Times New Roman"/>
        </w:rPr>
      </w:pPr>
      <w:r w:rsidRPr="00B04B2E">
        <w:rPr>
          <w:rFonts w:ascii="Times New Roman" w:hAnsi="Times New Roman"/>
        </w:rPr>
        <w:tab/>
      </w:r>
      <w:r w:rsidRPr="00B04B2E">
        <w:rPr>
          <w:rFonts w:ascii="Times New Roman" w:hAnsi="Times New Roman"/>
        </w:rPr>
        <w:tab/>
        <w:t xml:space="preserve">Брацлавська ОТГ має територіальну місцеву пожежну команду. </w:t>
      </w:r>
      <w:r w:rsidR="00712390" w:rsidRPr="00B04B2E">
        <w:rPr>
          <w:rFonts w:ascii="Times New Roman" w:hAnsi="Times New Roman"/>
        </w:rPr>
        <w:t xml:space="preserve">Її основні функції – запобігання виникненню </w:t>
      </w:r>
      <w:r w:rsidR="00FB5C48" w:rsidRPr="00B04B2E">
        <w:rPr>
          <w:rFonts w:ascii="Times New Roman" w:hAnsi="Times New Roman"/>
        </w:rPr>
        <w:t>пожеж</w:t>
      </w:r>
      <w:r w:rsidR="00712390" w:rsidRPr="00B04B2E">
        <w:rPr>
          <w:rFonts w:ascii="Times New Roman" w:hAnsi="Times New Roman"/>
        </w:rPr>
        <w:t>, захист майна громади від вогню та надання допомоги під час надзвичайних ситуацій тощо. Житловий фонд Брацлавської громади представлений переважно</w:t>
      </w:r>
      <w:r w:rsidR="00FB5C48" w:rsidRPr="00B04B2E">
        <w:rPr>
          <w:rFonts w:ascii="Times New Roman" w:hAnsi="Times New Roman"/>
        </w:rPr>
        <w:t xml:space="preserve"> </w:t>
      </w:r>
      <w:r w:rsidR="00712390" w:rsidRPr="00B04B2E">
        <w:rPr>
          <w:rFonts w:ascii="Times New Roman" w:hAnsi="Times New Roman"/>
        </w:rPr>
        <w:t>приватним сектором, навколо ОТГ є ліси,</w:t>
      </w:r>
      <w:r w:rsidR="00FB5C48" w:rsidRPr="00B04B2E">
        <w:rPr>
          <w:rFonts w:ascii="Times New Roman" w:hAnsi="Times New Roman"/>
        </w:rPr>
        <w:t xml:space="preserve"> сільгоспугіддя, що вимагає посиленого контролю над ситуацією. Спорядження та оснащення команди достатньо застаріле, тож актуальним залишається питання модернізації матеріально-технічної бази підрозділу. Зокрема, через залучення допомоги від громад-партнерів, грантів,</w:t>
      </w:r>
      <w:r w:rsidR="00B04B2E" w:rsidRPr="00B04B2E">
        <w:rPr>
          <w:rFonts w:ascii="Times New Roman" w:hAnsi="Times New Roman"/>
        </w:rPr>
        <w:t xml:space="preserve"> різних</w:t>
      </w:r>
      <w:r w:rsidR="00FB5C48" w:rsidRPr="00B04B2E">
        <w:rPr>
          <w:rFonts w:ascii="Times New Roman" w:hAnsi="Times New Roman"/>
        </w:rPr>
        <w:t xml:space="preserve"> проектів </w:t>
      </w:r>
      <w:r w:rsidR="00B04B2E" w:rsidRPr="00B04B2E">
        <w:rPr>
          <w:rFonts w:ascii="Times New Roman" w:hAnsi="Times New Roman"/>
        </w:rPr>
        <w:t>можна забезпечити потреби пожежників.</w:t>
      </w:r>
    </w:p>
    <w:p w:rsidR="0032072C" w:rsidRPr="00B04B2E" w:rsidRDefault="0032072C" w:rsidP="004708CE">
      <w:pPr>
        <w:tabs>
          <w:tab w:val="left" w:pos="250"/>
        </w:tabs>
        <w:spacing w:after="0"/>
        <w:jc w:val="both"/>
        <w:rPr>
          <w:rFonts w:ascii="Times New Roman" w:hAnsi="Times New Roman"/>
        </w:rPr>
      </w:pPr>
      <w:r>
        <w:rPr>
          <w:rFonts w:ascii="Times New Roman" w:hAnsi="Times New Roman"/>
        </w:rPr>
        <w:tab/>
      </w:r>
      <w:r>
        <w:rPr>
          <w:rFonts w:ascii="Times New Roman" w:hAnsi="Times New Roman"/>
        </w:rPr>
        <w:tab/>
        <w:t xml:space="preserve">Одним із шляхів підтримки пожежної безпеки в громаді є формування добровільних пожежних дружин та ініціатив, котрі могли би взяти на себе частину повноважень та відповідальності стосовно профілактики виникнення небезпечних ситуацій, навчання мешканців, проведення просвітницьких та організаційних заходів тощо. За приклад можна взяти муніципалітети </w:t>
      </w:r>
      <w:r w:rsidR="007700AC">
        <w:rPr>
          <w:rFonts w:ascii="Times New Roman" w:hAnsi="Times New Roman"/>
        </w:rPr>
        <w:t xml:space="preserve">Польщі. </w:t>
      </w:r>
    </w:p>
    <w:p w:rsidR="008328C7" w:rsidRPr="001C2A6D" w:rsidRDefault="008328C7" w:rsidP="004708CE">
      <w:pPr>
        <w:tabs>
          <w:tab w:val="left" w:pos="250"/>
        </w:tabs>
        <w:spacing w:after="0"/>
        <w:jc w:val="both"/>
        <w:rPr>
          <w:rFonts w:ascii="Times New Roman" w:hAnsi="Times New Roman"/>
          <w:b/>
          <w:i/>
          <w:color w:val="1F4E79" w:themeColor="accent1" w:themeShade="80"/>
        </w:rPr>
      </w:pPr>
    </w:p>
    <w:p w:rsidR="005D446F" w:rsidRPr="001C2A6D" w:rsidRDefault="005D446F" w:rsidP="000B5389">
      <w:pPr>
        <w:tabs>
          <w:tab w:val="left" w:pos="250"/>
        </w:tabs>
        <w:spacing w:after="0"/>
        <w:ind w:firstLine="709"/>
        <w:jc w:val="both"/>
        <w:rPr>
          <w:rFonts w:ascii="Times New Roman" w:hAnsi="Times New Roman"/>
          <w:b/>
          <w:color w:val="1F4E79" w:themeColor="accent1" w:themeShade="80"/>
        </w:rPr>
      </w:pPr>
      <w:r w:rsidRPr="001C2A6D">
        <w:rPr>
          <w:rFonts w:ascii="Times New Roman" w:hAnsi="Times New Roman"/>
          <w:b/>
          <w:color w:val="1F4E79" w:themeColor="accent1" w:themeShade="80"/>
        </w:rPr>
        <w:t xml:space="preserve">Операційна ціль 2.4. </w:t>
      </w:r>
      <w:r w:rsidR="00C87124" w:rsidRPr="00C87124">
        <w:rPr>
          <w:rFonts w:ascii="Times New Roman" w:hAnsi="Times New Roman"/>
          <w:b/>
          <w:color w:val="1F4E79" w:themeColor="accent1" w:themeShade="80"/>
        </w:rPr>
        <w:t>Підвищення рівня згуртованості в громаді</w:t>
      </w:r>
      <w:r w:rsidR="007B45A3" w:rsidRPr="001C2A6D">
        <w:rPr>
          <w:rFonts w:ascii="Times New Roman" w:hAnsi="Times New Roman"/>
          <w:b/>
          <w:color w:val="1F4E79" w:themeColor="accent1" w:themeShade="80"/>
        </w:rPr>
        <w:t>.</w:t>
      </w:r>
    </w:p>
    <w:p w:rsidR="00E6411F" w:rsidRPr="001C2A6D" w:rsidRDefault="00E6411F" w:rsidP="000B5389">
      <w:pPr>
        <w:tabs>
          <w:tab w:val="left" w:pos="250"/>
        </w:tabs>
        <w:spacing w:after="0"/>
        <w:ind w:firstLine="709"/>
        <w:jc w:val="both"/>
        <w:rPr>
          <w:rFonts w:ascii="Times New Roman" w:hAnsi="Times New Roman"/>
          <w:b/>
          <w:color w:val="1F4E79" w:themeColor="accent1" w:themeShade="80"/>
        </w:rPr>
      </w:pPr>
    </w:p>
    <w:p w:rsidR="00FD4CB8" w:rsidRPr="001C2A6D" w:rsidRDefault="009B3F9A" w:rsidP="009B3F9A">
      <w:pPr>
        <w:tabs>
          <w:tab w:val="left" w:pos="250"/>
        </w:tabs>
        <w:spacing w:after="0"/>
        <w:ind w:firstLine="709"/>
        <w:jc w:val="both"/>
        <w:rPr>
          <w:rFonts w:ascii="Times New Roman" w:hAnsi="Times New Roman"/>
        </w:rPr>
      </w:pPr>
      <w:r w:rsidRPr="001C2A6D">
        <w:rPr>
          <w:rFonts w:ascii="Times New Roman" w:hAnsi="Times New Roman"/>
        </w:rPr>
        <w:t>Налагодження повноцінного діалогу між владою і суспільством у період</w:t>
      </w:r>
      <w:r w:rsidR="00C00456" w:rsidRPr="001C2A6D">
        <w:rPr>
          <w:rFonts w:ascii="Times New Roman" w:hAnsi="Times New Roman"/>
        </w:rPr>
        <w:t xml:space="preserve"> </w:t>
      </w:r>
      <w:r w:rsidRPr="001C2A6D">
        <w:rPr>
          <w:rFonts w:ascii="Times New Roman" w:hAnsi="Times New Roman"/>
        </w:rPr>
        <w:t>проведення реформ потребує системи комунікацій, що не тільки розрахована</w:t>
      </w:r>
      <w:r w:rsidR="00C00456" w:rsidRPr="001C2A6D">
        <w:rPr>
          <w:rFonts w:ascii="Times New Roman" w:hAnsi="Times New Roman"/>
        </w:rPr>
        <w:t xml:space="preserve"> </w:t>
      </w:r>
      <w:r w:rsidRPr="001C2A6D">
        <w:rPr>
          <w:rFonts w:ascii="Times New Roman" w:hAnsi="Times New Roman"/>
        </w:rPr>
        <w:t>на розповсюдження інформації, а й передбачає налагодження двостороннього</w:t>
      </w:r>
      <w:r w:rsidR="009A4DA8" w:rsidRPr="001C2A6D">
        <w:rPr>
          <w:rFonts w:ascii="Times New Roman" w:hAnsi="Times New Roman"/>
        </w:rPr>
        <w:t xml:space="preserve"> </w:t>
      </w:r>
      <w:r w:rsidRPr="001C2A6D">
        <w:rPr>
          <w:rFonts w:ascii="Times New Roman" w:hAnsi="Times New Roman"/>
        </w:rPr>
        <w:t>діалогу з метою залучення громадськості до процесу прийняття рішень.</w:t>
      </w:r>
      <w:r w:rsidR="009A4DA8" w:rsidRPr="001C2A6D">
        <w:rPr>
          <w:rFonts w:ascii="Times New Roman" w:hAnsi="Times New Roman"/>
        </w:rPr>
        <w:t xml:space="preserve"> </w:t>
      </w:r>
      <w:r w:rsidRPr="001C2A6D">
        <w:rPr>
          <w:rFonts w:ascii="Times New Roman" w:hAnsi="Times New Roman"/>
        </w:rPr>
        <w:t>Перехід до суспільства сталого розвитку дає громадянам право знати про</w:t>
      </w:r>
      <w:r w:rsidR="009A4DA8" w:rsidRPr="001C2A6D">
        <w:rPr>
          <w:rFonts w:ascii="Times New Roman" w:hAnsi="Times New Roman"/>
        </w:rPr>
        <w:t xml:space="preserve"> </w:t>
      </w:r>
      <w:r w:rsidRPr="001C2A6D">
        <w:rPr>
          <w:rFonts w:ascii="Times New Roman" w:hAnsi="Times New Roman"/>
        </w:rPr>
        <w:t>діяльність влади, а владі – обов’язок своєчасно і в повному обсязі надавати</w:t>
      </w:r>
      <w:r w:rsidR="009A4DA8" w:rsidRPr="001C2A6D">
        <w:rPr>
          <w:rFonts w:ascii="Times New Roman" w:hAnsi="Times New Roman"/>
        </w:rPr>
        <w:t xml:space="preserve"> </w:t>
      </w:r>
      <w:r w:rsidRPr="001C2A6D">
        <w:rPr>
          <w:rFonts w:ascii="Times New Roman" w:hAnsi="Times New Roman"/>
        </w:rPr>
        <w:t>інформацію громадянам та задовольняти їхні потреби. Децентралізація</w:t>
      </w:r>
      <w:r w:rsidR="009A4DA8" w:rsidRPr="001C2A6D">
        <w:rPr>
          <w:rFonts w:ascii="Times New Roman" w:hAnsi="Times New Roman"/>
        </w:rPr>
        <w:t xml:space="preserve"> </w:t>
      </w:r>
      <w:r w:rsidRPr="001C2A6D">
        <w:rPr>
          <w:rFonts w:ascii="Times New Roman" w:hAnsi="Times New Roman"/>
        </w:rPr>
        <w:t>та інші реформи не зможуть бути успішно завершеними, якщо люди їх не</w:t>
      </w:r>
      <w:r w:rsidR="009A4DA8" w:rsidRPr="001C2A6D">
        <w:rPr>
          <w:rFonts w:ascii="Times New Roman" w:hAnsi="Times New Roman"/>
        </w:rPr>
        <w:t xml:space="preserve"> </w:t>
      </w:r>
      <w:r w:rsidRPr="001C2A6D">
        <w:rPr>
          <w:rFonts w:ascii="Times New Roman" w:hAnsi="Times New Roman"/>
        </w:rPr>
        <w:t>розуміють, отже – не приймають. Тому для досягнення успішних результатів</w:t>
      </w:r>
      <w:r w:rsidR="009A4DA8" w:rsidRPr="001C2A6D">
        <w:rPr>
          <w:rFonts w:ascii="Times New Roman" w:hAnsi="Times New Roman"/>
        </w:rPr>
        <w:t xml:space="preserve"> </w:t>
      </w:r>
      <w:r w:rsidRPr="001C2A6D">
        <w:rPr>
          <w:rFonts w:ascii="Times New Roman" w:hAnsi="Times New Roman"/>
        </w:rPr>
        <w:t xml:space="preserve">урядових реформ необхідне налагодження комунікації </w:t>
      </w:r>
      <w:r w:rsidR="0032072C">
        <w:rPr>
          <w:rFonts w:ascii="Times New Roman" w:hAnsi="Times New Roman"/>
        </w:rPr>
        <w:t xml:space="preserve">та згуртованості </w:t>
      </w:r>
      <w:r w:rsidRPr="001C2A6D">
        <w:rPr>
          <w:rFonts w:ascii="Times New Roman" w:hAnsi="Times New Roman"/>
        </w:rPr>
        <w:t>як двостороннього</w:t>
      </w:r>
      <w:r w:rsidR="009A4DA8" w:rsidRPr="001C2A6D">
        <w:rPr>
          <w:rFonts w:ascii="Times New Roman" w:hAnsi="Times New Roman"/>
        </w:rPr>
        <w:t xml:space="preserve"> </w:t>
      </w:r>
      <w:r w:rsidRPr="001C2A6D">
        <w:rPr>
          <w:rFonts w:ascii="Times New Roman" w:hAnsi="Times New Roman"/>
        </w:rPr>
        <w:t>зв’язку між владою і суспільством за посередництвом різних комунікаційних</w:t>
      </w:r>
      <w:r w:rsidR="009A4DA8" w:rsidRPr="001C2A6D">
        <w:rPr>
          <w:rFonts w:ascii="Times New Roman" w:hAnsi="Times New Roman"/>
        </w:rPr>
        <w:t xml:space="preserve"> </w:t>
      </w:r>
      <w:r w:rsidRPr="001C2A6D">
        <w:rPr>
          <w:rFonts w:ascii="Times New Roman" w:hAnsi="Times New Roman"/>
        </w:rPr>
        <w:t>каналів та інструментів</w:t>
      </w:r>
      <w:r w:rsidR="009A4DA8" w:rsidRPr="001C2A6D">
        <w:rPr>
          <w:rFonts w:ascii="Times New Roman" w:hAnsi="Times New Roman"/>
        </w:rPr>
        <w:t>.</w:t>
      </w:r>
      <w:r w:rsidR="0032072C">
        <w:rPr>
          <w:rFonts w:ascii="Times New Roman" w:hAnsi="Times New Roman"/>
        </w:rPr>
        <w:t xml:space="preserve"> </w:t>
      </w:r>
    </w:p>
    <w:p w:rsidR="00C00456" w:rsidRPr="001C2A6D" w:rsidRDefault="00C00456" w:rsidP="009B3F9A">
      <w:pPr>
        <w:tabs>
          <w:tab w:val="left" w:pos="250"/>
        </w:tabs>
        <w:spacing w:after="0"/>
        <w:ind w:firstLine="709"/>
        <w:jc w:val="both"/>
        <w:rPr>
          <w:rFonts w:ascii="Times New Roman" w:hAnsi="Times New Roman"/>
        </w:rPr>
      </w:pPr>
    </w:p>
    <w:p w:rsidR="00070156" w:rsidRDefault="005D446F" w:rsidP="004708CE">
      <w:pPr>
        <w:tabs>
          <w:tab w:val="left" w:pos="250"/>
        </w:tabs>
        <w:spacing w:after="0"/>
        <w:jc w:val="both"/>
        <w:rPr>
          <w:rFonts w:ascii="Times New Roman" w:hAnsi="Times New Roman"/>
          <w:b/>
          <w:i/>
          <w:color w:val="1F4E79" w:themeColor="accent1" w:themeShade="80"/>
        </w:rPr>
      </w:pPr>
      <w:r w:rsidRPr="00CB646F">
        <w:rPr>
          <w:rFonts w:ascii="Times New Roman" w:hAnsi="Times New Roman"/>
          <w:b/>
          <w:color w:val="1F4E79" w:themeColor="accent1" w:themeShade="80"/>
        </w:rPr>
        <w:t>Завдання 2.4.1.</w:t>
      </w:r>
      <w:r w:rsidRPr="00CB646F">
        <w:rPr>
          <w:rFonts w:ascii="Times New Roman" w:hAnsi="Times New Roman"/>
        </w:rPr>
        <w:t xml:space="preserve"> </w:t>
      </w:r>
      <w:r w:rsidR="00C87124" w:rsidRPr="00CB646F">
        <w:rPr>
          <w:rFonts w:ascii="Times New Roman" w:hAnsi="Times New Roman"/>
          <w:b/>
          <w:i/>
          <w:color w:val="1F4E79" w:themeColor="accent1" w:themeShade="80"/>
        </w:rPr>
        <w:t>Запровадження інструментів місцевої демократії та електронних сервісів з метою забезпечення належної комунікації та довіри між владою та громадою.</w:t>
      </w:r>
    </w:p>
    <w:p w:rsidR="00C87124" w:rsidRPr="001C2A6D" w:rsidRDefault="00C87124" w:rsidP="004708CE">
      <w:pPr>
        <w:tabs>
          <w:tab w:val="left" w:pos="250"/>
        </w:tabs>
        <w:spacing w:after="0"/>
        <w:jc w:val="both"/>
        <w:rPr>
          <w:rFonts w:ascii="Times New Roman" w:hAnsi="Times New Roman"/>
          <w:b/>
          <w:i/>
          <w:color w:val="1F4E79" w:themeColor="accent1" w:themeShade="80"/>
        </w:rPr>
      </w:pPr>
    </w:p>
    <w:p w:rsidR="007934EF" w:rsidRDefault="007934EF" w:rsidP="004708CE">
      <w:pPr>
        <w:tabs>
          <w:tab w:val="left" w:pos="250"/>
        </w:tabs>
        <w:spacing w:after="0"/>
        <w:jc w:val="both"/>
        <w:rPr>
          <w:rFonts w:ascii="Times New Roman" w:hAnsi="Times New Roman"/>
        </w:rPr>
      </w:pPr>
      <w:r>
        <w:rPr>
          <w:rFonts w:ascii="Times New Roman" w:hAnsi="Times New Roman"/>
        </w:rPr>
        <w:tab/>
      </w:r>
      <w:r>
        <w:rPr>
          <w:rFonts w:ascii="Times New Roman" w:hAnsi="Times New Roman"/>
        </w:rPr>
        <w:tab/>
      </w:r>
      <w:r w:rsidRPr="001C2A6D">
        <w:rPr>
          <w:rFonts w:ascii="Times New Roman" w:hAnsi="Times New Roman"/>
        </w:rPr>
        <w:t xml:space="preserve">Україна впевнено крокує до прямої </w:t>
      </w:r>
      <w:proofErr w:type="spellStart"/>
      <w:r w:rsidRPr="001C2A6D">
        <w:rPr>
          <w:rFonts w:ascii="Times New Roman" w:hAnsi="Times New Roman"/>
        </w:rPr>
        <w:t>учасницької</w:t>
      </w:r>
      <w:proofErr w:type="spellEnd"/>
      <w:r w:rsidRPr="001C2A6D">
        <w:rPr>
          <w:rFonts w:ascii="Times New Roman" w:hAnsi="Times New Roman"/>
        </w:rPr>
        <w:t xml:space="preserve"> демократії. ОМС повинні думати про те, як удосконалювати діючі інструменти участі та поглиблювати знання громадян щодо користування ними. Великий ефект дають місцеві ініціативи, бюджет участі, електронні петиції.  Це спростить роботу селищної ради, оскільки зросте кількість якісних звернень, а громадяни зекономлять час і будуть краще розумітись на дієвих зверненнях електронного формату. Також досить вагомим є системний характер розв’язання проблеми. Часто замало одного інструменту участі. Потрібен також контроль від громадян на стадії розгляду нагального питання, а потім ще й під час його розв’язання. Тому збори громадян, </w:t>
      </w:r>
      <w:r w:rsidRPr="001C2A6D">
        <w:rPr>
          <w:rFonts w:ascii="Times New Roman" w:hAnsi="Times New Roman"/>
        </w:rPr>
        <w:lastRenderedPageBreak/>
        <w:t xml:space="preserve">громадські слухання, інтерв’ю у ЗМІ, поширення інформації про проблему серед сусідів та знайомих, серед депутатського корпусу міської ради, часто дасть набагато більший ефект, ніж один інструмент. </w:t>
      </w:r>
    </w:p>
    <w:p w:rsidR="00890E6B" w:rsidRDefault="007934EF" w:rsidP="004708CE">
      <w:pPr>
        <w:tabs>
          <w:tab w:val="left" w:pos="250"/>
        </w:tabs>
        <w:spacing w:after="0"/>
        <w:jc w:val="both"/>
        <w:rPr>
          <w:rFonts w:ascii="Times New Roman" w:hAnsi="Times New Roman"/>
        </w:rPr>
      </w:pPr>
      <w:r>
        <w:rPr>
          <w:rFonts w:ascii="Times New Roman" w:hAnsi="Times New Roman"/>
        </w:rPr>
        <w:tab/>
      </w:r>
      <w:r>
        <w:rPr>
          <w:rFonts w:ascii="Times New Roman" w:hAnsi="Times New Roman"/>
        </w:rPr>
        <w:tab/>
      </w:r>
      <w:r w:rsidRPr="001C2A6D">
        <w:rPr>
          <w:rFonts w:ascii="Times New Roman" w:hAnsi="Times New Roman"/>
        </w:rPr>
        <w:t>До інструментарію локальної демократії належать: загальні збори громадян, місцеві ініціативи, громадські слухання, органи самоорганізації населення, електронні петиції, громадські ради, прийом громадян, консультації з громадськістю, громадські експертизи (зокрема антикорупційні), доручення виборців. Запровадження та використання їх в роботі допоможе налагодити більш дієву та ефективну комунікацію між владою та громадськістю.</w:t>
      </w:r>
    </w:p>
    <w:p w:rsidR="007934EF" w:rsidRPr="001C2A6D" w:rsidRDefault="007934EF" w:rsidP="004708CE">
      <w:pPr>
        <w:tabs>
          <w:tab w:val="left" w:pos="250"/>
        </w:tabs>
        <w:spacing w:after="0"/>
        <w:jc w:val="both"/>
        <w:rPr>
          <w:rFonts w:ascii="Times New Roman" w:hAnsi="Times New Roman"/>
          <w:b/>
          <w:i/>
          <w:color w:val="1F4E79" w:themeColor="accent1" w:themeShade="80"/>
        </w:rPr>
      </w:pPr>
    </w:p>
    <w:p w:rsidR="00D400E9" w:rsidRDefault="006D2254" w:rsidP="004708CE">
      <w:pPr>
        <w:tabs>
          <w:tab w:val="left" w:pos="250"/>
        </w:tabs>
        <w:spacing w:after="0"/>
        <w:jc w:val="both"/>
        <w:rPr>
          <w:rFonts w:ascii="Times New Roman" w:hAnsi="Times New Roman"/>
          <w:b/>
          <w:i/>
          <w:color w:val="1F4E79" w:themeColor="accent1" w:themeShade="80"/>
        </w:rPr>
      </w:pPr>
      <w:r w:rsidRPr="007934EF">
        <w:rPr>
          <w:rFonts w:ascii="Times New Roman" w:hAnsi="Times New Roman"/>
          <w:b/>
          <w:color w:val="1F4E79" w:themeColor="accent1" w:themeShade="80"/>
        </w:rPr>
        <w:t xml:space="preserve">Завдання </w:t>
      </w:r>
      <w:r w:rsidR="00D400E9" w:rsidRPr="007934EF">
        <w:rPr>
          <w:rFonts w:ascii="Times New Roman" w:hAnsi="Times New Roman"/>
          <w:b/>
          <w:color w:val="1F4E79" w:themeColor="accent1" w:themeShade="80"/>
        </w:rPr>
        <w:t xml:space="preserve">2.4.2. </w:t>
      </w:r>
      <w:r w:rsidR="00C87124" w:rsidRPr="007934EF">
        <w:rPr>
          <w:rFonts w:ascii="Times New Roman" w:hAnsi="Times New Roman"/>
          <w:b/>
          <w:i/>
          <w:color w:val="1F4E79" w:themeColor="accent1" w:themeShade="80"/>
        </w:rPr>
        <w:t>Проведення спільних заходів для активізації громадських ініціатив і розвитку лідерських та підприємницьких якостей населення.</w:t>
      </w:r>
      <w:r w:rsidR="00C87124" w:rsidRPr="00C87124">
        <w:rPr>
          <w:rFonts w:ascii="Times New Roman" w:hAnsi="Times New Roman"/>
          <w:b/>
          <w:i/>
          <w:color w:val="1F4E79" w:themeColor="accent1" w:themeShade="80"/>
        </w:rPr>
        <w:t xml:space="preserve">   </w:t>
      </w:r>
    </w:p>
    <w:p w:rsidR="00C87124" w:rsidRDefault="00C87124" w:rsidP="004708CE">
      <w:pPr>
        <w:tabs>
          <w:tab w:val="left" w:pos="250"/>
        </w:tabs>
        <w:spacing w:after="0"/>
        <w:jc w:val="both"/>
        <w:rPr>
          <w:rFonts w:ascii="Times New Roman" w:hAnsi="Times New Roman"/>
          <w:b/>
          <w:i/>
          <w:color w:val="1F4E79" w:themeColor="accent1" w:themeShade="80"/>
        </w:rPr>
      </w:pPr>
    </w:p>
    <w:p w:rsidR="00B016A1" w:rsidRDefault="007934EF" w:rsidP="00B016A1">
      <w:pPr>
        <w:tabs>
          <w:tab w:val="left" w:pos="250"/>
        </w:tabs>
        <w:spacing w:after="0"/>
        <w:ind w:firstLine="709"/>
        <w:jc w:val="both"/>
        <w:rPr>
          <w:rFonts w:ascii="Times New Roman" w:hAnsi="Times New Roman"/>
        </w:rPr>
      </w:pPr>
      <w:proofErr w:type="spellStart"/>
      <w:r>
        <w:rPr>
          <w:rFonts w:ascii="Times New Roman" w:hAnsi="Times New Roman"/>
        </w:rPr>
        <w:t>Актвні</w:t>
      </w:r>
      <w:proofErr w:type="spellEnd"/>
      <w:r>
        <w:rPr>
          <w:rFonts w:ascii="Times New Roman" w:hAnsi="Times New Roman"/>
        </w:rPr>
        <w:t xml:space="preserve"> жителі громади – запорука її успішного розвитку. Через проведення різних спільних заходів та </w:t>
      </w:r>
      <w:proofErr w:type="spellStart"/>
      <w:r>
        <w:rPr>
          <w:rFonts w:ascii="Times New Roman" w:hAnsi="Times New Roman"/>
        </w:rPr>
        <w:t>активностей</w:t>
      </w:r>
      <w:proofErr w:type="spellEnd"/>
      <w:r>
        <w:rPr>
          <w:rFonts w:ascii="Times New Roman" w:hAnsi="Times New Roman"/>
        </w:rPr>
        <w:t xml:space="preserve">, втілення громадських ініціатив (толоки, змагання, обговорення, фестивалі тощо) зміцнюється соціальний капітал всередині громади. </w:t>
      </w:r>
      <w:r w:rsidR="00B016A1" w:rsidRPr="001C2A6D">
        <w:rPr>
          <w:rFonts w:ascii="Times New Roman" w:hAnsi="Times New Roman"/>
        </w:rPr>
        <w:t xml:space="preserve">Розвиток </w:t>
      </w:r>
      <w:proofErr w:type="spellStart"/>
      <w:r w:rsidR="00B016A1" w:rsidRPr="001C2A6D">
        <w:rPr>
          <w:rFonts w:ascii="Times New Roman" w:hAnsi="Times New Roman"/>
        </w:rPr>
        <w:t>активізму</w:t>
      </w:r>
      <w:proofErr w:type="spellEnd"/>
      <w:r w:rsidR="00B016A1" w:rsidRPr="001C2A6D">
        <w:rPr>
          <w:rFonts w:ascii="Times New Roman" w:hAnsi="Times New Roman"/>
        </w:rPr>
        <w:t xml:space="preserve"> на локальному рівні не можливий без підсилення </w:t>
      </w:r>
      <w:proofErr w:type="spellStart"/>
      <w:r w:rsidR="00B016A1" w:rsidRPr="001C2A6D">
        <w:rPr>
          <w:rFonts w:ascii="Times New Roman" w:hAnsi="Times New Roman"/>
        </w:rPr>
        <w:t>учасницького</w:t>
      </w:r>
      <w:proofErr w:type="spellEnd"/>
      <w:r w:rsidR="00B016A1" w:rsidRPr="001C2A6D">
        <w:rPr>
          <w:rFonts w:ascii="Times New Roman" w:hAnsi="Times New Roman"/>
        </w:rPr>
        <w:t xml:space="preserve"> компоненту. </w:t>
      </w:r>
      <w:r w:rsidR="00B016A1">
        <w:rPr>
          <w:rFonts w:ascii="Times New Roman" w:hAnsi="Times New Roman"/>
        </w:rPr>
        <w:t>Також важливим напрямком роботи ОМС є розвиток підприємництва в громаді</w:t>
      </w:r>
      <w:r w:rsidR="00CB646F">
        <w:rPr>
          <w:rFonts w:ascii="Times New Roman" w:hAnsi="Times New Roman"/>
        </w:rPr>
        <w:t xml:space="preserve">. З цією метою передбачається проведення просвітницьких заходів для мешканців, які планують відкрити власну справу. </w:t>
      </w:r>
      <w:r w:rsidR="00B016A1">
        <w:rPr>
          <w:rFonts w:ascii="Times New Roman" w:hAnsi="Times New Roman"/>
        </w:rPr>
        <w:t xml:space="preserve"> </w:t>
      </w:r>
    </w:p>
    <w:p w:rsidR="00B016A1" w:rsidRPr="00B016A1" w:rsidRDefault="00B016A1" w:rsidP="00B016A1">
      <w:pPr>
        <w:tabs>
          <w:tab w:val="left" w:pos="250"/>
        </w:tabs>
        <w:spacing w:after="0"/>
        <w:ind w:firstLine="709"/>
        <w:jc w:val="both"/>
        <w:rPr>
          <w:rFonts w:ascii="Times New Roman" w:hAnsi="Times New Roman"/>
          <w:b/>
          <w:i/>
          <w:color w:val="1F4E79" w:themeColor="accent1" w:themeShade="80"/>
        </w:rPr>
      </w:pPr>
    </w:p>
    <w:p w:rsidR="004D4C5E" w:rsidRPr="00D434CC" w:rsidRDefault="006D2254" w:rsidP="004708CE">
      <w:pPr>
        <w:tabs>
          <w:tab w:val="left" w:pos="250"/>
        </w:tabs>
        <w:spacing w:after="0"/>
        <w:jc w:val="both"/>
        <w:rPr>
          <w:rFonts w:ascii="Times New Roman" w:hAnsi="Times New Roman"/>
          <w:b/>
          <w:i/>
          <w:color w:val="1F4E79" w:themeColor="accent1" w:themeShade="80"/>
        </w:rPr>
      </w:pPr>
      <w:r w:rsidRPr="00D434CC">
        <w:rPr>
          <w:rFonts w:ascii="Times New Roman" w:hAnsi="Times New Roman"/>
          <w:b/>
          <w:color w:val="1F4E79" w:themeColor="accent1" w:themeShade="80"/>
        </w:rPr>
        <w:t xml:space="preserve">Завдання </w:t>
      </w:r>
      <w:r w:rsidR="00D400E9" w:rsidRPr="00D434CC">
        <w:rPr>
          <w:rFonts w:ascii="Times New Roman" w:hAnsi="Times New Roman"/>
          <w:b/>
          <w:color w:val="1F4E79" w:themeColor="accent1" w:themeShade="80"/>
        </w:rPr>
        <w:t xml:space="preserve">2.4.3. </w:t>
      </w:r>
      <w:r w:rsidR="00670F49" w:rsidRPr="00670F49">
        <w:rPr>
          <w:rFonts w:ascii="Times New Roman" w:hAnsi="Times New Roman"/>
          <w:b/>
          <w:i/>
          <w:color w:val="1F4E79" w:themeColor="accent1" w:themeShade="80"/>
        </w:rPr>
        <w:t>Активізація діяльності молодіжної ради та розвиток волонтерського руху.</w:t>
      </w:r>
    </w:p>
    <w:p w:rsidR="00D400E9" w:rsidRPr="00D434CC" w:rsidRDefault="00D400E9" w:rsidP="004708CE">
      <w:pPr>
        <w:tabs>
          <w:tab w:val="left" w:pos="250"/>
        </w:tabs>
        <w:spacing w:after="0"/>
        <w:jc w:val="both"/>
        <w:rPr>
          <w:rFonts w:ascii="Times New Roman" w:hAnsi="Times New Roman"/>
          <w:b/>
          <w:i/>
          <w:color w:val="2F5496" w:themeColor="accent5" w:themeShade="BF"/>
        </w:rPr>
      </w:pPr>
    </w:p>
    <w:p w:rsidR="00D434CC" w:rsidRDefault="00D434CC" w:rsidP="004708CE">
      <w:pPr>
        <w:tabs>
          <w:tab w:val="left" w:pos="250"/>
        </w:tabs>
        <w:spacing w:after="0"/>
        <w:jc w:val="both"/>
        <w:rPr>
          <w:rFonts w:ascii="Times New Roman" w:hAnsi="Times New Roman"/>
        </w:rPr>
      </w:pPr>
      <w:r>
        <w:rPr>
          <w:rFonts w:ascii="Times New Roman" w:hAnsi="Times New Roman"/>
          <w:b/>
          <w:i/>
          <w:color w:val="1F4E79" w:themeColor="accent1" w:themeShade="80"/>
        </w:rPr>
        <w:tab/>
      </w:r>
      <w:r>
        <w:rPr>
          <w:rFonts w:ascii="Times New Roman" w:hAnsi="Times New Roman"/>
          <w:b/>
          <w:i/>
          <w:color w:val="1F4E79" w:themeColor="accent1" w:themeShade="80"/>
        </w:rPr>
        <w:tab/>
      </w:r>
      <w:r w:rsidRPr="00D434CC">
        <w:rPr>
          <w:rFonts w:ascii="Times New Roman" w:hAnsi="Times New Roman"/>
        </w:rPr>
        <w:t xml:space="preserve">Для </w:t>
      </w:r>
      <w:r>
        <w:rPr>
          <w:rFonts w:ascii="Times New Roman" w:hAnsi="Times New Roman"/>
        </w:rPr>
        <w:t xml:space="preserve">Брацлавської ОТГ притаманне таке явище як відтік молоді. </w:t>
      </w:r>
      <w:r w:rsidR="00BB2696">
        <w:rPr>
          <w:rFonts w:ascii="Times New Roman" w:hAnsi="Times New Roman"/>
        </w:rPr>
        <w:t>Труднощі з працевлаштуванням, низький рівень задоволення потреб спонукають молодих людей до від</w:t>
      </w:r>
      <w:r w:rsidR="00BB2696" w:rsidRPr="00BB2696">
        <w:rPr>
          <w:rFonts w:ascii="Times New Roman" w:hAnsi="Times New Roman"/>
        </w:rPr>
        <w:t>’</w:t>
      </w:r>
      <w:r w:rsidR="00BB2696">
        <w:rPr>
          <w:rFonts w:ascii="Times New Roman" w:hAnsi="Times New Roman"/>
        </w:rPr>
        <w:t xml:space="preserve">їзду у великі міста. Утім, навіть у малих громадах можна створити умови для розвитку молоді. Можна створити систему навчання та </w:t>
      </w:r>
      <w:proofErr w:type="spellStart"/>
      <w:r w:rsidR="00BB2696">
        <w:rPr>
          <w:rFonts w:ascii="Times New Roman" w:hAnsi="Times New Roman"/>
        </w:rPr>
        <w:t>менторства</w:t>
      </w:r>
      <w:proofErr w:type="spellEnd"/>
      <w:r w:rsidR="00BB2696">
        <w:rPr>
          <w:rFonts w:ascii="Times New Roman" w:hAnsi="Times New Roman"/>
        </w:rPr>
        <w:t xml:space="preserve"> для молодих людей, які готові відкрити власну справу. Також можна запровадити конкурс бізнес-проектів для осіб, що бажають </w:t>
      </w:r>
      <w:r w:rsidR="00E2640F">
        <w:rPr>
          <w:rFonts w:ascii="Times New Roman" w:hAnsi="Times New Roman"/>
        </w:rPr>
        <w:t>започаткувати бізнес. Провести навчання за участю фахівців або успішних підприємців, залучити зовнішні ресурси для підтримки таких ініціатив.</w:t>
      </w:r>
      <w:r w:rsidR="00670F49">
        <w:rPr>
          <w:rFonts w:ascii="Times New Roman" w:hAnsi="Times New Roman"/>
        </w:rPr>
        <w:t xml:space="preserve"> Одним із інструментів залучення молоді до управлінських процесів є молодіжна рада при селищному голові. Через роботу ради молодь, старшокласники відчуватимуть</w:t>
      </w:r>
      <w:r w:rsidR="00355A6E">
        <w:rPr>
          <w:rFonts w:ascii="Times New Roman" w:hAnsi="Times New Roman"/>
        </w:rPr>
        <w:t xml:space="preserve"> </w:t>
      </w:r>
      <w:r w:rsidR="00670F49">
        <w:rPr>
          <w:rFonts w:ascii="Times New Roman" w:hAnsi="Times New Roman"/>
        </w:rPr>
        <w:t>себе більш залученими до життя в ОТГ</w:t>
      </w:r>
      <w:r w:rsidR="00355A6E">
        <w:rPr>
          <w:rFonts w:ascii="Times New Roman" w:hAnsi="Times New Roman"/>
        </w:rPr>
        <w:t xml:space="preserve">, зможуть на практиці реалізувати свої якості та здобути нові компетенції. Через </w:t>
      </w:r>
      <w:proofErr w:type="spellStart"/>
      <w:r w:rsidR="00355A6E">
        <w:rPr>
          <w:rFonts w:ascii="Times New Roman" w:hAnsi="Times New Roman"/>
        </w:rPr>
        <w:t>волонтерство</w:t>
      </w:r>
      <w:proofErr w:type="spellEnd"/>
      <w:r w:rsidR="00355A6E">
        <w:rPr>
          <w:rFonts w:ascii="Times New Roman" w:hAnsi="Times New Roman"/>
        </w:rPr>
        <w:t xml:space="preserve"> молоді люди </w:t>
      </w:r>
      <w:proofErr w:type="spellStart"/>
      <w:r w:rsidR="00355A6E">
        <w:rPr>
          <w:rFonts w:ascii="Times New Roman" w:hAnsi="Times New Roman"/>
        </w:rPr>
        <w:t>зможутьдопомогти</w:t>
      </w:r>
      <w:proofErr w:type="spellEnd"/>
      <w:r w:rsidR="00355A6E">
        <w:rPr>
          <w:rFonts w:ascii="Times New Roman" w:hAnsi="Times New Roman"/>
        </w:rPr>
        <w:t xml:space="preserve"> громаді у вирішенні чисельних питань: благоустрою, підтримки </w:t>
      </w:r>
      <w:proofErr w:type="spellStart"/>
      <w:r w:rsidR="00355A6E">
        <w:rPr>
          <w:rFonts w:ascii="Times New Roman" w:hAnsi="Times New Roman"/>
        </w:rPr>
        <w:t>малозахищених</w:t>
      </w:r>
      <w:proofErr w:type="spellEnd"/>
      <w:r w:rsidR="00355A6E">
        <w:rPr>
          <w:rFonts w:ascii="Times New Roman" w:hAnsi="Times New Roman"/>
        </w:rPr>
        <w:t xml:space="preserve"> верств тощо.</w:t>
      </w:r>
    </w:p>
    <w:p w:rsidR="00670F49" w:rsidRDefault="00670F49" w:rsidP="004708CE">
      <w:pPr>
        <w:tabs>
          <w:tab w:val="left" w:pos="250"/>
        </w:tabs>
        <w:spacing w:after="0"/>
        <w:jc w:val="both"/>
        <w:rPr>
          <w:rFonts w:ascii="Times New Roman" w:hAnsi="Times New Roman"/>
        </w:rPr>
      </w:pPr>
    </w:p>
    <w:p w:rsidR="00670F49" w:rsidRPr="00D434CC" w:rsidRDefault="00670F49" w:rsidP="00670F49">
      <w:pPr>
        <w:tabs>
          <w:tab w:val="left" w:pos="250"/>
        </w:tabs>
        <w:spacing w:after="0"/>
        <w:jc w:val="both"/>
        <w:rPr>
          <w:rFonts w:ascii="Times New Roman" w:hAnsi="Times New Roman"/>
          <w:b/>
          <w:i/>
          <w:color w:val="1F4E79" w:themeColor="accent1" w:themeShade="80"/>
        </w:rPr>
      </w:pPr>
      <w:r w:rsidRPr="00D434CC">
        <w:rPr>
          <w:rFonts w:ascii="Times New Roman" w:hAnsi="Times New Roman"/>
          <w:b/>
          <w:color w:val="1F4E79" w:themeColor="accent1" w:themeShade="80"/>
        </w:rPr>
        <w:t xml:space="preserve">Завдання </w:t>
      </w:r>
      <w:r>
        <w:rPr>
          <w:rFonts w:ascii="Times New Roman" w:hAnsi="Times New Roman"/>
          <w:b/>
          <w:color w:val="1F4E79" w:themeColor="accent1" w:themeShade="80"/>
        </w:rPr>
        <w:t>2.4.4</w:t>
      </w:r>
      <w:r w:rsidRPr="00D434CC">
        <w:rPr>
          <w:rFonts w:ascii="Times New Roman" w:hAnsi="Times New Roman"/>
          <w:b/>
          <w:color w:val="1F4E79" w:themeColor="accent1" w:themeShade="80"/>
        </w:rPr>
        <w:t xml:space="preserve">. </w:t>
      </w:r>
      <w:r w:rsidR="00355A6E" w:rsidRPr="00355A6E">
        <w:rPr>
          <w:rFonts w:ascii="Times New Roman" w:hAnsi="Times New Roman"/>
          <w:b/>
          <w:i/>
          <w:color w:val="1F4E79" w:themeColor="accent1" w:themeShade="80"/>
        </w:rPr>
        <w:t>Створення умов для налагодження взаємодії між різними соціальними групами та надання рівного доступу до сфер та послуг у громаді.</w:t>
      </w:r>
    </w:p>
    <w:p w:rsidR="00670F49" w:rsidRPr="00D434CC" w:rsidRDefault="00670F49" w:rsidP="00670F49">
      <w:pPr>
        <w:tabs>
          <w:tab w:val="left" w:pos="250"/>
        </w:tabs>
        <w:spacing w:after="0"/>
        <w:jc w:val="both"/>
        <w:rPr>
          <w:rFonts w:ascii="Times New Roman" w:hAnsi="Times New Roman"/>
          <w:b/>
          <w:i/>
          <w:color w:val="2F5496" w:themeColor="accent5" w:themeShade="BF"/>
        </w:rPr>
      </w:pPr>
    </w:p>
    <w:p w:rsidR="00670F49" w:rsidRDefault="00670F49" w:rsidP="004708CE">
      <w:pPr>
        <w:tabs>
          <w:tab w:val="left" w:pos="250"/>
        </w:tabs>
        <w:spacing w:after="0"/>
        <w:jc w:val="both"/>
        <w:rPr>
          <w:rFonts w:ascii="Times New Roman" w:hAnsi="Times New Roman"/>
        </w:rPr>
      </w:pPr>
      <w:r>
        <w:rPr>
          <w:rFonts w:ascii="Times New Roman" w:hAnsi="Times New Roman"/>
          <w:b/>
          <w:i/>
          <w:color w:val="1F4E79" w:themeColor="accent1" w:themeShade="80"/>
        </w:rPr>
        <w:tab/>
      </w:r>
      <w:r>
        <w:rPr>
          <w:rFonts w:ascii="Times New Roman" w:hAnsi="Times New Roman"/>
          <w:b/>
          <w:i/>
          <w:color w:val="1F4E79" w:themeColor="accent1" w:themeShade="80"/>
        </w:rPr>
        <w:tab/>
      </w:r>
      <w:r w:rsidR="00355A6E">
        <w:rPr>
          <w:rFonts w:ascii="Times New Roman" w:hAnsi="Times New Roman"/>
        </w:rPr>
        <w:t xml:space="preserve">Важливим аспектом є створення належних умов для комфортного та безпечного проживання в громаді тим соціальним групам, хто потребує певної уваги суспільства. </w:t>
      </w:r>
      <w:r w:rsidR="00E13F3F">
        <w:rPr>
          <w:rFonts w:ascii="Times New Roman" w:hAnsi="Times New Roman"/>
        </w:rPr>
        <w:t xml:space="preserve">Допомогти таким людям реалізувати свої потреби та інтереси – завдання, реалізація якого забезпечить відчуття приналежності до громади, </w:t>
      </w:r>
      <w:proofErr w:type="spellStart"/>
      <w:r w:rsidR="00E13F3F">
        <w:rPr>
          <w:rFonts w:ascii="Times New Roman" w:hAnsi="Times New Roman"/>
        </w:rPr>
        <w:t>залученості</w:t>
      </w:r>
      <w:proofErr w:type="spellEnd"/>
      <w:r w:rsidR="00E13F3F">
        <w:rPr>
          <w:rFonts w:ascii="Times New Roman" w:hAnsi="Times New Roman"/>
        </w:rPr>
        <w:t xml:space="preserve"> до процесів, що в ній відбуваються. Виконання завдання передбачає реалізацію заходів, зокрема, встановлення пандусів для осіб із інвалідністю, робота з людьми похилого віку, </w:t>
      </w:r>
      <w:r w:rsidR="007934EF">
        <w:rPr>
          <w:rFonts w:ascii="Times New Roman" w:hAnsi="Times New Roman"/>
        </w:rPr>
        <w:t xml:space="preserve">створення умов для </w:t>
      </w:r>
      <w:proofErr w:type="spellStart"/>
      <w:r w:rsidR="007934EF">
        <w:rPr>
          <w:rFonts w:ascii="Times New Roman" w:hAnsi="Times New Roman"/>
        </w:rPr>
        <w:t>маломобільних</w:t>
      </w:r>
      <w:proofErr w:type="spellEnd"/>
      <w:r w:rsidR="007934EF">
        <w:rPr>
          <w:rFonts w:ascii="Times New Roman" w:hAnsi="Times New Roman"/>
        </w:rPr>
        <w:t xml:space="preserve"> груп населення тощо. </w:t>
      </w:r>
    </w:p>
    <w:p w:rsidR="004708CE" w:rsidRPr="001C2A6D" w:rsidRDefault="004708CE" w:rsidP="004708CE">
      <w:pPr>
        <w:pStyle w:val="1"/>
        <w:pageBreakBefore w:val="0"/>
        <w:tabs>
          <w:tab w:val="clear" w:pos="567"/>
          <w:tab w:val="left" w:pos="284"/>
        </w:tabs>
        <w:spacing w:before="0" w:after="0"/>
        <w:jc w:val="center"/>
        <w:rPr>
          <w:rFonts w:ascii="Times New Roman" w:hAnsi="Times New Roman"/>
          <w:sz w:val="22"/>
          <w:szCs w:val="22"/>
        </w:rPr>
      </w:pPr>
    </w:p>
    <w:p w:rsidR="007B45A3" w:rsidRPr="001C2A6D" w:rsidRDefault="007B45A3" w:rsidP="004708CE">
      <w:pPr>
        <w:pStyle w:val="1"/>
        <w:pageBreakBefore w:val="0"/>
        <w:tabs>
          <w:tab w:val="clear" w:pos="567"/>
          <w:tab w:val="left" w:pos="284"/>
        </w:tabs>
        <w:spacing w:before="0" w:after="0"/>
        <w:jc w:val="center"/>
        <w:rPr>
          <w:rFonts w:ascii="Times New Roman" w:hAnsi="Times New Roman"/>
          <w:b w:val="0"/>
          <w:i/>
          <w:color w:val="1F4E79" w:themeColor="accent1" w:themeShade="80"/>
          <w:sz w:val="22"/>
          <w:szCs w:val="22"/>
        </w:rPr>
      </w:pPr>
      <w:r w:rsidRPr="001C2A6D">
        <w:rPr>
          <w:rFonts w:ascii="Times New Roman" w:hAnsi="Times New Roman"/>
          <w:sz w:val="22"/>
          <w:szCs w:val="22"/>
        </w:rPr>
        <w:t xml:space="preserve">Стратегічна ціль 3. </w:t>
      </w:r>
      <w:r w:rsidR="00523A28" w:rsidRPr="001C2A6D">
        <w:rPr>
          <w:rFonts w:ascii="Times New Roman" w:hAnsi="Times New Roman"/>
          <w:sz w:val="22"/>
          <w:szCs w:val="22"/>
        </w:rPr>
        <w:t>Розвиток рекреаційно-туристичного потенціалу</w:t>
      </w:r>
    </w:p>
    <w:p w:rsidR="00D827CA" w:rsidRPr="001C2A6D" w:rsidRDefault="00D827CA" w:rsidP="004708CE">
      <w:pPr>
        <w:tabs>
          <w:tab w:val="left" w:pos="250"/>
        </w:tabs>
        <w:spacing w:after="0"/>
        <w:jc w:val="both"/>
        <w:rPr>
          <w:rFonts w:ascii="Times New Roman" w:hAnsi="Times New Roman"/>
          <w:b/>
          <w:color w:val="1F4E79" w:themeColor="accent1" w:themeShade="80"/>
        </w:rPr>
      </w:pPr>
    </w:p>
    <w:p w:rsidR="003447A1" w:rsidRPr="001C2A6D" w:rsidRDefault="003447A1" w:rsidP="003447A1">
      <w:pPr>
        <w:tabs>
          <w:tab w:val="left" w:pos="250"/>
        </w:tabs>
        <w:spacing w:after="0"/>
        <w:ind w:firstLine="709"/>
        <w:jc w:val="both"/>
        <w:rPr>
          <w:rFonts w:ascii="Times New Roman" w:hAnsi="Times New Roman"/>
        </w:rPr>
      </w:pPr>
      <w:r w:rsidRPr="001C2A6D">
        <w:rPr>
          <w:rFonts w:ascii="Times New Roman" w:hAnsi="Times New Roman"/>
        </w:rPr>
        <w:t>Питанням розвитку рекреації та туризму на сучасному етапі розвитку суспільства приділяється все більше уваги, тому що цей вид діяльності для багатьох країн та регіонів є стратегічним, знаходиться в сфері пріоритетного розвитку багатьох територій, в тому числі України в цілому, та Брацлавського регіону зокрема. Туристично-рекреаційна діяльність вважається однією з найприбутковіших у</w:t>
      </w:r>
      <w:r w:rsidR="00AF334E" w:rsidRPr="001C2A6D">
        <w:rPr>
          <w:rFonts w:ascii="Times New Roman" w:hAnsi="Times New Roman"/>
        </w:rPr>
        <w:t xml:space="preserve"> </w:t>
      </w:r>
      <w:r w:rsidRPr="001C2A6D">
        <w:rPr>
          <w:rFonts w:ascii="Times New Roman" w:hAnsi="Times New Roman"/>
        </w:rPr>
        <w:t>світі. Важливість виявлення компонентів туристично-рекреаційного потенціалу</w:t>
      </w:r>
      <w:r w:rsidR="00AF334E" w:rsidRPr="001C2A6D">
        <w:rPr>
          <w:rFonts w:ascii="Times New Roman" w:hAnsi="Times New Roman"/>
        </w:rPr>
        <w:t xml:space="preserve"> </w:t>
      </w:r>
      <w:r w:rsidRPr="001C2A6D">
        <w:rPr>
          <w:rFonts w:ascii="Times New Roman" w:hAnsi="Times New Roman"/>
        </w:rPr>
        <w:t>території та їх взаємозв’язків, а також ступеню впливу на ефективність</w:t>
      </w:r>
      <w:r w:rsidR="00AF334E" w:rsidRPr="001C2A6D">
        <w:rPr>
          <w:rFonts w:ascii="Times New Roman" w:hAnsi="Times New Roman"/>
        </w:rPr>
        <w:t xml:space="preserve"> </w:t>
      </w:r>
      <w:r w:rsidRPr="001C2A6D">
        <w:rPr>
          <w:rFonts w:ascii="Times New Roman" w:hAnsi="Times New Roman"/>
        </w:rPr>
        <w:t xml:space="preserve">туристичної діяльності обумовлена тим, що на основі </w:t>
      </w:r>
      <w:r w:rsidRPr="001C2A6D">
        <w:rPr>
          <w:rFonts w:ascii="Times New Roman" w:hAnsi="Times New Roman"/>
        </w:rPr>
        <w:lastRenderedPageBreak/>
        <w:t>представленої інформації</w:t>
      </w:r>
      <w:r w:rsidR="00AF334E" w:rsidRPr="001C2A6D">
        <w:rPr>
          <w:rFonts w:ascii="Times New Roman" w:hAnsi="Times New Roman"/>
        </w:rPr>
        <w:t xml:space="preserve"> </w:t>
      </w:r>
      <w:r w:rsidRPr="001C2A6D">
        <w:rPr>
          <w:rFonts w:ascii="Times New Roman" w:hAnsi="Times New Roman"/>
        </w:rPr>
        <w:t>можлива подальша розробка комплексних програм розвитку туризму на</w:t>
      </w:r>
      <w:r w:rsidR="00AF334E" w:rsidRPr="001C2A6D">
        <w:rPr>
          <w:rFonts w:ascii="Times New Roman" w:hAnsi="Times New Roman"/>
        </w:rPr>
        <w:t xml:space="preserve"> </w:t>
      </w:r>
      <w:r w:rsidRPr="001C2A6D">
        <w:rPr>
          <w:rFonts w:ascii="Times New Roman" w:hAnsi="Times New Roman"/>
        </w:rPr>
        <w:t>відповідній території, найбільш оптимальне використання всіх компонентів</w:t>
      </w:r>
      <w:r w:rsidR="00AF334E" w:rsidRPr="001C2A6D">
        <w:rPr>
          <w:rFonts w:ascii="Times New Roman" w:hAnsi="Times New Roman"/>
        </w:rPr>
        <w:t xml:space="preserve"> </w:t>
      </w:r>
      <w:r w:rsidRPr="001C2A6D">
        <w:rPr>
          <w:rFonts w:ascii="Times New Roman" w:hAnsi="Times New Roman"/>
        </w:rPr>
        <w:t>туристично-рекреаційного потенціалу.</w:t>
      </w:r>
    </w:p>
    <w:p w:rsidR="00AF334E" w:rsidRPr="001C2A6D" w:rsidRDefault="00AF334E" w:rsidP="003447A1">
      <w:pPr>
        <w:tabs>
          <w:tab w:val="left" w:pos="250"/>
        </w:tabs>
        <w:spacing w:after="0"/>
        <w:ind w:firstLine="709"/>
        <w:jc w:val="both"/>
        <w:rPr>
          <w:rFonts w:ascii="Times New Roman" w:hAnsi="Times New Roman"/>
        </w:rPr>
      </w:pPr>
    </w:p>
    <w:p w:rsidR="007B45A3" w:rsidRPr="00D434CC" w:rsidRDefault="007B45A3" w:rsidP="004708CE">
      <w:pPr>
        <w:tabs>
          <w:tab w:val="left" w:pos="250"/>
        </w:tabs>
        <w:spacing w:after="0"/>
        <w:jc w:val="both"/>
        <w:rPr>
          <w:rFonts w:ascii="Times New Roman" w:hAnsi="Times New Roman"/>
          <w:b/>
          <w:color w:val="1F4E79" w:themeColor="accent1" w:themeShade="80"/>
        </w:rPr>
      </w:pPr>
      <w:r w:rsidRPr="00D434CC">
        <w:rPr>
          <w:rFonts w:ascii="Times New Roman" w:hAnsi="Times New Roman"/>
          <w:b/>
          <w:color w:val="1F4E79" w:themeColor="accent1" w:themeShade="80"/>
        </w:rPr>
        <w:t xml:space="preserve">Операційна ціль 3.1. </w:t>
      </w:r>
      <w:r w:rsidR="00523A28" w:rsidRPr="00D434CC">
        <w:rPr>
          <w:rFonts w:ascii="Times New Roman" w:hAnsi="Times New Roman"/>
          <w:b/>
          <w:color w:val="1F4E79" w:themeColor="accent1" w:themeShade="80"/>
        </w:rPr>
        <w:t>Покращити рівень надання туристичних послуг</w:t>
      </w:r>
      <w:r w:rsidRPr="00D434CC">
        <w:rPr>
          <w:rFonts w:ascii="Times New Roman" w:hAnsi="Times New Roman"/>
          <w:b/>
          <w:color w:val="1F4E79" w:themeColor="accent1" w:themeShade="80"/>
        </w:rPr>
        <w:t>.</w:t>
      </w:r>
    </w:p>
    <w:p w:rsidR="00AF334E" w:rsidRPr="001C2A6D" w:rsidRDefault="00AF334E" w:rsidP="004708CE">
      <w:pPr>
        <w:tabs>
          <w:tab w:val="left" w:pos="250"/>
        </w:tabs>
        <w:spacing w:after="0"/>
        <w:jc w:val="both"/>
        <w:rPr>
          <w:rFonts w:ascii="Times New Roman" w:hAnsi="Times New Roman"/>
          <w:b/>
          <w:color w:val="1F4E79" w:themeColor="accent1" w:themeShade="80"/>
        </w:rPr>
      </w:pPr>
    </w:p>
    <w:p w:rsidR="000A36C3" w:rsidRPr="001C2A6D" w:rsidRDefault="00AF334E" w:rsidP="002F0475">
      <w:pPr>
        <w:tabs>
          <w:tab w:val="left" w:pos="250"/>
        </w:tabs>
        <w:spacing w:after="0"/>
        <w:ind w:firstLine="709"/>
        <w:jc w:val="both"/>
        <w:rPr>
          <w:rFonts w:ascii="Times New Roman" w:hAnsi="Times New Roman"/>
        </w:rPr>
      </w:pPr>
      <w:r w:rsidRPr="001C2A6D">
        <w:rPr>
          <w:rFonts w:ascii="Times New Roman" w:hAnsi="Times New Roman"/>
        </w:rPr>
        <w:t xml:space="preserve">Туристично-рекреаційний потенціал будь-якої території має складну ієрархію й включає в себе багато різних елементів з великою кількістю </w:t>
      </w:r>
      <w:r w:rsidR="00FB1780" w:rsidRPr="001C2A6D">
        <w:rPr>
          <w:rFonts w:ascii="Times New Roman" w:hAnsi="Times New Roman"/>
        </w:rPr>
        <w:t xml:space="preserve">компонентів. </w:t>
      </w:r>
      <w:r w:rsidR="000A36C3" w:rsidRPr="001C2A6D">
        <w:rPr>
          <w:rFonts w:ascii="Times New Roman" w:hAnsi="Times New Roman"/>
        </w:rPr>
        <w:t xml:space="preserve">При розробці системи управління якістю </w:t>
      </w:r>
      <w:r w:rsidR="00AB5B89" w:rsidRPr="001C2A6D">
        <w:rPr>
          <w:rFonts w:ascii="Times New Roman" w:hAnsi="Times New Roman"/>
        </w:rPr>
        <w:t>туристичних послуг</w:t>
      </w:r>
      <w:r w:rsidR="000A36C3" w:rsidRPr="001C2A6D">
        <w:rPr>
          <w:rFonts w:ascii="Times New Roman" w:hAnsi="Times New Roman"/>
        </w:rPr>
        <w:t xml:space="preserve"> має бути забезпечено органічну, планову взаємодію усіх її підсистем на всіх етапах функціонування. Основними з них є такі:</w:t>
      </w:r>
      <w:r w:rsidR="00AB5B89" w:rsidRPr="001C2A6D">
        <w:rPr>
          <w:rFonts w:ascii="Times New Roman" w:hAnsi="Times New Roman"/>
        </w:rPr>
        <w:t xml:space="preserve"> </w:t>
      </w:r>
      <w:r w:rsidR="000A36C3" w:rsidRPr="001C2A6D">
        <w:rPr>
          <w:rFonts w:ascii="Times New Roman" w:hAnsi="Times New Roman"/>
        </w:rPr>
        <w:t>планування туристичних маршрутів, турів, удосконалення програм обслуговування;</w:t>
      </w:r>
      <w:r w:rsidR="00AB5B89" w:rsidRPr="001C2A6D">
        <w:rPr>
          <w:rFonts w:ascii="Times New Roman" w:hAnsi="Times New Roman"/>
        </w:rPr>
        <w:t xml:space="preserve"> </w:t>
      </w:r>
      <w:r w:rsidR="000A36C3" w:rsidRPr="001C2A6D">
        <w:rPr>
          <w:rFonts w:ascii="Times New Roman" w:hAnsi="Times New Roman"/>
        </w:rPr>
        <w:t>застосування економічних методів господарювання з метою підвищення якості обслуговування туристів, агентів та контрагентів;</w:t>
      </w:r>
      <w:r w:rsidR="00AB5B89" w:rsidRPr="001C2A6D">
        <w:rPr>
          <w:rFonts w:ascii="Times New Roman" w:hAnsi="Times New Roman"/>
        </w:rPr>
        <w:t xml:space="preserve"> </w:t>
      </w:r>
      <w:r w:rsidR="000A36C3" w:rsidRPr="001C2A6D">
        <w:rPr>
          <w:rFonts w:ascii="Times New Roman" w:hAnsi="Times New Roman"/>
        </w:rPr>
        <w:t>технологічна та технічна підготовка матеріальної бази до обслуговування туристів;</w:t>
      </w:r>
      <w:r w:rsidR="00AB5B89" w:rsidRPr="001C2A6D">
        <w:rPr>
          <w:rFonts w:ascii="Times New Roman" w:hAnsi="Times New Roman"/>
        </w:rPr>
        <w:t xml:space="preserve"> </w:t>
      </w:r>
      <w:r w:rsidR="000A36C3" w:rsidRPr="001C2A6D">
        <w:rPr>
          <w:rFonts w:ascii="Times New Roman" w:hAnsi="Times New Roman"/>
        </w:rPr>
        <w:t>організація процесів надання послуг і виконання програм обслуговування;</w:t>
      </w:r>
      <w:r w:rsidR="00AB5B89" w:rsidRPr="001C2A6D">
        <w:rPr>
          <w:rFonts w:ascii="Times New Roman" w:hAnsi="Times New Roman"/>
        </w:rPr>
        <w:t xml:space="preserve"> </w:t>
      </w:r>
      <w:r w:rsidR="000A36C3" w:rsidRPr="001C2A6D">
        <w:rPr>
          <w:rFonts w:ascii="Times New Roman" w:hAnsi="Times New Roman"/>
        </w:rPr>
        <w:t>систематичне планування та проведення аудиту якості;</w:t>
      </w:r>
      <w:r w:rsidR="00AB5B89" w:rsidRPr="001C2A6D">
        <w:rPr>
          <w:rFonts w:ascii="Times New Roman" w:hAnsi="Times New Roman"/>
        </w:rPr>
        <w:t xml:space="preserve"> </w:t>
      </w:r>
      <w:r w:rsidR="000A36C3" w:rsidRPr="001C2A6D">
        <w:rPr>
          <w:rFonts w:ascii="Times New Roman" w:hAnsi="Times New Roman"/>
        </w:rPr>
        <w:t>інноваційна діяльність;</w:t>
      </w:r>
      <w:r w:rsidR="00AB5B89" w:rsidRPr="001C2A6D">
        <w:rPr>
          <w:rFonts w:ascii="Times New Roman" w:hAnsi="Times New Roman"/>
        </w:rPr>
        <w:t xml:space="preserve"> </w:t>
      </w:r>
      <w:r w:rsidR="000A36C3" w:rsidRPr="001C2A6D">
        <w:rPr>
          <w:rFonts w:ascii="Times New Roman" w:hAnsi="Times New Roman"/>
        </w:rPr>
        <w:t>підготовка,</w:t>
      </w:r>
      <w:r w:rsidR="00AB5B89" w:rsidRPr="001C2A6D">
        <w:rPr>
          <w:rFonts w:ascii="Times New Roman" w:hAnsi="Times New Roman"/>
        </w:rPr>
        <w:t xml:space="preserve"> підвищення кваліфікації кадрів.</w:t>
      </w:r>
    </w:p>
    <w:p w:rsidR="000A36C3" w:rsidRPr="001C2A6D" w:rsidRDefault="000A36C3" w:rsidP="000A36C3">
      <w:pPr>
        <w:tabs>
          <w:tab w:val="left" w:pos="250"/>
        </w:tabs>
        <w:spacing w:after="0"/>
        <w:jc w:val="both"/>
        <w:rPr>
          <w:rFonts w:ascii="Times New Roman" w:hAnsi="Times New Roman"/>
        </w:rPr>
      </w:pPr>
    </w:p>
    <w:p w:rsidR="007B45A3" w:rsidRPr="001C2A6D" w:rsidRDefault="007B45A3"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3.1.1.</w:t>
      </w:r>
      <w:r w:rsidRPr="001C2A6D">
        <w:rPr>
          <w:rFonts w:ascii="Times New Roman" w:hAnsi="Times New Roman"/>
        </w:rPr>
        <w:t xml:space="preserve"> </w:t>
      </w:r>
      <w:r w:rsidR="00523A28" w:rsidRPr="00D434CC">
        <w:rPr>
          <w:rFonts w:ascii="Times New Roman" w:hAnsi="Times New Roman"/>
          <w:b/>
          <w:i/>
          <w:color w:val="1F4E79" w:themeColor="accent1" w:themeShade="80"/>
        </w:rPr>
        <w:t xml:space="preserve">Створити Робочу групу </w:t>
      </w:r>
      <w:r w:rsidR="00D434CC" w:rsidRPr="00D434CC">
        <w:rPr>
          <w:rFonts w:ascii="Times New Roman" w:hAnsi="Times New Roman"/>
          <w:b/>
          <w:i/>
          <w:color w:val="1F4E79" w:themeColor="accent1" w:themeShade="80"/>
        </w:rPr>
        <w:t xml:space="preserve">при селищному голові </w:t>
      </w:r>
      <w:r w:rsidR="00523A28" w:rsidRPr="00D434CC">
        <w:rPr>
          <w:rFonts w:ascii="Times New Roman" w:hAnsi="Times New Roman"/>
          <w:b/>
          <w:i/>
          <w:color w:val="1F4E79" w:themeColor="accent1" w:themeShade="80"/>
        </w:rPr>
        <w:t>з місцевих фахівців з галузі туризму</w:t>
      </w:r>
      <w:r w:rsidR="001168CE" w:rsidRPr="00D434CC">
        <w:rPr>
          <w:rFonts w:ascii="Times New Roman" w:hAnsi="Times New Roman"/>
          <w:b/>
          <w:color w:val="1F4E79" w:themeColor="accent1" w:themeShade="80"/>
        </w:rPr>
        <w:t xml:space="preserve">. </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C56331" w:rsidRPr="001C2A6D" w:rsidRDefault="00C56331" w:rsidP="00C56331">
      <w:pPr>
        <w:tabs>
          <w:tab w:val="left" w:pos="250"/>
        </w:tabs>
        <w:spacing w:after="0"/>
        <w:ind w:firstLine="709"/>
        <w:jc w:val="both"/>
        <w:rPr>
          <w:rFonts w:ascii="Times New Roman" w:hAnsi="Times New Roman"/>
        </w:rPr>
      </w:pPr>
      <w:r w:rsidRPr="001C2A6D">
        <w:rPr>
          <w:rFonts w:ascii="Times New Roman" w:hAnsi="Times New Roman"/>
        </w:rPr>
        <w:t>Для якісного просування туристичного кластеру в громаді необхідно підтримати цей напрямок</w:t>
      </w:r>
      <w:r w:rsidR="009D70F0" w:rsidRPr="001C2A6D">
        <w:rPr>
          <w:rFonts w:ascii="Times New Roman" w:hAnsi="Times New Roman"/>
        </w:rPr>
        <w:t xml:space="preserve"> шляхом утворення спеціальної інституції</w:t>
      </w:r>
      <w:r w:rsidRPr="001C2A6D">
        <w:rPr>
          <w:rFonts w:ascii="Times New Roman" w:hAnsi="Times New Roman"/>
        </w:rPr>
        <w:t>. Варто об’єднати людей на основі спіл</w:t>
      </w:r>
      <w:r w:rsidR="00B90A5B" w:rsidRPr="001C2A6D">
        <w:rPr>
          <w:rFonts w:ascii="Times New Roman" w:hAnsi="Times New Roman"/>
        </w:rPr>
        <w:t xml:space="preserve">ьних цінностей та інтересів через </w:t>
      </w:r>
      <w:r w:rsidR="007973B6" w:rsidRPr="001C2A6D">
        <w:rPr>
          <w:rFonts w:ascii="Times New Roman" w:hAnsi="Times New Roman"/>
        </w:rPr>
        <w:t xml:space="preserve">товариство, агенцію, </w:t>
      </w:r>
      <w:r w:rsidR="00B90A5B" w:rsidRPr="001C2A6D">
        <w:rPr>
          <w:rFonts w:ascii="Times New Roman" w:hAnsi="Times New Roman"/>
        </w:rPr>
        <w:t xml:space="preserve">організацію, установу чи </w:t>
      </w:r>
      <w:proofErr w:type="spellStart"/>
      <w:r w:rsidR="00B90A5B" w:rsidRPr="001C2A6D">
        <w:rPr>
          <w:rFonts w:ascii="Times New Roman" w:hAnsi="Times New Roman"/>
        </w:rPr>
        <w:t>підприємсто</w:t>
      </w:r>
      <w:proofErr w:type="spellEnd"/>
      <w:r w:rsidR="00B90A5B" w:rsidRPr="001C2A6D">
        <w:rPr>
          <w:rFonts w:ascii="Times New Roman" w:hAnsi="Times New Roman"/>
        </w:rPr>
        <w:t xml:space="preserve">, які би фахово підходили до розвитку туристичного потенціалу. Така організація через різні форми взаємодії з мешканцями, бізнесом, владою </w:t>
      </w:r>
      <w:r w:rsidR="0043084D" w:rsidRPr="001C2A6D">
        <w:rPr>
          <w:rFonts w:ascii="Times New Roman" w:hAnsi="Times New Roman"/>
        </w:rPr>
        <w:t xml:space="preserve">могла займатися популяризацією ОТГ, просувати сучасні креативні ідеї, проводити краєзнавчі дослідження, залучати додаткові ресурси в громаду </w:t>
      </w:r>
      <w:r w:rsidR="009D70F0" w:rsidRPr="001C2A6D">
        <w:rPr>
          <w:rFonts w:ascii="Times New Roman" w:hAnsi="Times New Roman"/>
        </w:rPr>
        <w:t xml:space="preserve">тощо. Має бути створена система </w:t>
      </w:r>
      <w:proofErr w:type="spellStart"/>
      <w:r w:rsidR="009D70F0" w:rsidRPr="001C2A6D">
        <w:rPr>
          <w:rFonts w:ascii="Times New Roman" w:hAnsi="Times New Roman"/>
        </w:rPr>
        <w:t>менеджементу</w:t>
      </w:r>
      <w:proofErr w:type="spellEnd"/>
      <w:r w:rsidR="009D70F0" w:rsidRPr="001C2A6D">
        <w:rPr>
          <w:rFonts w:ascii="Times New Roman" w:hAnsi="Times New Roman"/>
        </w:rPr>
        <w:t xml:space="preserve"> місцевої туристичної галузі, що дозволить </w:t>
      </w:r>
      <w:r w:rsidR="007973B6" w:rsidRPr="001C2A6D">
        <w:rPr>
          <w:rFonts w:ascii="Times New Roman" w:hAnsi="Times New Roman"/>
        </w:rPr>
        <w:t xml:space="preserve">управляти нею більш якісно та професійно. </w:t>
      </w:r>
    </w:p>
    <w:p w:rsidR="002F0475" w:rsidRPr="001C2A6D" w:rsidRDefault="002F0475" w:rsidP="004708CE">
      <w:pPr>
        <w:tabs>
          <w:tab w:val="left" w:pos="250"/>
        </w:tabs>
        <w:spacing w:after="0"/>
        <w:jc w:val="both"/>
        <w:rPr>
          <w:rFonts w:ascii="Times New Roman" w:hAnsi="Times New Roman"/>
          <w:b/>
          <w:i/>
          <w:color w:val="1F4E79" w:themeColor="accent1" w:themeShade="80"/>
        </w:rPr>
      </w:pPr>
    </w:p>
    <w:p w:rsidR="007B45A3" w:rsidRPr="001C2A6D" w:rsidRDefault="007B45A3"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3.1.2. </w:t>
      </w:r>
      <w:r w:rsidR="00523A28" w:rsidRPr="001C2A6D">
        <w:rPr>
          <w:rFonts w:ascii="Times New Roman" w:hAnsi="Times New Roman"/>
          <w:b/>
          <w:i/>
          <w:color w:val="1F4E79" w:themeColor="accent1" w:themeShade="80"/>
        </w:rPr>
        <w:t>Провести навчання з метою підвищення кваліфікації для місцевих експертів в галузі туризму</w:t>
      </w:r>
      <w:r w:rsidRPr="001C2A6D">
        <w:rPr>
          <w:rFonts w:ascii="Times New Roman" w:hAnsi="Times New Roman"/>
          <w:b/>
          <w:i/>
          <w:color w:val="1F4E79" w:themeColor="accent1" w:themeShade="80"/>
        </w:rPr>
        <w:t>.</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E33AE4" w:rsidRPr="001C2A6D" w:rsidRDefault="007973B6" w:rsidP="004708CE">
      <w:pPr>
        <w:tabs>
          <w:tab w:val="left" w:pos="250"/>
        </w:tabs>
        <w:spacing w:after="0"/>
        <w:jc w:val="both"/>
        <w:rPr>
          <w:rFonts w:ascii="Times New Roman" w:hAnsi="Times New Roman"/>
        </w:rPr>
      </w:pPr>
      <w:r w:rsidRPr="001C2A6D">
        <w:rPr>
          <w:rFonts w:ascii="Times New Roman" w:hAnsi="Times New Roman"/>
        </w:rPr>
        <w:tab/>
      </w:r>
      <w:r w:rsidRPr="001C2A6D">
        <w:rPr>
          <w:rFonts w:ascii="Times New Roman" w:hAnsi="Times New Roman"/>
        </w:rPr>
        <w:tab/>
      </w:r>
      <w:r w:rsidR="00904BD0" w:rsidRPr="001C2A6D">
        <w:rPr>
          <w:rFonts w:ascii="Times New Roman" w:hAnsi="Times New Roman"/>
        </w:rPr>
        <w:t xml:space="preserve">Туристично-рекреаційний кластер </w:t>
      </w:r>
      <w:r w:rsidR="00F55F85" w:rsidRPr="001C2A6D">
        <w:rPr>
          <w:rFonts w:ascii="Times New Roman" w:hAnsi="Times New Roman"/>
        </w:rPr>
        <w:t xml:space="preserve">достатньо гнучкий, а тому </w:t>
      </w:r>
      <w:r w:rsidR="00904BD0" w:rsidRPr="001C2A6D">
        <w:rPr>
          <w:rFonts w:ascii="Times New Roman" w:hAnsi="Times New Roman"/>
        </w:rPr>
        <w:t xml:space="preserve">вимагає регулярного </w:t>
      </w:r>
      <w:r w:rsidR="00F55F85" w:rsidRPr="001C2A6D">
        <w:rPr>
          <w:rFonts w:ascii="Times New Roman" w:hAnsi="Times New Roman"/>
        </w:rPr>
        <w:t>переосмислення</w:t>
      </w:r>
      <w:r w:rsidR="0070258D" w:rsidRPr="001C2A6D">
        <w:rPr>
          <w:rFonts w:ascii="Times New Roman" w:hAnsi="Times New Roman"/>
        </w:rPr>
        <w:t>, наповнення</w:t>
      </w:r>
      <w:r w:rsidR="00F55F85" w:rsidRPr="001C2A6D">
        <w:rPr>
          <w:rFonts w:ascii="Times New Roman" w:hAnsi="Times New Roman"/>
        </w:rPr>
        <w:t xml:space="preserve"> </w:t>
      </w:r>
      <w:r w:rsidR="0070258D" w:rsidRPr="001C2A6D">
        <w:rPr>
          <w:rFonts w:ascii="Times New Roman" w:hAnsi="Times New Roman"/>
        </w:rPr>
        <w:t xml:space="preserve">змісту </w:t>
      </w:r>
      <w:r w:rsidR="00361966" w:rsidRPr="001C2A6D">
        <w:rPr>
          <w:rFonts w:ascii="Times New Roman" w:hAnsi="Times New Roman"/>
        </w:rPr>
        <w:t xml:space="preserve">креативними ідеями </w:t>
      </w:r>
      <w:r w:rsidR="00F55F85" w:rsidRPr="001C2A6D">
        <w:rPr>
          <w:rFonts w:ascii="Times New Roman" w:hAnsi="Times New Roman"/>
        </w:rPr>
        <w:t>та створення нових продуктів. Вивчення передового досвіду, залучення експертів</w:t>
      </w:r>
      <w:r w:rsidR="0070258D" w:rsidRPr="001C2A6D">
        <w:rPr>
          <w:rFonts w:ascii="Times New Roman" w:hAnsi="Times New Roman"/>
        </w:rPr>
        <w:t xml:space="preserve">, навчання майбутніх спеціалістів </w:t>
      </w:r>
      <w:r w:rsidR="00213F82" w:rsidRPr="001C2A6D">
        <w:rPr>
          <w:rFonts w:ascii="Times New Roman" w:hAnsi="Times New Roman"/>
        </w:rPr>
        <w:t>може допомогти компетентно та своєчасно реагувати на виклики часу, сформувати бачення, куди і з якою метою необхідно рухатися</w:t>
      </w:r>
      <w:r w:rsidR="00361966" w:rsidRPr="001C2A6D">
        <w:rPr>
          <w:rFonts w:ascii="Times New Roman" w:hAnsi="Times New Roman"/>
        </w:rPr>
        <w:t xml:space="preserve"> громаді в сфері туризму. Підвищення кваліфікації зацікавлених осіб може відбуватися через семінари, </w:t>
      </w:r>
      <w:proofErr w:type="spellStart"/>
      <w:r w:rsidR="00361966" w:rsidRPr="001C2A6D">
        <w:rPr>
          <w:rFonts w:ascii="Times New Roman" w:hAnsi="Times New Roman"/>
        </w:rPr>
        <w:t>воркшопи</w:t>
      </w:r>
      <w:proofErr w:type="spellEnd"/>
      <w:r w:rsidR="00361966" w:rsidRPr="001C2A6D">
        <w:rPr>
          <w:rFonts w:ascii="Times New Roman" w:hAnsi="Times New Roman"/>
        </w:rPr>
        <w:t>, тренінги, конференції</w:t>
      </w:r>
      <w:r w:rsidR="00017E90" w:rsidRPr="001C2A6D">
        <w:rPr>
          <w:rFonts w:ascii="Times New Roman" w:hAnsi="Times New Roman"/>
        </w:rPr>
        <w:t>, навчальні візити</w:t>
      </w:r>
      <w:r w:rsidR="00361966" w:rsidRPr="001C2A6D">
        <w:rPr>
          <w:rFonts w:ascii="Times New Roman" w:hAnsi="Times New Roman"/>
        </w:rPr>
        <w:t xml:space="preserve"> тощо. Це дасть можливість </w:t>
      </w:r>
      <w:r w:rsidR="00F968FC" w:rsidRPr="001C2A6D">
        <w:rPr>
          <w:rFonts w:ascii="Times New Roman" w:hAnsi="Times New Roman"/>
        </w:rPr>
        <w:t xml:space="preserve">сформувати коло однодумців, створити умови для поглиблення взаємодії та співпраці між </w:t>
      </w:r>
      <w:r w:rsidR="00017E90" w:rsidRPr="001C2A6D">
        <w:rPr>
          <w:rFonts w:ascii="Times New Roman" w:hAnsi="Times New Roman"/>
        </w:rPr>
        <w:t>різними сторонами.</w:t>
      </w:r>
    </w:p>
    <w:p w:rsidR="00017E90" w:rsidRPr="001C2A6D" w:rsidRDefault="00017E90" w:rsidP="004708CE">
      <w:pPr>
        <w:tabs>
          <w:tab w:val="left" w:pos="250"/>
        </w:tabs>
        <w:spacing w:after="0"/>
        <w:jc w:val="both"/>
        <w:rPr>
          <w:rFonts w:ascii="Times New Roman" w:hAnsi="Times New Roman"/>
        </w:rPr>
      </w:pPr>
    </w:p>
    <w:p w:rsidR="00130B86" w:rsidRPr="001C2A6D" w:rsidRDefault="007B45A3"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w:t>
      </w:r>
      <w:r w:rsidR="00523A28" w:rsidRPr="001C2A6D">
        <w:rPr>
          <w:rFonts w:ascii="Times New Roman" w:hAnsi="Times New Roman"/>
          <w:b/>
          <w:color w:val="1F4E79" w:themeColor="accent1" w:themeShade="80"/>
        </w:rPr>
        <w:t>3.1</w:t>
      </w:r>
      <w:r w:rsidRPr="001C2A6D">
        <w:rPr>
          <w:rFonts w:ascii="Times New Roman" w:hAnsi="Times New Roman"/>
          <w:b/>
          <w:color w:val="1F4E79" w:themeColor="accent1" w:themeShade="80"/>
        </w:rPr>
        <w:t>.3.</w:t>
      </w:r>
      <w:r w:rsidRPr="001C2A6D">
        <w:rPr>
          <w:rFonts w:ascii="Times New Roman" w:hAnsi="Times New Roman"/>
        </w:rPr>
        <w:t xml:space="preserve"> </w:t>
      </w:r>
      <w:r w:rsidR="00523A28" w:rsidRPr="001C2A6D">
        <w:rPr>
          <w:rFonts w:ascii="Times New Roman" w:hAnsi="Times New Roman"/>
          <w:b/>
          <w:i/>
          <w:color w:val="1F4E79" w:themeColor="accent1" w:themeShade="80"/>
        </w:rPr>
        <w:t xml:space="preserve">Розробити </w:t>
      </w:r>
      <w:proofErr w:type="spellStart"/>
      <w:r w:rsidR="00523A28" w:rsidRPr="001C2A6D">
        <w:rPr>
          <w:rFonts w:ascii="Times New Roman" w:hAnsi="Times New Roman"/>
          <w:b/>
          <w:i/>
          <w:color w:val="1F4E79" w:themeColor="accent1" w:themeShade="80"/>
        </w:rPr>
        <w:t>промоційні</w:t>
      </w:r>
      <w:proofErr w:type="spellEnd"/>
      <w:r w:rsidR="00523A28" w:rsidRPr="001C2A6D">
        <w:rPr>
          <w:rFonts w:ascii="Times New Roman" w:hAnsi="Times New Roman"/>
          <w:b/>
          <w:i/>
          <w:color w:val="1F4E79" w:themeColor="accent1" w:themeShade="80"/>
        </w:rPr>
        <w:t xml:space="preserve"> туристичні матеріали.</w:t>
      </w:r>
    </w:p>
    <w:p w:rsidR="00070156" w:rsidRPr="001C2A6D" w:rsidRDefault="00070156" w:rsidP="004708CE">
      <w:pPr>
        <w:tabs>
          <w:tab w:val="left" w:pos="250"/>
        </w:tabs>
        <w:spacing w:after="0"/>
        <w:jc w:val="both"/>
        <w:rPr>
          <w:rFonts w:ascii="Times New Roman" w:hAnsi="Times New Roman"/>
          <w:b/>
          <w:i/>
          <w:color w:val="1F4E79" w:themeColor="accent1" w:themeShade="80"/>
        </w:rPr>
      </w:pPr>
    </w:p>
    <w:p w:rsidR="0010141A" w:rsidRPr="001C2A6D" w:rsidRDefault="00017E90" w:rsidP="004708CE">
      <w:pPr>
        <w:tabs>
          <w:tab w:val="left" w:pos="250"/>
        </w:tabs>
        <w:spacing w:after="0"/>
        <w:jc w:val="both"/>
        <w:rPr>
          <w:rFonts w:ascii="Times New Roman" w:hAnsi="Times New Roman"/>
        </w:rPr>
      </w:pPr>
      <w:r w:rsidRPr="001C2A6D">
        <w:rPr>
          <w:rFonts w:ascii="Times New Roman" w:hAnsi="Times New Roman"/>
          <w:color w:val="1F4E79" w:themeColor="accent1" w:themeShade="80"/>
        </w:rPr>
        <w:tab/>
      </w:r>
      <w:r w:rsidRPr="001C2A6D">
        <w:rPr>
          <w:rFonts w:ascii="Times New Roman" w:hAnsi="Times New Roman"/>
          <w:color w:val="1F4E79" w:themeColor="accent1" w:themeShade="80"/>
        </w:rPr>
        <w:tab/>
      </w:r>
      <w:r w:rsidRPr="001C2A6D">
        <w:rPr>
          <w:rFonts w:ascii="Times New Roman" w:hAnsi="Times New Roman"/>
        </w:rPr>
        <w:t xml:space="preserve">На сьогоднішній день Брацлавська ОТГ не має </w:t>
      </w:r>
      <w:proofErr w:type="spellStart"/>
      <w:r w:rsidRPr="001C2A6D">
        <w:rPr>
          <w:rFonts w:ascii="Times New Roman" w:hAnsi="Times New Roman"/>
        </w:rPr>
        <w:t>промоційних</w:t>
      </w:r>
      <w:proofErr w:type="spellEnd"/>
      <w:r w:rsidRPr="001C2A6D">
        <w:rPr>
          <w:rFonts w:ascii="Times New Roman" w:hAnsi="Times New Roman"/>
        </w:rPr>
        <w:t xml:space="preserve"> туристичних матеріалів, що достатньо негативно може вплинути на просування туристично-рекреаційного кластеру громади. </w:t>
      </w:r>
      <w:r w:rsidR="00A47FF8" w:rsidRPr="001C2A6D">
        <w:rPr>
          <w:rFonts w:ascii="Times New Roman" w:hAnsi="Times New Roman"/>
        </w:rPr>
        <w:t xml:space="preserve">Промоція - це системні зусилля для створення вдалого, позитивного іміджу через передачу позитивної інформації, продумана і спланована, тривала (в ідеалі - постійна) діяльність, що має на меті підтримку діалогу і взаємовигідних відносин, від яких залежить успіх. </w:t>
      </w:r>
      <w:r w:rsidR="00A3137C" w:rsidRPr="001C2A6D">
        <w:rPr>
          <w:rFonts w:ascii="Times New Roman" w:hAnsi="Times New Roman"/>
        </w:rPr>
        <w:t xml:space="preserve">До </w:t>
      </w:r>
      <w:proofErr w:type="spellStart"/>
      <w:r w:rsidR="00A3137C" w:rsidRPr="001C2A6D">
        <w:rPr>
          <w:rFonts w:ascii="Times New Roman" w:hAnsi="Times New Roman"/>
        </w:rPr>
        <w:t>промоційних</w:t>
      </w:r>
      <w:proofErr w:type="spellEnd"/>
      <w:r w:rsidR="00A3137C" w:rsidRPr="001C2A6D">
        <w:rPr>
          <w:rFonts w:ascii="Times New Roman" w:hAnsi="Times New Roman"/>
        </w:rPr>
        <w:t xml:space="preserve"> матеріалів, які можна розробити власними силами громади, належать друк буклетів, брошури, відеоролик та медіа-матеріали, доступні на офіційному сайті ради, а також сувенірна продукція, що буде затребувана </w:t>
      </w:r>
      <w:r w:rsidR="00D24EA5" w:rsidRPr="001C2A6D">
        <w:rPr>
          <w:rFonts w:ascii="Times New Roman" w:hAnsi="Times New Roman"/>
        </w:rPr>
        <w:t>під час презентацій, свят та інших публічних заходів</w:t>
      </w:r>
      <w:r w:rsidR="00A3137C" w:rsidRPr="001C2A6D">
        <w:rPr>
          <w:rFonts w:ascii="Times New Roman" w:hAnsi="Times New Roman"/>
        </w:rPr>
        <w:t xml:space="preserve">. </w:t>
      </w:r>
    </w:p>
    <w:p w:rsidR="00017E90" w:rsidRPr="001C2A6D" w:rsidRDefault="00017E90" w:rsidP="004708CE">
      <w:pPr>
        <w:tabs>
          <w:tab w:val="left" w:pos="250"/>
        </w:tabs>
        <w:spacing w:after="0"/>
        <w:jc w:val="both"/>
        <w:rPr>
          <w:rFonts w:ascii="Times New Roman" w:hAnsi="Times New Roman"/>
          <w:color w:val="1F4E79" w:themeColor="accent1" w:themeShade="80"/>
        </w:rPr>
      </w:pPr>
    </w:p>
    <w:p w:rsidR="0013110D" w:rsidRPr="001C2A6D" w:rsidRDefault="0013110D" w:rsidP="004708CE">
      <w:pPr>
        <w:tabs>
          <w:tab w:val="left" w:pos="250"/>
        </w:tabs>
        <w:spacing w:after="0"/>
        <w:jc w:val="both"/>
        <w:rPr>
          <w:rFonts w:ascii="Times New Roman" w:hAnsi="Times New Roman"/>
          <w:b/>
          <w:color w:val="1F4E79" w:themeColor="accent1" w:themeShade="80"/>
        </w:rPr>
      </w:pPr>
      <w:r w:rsidRPr="001C2A6D">
        <w:rPr>
          <w:rFonts w:ascii="Times New Roman" w:hAnsi="Times New Roman"/>
          <w:b/>
          <w:color w:val="1F4E79" w:themeColor="accent1" w:themeShade="80"/>
        </w:rPr>
        <w:t xml:space="preserve">Операційна ціль 3.2. </w:t>
      </w:r>
      <w:r w:rsidRPr="001C2A6D">
        <w:rPr>
          <w:rFonts w:ascii="Times New Roman" w:hAnsi="Times New Roman"/>
          <w:b/>
          <w:i/>
          <w:color w:val="1F4E79" w:themeColor="accent1" w:themeShade="80"/>
        </w:rPr>
        <w:t>Використання місцевих переваг у галузі туризму та культури.</w:t>
      </w:r>
    </w:p>
    <w:p w:rsidR="00070156" w:rsidRPr="001C2A6D" w:rsidRDefault="00070156" w:rsidP="004708CE">
      <w:pPr>
        <w:tabs>
          <w:tab w:val="left" w:pos="250"/>
        </w:tabs>
        <w:spacing w:after="0"/>
        <w:jc w:val="both"/>
        <w:rPr>
          <w:rFonts w:ascii="Times New Roman" w:hAnsi="Times New Roman"/>
          <w:b/>
          <w:color w:val="1F4E79" w:themeColor="accent1" w:themeShade="80"/>
        </w:rPr>
      </w:pPr>
    </w:p>
    <w:p w:rsidR="009B7130" w:rsidRPr="001C2A6D" w:rsidRDefault="004374B3" w:rsidP="00C31B10">
      <w:pPr>
        <w:tabs>
          <w:tab w:val="left" w:pos="250"/>
        </w:tabs>
        <w:spacing w:after="0"/>
        <w:ind w:firstLine="709"/>
        <w:jc w:val="both"/>
        <w:rPr>
          <w:rFonts w:ascii="Times New Roman" w:hAnsi="Times New Roman"/>
        </w:rPr>
      </w:pPr>
      <w:r w:rsidRPr="001C2A6D">
        <w:rPr>
          <w:rFonts w:ascii="Times New Roman" w:hAnsi="Times New Roman"/>
        </w:rPr>
        <w:t xml:space="preserve">Брацлавщина має </w:t>
      </w:r>
      <w:r w:rsidR="00490A57" w:rsidRPr="001C2A6D">
        <w:rPr>
          <w:rFonts w:ascii="Times New Roman" w:hAnsi="Times New Roman"/>
        </w:rPr>
        <w:t>багатовікову</w:t>
      </w:r>
      <w:r w:rsidRPr="001C2A6D">
        <w:rPr>
          <w:rFonts w:ascii="Times New Roman" w:hAnsi="Times New Roman"/>
        </w:rPr>
        <w:t xml:space="preserve"> історію, </w:t>
      </w:r>
      <w:r w:rsidR="00490A57" w:rsidRPr="001C2A6D">
        <w:rPr>
          <w:rFonts w:ascii="Times New Roman" w:hAnsi="Times New Roman"/>
        </w:rPr>
        <w:t>пов’язану з</w:t>
      </w:r>
      <w:r w:rsidRPr="001C2A6D">
        <w:rPr>
          <w:rFonts w:ascii="Times New Roman" w:hAnsi="Times New Roman"/>
        </w:rPr>
        <w:t xml:space="preserve"> відомими іменами та подіями. На території ОТГ широко представлена українська, польська, єврейська історична спадщина, а також </w:t>
      </w:r>
      <w:r w:rsidR="00F42385" w:rsidRPr="001C2A6D">
        <w:rPr>
          <w:rFonts w:ascii="Times New Roman" w:hAnsi="Times New Roman"/>
        </w:rPr>
        <w:t xml:space="preserve">різних релігійних деномінацій. Природа, географічне розташування, наявність пам’яток історії та архітектури, людські ресурси створюють можливості для всебічного розвитку туризму та культури. Серед </w:t>
      </w:r>
      <w:proofErr w:type="spellStart"/>
      <w:r w:rsidR="00F42385" w:rsidRPr="001C2A6D">
        <w:rPr>
          <w:rFonts w:ascii="Times New Roman" w:hAnsi="Times New Roman"/>
        </w:rPr>
        <w:t>приоритетів</w:t>
      </w:r>
      <w:proofErr w:type="spellEnd"/>
      <w:r w:rsidR="00F42385" w:rsidRPr="001C2A6D">
        <w:rPr>
          <w:rFonts w:ascii="Times New Roman" w:hAnsi="Times New Roman"/>
        </w:rPr>
        <w:t xml:space="preserve"> можуть бути «зелений туризм», «</w:t>
      </w:r>
      <w:r w:rsidR="00820CB9" w:rsidRPr="001C2A6D">
        <w:rPr>
          <w:rFonts w:ascii="Times New Roman" w:hAnsi="Times New Roman"/>
        </w:rPr>
        <w:t>пам’ятки та музеї</w:t>
      </w:r>
      <w:r w:rsidR="00F42385" w:rsidRPr="001C2A6D">
        <w:rPr>
          <w:rFonts w:ascii="Times New Roman" w:hAnsi="Times New Roman"/>
        </w:rPr>
        <w:t>»</w:t>
      </w:r>
      <w:r w:rsidR="00820CB9" w:rsidRPr="001C2A6D">
        <w:rPr>
          <w:rFonts w:ascii="Times New Roman" w:hAnsi="Times New Roman"/>
        </w:rPr>
        <w:t xml:space="preserve">, «події та фестивалі», «активний туризм», «релігійні святині», «козацькі традиції». Необхідність затвердження </w:t>
      </w:r>
      <w:r w:rsidR="00C31B10" w:rsidRPr="001C2A6D">
        <w:rPr>
          <w:rFonts w:ascii="Times New Roman" w:hAnsi="Times New Roman"/>
        </w:rPr>
        <w:t xml:space="preserve">Стратегії дозволить визначити та реалізувати ключові напрями розвитку туризму в </w:t>
      </w:r>
      <w:r w:rsidR="00820CB9" w:rsidRPr="001C2A6D">
        <w:rPr>
          <w:rFonts w:ascii="Times New Roman" w:hAnsi="Times New Roman"/>
        </w:rPr>
        <w:t xml:space="preserve">громаді </w:t>
      </w:r>
      <w:r w:rsidR="00C31B10" w:rsidRPr="001C2A6D">
        <w:rPr>
          <w:rFonts w:ascii="Times New Roman" w:hAnsi="Times New Roman"/>
        </w:rPr>
        <w:t xml:space="preserve">на найближчі роки. Для цього потрібно провести світоглядні та суспільно-економічні зміни серед </w:t>
      </w:r>
      <w:r w:rsidR="00820CB9" w:rsidRPr="001C2A6D">
        <w:rPr>
          <w:rFonts w:ascii="Times New Roman" w:hAnsi="Times New Roman"/>
        </w:rPr>
        <w:t xml:space="preserve">ОМС, мешканців і </w:t>
      </w:r>
      <w:r w:rsidR="00C31B10" w:rsidRPr="001C2A6D">
        <w:rPr>
          <w:rFonts w:ascii="Times New Roman" w:hAnsi="Times New Roman"/>
        </w:rPr>
        <w:t xml:space="preserve">бізнесу. </w:t>
      </w:r>
    </w:p>
    <w:p w:rsidR="009B7130" w:rsidRPr="001C2A6D" w:rsidRDefault="009B7130" w:rsidP="00C31B10">
      <w:pPr>
        <w:tabs>
          <w:tab w:val="left" w:pos="250"/>
        </w:tabs>
        <w:spacing w:after="0"/>
        <w:ind w:firstLine="709"/>
        <w:jc w:val="both"/>
        <w:rPr>
          <w:rFonts w:ascii="Times New Roman" w:hAnsi="Times New Roman"/>
        </w:rPr>
      </w:pPr>
    </w:p>
    <w:p w:rsidR="0013110D" w:rsidRPr="001C2A6D" w:rsidRDefault="0013110D"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3.2.1.</w:t>
      </w:r>
      <w:r w:rsidRPr="001C2A6D">
        <w:rPr>
          <w:rFonts w:ascii="Times New Roman" w:hAnsi="Times New Roman"/>
        </w:rPr>
        <w:t xml:space="preserve"> </w:t>
      </w:r>
      <w:r w:rsidRPr="001C2A6D">
        <w:rPr>
          <w:rFonts w:ascii="Times New Roman" w:hAnsi="Times New Roman"/>
          <w:b/>
          <w:i/>
          <w:color w:val="1F4E79" w:themeColor="accent1" w:themeShade="80"/>
        </w:rPr>
        <w:t>Розробити і встановити знаки туристичної навігації в Брацлаві та інших населених пунктах громади.</w:t>
      </w:r>
    </w:p>
    <w:p w:rsidR="00490A57" w:rsidRPr="001C2A6D" w:rsidRDefault="00490A57" w:rsidP="004708CE">
      <w:pPr>
        <w:tabs>
          <w:tab w:val="left" w:pos="250"/>
        </w:tabs>
        <w:spacing w:after="0"/>
        <w:jc w:val="both"/>
        <w:rPr>
          <w:rFonts w:ascii="Times New Roman" w:hAnsi="Times New Roman"/>
          <w:b/>
          <w:i/>
          <w:color w:val="1F4E79" w:themeColor="accent1" w:themeShade="80"/>
        </w:rPr>
      </w:pPr>
    </w:p>
    <w:p w:rsidR="00347978" w:rsidRPr="001C2A6D" w:rsidRDefault="00F0665A" w:rsidP="00490A57">
      <w:pPr>
        <w:tabs>
          <w:tab w:val="left" w:pos="250"/>
        </w:tabs>
        <w:spacing w:after="0"/>
        <w:ind w:firstLine="709"/>
        <w:jc w:val="both"/>
        <w:rPr>
          <w:rFonts w:ascii="Times New Roman" w:hAnsi="Times New Roman"/>
        </w:rPr>
      </w:pPr>
      <w:r w:rsidRPr="001C2A6D">
        <w:rPr>
          <w:rFonts w:ascii="Times New Roman" w:hAnsi="Times New Roman"/>
        </w:rPr>
        <w:t xml:space="preserve">Щороку Брацлав відвідує чимало гостей, чий інтерес до громади пов'язаний </w:t>
      </w:r>
      <w:r w:rsidR="00FF1597" w:rsidRPr="001C2A6D">
        <w:rPr>
          <w:rFonts w:ascii="Times New Roman" w:hAnsi="Times New Roman"/>
        </w:rPr>
        <w:t xml:space="preserve">з </w:t>
      </w:r>
      <w:r w:rsidR="004D2EBE" w:rsidRPr="001C2A6D">
        <w:rPr>
          <w:rFonts w:ascii="Times New Roman" w:hAnsi="Times New Roman"/>
        </w:rPr>
        <w:t xml:space="preserve">її </w:t>
      </w:r>
      <w:r w:rsidR="00FF1597" w:rsidRPr="001C2A6D">
        <w:rPr>
          <w:rFonts w:ascii="Times New Roman" w:hAnsi="Times New Roman"/>
        </w:rPr>
        <w:t xml:space="preserve">унікальною історією, гарною природою, вдалим географічним розташуванням, гостинними людьми. </w:t>
      </w:r>
      <w:r w:rsidRPr="001C2A6D">
        <w:rPr>
          <w:rFonts w:ascii="Times New Roman" w:hAnsi="Times New Roman"/>
        </w:rPr>
        <w:t xml:space="preserve">Разом із тим, рівень поінформованості про пам’ятки природи, історії та </w:t>
      </w:r>
      <w:r w:rsidR="00FF1597" w:rsidRPr="001C2A6D">
        <w:rPr>
          <w:rFonts w:ascii="Times New Roman" w:hAnsi="Times New Roman"/>
        </w:rPr>
        <w:t xml:space="preserve">архітектури як </w:t>
      </w:r>
      <w:r w:rsidRPr="001C2A6D">
        <w:rPr>
          <w:rFonts w:ascii="Times New Roman" w:hAnsi="Times New Roman"/>
        </w:rPr>
        <w:t>самих жителів</w:t>
      </w:r>
      <w:r w:rsidR="00FF1597" w:rsidRPr="001C2A6D">
        <w:rPr>
          <w:rFonts w:ascii="Times New Roman" w:hAnsi="Times New Roman"/>
        </w:rPr>
        <w:t xml:space="preserve">, так й потенційних туристів, залишається </w:t>
      </w:r>
      <w:r w:rsidR="00347978" w:rsidRPr="001C2A6D">
        <w:rPr>
          <w:rFonts w:ascii="Times New Roman" w:hAnsi="Times New Roman"/>
        </w:rPr>
        <w:t>не надто високим. Варто докласти зусиль, аби створити зручну та зрозумілу туристичну навігацію, яка дозволить усім зацікавленим особам краще орієнтуватися в межах громади, підвищить інтерес до об’єктів історичної, архітектурної та культурної спадщини, дасть розуміння того, де перебувають</w:t>
      </w:r>
      <w:r w:rsidR="004D2EBE" w:rsidRPr="001C2A6D">
        <w:rPr>
          <w:rFonts w:ascii="Times New Roman" w:hAnsi="Times New Roman"/>
        </w:rPr>
        <w:t xml:space="preserve"> л</w:t>
      </w:r>
      <w:r w:rsidR="00347978" w:rsidRPr="001C2A6D">
        <w:rPr>
          <w:rFonts w:ascii="Times New Roman" w:hAnsi="Times New Roman"/>
        </w:rPr>
        <w:t>юди та як оточення впливає на них.</w:t>
      </w:r>
    </w:p>
    <w:p w:rsidR="00347978" w:rsidRPr="001C2A6D" w:rsidRDefault="004D2EBE" w:rsidP="00B8439F">
      <w:pPr>
        <w:tabs>
          <w:tab w:val="left" w:pos="250"/>
        </w:tabs>
        <w:spacing w:after="0"/>
        <w:ind w:firstLine="709"/>
        <w:jc w:val="both"/>
        <w:rPr>
          <w:rFonts w:ascii="Times New Roman" w:hAnsi="Times New Roman"/>
        </w:rPr>
      </w:pPr>
      <w:r w:rsidRPr="001C2A6D">
        <w:rPr>
          <w:rFonts w:ascii="Times New Roman" w:hAnsi="Times New Roman"/>
        </w:rPr>
        <w:t>На території ОТГ п</w:t>
      </w:r>
      <w:r w:rsidR="00B8439F" w:rsidRPr="001C2A6D">
        <w:rPr>
          <w:rFonts w:ascii="Times New Roman" w:hAnsi="Times New Roman"/>
        </w:rPr>
        <w:t>ланується розмі</w:t>
      </w:r>
      <w:r w:rsidRPr="001C2A6D">
        <w:rPr>
          <w:rFonts w:ascii="Times New Roman" w:hAnsi="Times New Roman"/>
        </w:rPr>
        <w:t>стити кілька</w:t>
      </w:r>
      <w:r w:rsidR="00B8439F" w:rsidRPr="001C2A6D">
        <w:rPr>
          <w:rFonts w:ascii="Times New Roman" w:hAnsi="Times New Roman"/>
        </w:rPr>
        <w:t xml:space="preserve"> і</w:t>
      </w:r>
      <w:r w:rsidR="00347978" w:rsidRPr="001C2A6D">
        <w:rPr>
          <w:rFonts w:ascii="Times New Roman" w:hAnsi="Times New Roman"/>
        </w:rPr>
        <w:t>нформаційн</w:t>
      </w:r>
      <w:r w:rsidR="00B8439F" w:rsidRPr="001C2A6D">
        <w:rPr>
          <w:rFonts w:ascii="Times New Roman" w:hAnsi="Times New Roman"/>
        </w:rPr>
        <w:t xml:space="preserve">их стендів, які міститимуть </w:t>
      </w:r>
      <w:r w:rsidR="00347978" w:rsidRPr="001C2A6D">
        <w:rPr>
          <w:rFonts w:ascii="Times New Roman" w:hAnsi="Times New Roman"/>
        </w:rPr>
        <w:t xml:space="preserve">вказівники до найпопулярніших серед туристів місць відвідування, карти навколишніх кварталів і </w:t>
      </w:r>
      <w:r w:rsidRPr="001C2A6D">
        <w:rPr>
          <w:rFonts w:ascii="Times New Roman" w:hAnsi="Times New Roman"/>
        </w:rPr>
        <w:t xml:space="preserve">корисну та цікаву </w:t>
      </w:r>
      <w:r w:rsidR="00347978" w:rsidRPr="001C2A6D">
        <w:rPr>
          <w:rFonts w:ascii="Times New Roman" w:hAnsi="Times New Roman"/>
        </w:rPr>
        <w:t>інформаці</w:t>
      </w:r>
      <w:r w:rsidRPr="001C2A6D">
        <w:rPr>
          <w:rFonts w:ascii="Times New Roman" w:hAnsi="Times New Roman"/>
        </w:rPr>
        <w:t>ю</w:t>
      </w:r>
      <w:r w:rsidR="00347978" w:rsidRPr="001C2A6D">
        <w:rPr>
          <w:rFonts w:ascii="Times New Roman" w:hAnsi="Times New Roman"/>
        </w:rPr>
        <w:t xml:space="preserve"> українською й англійською мовами</w:t>
      </w:r>
      <w:r w:rsidRPr="001C2A6D">
        <w:rPr>
          <w:rFonts w:ascii="Times New Roman" w:hAnsi="Times New Roman"/>
        </w:rPr>
        <w:t xml:space="preserve"> про об’єкт</w:t>
      </w:r>
      <w:r w:rsidR="00347978" w:rsidRPr="001C2A6D">
        <w:rPr>
          <w:rFonts w:ascii="Times New Roman" w:hAnsi="Times New Roman"/>
        </w:rPr>
        <w:t xml:space="preserve">. </w:t>
      </w:r>
      <w:r w:rsidR="00B8439F" w:rsidRPr="001C2A6D">
        <w:rPr>
          <w:rFonts w:ascii="Times New Roman" w:hAnsi="Times New Roman"/>
        </w:rPr>
        <w:t>Та</w:t>
      </w:r>
      <w:r w:rsidR="00347978" w:rsidRPr="001C2A6D">
        <w:rPr>
          <w:rFonts w:ascii="Times New Roman" w:hAnsi="Times New Roman"/>
        </w:rPr>
        <w:t xml:space="preserve">ка навігація додасть зручності та комунікації туриста з </w:t>
      </w:r>
      <w:r w:rsidR="00B8439F" w:rsidRPr="001C2A6D">
        <w:rPr>
          <w:rFonts w:ascii="Times New Roman" w:hAnsi="Times New Roman"/>
        </w:rPr>
        <w:t>громадою</w:t>
      </w:r>
      <w:r w:rsidR="00347978" w:rsidRPr="001C2A6D">
        <w:rPr>
          <w:rFonts w:ascii="Times New Roman" w:hAnsi="Times New Roman"/>
        </w:rPr>
        <w:t>, допоможе знайти найкращі туристичні локації та відповісти на найчастіші запитання</w:t>
      </w:r>
      <w:r w:rsidR="00B8439F" w:rsidRPr="001C2A6D">
        <w:rPr>
          <w:rFonts w:ascii="Times New Roman" w:hAnsi="Times New Roman"/>
        </w:rPr>
        <w:t xml:space="preserve">. Важливо створити так умови, щоб Брацлав </w:t>
      </w:r>
      <w:r w:rsidRPr="001C2A6D">
        <w:rPr>
          <w:rFonts w:ascii="Times New Roman" w:hAnsi="Times New Roman"/>
        </w:rPr>
        <w:t xml:space="preserve">не лише </w:t>
      </w:r>
      <w:r w:rsidR="00B8439F" w:rsidRPr="001C2A6D">
        <w:rPr>
          <w:rFonts w:ascii="Times New Roman" w:hAnsi="Times New Roman"/>
        </w:rPr>
        <w:t xml:space="preserve">відвідувало якомога більше туристів, що </w:t>
      </w:r>
      <w:r w:rsidR="00F56838" w:rsidRPr="001C2A6D">
        <w:rPr>
          <w:rFonts w:ascii="Times New Roman" w:hAnsi="Times New Roman"/>
        </w:rPr>
        <w:t xml:space="preserve">в свою чергу </w:t>
      </w:r>
      <w:r w:rsidR="00B8439F" w:rsidRPr="001C2A6D">
        <w:rPr>
          <w:rFonts w:ascii="Times New Roman" w:hAnsi="Times New Roman"/>
        </w:rPr>
        <w:t>може принести до бюджету громади додаткові кошти</w:t>
      </w:r>
      <w:r w:rsidRPr="001C2A6D">
        <w:rPr>
          <w:rFonts w:ascii="Times New Roman" w:hAnsi="Times New Roman"/>
        </w:rPr>
        <w:t xml:space="preserve">, але й </w:t>
      </w:r>
      <w:r w:rsidR="00F56838" w:rsidRPr="001C2A6D">
        <w:rPr>
          <w:rFonts w:ascii="Times New Roman" w:hAnsi="Times New Roman"/>
        </w:rPr>
        <w:t>щоб перебування тут ототожнювалося з приємними та комфортними умовами</w:t>
      </w:r>
      <w:r w:rsidR="00B8439F" w:rsidRPr="001C2A6D">
        <w:rPr>
          <w:rFonts w:ascii="Times New Roman" w:hAnsi="Times New Roman"/>
        </w:rPr>
        <w:t xml:space="preserve">.   </w:t>
      </w:r>
    </w:p>
    <w:p w:rsidR="00B8439F" w:rsidRPr="001C2A6D" w:rsidRDefault="00B8439F" w:rsidP="00B8439F">
      <w:pPr>
        <w:tabs>
          <w:tab w:val="left" w:pos="250"/>
        </w:tabs>
        <w:spacing w:after="0"/>
        <w:ind w:firstLine="709"/>
        <w:jc w:val="both"/>
        <w:rPr>
          <w:rFonts w:ascii="Times New Roman" w:hAnsi="Times New Roman"/>
        </w:rPr>
      </w:pPr>
    </w:p>
    <w:p w:rsidR="0013110D" w:rsidRPr="001C2A6D" w:rsidRDefault="0013110D" w:rsidP="004708CE">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 xml:space="preserve">Завдання 3.2.2. </w:t>
      </w:r>
      <w:r w:rsidRPr="001C2A6D">
        <w:rPr>
          <w:rFonts w:ascii="Times New Roman" w:hAnsi="Times New Roman"/>
          <w:b/>
          <w:i/>
          <w:color w:val="1F4E79" w:themeColor="accent1" w:themeShade="80"/>
        </w:rPr>
        <w:t>Розробити два туристичні маршрути із врахуванням потреб сучасного туриста.</w:t>
      </w:r>
    </w:p>
    <w:p w:rsidR="00B8439F" w:rsidRPr="001C2A6D" w:rsidRDefault="00B8439F" w:rsidP="004708CE">
      <w:pPr>
        <w:tabs>
          <w:tab w:val="left" w:pos="250"/>
        </w:tabs>
        <w:spacing w:after="0"/>
        <w:jc w:val="both"/>
        <w:rPr>
          <w:rFonts w:ascii="Times New Roman" w:hAnsi="Times New Roman"/>
          <w:b/>
          <w:i/>
          <w:color w:val="1F4E79" w:themeColor="accent1" w:themeShade="80"/>
        </w:rPr>
      </w:pPr>
    </w:p>
    <w:p w:rsidR="00F67CDE" w:rsidRPr="001C2A6D" w:rsidRDefault="00F56838" w:rsidP="00F67CDE">
      <w:pPr>
        <w:tabs>
          <w:tab w:val="left" w:pos="250"/>
        </w:tabs>
        <w:spacing w:after="0"/>
        <w:ind w:firstLine="709"/>
        <w:jc w:val="both"/>
        <w:rPr>
          <w:rFonts w:ascii="Times New Roman" w:hAnsi="Times New Roman"/>
        </w:rPr>
      </w:pPr>
      <w:r w:rsidRPr="001C2A6D">
        <w:rPr>
          <w:rFonts w:ascii="Times New Roman" w:hAnsi="Times New Roman"/>
        </w:rPr>
        <w:t>На сьогоднішній день попри те, що Брацлав відвідують гості із багатьох місць і навіть країн, у громаді не розроблено жодного повноцінного туристичного маршруту</w:t>
      </w:r>
      <w:r w:rsidR="00A36CFC" w:rsidRPr="001C2A6D">
        <w:rPr>
          <w:rFonts w:ascii="Times New Roman" w:hAnsi="Times New Roman"/>
        </w:rPr>
        <w:t xml:space="preserve">, який міг би зацікавити приїжджаючих та місцевих жителів. </w:t>
      </w:r>
      <w:r w:rsidR="00F67CDE" w:rsidRPr="001C2A6D">
        <w:rPr>
          <w:rFonts w:ascii="Times New Roman" w:hAnsi="Times New Roman"/>
        </w:rPr>
        <w:t>Разом із тим, ст</w:t>
      </w:r>
      <w:r w:rsidR="00A36CFC" w:rsidRPr="001C2A6D">
        <w:rPr>
          <w:rFonts w:ascii="Times New Roman" w:hAnsi="Times New Roman"/>
        </w:rPr>
        <w:t xml:space="preserve">ворення мережі туристичних брендів як одного з основних ідентифікаторів туристичної промоції ОТГ </w:t>
      </w:r>
      <w:r w:rsidR="00F67CDE" w:rsidRPr="001C2A6D">
        <w:rPr>
          <w:rFonts w:ascii="Times New Roman" w:hAnsi="Times New Roman"/>
        </w:rPr>
        <w:t xml:space="preserve">може </w:t>
      </w:r>
      <w:r w:rsidR="00A36CFC" w:rsidRPr="001C2A6D">
        <w:rPr>
          <w:rFonts w:ascii="Times New Roman" w:hAnsi="Times New Roman"/>
        </w:rPr>
        <w:t>позитивно впли</w:t>
      </w:r>
      <w:r w:rsidR="00F67CDE" w:rsidRPr="001C2A6D">
        <w:rPr>
          <w:rFonts w:ascii="Times New Roman" w:hAnsi="Times New Roman"/>
        </w:rPr>
        <w:t xml:space="preserve">нути </w:t>
      </w:r>
      <w:r w:rsidR="00A36CFC" w:rsidRPr="001C2A6D">
        <w:rPr>
          <w:rFonts w:ascii="Times New Roman" w:hAnsi="Times New Roman"/>
        </w:rPr>
        <w:t xml:space="preserve">на її економічне зростання. </w:t>
      </w:r>
      <w:r w:rsidR="00F67CDE" w:rsidRPr="001C2A6D">
        <w:rPr>
          <w:rFonts w:ascii="Times New Roman" w:hAnsi="Times New Roman"/>
        </w:rPr>
        <w:t xml:space="preserve">З огляду на це важливе здійснення систематичної роботи щодо збору релевантної туристичної інформації про туристичні ресурси Брацлавщини, партнерів туристичного бізнесу, виявлення чинників, що впливають/перешкоджають поширенню туристичної інформації про громаду. </w:t>
      </w:r>
    </w:p>
    <w:p w:rsidR="00A36CFC" w:rsidRPr="001C2A6D" w:rsidRDefault="00F67CDE" w:rsidP="00A36CFC">
      <w:pPr>
        <w:tabs>
          <w:tab w:val="left" w:pos="250"/>
        </w:tabs>
        <w:spacing w:after="0"/>
        <w:ind w:firstLine="709"/>
        <w:jc w:val="both"/>
        <w:rPr>
          <w:rFonts w:ascii="Times New Roman" w:hAnsi="Times New Roman"/>
        </w:rPr>
      </w:pPr>
      <w:r w:rsidRPr="001C2A6D">
        <w:rPr>
          <w:rFonts w:ascii="Times New Roman" w:hAnsi="Times New Roman"/>
        </w:rPr>
        <w:t xml:space="preserve">ОТГ має потенціал для створення ефективної моделі публічно-приватного партнерства в туризмі із залученням приватних підприємців, місцевих громад, державних інституцій, наукових спільнот тощо. </w:t>
      </w:r>
      <w:r w:rsidR="009B7661" w:rsidRPr="001C2A6D">
        <w:rPr>
          <w:rFonts w:ascii="Times New Roman" w:hAnsi="Times New Roman"/>
        </w:rPr>
        <w:t xml:space="preserve">У громаді можна розробити два туристичні маршрути: по місцях єврейської історії Брацлава; велосипедний маршрут </w:t>
      </w:r>
      <w:proofErr w:type="spellStart"/>
      <w:r w:rsidR="009B7661" w:rsidRPr="001C2A6D">
        <w:rPr>
          <w:rFonts w:ascii="Times New Roman" w:hAnsi="Times New Roman"/>
        </w:rPr>
        <w:t>пам</w:t>
      </w:r>
      <w:proofErr w:type="spellEnd"/>
      <w:r w:rsidR="009B7661" w:rsidRPr="001C2A6D">
        <w:rPr>
          <w:rFonts w:ascii="Times New Roman" w:hAnsi="Times New Roman"/>
          <w:lang w:val="ru-RU"/>
        </w:rPr>
        <w:t>’</w:t>
      </w:r>
      <w:r w:rsidR="009B7661" w:rsidRPr="001C2A6D">
        <w:rPr>
          <w:rFonts w:ascii="Times New Roman" w:hAnsi="Times New Roman"/>
        </w:rPr>
        <w:t>ятками старовини, природи та архітектури,який міг би включити у себе навколишні села тощо. На відповідних зупинках та об’єктах, через які проходитимуть маршрути, планується впорядкування місць для відпочинку</w:t>
      </w:r>
      <w:r w:rsidR="0079442A" w:rsidRPr="001C2A6D">
        <w:rPr>
          <w:rFonts w:ascii="Times New Roman" w:hAnsi="Times New Roman"/>
        </w:rPr>
        <w:t xml:space="preserve"> та допомоги</w:t>
      </w:r>
      <w:r w:rsidR="009B7661" w:rsidRPr="001C2A6D">
        <w:rPr>
          <w:rFonts w:ascii="Times New Roman" w:hAnsi="Times New Roman"/>
        </w:rPr>
        <w:t xml:space="preserve"> з необхідно</w:t>
      </w:r>
      <w:r w:rsidR="0079442A" w:rsidRPr="001C2A6D">
        <w:rPr>
          <w:rFonts w:ascii="Times New Roman" w:hAnsi="Times New Roman"/>
        </w:rPr>
        <w:t>ю</w:t>
      </w:r>
      <w:r w:rsidR="009B7661" w:rsidRPr="001C2A6D">
        <w:rPr>
          <w:rFonts w:ascii="Times New Roman" w:hAnsi="Times New Roman"/>
        </w:rPr>
        <w:t xml:space="preserve"> інфраструктурою, вказівниками</w:t>
      </w:r>
      <w:r w:rsidR="0079442A" w:rsidRPr="001C2A6D">
        <w:rPr>
          <w:rFonts w:ascii="Times New Roman" w:hAnsi="Times New Roman"/>
        </w:rPr>
        <w:t xml:space="preserve">, пунктами гігієни та харчування, що </w:t>
      </w:r>
      <w:r w:rsidR="00E66FBD" w:rsidRPr="001C2A6D">
        <w:rPr>
          <w:rFonts w:ascii="Times New Roman" w:hAnsi="Times New Roman"/>
        </w:rPr>
        <w:t xml:space="preserve">в свою чергу </w:t>
      </w:r>
      <w:r w:rsidR="0079442A" w:rsidRPr="001C2A6D">
        <w:rPr>
          <w:rFonts w:ascii="Times New Roman" w:hAnsi="Times New Roman"/>
        </w:rPr>
        <w:t>передбачає активне залучення бізнесу для реалізації цих завдань.</w:t>
      </w:r>
    </w:p>
    <w:p w:rsidR="00F67CDE" w:rsidRPr="001C2A6D" w:rsidRDefault="00F67CDE" w:rsidP="00A36CFC">
      <w:pPr>
        <w:tabs>
          <w:tab w:val="left" w:pos="250"/>
        </w:tabs>
        <w:spacing w:after="0"/>
        <w:ind w:firstLine="709"/>
        <w:jc w:val="both"/>
        <w:rPr>
          <w:rFonts w:ascii="Times New Roman" w:hAnsi="Times New Roman"/>
        </w:rPr>
      </w:pPr>
    </w:p>
    <w:p w:rsidR="00E66FBD" w:rsidRPr="001C2A6D" w:rsidRDefault="00E66FBD" w:rsidP="00E66FBD">
      <w:pPr>
        <w:tabs>
          <w:tab w:val="left" w:pos="250"/>
        </w:tabs>
        <w:spacing w:after="0"/>
        <w:jc w:val="both"/>
        <w:rPr>
          <w:rFonts w:ascii="Times New Roman" w:hAnsi="Times New Roman"/>
          <w:b/>
          <w:i/>
          <w:color w:val="1F4E79" w:themeColor="accent1" w:themeShade="80"/>
        </w:rPr>
      </w:pPr>
      <w:r w:rsidRPr="001C2A6D">
        <w:rPr>
          <w:rFonts w:ascii="Times New Roman" w:hAnsi="Times New Roman"/>
          <w:b/>
          <w:color w:val="1F4E79" w:themeColor="accent1" w:themeShade="80"/>
        </w:rPr>
        <w:t>Завдання 3.2.3.</w:t>
      </w:r>
      <w:r w:rsidRPr="001C2A6D">
        <w:rPr>
          <w:rFonts w:ascii="Times New Roman" w:hAnsi="Times New Roman"/>
        </w:rPr>
        <w:t xml:space="preserve"> </w:t>
      </w:r>
      <w:r w:rsidRPr="001C2A6D">
        <w:rPr>
          <w:rFonts w:ascii="Times New Roman" w:hAnsi="Times New Roman"/>
          <w:b/>
          <w:i/>
          <w:color w:val="1F4E79" w:themeColor="accent1" w:themeShade="80"/>
        </w:rPr>
        <w:t>Проведення ремонтних та реставраційних робіт пам’яток місцевого значення та об’єктів історико-культурної спадщини.</w:t>
      </w:r>
    </w:p>
    <w:p w:rsidR="00F67CDE" w:rsidRPr="001C2A6D" w:rsidRDefault="00F67CDE" w:rsidP="00A36CFC">
      <w:pPr>
        <w:tabs>
          <w:tab w:val="left" w:pos="250"/>
        </w:tabs>
        <w:spacing w:after="0"/>
        <w:ind w:firstLine="709"/>
        <w:jc w:val="both"/>
        <w:rPr>
          <w:rFonts w:ascii="Times New Roman" w:hAnsi="Times New Roman"/>
        </w:rPr>
      </w:pPr>
    </w:p>
    <w:p w:rsidR="002156EE" w:rsidRPr="001C2A6D" w:rsidRDefault="00E66FBD" w:rsidP="00A36CFC">
      <w:pPr>
        <w:tabs>
          <w:tab w:val="left" w:pos="250"/>
        </w:tabs>
        <w:spacing w:after="0"/>
        <w:ind w:firstLine="709"/>
        <w:jc w:val="both"/>
        <w:rPr>
          <w:rFonts w:ascii="Times New Roman" w:hAnsi="Times New Roman"/>
        </w:rPr>
      </w:pPr>
      <w:r w:rsidRPr="001C2A6D">
        <w:rPr>
          <w:rFonts w:ascii="Times New Roman" w:hAnsi="Times New Roman"/>
        </w:rPr>
        <w:lastRenderedPageBreak/>
        <w:t xml:space="preserve">Брацлавська ОТГ має ряд цінних пам’яток місцевого значення та об’єктів історико-культурної спадщини. Це архітектура другої половини ХІХ – початку ХХ ст., </w:t>
      </w:r>
      <w:r w:rsidR="00040297" w:rsidRPr="001C2A6D">
        <w:rPr>
          <w:rFonts w:ascii="Times New Roman" w:hAnsi="Times New Roman"/>
        </w:rPr>
        <w:t xml:space="preserve">житлові </w:t>
      </w:r>
      <w:r w:rsidRPr="001C2A6D">
        <w:rPr>
          <w:rFonts w:ascii="Times New Roman" w:hAnsi="Times New Roman"/>
        </w:rPr>
        <w:t>будинки</w:t>
      </w:r>
      <w:r w:rsidR="00040297" w:rsidRPr="001C2A6D">
        <w:rPr>
          <w:rFonts w:ascii="Times New Roman" w:hAnsi="Times New Roman"/>
        </w:rPr>
        <w:t xml:space="preserve"> та</w:t>
      </w:r>
      <w:r w:rsidR="002156EE" w:rsidRPr="001C2A6D">
        <w:rPr>
          <w:rFonts w:ascii="Times New Roman" w:hAnsi="Times New Roman"/>
        </w:rPr>
        <w:t xml:space="preserve"> адміністративні споруди, які потребують догляду та ремонтних робіт. До об</w:t>
      </w:r>
      <w:r w:rsidR="002156EE" w:rsidRPr="001C2A6D">
        <w:rPr>
          <w:rFonts w:ascii="Times New Roman" w:hAnsi="Times New Roman"/>
          <w:lang w:val="ru-RU"/>
        </w:rPr>
        <w:t>’</w:t>
      </w:r>
      <w:proofErr w:type="spellStart"/>
      <w:r w:rsidR="002156EE" w:rsidRPr="001C2A6D">
        <w:rPr>
          <w:rFonts w:ascii="Times New Roman" w:hAnsi="Times New Roman"/>
        </w:rPr>
        <w:t>єктів</w:t>
      </w:r>
      <w:proofErr w:type="spellEnd"/>
      <w:r w:rsidR="002156EE" w:rsidRPr="001C2A6D">
        <w:rPr>
          <w:rFonts w:ascii="Times New Roman" w:hAnsi="Times New Roman"/>
        </w:rPr>
        <w:t xml:space="preserve"> </w:t>
      </w:r>
      <w:r w:rsidRPr="001C2A6D">
        <w:rPr>
          <w:rFonts w:ascii="Times New Roman" w:hAnsi="Times New Roman"/>
        </w:rPr>
        <w:t xml:space="preserve">спадщини  </w:t>
      </w:r>
      <w:r w:rsidR="002156EE" w:rsidRPr="001C2A6D">
        <w:rPr>
          <w:rFonts w:ascii="Times New Roman" w:hAnsi="Times New Roman"/>
        </w:rPr>
        <w:t>належить Замкова гора,</w:t>
      </w:r>
      <w:r w:rsidR="009F3866" w:rsidRPr="001C2A6D">
        <w:rPr>
          <w:rFonts w:ascii="Times New Roman" w:hAnsi="Times New Roman"/>
        </w:rPr>
        <w:t xml:space="preserve"> старовинні цвинтарі та інші </w:t>
      </w:r>
      <w:proofErr w:type="spellStart"/>
      <w:r w:rsidR="009F3866" w:rsidRPr="001C2A6D">
        <w:rPr>
          <w:rFonts w:ascii="Times New Roman" w:hAnsi="Times New Roman"/>
        </w:rPr>
        <w:t>пам</w:t>
      </w:r>
      <w:proofErr w:type="spellEnd"/>
      <w:r w:rsidR="009F3866" w:rsidRPr="001C2A6D">
        <w:rPr>
          <w:rFonts w:ascii="Times New Roman" w:hAnsi="Times New Roman"/>
          <w:lang w:val="ru-RU"/>
        </w:rPr>
        <w:t>’</w:t>
      </w:r>
      <w:r w:rsidR="009F3866" w:rsidRPr="001C2A6D">
        <w:rPr>
          <w:rFonts w:ascii="Times New Roman" w:hAnsi="Times New Roman"/>
        </w:rPr>
        <w:t xml:space="preserve">ятки, які </w:t>
      </w:r>
      <w:r w:rsidR="00040297" w:rsidRPr="001C2A6D">
        <w:rPr>
          <w:rFonts w:ascii="Times New Roman" w:hAnsi="Times New Roman"/>
        </w:rPr>
        <w:t xml:space="preserve">можуть скласти потужний </w:t>
      </w:r>
      <w:r w:rsidR="009F3866" w:rsidRPr="001C2A6D">
        <w:rPr>
          <w:rFonts w:ascii="Times New Roman" w:hAnsi="Times New Roman"/>
        </w:rPr>
        <w:t>історико-культурний та туристичний потенціал громади.</w:t>
      </w:r>
    </w:p>
    <w:p w:rsidR="00194322" w:rsidRPr="001C2A6D" w:rsidRDefault="009F3866" w:rsidP="00B8439F">
      <w:pPr>
        <w:tabs>
          <w:tab w:val="left" w:pos="250"/>
        </w:tabs>
        <w:spacing w:after="0"/>
        <w:ind w:firstLine="709"/>
        <w:jc w:val="both"/>
        <w:rPr>
          <w:rFonts w:ascii="Times New Roman" w:hAnsi="Times New Roman"/>
        </w:rPr>
      </w:pPr>
      <w:r w:rsidRPr="001C2A6D">
        <w:rPr>
          <w:rFonts w:ascii="Times New Roman" w:hAnsi="Times New Roman"/>
        </w:rPr>
        <w:t>На жаль, більшість з них перебуває у незадовільному стані через зношеність будівель, багаторічну відсутність ремонтних та реставраційних робіт, проблему визнання власника</w:t>
      </w:r>
      <w:r w:rsidR="00ED4998" w:rsidRPr="001C2A6D">
        <w:rPr>
          <w:rFonts w:ascii="Times New Roman" w:hAnsi="Times New Roman"/>
        </w:rPr>
        <w:t xml:space="preserve"> та залучення інвестицій для відродження. Вирішення </w:t>
      </w:r>
      <w:r w:rsidR="00040297" w:rsidRPr="001C2A6D">
        <w:rPr>
          <w:rFonts w:ascii="Times New Roman" w:hAnsi="Times New Roman"/>
        </w:rPr>
        <w:t xml:space="preserve">даного питання вимагає прийняття окремої комплексної програми підтримки </w:t>
      </w:r>
      <w:r w:rsidR="00FC40C1" w:rsidRPr="001C2A6D">
        <w:rPr>
          <w:rFonts w:ascii="Times New Roman" w:hAnsi="Times New Roman"/>
        </w:rPr>
        <w:t xml:space="preserve">місцевої </w:t>
      </w:r>
      <w:r w:rsidR="00040297" w:rsidRPr="001C2A6D">
        <w:rPr>
          <w:rFonts w:ascii="Times New Roman" w:hAnsi="Times New Roman"/>
        </w:rPr>
        <w:t xml:space="preserve">спадщини, формування розуміння в жителів громади, що ці об’єкти можуть стати її «родзинкою», </w:t>
      </w:r>
      <w:r w:rsidR="00FC40C1" w:rsidRPr="001C2A6D">
        <w:rPr>
          <w:rFonts w:ascii="Times New Roman" w:hAnsi="Times New Roman"/>
        </w:rPr>
        <w:t>примножити потенціал та сприяти економічному розвитку</w:t>
      </w:r>
      <w:r w:rsidR="00B87B79" w:rsidRPr="001C2A6D">
        <w:rPr>
          <w:rFonts w:ascii="Times New Roman" w:hAnsi="Times New Roman"/>
        </w:rPr>
        <w:t xml:space="preserve"> ОТГ</w:t>
      </w:r>
      <w:r w:rsidR="00FC40C1" w:rsidRPr="001C2A6D">
        <w:rPr>
          <w:rFonts w:ascii="Times New Roman" w:hAnsi="Times New Roman"/>
        </w:rPr>
        <w:t xml:space="preserve">. </w:t>
      </w:r>
      <w:r w:rsidR="00B87B79" w:rsidRPr="001C2A6D">
        <w:rPr>
          <w:rFonts w:ascii="Times New Roman" w:hAnsi="Times New Roman"/>
        </w:rPr>
        <w:t xml:space="preserve">Зокрема, на базі деяких наявних об’єктів можна відкрити «треті місця», як наприклад, у будинку єврейського купця </w:t>
      </w:r>
      <w:proofErr w:type="spellStart"/>
      <w:r w:rsidR="00B87B79" w:rsidRPr="001C2A6D">
        <w:rPr>
          <w:rFonts w:ascii="Times New Roman" w:hAnsi="Times New Roman"/>
        </w:rPr>
        <w:t>Шойгета</w:t>
      </w:r>
      <w:proofErr w:type="spellEnd"/>
      <w:r w:rsidR="00B87B79" w:rsidRPr="001C2A6D">
        <w:rPr>
          <w:rFonts w:ascii="Times New Roman" w:hAnsi="Times New Roman"/>
        </w:rPr>
        <w:t xml:space="preserve"> – місцевий </w:t>
      </w:r>
      <w:r w:rsidR="0073131D" w:rsidRPr="001C2A6D">
        <w:rPr>
          <w:rFonts w:ascii="Times New Roman" w:hAnsi="Times New Roman"/>
        </w:rPr>
        <w:t>Агенцію</w:t>
      </w:r>
      <w:r w:rsidR="00B87B79" w:rsidRPr="001C2A6D">
        <w:rPr>
          <w:rFonts w:ascii="Times New Roman" w:hAnsi="Times New Roman"/>
        </w:rPr>
        <w:t xml:space="preserve"> розвитку громади, в</w:t>
      </w:r>
      <w:r w:rsidR="00961B17" w:rsidRPr="001C2A6D">
        <w:rPr>
          <w:rFonts w:ascii="Times New Roman" w:hAnsi="Times New Roman"/>
        </w:rPr>
        <w:t xml:space="preserve"> </w:t>
      </w:r>
      <w:r w:rsidR="0073131D" w:rsidRPr="001C2A6D">
        <w:rPr>
          <w:rFonts w:ascii="Times New Roman" w:hAnsi="Times New Roman"/>
        </w:rPr>
        <w:t>будівлі закритої школи поч. ХХ ст. – Молодіжний табір, у</w:t>
      </w:r>
      <w:r w:rsidR="00B87B79" w:rsidRPr="001C2A6D">
        <w:rPr>
          <w:rFonts w:ascii="Times New Roman" w:hAnsi="Times New Roman"/>
        </w:rPr>
        <w:t xml:space="preserve"> будівлі колишньої лікарні – комунальний </w:t>
      </w:r>
      <w:proofErr w:type="spellStart"/>
      <w:r w:rsidR="00B87B79" w:rsidRPr="001C2A6D">
        <w:rPr>
          <w:rFonts w:ascii="Times New Roman" w:hAnsi="Times New Roman"/>
        </w:rPr>
        <w:t>хостел</w:t>
      </w:r>
      <w:proofErr w:type="spellEnd"/>
      <w:r w:rsidR="00B87B79" w:rsidRPr="001C2A6D">
        <w:rPr>
          <w:rFonts w:ascii="Times New Roman" w:hAnsi="Times New Roman"/>
        </w:rPr>
        <w:t xml:space="preserve"> чи готель тощо. </w:t>
      </w:r>
      <w:r w:rsidR="0073131D" w:rsidRPr="001C2A6D">
        <w:rPr>
          <w:rFonts w:ascii="Times New Roman" w:hAnsi="Times New Roman"/>
        </w:rPr>
        <w:t xml:space="preserve">При цьому важливе використання </w:t>
      </w:r>
      <w:r w:rsidR="00A36CFC" w:rsidRPr="001C2A6D">
        <w:rPr>
          <w:rFonts w:ascii="Times New Roman" w:hAnsi="Times New Roman"/>
        </w:rPr>
        <w:t xml:space="preserve">громадської думки для залучення до процесу просування </w:t>
      </w:r>
      <w:r w:rsidR="0073131D" w:rsidRPr="001C2A6D">
        <w:rPr>
          <w:rFonts w:ascii="Times New Roman" w:hAnsi="Times New Roman"/>
        </w:rPr>
        <w:t xml:space="preserve">туристичних </w:t>
      </w:r>
      <w:r w:rsidR="00A36CFC" w:rsidRPr="001C2A6D">
        <w:rPr>
          <w:rFonts w:ascii="Times New Roman" w:hAnsi="Times New Roman"/>
        </w:rPr>
        <w:t>брендів із використанням кращого міжнародного досвіду.</w:t>
      </w:r>
      <w:r w:rsidR="0073131D" w:rsidRPr="001C2A6D">
        <w:rPr>
          <w:rFonts w:ascii="Times New Roman" w:hAnsi="Times New Roman"/>
        </w:rPr>
        <w:t xml:space="preserve"> Активна місцева п</w:t>
      </w:r>
      <w:r w:rsidR="00B8439F" w:rsidRPr="001C2A6D">
        <w:rPr>
          <w:rFonts w:ascii="Times New Roman" w:hAnsi="Times New Roman"/>
        </w:rPr>
        <w:t xml:space="preserve">ідтримка промоції </w:t>
      </w:r>
      <w:r w:rsidR="0073131D" w:rsidRPr="001C2A6D">
        <w:rPr>
          <w:rFonts w:ascii="Times New Roman" w:hAnsi="Times New Roman"/>
        </w:rPr>
        <w:t>Брацлава</w:t>
      </w:r>
      <w:r w:rsidR="00B8439F" w:rsidRPr="001C2A6D">
        <w:rPr>
          <w:rFonts w:ascii="Times New Roman" w:hAnsi="Times New Roman"/>
        </w:rPr>
        <w:t xml:space="preserve"> як туристичної</w:t>
      </w:r>
      <w:r w:rsidR="0073131D" w:rsidRPr="001C2A6D">
        <w:rPr>
          <w:rFonts w:ascii="Times New Roman" w:hAnsi="Times New Roman"/>
        </w:rPr>
        <w:t xml:space="preserve"> громади </w:t>
      </w:r>
      <w:r w:rsidR="00B8439F" w:rsidRPr="001C2A6D">
        <w:rPr>
          <w:rFonts w:ascii="Times New Roman" w:hAnsi="Times New Roman"/>
        </w:rPr>
        <w:t xml:space="preserve">серед іноземних </w:t>
      </w:r>
      <w:r w:rsidR="00194322" w:rsidRPr="001C2A6D">
        <w:rPr>
          <w:rFonts w:ascii="Times New Roman" w:hAnsi="Times New Roman"/>
        </w:rPr>
        <w:t xml:space="preserve">та вітчизняних </w:t>
      </w:r>
      <w:r w:rsidR="00B8439F" w:rsidRPr="001C2A6D">
        <w:rPr>
          <w:rFonts w:ascii="Times New Roman" w:hAnsi="Times New Roman"/>
        </w:rPr>
        <w:t xml:space="preserve">туристів </w:t>
      </w:r>
      <w:r w:rsidR="00194322" w:rsidRPr="001C2A6D">
        <w:rPr>
          <w:rFonts w:ascii="Times New Roman" w:hAnsi="Times New Roman"/>
        </w:rPr>
        <w:t xml:space="preserve">і </w:t>
      </w:r>
      <w:r w:rsidR="00B8439F" w:rsidRPr="001C2A6D">
        <w:rPr>
          <w:rFonts w:ascii="Times New Roman" w:hAnsi="Times New Roman"/>
        </w:rPr>
        <w:t>просування бренд-мес</w:t>
      </w:r>
      <w:r w:rsidR="00194322" w:rsidRPr="001C2A6D">
        <w:rPr>
          <w:rFonts w:ascii="Times New Roman" w:hAnsi="Times New Roman"/>
        </w:rPr>
        <w:t>е</w:t>
      </w:r>
      <w:r w:rsidR="00B8439F" w:rsidRPr="001C2A6D">
        <w:rPr>
          <w:rFonts w:ascii="Times New Roman" w:hAnsi="Times New Roman"/>
        </w:rPr>
        <w:t>джів «</w:t>
      </w:r>
      <w:r w:rsidR="00194322" w:rsidRPr="001C2A6D">
        <w:rPr>
          <w:rFonts w:ascii="Times New Roman" w:hAnsi="Times New Roman"/>
        </w:rPr>
        <w:t xml:space="preserve">Брацлав </w:t>
      </w:r>
      <w:r w:rsidR="00B8439F" w:rsidRPr="001C2A6D">
        <w:rPr>
          <w:rFonts w:ascii="Times New Roman" w:hAnsi="Times New Roman"/>
        </w:rPr>
        <w:t>–</w:t>
      </w:r>
      <w:r w:rsidR="00194322" w:rsidRPr="001C2A6D">
        <w:rPr>
          <w:rFonts w:ascii="Times New Roman" w:hAnsi="Times New Roman"/>
        </w:rPr>
        <w:t xml:space="preserve"> перлина Східного Поділля»</w:t>
      </w:r>
      <w:r w:rsidR="00D14C6B" w:rsidRPr="001C2A6D">
        <w:rPr>
          <w:rFonts w:ascii="Times New Roman" w:hAnsi="Times New Roman"/>
        </w:rPr>
        <w:t xml:space="preserve"> є перспективним напрямком роботи та здатні сприяти економічному зростанню громади.</w:t>
      </w:r>
    </w:p>
    <w:p w:rsidR="006D2254" w:rsidRPr="001C2A6D" w:rsidRDefault="006D2254" w:rsidP="00B8439F">
      <w:pPr>
        <w:tabs>
          <w:tab w:val="left" w:pos="250"/>
        </w:tabs>
        <w:spacing w:after="0"/>
        <w:ind w:firstLine="709"/>
        <w:jc w:val="both"/>
        <w:rPr>
          <w:rFonts w:ascii="Times New Roman" w:hAnsi="Times New Roman"/>
        </w:rPr>
      </w:pPr>
    </w:p>
    <w:p w:rsidR="006D2254" w:rsidRDefault="006D2254" w:rsidP="00B8439F">
      <w:pPr>
        <w:tabs>
          <w:tab w:val="left" w:pos="250"/>
        </w:tabs>
        <w:spacing w:after="0"/>
        <w:ind w:firstLine="709"/>
        <w:jc w:val="both"/>
        <w:rPr>
          <w:rFonts w:ascii="Times New Roman" w:hAnsi="Times New Roman"/>
          <w:b/>
          <w:i/>
          <w:color w:val="1F4E79" w:themeColor="accent1" w:themeShade="80"/>
        </w:rPr>
      </w:pPr>
      <w:r w:rsidRPr="00E2640F">
        <w:rPr>
          <w:rFonts w:ascii="Times New Roman" w:hAnsi="Times New Roman"/>
          <w:b/>
          <w:color w:val="1F4E79" w:themeColor="accent1" w:themeShade="80"/>
        </w:rPr>
        <w:t xml:space="preserve">Завдання 3.2.4. </w:t>
      </w:r>
      <w:r w:rsidRPr="00E2640F">
        <w:rPr>
          <w:rFonts w:ascii="Times New Roman" w:hAnsi="Times New Roman"/>
          <w:b/>
          <w:i/>
          <w:color w:val="1F4E79" w:themeColor="accent1" w:themeShade="80"/>
        </w:rPr>
        <w:t>Підтримка створення сільського «зеленого туризму»</w:t>
      </w:r>
    </w:p>
    <w:p w:rsidR="00E2640F" w:rsidRDefault="00E2640F" w:rsidP="00B8439F">
      <w:pPr>
        <w:tabs>
          <w:tab w:val="left" w:pos="250"/>
        </w:tabs>
        <w:spacing w:after="0"/>
        <w:ind w:firstLine="709"/>
        <w:jc w:val="both"/>
        <w:rPr>
          <w:rFonts w:ascii="Times New Roman" w:hAnsi="Times New Roman"/>
          <w:b/>
          <w:i/>
          <w:color w:val="1F4E79" w:themeColor="accent1" w:themeShade="80"/>
        </w:rPr>
      </w:pPr>
    </w:p>
    <w:p w:rsidR="006D2254" w:rsidRDefault="00E2640F" w:rsidP="00B8439F">
      <w:pPr>
        <w:tabs>
          <w:tab w:val="left" w:pos="250"/>
        </w:tabs>
        <w:spacing w:after="0"/>
        <w:ind w:firstLine="709"/>
        <w:jc w:val="both"/>
        <w:rPr>
          <w:rFonts w:ascii="Times New Roman" w:hAnsi="Times New Roman"/>
        </w:rPr>
      </w:pPr>
      <w:r>
        <w:rPr>
          <w:rFonts w:ascii="Times New Roman" w:hAnsi="Times New Roman"/>
        </w:rPr>
        <w:t>Е</w:t>
      </w:r>
      <w:r w:rsidRPr="00E2640F">
        <w:rPr>
          <w:rFonts w:ascii="Times New Roman" w:hAnsi="Times New Roman"/>
        </w:rPr>
        <w:t xml:space="preserve">кономічна функція сільського </w:t>
      </w:r>
      <w:r>
        <w:rPr>
          <w:rFonts w:ascii="Times New Roman" w:hAnsi="Times New Roman"/>
        </w:rPr>
        <w:t>«</w:t>
      </w:r>
      <w:r w:rsidRPr="00E2640F">
        <w:rPr>
          <w:rFonts w:ascii="Times New Roman" w:hAnsi="Times New Roman"/>
        </w:rPr>
        <w:t>зеленого туризму</w:t>
      </w:r>
      <w:r>
        <w:rPr>
          <w:rFonts w:ascii="Times New Roman" w:hAnsi="Times New Roman"/>
        </w:rPr>
        <w:t>»</w:t>
      </w:r>
      <w:r w:rsidRPr="00E2640F">
        <w:rPr>
          <w:rFonts w:ascii="Times New Roman" w:hAnsi="Times New Roman"/>
        </w:rPr>
        <w:t xml:space="preserve"> сприяє підвищенню доходів сільських мешканців. Завдяки аграрному туризму </w:t>
      </w:r>
      <w:proofErr w:type="spellStart"/>
      <w:r w:rsidRPr="00E2640F">
        <w:rPr>
          <w:rFonts w:ascii="Times New Roman" w:hAnsi="Times New Roman"/>
        </w:rPr>
        <w:t>агротуристи</w:t>
      </w:r>
      <w:proofErr w:type="spellEnd"/>
      <w:r w:rsidRPr="00E2640F">
        <w:rPr>
          <w:rFonts w:ascii="Times New Roman" w:hAnsi="Times New Roman"/>
        </w:rPr>
        <w:t xml:space="preserve"> мають відпочинок за доступними для них цінами, а сільські жителі можуть реалізовувати сільськогосподарську продукцію власного виробництва, розвивати при цьому власний бізнес. Селяни одержують дохід, надаючи житло (будинки, котеджі, кімнати) бажаючим відпочити у сільській місцевості, пропонують послуги харчування, а також реалізують продукцію власного виробництва (сир, мед, молоко, сметану та ін.) не тільки своїм відпочивальникам, а й іншим приїжджим. Винятково важливим є те, що доходом може бути не тільки надання основних послуг (проживання та харчування), а й додаткові послуги - фізкультурно-оздоровчі, транспортні, екскурсійні, культурно-видовищні тощо.</w:t>
      </w:r>
      <w:r w:rsidR="00121B3B">
        <w:rPr>
          <w:rFonts w:ascii="Times New Roman" w:hAnsi="Times New Roman"/>
        </w:rPr>
        <w:t xml:space="preserve"> Брацлавська ОТГ має перспективи розвитку «зеленого туризму». Тут є гарна природа, ріка, сільські населені пункти, певна інфраструктура, що в кінцевому рахунку дозволить створити потужний </w:t>
      </w:r>
      <w:proofErr w:type="spellStart"/>
      <w:r w:rsidR="00121B3B">
        <w:rPr>
          <w:rFonts w:ascii="Times New Roman" w:hAnsi="Times New Roman"/>
        </w:rPr>
        <w:t>агротуристичний</w:t>
      </w:r>
      <w:proofErr w:type="spellEnd"/>
      <w:r w:rsidR="00121B3B">
        <w:rPr>
          <w:rFonts w:ascii="Times New Roman" w:hAnsi="Times New Roman"/>
        </w:rPr>
        <w:t xml:space="preserve"> кластер.</w:t>
      </w:r>
    </w:p>
    <w:p w:rsidR="00121B3B" w:rsidRPr="001C2A6D" w:rsidRDefault="00121B3B" w:rsidP="00B8439F">
      <w:pPr>
        <w:tabs>
          <w:tab w:val="left" w:pos="250"/>
        </w:tabs>
        <w:spacing w:after="0"/>
        <w:ind w:firstLine="709"/>
        <w:jc w:val="both"/>
        <w:rPr>
          <w:rFonts w:ascii="Times New Roman" w:hAnsi="Times New Roman"/>
        </w:rPr>
      </w:pPr>
    </w:p>
    <w:p w:rsidR="002971FC" w:rsidRPr="001C2A6D" w:rsidRDefault="00FB37EC" w:rsidP="002464EB">
      <w:pPr>
        <w:pStyle w:val="1"/>
        <w:pageBreakBefore w:val="0"/>
        <w:tabs>
          <w:tab w:val="clear" w:pos="567"/>
          <w:tab w:val="left" w:pos="284"/>
        </w:tabs>
        <w:spacing w:before="0" w:after="0" w:line="240" w:lineRule="auto"/>
        <w:jc w:val="center"/>
        <w:rPr>
          <w:rFonts w:ascii="Times New Roman" w:hAnsi="Times New Roman"/>
          <w:sz w:val="22"/>
          <w:szCs w:val="22"/>
        </w:rPr>
      </w:pPr>
      <w:bookmarkStart w:id="94" w:name="_Toc469868682"/>
      <w:bookmarkStart w:id="95" w:name="_Toc514146070"/>
      <w:bookmarkStart w:id="96" w:name="_Toc9329490"/>
      <w:r w:rsidRPr="001C2A6D">
        <w:rPr>
          <w:rFonts w:ascii="Times New Roman" w:hAnsi="Times New Roman"/>
          <w:sz w:val="22"/>
          <w:szCs w:val="22"/>
        </w:rPr>
        <w:t>6</w:t>
      </w:r>
      <w:r w:rsidR="00D97AB1" w:rsidRPr="001C2A6D">
        <w:rPr>
          <w:rFonts w:ascii="Times New Roman" w:hAnsi="Times New Roman"/>
          <w:sz w:val="22"/>
          <w:szCs w:val="22"/>
        </w:rPr>
        <w:t>. ПЛАН РЕАЛІЗАЦІЇ СТРАТЕГІЇ</w:t>
      </w:r>
      <w:bookmarkEnd w:id="94"/>
      <w:bookmarkEnd w:id="95"/>
      <w:bookmarkEnd w:id="96"/>
    </w:p>
    <w:p w:rsidR="00D97AB1" w:rsidRPr="001C2A6D" w:rsidRDefault="00D97AB1" w:rsidP="00D97AB1">
      <w:pPr>
        <w:spacing w:after="0" w:line="240" w:lineRule="auto"/>
        <w:jc w:val="both"/>
        <w:rPr>
          <w:rFonts w:ascii="Times New Roman" w:hAnsi="Times New Roman"/>
        </w:rPr>
      </w:pPr>
    </w:p>
    <w:p w:rsidR="00727D0F" w:rsidRPr="001C2A6D" w:rsidRDefault="00727D0F" w:rsidP="00D97AB1">
      <w:pPr>
        <w:spacing w:after="0" w:line="240" w:lineRule="auto"/>
        <w:jc w:val="both"/>
        <w:rPr>
          <w:rFonts w:ascii="Times New Roman" w:hAnsi="Times New Roman"/>
        </w:rPr>
      </w:pPr>
      <w:r w:rsidRPr="001C2A6D">
        <w:rPr>
          <w:rFonts w:ascii="Times New Roman" w:hAnsi="Times New Roman"/>
        </w:rPr>
        <w:t xml:space="preserve">В основу </w:t>
      </w:r>
      <w:r w:rsidR="009333B1" w:rsidRPr="001C2A6D">
        <w:rPr>
          <w:rFonts w:ascii="Times New Roman" w:hAnsi="Times New Roman"/>
        </w:rPr>
        <w:t xml:space="preserve">Плану реалізації стратегії </w:t>
      </w:r>
      <w:r w:rsidRPr="001C2A6D">
        <w:rPr>
          <w:rFonts w:ascii="Times New Roman" w:hAnsi="Times New Roman"/>
        </w:rPr>
        <w:t xml:space="preserve">лягли проектні ідеї, відібрані </w:t>
      </w:r>
      <w:r w:rsidR="002F71CA" w:rsidRPr="001C2A6D">
        <w:rPr>
          <w:rFonts w:ascii="Times New Roman" w:hAnsi="Times New Roman"/>
        </w:rPr>
        <w:t>під час засідан</w:t>
      </w:r>
      <w:r w:rsidR="00715995" w:rsidRPr="001C2A6D">
        <w:rPr>
          <w:rFonts w:ascii="Times New Roman" w:hAnsi="Times New Roman"/>
        </w:rPr>
        <w:t>ь</w:t>
      </w:r>
      <w:r w:rsidR="002F71CA" w:rsidRPr="001C2A6D">
        <w:rPr>
          <w:rFonts w:ascii="Times New Roman" w:hAnsi="Times New Roman"/>
        </w:rPr>
        <w:t xml:space="preserve"> </w:t>
      </w:r>
      <w:r w:rsidRPr="001C2A6D">
        <w:rPr>
          <w:rFonts w:ascii="Times New Roman" w:hAnsi="Times New Roman"/>
        </w:rPr>
        <w:t xml:space="preserve">та доопрацьовані </w:t>
      </w:r>
      <w:r w:rsidR="009333B1" w:rsidRPr="001C2A6D">
        <w:rPr>
          <w:rFonts w:ascii="Times New Roman" w:hAnsi="Times New Roman"/>
        </w:rPr>
        <w:t xml:space="preserve">членами Робочої </w:t>
      </w:r>
      <w:r w:rsidRPr="001C2A6D">
        <w:rPr>
          <w:rFonts w:ascii="Times New Roman" w:hAnsi="Times New Roman"/>
        </w:rPr>
        <w:t>груп</w:t>
      </w:r>
      <w:r w:rsidR="009333B1" w:rsidRPr="001C2A6D">
        <w:rPr>
          <w:rFonts w:ascii="Times New Roman" w:hAnsi="Times New Roman"/>
        </w:rPr>
        <w:t>и</w:t>
      </w:r>
      <w:r w:rsidRPr="001C2A6D">
        <w:rPr>
          <w:rFonts w:ascii="Times New Roman" w:hAnsi="Times New Roman"/>
        </w:rPr>
        <w:t xml:space="preserve"> на основі пропозицій, що надійшли від представників підприємств, установ та організацій </w:t>
      </w:r>
      <w:r w:rsidR="00B63521" w:rsidRPr="001C2A6D">
        <w:rPr>
          <w:rFonts w:ascii="Times New Roman" w:hAnsi="Times New Roman"/>
        </w:rPr>
        <w:t>Брацлавської</w:t>
      </w:r>
      <w:r w:rsidR="009333B1" w:rsidRPr="001C2A6D">
        <w:rPr>
          <w:rFonts w:ascii="Times New Roman" w:hAnsi="Times New Roman"/>
        </w:rPr>
        <w:t xml:space="preserve"> громади</w:t>
      </w:r>
      <w:r w:rsidRPr="001C2A6D">
        <w:rPr>
          <w:rFonts w:ascii="Times New Roman" w:hAnsi="Times New Roman"/>
        </w:rPr>
        <w:t xml:space="preserve">. </w:t>
      </w:r>
    </w:p>
    <w:p w:rsidR="00727D0F" w:rsidRPr="001C2A6D" w:rsidRDefault="00727D0F" w:rsidP="00706710">
      <w:pPr>
        <w:spacing w:after="0" w:line="240" w:lineRule="auto"/>
        <w:jc w:val="both"/>
        <w:rPr>
          <w:rFonts w:ascii="Times New Roman" w:hAnsi="Times New Roman"/>
          <w:highlight w:val="yellow"/>
        </w:rPr>
      </w:pPr>
    </w:p>
    <w:p w:rsidR="00727D0F" w:rsidRPr="001C2A6D" w:rsidRDefault="00FB37EC" w:rsidP="00D97AB1">
      <w:pPr>
        <w:pStyle w:val="2"/>
        <w:spacing w:before="0" w:after="0"/>
        <w:ind w:left="0" w:firstLine="0"/>
        <w:rPr>
          <w:rFonts w:ascii="Times New Roman" w:hAnsi="Times New Roman"/>
          <w:sz w:val="22"/>
          <w:szCs w:val="22"/>
        </w:rPr>
      </w:pPr>
      <w:bookmarkStart w:id="97" w:name="_Toc410341072"/>
      <w:bookmarkStart w:id="98" w:name="_Toc469868683"/>
      <w:bookmarkStart w:id="99" w:name="_Toc514146071"/>
      <w:bookmarkStart w:id="100" w:name="_Toc9329491"/>
      <w:r w:rsidRPr="001C2A6D">
        <w:rPr>
          <w:rFonts w:ascii="Times New Roman" w:hAnsi="Times New Roman"/>
          <w:sz w:val="22"/>
          <w:szCs w:val="22"/>
        </w:rPr>
        <w:t>6</w:t>
      </w:r>
      <w:r w:rsidR="002464EB" w:rsidRPr="001C2A6D">
        <w:rPr>
          <w:rFonts w:ascii="Times New Roman" w:hAnsi="Times New Roman"/>
          <w:sz w:val="22"/>
          <w:szCs w:val="22"/>
        </w:rPr>
        <w:t xml:space="preserve">.1. </w:t>
      </w:r>
      <w:r w:rsidR="00727D0F" w:rsidRPr="001C2A6D">
        <w:rPr>
          <w:rFonts w:ascii="Times New Roman" w:hAnsi="Times New Roman"/>
          <w:sz w:val="22"/>
          <w:szCs w:val="22"/>
        </w:rPr>
        <w:t>Часові рамки і засоби реалізації</w:t>
      </w:r>
      <w:bookmarkEnd w:id="97"/>
      <w:bookmarkEnd w:id="98"/>
      <w:bookmarkEnd w:id="99"/>
      <w:bookmarkEnd w:id="100"/>
    </w:p>
    <w:p w:rsidR="00D97AB1" w:rsidRPr="001C2A6D" w:rsidRDefault="00D97AB1" w:rsidP="00727D0F">
      <w:pPr>
        <w:pStyle w:val="aff"/>
        <w:spacing w:after="0"/>
        <w:ind w:left="0"/>
        <w:jc w:val="both"/>
        <w:rPr>
          <w:sz w:val="22"/>
          <w:szCs w:val="22"/>
        </w:rPr>
      </w:pPr>
    </w:p>
    <w:p w:rsidR="00727D0F" w:rsidRPr="001C2A6D" w:rsidRDefault="00727D0F" w:rsidP="00783C23">
      <w:pPr>
        <w:pStyle w:val="aff"/>
        <w:spacing w:after="0"/>
        <w:ind w:left="0" w:firstLine="709"/>
        <w:jc w:val="both"/>
        <w:rPr>
          <w:sz w:val="22"/>
          <w:szCs w:val="22"/>
        </w:rPr>
      </w:pPr>
      <w:r w:rsidRPr="001C2A6D">
        <w:rPr>
          <w:color w:val="000000" w:themeColor="text1"/>
          <w:sz w:val="22"/>
          <w:szCs w:val="22"/>
        </w:rPr>
        <w:t>П</w:t>
      </w:r>
      <w:r w:rsidR="009333B1" w:rsidRPr="001C2A6D">
        <w:rPr>
          <w:color w:val="000000" w:themeColor="text1"/>
          <w:sz w:val="22"/>
          <w:szCs w:val="22"/>
        </w:rPr>
        <w:t xml:space="preserve">лан реалізації стратегії </w:t>
      </w:r>
      <w:r w:rsidRPr="001C2A6D">
        <w:rPr>
          <w:color w:val="000000" w:themeColor="text1"/>
          <w:sz w:val="22"/>
          <w:szCs w:val="22"/>
        </w:rPr>
        <w:t>склада</w:t>
      </w:r>
      <w:r w:rsidR="009333B1" w:rsidRPr="001C2A6D">
        <w:rPr>
          <w:color w:val="000000" w:themeColor="text1"/>
          <w:sz w:val="22"/>
          <w:szCs w:val="22"/>
        </w:rPr>
        <w:t>є</w:t>
      </w:r>
      <w:r w:rsidR="00D4637E" w:rsidRPr="001C2A6D">
        <w:rPr>
          <w:color w:val="000000" w:themeColor="text1"/>
          <w:sz w:val="22"/>
          <w:szCs w:val="22"/>
        </w:rPr>
        <w:t xml:space="preserve">ться </w:t>
      </w:r>
      <w:r w:rsidRPr="001C2A6D">
        <w:rPr>
          <w:color w:val="000000" w:themeColor="text1"/>
          <w:sz w:val="22"/>
          <w:szCs w:val="22"/>
        </w:rPr>
        <w:t xml:space="preserve">з </w:t>
      </w:r>
      <w:r w:rsidR="004F3B97" w:rsidRPr="001C2A6D">
        <w:rPr>
          <w:color w:val="000000" w:themeColor="text1"/>
          <w:sz w:val="22"/>
          <w:szCs w:val="22"/>
        </w:rPr>
        <w:t>проектів та заходів, які планується реалізувати в п</w:t>
      </w:r>
      <w:r w:rsidR="00715995" w:rsidRPr="001C2A6D">
        <w:rPr>
          <w:color w:val="000000" w:themeColor="text1"/>
          <w:sz w:val="22"/>
          <w:szCs w:val="22"/>
        </w:rPr>
        <w:t>е</w:t>
      </w:r>
      <w:r w:rsidR="004F3B97" w:rsidRPr="001C2A6D">
        <w:rPr>
          <w:color w:val="000000" w:themeColor="text1"/>
          <w:sz w:val="22"/>
          <w:szCs w:val="22"/>
        </w:rPr>
        <w:t>ріод</w:t>
      </w:r>
      <w:r w:rsidR="007700AC">
        <w:rPr>
          <w:color w:val="000000" w:themeColor="text1"/>
          <w:sz w:val="22"/>
          <w:szCs w:val="22"/>
        </w:rPr>
        <w:t xml:space="preserve"> 2020</w:t>
      </w:r>
      <w:r w:rsidR="00715995" w:rsidRPr="001C2A6D">
        <w:rPr>
          <w:color w:val="000000" w:themeColor="text1"/>
          <w:sz w:val="22"/>
          <w:szCs w:val="22"/>
        </w:rPr>
        <w:t xml:space="preserve"> – 202</w:t>
      </w:r>
      <w:r w:rsidR="007700AC">
        <w:rPr>
          <w:color w:val="000000" w:themeColor="text1"/>
          <w:sz w:val="22"/>
          <w:szCs w:val="22"/>
        </w:rPr>
        <w:t>2</w:t>
      </w:r>
      <w:r w:rsidR="004F3B97" w:rsidRPr="001C2A6D">
        <w:rPr>
          <w:color w:val="000000" w:themeColor="text1"/>
          <w:sz w:val="22"/>
          <w:szCs w:val="22"/>
        </w:rPr>
        <w:t>рр.</w:t>
      </w:r>
      <w:r w:rsidR="00D4637E" w:rsidRPr="001C2A6D">
        <w:rPr>
          <w:color w:val="000000" w:themeColor="text1"/>
          <w:sz w:val="22"/>
          <w:szCs w:val="22"/>
        </w:rPr>
        <w:t xml:space="preserve"> у відповідності зі стратегічними цілями Стратегії, які реалізуються через</w:t>
      </w:r>
      <w:r w:rsidR="00602D66" w:rsidRPr="001C2A6D">
        <w:rPr>
          <w:color w:val="000000" w:themeColor="text1"/>
          <w:sz w:val="22"/>
          <w:szCs w:val="22"/>
        </w:rPr>
        <w:t xml:space="preserve"> відповідн</w:t>
      </w:r>
      <w:r w:rsidR="00715995" w:rsidRPr="001C2A6D">
        <w:rPr>
          <w:color w:val="000000" w:themeColor="text1"/>
          <w:sz w:val="22"/>
          <w:szCs w:val="22"/>
        </w:rPr>
        <w:t>і</w:t>
      </w:r>
      <w:r w:rsidR="00602D66" w:rsidRPr="001C2A6D">
        <w:rPr>
          <w:color w:val="000000" w:themeColor="text1"/>
          <w:sz w:val="22"/>
          <w:szCs w:val="22"/>
        </w:rPr>
        <w:t xml:space="preserve"> </w:t>
      </w:r>
      <w:r w:rsidR="009333B1" w:rsidRPr="001C2A6D">
        <w:rPr>
          <w:color w:val="000000" w:themeColor="text1"/>
          <w:sz w:val="22"/>
          <w:szCs w:val="22"/>
        </w:rPr>
        <w:t>технічн</w:t>
      </w:r>
      <w:r w:rsidR="00715995" w:rsidRPr="001C2A6D">
        <w:rPr>
          <w:color w:val="000000" w:themeColor="text1"/>
          <w:sz w:val="22"/>
          <w:szCs w:val="22"/>
        </w:rPr>
        <w:t>і</w:t>
      </w:r>
      <w:r w:rsidR="009333B1" w:rsidRPr="001C2A6D">
        <w:rPr>
          <w:color w:val="000000" w:themeColor="text1"/>
          <w:sz w:val="22"/>
          <w:szCs w:val="22"/>
        </w:rPr>
        <w:t xml:space="preserve"> завдан</w:t>
      </w:r>
      <w:r w:rsidR="00715995" w:rsidRPr="001C2A6D">
        <w:rPr>
          <w:color w:val="000000" w:themeColor="text1"/>
          <w:sz w:val="22"/>
          <w:szCs w:val="22"/>
        </w:rPr>
        <w:t>ня</w:t>
      </w:r>
      <w:r w:rsidR="009333B1" w:rsidRPr="001C2A6D">
        <w:rPr>
          <w:color w:val="000000" w:themeColor="text1"/>
          <w:sz w:val="22"/>
          <w:szCs w:val="22"/>
        </w:rPr>
        <w:t xml:space="preserve"> на проекти місцевого розвитку</w:t>
      </w:r>
      <w:r w:rsidR="00715995" w:rsidRPr="001C2A6D">
        <w:rPr>
          <w:color w:val="000000" w:themeColor="text1"/>
          <w:sz w:val="22"/>
          <w:szCs w:val="22"/>
        </w:rPr>
        <w:t>.</w:t>
      </w:r>
      <w:r w:rsidRPr="001C2A6D">
        <w:rPr>
          <w:color w:val="000000" w:themeColor="text1"/>
          <w:sz w:val="22"/>
          <w:szCs w:val="22"/>
        </w:rPr>
        <w:t xml:space="preserve"> Впровадження проектів</w:t>
      </w:r>
      <w:r w:rsidRPr="001C2A6D">
        <w:rPr>
          <w:sz w:val="22"/>
          <w:szCs w:val="22"/>
        </w:rPr>
        <w:t xml:space="preserve"> </w:t>
      </w:r>
      <w:r w:rsidR="00F977F8" w:rsidRPr="001C2A6D">
        <w:rPr>
          <w:sz w:val="22"/>
          <w:szCs w:val="22"/>
        </w:rPr>
        <w:t>двох програм</w:t>
      </w:r>
      <w:r w:rsidRPr="001C2A6D">
        <w:rPr>
          <w:sz w:val="22"/>
          <w:szCs w:val="22"/>
        </w:rPr>
        <w:t xml:space="preserve"> можливе через:</w:t>
      </w:r>
    </w:p>
    <w:p w:rsidR="003C0362" w:rsidRPr="001C2A6D" w:rsidRDefault="003C0362" w:rsidP="00783C23">
      <w:pPr>
        <w:numPr>
          <w:ilvl w:val="0"/>
          <w:numId w:val="4"/>
        </w:numPr>
        <w:spacing w:after="0" w:line="240" w:lineRule="auto"/>
        <w:ind w:left="0" w:firstLine="709"/>
        <w:jc w:val="both"/>
        <w:rPr>
          <w:rFonts w:ascii="Times New Roman" w:hAnsi="Times New Roman"/>
        </w:rPr>
      </w:pPr>
      <w:r w:rsidRPr="001C2A6D">
        <w:rPr>
          <w:rFonts w:ascii="Times New Roman" w:hAnsi="Times New Roman"/>
        </w:rPr>
        <w:t xml:space="preserve">внесення заходів до </w:t>
      </w:r>
      <w:r w:rsidR="007E7D9B" w:rsidRPr="001C2A6D">
        <w:rPr>
          <w:rFonts w:ascii="Times New Roman" w:hAnsi="Times New Roman"/>
        </w:rPr>
        <w:t>щорічної</w:t>
      </w:r>
      <w:r w:rsidRPr="001C2A6D">
        <w:rPr>
          <w:rFonts w:ascii="Times New Roman" w:hAnsi="Times New Roman"/>
        </w:rPr>
        <w:t xml:space="preserve"> програми соціально-економічного розвитку, можливо</w:t>
      </w:r>
      <w:r w:rsidR="00783C23" w:rsidRPr="001C2A6D">
        <w:rPr>
          <w:rFonts w:ascii="Times New Roman" w:hAnsi="Times New Roman"/>
        </w:rPr>
        <w:t xml:space="preserve">, </w:t>
      </w:r>
      <w:r w:rsidRPr="001C2A6D">
        <w:rPr>
          <w:rFonts w:ascii="Times New Roman" w:hAnsi="Times New Roman"/>
        </w:rPr>
        <w:t>галузевих регіональних програм;</w:t>
      </w:r>
    </w:p>
    <w:p w:rsidR="003C0362" w:rsidRPr="001C2A6D" w:rsidRDefault="003C0362" w:rsidP="00783C23">
      <w:pPr>
        <w:numPr>
          <w:ilvl w:val="0"/>
          <w:numId w:val="4"/>
        </w:numPr>
        <w:spacing w:after="0" w:line="240" w:lineRule="auto"/>
        <w:ind w:left="0" w:firstLine="709"/>
        <w:jc w:val="both"/>
        <w:rPr>
          <w:rFonts w:ascii="Times New Roman" w:hAnsi="Times New Roman"/>
        </w:rPr>
      </w:pPr>
      <w:r w:rsidRPr="001C2A6D">
        <w:rPr>
          <w:rFonts w:ascii="Times New Roman" w:hAnsi="Times New Roman"/>
        </w:rPr>
        <w:t>фінансування за рахунок субвенції на розвиток інфраструктури ОТГ;</w:t>
      </w:r>
    </w:p>
    <w:p w:rsidR="00727D0F" w:rsidRPr="001C2A6D" w:rsidRDefault="00727D0F" w:rsidP="00783C23">
      <w:pPr>
        <w:numPr>
          <w:ilvl w:val="0"/>
          <w:numId w:val="4"/>
        </w:numPr>
        <w:spacing w:after="0" w:line="240" w:lineRule="auto"/>
        <w:ind w:left="0" w:firstLine="709"/>
        <w:jc w:val="both"/>
        <w:rPr>
          <w:rFonts w:ascii="Times New Roman" w:hAnsi="Times New Roman"/>
        </w:rPr>
      </w:pPr>
      <w:r w:rsidRPr="001C2A6D">
        <w:rPr>
          <w:rFonts w:ascii="Times New Roman" w:hAnsi="Times New Roman"/>
        </w:rPr>
        <w:t>залучення коштів Державного фонду регіонального розвитку</w:t>
      </w:r>
      <w:r w:rsidR="00D4637E" w:rsidRPr="001C2A6D">
        <w:rPr>
          <w:rFonts w:ascii="Times New Roman" w:hAnsi="Times New Roman"/>
        </w:rPr>
        <w:t>, в т.ч. на проекти міжмуніципальної співпраці</w:t>
      </w:r>
      <w:r w:rsidRPr="001C2A6D">
        <w:rPr>
          <w:rFonts w:ascii="Times New Roman" w:hAnsi="Times New Roman"/>
        </w:rPr>
        <w:t>;</w:t>
      </w:r>
    </w:p>
    <w:p w:rsidR="00727D0F" w:rsidRPr="001C2A6D" w:rsidRDefault="00727D0F" w:rsidP="00783C23">
      <w:pPr>
        <w:numPr>
          <w:ilvl w:val="0"/>
          <w:numId w:val="4"/>
        </w:numPr>
        <w:spacing w:after="0" w:line="240" w:lineRule="auto"/>
        <w:ind w:left="0" w:firstLine="709"/>
        <w:jc w:val="both"/>
        <w:rPr>
          <w:rFonts w:ascii="Times New Roman" w:hAnsi="Times New Roman"/>
        </w:rPr>
      </w:pPr>
      <w:r w:rsidRPr="001C2A6D">
        <w:rPr>
          <w:rFonts w:ascii="Times New Roman" w:hAnsi="Times New Roman"/>
        </w:rPr>
        <w:t xml:space="preserve">залучення фінансування від проектів та програм міжнародної технічної допомоги суб‘єктами </w:t>
      </w:r>
      <w:r w:rsidR="003C0362" w:rsidRPr="001C2A6D">
        <w:rPr>
          <w:rFonts w:ascii="Times New Roman" w:hAnsi="Times New Roman"/>
        </w:rPr>
        <w:t>місцевого</w:t>
      </w:r>
      <w:r w:rsidRPr="001C2A6D">
        <w:rPr>
          <w:rFonts w:ascii="Times New Roman" w:hAnsi="Times New Roman"/>
        </w:rPr>
        <w:t xml:space="preserve"> розвитку різних організаційно-правових форм;</w:t>
      </w:r>
    </w:p>
    <w:p w:rsidR="000348C3" w:rsidRPr="001C2A6D" w:rsidRDefault="00727D0F" w:rsidP="00783C23">
      <w:pPr>
        <w:numPr>
          <w:ilvl w:val="0"/>
          <w:numId w:val="4"/>
        </w:numPr>
        <w:spacing w:after="0" w:line="240" w:lineRule="auto"/>
        <w:ind w:left="0" w:firstLine="709"/>
        <w:jc w:val="both"/>
        <w:rPr>
          <w:rFonts w:ascii="Times New Roman" w:hAnsi="Times New Roman"/>
        </w:rPr>
      </w:pPr>
      <w:r w:rsidRPr="001C2A6D">
        <w:rPr>
          <w:rFonts w:ascii="Times New Roman" w:hAnsi="Times New Roman"/>
        </w:rPr>
        <w:lastRenderedPageBreak/>
        <w:t xml:space="preserve">залучення </w:t>
      </w:r>
      <w:proofErr w:type="spellStart"/>
      <w:r w:rsidR="003C0362" w:rsidRPr="001C2A6D">
        <w:rPr>
          <w:rFonts w:ascii="Times New Roman" w:hAnsi="Times New Roman"/>
        </w:rPr>
        <w:t>співфінансування</w:t>
      </w:r>
      <w:proofErr w:type="spellEnd"/>
      <w:r w:rsidR="003C0362" w:rsidRPr="001C2A6D">
        <w:rPr>
          <w:rFonts w:ascii="Times New Roman" w:hAnsi="Times New Roman"/>
        </w:rPr>
        <w:t xml:space="preserve"> від мешканців громади</w:t>
      </w:r>
      <w:r w:rsidRPr="001C2A6D">
        <w:rPr>
          <w:rFonts w:ascii="Times New Roman" w:hAnsi="Times New Roman"/>
        </w:rPr>
        <w:t xml:space="preserve"> (де це передбачено умовами </w:t>
      </w:r>
      <w:r w:rsidR="003C0362" w:rsidRPr="001C2A6D">
        <w:rPr>
          <w:rFonts w:ascii="Times New Roman" w:hAnsi="Times New Roman"/>
        </w:rPr>
        <w:t>проекту</w:t>
      </w:r>
      <w:r w:rsidRPr="001C2A6D">
        <w:rPr>
          <w:rFonts w:ascii="Times New Roman" w:hAnsi="Times New Roman"/>
        </w:rPr>
        <w:t>).</w:t>
      </w:r>
      <w:bookmarkStart w:id="101" w:name="_Toc410341073"/>
    </w:p>
    <w:p w:rsidR="002464EB" w:rsidRPr="001C2A6D" w:rsidRDefault="002464EB" w:rsidP="002464EB">
      <w:pPr>
        <w:spacing w:after="0" w:line="240" w:lineRule="auto"/>
        <w:jc w:val="both"/>
        <w:rPr>
          <w:rFonts w:ascii="Times New Roman" w:hAnsi="Times New Roman"/>
        </w:rPr>
      </w:pPr>
    </w:p>
    <w:p w:rsidR="0039586B" w:rsidRPr="001C2A6D" w:rsidRDefault="0039586B" w:rsidP="002464EB">
      <w:pPr>
        <w:spacing w:after="0" w:line="240" w:lineRule="auto"/>
        <w:jc w:val="both"/>
        <w:outlineLvl w:val="1"/>
        <w:rPr>
          <w:rFonts w:ascii="Times New Roman" w:hAnsi="Times New Roman"/>
          <w:b/>
        </w:rPr>
      </w:pPr>
      <w:bookmarkStart w:id="102" w:name="_Toc9329492"/>
      <w:r w:rsidRPr="001C2A6D">
        <w:rPr>
          <w:rFonts w:ascii="Times New Roman" w:hAnsi="Times New Roman"/>
          <w:b/>
        </w:rPr>
        <w:br w:type="page"/>
      </w:r>
    </w:p>
    <w:p w:rsidR="002464EB" w:rsidRPr="001C2A6D" w:rsidRDefault="00FB37EC" w:rsidP="00826540">
      <w:pPr>
        <w:spacing w:after="0" w:line="240" w:lineRule="auto"/>
        <w:jc w:val="center"/>
        <w:outlineLvl w:val="1"/>
        <w:rPr>
          <w:rFonts w:ascii="Times New Roman" w:hAnsi="Times New Roman"/>
          <w:b/>
        </w:rPr>
      </w:pPr>
      <w:r w:rsidRPr="001C2A6D">
        <w:rPr>
          <w:rFonts w:ascii="Times New Roman" w:hAnsi="Times New Roman"/>
          <w:b/>
        </w:rPr>
        <w:lastRenderedPageBreak/>
        <w:t>6</w:t>
      </w:r>
      <w:r w:rsidR="002464EB" w:rsidRPr="001C2A6D">
        <w:rPr>
          <w:rFonts w:ascii="Times New Roman" w:hAnsi="Times New Roman"/>
          <w:b/>
        </w:rPr>
        <w:t xml:space="preserve">.2. </w:t>
      </w:r>
      <w:bookmarkStart w:id="103" w:name="_Toc460964313"/>
      <w:r w:rsidR="002464EB" w:rsidRPr="001C2A6D">
        <w:rPr>
          <w:rFonts w:ascii="Times New Roman" w:hAnsi="Times New Roman"/>
          <w:b/>
        </w:rPr>
        <w:t>Орієнтовний фінансовий план</w:t>
      </w:r>
      <w:bookmarkEnd w:id="102"/>
      <w:bookmarkEnd w:id="103"/>
    </w:p>
    <w:p w:rsidR="002464EB" w:rsidRPr="001C2A6D" w:rsidRDefault="002464EB" w:rsidP="002464EB">
      <w:pPr>
        <w:spacing w:after="0" w:line="240" w:lineRule="auto"/>
        <w:jc w:val="both"/>
        <w:outlineLvl w:val="1"/>
        <w:rPr>
          <w:rFonts w:ascii="Times New Roman" w:hAnsi="Times New Roman"/>
          <w:b/>
        </w:rPr>
      </w:pPr>
    </w:p>
    <w:p w:rsidR="00826540" w:rsidRDefault="00826540" w:rsidP="00826540">
      <w:pPr>
        <w:spacing w:after="0" w:line="28" w:lineRule="atLeast"/>
        <w:ind w:firstLine="709"/>
        <w:jc w:val="both"/>
        <w:rPr>
          <w:rFonts w:ascii="Times New Roman" w:hAnsi="Times New Roman"/>
        </w:rPr>
      </w:pPr>
      <w:r w:rsidRPr="00826540">
        <w:rPr>
          <w:rFonts w:ascii="Times New Roman" w:hAnsi="Times New Roman"/>
        </w:rPr>
        <w:t>Таблиця 20. Орієнтовний фінансовий план реалізації завдань Стратегії</w:t>
      </w:r>
    </w:p>
    <w:p w:rsidR="00C65EA2" w:rsidRPr="001C2A6D" w:rsidRDefault="00C65EA2" w:rsidP="00C65EA2">
      <w:pPr>
        <w:rPr>
          <w:rFonts w:ascii="Times New Roman" w:hAnsi="Times New Roman"/>
          <w:b/>
          <w:color w:val="1F4E79" w:themeColor="accent1" w:themeShade="80"/>
          <w:lang w:val="ru-RU"/>
        </w:rPr>
      </w:pPr>
    </w:p>
    <w:tbl>
      <w:tblPr>
        <w:tblpPr w:leftFromText="180" w:rightFromText="180" w:vertAnchor="page" w:horzAnchor="page" w:tblpX="847" w:tblpY="2784"/>
        <w:tblW w:w="10579" w:type="dxa"/>
        <w:tblBorders>
          <w:top w:val="single" w:sz="4" w:space="0" w:color="auto"/>
        </w:tblBorders>
        <w:tblLook w:val="0000" w:firstRow="0" w:lastRow="0" w:firstColumn="0" w:lastColumn="0" w:noHBand="0" w:noVBand="0"/>
      </w:tblPr>
      <w:tblGrid>
        <w:gridCol w:w="5382"/>
        <w:gridCol w:w="1228"/>
        <w:gridCol w:w="1276"/>
        <w:gridCol w:w="1276"/>
        <w:gridCol w:w="1417"/>
      </w:tblGrid>
      <w:tr w:rsidR="002D29E2" w:rsidRPr="001C2A6D" w:rsidTr="002D29E2">
        <w:trPr>
          <w:trHeight w:val="340"/>
        </w:trPr>
        <w:tc>
          <w:tcPr>
            <w:tcW w:w="10579" w:type="dxa"/>
            <w:gridSpan w:val="5"/>
            <w:tcBorders>
              <w:top w:val="single" w:sz="4" w:space="0" w:color="auto"/>
              <w:left w:val="single" w:sz="4" w:space="0" w:color="auto"/>
              <w:bottom w:val="single" w:sz="4" w:space="0" w:color="auto"/>
              <w:right w:val="single" w:sz="4" w:space="0" w:color="auto"/>
            </w:tcBorders>
            <w:vAlign w:val="center"/>
          </w:tcPr>
          <w:p w:rsidR="002D29E2" w:rsidRPr="001C2A6D" w:rsidRDefault="002D29E2" w:rsidP="00433853">
            <w:pPr>
              <w:spacing w:after="0"/>
              <w:ind w:left="708" w:hanging="708"/>
              <w:jc w:val="center"/>
              <w:rPr>
                <w:rFonts w:ascii="Times New Roman" w:hAnsi="Times New Roman"/>
                <w:b/>
              </w:rPr>
            </w:pPr>
            <w:r w:rsidRPr="001C2A6D">
              <w:rPr>
                <w:rFonts w:ascii="Times New Roman" w:hAnsi="Times New Roman"/>
                <w:b/>
              </w:rPr>
              <w:t>Орієнтовний фінансовий план Стратегічного плану розвитку</w:t>
            </w:r>
          </w:p>
          <w:p w:rsidR="002D29E2" w:rsidRPr="001C2A6D" w:rsidRDefault="002D29E2" w:rsidP="00433853">
            <w:pPr>
              <w:spacing w:after="0"/>
              <w:ind w:left="708" w:hanging="708"/>
              <w:jc w:val="center"/>
              <w:rPr>
                <w:rFonts w:ascii="Times New Roman" w:hAnsi="Times New Roman"/>
                <w:b/>
              </w:rPr>
            </w:pPr>
            <w:r w:rsidRPr="001C2A6D">
              <w:rPr>
                <w:rFonts w:ascii="Times New Roman" w:eastAsia="Times New Roman" w:hAnsi="Times New Roman"/>
                <w:b/>
                <w:bCs/>
              </w:rPr>
              <w:t>Брацлавської об’єднаної громади до 2025 року</w:t>
            </w:r>
          </w:p>
        </w:tc>
      </w:tr>
      <w:tr w:rsidR="002D29E2" w:rsidRPr="001C2A6D" w:rsidTr="002D29E2">
        <w:tblPrEx>
          <w:tblBorders>
            <w:top w:val="none" w:sz="0" w:space="0" w:color="auto"/>
          </w:tblBorders>
          <w:tblLook w:val="04A0" w:firstRow="1" w:lastRow="0" w:firstColumn="1" w:lastColumn="0" w:noHBand="0" w:noVBand="1"/>
        </w:tblPrEx>
        <w:trPr>
          <w:trHeight w:val="340"/>
        </w:trPr>
        <w:tc>
          <w:tcPr>
            <w:tcW w:w="5382" w:type="dxa"/>
            <w:vMerge w:val="restart"/>
            <w:tcBorders>
              <w:top w:val="single" w:sz="4" w:space="0" w:color="auto"/>
              <w:left w:val="single" w:sz="4" w:space="0" w:color="auto"/>
              <w:right w:val="single" w:sz="4" w:space="0" w:color="auto"/>
            </w:tcBorders>
            <w:shd w:val="clear" w:color="auto" w:fill="auto"/>
            <w:vAlign w:val="center"/>
            <w:hideMark/>
          </w:tcPr>
          <w:p w:rsidR="002D29E2" w:rsidRPr="001C2A6D" w:rsidRDefault="002D29E2" w:rsidP="00433853">
            <w:pPr>
              <w:tabs>
                <w:tab w:val="left" w:pos="851"/>
              </w:tabs>
              <w:spacing w:after="0" w:line="240" w:lineRule="auto"/>
              <w:jc w:val="center"/>
              <w:rPr>
                <w:rFonts w:ascii="Times New Roman" w:eastAsia="Times New Roman" w:hAnsi="Times New Roman"/>
                <w:b/>
                <w:bCs/>
                <w:lang w:eastAsia="uk-UA"/>
              </w:rPr>
            </w:pPr>
            <w:r w:rsidRPr="001C2A6D">
              <w:rPr>
                <w:rFonts w:ascii="Times New Roman" w:eastAsia="Times New Roman" w:hAnsi="Times New Roman"/>
                <w:b/>
                <w:bCs/>
                <w:lang w:eastAsia="uk-UA"/>
              </w:rPr>
              <w:t>Назва  проекту</w:t>
            </w:r>
          </w:p>
        </w:tc>
        <w:tc>
          <w:tcPr>
            <w:tcW w:w="37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D29E2" w:rsidRPr="001C2A6D" w:rsidRDefault="002D29E2" w:rsidP="00433853">
            <w:pPr>
              <w:tabs>
                <w:tab w:val="left" w:pos="851"/>
              </w:tabs>
              <w:spacing w:after="0" w:line="240" w:lineRule="auto"/>
              <w:jc w:val="center"/>
              <w:rPr>
                <w:rFonts w:ascii="Times New Roman" w:eastAsia="Times New Roman" w:hAnsi="Times New Roman"/>
                <w:b/>
                <w:bCs/>
                <w:lang w:eastAsia="uk-UA"/>
              </w:rPr>
            </w:pPr>
            <w:r w:rsidRPr="001C2A6D">
              <w:rPr>
                <w:rFonts w:ascii="Times New Roman" w:eastAsia="Times New Roman" w:hAnsi="Times New Roman"/>
                <w:b/>
                <w:bCs/>
                <w:lang w:eastAsia="uk-UA"/>
              </w:rPr>
              <w:t>Роки реалізації</w:t>
            </w:r>
          </w:p>
        </w:tc>
        <w:tc>
          <w:tcPr>
            <w:tcW w:w="1417" w:type="dxa"/>
            <w:tcBorders>
              <w:top w:val="single" w:sz="4" w:space="0" w:color="auto"/>
              <w:left w:val="single" w:sz="4" w:space="0" w:color="auto"/>
              <w:right w:val="single" w:sz="4" w:space="0" w:color="auto"/>
            </w:tcBorders>
          </w:tcPr>
          <w:p w:rsidR="002D29E2" w:rsidRPr="002D29E2" w:rsidRDefault="002D29E2" w:rsidP="002D29E2">
            <w:pPr>
              <w:tabs>
                <w:tab w:val="left" w:pos="851"/>
              </w:tabs>
              <w:spacing w:after="0" w:line="240" w:lineRule="auto"/>
              <w:jc w:val="center"/>
              <w:rPr>
                <w:rFonts w:ascii="Times New Roman" w:eastAsia="Times New Roman" w:hAnsi="Times New Roman"/>
                <w:b/>
                <w:bCs/>
                <w:lang w:eastAsia="uk-UA"/>
              </w:rPr>
            </w:pPr>
            <w:r w:rsidRPr="002D29E2">
              <w:rPr>
                <w:rFonts w:ascii="Times New Roman" w:eastAsia="Times New Roman" w:hAnsi="Times New Roman"/>
                <w:b/>
                <w:bCs/>
                <w:lang w:eastAsia="uk-UA"/>
              </w:rPr>
              <w:t>Всього,</w:t>
            </w:r>
          </w:p>
          <w:p w:rsidR="002D29E2" w:rsidRPr="001C2A6D" w:rsidRDefault="002D29E2" w:rsidP="002D29E2">
            <w:pPr>
              <w:tabs>
                <w:tab w:val="left" w:pos="851"/>
              </w:tabs>
              <w:spacing w:after="0" w:line="240" w:lineRule="auto"/>
              <w:jc w:val="center"/>
              <w:rPr>
                <w:rFonts w:ascii="Times New Roman" w:eastAsia="Times New Roman" w:hAnsi="Times New Roman"/>
                <w:b/>
                <w:bCs/>
                <w:lang w:eastAsia="uk-UA"/>
              </w:rPr>
            </w:pPr>
            <w:r w:rsidRPr="002D29E2">
              <w:rPr>
                <w:rFonts w:ascii="Times New Roman" w:eastAsia="Times New Roman" w:hAnsi="Times New Roman"/>
                <w:b/>
                <w:bCs/>
                <w:lang w:eastAsia="uk-UA"/>
              </w:rPr>
              <w:t>тис. грн.</w:t>
            </w:r>
          </w:p>
        </w:tc>
      </w:tr>
      <w:tr w:rsidR="00BE011E" w:rsidRPr="001C2A6D" w:rsidTr="002D29E2">
        <w:tblPrEx>
          <w:tblBorders>
            <w:top w:val="none" w:sz="0" w:space="0" w:color="auto"/>
          </w:tblBorders>
          <w:tblLook w:val="04A0" w:firstRow="1" w:lastRow="0" w:firstColumn="1" w:lastColumn="0" w:noHBand="0" w:noVBand="1"/>
        </w:tblPrEx>
        <w:trPr>
          <w:trHeight w:val="340"/>
        </w:trPr>
        <w:tc>
          <w:tcPr>
            <w:tcW w:w="5382" w:type="dxa"/>
            <w:vMerge/>
            <w:tcBorders>
              <w:left w:val="single" w:sz="4" w:space="0" w:color="auto"/>
              <w:bottom w:val="single" w:sz="8" w:space="0" w:color="auto"/>
              <w:right w:val="single" w:sz="4" w:space="0" w:color="auto"/>
            </w:tcBorders>
            <w:shd w:val="clear" w:color="auto" w:fill="auto"/>
            <w:vAlign w:val="center"/>
            <w:hideMark/>
          </w:tcPr>
          <w:p w:rsidR="00BE011E" w:rsidRPr="001C2A6D" w:rsidRDefault="00BE011E" w:rsidP="00433853">
            <w:pPr>
              <w:tabs>
                <w:tab w:val="left" w:pos="851"/>
              </w:tabs>
              <w:spacing w:after="0" w:line="240" w:lineRule="auto"/>
              <w:jc w:val="center"/>
              <w:rPr>
                <w:rFonts w:ascii="Times New Roman" w:eastAsia="Times New Roman" w:hAnsi="Times New Roman"/>
                <w:b/>
                <w:bCs/>
                <w:lang w:eastAsia="uk-UA"/>
              </w:rPr>
            </w:pPr>
          </w:p>
        </w:tc>
        <w:tc>
          <w:tcPr>
            <w:tcW w:w="1228"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E011E" w:rsidRPr="001C2A6D" w:rsidRDefault="00BE011E" w:rsidP="00665D76">
            <w:pPr>
              <w:tabs>
                <w:tab w:val="left" w:pos="851"/>
              </w:tabs>
              <w:spacing w:after="0" w:line="240" w:lineRule="auto"/>
              <w:jc w:val="center"/>
              <w:rPr>
                <w:rFonts w:ascii="Times New Roman" w:eastAsia="Times New Roman" w:hAnsi="Times New Roman"/>
                <w:b/>
                <w:bCs/>
                <w:lang w:eastAsia="uk-UA"/>
              </w:rPr>
            </w:pPr>
            <w:r w:rsidRPr="001C2A6D">
              <w:rPr>
                <w:rFonts w:ascii="Times New Roman" w:eastAsia="Times New Roman" w:hAnsi="Times New Roman"/>
                <w:b/>
                <w:bCs/>
                <w:lang w:eastAsia="uk-UA"/>
              </w:rPr>
              <w:t>20</w:t>
            </w:r>
            <w:r>
              <w:rPr>
                <w:rFonts w:ascii="Times New Roman" w:eastAsia="Times New Roman" w:hAnsi="Times New Roman"/>
                <w:b/>
                <w:bCs/>
                <w:lang w:eastAsia="uk-UA"/>
              </w:rPr>
              <w:t>20</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rsidR="00BE011E" w:rsidRPr="001C2A6D" w:rsidRDefault="00BE011E" w:rsidP="00433853">
            <w:pPr>
              <w:tabs>
                <w:tab w:val="left" w:pos="851"/>
              </w:tabs>
              <w:spacing w:after="0" w:line="240" w:lineRule="auto"/>
              <w:jc w:val="center"/>
              <w:rPr>
                <w:rFonts w:ascii="Times New Roman" w:eastAsia="Times New Roman" w:hAnsi="Times New Roman"/>
                <w:b/>
                <w:bCs/>
                <w:lang w:eastAsia="uk-UA"/>
              </w:rPr>
            </w:pPr>
            <w:r w:rsidRPr="001C2A6D">
              <w:rPr>
                <w:rFonts w:ascii="Times New Roman" w:eastAsia="Times New Roman" w:hAnsi="Times New Roman"/>
                <w:b/>
                <w:bCs/>
                <w:lang w:eastAsia="uk-UA"/>
              </w:rPr>
              <w:t>2</w:t>
            </w:r>
            <w:r>
              <w:rPr>
                <w:rFonts w:ascii="Times New Roman" w:eastAsia="Times New Roman" w:hAnsi="Times New Roman"/>
                <w:b/>
                <w:bCs/>
                <w:lang w:eastAsia="uk-UA"/>
              </w:rPr>
              <w:t>021</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E011E" w:rsidRPr="001C2A6D" w:rsidRDefault="002D29E2" w:rsidP="00433853">
            <w:pPr>
              <w:tabs>
                <w:tab w:val="left" w:pos="851"/>
              </w:tabs>
              <w:spacing w:after="0" w:line="240" w:lineRule="auto"/>
              <w:jc w:val="center"/>
              <w:rPr>
                <w:rFonts w:ascii="Times New Roman" w:eastAsia="Times New Roman" w:hAnsi="Times New Roman"/>
                <w:b/>
                <w:bCs/>
                <w:lang w:eastAsia="uk-UA"/>
              </w:rPr>
            </w:pPr>
            <w:r>
              <w:rPr>
                <w:rFonts w:ascii="Times New Roman" w:eastAsia="Times New Roman" w:hAnsi="Times New Roman"/>
                <w:b/>
                <w:bCs/>
                <w:lang w:eastAsia="uk-UA"/>
              </w:rPr>
              <w:t>2022</w:t>
            </w:r>
          </w:p>
        </w:tc>
        <w:tc>
          <w:tcPr>
            <w:tcW w:w="1417" w:type="dxa"/>
            <w:tcBorders>
              <w:left w:val="single" w:sz="4" w:space="0" w:color="auto"/>
              <w:bottom w:val="single" w:sz="8" w:space="0" w:color="auto"/>
              <w:right w:val="single" w:sz="4" w:space="0" w:color="auto"/>
            </w:tcBorders>
          </w:tcPr>
          <w:p w:rsidR="00BE011E" w:rsidRPr="001C2A6D" w:rsidRDefault="00BE011E" w:rsidP="00433853">
            <w:pPr>
              <w:tabs>
                <w:tab w:val="left" w:pos="851"/>
              </w:tabs>
              <w:spacing w:after="0" w:line="240" w:lineRule="auto"/>
              <w:jc w:val="center"/>
              <w:rPr>
                <w:rFonts w:ascii="Times New Roman" w:eastAsia="Times New Roman" w:hAnsi="Times New Roman"/>
                <w:b/>
                <w:bCs/>
                <w:lang w:eastAsia="uk-UA"/>
              </w:rPr>
            </w:pPr>
          </w:p>
        </w:tc>
      </w:tr>
      <w:tr w:rsidR="002D29E2" w:rsidRPr="001C2A6D" w:rsidTr="002D29E2">
        <w:tblPrEx>
          <w:tblBorders>
            <w:top w:val="none" w:sz="0" w:space="0" w:color="auto"/>
          </w:tblBorders>
          <w:tblLook w:val="04A0" w:firstRow="1" w:lastRow="0" w:firstColumn="1" w:lastColumn="0" w:noHBand="0" w:noVBand="1"/>
        </w:tblPrEx>
        <w:trPr>
          <w:trHeight w:val="340"/>
        </w:trPr>
        <w:tc>
          <w:tcPr>
            <w:tcW w:w="105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D29E2" w:rsidRPr="001C2A6D" w:rsidRDefault="002D29E2" w:rsidP="00433853">
            <w:pPr>
              <w:tabs>
                <w:tab w:val="left" w:pos="851"/>
              </w:tabs>
              <w:spacing w:after="0" w:line="240" w:lineRule="auto"/>
              <w:jc w:val="center"/>
              <w:rPr>
                <w:rFonts w:ascii="Times New Roman" w:eastAsia="Times New Roman" w:hAnsi="Times New Roman"/>
                <w:lang w:eastAsia="uk-UA"/>
              </w:rPr>
            </w:pPr>
            <w:r w:rsidRPr="001C2A6D">
              <w:rPr>
                <w:rFonts w:ascii="Times New Roman" w:eastAsia="Times New Roman" w:hAnsi="Times New Roman"/>
                <w:b/>
                <w:lang w:eastAsia="uk-UA"/>
              </w:rPr>
              <w:t>Стратегічна ціль 1. Покращення економічної спроможності</w:t>
            </w:r>
          </w:p>
          <w:p w:rsidR="002D29E2" w:rsidRPr="001C2A6D" w:rsidRDefault="002D29E2" w:rsidP="00433853">
            <w:pPr>
              <w:tabs>
                <w:tab w:val="left" w:pos="851"/>
              </w:tabs>
              <w:spacing w:after="0" w:line="240" w:lineRule="auto"/>
              <w:jc w:val="center"/>
              <w:rPr>
                <w:rFonts w:ascii="Times New Roman" w:eastAsia="Times New Roman" w:hAnsi="Times New Roman"/>
                <w:b/>
                <w:lang w:eastAsia="uk-UA"/>
              </w:rPr>
            </w:pPr>
          </w:p>
        </w:tc>
      </w:tr>
      <w:tr w:rsidR="003D6419"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3D6419" w:rsidRPr="00FF480F" w:rsidRDefault="003D6419" w:rsidP="003D6419">
            <w:pPr>
              <w:numPr>
                <w:ilvl w:val="0"/>
                <w:numId w:val="40"/>
              </w:numPr>
              <w:tabs>
                <w:tab w:val="left" w:pos="284"/>
              </w:tabs>
              <w:spacing w:after="0" w:line="240" w:lineRule="auto"/>
              <w:ind w:left="0" w:firstLine="0"/>
              <w:contextualSpacing/>
              <w:jc w:val="center"/>
              <w:rPr>
                <w:rFonts w:ascii="Times New Roman" w:eastAsia="Times New Roman" w:hAnsi="Times New Roman"/>
                <w:sz w:val="20"/>
                <w:szCs w:val="20"/>
                <w:lang w:eastAsia="uk-UA"/>
              </w:rPr>
            </w:pPr>
            <w:r w:rsidRPr="00FF480F">
              <w:rPr>
                <w:rFonts w:ascii="Times New Roman" w:hAnsi="Times New Roman"/>
                <w:sz w:val="20"/>
                <w:szCs w:val="20"/>
                <w:lang w:eastAsia="it-IT"/>
              </w:rPr>
              <w:t>Покращення співпраці влади з бізнесом</w:t>
            </w:r>
          </w:p>
        </w:tc>
        <w:tc>
          <w:tcPr>
            <w:tcW w:w="1228" w:type="dxa"/>
            <w:tcBorders>
              <w:top w:val="nil"/>
              <w:left w:val="nil"/>
              <w:bottom w:val="nil"/>
              <w:right w:val="single" w:sz="4" w:space="0" w:color="auto"/>
            </w:tcBorders>
            <w:shd w:val="clear" w:color="auto" w:fill="auto"/>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p>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40</w:t>
            </w:r>
          </w:p>
        </w:tc>
        <w:tc>
          <w:tcPr>
            <w:tcW w:w="1276" w:type="dxa"/>
            <w:tcBorders>
              <w:top w:val="single" w:sz="4" w:space="0" w:color="auto"/>
              <w:left w:val="nil"/>
              <w:bottom w:val="nil"/>
              <w:right w:val="single" w:sz="4" w:space="0" w:color="auto"/>
            </w:tcBorders>
            <w:shd w:val="clear" w:color="auto" w:fill="auto"/>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noWrap/>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417" w:type="dxa"/>
            <w:tcBorders>
              <w:top w:val="single" w:sz="4" w:space="0" w:color="auto"/>
              <w:left w:val="nil"/>
              <w:bottom w:val="nil"/>
              <w:right w:val="single" w:sz="4" w:space="0" w:color="auto"/>
            </w:tcBorders>
            <w:shd w:val="clear" w:color="auto" w:fill="auto"/>
            <w:vAlign w:val="center"/>
          </w:tcPr>
          <w:p w:rsidR="003D6419" w:rsidRPr="00FF480F" w:rsidRDefault="00720D63"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40</w:t>
            </w:r>
          </w:p>
        </w:tc>
      </w:tr>
      <w:tr w:rsidR="003D6419"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2.</w:t>
            </w:r>
            <w:r w:rsidRPr="00FF480F">
              <w:rPr>
                <w:rFonts w:ascii="Times New Roman" w:hAnsi="Times New Roman"/>
                <w:sz w:val="20"/>
                <w:szCs w:val="20"/>
                <w:lang w:eastAsia="it-IT"/>
              </w:rPr>
              <w:t xml:space="preserve"> Визначення інвестиційно-привабливих об’єктів в населених пунктах громади. Систематизація даних про інвестиційні можливості Брацлавської громади.</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30</w:t>
            </w:r>
          </w:p>
        </w:tc>
        <w:tc>
          <w:tcPr>
            <w:tcW w:w="1276" w:type="dxa"/>
            <w:tcBorders>
              <w:top w:val="nil"/>
              <w:left w:val="nil"/>
              <w:bottom w:val="single" w:sz="4" w:space="0" w:color="auto"/>
              <w:right w:val="single" w:sz="4" w:space="0" w:color="auto"/>
            </w:tcBorders>
            <w:shd w:val="clear" w:color="auto" w:fill="auto"/>
            <w:noWrap/>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3D6419" w:rsidRPr="00FF480F" w:rsidRDefault="00720D63"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w:t>
            </w:r>
            <w:r w:rsidR="003D6419" w:rsidRPr="00FF480F">
              <w:rPr>
                <w:rFonts w:ascii="Times New Roman" w:eastAsia="Times New Roman" w:hAnsi="Times New Roman"/>
                <w:sz w:val="20"/>
                <w:szCs w:val="20"/>
                <w:lang w:eastAsia="uk-UA"/>
              </w:rPr>
              <w:t>0</w:t>
            </w:r>
          </w:p>
        </w:tc>
      </w:tr>
      <w:tr w:rsidR="003D6419"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3. Створення двомовної сторінки на сайті селищної ради «Інформація для інвестора» з даними об</w:t>
            </w:r>
            <w:r w:rsidRPr="00FF480F">
              <w:rPr>
                <w:rFonts w:ascii="Times New Roman" w:eastAsia="Times New Roman" w:hAnsi="Times New Roman"/>
                <w:sz w:val="20"/>
                <w:szCs w:val="20"/>
                <w:lang w:val="ru-RU" w:eastAsia="uk-UA"/>
              </w:rPr>
              <w:t>’</w:t>
            </w:r>
            <w:proofErr w:type="spellStart"/>
            <w:r w:rsidRPr="00FF480F">
              <w:rPr>
                <w:rFonts w:ascii="Times New Roman" w:eastAsia="Times New Roman" w:hAnsi="Times New Roman"/>
                <w:sz w:val="20"/>
                <w:szCs w:val="20"/>
                <w:lang w:eastAsia="uk-UA"/>
              </w:rPr>
              <w:t>єктів</w:t>
            </w:r>
            <w:proofErr w:type="spellEnd"/>
            <w:r w:rsidRPr="00FF480F">
              <w:rPr>
                <w:rFonts w:ascii="Times New Roman" w:eastAsia="Times New Roman" w:hAnsi="Times New Roman"/>
                <w:sz w:val="20"/>
                <w:szCs w:val="20"/>
                <w:lang w:eastAsia="uk-UA"/>
              </w:rPr>
              <w:t xml:space="preserve"> для залучення інвестицій</w:t>
            </w:r>
          </w:p>
        </w:tc>
        <w:tc>
          <w:tcPr>
            <w:tcW w:w="1228" w:type="dxa"/>
            <w:tcBorders>
              <w:top w:val="nil"/>
              <w:left w:val="nil"/>
              <w:bottom w:val="single" w:sz="4" w:space="0" w:color="auto"/>
              <w:right w:val="single" w:sz="4" w:space="0" w:color="auto"/>
            </w:tcBorders>
            <w:shd w:val="clear" w:color="auto" w:fill="auto"/>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w:t>
            </w:r>
          </w:p>
        </w:tc>
        <w:tc>
          <w:tcPr>
            <w:tcW w:w="1276" w:type="dxa"/>
            <w:tcBorders>
              <w:top w:val="nil"/>
              <w:left w:val="nil"/>
              <w:bottom w:val="nil"/>
              <w:right w:val="single" w:sz="4" w:space="0" w:color="auto"/>
            </w:tcBorders>
            <w:shd w:val="clear" w:color="auto" w:fill="auto"/>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w:t>
            </w:r>
          </w:p>
        </w:tc>
        <w:tc>
          <w:tcPr>
            <w:tcW w:w="1276" w:type="dxa"/>
            <w:tcBorders>
              <w:top w:val="nil"/>
              <w:left w:val="nil"/>
              <w:bottom w:val="single" w:sz="4" w:space="0" w:color="auto"/>
              <w:right w:val="single" w:sz="4" w:space="0" w:color="auto"/>
            </w:tcBorders>
            <w:shd w:val="clear" w:color="auto" w:fill="auto"/>
            <w:noWrap/>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417" w:type="dxa"/>
            <w:tcBorders>
              <w:top w:val="nil"/>
              <w:left w:val="nil"/>
              <w:bottom w:val="nil"/>
              <w:right w:val="single" w:sz="4" w:space="0" w:color="auto"/>
            </w:tcBorders>
            <w:shd w:val="clear" w:color="auto" w:fill="auto"/>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w:t>
            </w:r>
          </w:p>
        </w:tc>
      </w:tr>
      <w:tr w:rsidR="003D6419"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4. Розробка інвестиційного паспорта Брацлавської ОТГ</w:t>
            </w:r>
          </w:p>
        </w:tc>
        <w:tc>
          <w:tcPr>
            <w:tcW w:w="1228" w:type="dxa"/>
            <w:tcBorders>
              <w:top w:val="nil"/>
              <w:left w:val="nil"/>
              <w:bottom w:val="single" w:sz="4" w:space="0" w:color="auto"/>
              <w:right w:val="single" w:sz="4" w:space="0" w:color="auto"/>
            </w:tcBorders>
            <w:shd w:val="clear" w:color="auto" w:fill="auto"/>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w:t>
            </w:r>
          </w:p>
        </w:tc>
        <w:tc>
          <w:tcPr>
            <w:tcW w:w="1276" w:type="dxa"/>
            <w:tcBorders>
              <w:top w:val="nil"/>
              <w:left w:val="nil"/>
              <w:bottom w:val="single" w:sz="4" w:space="0" w:color="auto"/>
              <w:right w:val="single" w:sz="4" w:space="0" w:color="auto"/>
            </w:tcBorders>
            <w:shd w:val="clear" w:color="auto" w:fill="auto"/>
            <w:noWrap/>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3D6419" w:rsidRPr="00FF480F" w:rsidRDefault="00720D63"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w:t>
            </w:r>
          </w:p>
        </w:tc>
      </w:tr>
      <w:tr w:rsidR="003D6419"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5. Розробка генерального плану смт Брацлав</w:t>
            </w:r>
          </w:p>
        </w:tc>
        <w:tc>
          <w:tcPr>
            <w:tcW w:w="1228" w:type="dxa"/>
            <w:tcBorders>
              <w:top w:val="nil"/>
              <w:left w:val="nil"/>
              <w:bottom w:val="single" w:sz="4" w:space="0" w:color="auto"/>
              <w:right w:val="single" w:sz="4" w:space="0" w:color="auto"/>
            </w:tcBorders>
            <w:shd w:val="clear" w:color="auto" w:fill="auto"/>
            <w:vAlign w:val="center"/>
          </w:tcPr>
          <w:p w:rsidR="003D6419" w:rsidRPr="00FF480F" w:rsidRDefault="00CC138C"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250</w:t>
            </w:r>
          </w:p>
        </w:tc>
        <w:tc>
          <w:tcPr>
            <w:tcW w:w="1276" w:type="dxa"/>
            <w:tcBorders>
              <w:top w:val="nil"/>
              <w:left w:val="nil"/>
              <w:bottom w:val="single" w:sz="4" w:space="0" w:color="auto"/>
              <w:right w:val="single" w:sz="4" w:space="0" w:color="auto"/>
            </w:tcBorders>
            <w:shd w:val="clear" w:color="auto" w:fill="auto"/>
            <w:noWrap/>
            <w:vAlign w:val="center"/>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p>
        </w:tc>
        <w:tc>
          <w:tcPr>
            <w:tcW w:w="1417" w:type="dxa"/>
            <w:tcBorders>
              <w:top w:val="nil"/>
              <w:left w:val="nil"/>
              <w:bottom w:val="single" w:sz="4" w:space="0" w:color="auto"/>
              <w:right w:val="single" w:sz="4" w:space="0" w:color="auto"/>
            </w:tcBorders>
            <w:shd w:val="clear" w:color="auto" w:fill="auto"/>
            <w:vAlign w:val="center"/>
          </w:tcPr>
          <w:p w:rsidR="003D6419" w:rsidRPr="00FF480F" w:rsidRDefault="00720D63"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w:t>
            </w:r>
            <w:r w:rsidR="00CC138C">
              <w:rPr>
                <w:rFonts w:ascii="Times New Roman" w:eastAsia="Times New Roman" w:hAnsi="Times New Roman"/>
                <w:sz w:val="20"/>
                <w:szCs w:val="20"/>
                <w:lang w:eastAsia="uk-UA"/>
              </w:rPr>
              <w:t>00</w:t>
            </w:r>
          </w:p>
        </w:tc>
      </w:tr>
      <w:tr w:rsidR="003D6419"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6. Розробка генеральних планів територій населених пунктів Брацлавської ОТГ</w:t>
            </w:r>
          </w:p>
        </w:tc>
        <w:tc>
          <w:tcPr>
            <w:tcW w:w="1228" w:type="dxa"/>
            <w:tcBorders>
              <w:top w:val="nil"/>
              <w:left w:val="nil"/>
              <w:bottom w:val="single" w:sz="4" w:space="0" w:color="auto"/>
              <w:right w:val="single" w:sz="4" w:space="0" w:color="auto"/>
            </w:tcBorders>
            <w:shd w:val="clear" w:color="auto" w:fill="auto"/>
            <w:vAlign w:val="center"/>
          </w:tcPr>
          <w:p w:rsidR="003D6419" w:rsidRPr="00FF480F" w:rsidRDefault="00CC138C"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vAlign w:val="center"/>
            <w:hideMark/>
          </w:tcPr>
          <w:p w:rsidR="003D6419" w:rsidRPr="00FF480F" w:rsidRDefault="003D6419"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3</w:t>
            </w:r>
            <w:r w:rsidRPr="00FF480F">
              <w:rPr>
                <w:rFonts w:ascii="Times New Roman" w:eastAsia="Times New Roman" w:hAnsi="Times New Roman"/>
                <w:sz w:val="20"/>
                <w:szCs w:val="20"/>
                <w:lang w:eastAsia="uk-UA"/>
              </w:rPr>
              <w:t>00</w:t>
            </w:r>
          </w:p>
        </w:tc>
        <w:tc>
          <w:tcPr>
            <w:tcW w:w="1276" w:type="dxa"/>
            <w:tcBorders>
              <w:top w:val="nil"/>
              <w:left w:val="nil"/>
              <w:bottom w:val="single" w:sz="4" w:space="0" w:color="auto"/>
              <w:right w:val="single" w:sz="4" w:space="0" w:color="auto"/>
            </w:tcBorders>
            <w:shd w:val="clear" w:color="auto" w:fill="auto"/>
            <w:noWrap/>
            <w:vAlign w:val="center"/>
          </w:tcPr>
          <w:p w:rsidR="003D6419" w:rsidRPr="00FF480F" w:rsidRDefault="00CC138C"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300</w:t>
            </w:r>
          </w:p>
        </w:tc>
        <w:tc>
          <w:tcPr>
            <w:tcW w:w="1417" w:type="dxa"/>
            <w:tcBorders>
              <w:top w:val="nil"/>
              <w:left w:val="nil"/>
              <w:bottom w:val="single" w:sz="4" w:space="0" w:color="auto"/>
              <w:right w:val="single" w:sz="4" w:space="0" w:color="auto"/>
            </w:tcBorders>
            <w:shd w:val="clear" w:color="auto" w:fill="auto"/>
            <w:vAlign w:val="center"/>
          </w:tcPr>
          <w:p w:rsidR="003D6419" w:rsidRPr="00FF480F" w:rsidRDefault="00720D63" w:rsidP="003D641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6</w:t>
            </w:r>
            <w:r w:rsidR="003D6419" w:rsidRPr="00FF480F">
              <w:rPr>
                <w:rFonts w:ascii="Times New Roman" w:eastAsia="Times New Roman" w:hAnsi="Times New Roman"/>
                <w:sz w:val="20"/>
                <w:szCs w:val="20"/>
                <w:lang w:eastAsia="uk-UA"/>
              </w:rPr>
              <w:t>00</w:t>
            </w:r>
          </w:p>
        </w:tc>
      </w:tr>
      <w:tr w:rsidR="003D6419"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3D6419" w:rsidRPr="009C124D" w:rsidRDefault="003D6419" w:rsidP="003D6419">
            <w:pPr>
              <w:tabs>
                <w:tab w:val="left" w:pos="851"/>
              </w:tabs>
              <w:spacing w:after="0" w:line="240" w:lineRule="auto"/>
              <w:jc w:val="center"/>
              <w:rPr>
                <w:rFonts w:ascii="Times New Roman" w:eastAsia="Times New Roman" w:hAnsi="Times New Roman"/>
                <w:b/>
                <w:lang w:eastAsia="uk-UA"/>
              </w:rPr>
            </w:pPr>
            <w:r w:rsidRPr="009C124D">
              <w:rPr>
                <w:rFonts w:ascii="Times New Roman" w:eastAsia="Times New Roman" w:hAnsi="Times New Roman"/>
                <w:b/>
                <w:lang w:eastAsia="uk-UA"/>
              </w:rPr>
              <w:t>Всього по стратегічній цілі 1:</w:t>
            </w:r>
          </w:p>
        </w:tc>
        <w:tc>
          <w:tcPr>
            <w:tcW w:w="1228" w:type="dxa"/>
            <w:tcBorders>
              <w:top w:val="nil"/>
              <w:left w:val="nil"/>
              <w:bottom w:val="single" w:sz="4" w:space="0" w:color="auto"/>
              <w:right w:val="single" w:sz="4" w:space="0" w:color="auto"/>
            </w:tcBorders>
            <w:shd w:val="clear" w:color="auto" w:fill="auto"/>
            <w:vAlign w:val="center"/>
            <w:hideMark/>
          </w:tcPr>
          <w:p w:rsidR="003D6419" w:rsidRPr="009C124D" w:rsidRDefault="003D6419" w:rsidP="003D6419">
            <w:pPr>
              <w:tabs>
                <w:tab w:val="left" w:pos="851"/>
              </w:tabs>
              <w:spacing w:after="0" w:line="240" w:lineRule="auto"/>
              <w:jc w:val="center"/>
              <w:rPr>
                <w:rFonts w:ascii="Times New Roman" w:eastAsia="Times New Roman" w:hAnsi="Times New Roman"/>
                <w:b/>
                <w:lang w:eastAsia="uk-UA"/>
              </w:rPr>
            </w:pPr>
          </w:p>
          <w:p w:rsidR="003D6419" w:rsidRPr="009C124D" w:rsidRDefault="00CC138C" w:rsidP="003D6419">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65</w:t>
            </w:r>
          </w:p>
        </w:tc>
        <w:tc>
          <w:tcPr>
            <w:tcW w:w="1276" w:type="dxa"/>
            <w:tcBorders>
              <w:top w:val="nil"/>
              <w:left w:val="nil"/>
              <w:bottom w:val="single" w:sz="4" w:space="0" w:color="auto"/>
              <w:right w:val="single" w:sz="4" w:space="0" w:color="auto"/>
            </w:tcBorders>
            <w:shd w:val="clear" w:color="auto" w:fill="auto"/>
            <w:vAlign w:val="center"/>
            <w:hideMark/>
          </w:tcPr>
          <w:p w:rsidR="003D6419" w:rsidRPr="009C124D" w:rsidRDefault="0024663A" w:rsidP="003D6419">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635</w:t>
            </w:r>
          </w:p>
        </w:tc>
        <w:tc>
          <w:tcPr>
            <w:tcW w:w="1276" w:type="dxa"/>
            <w:tcBorders>
              <w:top w:val="nil"/>
              <w:left w:val="nil"/>
              <w:bottom w:val="single" w:sz="4" w:space="0" w:color="auto"/>
              <w:right w:val="single" w:sz="4" w:space="0" w:color="auto"/>
            </w:tcBorders>
            <w:shd w:val="clear" w:color="auto" w:fill="auto"/>
            <w:noWrap/>
            <w:vAlign w:val="center"/>
          </w:tcPr>
          <w:p w:rsidR="003D6419" w:rsidRPr="009C124D" w:rsidRDefault="0024663A" w:rsidP="003D6419">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300</w:t>
            </w:r>
          </w:p>
        </w:tc>
        <w:tc>
          <w:tcPr>
            <w:tcW w:w="1417" w:type="dxa"/>
            <w:tcBorders>
              <w:top w:val="nil"/>
              <w:left w:val="nil"/>
              <w:bottom w:val="single" w:sz="4" w:space="0" w:color="auto"/>
              <w:right w:val="single" w:sz="4" w:space="0" w:color="auto"/>
            </w:tcBorders>
            <w:shd w:val="clear" w:color="auto" w:fill="auto"/>
            <w:vAlign w:val="center"/>
          </w:tcPr>
          <w:p w:rsidR="003D6419" w:rsidRPr="009C124D" w:rsidRDefault="0024663A" w:rsidP="003D6419">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1000</w:t>
            </w:r>
          </w:p>
        </w:tc>
      </w:tr>
      <w:tr w:rsidR="004C4116" w:rsidRPr="001C2A6D" w:rsidTr="007A6BEC">
        <w:tblPrEx>
          <w:tblBorders>
            <w:top w:val="none" w:sz="0" w:space="0" w:color="auto"/>
          </w:tblBorders>
          <w:tblLook w:val="04A0" w:firstRow="1" w:lastRow="0" w:firstColumn="1" w:lastColumn="0" w:noHBand="0" w:noVBand="1"/>
        </w:tblPrEx>
        <w:trPr>
          <w:trHeight w:val="340"/>
        </w:trPr>
        <w:tc>
          <w:tcPr>
            <w:tcW w:w="10579" w:type="dxa"/>
            <w:gridSpan w:val="5"/>
            <w:tcBorders>
              <w:top w:val="nil"/>
              <w:left w:val="single" w:sz="4" w:space="0" w:color="auto"/>
              <w:bottom w:val="single" w:sz="4" w:space="0" w:color="auto"/>
              <w:right w:val="single" w:sz="4" w:space="0" w:color="auto"/>
            </w:tcBorders>
            <w:shd w:val="clear" w:color="auto" w:fill="auto"/>
            <w:vAlign w:val="center"/>
            <w:hideMark/>
          </w:tcPr>
          <w:p w:rsidR="004C4116" w:rsidRPr="001C2A6D" w:rsidRDefault="004C4116" w:rsidP="00433853">
            <w:pPr>
              <w:tabs>
                <w:tab w:val="left" w:pos="851"/>
              </w:tabs>
              <w:spacing w:after="0" w:line="240" w:lineRule="auto"/>
              <w:jc w:val="center"/>
              <w:rPr>
                <w:rFonts w:ascii="Times New Roman" w:eastAsia="Times New Roman" w:hAnsi="Times New Roman"/>
                <w:b/>
                <w:lang w:eastAsia="uk-UA"/>
              </w:rPr>
            </w:pPr>
            <w:r w:rsidRPr="001C2A6D">
              <w:rPr>
                <w:rFonts w:ascii="Times New Roman" w:eastAsia="Times New Roman" w:hAnsi="Times New Roman"/>
                <w:b/>
                <w:lang w:eastAsia="uk-UA"/>
              </w:rPr>
              <w:t>Стратегічна ціль 2. Покращення якості життя в громаді</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 xml:space="preserve">1.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 xml:space="preserve">Впровадження енергозберігаючих та </w:t>
            </w:r>
            <w:proofErr w:type="spellStart"/>
            <w:r w:rsidRPr="00FF480F">
              <w:rPr>
                <w:rFonts w:ascii="Times New Roman" w:eastAsia="Times New Roman" w:hAnsi="Times New Roman"/>
                <w:sz w:val="20"/>
                <w:szCs w:val="20"/>
                <w:lang w:eastAsia="uk-UA"/>
              </w:rPr>
              <w:t>ресурсоефективних</w:t>
            </w:r>
            <w:proofErr w:type="spellEnd"/>
            <w:r w:rsidRPr="00FF480F">
              <w:rPr>
                <w:rFonts w:ascii="Times New Roman" w:eastAsia="Times New Roman" w:hAnsi="Times New Roman"/>
                <w:sz w:val="20"/>
                <w:szCs w:val="20"/>
                <w:lang w:eastAsia="uk-UA"/>
              </w:rPr>
              <w:t xml:space="preserve"> технологій в актовій залі Монастирського будинку культури</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w:t>
            </w:r>
            <w:r w:rsidRPr="00FF480F">
              <w:rPr>
                <w:rFonts w:ascii="Times New Roman" w:eastAsia="Times New Roman" w:hAnsi="Times New Roman"/>
                <w:sz w:val="20"/>
                <w:szCs w:val="20"/>
                <w:lang w:eastAsia="uk-UA"/>
              </w:rPr>
              <w:t>20</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220</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 xml:space="preserve">2.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 xml:space="preserve">Впровадження </w:t>
            </w:r>
            <w:proofErr w:type="spellStart"/>
            <w:r w:rsidRPr="00FF480F">
              <w:rPr>
                <w:rFonts w:ascii="Times New Roman" w:eastAsia="Times New Roman" w:hAnsi="Times New Roman"/>
                <w:sz w:val="20"/>
                <w:szCs w:val="20"/>
                <w:lang w:eastAsia="uk-UA"/>
              </w:rPr>
              <w:t>енергоефективних</w:t>
            </w:r>
            <w:proofErr w:type="spellEnd"/>
            <w:r w:rsidRPr="00FF480F">
              <w:rPr>
                <w:rFonts w:ascii="Times New Roman" w:eastAsia="Times New Roman" w:hAnsi="Times New Roman"/>
                <w:sz w:val="20"/>
                <w:szCs w:val="20"/>
                <w:lang w:eastAsia="uk-UA"/>
              </w:rPr>
              <w:t xml:space="preserve"> технологій в їдальнях  освітніх закладів Брацлавської селищної ОТГ</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55</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155</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3</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Запровадження системи роздільного збирання твердих  побутових відходів на території Брацлавської ОТГ</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200</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450</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4</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Реконструкція мереж водогону в смт Брацлав Немирівського району Вінницької області</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1000,00</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w:t>
            </w:r>
            <w:r w:rsidRPr="00FF480F">
              <w:rPr>
                <w:rFonts w:ascii="Times New Roman" w:eastAsia="Times New Roman" w:hAnsi="Times New Roman"/>
                <w:sz w:val="20"/>
                <w:szCs w:val="20"/>
                <w:lang w:eastAsia="uk-UA"/>
              </w:rPr>
              <w:t>039,522</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3000,00</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6039,522</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 xml:space="preserve">Будівництво водогону в </w:t>
            </w:r>
            <w:proofErr w:type="spellStart"/>
            <w:r w:rsidRPr="00FF480F">
              <w:rPr>
                <w:rFonts w:ascii="Times New Roman" w:eastAsia="Times New Roman" w:hAnsi="Times New Roman"/>
                <w:sz w:val="20"/>
                <w:szCs w:val="20"/>
                <w:lang w:eastAsia="uk-UA"/>
              </w:rPr>
              <w:t>в</w:t>
            </w:r>
            <w:proofErr w:type="spellEnd"/>
            <w:r w:rsidRPr="00FF480F">
              <w:rPr>
                <w:rFonts w:ascii="Times New Roman" w:eastAsia="Times New Roman" w:hAnsi="Times New Roman"/>
                <w:sz w:val="20"/>
                <w:szCs w:val="20"/>
                <w:lang w:eastAsia="uk-UA"/>
              </w:rPr>
              <w:t xml:space="preserve"> с. </w:t>
            </w:r>
            <w:proofErr w:type="spellStart"/>
            <w:r w:rsidRPr="00FF480F">
              <w:rPr>
                <w:rFonts w:ascii="Times New Roman" w:eastAsia="Times New Roman" w:hAnsi="Times New Roman"/>
                <w:sz w:val="20"/>
                <w:szCs w:val="20"/>
                <w:lang w:eastAsia="uk-UA"/>
              </w:rPr>
              <w:t>Грабовець</w:t>
            </w:r>
            <w:proofErr w:type="spellEnd"/>
            <w:r w:rsidRPr="00FF480F">
              <w:rPr>
                <w:rFonts w:ascii="Times New Roman" w:eastAsia="Times New Roman" w:hAnsi="Times New Roman"/>
                <w:sz w:val="20"/>
                <w:szCs w:val="20"/>
                <w:lang w:eastAsia="uk-UA"/>
              </w:rPr>
              <w:t xml:space="preserve"> Немирівського району, Вінницької області</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1000,00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w:t>
            </w:r>
            <w:r w:rsidRPr="00FF480F">
              <w:rPr>
                <w:rFonts w:ascii="Times New Roman" w:eastAsia="Times New Roman" w:hAnsi="Times New Roman"/>
                <w:sz w:val="20"/>
                <w:szCs w:val="20"/>
                <w:lang w:eastAsia="uk-UA"/>
              </w:rPr>
              <w:t>000,450</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2000,450</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6</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Будівництво водогону в с. Монастирське Немирівського району Вінницької області</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1000</w:t>
            </w:r>
            <w:r w:rsidRPr="00FF480F">
              <w:rPr>
                <w:rFonts w:ascii="Times New Roman" w:eastAsia="Times New Roman" w:hAnsi="Times New Roman"/>
                <w:sz w:val="20"/>
                <w:szCs w:val="20"/>
                <w:lang w:eastAsia="uk-UA"/>
              </w:rPr>
              <w:t>,320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2000,00</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3000,320</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7</w:t>
            </w:r>
            <w:r w:rsidRPr="00FF480F">
              <w:rPr>
                <w:rFonts w:ascii="Times New Roman" w:eastAsia="Times New Roman" w:hAnsi="Times New Roman"/>
                <w:sz w:val="20"/>
                <w:szCs w:val="20"/>
                <w:lang w:eastAsia="uk-UA"/>
              </w:rPr>
              <w:t xml:space="preserve">. Капітальний ремонт дорожнього покриття частини вул. </w:t>
            </w:r>
            <w:proofErr w:type="spellStart"/>
            <w:r w:rsidRPr="00FF480F">
              <w:rPr>
                <w:rFonts w:ascii="Times New Roman" w:eastAsia="Times New Roman" w:hAnsi="Times New Roman"/>
                <w:sz w:val="20"/>
                <w:szCs w:val="20"/>
                <w:lang w:eastAsia="uk-UA"/>
              </w:rPr>
              <w:t>Св’ято-Миколаївської</w:t>
            </w:r>
            <w:proofErr w:type="spellEnd"/>
            <w:r w:rsidRPr="00FF480F">
              <w:rPr>
                <w:rFonts w:ascii="Times New Roman" w:eastAsia="Times New Roman" w:hAnsi="Times New Roman"/>
                <w:sz w:val="20"/>
                <w:szCs w:val="20"/>
                <w:lang w:eastAsia="uk-UA"/>
              </w:rPr>
              <w:t xml:space="preserve"> (від буд. №13 до перетину вул. Гоголя) та частини вул. Гоголя(від початку вулиці до мосту) з влаштуванням тротуарів  в смт Брацлав, Немирівського району, Вінницької області</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1000,00</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2000,00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BA164F"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3</w:t>
            </w:r>
            <w:r w:rsidR="0024663A" w:rsidRPr="00FF480F">
              <w:rPr>
                <w:rFonts w:ascii="Times New Roman" w:eastAsia="Times New Roman" w:hAnsi="Times New Roman"/>
                <w:sz w:val="20"/>
                <w:szCs w:val="20"/>
                <w:lang w:eastAsia="uk-UA"/>
              </w:rPr>
              <w:t>115,702</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6115,702</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8</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Створення зони Wi-Fi в Будинку культури, бібліотеці та парку відпочинку в смт Брацлав</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12</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12</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rPr>
                <w:rFonts w:ascii="Times New Roman" w:eastAsia="Times New Roman" w:hAnsi="Times New Roman"/>
                <w:sz w:val="20"/>
                <w:szCs w:val="20"/>
                <w:lang w:eastAsia="uk-UA"/>
              </w:rPr>
            </w:pPr>
            <w:r>
              <w:rPr>
                <w:rFonts w:ascii="Times New Roman" w:eastAsia="Times New Roman" w:hAnsi="Times New Roman"/>
                <w:sz w:val="20"/>
                <w:szCs w:val="20"/>
                <w:lang w:eastAsia="uk-UA"/>
              </w:rPr>
              <w:t>9</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Облаштування громадської зони відпочинку на території парку в смт Брацлав</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DA0339"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250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DA0339"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200</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500</w:t>
            </w:r>
          </w:p>
        </w:tc>
      </w:tr>
      <w:tr w:rsidR="00DA0339" w:rsidRPr="001C2A6D" w:rsidTr="00DA0339">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DA0339" w:rsidRPr="00FF480F" w:rsidRDefault="00DA0339" w:rsidP="00DA033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Модернізація технопарку Брацлавського комбінату комунальних підприємств</w:t>
            </w:r>
          </w:p>
        </w:tc>
        <w:tc>
          <w:tcPr>
            <w:tcW w:w="1228" w:type="dxa"/>
            <w:tcBorders>
              <w:top w:val="nil"/>
              <w:left w:val="nil"/>
              <w:bottom w:val="single" w:sz="4" w:space="0" w:color="auto"/>
              <w:right w:val="single" w:sz="4" w:space="0" w:color="auto"/>
            </w:tcBorders>
            <w:shd w:val="clear" w:color="auto" w:fill="auto"/>
            <w:vAlign w:val="center"/>
          </w:tcPr>
          <w:p w:rsidR="00DA0339" w:rsidRPr="00FF480F" w:rsidRDefault="00DA0339" w:rsidP="00DA0339">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vAlign w:val="center"/>
          </w:tcPr>
          <w:p w:rsidR="00DA0339" w:rsidRPr="00FF480F" w:rsidRDefault="00DA0339" w:rsidP="00DA033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1000,765</w:t>
            </w:r>
          </w:p>
        </w:tc>
        <w:tc>
          <w:tcPr>
            <w:tcW w:w="1276" w:type="dxa"/>
            <w:tcBorders>
              <w:top w:val="nil"/>
              <w:left w:val="nil"/>
              <w:bottom w:val="single" w:sz="4" w:space="0" w:color="auto"/>
              <w:right w:val="single" w:sz="4" w:space="0" w:color="auto"/>
            </w:tcBorders>
            <w:shd w:val="clear" w:color="auto" w:fill="auto"/>
            <w:noWrap/>
            <w:vAlign w:val="center"/>
            <w:hideMark/>
          </w:tcPr>
          <w:p w:rsidR="00DA0339" w:rsidRPr="00FF480F" w:rsidRDefault="00DA0339" w:rsidP="00DA033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830</w:t>
            </w:r>
          </w:p>
        </w:tc>
        <w:tc>
          <w:tcPr>
            <w:tcW w:w="1417" w:type="dxa"/>
            <w:tcBorders>
              <w:top w:val="nil"/>
              <w:left w:val="nil"/>
              <w:bottom w:val="single" w:sz="4" w:space="0" w:color="auto"/>
              <w:right w:val="single" w:sz="4" w:space="0" w:color="auto"/>
            </w:tcBorders>
            <w:shd w:val="clear" w:color="auto" w:fill="auto"/>
            <w:vAlign w:val="center"/>
          </w:tcPr>
          <w:p w:rsidR="00DA0339" w:rsidRPr="00FF480F" w:rsidRDefault="00DA0339" w:rsidP="00DA0339">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1830,765</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11</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Тарифи на комунальні послуги під контроль громадськості</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BA164F"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12</w:t>
            </w:r>
            <w:r w:rsidRPr="00FF480F">
              <w:rPr>
                <w:rFonts w:ascii="Times New Roman" w:eastAsia="Times New Roman" w:hAnsi="Times New Roman"/>
                <w:sz w:val="20"/>
                <w:szCs w:val="20"/>
                <w:lang w:eastAsia="uk-UA"/>
              </w:rPr>
              <w:t xml:space="preserve">.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Світ щасливого дитинства</w:t>
            </w:r>
          </w:p>
        </w:tc>
        <w:tc>
          <w:tcPr>
            <w:tcW w:w="1228" w:type="dxa"/>
            <w:tcBorders>
              <w:top w:val="nil"/>
              <w:left w:val="nil"/>
              <w:bottom w:val="single" w:sz="4" w:space="0" w:color="auto"/>
              <w:right w:val="single" w:sz="4" w:space="0" w:color="auto"/>
            </w:tcBorders>
            <w:shd w:val="clear" w:color="auto" w:fill="auto"/>
            <w:vAlign w:val="center"/>
            <w:hideMark/>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558,0</w:t>
            </w:r>
          </w:p>
        </w:tc>
        <w:tc>
          <w:tcPr>
            <w:tcW w:w="1276" w:type="dxa"/>
            <w:tcBorders>
              <w:top w:val="nil"/>
              <w:left w:val="nil"/>
              <w:bottom w:val="single" w:sz="4" w:space="0" w:color="auto"/>
              <w:right w:val="single" w:sz="4" w:space="0" w:color="auto"/>
            </w:tcBorders>
            <w:shd w:val="clear" w:color="auto" w:fill="auto"/>
            <w:vAlign w:val="center"/>
            <w:hideMark/>
          </w:tcPr>
          <w:p w:rsidR="0024663A" w:rsidRPr="00FF480F" w:rsidRDefault="00DA0339"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500,0</w:t>
            </w:r>
          </w:p>
        </w:tc>
        <w:tc>
          <w:tcPr>
            <w:tcW w:w="1276" w:type="dxa"/>
            <w:tcBorders>
              <w:top w:val="nil"/>
              <w:left w:val="nil"/>
              <w:bottom w:val="single" w:sz="4" w:space="0" w:color="auto"/>
              <w:right w:val="single" w:sz="4" w:space="0" w:color="auto"/>
            </w:tcBorders>
            <w:shd w:val="clear" w:color="auto" w:fill="auto"/>
            <w:noWrap/>
            <w:vAlign w:val="center"/>
            <w:hideMark/>
          </w:tcPr>
          <w:p w:rsidR="0024663A" w:rsidRPr="00FF480F" w:rsidRDefault="00DA0339" w:rsidP="0024663A">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500,0</w:t>
            </w:r>
          </w:p>
        </w:tc>
        <w:tc>
          <w:tcPr>
            <w:tcW w:w="1417" w:type="dxa"/>
            <w:tcBorders>
              <w:top w:val="nil"/>
              <w:left w:val="nil"/>
              <w:bottom w:val="single" w:sz="4" w:space="0" w:color="auto"/>
              <w:right w:val="single" w:sz="4" w:space="0" w:color="auto"/>
            </w:tcBorders>
            <w:shd w:val="clear" w:color="auto" w:fill="auto"/>
            <w:vAlign w:val="center"/>
          </w:tcPr>
          <w:p w:rsidR="0024663A" w:rsidRPr="00FF480F" w:rsidRDefault="0024663A" w:rsidP="0024663A">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1558,0</w:t>
            </w:r>
          </w:p>
        </w:tc>
      </w:tr>
      <w:tr w:rsidR="0024663A" w:rsidRPr="001C2A6D" w:rsidTr="007A6BEC">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663A" w:rsidRPr="001C2A6D" w:rsidRDefault="0024663A" w:rsidP="0024663A">
            <w:pPr>
              <w:tabs>
                <w:tab w:val="left" w:pos="851"/>
              </w:tabs>
              <w:spacing w:after="0" w:line="240" w:lineRule="auto"/>
              <w:jc w:val="center"/>
              <w:rPr>
                <w:rFonts w:ascii="Times New Roman" w:eastAsia="Times New Roman" w:hAnsi="Times New Roman"/>
                <w:b/>
                <w:lang w:eastAsia="uk-UA"/>
              </w:rPr>
            </w:pPr>
            <w:r w:rsidRPr="001C2A6D">
              <w:rPr>
                <w:rFonts w:ascii="Times New Roman" w:eastAsia="Times New Roman" w:hAnsi="Times New Roman"/>
                <w:b/>
                <w:lang w:eastAsia="uk-UA"/>
              </w:rPr>
              <w:t>Всього по стратегічній цілі 2:</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4663A" w:rsidRPr="001C2A6D" w:rsidRDefault="00BA164F" w:rsidP="0024663A">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2726,00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4663A" w:rsidRPr="001C2A6D" w:rsidRDefault="00BA164F" w:rsidP="0024663A">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8190,607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4663A" w:rsidRPr="001C2A6D" w:rsidRDefault="00AA34BC" w:rsidP="0024663A">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10966,152</w:t>
            </w:r>
          </w:p>
        </w:tc>
        <w:tc>
          <w:tcPr>
            <w:tcW w:w="1417" w:type="dxa"/>
            <w:tcBorders>
              <w:top w:val="single" w:sz="4" w:space="0" w:color="auto"/>
              <w:left w:val="nil"/>
              <w:bottom w:val="single" w:sz="4" w:space="0" w:color="auto"/>
              <w:right w:val="single" w:sz="4" w:space="0" w:color="auto"/>
            </w:tcBorders>
            <w:shd w:val="clear" w:color="auto" w:fill="auto"/>
            <w:vAlign w:val="center"/>
          </w:tcPr>
          <w:p w:rsidR="0024663A" w:rsidRPr="001C2A6D" w:rsidRDefault="00AA34BC" w:rsidP="0024663A">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21882,759</w:t>
            </w:r>
          </w:p>
        </w:tc>
      </w:tr>
      <w:tr w:rsidR="004C4116" w:rsidRPr="001C2A6D" w:rsidTr="007A6BEC">
        <w:tblPrEx>
          <w:tblBorders>
            <w:top w:val="none" w:sz="0" w:space="0" w:color="auto"/>
          </w:tblBorders>
          <w:tblLook w:val="04A0" w:firstRow="1" w:lastRow="0" w:firstColumn="1" w:lastColumn="0" w:noHBand="0" w:noVBand="1"/>
        </w:tblPrEx>
        <w:trPr>
          <w:trHeight w:val="340"/>
        </w:trPr>
        <w:tc>
          <w:tcPr>
            <w:tcW w:w="1057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C4116" w:rsidRPr="001C2A6D" w:rsidRDefault="004C4116" w:rsidP="00433853">
            <w:pPr>
              <w:tabs>
                <w:tab w:val="left" w:pos="851"/>
              </w:tabs>
              <w:spacing w:after="0" w:line="240" w:lineRule="auto"/>
              <w:jc w:val="center"/>
              <w:rPr>
                <w:rFonts w:ascii="Times New Roman" w:eastAsia="Times New Roman" w:hAnsi="Times New Roman"/>
                <w:b/>
                <w:lang w:eastAsia="uk-UA"/>
              </w:rPr>
            </w:pPr>
            <w:r w:rsidRPr="001C2A6D">
              <w:rPr>
                <w:rFonts w:ascii="Times New Roman" w:eastAsia="Times New Roman" w:hAnsi="Times New Roman"/>
                <w:b/>
                <w:lang w:eastAsia="uk-UA"/>
              </w:rPr>
              <w:t>Стратегічна ціль 3. Розвиток рекреаційно-туристичного потенціалу</w:t>
            </w:r>
          </w:p>
        </w:tc>
      </w:tr>
      <w:tr w:rsidR="00BE011E" w:rsidRPr="001C2A6D" w:rsidTr="00E904C2">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11E" w:rsidRPr="00FF480F" w:rsidRDefault="00BE011E" w:rsidP="00433853">
            <w:pPr>
              <w:tabs>
                <w:tab w:val="left" w:pos="851"/>
              </w:tabs>
              <w:spacing w:after="0" w:line="240" w:lineRule="auto"/>
              <w:jc w:val="center"/>
              <w:rPr>
                <w:rFonts w:ascii="Times New Roman" w:eastAsia="Times New Roman" w:hAnsi="Times New Roman"/>
                <w:sz w:val="20"/>
                <w:szCs w:val="20"/>
                <w:lang w:eastAsia="uk-UA"/>
              </w:rPr>
            </w:pPr>
            <w:bookmarkStart w:id="104" w:name="_GoBack" w:colFirst="1" w:colLast="4"/>
            <w:r w:rsidRPr="00FF480F">
              <w:rPr>
                <w:rFonts w:ascii="Times New Roman" w:eastAsia="Times New Roman" w:hAnsi="Times New Roman"/>
                <w:sz w:val="20"/>
                <w:szCs w:val="20"/>
                <w:lang w:eastAsia="uk-UA"/>
              </w:rPr>
              <w:lastRenderedPageBreak/>
              <w:t xml:space="preserve">1.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Розвиток зеленого туризму у Брацлавській об’єднаній  територіальній громаді</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4C4116"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4C4116"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3</w:t>
            </w:r>
            <w:r w:rsidR="00DA0339">
              <w:rPr>
                <w:rFonts w:ascii="Times New Roman" w:eastAsia="Times New Roman" w:hAnsi="Times New Roman"/>
                <w:sz w:val="20"/>
                <w:szCs w:val="20"/>
                <w:lang w:eastAsia="uk-UA"/>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E011E" w:rsidRPr="00FF480F" w:rsidRDefault="00BE011E" w:rsidP="00E904C2">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40</w:t>
            </w:r>
          </w:p>
        </w:tc>
        <w:tc>
          <w:tcPr>
            <w:tcW w:w="1417" w:type="dxa"/>
            <w:tcBorders>
              <w:top w:val="single" w:sz="4" w:space="0" w:color="auto"/>
              <w:left w:val="nil"/>
              <w:bottom w:val="single" w:sz="4" w:space="0" w:color="auto"/>
              <w:right w:val="single" w:sz="4" w:space="0" w:color="auto"/>
            </w:tcBorders>
            <w:vAlign w:val="bottom"/>
          </w:tcPr>
          <w:p w:rsidR="00BE011E" w:rsidRPr="00FF480F" w:rsidRDefault="00AA34BC"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90</w:t>
            </w:r>
          </w:p>
        </w:tc>
      </w:tr>
      <w:tr w:rsidR="00BE011E" w:rsidRPr="001C2A6D" w:rsidTr="00E904C2">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11E" w:rsidRPr="00FF480F" w:rsidRDefault="00BE011E" w:rsidP="00433853">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 xml:space="preserve">2.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Створення каталогу туристичних переваг Брацлавської громади</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w:t>
            </w:r>
          </w:p>
        </w:tc>
        <w:tc>
          <w:tcPr>
            <w:tcW w:w="1417" w:type="dxa"/>
            <w:tcBorders>
              <w:top w:val="single" w:sz="4" w:space="0" w:color="auto"/>
              <w:left w:val="nil"/>
              <w:bottom w:val="single" w:sz="4" w:space="0" w:color="auto"/>
              <w:right w:val="single" w:sz="4" w:space="0" w:color="auto"/>
            </w:tcBorders>
            <w:vAlign w:val="bottom"/>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w:t>
            </w:r>
          </w:p>
        </w:tc>
      </w:tr>
      <w:tr w:rsidR="00BE011E" w:rsidRPr="001C2A6D" w:rsidTr="00E904C2">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11E" w:rsidRPr="00FF480F" w:rsidRDefault="00BE011E" w:rsidP="00433853">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 xml:space="preserve">3.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 xml:space="preserve">Розробка туристичної </w:t>
            </w:r>
            <w:proofErr w:type="spellStart"/>
            <w:r w:rsidRPr="00FF480F">
              <w:rPr>
                <w:rFonts w:ascii="Times New Roman" w:eastAsia="Times New Roman" w:hAnsi="Times New Roman"/>
                <w:sz w:val="20"/>
                <w:szCs w:val="20"/>
                <w:lang w:eastAsia="uk-UA"/>
              </w:rPr>
              <w:t>промопродукції</w:t>
            </w:r>
            <w:proofErr w:type="spellEnd"/>
            <w:r w:rsidRPr="00FF480F">
              <w:rPr>
                <w:rFonts w:ascii="Times New Roman" w:eastAsia="Times New Roman" w:hAnsi="Times New Roman"/>
                <w:sz w:val="20"/>
                <w:szCs w:val="20"/>
                <w:lang w:eastAsia="uk-UA"/>
              </w:rPr>
              <w:t xml:space="preserve"> Брацлавської ОТГ</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BE011E"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w:t>
            </w:r>
          </w:p>
        </w:tc>
        <w:tc>
          <w:tcPr>
            <w:tcW w:w="1417" w:type="dxa"/>
            <w:tcBorders>
              <w:top w:val="single" w:sz="4" w:space="0" w:color="auto"/>
              <w:left w:val="nil"/>
              <w:bottom w:val="single" w:sz="4" w:space="0" w:color="auto"/>
              <w:right w:val="single" w:sz="4" w:space="0" w:color="auto"/>
            </w:tcBorders>
            <w:vAlign w:val="bottom"/>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15</w:t>
            </w:r>
          </w:p>
        </w:tc>
      </w:tr>
      <w:tr w:rsidR="00BE011E" w:rsidRPr="001C2A6D" w:rsidTr="00E904C2">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11E" w:rsidRPr="00FF480F" w:rsidRDefault="00BE011E" w:rsidP="00433853">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 xml:space="preserve">4.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Встановлення знаків туристичної навігації в Брацлавській громаді</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BE011E"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BE011E"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w:t>
            </w:r>
          </w:p>
        </w:tc>
        <w:tc>
          <w:tcPr>
            <w:tcW w:w="1417" w:type="dxa"/>
            <w:tcBorders>
              <w:top w:val="single" w:sz="4" w:space="0" w:color="auto"/>
              <w:left w:val="nil"/>
              <w:bottom w:val="single" w:sz="4" w:space="0" w:color="auto"/>
              <w:right w:val="single" w:sz="4" w:space="0" w:color="auto"/>
            </w:tcBorders>
            <w:vAlign w:val="bottom"/>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40</w:t>
            </w:r>
          </w:p>
        </w:tc>
      </w:tr>
      <w:tr w:rsidR="00BE011E" w:rsidRPr="001C2A6D" w:rsidTr="00E904C2">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11E" w:rsidRPr="00FF480F" w:rsidRDefault="00BE011E" w:rsidP="00433853">
            <w:pPr>
              <w:tabs>
                <w:tab w:val="left" w:pos="851"/>
              </w:tabs>
              <w:spacing w:after="0" w:line="240" w:lineRule="auto"/>
              <w:jc w:val="center"/>
              <w:rPr>
                <w:rFonts w:ascii="Times New Roman" w:eastAsia="Times New Roman" w:hAnsi="Times New Roman"/>
                <w:sz w:val="20"/>
                <w:szCs w:val="20"/>
                <w:lang w:eastAsia="uk-UA"/>
              </w:rPr>
            </w:pPr>
            <w:r w:rsidRPr="00FF480F">
              <w:rPr>
                <w:rFonts w:ascii="Times New Roman" w:eastAsia="Times New Roman" w:hAnsi="Times New Roman"/>
                <w:sz w:val="20"/>
                <w:szCs w:val="20"/>
                <w:lang w:eastAsia="uk-UA"/>
              </w:rPr>
              <w:t xml:space="preserve">5. </w:t>
            </w:r>
            <w:r w:rsidRPr="00FF480F">
              <w:rPr>
                <w:rFonts w:ascii="Times New Roman" w:hAnsi="Times New Roman"/>
                <w:sz w:val="20"/>
                <w:szCs w:val="20"/>
              </w:rPr>
              <w:t xml:space="preserve"> </w:t>
            </w:r>
            <w:r w:rsidRPr="00FF480F">
              <w:rPr>
                <w:rFonts w:ascii="Times New Roman" w:eastAsia="Times New Roman" w:hAnsi="Times New Roman"/>
                <w:sz w:val="20"/>
                <w:szCs w:val="20"/>
                <w:lang w:eastAsia="uk-UA"/>
              </w:rPr>
              <w:t>Розробка туристичного маршруту «По Брацлавщині»</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10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20</w:t>
            </w:r>
          </w:p>
        </w:tc>
        <w:tc>
          <w:tcPr>
            <w:tcW w:w="1417" w:type="dxa"/>
            <w:tcBorders>
              <w:top w:val="single" w:sz="4" w:space="0" w:color="auto"/>
              <w:left w:val="nil"/>
              <w:bottom w:val="single" w:sz="4" w:space="0" w:color="auto"/>
              <w:right w:val="single" w:sz="4" w:space="0" w:color="auto"/>
            </w:tcBorders>
            <w:vAlign w:val="bottom"/>
          </w:tcPr>
          <w:p w:rsidR="00BE011E" w:rsidRPr="00FF480F" w:rsidRDefault="00DA0339" w:rsidP="00E904C2">
            <w:pPr>
              <w:tabs>
                <w:tab w:val="left" w:pos="851"/>
              </w:tabs>
              <w:spacing w:after="0" w:line="240" w:lineRule="auto"/>
              <w:jc w:val="center"/>
              <w:rPr>
                <w:rFonts w:ascii="Times New Roman" w:eastAsia="Times New Roman" w:hAnsi="Times New Roman"/>
                <w:sz w:val="20"/>
                <w:szCs w:val="20"/>
                <w:lang w:eastAsia="uk-UA"/>
              </w:rPr>
            </w:pPr>
            <w:r>
              <w:rPr>
                <w:rFonts w:ascii="Times New Roman" w:eastAsia="Times New Roman" w:hAnsi="Times New Roman"/>
                <w:sz w:val="20"/>
                <w:szCs w:val="20"/>
                <w:lang w:eastAsia="uk-UA"/>
              </w:rPr>
              <w:t>50</w:t>
            </w:r>
          </w:p>
        </w:tc>
      </w:tr>
      <w:tr w:rsidR="00BE011E" w:rsidRPr="001C2A6D" w:rsidTr="00E904C2">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11E" w:rsidRPr="001C2A6D" w:rsidRDefault="00BE011E" w:rsidP="00433853">
            <w:pPr>
              <w:tabs>
                <w:tab w:val="left" w:pos="851"/>
              </w:tabs>
              <w:spacing w:after="0" w:line="240" w:lineRule="auto"/>
              <w:jc w:val="center"/>
              <w:rPr>
                <w:rFonts w:ascii="Times New Roman" w:eastAsia="Times New Roman" w:hAnsi="Times New Roman"/>
                <w:b/>
                <w:lang w:eastAsia="uk-UA"/>
              </w:rPr>
            </w:pPr>
            <w:r w:rsidRPr="001C2A6D">
              <w:rPr>
                <w:rFonts w:ascii="Times New Roman" w:eastAsia="Times New Roman" w:hAnsi="Times New Roman"/>
                <w:b/>
                <w:lang w:eastAsia="uk-UA"/>
              </w:rPr>
              <w:t>Всього по стратегічній цілі 3:</w:t>
            </w:r>
          </w:p>
        </w:tc>
        <w:tc>
          <w:tcPr>
            <w:tcW w:w="1228" w:type="dxa"/>
            <w:tcBorders>
              <w:top w:val="single" w:sz="4" w:space="0" w:color="auto"/>
              <w:left w:val="nil"/>
              <w:bottom w:val="single" w:sz="4" w:space="0" w:color="auto"/>
              <w:right w:val="single" w:sz="4" w:space="0" w:color="auto"/>
            </w:tcBorders>
            <w:shd w:val="clear" w:color="auto" w:fill="auto"/>
            <w:vAlign w:val="bottom"/>
            <w:hideMark/>
          </w:tcPr>
          <w:p w:rsidR="00BE011E" w:rsidRPr="001C2A6D" w:rsidRDefault="00AA34BC"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65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BE011E" w:rsidRPr="001C2A6D" w:rsidRDefault="00AA34BC"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85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E011E" w:rsidRPr="001C2A6D" w:rsidRDefault="00AA34BC"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95</w:t>
            </w:r>
          </w:p>
        </w:tc>
        <w:tc>
          <w:tcPr>
            <w:tcW w:w="1417" w:type="dxa"/>
            <w:tcBorders>
              <w:top w:val="single" w:sz="4" w:space="0" w:color="auto"/>
              <w:left w:val="nil"/>
              <w:bottom w:val="single" w:sz="4" w:space="0" w:color="auto"/>
              <w:right w:val="single" w:sz="4" w:space="0" w:color="auto"/>
            </w:tcBorders>
            <w:vAlign w:val="bottom"/>
          </w:tcPr>
          <w:p w:rsidR="00BE011E" w:rsidRPr="001C2A6D" w:rsidRDefault="000F3CD6"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245</w:t>
            </w:r>
          </w:p>
        </w:tc>
      </w:tr>
      <w:bookmarkEnd w:id="104"/>
      <w:tr w:rsidR="00BE011E" w:rsidRPr="001C2A6D" w:rsidTr="00E904C2">
        <w:tblPrEx>
          <w:tblBorders>
            <w:top w:val="none" w:sz="0" w:space="0" w:color="auto"/>
          </w:tblBorders>
          <w:tblLook w:val="04A0" w:firstRow="1" w:lastRow="0" w:firstColumn="1" w:lastColumn="0" w:noHBand="0" w:noVBand="1"/>
        </w:tblPrEx>
        <w:trPr>
          <w:trHeight w:val="34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BE011E" w:rsidRPr="001C2A6D" w:rsidRDefault="00BE011E" w:rsidP="00433853">
            <w:pPr>
              <w:tabs>
                <w:tab w:val="left" w:pos="851"/>
              </w:tabs>
              <w:spacing w:after="0" w:line="240" w:lineRule="auto"/>
              <w:jc w:val="center"/>
              <w:rPr>
                <w:rFonts w:ascii="Times New Roman" w:eastAsia="Times New Roman" w:hAnsi="Times New Roman"/>
                <w:b/>
                <w:lang w:eastAsia="uk-UA"/>
              </w:rPr>
            </w:pPr>
            <w:r w:rsidRPr="001C2A6D">
              <w:rPr>
                <w:rFonts w:ascii="Times New Roman" w:eastAsia="Times New Roman" w:hAnsi="Times New Roman"/>
                <w:b/>
                <w:lang w:eastAsia="uk-UA"/>
              </w:rPr>
              <w:t>РАЗОМ:</w:t>
            </w:r>
          </w:p>
        </w:tc>
        <w:tc>
          <w:tcPr>
            <w:tcW w:w="1228" w:type="dxa"/>
            <w:tcBorders>
              <w:top w:val="single" w:sz="4" w:space="0" w:color="auto"/>
              <w:left w:val="nil"/>
              <w:bottom w:val="single" w:sz="4" w:space="0" w:color="auto"/>
              <w:right w:val="single" w:sz="4" w:space="0" w:color="auto"/>
            </w:tcBorders>
            <w:shd w:val="clear" w:color="auto" w:fill="auto"/>
            <w:vAlign w:val="bottom"/>
          </w:tcPr>
          <w:p w:rsidR="00BE011E" w:rsidRPr="001C2A6D" w:rsidRDefault="000F3CD6"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2856</w:t>
            </w:r>
          </w:p>
        </w:tc>
        <w:tc>
          <w:tcPr>
            <w:tcW w:w="1276" w:type="dxa"/>
            <w:tcBorders>
              <w:top w:val="single" w:sz="4" w:space="0" w:color="auto"/>
              <w:left w:val="nil"/>
              <w:bottom w:val="single" w:sz="4" w:space="0" w:color="auto"/>
              <w:right w:val="single" w:sz="4" w:space="0" w:color="auto"/>
            </w:tcBorders>
            <w:shd w:val="clear" w:color="auto" w:fill="auto"/>
            <w:vAlign w:val="bottom"/>
          </w:tcPr>
          <w:p w:rsidR="00BE011E" w:rsidRPr="001C2A6D" w:rsidRDefault="000F3CD6"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8910,607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E011E" w:rsidRPr="001C2A6D" w:rsidRDefault="000F3CD6"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11361,152</w:t>
            </w:r>
          </w:p>
        </w:tc>
        <w:tc>
          <w:tcPr>
            <w:tcW w:w="1417" w:type="dxa"/>
            <w:tcBorders>
              <w:top w:val="single" w:sz="4" w:space="0" w:color="auto"/>
              <w:left w:val="nil"/>
              <w:bottom w:val="single" w:sz="4" w:space="0" w:color="auto"/>
              <w:right w:val="single" w:sz="4" w:space="0" w:color="auto"/>
            </w:tcBorders>
            <w:vAlign w:val="bottom"/>
          </w:tcPr>
          <w:p w:rsidR="00BE011E" w:rsidRPr="001C2A6D" w:rsidRDefault="000F3CD6" w:rsidP="00E904C2">
            <w:pPr>
              <w:tabs>
                <w:tab w:val="left" w:pos="851"/>
              </w:tabs>
              <w:spacing w:after="0" w:line="240" w:lineRule="auto"/>
              <w:jc w:val="center"/>
              <w:rPr>
                <w:rFonts w:ascii="Times New Roman" w:eastAsia="Times New Roman" w:hAnsi="Times New Roman"/>
                <w:b/>
                <w:lang w:eastAsia="uk-UA"/>
              </w:rPr>
            </w:pPr>
            <w:r>
              <w:rPr>
                <w:rFonts w:ascii="Times New Roman" w:eastAsia="Times New Roman" w:hAnsi="Times New Roman"/>
                <w:b/>
                <w:lang w:eastAsia="uk-UA"/>
              </w:rPr>
              <w:t>23127,759</w:t>
            </w:r>
          </w:p>
        </w:tc>
      </w:tr>
    </w:tbl>
    <w:p w:rsidR="0010695B" w:rsidRPr="001C2A6D" w:rsidRDefault="0010695B" w:rsidP="0010695B">
      <w:pPr>
        <w:rPr>
          <w:rFonts w:ascii="Times New Roman" w:hAnsi="Times New Roman"/>
        </w:rPr>
      </w:pPr>
    </w:p>
    <w:bookmarkEnd w:id="101"/>
    <w:p w:rsidR="00BE011E" w:rsidRDefault="00BE011E" w:rsidP="00715995">
      <w:pPr>
        <w:pStyle w:val="aff"/>
        <w:spacing w:after="0"/>
        <w:ind w:left="0" w:firstLine="708"/>
        <w:jc w:val="both"/>
        <w:rPr>
          <w:b/>
        </w:rPr>
      </w:pPr>
    </w:p>
    <w:p w:rsidR="00FF480F" w:rsidRPr="00FF480F" w:rsidRDefault="00FF480F" w:rsidP="00715995">
      <w:pPr>
        <w:pStyle w:val="aff"/>
        <w:spacing w:after="0"/>
        <w:ind w:left="0" w:firstLine="708"/>
        <w:jc w:val="both"/>
        <w:rPr>
          <w:b/>
        </w:rPr>
      </w:pPr>
      <w:r w:rsidRPr="00FF480F">
        <w:rPr>
          <w:b/>
        </w:rPr>
        <w:t>6.3. Припущення та ризики</w:t>
      </w:r>
    </w:p>
    <w:p w:rsidR="00FF480F" w:rsidRDefault="00FF480F" w:rsidP="00715995">
      <w:pPr>
        <w:pStyle w:val="aff"/>
        <w:spacing w:after="0"/>
        <w:ind w:left="0" w:firstLine="708"/>
        <w:jc w:val="both"/>
        <w:rPr>
          <w:sz w:val="22"/>
          <w:szCs w:val="22"/>
        </w:rPr>
      </w:pPr>
    </w:p>
    <w:p w:rsidR="00727D0F" w:rsidRPr="001C2A6D" w:rsidRDefault="00727D0F" w:rsidP="00715995">
      <w:pPr>
        <w:pStyle w:val="aff"/>
        <w:spacing w:after="0"/>
        <w:ind w:left="0" w:firstLine="708"/>
        <w:jc w:val="both"/>
        <w:rPr>
          <w:sz w:val="22"/>
          <w:szCs w:val="22"/>
        </w:rPr>
      </w:pPr>
      <w:r w:rsidRPr="001C2A6D">
        <w:rPr>
          <w:sz w:val="22"/>
          <w:szCs w:val="22"/>
        </w:rPr>
        <w:t xml:space="preserve">Загальні припущення, що мають значення для </w:t>
      </w:r>
      <w:r w:rsidR="005218DA" w:rsidRPr="001C2A6D">
        <w:rPr>
          <w:sz w:val="22"/>
          <w:szCs w:val="22"/>
        </w:rPr>
        <w:t>реалізації стратегії</w:t>
      </w:r>
      <w:r w:rsidRPr="001C2A6D">
        <w:rPr>
          <w:sz w:val="22"/>
          <w:szCs w:val="22"/>
        </w:rPr>
        <w:t>, полягають в успішності задекларованих Урядом України реформ, а також ефективності реагування на зовнішні виклики, пов‘язані з військовим конфліктом. Наступними важливими припущеннями успішності реалізації цієї Програми є доступність</w:t>
      </w:r>
      <w:r w:rsidR="00FD627D" w:rsidRPr="001C2A6D">
        <w:rPr>
          <w:sz w:val="22"/>
          <w:szCs w:val="22"/>
        </w:rPr>
        <w:t xml:space="preserve"> коштів державної субвенції на розвиток інфраструктури ОТГ, доступність </w:t>
      </w:r>
      <w:r w:rsidRPr="001C2A6D">
        <w:rPr>
          <w:sz w:val="22"/>
          <w:szCs w:val="22"/>
        </w:rPr>
        <w:t xml:space="preserve">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w:t>
      </w:r>
      <w:r w:rsidR="00FD627D" w:rsidRPr="001C2A6D">
        <w:rPr>
          <w:sz w:val="22"/>
          <w:szCs w:val="22"/>
        </w:rPr>
        <w:t>їх впровадження</w:t>
      </w:r>
      <w:r w:rsidRPr="001C2A6D">
        <w:rPr>
          <w:sz w:val="22"/>
          <w:szCs w:val="22"/>
        </w:rPr>
        <w:t>.</w:t>
      </w:r>
    </w:p>
    <w:p w:rsidR="00727D0F" w:rsidRPr="001C2A6D" w:rsidRDefault="00727D0F" w:rsidP="00715995">
      <w:pPr>
        <w:pStyle w:val="aff"/>
        <w:spacing w:after="0"/>
        <w:ind w:left="0" w:firstLine="708"/>
        <w:jc w:val="both"/>
        <w:rPr>
          <w:sz w:val="22"/>
          <w:szCs w:val="22"/>
        </w:rPr>
      </w:pPr>
      <w:r w:rsidRPr="001C2A6D">
        <w:rPr>
          <w:sz w:val="22"/>
          <w:szCs w:val="22"/>
        </w:rPr>
        <w:t xml:space="preserve">Реалізація </w:t>
      </w:r>
      <w:r w:rsidR="00FD627D" w:rsidRPr="001C2A6D">
        <w:rPr>
          <w:sz w:val="22"/>
          <w:szCs w:val="22"/>
        </w:rPr>
        <w:t xml:space="preserve">у </w:t>
      </w:r>
      <w:r w:rsidR="00715995" w:rsidRPr="001C2A6D">
        <w:rPr>
          <w:sz w:val="22"/>
          <w:szCs w:val="22"/>
        </w:rPr>
        <w:t>територіальній</w:t>
      </w:r>
      <w:r w:rsidR="00FD627D" w:rsidRPr="001C2A6D">
        <w:rPr>
          <w:sz w:val="22"/>
          <w:szCs w:val="22"/>
        </w:rPr>
        <w:t xml:space="preserve"> громаді </w:t>
      </w:r>
      <w:r w:rsidRPr="001C2A6D">
        <w:rPr>
          <w:sz w:val="22"/>
          <w:szCs w:val="22"/>
        </w:rPr>
        <w:t>міжнародних проектів з підтримки практики сталого місцевого розвитку сприятиме досягненню позитивних результатів.</w:t>
      </w:r>
    </w:p>
    <w:p w:rsidR="00727D0F" w:rsidRPr="001C2A6D" w:rsidRDefault="00727D0F" w:rsidP="00715995">
      <w:pPr>
        <w:pStyle w:val="aff"/>
        <w:spacing w:after="0"/>
        <w:ind w:left="0" w:firstLine="708"/>
        <w:jc w:val="both"/>
        <w:rPr>
          <w:sz w:val="22"/>
          <w:szCs w:val="22"/>
        </w:rPr>
      </w:pPr>
      <w:r w:rsidRPr="001C2A6D">
        <w:rPr>
          <w:sz w:val="22"/>
          <w:szCs w:val="22"/>
        </w:rPr>
        <w:t xml:space="preserve">Наявність коштів та </w:t>
      </w:r>
      <w:r w:rsidR="00FD627D" w:rsidRPr="001C2A6D">
        <w:rPr>
          <w:sz w:val="22"/>
          <w:szCs w:val="22"/>
        </w:rPr>
        <w:t xml:space="preserve">знань з питань проектного менеджменту, відповідних </w:t>
      </w:r>
      <w:r w:rsidRPr="001C2A6D">
        <w:rPr>
          <w:sz w:val="22"/>
          <w:szCs w:val="22"/>
        </w:rPr>
        <w:t xml:space="preserve">технічних </w:t>
      </w:r>
      <w:r w:rsidR="00FD627D" w:rsidRPr="001C2A6D">
        <w:rPr>
          <w:sz w:val="22"/>
          <w:szCs w:val="22"/>
        </w:rPr>
        <w:t>знань</w:t>
      </w:r>
      <w:r w:rsidRPr="001C2A6D">
        <w:rPr>
          <w:sz w:val="22"/>
          <w:szCs w:val="22"/>
        </w:rPr>
        <w:t xml:space="preserve">, є важливими загальними припущеннями для успішної реалізації </w:t>
      </w:r>
      <w:r w:rsidR="00FD627D" w:rsidRPr="001C2A6D">
        <w:rPr>
          <w:sz w:val="22"/>
          <w:szCs w:val="22"/>
        </w:rPr>
        <w:t>стратегії</w:t>
      </w:r>
      <w:r w:rsidRPr="001C2A6D">
        <w:rPr>
          <w:sz w:val="22"/>
          <w:szCs w:val="22"/>
        </w:rPr>
        <w:t xml:space="preserve">. Можливості реалізації програми є ускладненими, оскільки </w:t>
      </w:r>
      <w:r w:rsidR="00FD627D" w:rsidRPr="001C2A6D">
        <w:rPr>
          <w:sz w:val="22"/>
          <w:szCs w:val="22"/>
        </w:rPr>
        <w:t xml:space="preserve">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w:t>
      </w:r>
      <w:r w:rsidR="00C86634" w:rsidRPr="001C2A6D">
        <w:rPr>
          <w:sz w:val="22"/>
          <w:szCs w:val="22"/>
        </w:rPr>
        <w:t xml:space="preserve">стратегічних ініціатив та </w:t>
      </w:r>
      <w:r w:rsidR="00FD627D" w:rsidRPr="001C2A6D">
        <w:rPr>
          <w:sz w:val="22"/>
          <w:szCs w:val="22"/>
        </w:rPr>
        <w:t>впровадження проектів.</w:t>
      </w:r>
    </w:p>
    <w:p w:rsidR="00727D0F" w:rsidRPr="001C2A6D" w:rsidRDefault="00727D0F" w:rsidP="00715995">
      <w:pPr>
        <w:pStyle w:val="aff"/>
        <w:spacing w:after="0"/>
        <w:ind w:left="0" w:firstLine="708"/>
        <w:jc w:val="both"/>
        <w:rPr>
          <w:sz w:val="22"/>
          <w:szCs w:val="22"/>
        </w:rPr>
      </w:pPr>
      <w:r w:rsidRPr="001C2A6D">
        <w:rPr>
          <w:sz w:val="22"/>
          <w:szCs w:val="22"/>
        </w:rPr>
        <w:t xml:space="preserve">До реалізації </w:t>
      </w:r>
      <w:r w:rsidR="00C86634" w:rsidRPr="001C2A6D">
        <w:rPr>
          <w:sz w:val="22"/>
          <w:szCs w:val="22"/>
        </w:rPr>
        <w:t xml:space="preserve">стратегії </w:t>
      </w:r>
      <w:r w:rsidRPr="001C2A6D">
        <w:rPr>
          <w:sz w:val="22"/>
          <w:szCs w:val="22"/>
        </w:rPr>
        <w:t xml:space="preserve">повинні бути залучені </w:t>
      </w:r>
      <w:r w:rsidR="00C86634" w:rsidRPr="001C2A6D">
        <w:rPr>
          <w:sz w:val="22"/>
          <w:szCs w:val="22"/>
        </w:rPr>
        <w:t>громадські організації,</w:t>
      </w:r>
      <w:r w:rsidRPr="001C2A6D">
        <w:rPr>
          <w:sz w:val="22"/>
          <w:szCs w:val="22"/>
        </w:rPr>
        <w:t xml:space="preserve"> програми міжнародної технічної допомоги, державні установи, приватні інвестори зі своїми </w:t>
      </w:r>
      <w:r w:rsidR="00C86634" w:rsidRPr="001C2A6D">
        <w:rPr>
          <w:sz w:val="22"/>
          <w:szCs w:val="22"/>
        </w:rPr>
        <w:t>знаннями, людськими, інформаційними, матеріальними та фінансовими ресурсами.</w:t>
      </w:r>
    </w:p>
    <w:p w:rsidR="00C86634" w:rsidRPr="001C2A6D" w:rsidRDefault="00C86634" w:rsidP="00715995">
      <w:pPr>
        <w:pStyle w:val="aff"/>
        <w:spacing w:after="0"/>
        <w:ind w:left="0" w:firstLine="708"/>
        <w:jc w:val="both"/>
        <w:rPr>
          <w:sz w:val="22"/>
          <w:szCs w:val="22"/>
        </w:rPr>
      </w:pPr>
      <w:r w:rsidRPr="001C2A6D">
        <w:rPr>
          <w:sz w:val="22"/>
          <w:szCs w:val="22"/>
        </w:rPr>
        <w:t>Деякі</w:t>
      </w:r>
      <w:r w:rsidR="00727D0F" w:rsidRPr="001C2A6D">
        <w:rPr>
          <w:sz w:val="22"/>
          <w:szCs w:val="22"/>
        </w:rPr>
        <w:t xml:space="preserve"> проект</w:t>
      </w:r>
      <w:r w:rsidRPr="001C2A6D">
        <w:rPr>
          <w:sz w:val="22"/>
          <w:szCs w:val="22"/>
        </w:rPr>
        <w:t xml:space="preserve">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w:t>
      </w:r>
      <w:proofErr w:type="spellStart"/>
      <w:r w:rsidRPr="001C2A6D">
        <w:rPr>
          <w:sz w:val="22"/>
          <w:szCs w:val="22"/>
        </w:rPr>
        <w:t>співфінансування</w:t>
      </w:r>
      <w:proofErr w:type="spellEnd"/>
      <w:r w:rsidRPr="001C2A6D">
        <w:rPr>
          <w:sz w:val="22"/>
          <w:szCs w:val="22"/>
        </w:rPr>
        <w:t>, безоплатну працю на користь громади, забезпечення утримання об’єктів інфраструктури тощо)</w:t>
      </w:r>
      <w:r w:rsidR="000E7921" w:rsidRPr="001C2A6D">
        <w:rPr>
          <w:sz w:val="22"/>
          <w:szCs w:val="22"/>
        </w:rPr>
        <w:t>.</w:t>
      </w:r>
    </w:p>
    <w:p w:rsidR="00727D0F" w:rsidRPr="001C2A6D" w:rsidRDefault="00727D0F" w:rsidP="00715995">
      <w:pPr>
        <w:pStyle w:val="aff"/>
        <w:spacing w:after="0"/>
        <w:ind w:left="0" w:firstLine="708"/>
        <w:jc w:val="both"/>
        <w:rPr>
          <w:sz w:val="22"/>
          <w:szCs w:val="22"/>
        </w:rPr>
      </w:pPr>
      <w:r w:rsidRPr="001C2A6D">
        <w:rPr>
          <w:sz w:val="22"/>
          <w:szCs w:val="22"/>
        </w:rPr>
        <w:t xml:space="preserve">Підвищення спроможності місцевого населення та установ і їх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туристичний і підприємницький потенціал </w:t>
      </w:r>
      <w:r w:rsidR="00602D66" w:rsidRPr="001C2A6D">
        <w:rPr>
          <w:sz w:val="22"/>
          <w:szCs w:val="22"/>
        </w:rPr>
        <w:t>всіх</w:t>
      </w:r>
      <w:r w:rsidRPr="001C2A6D">
        <w:rPr>
          <w:sz w:val="22"/>
          <w:szCs w:val="22"/>
        </w:rPr>
        <w:t xml:space="preserve"> територій </w:t>
      </w:r>
      <w:r w:rsidR="000E7921" w:rsidRPr="001C2A6D">
        <w:rPr>
          <w:sz w:val="22"/>
          <w:szCs w:val="22"/>
        </w:rPr>
        <w:t>громади</w:t>
      </w:r>
      <w:r w:rsidRPr="001C2A6D">
        <w:rPr>
          <w:sz w:val="22"/>
          <w:szCs w:val="22"/>
        </w:rPr>
        <w:t>. Участь фермерів, сільськогосподарських підприємств та інших суб’єктів розвитку села є особливо важливою для успіху ініціатив зі створення сільськогосподарськ</w:t>
      </w:r>
      <w:r w:rsidR="000E7921" w:rsidRPr="001C2A6D">
        <w:rPr>
          <w:sz w:val="22"/>
          <w:szCs w:val="22"/>
        </w:rPr>
        <w:t>их</w:t>
      </w:r>
      <w:r w:rsidRPr="001C2A6D">
        <w:rPr>
          <w:sz w:val="22"/>
          <w:szCs w:val="22"/>
        </w:rPr>
        <w:t xml:space="preserve"> кооператив</w:t>
      </w:r>
      <w:r w:rsidR="000E7921" w:rsidRPr="001C2A6D">
        <w:rPr>
          <w:sz w:val="22"/>
          <w:szCs w:val="22"/>
        </w:rPr>
        <w:t>ів</w:t>
      </w:r>
      <w:r w:rsidRPr="001C2A6D">
        <w:rPr>
          <w:sz w:val="22"/>
          <w:szCs w:val="22"/>
        </w:rPr>
        <w:t>.</w:t>
      </w:r>
    </w:p>
    <w:p w:rsidR="00727D0F" w:rsidRPr="001C2A6D" w:rsidRDefault="00727D0F" w:rsidP="00727D0F">
      <w:pPr>
        <w:pStyle w:val="aff"/>
        <w:spacing w:after="0"/>
        <w:ind w:left="0"/>
        <w:jc w:val="both"/>
        <w:rPr>
          <w:sz w:val="22"/>
          <w:szCs w:val="22"/>
        </w:rPr>
      </w:pPr>
      <w:r w:rsidRPr="001C2A6D">
        <w:rPr>
          <w:sz w:val="22"/>
          <w:szCs w:val="22"/>
        </w:rPr>
        <w:t>Основні ризики, пов’язані зі здійсненням програми включають:</w:t>
      </w:r>
    </w:p>
    <w:p w:rsidR="00387475" w:rsidRPr="001C2A6D" w:rsidRDefault="00387475" w:rsidP="002577C6">
      <w:pPr>
        <w:numPr>
          <w:ilvl w:val="0"/>
          <w:numId w:val="4"/>
        </w:numPr>
        <w:spacing w:after="0" w:line="240" w:lineRule="auto"/>
        <w:jc w:val="both"/>
        <w:rPr>
          <w:rFonts w:ascii="Times New Roman" w:hAnsi="Times New Roman"/>
        </w:rPr>
      </w:pPr>
      <w:r w:rsidRPr="001C2A6D">
        <w:rPr>
          <w:rFonts w:ascii="Times New Roman" w:hAnsi="Times New Roman"/>
        </w:rPr>
        <w:t>Зниження інвестиційного рейтингу країни і регіону;</w:t>
      </w:r>
    </w:p>
    <w:p w:rsidR="00387475" w:rsidRPr="001C2A6D" w:rsidRDefault="00387475" w:rsidP="002577C6">
      <w:pPr>
        <w:numPr>
          <w:ilvl w:val="0"/>
          <w:numId w:val="4"/>
        </w:numPr>
        <w:spacing w:after="0" w:line="240" w:lineRule="auto"/>
        <w:jc w:val="both"/>
        <w:rPr>
          <w:rFonts w:ascii="Times New Roman" w:hAnsi="Times New Roman"/>
        </w:rPr>
      </w:pPr>
      <w:r w:rsidRPr="001C2A6D">
        <w:rPr>
          <w:rFonts w:ascii="Times New Roman" w:hAnsi="Times New Roman"/>
        </w:rPr>
        <w:t>Зменшення обсягів, або скасування субвенції на розвиток інфраструктури об‘єднаних територіальних громад;</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 xml:space="preserve">Нехтування сільськими територіями на користь </w:t>
      </w:r>
      <w:r w:rsidR="00602D66" w:rsidRPr="001C2A6D">
        <w:rPr>
          <w:rFonts w:ascii="Times New Roman" w:hAnsi="Times New Roman"/>
        </w:rPr>
        <w:t>селища</w:t>
      </w:r>
      <w:r w:rsidRPr="001C2A6D">
        <w:rPr>
          <w:rFonts w:ascii="Times New Roman" w:hAnsi="Times New Roman"/>
        </w:rPr>
        <w:t xml:space="preserve"> – низький рівень інвестицій, старіння населення, демографічний спад, міграція.</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Нездатність встановити і використовувати зв’язки між селом та містом.</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Нераціональне використання природних ресурсів</w:t>
      </w:r>
      <w:r w:rsidR="000E7921" w:rsidRPr="001C2A6D">
        <w:rPr>
          <w:rFonts w:ascii="Times New Roman" w:hAnsi="Times New Roman"/>
        </w:rPr>
        <w:t xml:space="preserve">, передусім – </w:t>
      </w:r>
      <w:r w:rsidRPr="001C2A6D">
        <w:rPr>
          <w:rFonts w:ascii="Times New Roman" w:hAnsi="Times New Roman"/>
        </w:rPr>
        <w:t>у</w:t>
      </w:r>
      <w:r w:rsidR="00AB3125" w:rsidRPr="001C2A6D">
        <w:rPr>
          <w:rFonts w:ascii="Times New Roman" w:hAnsi="Times New Roman"/>
        </w:rPr>
        <w:t xml:space="preserve"> </w:t>
      </w:r>
      <w:r w:rsidRPr="001C2A6D">
        <w:rPr>
          <w:rFonts w:ascii="Times New Roman" w:hAnsi="Times New Roman"/>
        </w:rPr>
        <w:t>аграрному секторі.</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 xml:space="preserve">Неможливість встановлення необхідних партнерських відносин та отримання критичної маси зацікавлених сторін в </w:t>
      </w:r>
      <w:r w:rsidR="000E7921" w:rsidRPr="001C2A6D">
        <w:rPr>
          <w:rFonts w:ascii="Times New Roman" w:hAnsi="Times New Roman"/>
        </w:rPr>
        <w:t>населених пунктах</w:t>
      </w:r>
      <w:r w:rsidRPr="001C2A6D">
        <w:rPr>
          <w:rFonts w:ascii="Times New Roman" w:hAnsi="Times New Roman"/>
        </w:rPr>
        <w:t xml:space="preserve">, готових підтримати реалізацію конкретних проектів та </w:t>
      </w:r>
      <w:r w:rsidR="000E7921" w:rsidRPr="001C2A6D">
        <w:rPr>
          <w:rFonts w:ascii="Times New Roman" w:hAnsi="Times New Roman"/>
        </w:rPr>
        <w:t>стратегії</w:t>
      </w:r>
      <w:r w:rsidRPr="001C2A6D">
        <w:rPr>
          <w:rFonts w:ascii="Times New Roman" w:hAnsi="Times New Roman"/>
        </w:rPr>
        <w:t xml:space="preserve"> в цілому.</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Відсутність місцевих знань та управлінської спроможності для реалізації проектів і відсутність успіхів у мобілізації необхідних ресурсів (коштів).</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lastRenderedPageBreak/>
        <w:t>Невчасне вирішення соціальних, освітніх, інфраструктурних, екологічних та інших проблем сільського населення.</w:t>
      </w:r>
    </w:p>
    <w:p w:rsidR="00D97AB1" w:rsidRPr="001C2A6D" w:rsidRDefault="00D97AB1" w:rsidP="00727D0F">
      <w:pPr>
        <w:pStyle w:val="3"/>
        <w:spacing w:before="0"/>
        <w:rPr>
          <w:rFonts w:ascii="Times New Roman" w:hAnsi="Times New Roman"/>
          <w:sz w:val="22"/>
          <w:szCs w:val="22"/>
        </w:rPr>
      </w:pPr>
      <w:bookmarkStart w:id="105" w:name="_Toc410341076"/>
    </w:p>
    <w:p w:rsidR="00727D0F" w:rsidRPr="001C2A6D" w:rsidRDefault="00116C4F" w:rsidP="002464EB">
      <w:pPr>
        <w:pStyle w:val="2"/>
        <w:spacing w:before="0" w:after="0"/>
        <w:ind w:left="0" w:firstLine="0"/>
        <w:rPr>
          <w:rFonts w:ascii="Times New Roman" w:hAnsi="Times New Roman"/>
          <w:sz w:val="22"/>
          <w:szCs w:val="22"/>
        </w:rPr>
      </w:pPr>
      <w:bookmarkStart w:id="106" w:name="_Toc469868687"/>
      <w:bookmarkStart w:id="107" w:name="_Toc514146075"/>
      <w:bookmarkStart w:id="108" w:name="_Toc9329494"/>
      <w:r w:rsidRPr="001C2A6D">
        <w:rPr>
          <w:rFonts w:ascii="Times New Roman" w:hAnsi="Times New Roman"/>
          <w:sz w:val="22"/>
          <w:szCs w:val="22"/>
        </w:rPr>
        <w:t>6</w:t>
      </w:r>
      <w:r w:rsidR="002464EB" w:rsidRPr="001C2A6D">
        <w:rPr>
          <w:rFonts w:ascii="Times New Roman" w:hAnsi="Times New Roman"/>
          <w:sz w:val="22"/>
          <w:szCs w:val="22"/>
        </w:rPr>
        <w:t xml:space="preserve">.4. </w:t>
      </w:r>
      <w:r w:rsidR="00727D0F" w:rsidRPr="001C2A6D">
        <w:rPr>
          <w:rFonts w:ascii="Times New Roman" w:hAnsi="Times New Roman"/>
          <w:sz w:val="22"/>
          <w:szCs w:val="22"/>
        </w:rPr>
        <w:t>Рекомендації</w:t>
      </w:r>
      <w:bookmarkEnd w:id="105"/>
      <w:bookmarkEnd w:id="106"/>
      <w:bookmarkEnd w:id="107"/>
      <w:bookmarkEnd w:id="108"/>
    </w:p>
    <w:p w:rsidR="004708CE" w:rsidRPr="001C2A6D" w:rsidRDefault="004708CE" w:rsidP="004708CE">
      <w:pPr>
        <w:rPr>
          <w:rFonts w:ascii="Times New Roman" w:hAnsi="Times New Roman"/>
        </w:rPr>
      </w:pP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 xml:space="preserve">Успіх реалізації та сталості результатів кожного проекту базується на розумному врахуванні </w:t>
      </w:r>
      <w:r w:rsidR="000E7921" w:rsidRPr="001C2A6D">
        <w:rPr>
          <w:rFonts w:ascii="Times New Roman" w:hAnsi="Times New Roman"/>
        </w:rPr>
        <w:t xml:space="preserve">інтересів громади </w:t>
      </w:r>
      <w:r w:rsidRPr="001C2A6D">
        <w:rPr>
          <w:rFonts w:ascii="Times New Roman" w:hAnsi="Times New Roman"/>
        </w:rPr>
        <w:t xml:space="preserve">і приватних інтересів. Тому, де це можливо, необхідне поєднання </w:t>
      </w:r>
      <w:r w:rsidR="000E7921" w:rsidRPr="001C2A6D">
        <w:rPr>
          <w:rFonts w:ascii="Times New Roman" w:hAnsi="Times New Roman"/>
        </w:rPr>
        <w:t xml:space="preserve">фінансування з бюджету </w:t>
      </w:r>
      <w:r w:rsidR="00425452" w:rsidRPr="001C2A6D">
        <w:rPr>
          <w:rFonts w:ascii="Times New Roman" w:hAnsi="Times New Roman"/>
        </w:rPr>
        <w:t xml:space="preserve">громади </w:t>
      </w:r>
      <w:r w:rsidRPr="001C2A6D">
        <w:rPr>
          <w:rFonts w:ascii="Times New Roman" w:hAnsi="Times New Roman"/>
        </w:rPr>
        <w:t>і приватн</w:t>
      </w:r>
      <w:r w:rsidR="000E7921" w:rsidRPr="001C2A6D">
        <w:rPr>
          <w:rFonts w:ascii="Times New Roman" w:hAnsi="Times New Roman"/>
        </w:rPr>
        <w:t>их коштів</w:t>
      </w:r>
      <w:r w:rsidRPr="001C2A6D">
        <w:rPr>
          <w:rFonts w:ascii="Times New Roman" w:hAnsi="Times New Roman"/>
        </w:rPr>
        <w:t xml:space="preserve"> на додаток до </w:t>
      </w:r>
      <w:r w:rsidR="000E7921" w:rsidRPr="001C2A6D">
        <w:rPr>
          <w:rFonts w:ascii="Times New Roman" w:hAnsi="Times New Roman"/>
        </w:rPr>
        <w:t>підтримки з</w:t>
      </w:r>
      <w:r w:rsidR="00262A39" w:rsidRPr="001C2A6D">
        <w:rPr>
          <w:rFonts w:ascii="Times New Roman" w:hAnsi="Times New Roman"/>
        </w:rPr>
        <w:t xml:space="preserve"> </w:t>
      </w:r>
      <w:r w:rsidR="000E7921" w:rsidRPr="001C2A6D">
        <w:rPr>
          <w:rFonts w:ascii="Times New Roman" w:hAnsi="Times New Roman"/>
        </w:rPr>
        <w:t>держбюджету</w:t>
      </w:r>
      <w:r w:rsidRPr="001C2A6D">
        <w:rPr>
          <w:rFonts w:ascii="Times New Roman" w:hAnsi="Times New Roman"/>
        </w:rPr>
        <w:t xml:space="preserve"> та програм </w:t>
      </w:r>
      <w:r w:rsidR="000E7921" w:rsidRPr="001C2A6D">
        <w:rPr>
          <w:rFonts w:ascii="Times New Roman" w:hAnsi="Times New Roman"/>
        </w:rPr>
        <w:t>МТД</w:t>
      </w:r>
      <w:r w:rsidRPr="001C2A6D">
        <w:rPr>
          <w:rFonts w:ascii="Times New Roman" w:hAnsi="Times New Roman"/>
        </w:rPr>
        <w:t>.</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Участь проектів міжнародної технічної допомоги (зокрема, ЄС</w:t>
      </w:r>
      <w:r w:rsidR="000E7921" w:rsidRPr="001C2A6D">
        <w:rPr>
          <w:rFonts w:ascii="Times New Roman" w:hAnsi="Times New Roman"/>
        </w:rPr>
        <w:t>, США</w:t>
      </w:r>
      <w:r w:rsidRPr="001C2A6D">
        <w:rPr>
          <w:rFonts w:ascii="Times New Roman" w:hAnsi="Times New Roman"/>
        </w:rPr>
        <w:t xml:space="preserve">),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w:t>
      </w:r>
      <w:r w:rsidR="000E7921" w:rsidRPr="001C2A6D">
        <w:rPr>
          <w:rFonts w:ascii="Times New Roman" w:hAnsi="Times New Roman"/>
        </w:rPr>
        <w:t>стратегії</w:t>
      </w:r>
      <w:r w:rsidRPr="001C2A6D">
        <w:rPr>
          <w:rFonts w:ascii="Times New Roman" w:hAnsi="Times New Roman"/>
        </w:rPr>
        <w:t>.</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 xml:space="preserve">Досвід інших регіонів і країн може прискорити реалізацію проектів і сприяти отриманню максимальної віддачі. </w:t>
      </w:r>
    </w:p>
    <w:p w:rsidR="00727D0F" w:rsidRPr="001C2A6D" w:rsidRDefault="00727D0F" w:rsidP="002577C6">
      <w:pPr>
        <w:numPr>
          <w:ilvl w:val="0"/>
          <w:numId w:val="4"/>
        </w:numPr>
        <w:spacing w:after="0" w:line="240" w:lineRule="auto"/>
        <w:jc w:val="both"/>
        <w:rPr>
          <w:rFonts w:ascii="Times New Roman" w:hAnsi="Times New Roman"/>
        </w:rPr>
      </w:pPr>
      <w:r w:rsidRPr="001C2A6D">
        <w:rPr>
          <w:rFonts w:ascii="Times New Roman" w:hAnsi="Times New Roman"/>
        </w:rPr>
        <w:t xml:space="preserve">Відповідно до </w:t>
      </w:r>
      <w:r w:rsidR="000E7921" w:rsidRPr="001C2A6D">
        <w:rPr>
          <w:rFonts w:ascii="Times New Roman" w:hAnsi="Times New Roman"/>
        </w:rPr>
        <w:t xml:space="preserve">передбачених </w:t>
      </w:r>
      <w:r w:rsidR="00512160" w:rsidRPr="001C2A6D">
        <w:rPr>
          <w:rFonts w:ascii="Times New Roman" w:hAnsi="Times New Roman"/>
        </w:rPr>
        <w:t xml:space="preserve">стратегією </w:t>
      </w:r>
      <w:r w:rsidR="000E7921" w:rsidRPr="001C2A6D">
        <w:rPr>
          <w:rFonts w:ascii="Times New Roman" w:hAnsi="Times New Roman"/>
        </w:rPr>
        <w:t>цілей, окремі завдання</w:t>
      </w:r>
      <w:r w:rsidR="00AB3125" w:rsidRPr="001C2A6D">
        <w:rPr>
          <w:rFonts w:ascii="Times New Roman" w:hAnsi="Times New Roman"/>
        </w:rPr>
        <w:t xml:space="preserve"> </w:t>
      </w:r>
      <w:r w:rsidR="00512160" w:rsidRPr="001C2A6D">
        <w:rPr>
          <w:rFonts w:ascii="Times New Roman" w:hAnsi="Times New Roman"/>
        </w:rPr>
        <w:t xml:space="preserve">та ідеї проектів можуть бути додані, або змінені в наступні роки під час процедур моніторингу та актуалізації стратегії. </w:t>
      </w:r>
    </w:p>
    <w:p w:rsidR="00CE3EA4" w:rsidRPr="001C2A6D" w:rsidRDefault="00CE3EA4" w:rsidP="00706710">
      <w:pPr>
        <w:spacing w:after="0" w:line="240" w:lineRule="auto"/>
        <w:jc w:val="both"/>
        <w:rPr>
          <w:rFonts w:ascii="Times New Roman" w:hAnsi="Times New Roman"/>
        </w:rPr>
      </w:pPr>
    </w:p>
    <w:p w:rsidR="00E51C81" w:rsidRPr="001C2A6D" w:rsidRDefault="00E51C81">
      <w:pPr>
        <w:spacing w:after="160" w:line="259" w:lineRule="auto"/>
        <w:rPr>
          <w:rFonts w:ascii="Times New Roman" w:hAnsi="Times New Roman"/>
        </w:rPr>
      </w:pPr>
      <w:r w:rsidRPr="001C2A6D">
        <w:rPr>
          <w:rFonts w:ascii="Times New Roman" w:hAnsi="Times New Roman"/>
        </w:rPr>
        <w:br w:type="page"/>
      </w:r>
    </w:p>
    <w:p w:rsidR="00CE3EA4" w:rsidRPr="001C2A6D" w:rsidRDefault="00FB37EC" w:rsidP="002464EB">
      <w:pPr>
        <w:pStyle w:val="1"/>
        <w:pageBreakBefore w:val="0"/>
        <w:tabs>
          <w:tab w:val="clear" w:pos="567"/>
          <w:tab w:val="left" w:pos="284"/>
        </w:tabs>
        <w:spacing w:before="0" w:after="0" w:line="240" w:lineRule="auto"/>
        <w:jc w:val="center"/>
        <w:rPr>
          <w:rFonts w:ascii="Times New Roman" w:hAnsi="Times New Roman"/>
          <w:sz w:val="22"/>
          <w:szCs w:val="22"/>
        </w:rPr>
      </w:pPr>
      <w:bookmarkStart w:id="109" w:name="_Toc469868688"/>
      <w:bookmarkStart w:id="110" w:name="_Toc514146076"/>
      <w:bookmarkStart w:id="111" w:name="_Toc9329495"/>
      <w:r w:rsidRPr="001C2A6D">
        <w:rPr>
          <w:rFonts w:ascii="Times New Roman" w:hAnsi="Times New Roman"/>
          <w:sz w:val="22"/>
          <w:szCs w:val="22"/>
        </w:rPr>
        <w:lastRenderedPageBreak/>
        <w:t>7</w:t>
      </w:r>
      <w:r w:rsidR="00CE3EA4" w:rsidRPr="001C2A6D">
        <w:rPr>
          <w:rFonts w:ascii="Times New Roman" w:hAnsi="Times New Roman"/>
          <w:sz w:val="22"/>
          <w:szCs w:val="22"/>
        </w:rPr>
        <w:t>. СИСТЕМА УПРАВЛІННЯ, МОНІТОРИНГУ ТА ОНОВЛЕННЯ СТРАТЕГІЇ</w:t>
      </w:r>
      <w:bookmarkEnd w:id="109"/>
      <w:bookmarkEnd w:id="110"/>
      <w:bookmarkEnd w:id="111"/>
    </w:p>
    <w:p w:rsidR="00727197" w:rsidRPr="001C2A6D" w:rsidRDefault="00727197" w:rsidP="00CE3EA4">
      <w:pPr>
        <w:spacing w:after="0" w:line="240" w:lineRule="auto"/>
        <w:jc w:val="both"/>
        <w:rPr>
          <w:rFonts w:ascii="Times New Roman" w:hAnsi="Times New Roman"/>
        </w:rPr>
      </w:pPr>
    </w:p>
    <w:p w:rsidR="00CE3EA4" w:rsidRPr="001C2A6D" w:rsidRDefault="00CE3EA4" w:rsidP="00715995">
      <w:pPr>
        <w:spacing w:after="0" w:line="240" w:lineRule="auto"/>
        <w:ind w:firstLine="708"/>
        <w:jc w:val="both"/>
        <w:rPr>
          <w:rFonts w:ascii="Times New Roman" w:hAnsi="Times New Roman"/>
        </w:rPr>
      </w:pPr>
      <w:r w:rsidRPr="001C2A6D">
        <w:rPr>
          <w:rFonts w:ascii="Times New Roman" w:hAnsi="Times New Roman"/>
        </w:rPr>
        <w:t xml:space="preserve">Реалізація завдань </w:t>
      </w:r>
      <w:r w:rsidR="00727197" w:rsidRPr="001C2A6D">
        <w:rPr>
          <w:rFonts w:ascii="Times New Roman" w:hAnsi="Times New Roman"/>
        </w:rPr>
        <w:t>стратегії</w:t>
      </w:r>
      <w:r w:rsidRPr="001C2A6D">
        <w:rPr>
          <w:rFonts w:ascii="Times New Roman" w:hAnsi="Times New Roman"/>
        </w:rPr>
        <w:t xml:space="preserve"> передбачає виконання одночасно багатьох завдань різними структурами виконкому </w:t>
      </w:r>
      <w:r w:rsidR="00F723A2" w:rsidRPr="001C2A6D">
        <w:rPr>
          <w:rFonts w:ascii="Times New Roman" w:hAnsi="Times New Roman"/>
        </w:rPr>
        <w:t>селищної</w:t>
      </w:r>
      <w:r w:rsidRPr="001C2A6D">
        <w:rPr>
          <w:rFonts w:ascii="Times New Roman" w:hAnsi="Times New Roman"/>
        </w:rPr>
        <w:t xml:space="preserve"> ради за участі багатьох партнерів, що ставить перед керівництвом </w:t>
      </w:r>
      <w:r w:rsidR="00530190" w:rsidRPr="001C2A6D">
        <w:rPr>
          <w:rFonts w:ascii="Times New Roman" w:hAnsi="Times New Roman"/>
        </w:rPr>
        <w:t>громади</w:t>
      </w:r>
      <w:r w:rsidR="0052111F" w:rsidRPr="001C2A6D">
        <w:rPr>
          <w:rFonts w:ascii="Times New Roman" w:hAnsi="Times New Roman"/>
        </w:rPr>
        <w:t xml:space="preserve"> </w:t>
      </w:r>
      <w:r w:rsidRPr="001C2A6D">
        <w:rPr>
          <w:rFonts w:ascii="Times New Roman" w:hAnsi="Times New Roman"/>
        </w:rPr>
        <w:t xml:space="preserve">питання раціонального управління цим доволі складним процесом. </w:t>
      </w:r>
    </w:p>
    <w:p w:rsidR="00CE3EA4" w:rsidRPr="001C2A6D" w:rsidRDefault="00CE3EA4" w:rsidP="00CE3EA4">
      <w:pPr>
        <w:spacing w:after="0" w:line="240" w:lineRule="auto"/>
        <w:jc w:val="both"/>
        <w:rPr>
          <w:rFonts w:ascii="Times New Roman" w:hAnsi="Times New Roman"/>
          <w:lang w:eastAsia="ru-RU"/>
        </w:rPr>
      </w:pPr>
      <w:r w:rsidRPr="001C2A6D">
        <w:rPr>
          <w:rFonts w:ascii="Times New Roman" w:hAnsi="Times New Roman"/>
          <w:lang w:eastAsia="ru-RU"/>
        </w:rPr>
        <w:t xml:space="preserve">Система управління </w:t>
      </w:r>
      <w:r w:rsidR="00727197" w:rsidRPr="001C2A6D">
        <w:rPr>
          <w:rFonts w:ascii="Times New Roman" w:hAnsi="Times New Roman"/>
          <w:lang w:eastAsia="ru-RU"/>
        </w:rPr>
        <w:t xml:space="preserve">стратегією </w:t>
      </w:r>
      <w:r w:rsidRPr="001C2A6D">
        <w:rPr>
          <w:rFonts w:ascii="Times New Roman" w:hAnsi="Times New Roman"/>
          <w:lang w:eastAsia="ru-RU"/>
        </w:rPr>
        <w:t xml:space="preserve">має два рівні: політичний та технічний. </w:t>
      </w:r>
      <w:r w:rsidRPr="001C2A6D">
        <w:rPr>
          <w:rFonts w:ascii="Times New Roman" w:hAnsi="Times New Roman"/>
          <w:b/>
          <w:lang w:eastAsia="ru-RU"/>
        </w:rPr>
        <w:t>Політичний</w:t>
      </w:r>
      <w:r w:rsidRPr="001C2A6D">
        <w:rPr>
          <w:rFonts w:ascii="Times New Roman" w:hAnsi="Times New Roman"/>
          <w:lang w:eastAsia="ru-RU"/>
        </w:rPr>
        <w:t xml:space="preserve"> рівень забезпечує особисто </w:t>
      </w:r>
      <w:r w:rsidR="00425452" w:rsidRPr="001C2A6D">
        <w:rPr>
          <w:rFonts w:ascii="Times New Roman" w:hAnsi="Times New Roman"/>
          <w:lang w:eastAsia="ru-RU"/>
        </w:rPr>
        <w:t>селищн</w:t>
      </w:r>
      <w:r w:rsidRPr="001C2A6D">
        <w:rPr>
          <w:rFonts w:ascii="Times New Roman" w:hAnsi="Times New Roman"/>
          <w:lang w:eastAsia="ru-RU"/>
        </w:rPr>
        <w:t xml:space="preserve">ий голова, </w:t>
      </w:r>
      <w:r w:rsidR="00AF064E" w:rsidRPr="001C2A6D">
        <w:rPr>
          <w:rFonts w:ascii="Times New Roman" w:hAnsi="Times New Roman"/>
          <w:lang w:eastAsia="ru-RU"/>
        </w:rPr>
        <w:t xml:space="preserve">виконком </w:t>
      </w:r>
      <w:r w:rsidRPr="001C2A6D">
        <w:rPr>
          <w:rFonts w:ascii="Times New Roman" w:hAnsi="Times New Roman"/>
          <w:lang w:eastAsia="ru-RU"/>
        </w:rPr>
        <w:t xml:space="preserve">та </w:t>
      </w:r>
      <w:r w:rsidR="00425452" w:rsidRPr="001C2A6D">
        <w:rPr>
          <w:rFonts w:ascii="Times New Roman" w:hAnsi="Times New Roman"/>
          <w:lang w:eastAsia="ru-RU"/>
        </w:rPr>
        <w:t>селищн</w:t>
      </w:r>
      <w:r w:rsidRPr="001C2A6D">
        <w:rPr>
          <w:rFonts w:ascii="Times New Roman" w:hAnsi="Times New Roman"/>
          <w:lang w:eastAsia="ru-RU"/>
        </w:rPr>
        <w:t xml:space="preserve">а рада. На цьому рівні заслуховуються та затверджуються звіти </w:t>
      </w:r>
      <w:r w:rsidR="00AF064E" w:rsidRPr="001C2A6D">
        <w:rPr>
          <w:rFonts w:ascii="Times New Roman" w:hAnsi="Times New Roman"/>
          <w:lang w:eastAsia="ru-RU"/>
        </w:rPr>
        <w:t xml:space="preserve">Комітету з управління впровадженням </w:t>
      </w:r>
      <w:r w:rsidR="00727197" w:rsidRPr="001C2A6D">
        <w:rPr>
          <w:rFonts w:ascii="Times New Roman" w:hAnsi="Times New Roman"/>
        </w:rPr>
        <w:t>стратегії</w:t>
      </w:r>
      <w:r w:rsidRPr="001C2A6D">
        <w:rPr>
          <w:rFonts w:ascii="Times New Roman" w:hAnsi="Times New Roman"/>
          <w:lang w:eastAsia="ru-RU"/>
        </w:rPr>
        <w:t xml:space="preserve">, пропозиції щодо внесення змін </w:t>
      </w:r>
      <w:r w:rsidR="00727197" w:rsidRPr="001C2A6D">
        <w:rPr>
          <w:rFonts w:ascii="Times New Roman" w:hAnsi="Times New Roman"/>
          <w:lang w:eastAsia="ru-RU"/>
        </w:rPr>
        <w:t>(оновлення)</w:t>
      </w:r>
      <w:r w:rsidR="00425452" w:rsidRPr="001C2A6D">
        <w:rPr>
          <w:rFonts w:ascii="Times New Roman" w:hAnsi="Times New Roman"/>
          <w:lang w:eastAsia="ru-RU"/>
        </w:rPr>
        <w:t xml:space="preserve"> </w:t>
      </w:r>
      <w:r w:rsidR="00727197" w:rsidRPr="001C2A6D">
        <w:rPr>
          <w:rFonts w:ascii="Times New Roman" w:hAnsi="Times New Roman"/>
        </w:rPr>
        <w:t>стратегії</w:t>
      </w:r>
      <w:r w:rsidRPr="001C2A6D">
        <w:rPr>
          <w:rFonts w:ascii="Times New Roman" w:hAnsi="Times New Roman"/>
          <w:lang w:eastAsia="ru-RU"/>
        </w:rPr>
        <w:t xml:space="preserve">. </w:t>
      </w:r>
      <w:r w:rsidR="00425452" w:rsidRPr="001C2A6D">
        <w:rPr>
          <w:rFonts w:ascii="Times New Roman" w:hAnsi="Times New Roman"/>
          <w:lang w:eastAsia="ru-RU"/>
        </w:rPr>
        <w:t>Р</w:t>
      </w:r>
      <w:r w:rsidRPr="001C2A6D">
        <w:rPr>
          <w:rFonts w:ascii="Times New Roman" w:hAnsi="Times New Roman"/>
          <w:lang w:eastAsia="ru-RU"/>
        </w:rPr>
        <w:t xml:space="preserve">ада </w:t>
      </w:r>
      <w:r w:rsidR="00425452" w:rsidRPr="001C2A6D">
        <w:rPr>
          <w:rFonts w:ascii="Times New Roman" w:hAnsi="Times New Roman"/>
          <w:lang w:eastAsia="ru-RU"/>
        </w:rPr>
        <w:t xml:space="preserve">громади </w:t>
      </w:r>
      <w:r w:rsidRPr="001C2A6D">
        <w:rPr>
          <w:rFonts w:ascii="Times New Roman" w:hAnsi="Times New Roman"/>
          <w:lang w:eastAsia="ru-RU"/>
        </w:rPr>
        <w:t xml:space="preserve">приймає рішення щодо внесення змін до </w:t>
      </w:r>
      <w:r w:rsidR="00425452" w:rsidRPr="001C2A6D">
        <w:rPr>
          <w:rFonts w:ascii="Times New Roman" w:hAnsi="Times New Roman"/>
        </w:rPr>
        <w:t>С</w:t>
      </w:r>
      <w:r w:rsidR="00727197" w:rsidRPr="001C2A6D">
        <w:rPr>
          <w:rFonts w:ascii="Times New Roman" w:hAnsi="Times New Roman"/>
        </w:rPr>
        <w:t>тратегії</w:t>
      </w:r>
      <w:r w:rsidR="00262A39" w:rsidRPr="001C2A6D">
        <w:rPr>
          <w:rFonts w:ascii="Times New Roman" w:hAnsi="Times New Roman"/>
        </w:rPr>
        <w:t xml:space="preserve"> </w:t>
      </w:r>
      <w:r w:rsidRPr="001C2A6D">
        <w:rPr>
          <w:rFonts w:ascii="Times New Roman" w:hAnsi="Times New Roman"/>
          <w:lang w:eastAsia="ru-RU"/>
        </w:rPr>
        <w:t xml:space="preserve">на підставі пропозицій </w:t>
      </w:r>
      <w:proofErr w:type="spellStart"/>
      <w:r w:rsidR="00425452" w:rsidRPr="001C2A6D">
        <w:rPr>
          <w:rFonts w:ascii="Times New Roman" w:hAnsi="Times New Roman"/>
          <w:lang w:eastAsia="ru-RU"/>
        </w:rPr>
        <w:t>селищ</w:t>
      </w:r>
      <w:r w:rsidRPr="001C2A6D">
        <w:rPr>
          <w:rFonts w:ascii="Times New Roman" w:hAnsi="Times New Roman"/>
          <w:lang w:eastAsia="ru-RU"/>
        </w:rPr>
        <w:t>ого</w:t>
      </w:r>
      <w:proofErr w:type="spellEnd"/>
      <w:r w:rsidRPr="001C2A6D">
        <w:rPr>
          <w:rFonts w:ascii="Times New Roman" w:hAnsi="Times New Roman"/>
          <w:lang w:eastAsia="ru-RU"/>
        </w:rPr>
        <w:t xml:space="preserve"> голови.</w:t>
      </w:r>
    </w:p>
    <w:p w:rsidR="00150FF1" w:rsidRPr="001C2A6D" w:rsidRDefault="00CE3EA4" w:rsidP="00CE3EA4">
      <w:pPr>
        <w:spacing w:after="0" w:line="240" w:lineRule="auto"/>
        <w:jc w:val="both"/>
        <w:rPr>
          <w:rFonts w:ascii="Times New Roman" w:hAnsi="Times New Roman"/>
          <w:lang w:eastAsia="ru-RU"/>
        </w:rPr>
      </w:pPr>
      <w:r w:rsidRPr="001C2A6D">
        <w:rPr>
          <w:rFonts w:ascii="Times New Roman" w:hAnsi="Times New Roman"/>
          <w:b/>
          <w:lang w:eastAsia="ru-RU"/>
        </w:rPr>
        <w:t>Технічний</w:t>
      </w:r>
      <w:r w:rsidRPr="001C2A6D">
        <w:rPr>
          <w:rFonts w:ascii="Times New Roman" w:hAnsi="Times New Roman"/>
          <w:lang w:eastAsia="ru-RU"/>
        </w:rPr>
        <w:t xml:space="preserve"> рівень управління і моніторингу </w:t>
      </w:r>
      <w:r w:rsidR="00AF064E" w:rsidRPr="001C2A6D">
        <w:rPr>
          <w:rFonts w:ascii="Times New Roman" w:hAnsi="Times New Roman"/>
          <w:lang w:eastAsia="ru-RU"/>
        </w:rPr>
        <w:t>виконує</w:t>
      </w:r>
      <w:r w:rsidR="007B4BF7" w:rsidRPr="001C2A6D">
        <w:rPr>
          <w:rFonts w:ascii="Times New Roman" w:hAnsi="Times New Roman"/>
          <w:lang w:eastAsia="ru-RU"/>
        </w:rPr>
        <w:t xml:space="preserve"> </w:t>
      </w:r>
      <w:r w:rsidR="00AF064E" w:rsidRPr="001C2A6D">
        <w:rPr>
          <w:rFonts w:ascii="Times New Roman" w:hAnsi="Times New Roman"/>
          <w:lang w:eastAsia="ru-RU"/>
        </w:rPr>
        <w:t xml:space="preserve">Комітет з управління впровадженням </w:t>
      </w:r>
      <w:r w:rsidR="00727197" w:rsidRPr="001C2A6D">
        <w:rPr>
          <w:rFonts w:ascii="Times New Roman" w:hAnsi="Times New Roman"/>
        </w:rPr>
        <w:t>стратегії</w:t>
      </w:r>
      <w:r w:rsidR="00150FF1" w:rsidRPr="001C2A6D">
        <w:rPr>
          <w:rFonts w:ascii="Times New Roman" w:hAnsi="Times New Roman"/>
          <w:lang w:eastAsia="ru-RU"/>
        </w:rPr>
        <w:t>, який:</w:t>
      </w:r>
    </w:p>
    <w:p w:rsidR="00150FF1" w:rsidRPr="001C2A6D" w:rsidRDefault="00CE3EA4" w:rsidP="002577C6">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забезпечу</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виконання завдань </w:t>
      </w:r>
      <w:r w:rsidR="00727197" w:rsidRPr="001C2A6D">
        <w:rPr>
          <w:rFonts w:ascii="Times New Roman" w:hAnsi="Times New Roman"/>
          <w:sz w:val="22"/>
          <w:szCs w:val="22"/>
          <w:lang w:val="uk-UA"/>
        </w:rPr>
        <w:t>стратегії</w:t>
      </w:r>
      <w:r w:rsidR="007B4BF7" w:rsidRPr="001C2A6D">
        <w:rPr>
          <w:rFonts w:ascii="Times New Roman" w:hAnsi="Times New Roman"/>
          <w:sz w:val="22"/>
          <w:szCs w:val="22"/>
          <w:lang w:val="uk-UA"/>
        </w:rPr>
        <w:t xml:space="preserve"> </w:t>
      </w:r>
      <w:r w:rsidRPr="001C2A6D">
        <w:rPr>
          <w:rFonts w:ascii="Times New Roman" w:hAnsi="Times New Roman"/>
          <w:sz w:val="22"/>
          <w:szCs w:val="22"/>
          <w:lang w:val="uk-UA" w:eastAsia="ru-RU"/>
        </w:rPr>
        <w:t>згідно затвердженого плану</w:t>
      </w:r>
      <w:r w:rsidR="00150FF1" w:rsidRPr="001C2A6D">
        <w:rPr>
          <w:rFonts w:ascii="Times New Roman" w:hAnsi="Times New Roman"/>
          <w:sz w:val="22"/>
          <w:szCs w:val="22"/>
          <w:lang w:val="uk-UA" w:eastAsia="ru-RU"/>
        </w:rPr>
        <w:t xml:space="preserve">, </w:t>
      </w:r>
    </w:p>
    <w:p w:rsidR="00150FF1" w:rsidRPr="001C2A6D" w:rsidRDefault="00CE3EA4" w:rsidP="002577C6">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здійсню</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моніторинг </w:t>
      </w:r>
      <w:r w:rsidR="00150FF1" w:rsidRPr="001C2A6D">
        <w:rPr>
          <w:rFonts w:ascii="Times New Roman" w:hAnsi="Times New Roman"/>
          <w:sz w:val="22"/>
          <w:szCs w:val="22"/>
          <w:lang w:val="uk-UA" w:eastAsia="ru-RU"/>
        </w:rPr>
        <w:t xml:space="preserve">соціально-економічного стану </w:t>
      </w:r>
      <w:r w:rsidR="00530190" w:rsidRPr="001C2A6D">
        <w:rPr>
          <w:rFonts w:ascii="Times New Roman" w:hAnsi="Times New Roman"/>
          <w:sz w:val="22"/>
          <w:szCs w:val="22"/>
          <w:lang w:val="uk-UA" w:eastAsia="ru-RU"/>
        </w:rPr>
        <w:t>громади</w:t>
      </w:r>
      <w:r w:rsidR="007B4BF7" w:rsidRPr="001C2A6D">
        <w:rPr>
          <w:rFonts w:ascii="Times New Roman" w:hAnsi="Times New Roman"/>
          <w:sz w:val="22"/>
          <w:szCs w:val="22"/>
          <w:lang w:val="uk-UA" w:eastAsia="ru-RU"/>
        </w:rPr>
        <w:t xml:space="preserve"> </w:t>
      </w:r>
      <w:r w:rsidR="00150FF1" w:rsidRPr="001C2A6D">
        <w:rPr>
          <w:rFonts w:ascii="Times New Roman" w:hAnsi="Times New Roman"/>
          <w:sz w:val="22"/>
          <w:szCs w:val="22"/>
          <w:lang w:val="uk-UA" w:eastAsia="ru-RU"/>
        </w:rPr>
        <w:t>за визначеними показниками</w:t>
      </w:r>
      <w:r w:rsidRPr="001C2A6D">
        <w:rPr>
          <w:rFonts w:ascii="Times New Roman" w:hAnsi="Times New Roman"/>
          <w:sz w:val="22"/>
          <w:szCs w:val="22"/>
          <w:lang w:val="uk-UA" w:eastAsia="ru-RU"/>
        </w:rPr>
        <w:t xml:space="preserve">, </w:t>
      </w:r>
    </w:p>
    <w:p w:rsidR="00150FF1" w:rsidRPr="001C2A6D" w:rsidRDefault="00CE3EA4" w:rsidP="002577C6">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аналізу</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співвідношення основних соціально-економічних показників </w:t>
      </w:r>
      <w:r w:rsidR="00150FF1" w:rsidRPr="001C2A6D">
        <w:rPr>
          <w:rFonts w:ascii="Times New Roman" w:hAnsi="Times New Roman"/>
          <w:sz w:val="22"/>
          <w:szCs w:val="22"/>
          <w:lang w:val="uk-UA" w:eastAsia="ru-RU"/>
        </w:rPr>
        <w:t xml:space="preserve">громади </w:t>
      </w:r>
      <w:r w:rsidRPr="001C2A6D">
        <w:rPr>
          <w:rFonts w:ascii="Times New Roman" w:hAnsi="Times New Roman"/>
          <w:sz w:val="22"/>
          <w:szCs w:val="22"/>
          <w:lang w:val="uk-UA" w:eastAsia="ru-RU"/>
        </w:rPr>
        <w:t>та зовнішнього середовища (області, країни, світ</w:t>
      </w:r>
      <w:r w:rsidR="00150FF1" w:rsidRPr="001C2A6D">
        <w:rPr>
          <w:rFonts w:ascii="Times New Roman" w:hAnsi="Times New Roman"/>
          <w:sz w:val="22"/>
          <w:szCs w:val="22"/>
          <w:lang w:val="uk-UA" w:eastAsia="ru-RU"/>
        </w:rPr>
        <w:t>у</w:t>
      </w:r>
      <w:r w:rsidRPr="001C2A6D">
        <w:rPr>
          <w:rFonts w:ascii="Times New Roman" w:hAnsi="Times New Roman"/>
          <w:sz w:val="22"/>
          <w:szCs w:val="22"/>
          <w:lang w:val="uk-UA" w:eastAsia="ru-RU"/>
        </w:rPr>
        <w:t xml:space="preserve"> тощо), </w:t>
      </w:r>
    </w:p>
    <w:p w:rsidR="00150FF1" w:rsidRPr="001C2A6D" w:rsidRDefault="00CE3EA4" w:rsidP="002577C6">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вивча</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основні політичні, економічні, фінансові, соціальні, наукові, технологічні і т.д. тенденції, визнача</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їх впливи на </w:t>
      </w:r>
      <w:r w:rsidR="00530190" w:rsidRPr="001C2A6D">
        <w:rPr>
          <w:rFonts w:ascii="Times New Roman" w:hAnsi="Times New Roman"/>
          <w:sz w:val="22"/>
          <w:szCs w:val="22"/>
          <w:lang w:val="uk-UA" w:eastAsia="ru-RU"/>
        </w:rPr>
        <w:t>громаду</w:t>
      </w:r>
      <w:r w:rsidRPr="001C2A6D">
        <w:rPr>
          <w:rFonts w:ascii="Times New Roman" w:hAnsi="Times New Roman"/>
          <w:sz w:val="22"/>
          <w:szCs w:val="22"/>
          <w:lang w:val="uk-UA" w:eastAsia="ru-RU"/>
        </w:rPr>
        <w:t xml:space="preserve">, </w:t>
      </w:r>
    </w:p>
    <w:p w:rsidR="00150FF1" w:rsidRPr="001C2A6D" w:rsidRDefault="00CE3EA4" w:rsidP="002577C6">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форму</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пропозиції стратегічних сценаріїв в нових політичних, соціально-економічних умовах зовнішнього середовища, </w:t>
      </w:r>
    </w:p>
    <w:p w:rsidR="00150FF1" w:rsidRPr="001C2A6D" w:rsidRDefault="00CE3EA4" w:rsidP="002577C6">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аналізу</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соціально-економічні тенденції найближчих конкурентів у порівнянні з показниками </w:t>
      </w:r>
      <w:r w:rsidR="00530190" w:rsidRPr="001C2A6D">
        <w:rPr>
          <w:rFonts w:ascii="Times New Roman" w:hAnsi="Times New Roman"/>
          <w:sz w:val="22"/>
          <w:szCs w:val="22"/>
          <w:lang w:val="uk-UA" w:eastAsia="ru-RU"/>
        </w:rPr>
        <w:t>громади</w:t>
      </w:r>
      <w:r w:rsidRPr="001C2A6D">
        <w:rPr>
          <w:rFonts w:ascii="Times New Roman" w:hAnsi="Times New Roman"/>
          <w:sz w:val="22"/>
          <w:szCs w:val="22"/>
          <w:lang w:val="uk-UA" w:eastAsia="ru-RU"/>
        </w:rPr>
        <w:t>, аналізу</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загрози, які надходять від конкурентів, </w:t>
      </w:r>
    </w:p>
    <w:p w:rsidR="00CE3EA4" w:rsidRPr="001C2A6D" w:rsidRDefault="00CE3EA4" w:rsidP="002577C6">
      <w:pPr>
        <w:pStyle w:val="ae"/>
        <w:numPr>
          <w:ilvl w:val="0"/>
          <w:numId w:val="5"/>
        </w:numPr>
        <w:jc w:val="both"/>
        <w:rPr>
          <w:rFonts w:ascii="Times New Roman" w:hAnsi="Times New Roman"/>
          <w:sz w:val="22"/>
          <w:szCs w:val="22"/>
          <w:lang w:val="uk-UA" w:eastAsia="ru-RU"/>
        </w:rPr>
      </w:pPr>
      <w:r w:rsidRPr="001C2A6D">
        <w:rPr>
          <w:rFonts w:ascii="Times New Roman" w:hAnsi="Times New Roman"/>
          <w:sz w:val="22"/>
          <w:szCs w:val="22"/>
          <w:lang w:val="uk-UA" w:eastAsia="ru-RU"/>
        </w:rPr>
        <w:t>форму</w:t>
      </w:r>
      <w:r w:rsidR="00150FF1" w:rsidRPr="001C2A6D">
        <w:rPr>
          <w:rFonts w:ascii="Times New Roman" w:hAnsi="Times New Roman"/>
          <w:sz w:val="22"/>
          <w:szCs w:val="22"/>
          <w:lang w:val="uk-UA" w:eastAsia="ru-RU"/>
        </w:rPr>
        <w:t>є</w:t>
      </w:r>
      <w:r w:rsidRPr="001C2A6D">
        <w:rPr>
          <w:rFonts w:ascii="Times New Roman" w:hAnsi="Times New Roman"/>
          <w:sz w:val="22"/>
          <w:szCs w:val="22"/>
          <w:lang w:val="uk-UA" w:eastAsia="ru-RU"/>
        </w:rPr>
        <w:t xml:space="preserve"> пропозиції змін до цілей і завдань, які необхідно вносити до </w:t>
      </w:r>
      <w:proofErr w:type="spellStart"/>
      <w:r w:rsidR="00727197" w:rsidRPr="001C2A6D">
        <w:rPr>
          <w:rFonts w:ascii="Times New Roman" w:hAnsi="Times New Roman"/>
          <w:sz w:val="22"/>
          <w:szCs w:val="22"/>
          <w:lang w:val="uk-UA"/>
        </w:rPr>
        <w:t>стратегії</w:t>
      </w:r>
      <w:r w:rsidRPr="001C2A6D">
        <w:rPr>
          <w:rFonts w:ascii="Times New Roman" w:hAnsi="Times New Roman"/>
          <w:sz w:val="22"/>
          <w:szCs w:val="22"/>
          <w:lang w:val="uk-UA" w:eastAsia="ru-RU"/>
        </w:rPr>
        <w:t>як</w:t>
      </w:r>
      <w:proofErr w:type="spellEnd"/>
      <w:r w:rsidRPr="001C2A6D">
        <w:rPr>
          <w:rFonts w:ascii="Times New Roman" w:hAnsi="Times New Roman"/>
          <w:sz w:val="22"/>
          <w:szCs w:val="22"/>
          <w:lang w:val="uk-UA" w:eastAsia="ru-RU"/>
        </w:rPr>
        <w:t xml:space="preserve"> відповідь на вия</w:t>
      </w:r>
      <w:r w:rsidR="00150FF1" w:rsidRPr="001C2A6D">
        <w:rPr>
          <w:rFonts w:ascii="Times New Roman" w:hAnsi="Times New Roman"/>
          <w:sz w:val="22"/>
          <w:szCs w:val="22"/>
          <w:lang w:val="uk-UA" w:eastAsia="ru-RU"/>
        </w:rPr>
        <w:t>влені нові загрози і можливості</w:t>
      </w:r>
      <w:r w:rsidRPr="001C2A6D">
        <w:rPr>
          <w:rFonts w:ascii="Times New Roman" w:hAnsi="Times New Roman"/>
          <w:sz w:val="22"/>
          <w:szCs w:val="22"/>
          <w:lang w:val="uk-UA" w:eastAsia="ru-RU"/>
        </w:rPr>
        <w:t>.</w:t>
      </w:r>
    </w:p>
    <w:p w:rsidR="00CE3EA4" w:rsidRPr="001C2A6D" w:rsidRDefault="00CE3EA4" w:rsidP="00CE3EA4">
      <w:pPr>
        <w:spacing w:after="0" w:line="240" w:lineRule="auto"/>
        <w:jc w:val="both"/>
        <w:rPr>
          <w:rFonts w:ascii="Times New Roman" w:hAnsi="Times New Roman"/>
        </w:rPr>
      </w:pPr>
    </w:p>
    <w:p w:rsidR="00CE3EA4" w:rsidRPr="001C2A6D" w:rsidRDefault="00FB37EC" w:rsidP="002464EB">
      <w:pPr>
        <w:pStyle w:val="2"/>
        <w:spacing w:before="0" w:after="0"/>
        <w:ind w:left="0" w:firstLine="0"/>
        <w:rPr>
          <w:rFonts w:ascii="Times New Roman" w:hAnsi="Times New Roman"/>
          <w:sz w:val="22"/>
          <w:szCs w:val="22"/>
        </w:rPr>
      </w:pPr>
      <w:bookmarkStart w:id="112" w:name="_Toc469868689"/>
      <w:bookmarkStart w:id="113" w:name="_Toc514146077"/>
      <w:bookmarkStart w:id="114" w:name="_Toc9329496"/>
      <w:r w:rsidRPr="001C2A6D">
        <w:rPr>
          <w:rFonts w:ascii="Times New Roman" w:hAnsi="Times New Roman"/>
          <w:sz w:val="22"/>
          <w:szCs w:val="22"/>
        </w:rPr>
        <w:t>7</w:t>
      </w:r>
      <w:r w:rsidR="002464EB" w:rsidRPr="001C2A6D">
        <w:rPr>
          <w:rFonts w:ascii="Times New Roman" w:hAnsi="Times New Roman"/>
          <w:sz w:val="22"/>
          <w:szCs w:val="22"/>
        </w:rPr>
        <w:t xml:space="preserve">.1. </w:t>
      </w:r>
      <w:r w:rsidR="00150FF1" w:rsidRPr="001C2A6D">
        <w:rPr>
          <w:rFonts w:ascii="Times New Roman" w:hAnsi="Times New Roman"/>
          <w:sz w:val="22"/>
          <w:szCs w:val="22"/>
        </w:rPr>
        <w:t xml:space="preserve">Управління </w:t>
      </w:r>
      <w:r w:rsidR="00CE3EA4" w:rsidRPr="001C2A6D">
        <w:rPr>
          <w:rFonts w:ascii="Times New Roman" w:hAnsi="Times New Roman"/>
          <w:sz w:val="22"/>
          <w:szCs w:val="22"/>
        </w:rPr>
        <w:t xml:space="preserve">процесом реалізації </w:t>
      </w:r>
      <w:r w:rsidR="00727197" w:rsidRPr="001C2A6D">
        <w:rPr>
          <w:rFonts w:ascii="Times New Roman" w:hAnsi="Times New Roman"/>
          <w:sz w:val="22"/>
          <w:szCs w:val="22"/>
        </w:rPr>
        <w:t>стратегії</w:t>
      </w:r>
      <w:bookmarkEnd w:id="112"/>
      <w:bookmarkEnd w:id="113"/>
      <w:bookmarkEnd w:id="114"/>
    </w:p>
    <w:p w:rsidR="00727197" w:rsidRPr="001C2A6D" w:rsidRDefault="00727197" w:rsidP="00CE3EA4">
      <w:pPr>
        <w:spacing w:after="0" w:line="240" w:lineRule="auto"/>
        <w:jc w:val="both"/>
        <w:rPr>
          <w:rFonts w:ascii="Times New Roman" w:hAnsi="Times New Roman"/>
        </w:rPr>
      </w:pPr>
    </w:p>
    <w:p w:rsidR="00CE3EA4" w:rsidRPr="001C2A6D" w:rsidRDefault="00150FF1" w:rsidP="00715995">
      <w:pPr>
        <w:spacing w:after="0" w:line="240" w:lineRule="auto"/>
        <w:ind w:firstLine="708"/>
        <w:jc w:val="both"/>
        <w:rPr>
          <w:rFonts w:ascii="Times New Roman" w:hAnsi="Times New Roman"/>
        </w:rPr>
      </w:pPr>
      <w:r w:rsidRPr="001C2A6D">
        <w:rPr>
          <w:rFonts w:ascii="Times New Roman" w:hAnsi="Times New Roman"/>
        </w:rPr>
        <w:t xml:space="preserve">Управління </w:t>
      </w:r>
      <w:r w:rsidR="00CE3EA4" w:rsidRPr="001C2A6D">
        <w:rPr>
          <w:rFonts w:ascii="Times New Roman" w:hAnsi="Times New Roman"/>
        </w:rPr>
        <w:t xml:space="preserve">процесом реалізації </w:t>
      </w:r>
      <w:r w:rsidR="00727197" w:rsidRPr="001C2A6D">
        <w:rPr>
          <w:rFonts w:ascii="Times New Roman" w:hAnsi="Times New Roman"/>
        </w:rPr>
        <w:t xml:space="preserve">стратегії </w:t>
      </w:r>
      <w:r w:rsidR="00CE3EA4" w:rsidRPr="001C2A6D">
        <w:rPr>
          <w:rFonts w:ascii="Times New Roman" w:hAnsi="Times New Roman"/>
        </w:rPr>
        <w:t xml:space="preserve">розвитку </w:t>
      </w:r>
      <w:r w:rsidR="00B63521" w:rsidRPr="001C2A6D">
        <w:rPr>
          <w:rFonts w:ascii="Times New Roman" w:hAnsi="Times New Roman"/>
        </w:rPr>
        <w:t>Брацлавської</w:t>
      </w:r>
      <w:r w:rsidR="00921955" w:rsidRPr="001C2A6D">
        <w:rPr>
          <w:rFonts w:ascii="Times New Roman" w:hAnsi="Times New Roman"/>
        </w:rPr>
        <w:t xml:space="preserve"> </w:t>
      </w:r>
      <w:r w:rsidR="00715995" w:rsidRPr="001C2A6D">
        <w:rPr>
          <w:rFonts w:ascii="Times New Roman" w:hAnsi="Times New Roman"/>
        </w:rPr>
        <w:t>ОТГ</w:t>
      </w:r>
      <w:r w:rsidR="00CE3EA4" w:rsidRPr="001C2A6D">
        <w:rPr>
          <w:rFonts w:ascii="Times New Roman" w:hAnsi="Times New Roman"/>
        </w:rPr>
        <w:t xml:space="preserve">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виконавчим</w:t>
      </w:r>
      <w:r w:rsidR="00FA4DEA" w:rsidRPr="001C2A6D">
        <w:rPr>
          <w:rFonts w:ascii="Times New Roman" w:hAnsi="Times New Roman"/>
        </w:rPr>
        <w:t xml:space="preserve"> </w:t>
      </w:r>
      <w:r w:rsidR="00CE3EA4" w:rsidRPr="001C2A6D">
        <w:rPr>
          <w:rFonts w:ascii="Times New Roman" w:hAnsi="Times New Roman"/>
        </w:rPr>
        <w:t>комітет</w:t>
      </w:r>
      <w:r w:rsidR="00921955" w:rsidRPr="001C2A6D">
        <w:rPr>
          <w:rFonts w:ascii="Times New Roman" w:hAnsi="Times New Roman"/>
        </w:rPr>
        <w:t xml:space="preserve">ом та відповідними структурними підрозділами </w:t>
      </w:r>
      <w:r w:rsidR="000D467B" w:rsidRPr="001C2A6D">
        <w:rPr>
          <w:rFonts w:ascii="Times New Roman" w:hAnsi="Times New Roman"/>
        </w:rPr>
        <w:t>селищної</w:t>
      </w:r>
      <w:r w:rsidR="00CE3EA4" w:rsidRPr="001C2A6D">
        <w:rPr>
          <w:rFonts w:ascii="Times New Roman" w:hAnsi="Times New Roman"/>
        </w:rPr>
        <w:t xml:space="preserve"> ради.</w:t>
      </w:r>
    </w:p>
    <w:p w:rsidR="00CE3EA4" w:rsidRPr="001C2A6D" w:rsidRDefault="00CE3EA4" w:rsidP="00CE3EA4">
      <w:pPr>
        <w:spacing w:after="0" w:line="240" w:lineRule="auto"/>
        <w:jc w:val="both"/>
        <w:rPr>
          <w:rFonts w:ascii="Times New Roman" w:hAnsi="Times New Roman"/>
        </w:rPr>
      </w:pPr>
      <w:r w:rsidRPr="001C2A6D">
        <w:rPr>
          <w:rFonts w:ascii="Times New Roman" w:hAnsi="Times New Roman"/>
        </w:rPr>
        <w:t xml:space="preserve">З метою координації дій розпорядженням </w:t>
      </w:r>
      <w:r w:rsidR="00425452" w:rsidRPr="001C2A6D">
        <w:rPr>
          <w:rFonts w:ascii="Times New Roman" w:hAnsi="Times New Roman"/>
        </w:rPr>
        <w:t>селищн</w:t>
      </w:r>
      <w:r w:rsidRPr="001C2A6D">
        <w:rPr>
          <w:rFonts w:ascii="Times New Roman" w:hAnsi="Times New Roman"/>
        </w:rPr>
        <w:t>ого голови створюється постійно діюч</w:t>
      </w:r>
      <w:r w:rsidR="00921955" w:rsidRPr="001C2A6D">
        <w:rPr>
          <w:rFonts w:ascii="Times New Roman" w:hAnsi="Times New Roman"/>
        </w:rPr>
        <w:t>ий Комітет з управління впровадженням стратегічного плану (далі – КУВ)</w:t>
      </w:r>
      <w:r w:rsidR="00551426" w:rsidRPr="001C2A6D">
        <w:rPr>
          <w:rFonts w:ascii="Times New Roman" w:hAnsi="Times New Roman"/>
        </w:rPr>
        <w:t xml:space="preserve">. </w:t>
      </w:r>
      <w:r w:rsidRPr="001C2A6D">
        <w:rPr>
          <w:rFonts w:ascii="Times New Roman" w:hAnsi="Times New Roman"/>
        </w:rPr>
        <w:t xml:space="preserve">До складу </w:t>
      </w:r>
      <w:r w:rsidR="00921955" w:rsidRPr="001C2A6D">
        <w:rPr>
          <w:rFonts w:ascii="Times New Roman" w:hAnsi="Times New Roman"/>
        </w:rPr>
        <w:t xml:space="preserve">КУВ </w:t>
      </w:r>
      <w:r w:rsidRPr="001C2A6D">
        <w:rPr>
          <w:rFonts w:ascii="Times New Roman" w:hAnsi="Times New Roman"/>
        </w:rPr>
        <w:t xml:space="preserve">входять відповідальні за виконання завдань </w:t>
      </w:r>
      <w:r w:rsidR="00921955" w:rsidRPr="001C2A6D">
        <w:rPr>
          <w:rFonts w:ascii="Times New Roman" w:hAnsi="Times New Roman"/>
        </w:rPr>
        <w:t xml:space="preserve">стратегічного </w:t>
      </w:r>
      <w:r w:rsidRPr="001C2A6D">
        <w:rPr>
          <w:rFonts w:ascii="Times New Roman" w:hAnsi="Times New Roman"/>
        </w:rPr>
        <w:t xml:space="preserve">плану. Очолює </w:t>
      </w:r>
      <w:r w:rsidR="00921955" w:rsidRPr="001C2A6D">
        <w:rPr>
          <w:rFonts w:ascii="Times New Roman" w:hAnsi="Times New Roman"/>
        </w:rPr>
        <w:t xml:space="preserve">КУВ </w:t>
      </w:r>
      <w:r w:rsidR="00425452" w:rsidRPr="001C2A6D">
        <w:rPr>
          <w:rFonts w:ascii="Times New Roman" w:hAnsi="Times New Roman"/>
        </w:rPr>
        <w:t>селищний</w:t>
      </w:r>
      <w:r w:rsidRPr="001C2A6D">
        <w:rPr>
          <w:rFonts w:ascii="Times New Roman" w:hAnsi="Times New Roman"/>
        </w:rPr>
        <w:t xml:space="preserve"> голов</w:t>
      </w:r>
      <w:r w:rsidR="00425452" w:rsidRPr="001C2A6D">
        <w:rPr>
          <w:rFonts w:ascii="Times New Roman" w:hAnsi="Times New Roman"/>
        </w:rPr>
        <w:t>а</w:t>
      </w:r>
      <w:r w:rsidRPr="001C2A6D">
        <w:rPr>
          <w:rFonts w:ascii="Times New Roman" w:hAnsi="Times New Roman"/>
        </w:rPr>
        <w:t xml:space="preserve">. Повний склад </w:t>
      </w:r>
      <w:r w:rsidR="00921955" w:rsidRPr="001C2A6D">
        <w:rPr>
          <w:rFonts w:ascii="Times New Roman" w:hAnsi="Times New Roman"/>
        </w:rPr>
        <w:t xml:space="preserve">КУВ </w:t>
      </w:r>
      <w:r w:rsidRPr="001C2A6D">
        <w:rPr>
          <w:rFonts w:ascii="Times New Roman" w:hAnsi="Times New Roman"/>
        </w:rPr>
        <w:t xml:space="preserve">та персональна відповідальність за реалізацію завдань </w:t>
      </w:r>
      <w:r w:rsidR="00727197" w:rsidRPr="001C2A6D">
        <w:rPr>
          <w:rFonts w:ascii="Times New Roman" w:hAnsi="Times New Roman"/>
        </w:rPr>
        <w:t xml:space="preserve">стратегічного </w:t>
      </w:r>
      <w:r w:rsidRPr="001C2A6D">
        <w:rPr>
          <w:rFonts w:ascii="Times New Roman" w:hAnsi="Times New Roman"/>
        </w:rPr>
        <w:t xml:space="preserve">плану визначається розпорядженням </w:t>
      </w:r>
      <w:r w:rsidR="00425452" w:rsidRPr="001C2A6D">
        <w:rPr>
          <w:rFonts w:ascii="Times New Roman" w:hAnsi="Times New Roman"/>
        </w:rPr>
        <w:t>селищн</w:t>
      </w:r>
      <w:r w:rsidRPr="001C2A6D">
        <w:rPr>
          <w:rFonts w:ascii="Times New Roman" w:hAnsi="Times New Roman"/>
        </w:rPr>
        <w:t xml:space="preserve">ого голови. </w:t>
      </w:r>
      <w:r w:rsidR="00551426" w:rsidRPr="001C2A6D">
        <w:rPr>
          <w:rFonts w:ascii="Times New Roman" w:hAnsi="Times New Roman"/>
        </w:rPr>
        <w:t xml:space="preserve">КУВ </w:t>
      </w:r>
      <w:r w:rsidRPr="001C2A6D">
        <w:rPr>
          <w:rFonts w:ascii="Times New Roman" w:hAnsi="Times New Roman"/>
        </w:rPr>
        <w:t>збирається не рідше одну разу на квартал</w:t>
      </w:r>
      <w:r w:rsidR="005B4E25" w:rsidRPr="001C2A6D">
        <w:rPr>
          <w:rFonts w:ascii="Times New Roman" w:hAnsi="Times New Roman"/>
        </w:rPr>
        <w:t xml:space="preserve"> та виконує наступні функції:</w:t>
      </w:r>
    </w:p>
    <w:p w:rsidR="005B4E25" w:rsidRPr="001C2A6D" w:rsidRDefault="00CE3EA4" w:rsidP="002577C6">
      <w:pPr>
        <w:pStyle w:val="ae"/>
        <w:numPr>
          <w:ilvl w:val="0"/>
          <w:numId w:val="6"/>
        </w:numPr>
        <w:jc w:val="both"/>
        <w:rPr>
          <w:rFonts w:ascii="Times New Roman" w:hAnsi="Times New Roman"/>
          <w:sz w:val="22"/>
          <w:szCs w:val="22"/>
          <w:lang w:val="uk-UA"/>
        </w:rPr>
      </w:pPr>
      <w:r w:rsidRPr="001C2A6D">
        <w:rPr>
          <w:rFonts w:ascii="Times New Roman" w:hAnsi="Times New Roman"/>
          <w:sz w:val="22"/>
          <w:szCs w:val="22"/>
          <w:lang w:val="uk-UA"/>
        </w:rPr>
        <w:t xml:space="preserve">організовує взаємодію підрозділів виконавчих органів </w:t>
      </w:r>
      <w:r w:rsidR="00425452" w:rsidRPr="001C2A6D">
        <w:rPr>
          <w:rFonts w:ascii="Times New Roman" w:hAnsi="Times New Roman"/>
          <w:sz w:val="22"/>
          <w:szCs w:val="22"/>
          <w:lang w:val="uk-UA"/>
        </w:rPr>
        <w:t>селищної</w:t>
      </w:r>
      <w:r w:rsidRPr="001C2A6D">
        <w:rPr>
          <w:rFonts w:ascii="Times New Roman" w:hAnsi="Times New Roman"/>
          <w:sz w:val="22"/>
          <w:szCs w:val="22"/>
          <w:lang w:val="uk-UA"/>
        </w:rPr>
        <w:t xml:space="preserve"> ради, органів державної влади, підприємств та установ </w:t>
      </w:r>
      <w:r w:rsidR="00551426" w:rsidRPr="001C2A6D">
        <w:rPr>
          <w:rFonts w:ascii="Times New Roman" w:hAnsi="Times New Roman"/>
          <w:sz w:val="22"/>
          <w:szCs w:val="22"/>
          <w:lang w:val="uk-UA"/>
        </w:rPr>
        <w:t>громади</w:t>
      </w:r>
      <w:r w:rsidRPr="001C2A6D">
        <w:rPr>
          <w:rFonts w:ascii="Times New Roman" w:hAnsi="Times New Roman"/>
          <w:sz w:val="22"/>
          <w:szCs w:val="22"/>
          <w:lang w:val="uk-UA"/>
        </w:rPr>
        <w:t xml:space="preserve"> в процесі реалізації </w:t>
      </w:r>
      <w:r w:rsidR="00727197" w:rsidRPr="001C2A6D">
        <w:rPr>
          <w:rFonts w:ascii="Times New Roman" w:hAnsi="Times New Roman"/>
          <w:sz w:val="22"/>
          <w:szCs w:val="22"/>
          <w:lang w:val="uk-UA"/>
        </w:rPr>
        <w:t xml:space="preserve">стратегічного </w:t>
      </w:r>
      <w:r w:rsidRPr="001C2A6D">
        <w:rPr>
          <w:rFonts w:ascii="Times New Roman" w:hAnsi="Times New Roman"/>
          <w:sz w:val="22"/>
          <w:szCs w:val="22"/>
          <w:lang w:val="uk-UA"/>
        </w:rPr>
        <w:t xml:space="preserve">плану, </w:t>
      </w:r>
      <w:proofErr w:type="spellStart"/>
      <w:r w:rsidRPr="001C2A6D">
        <w:rPr>
          <w:rFonts w:ascii="Times New Roman" w:hAnsi="Times New Roman"/>
          <w:sz w:val="22"/>
          <w:szCs w:val="22"/>
          <w:lang w:val="uk-UA"/>
        </w:rPr>
        <w:t>загально</w:t>
      </w:r>
      <w:r w:rsidR="000D467B" w:rsidRPr="001C2A6D">
        <w:rPr>
          <w:rFonts w:ascii="Times New Roman" w:hAnsi="Times New Roman"/>
          <w:sz w:val="22"/>
          <w:szCs w:val="22"/>
          <w:lang w:val="uk-UA"/>
        </w:rPr>
        <w:t>селищних</w:t>
      </w:r>
      <w:proofErr w:type="spellEnd"/>
      <w:r w:rsidRPr="001C2A6D">
        <w:rPr>
          <w:rFonts w:ascii="Times New Roman" w:hAnsi="Times New Roman"/>
          <w:sz w:val="22"/>
          <w:szCs w:val="22"/>
          <w:lang w:val="uk-UA"/>
        </w:rPr>
        <w:t xml:space="preserve"> програм та проектів. </w:t>
      </w:r>
    </w:p>
    <w:p w:rsidR="00CE3EA4" w:rsidRPr="001C2A6D" w:rsidRDefault="005B4E25" w:rsidP="002577C6">
      <w:pPr>
        <w:pStyle w:val="ae"/>
        <w:numPr>
          <w:ilvl w:val="0"/>
          <w:numId w:val="6"/>
        </w:numPr>
        <w:jc w:val="both"/>
        <w:rPr>
          <w:rFonts w:ascii="Times New Roman" w:hAnsi="Times New Roman"/>
          <w:sz w:val="22"/>
          <w:szCs w:val="22"/>
          <w:lang w:val="uk-UA"/>
        </w:rPr>
      </w:pPr>
      <w:r w:rsidRPr="001C2A6D">
        <w:rPr>
          <w:rFonts w:ascii="Times New Roman" w:hAnsi="Times New Roman"/>
          <w:sz w:val="22"/>
          <w:szCs w:val="22"/>
          <w:lang w:val="uk-UA"/>
        </w:rPr>
        <w:t xml:space="preserve">здійснює підготовку щорічних </w:t>
      </w:r>
      <w:r w:rsidR="00CE3EA4" w:rsidRPr="001C2A6D">
        <w:rPr>
          <w:rFonts w:ascii="Times New Roman" w:hAnsi="Times New Roman"/>
          <w:sz w:val="22"/>
          <w:szCs w:val="22"/>
          <w:lang w:val="uk-UA"/>
        </w:rPr>
        <w:t>звіт</w:t>
      </w:r>
      <w:r w:rsidRPr="001C2A6D">
        <w:rPr>
          <w:rFonts w:ascii="Times New Roman" w:hAnsi="Times New Roman"/>
          <w:sz w:val="22"/>
          <w:szCs w:val="22"/>
          <w:lang w:val="uk-UA"/>
        </w:rPr>
        <w:t>ів</w:t>
      </w:r>
      <w:r w:rsidR="00CE3EA4" w:rsidRPr="001C2A6D">
        <w:rPr>
          <w:rFonts w:ascii="Times New Roman" w:hAnsi="Times New Roman"/>
          <w:sz w:val="22"/>
          <w:szCs w:val="22"/>
          <w:lang w:val="uk-UA"/>
        </w:rPr>
        <w:t xml:space="preserve"> про стан реалізації </w:t>
      </w:r>
      <w:r w:rsidR="00727197" w:rsidRPr="001C2A6D">
        <w:rPr>
          <w:rFonts w:ascii="Times New Roman" w:hAnsi="Times New Roman"/>
          <w:sz w:val="22"/>
          <w:szCs w:val="22"/>
          <w:lang w:val="uk-UA"/>
        </w:rPr>
        <w:t xml:space="preserve">стратегічного </w:t>
      </w:r>
      <w:r w:rsidR="00CE3EA4" w:rsidRPr="001C2A6D">
        <w:rPr>
          <w:rFonts w:ascii="Times New Roman" w:hAnsi="Times New Roman"/>
          <w:sz w:val="22"/>
          <w:szCs w:val="22"/>
          <w:lang w:val="uk-UA"/>
        </w:rPr>
        <w:t>плану</w:t>
      </w:r>
      <w:r w:rsidRPr="001C2A6D">
        <w:rPr>
          <w:rFonts w:ascii="Times New Roman" w:hAnsi="Times New Roman"/>
          <w:sz w:val="22"/>
          <w:szCs w:val="22"/>
          <w:lang w:val="uk-UA"/>
        </w:rPr>
        <w:t>, надає їх</w:t>
      </w:r>
      <w:r w:rsidR="00CE3EA4" w:rsidRPr="001C2A6D">
        <w:rPr>
          <w:rFonts w:ascii="Times New Roman" w:hAnsi="Times New Roman"/>
          <w:sz w:val="22"/>
          <w:szCs w:val="22"/>
          <w:lang w:val="uk-UA"/>
        </w:rPr>
        <w:t xml:space="preserve"> </w:t>
      </w:r>
      <w:r w:rsidR="00425452" w:rsidRPr="001C2A6D">
        <w:rPr>
          <w:rFonts w:ascii="Times New Roman" w:hAnsi="Times New Roman"/>
          <w:sz w:val="22"/>
          <w:szCs w:val="22"/>
          <w:lang w:val="uk-UA"/>
        </w:rPr>
        <w:t>селищн</w:t>
      </w:r>
      <w:r w:rsidR="00CE3EA4" w:rsidRPr="001C2A6D">
        <w:rPr>
          <w:rFonts w:ascii="Times New Roman" w:hAnsi="Times New Roman"/>
          <w:sz w:val="22"/>
          <w:szCs w:val="22"/>
          <w:lang w:val="uk-UA"/>
        </w:rPr>
        <w:t>о</w:t>
      </w:r>
      <w:r w:rsidRPr="001C2A6D">
        <w:rPr>
          <w:rFonts w:ascii="Times New Roman" w:hAnsi="Times New Roman"/>
          <w:sz w:val="22"/>
          <w:szCs w:val="22"/>
          <w:lang w:val="uk-UA"/>
        </w:rPr>
        <w:t>му</w:t>
      </w:r>
      <w:r w:rsidR="00CE3EA4" w:rsidRPr="001C2A6D">
        <w:rPr>
          <w:rFonts w:ascii="Times New Roman" w:hAnsi="Times New Roman"/>
          <w:sz w:val="22"/>
          <w:szCs w:val="22"/>
          <w:lang w:val="uk-UA"/>
        </w:rPr>
        <w:t xml:space="preserve"> голов</w:t>
      </w:r>
      <w:r w:rsidRPr="001C2A6D">
        <w:rPr>
          <w:rFonts w:ascii="Times New Roman" w:hAnsi="Times New Roman"/>
          <w:sz w:val="22"/>
          <w:szCs w:val="22"/>
          <w:lang w:val="uk-UA"/>
        </w:rPr>
        <w:t>і</w:t>
      </w:r>
      <w:r w:rsidR="00CE3EA4" w:rsidRPr="001C2A6D">
        <w:rPr>
          <w:rFonts w:ascii="Times New Roman" w:hAnsi="Times New Roman"/>
          <w:sz w:val="22"/>
          <w:szCs w:val="22"/>
          <w:lang w:val="uk-UA"/>
        </w:rPr>
        <w:t xml:space="preserve"> та презентує </w:t>
      </w:r>
      <w:r w:rsidRPr="001C2A6D">
        <w:rPr>
          <w:rFonts w:ascii="Times New Roman" w:hAnsi="Times New Roman"/>
          <w:sz w:val="22"/>
          <w:szCs w:val="22"/>
          <w:lang w:val="uk-UA"/>
        </w:rPr>
        <w:t>їх</w:t>
      </w:r>
      <w:r w:rsidR="00CE3EA4" w:rsidRPr="001C2A6D">
        <w:rPr>
          <w:rFonts w:ascii="Times New Roman" w:hAnsi="Times New Roman"/>
          <w:sz w:val="22"/>
          <w:szCs w:val="22"/>
          <w:lang w:val="uk-UA"/>
        </w:rPr>
        <w:t xml:space="preserve"> на останньому в році черговому пленарному засіданні </w:t>
      </w:r>
      <w:r w:rsidR="00425452" w:rsidRPr="001C2A6D">
        <w:rPr>
          <w:rFonts w:ascii="Times New Roman" w:hAnsi="Times New Roman"/>
          <w:sz w:val="22"/>
          <w:szCs w:val="22"/>
          <w:lang w:val="uk-UA"/>
        </w:rPr>
        <w:t>селищн</w:t>
      </w:r>
      <w:r w:rsidR="00CE3EA4" w:rsidRPr="001C2A6D">
        <w:rPr>
          <w:rFonts w:ascii="Times New Roman" w:hAnsi="Times New Roman"/>
          <w:sz w:val="22"/>
          <w:szCs w:val="22"/>
          <w:lang w:val="uk-UA"/>
        </w:rPr>
        <w:t>ої ради. Повний текст звіту підлягає обов’язков</w:t>
      </w:r>
      <w:r w:rsidRPr="001C2A6D">
        <w:rPr>
          <w:rFonts w:ascii="Times New Roman" w:hAnsi="Times New Roman"/>
          <w:sz w:val="22"/>
          <w:szCs w:val="22"/>
          <w:lang w:val="uk-UA"/>
        </w:rPr>
        <w:t>ому</w:t>
      </w:r>
      <w:r w:rsidR="00CE3EA4" w:rsidRPr="001C2A6D">
        <w:rPr>
          <w:rFonts w:ascii="Times New Roman" w:hAnsi="Times New Roman"/>
          <w:sz w:val="22"/>
          <w:szCs w:val="22"/>
          <w:lang w:val="uk-UA"/>
        </w:rPr>
        <w:t xml:space="preserve"> розміщенню в мережі Інтернет.</w:t>
      </w:r>
    </w:p>
    <w:p w:rsidR="00CE3EA4" w:rsidRPr="001C2A6D" w:rsidRDefault="005B4E25" w:rsidP="002577C6">
      <w:pPr>
        <w:pStyle w:val="ae"/>
        <w:numPr>
          <w:ilvl w:val="0"/>
          <w:numId w:val="6"/>
        </w:numPr>
        <w:jc w:val="both"/>
        <w:rPr>
          <w:rFonts w:ascii="Times New Roman" w:hAnsi="Times New Roman"/>
          <w:sz w:val="22"/>
          <w:szCs w:val="22"/>
          <w:lang w:val="uk-UA"/>
        </w:rPr>
      </w:pPr>
      <w:r w:rsidRPr="001C2A6D">
        <w:rPr>
          <w:rFonts w:ascii="Times New Roman" w:hAnsi="Times New Roman"/>
          <w:sz w:val="22"/>
          <w:szCs w:val="22"/>
          <w:lang w:val="uk-UA"/>
        </w:rPr>
        <w:t xml:space="preserve">здійснює підготовку </w:t>
      </w:r>
      <w:r w:rsidR="00CE3EA4" w:rsidRPr="001C2A6D">
        <w:rPr>
          <w:rFonts w:ascii="Times New Roman" w:hAnsi="Times New Roman"/>
          <w:sz w:val="22"/>
          <w:szCs w:val="22"/>
          <w:lang w:val="uk-UA"/>
        </w:rPr>
        <w:t>квартальн</w:t>
      </w:r>
      <w:r w:rsidRPr="001C2A6D">
        <w:rPr>
          <w:rFonts w:ascii="Times New Roman" w:hAnsi="Times New Roman"/>
          <w:sz w:val="22"/>
          <w:szCs w:val="22"/>
          <w:lang w:val="uk-UA"/>
        </w:rPr>
        <w:t>их</w:t>
      </w:r>
      <w:r w:rsidR="00CE3EA4" w:rsidRPr="001C2A6D">
        <w:rPr>
          <w:rFonts w:ascii="Times New Roman" w:hAnsi="Times New Roman"/>
          <w:sz w:val="22"/>
          <w:szCs w:val="22"/>
          <w:lang w:val="uk-UA"/>
        </w:rPr>
        <w:t xml:space="preserve"> звіт</w:t>
      </w:r>
      <w:r w:rsidRPr="001C2A6D">
        <w:rPr>
          <w:rFonts w:ascii="Times New Roman" w:hAnsi="Times New Roman"/>
          <w:sz w:val="22"/>
          <w:szCs w:val="22"/>
          <w:lang w:val="uk-UA"/>
        </w:rPr>
        <w:t>ів</w:t>
      </w:r>
      <w:r w:rsidR="00CE3EA4" w:rsidRPr="001C2A6D">
        <w:rPr>
          <w:rFonts w:ascii="Times New Roman" w:hAnsi="Times New Roman"/>
          <w:sz w:val="22"/>
          <w:szCs w:val="22"/>
          <w:lang w:val="uk-UA"/>
        </w:rPr>
        <w:t xml:space="preserve"> про стан реалізації </w:t>
      </w:r>
      <w:r w:rsidR="00727197" w:rsidRPr="001C2A6D">
        <w:rPr>
          <w:rFonts w:ascii="Times New Roman" w:hAnsi="Times New Roman"/>
          <w:sz w:val="22"/>
          <w:szCs w:val="22"/>
          <w:lang w:val="uk-UA"/>
        </w:rPr>
        <w:t xml:space="preserve">стратегічного </w:t>
      </w:r>
      <w:r w:rsidR="00CE3EA4" w:rsidRPr="001C2A6D">
        <w:rPr>
          <w:rFonts w:ascii="Times New Roman" w:hAnsi="Times New Roman"/>
          <w:sz w:val="22"/>
          <w:szCs w:val="22"/>
          <w:lang w:val="uk-UA"/>
        </w:rPr>
        <w:t>плану</w:t>
      </w:r>
      <w:r w:rsidRPr="001C2A6D">
        <w:rPr>
          <w:rFonts w:ascii="Times New Roman" w:hAnsi="Times New Roman"/>
          <w:sz w:val="22"/>
          <w:szCs w:val="22"/>
          <w:lang w:val="uk-UA"/>
        </w:rPr>
        <w:t xml:space="preserve">, надає їх </w:t>
      </w:r>
      <w:r w:rsidR="00425452" w:rsidRPr="001C2A6D">
        <w:rPr>
          <w:rFonts w:ascii="Times New Roman" w:hAnsi="Times New Roman"/>
          <w:sz w:val="22"/>
          <w:szCs w:val="22"/>
          <w:lang w:val="uk-UA"/>
        </w:rPr>
        <w:t>селищн</w:t>
      </w:r>
      <w:r w:rsidRPr="001C2A6D">
        <w:rPr>
          <w:rFonts w:ascii="Times New Roman" w:hAnsi="Times New Roman"/>
          <w:sz w:val="22"/>
          <w:szCs w:val="22"/>
          <w:lang w:val="uk-UA"/>
        </w:rPr>
        <w:t xml:space="preserve">ому голові </w:t>
      </w:r>
      <w:r w:rsidR="00CE3EA4" w:rsidRPr="001C2A6D">
        <w:rPr>
          <w:rFonts w:ascii="Times New Roman" w:hAnsi="Times New Roman"/>
          <w:sz w:val="22"/>
          <w:szCs w:val="22"/>
          <w:lang w:val="uk-UA"/>
        </w:rPr>
        <w:t xml:space="preserve">та презентує на засіданні </w:t>
      </w:r>
      <w:r w:rsidR="000D467B" w:rsidRPr="001C2A6D">
        <w:rPr>
          <w:rFonts w:ascii="Times New Roman" w:hAnsi="Times New Roman"/>
          <w:sz w:val="22"/>
          <w:szCs w:val="22"/>
          <w:lang w:val="uk-UA"/>
        </w:rPr>
        <w:t>виконкому селищної ради</w:t>
      </w:r>
      <w:r w:rsidR="00CE3EA4" w:rsidRPr="001C2A6D">
        <w:rPr>
          <w:rFonts w:ascii="Times New Roman" w:hAnsi="Times New Roman"/>
          <w:sz w:val="22"/>
          <w:szCs w:val="22"/>
          <w:lang w:val="uk-UA"/>
        </w:rPr>
        <w:t>.</w:t>
      </w:r>
    </w:p>
    <w:p w:rsidR="00CE3EA4" w:rsidRPr="001C2A6D" w:rsidRDefault="00CE3EA4" w:rsidP="00715995">
      <w:pPr>
        <w:spacing w:after="0" w:line="240" w:lineRule="auto"/>
        <w:ind w:firstLine="360"/>
        <w:jc w:val="both"/>
        <w:rPr>
          <w:rFonts w:ascii="Times New Roman" w:hAnsi="Times New Roman"/>
        </w:rPr>
      </w:pPr>
      <w:r w:rsidRPr="001C2A6D">
        <w:rPr>
          <w:rFonts w:ascii="Times New Roman" w:hAnsi="Times New Roman"/>
        </w:rPr>
        <w:t xml:space="preserve">Пропозиції щодо зміни основного тексту </w:t>
      </w:r>
      <w:r w:rsidR="00727197" w:rsidRPr="001C2A6D">
        <w:rPr>
          <w:rFonts w:ascii="Times New Roman" w:hAnsi="Times New Roman"/>
        </w:rPr>
        <w:t xml:space="preserve">стратегічного </w:t>
      </w:r>
      <w:r w:rsidRPr="001C2A6D">
        <w:rPr>
          <w:rFonts w:ascii="Times New Roman" w:hAnsi="Times New Roman"/>
        </w:rPr>
        <w:t xml:space="preserve">плану </w:t>
      </w:r>
      <w:r w:rsidR="00425452" w:rsidRPr="001C2A6D">
        <w:rPr>
          <w:rFonts w:ascii="Times New Roman" w:hAnsi="Times New Roman"/>
        </w:rPr>
        <w:t>формуються фінансово-економічним відділом</w:t>
      </w:r>
      <w:r w:rsidRPr="001C2A6D">
        <w:rPr>
          <w:rFonts w:ascii="Times New Roman" w:hAnsi="Times New Roman"/>
        </w:rPr>
        <w:t xml:space="preserve">, обговорюються на чергових та позачергових нарадах </w:t>
      </w:r>
      <w:r w:rsidR="00BA469E" w:rsidRPr="001C2A6D">
        <w:rPr>
          <w:rFonts w:ascii="Times New Roman" w:hAnsi="Times New Roman"/>
        </w:rPr>
        <w:t>КУВ</w:t>
      </w:r>
      <w:r w:rsidRPr="001C2A6D">
        <w:rPr>
          <w:rFonts w:ascii="Times New Roman" w:hAnsi="Times New Roman"/>
        </w:rPr>
        <w:t xml:space="preserve"> і виносяться на розгляд сесії </w:t>
      </w:r>
      <w:r w:rsidR="00B63521" w:rsidRPr="001C2A6D">
        <w:rPr>
          <w:rFonts w:ascii="Times New Roman" w:hAnsi="Times New Roman"/>
        </w:rPr>
        <w:t>Брацлавської</w:t>
      </w:r>
      <w:r w:rsidRPr="001C2A6D">
        <w:rPr>
          <w:rFonts w:ascii="Times New Roman" w:hAnsi="Times New Roman"/>
        </w:rPr>
        <w:t xml:space="preserve"> </w:t>
      </w:r>
      <w:r w:rsidR="00425452" w:rsidRPr="001C2A6D">
        <w:rPr>
          <w:rFonts w:ascii="Times New Roman" w:hAnsi="Times New Roman"/>
        </w:rPr>
        <w:t>селищн</w:t>
      </w:r>
      <w:r w:rsidRPr="001C2A6D">
        <w:rPr>
          <w:rFonts w:ascii="Times New Roman" w:hAnsi="Times New Roman"/>
        </w:rPr>
        <w:t>ої ради один раз на рік (п</w:t>
      </w:r>
      <w:r w:rsidR="000D467B" w:rsidRPr="001C2A6D">
        <w:rPr>
          <w:rFonts w:ascii="Times New Roman" w:hAnsi="Times New Roman"/>
        </w:rPr>
        <w:t>ри</w:t>
      </w:r>
      <w:r w:rsidRPr="001C2A6D">
        <w:rPr>
          <w:rFonts w:ascii="Times New Roman" w:hAnsi="Times New Roman"/>
        </w:rPr>
        <w:t xml:space="preserve"> необхідності, дв</w:t>
      </w:r>
      <w:r w:rsidR="00BA469E" w:rsidRPr="001C2A6D">
        <w:rPr>
          <w:rFonts w:ascii="Times New Roman" w:hAnsi="Times New Roman"/>
        </w:rPr>
        <w:t>ічі</w:t>
      </w:r>
      <w:r w:rsidRPr="001C2A6D">
        <w:rPr>
          <w:rFonts w:ascii="Times New Roman" w:hAnsi="Times New Roman"/>
        </w:rPr>
        <w:t xml:space="preserve"> на рік).</w:t>
      </w:r>
    </w:p>
    <w:p w:rsidR="00CE3EA4" w:rsidRPr="00715995" w:rsidRDefault="00CE3EA4" w:rsidP="00CE3EA4">
      <w:pPr>
        <w:spacing w:after="0" w:line="240" w:lineRule="auto"/>
        <w:jc w:val="both"/>
        <w:rPr>
          <w:rFonts w:ascii="Arial" w:hAnsi="Arial" w:cs="Arial"/>
        </w:rPr>
      </w:pPr>
    </w:p>
    <w:p w:rsidR="00CE3EA4" w:rsidRPr="00715995" w:rsidRDefault="00CE3EA4" w:rsidP="00CE3EA4">
      <w:pPr>
        <w:spacing w:after="0" w:line="240" w:lineRule="auto"/>
        <w:jc w:val="both"/>
        <w:rPr>
          <w:rFonts w:ascii="Arial" w:hAnsi="Arial" w:cs="Arial"/>
        </w:rPr>
      </w:pPr>
    </w:p>
    <w:p w:rsidR="00425452" w:rsidRPr="00715995" w:rsidRDefault="00425452" w:rsidP="00CE3EA4">
      <w:pPr>
        <w:spacing w:after="0" w:line="240" w:lineRule="auto"/>
        <w:jc w:val="both"/>
        <w:rPr>
          <w:rFonts w:ascii="Arial" w:hAnsi="Arial" w:cs="Arial"/>
        </w:rPr>
      </w:pPr>
    </w:p>
    <w:p w:rsidR="00B828FD" w:rsidRPr="00715995" w:rsidRDefault="00B828FD">
      <w:pPr>
        <w:spacing w:after="160" w:line="259" w:lineRule="auto"/>
        <w:rPr>
          <w:rFonts w:ascii="Arial" w:eastAsia="Times New Roman" w:hAnsi="Arial" w:cs="Arial"/>
          <w:b/>
          <w:bCs/>
          <w:sz w:val="24"/>
          <w:szCs w:val="26"/>
        </w:rPr>
      </w:pPr>
      <w:bookmarkStart w:id="115" w:name="_Toc469868690"/>
      <w:bookmarkStart w:id="116" w:name="_Toc514146078"/>
      <w:r w:rsidRPr="00715995">
        <w:rPr>
          <w:rFonts w:cs="Arial"/>
        </w:rPr>
        <w:br w:type="page"/>
      </w:r>
    </w:p>
    <w:p w:rsidR="00CE3EA4" w:rsidRPr="001C2A6D" w:rsidRDefault="00FB37EC" w:rsidP="002464EB">
      <w:pPr>
        <w:pStyle w:val="2"/>
        <w:spacing w:before="0" w:after="0"/>
        <w:ind w:left="0" w:firstLine="0"/>
        <w:rPr>
          <w:rFonts w:ascii="Times New Roman" w:hAnsi="Times New Roman"/>
          <w:sz w:val="22"/>
          <w:szCs w:val="22"/>
        </w:rPr>
      </w:pPr>
      <w:bookmarkStart w:id="117" w:name="_Toc9329497"/>
      <w:r w:rsidRPr="001C2A6D">
        <w:rPr>
          <w:rFonts w:ascii="Times New Roman" w:hAnsi="Times New Roman"/>
          <w:sz w:val="22"/>
          <w:szCs w:val="22"/>
        </w:rPr>
        <w:lastRenderedPageBreak/>
        <w:t>7</w:t>
      </w:r>
      <w:r w:rsidR="002464EB" w:rsidRPr="001C2A6D">
        <w:rPr>
          <w:rFonts w:ascii="Times New Roman" w:hAnsi="Times New Roman"/>
          <w:sz w:val="22"/>
          <w:szCs w:val="22"/>
        </w:rPr>
        <w:t xml:space="preserve">.2. </w:t>
      </w:r>
      <w:r w:rsidR="00CE3EA4" w:rsidRPr="001C2A6D">
        <w:rPr>
          <w:rFonts w:ascii="Times New Roman" w:hAnsi="Times New Roman"/>
          <w:sz w:val="22"/>
          <w:szCs w:val="22"/>
        </w:rPr>
        <w:t xml:space="preserve">Процедура </w:t>
      </w:r>
      <w:r w:rsidR="00921955" w:rsidRPr="001C2A6D">
        <w:rPr>
          <w:rFonts w:ascii="Times New Roman" w:hAnsi="Times New Roman"/>
          <w:sz w:val="22"/>
          <w:szCs w:val="22"/>
        </w:rPr>
        <w:t xml:space="preserve">моніторингу </w:t>
      </w:r>
      <w:r w:rsidR="00727197" w:rsidRPr="001C2A6D">
        <w:rPr>
          <w:rFonts w:ascii="Times New Roman" w:hAnsi="Times New Roman"/>
          <w:sz w:val="22"/>
          <w:szCs w:val="22"/>
        </w:rPr>
        <w:t>стратегії</w:t>
      </w:r>
      <w:bookmarkEnd w:id="115"/>
      <w:bookmarkEnd w:id="116"/>
      <w:bookmarkEnd w:id="117"/>
    </w:p>
    <w:p w:rsidR="00727197" w:rsidRPr="001C2A6D" w:rsidRDefault="00715995" w:rsidP="00CE3EA4">
      <w:pPr>
        <w:spacing w:after="0" w:line="240" w:lineRule="auto"/>
        <w:jc w:val="both"/>
        <w:rPr>
          <w:rFonts w:ascii="Times New Roman" w:hAnsi="Times New Roman"/>
        </w:rPr>
      </w:pPr>
      <w:r w:rsidRPr="001C2A6D">
        <w:rPr>
          <w:rFonts w:ascii="Times New Roman" w:hAnsi="Times New Roman"/>
        </w:rPr>
        <w:tab/>
      </w:r>
    </w:p>
    <w:p w:rsidR="00AF064E" w:rsidRPr="001C2A6D" w:rsidRDefault="00AF064E" w:rsidP="00715995">
      <w:pPr>
        <w:spacing w:after="0" w:line="240" w:lineRule="auto"/>
        <w:ind w:firstLine="708"/>
        <w:jc w:val="both"/>
        <w:rPr>
          <w:rFonts w:ascii="Times New Roman" w:hAnsi="Times New Roman"/>
        </w:rPr>
      </w:pPr>
      <w:r w:rsidRPr="001C2A6D">
        <w:rPr>
          <w:rFonts w:ascii="Times New Roman" w:hAnsi="Times New Roman"/>
        </w:rPr>
        <w:t>Головний сенс моніторингу полягає у виконанні двох взаємопов’язаних функцій – спостереження (відс</w:t>
      </w:r>
      <w:r w:rsidR="00AB3125" w:rsidRPr="001C2A6D">
        <w:rPr>
          <w:rFonts w:ascii="Times New Roman" w:hAnsi="Times New Roman"/>
        </w:rPr>
        <w:t>теже</w:t>
      </w:r>
      <w:r w:rsidRPr="001C2A6D">
        <w:rPr>
          <w:rFonts w:ascii="Times New Roman" w:hAnsi="Times New Roman"/>
        </w:rPr>
        <w:t>ння) та попередження. Відс</w:t>
      </w:r>
      <w:r w:rsidR="00AB3125" w:rsidRPr="001C2A6D">
        <w:rPr>
          <w:rFonts w:ascii="Times New Roman" w:hAnsi="Times New Roman"/>
        </w:rPr>
        <w:t>теже</w:t>
      </w:r>
      <w:r w:rsidRPr="001C2A6D">
        <w:rPr>
          <w:rFonts w:ascii="Times New Roman" w:hAnsi="Times New Roman"/>
        </w:rPr>
        <w:t xml:space="preserve">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CE3EA4" w:rsidRPr="001C2A6D" w:rsidRDefault="00921955" w:rsidP="00CE3EA4">
      <w:pPr>
        <w:spacing w:after="0" w:line="240" w:lineRule="auto"/>
        <w:jc w:val="both"/>
        <w:rPr>
          <w:rFonts w:ascii="Times New Roman" w:hAnsi="Times New Roman"/>
        </w:rPr>
      </w:pPr>
      <w:r w:rsidRPr="001C2A6D">
        <w:rPr>
          <w:rFonts w:ascii="Times New Roman" w:hAnsi="Times New Roman"/>
        </w:rPr>
        <w:t xml:space="preserve">Моніторинг </w:t>
      </w:r>
      <w:r w:rsidR="00727197" w:rsidRPr="001C2A6D">
        <w:rPr>
          <w:rFonts w:ascii="Times New Roman" w:hAnsi="Times New Roman"/>
        </w:rPr>
        <w:t xml:space="preserve">стратегічного </w:t>
      </w:r>
      <w:r w:rsidR="00CE3EA4" w:rsidRPr="001C2A6D">
        <w:rPr>
          <w:rFonts w:ascii="Times New Roman" w:hAnsi="Times New Roman"/>
        </w:rPr>
        <w:t xml:space="preserve">плану розвитку </w:t>
      </w:r>
      <w:r w:rsidR="00B63521" w:rsidRPr="001C2A6D">
        <w:rPr>
          <w:rFonts w:ascii="Times New Roman" w:hAnsi="Times New Roman"/>
        </w:rPr>
        <w:t>Брацлавської</w:t>
      </w:r>
      <w:r w:rsidR="00D414C3" w:rsidRPr="001C2A6D">
        <w:rPr>
          <w:rFonts w:ascii="Times New Roman" w:hAnsi="Times New Roman"/>
        </w:rPr>
        <w:t xml:space="preserve"> </w:t>
      </w:r>
      <w:r w:rsidR="00715995" w:rsidRPr="001C2A6D">
        <w:rPr>
          <w:rFonts w:ascii="Times New Roman" w:hAnsi="Times New Roman"/>
        </w:rPr>
        <w:t>ОТГ</w:t>
      </w:r>
      <w:r w:rsidR="00CE3EA4" w:rsidRPr="001C2A6D">
        <w:rPr>
          <w:rFonts w:ascii="Times New Roman" w:hAnsi="Times New Roman"/>
        </w:rPr>
        <w:t xml:space="preserve"> включає </w:t>
      </w:r>
      <w:r w:rsidR="00E51C81" w:rsidRPr="001C2A6D">
        <w:rPr>
          <w:rFonts w:ascii="Times New Roman" w:hAnsi="Times New Roman"/>
        </w:rPr>
        <w:t>три</w:t>
      </w:r>
      <w:r w:rsidR="00CE3EA4" w:rsidRPr="001C2A6D">
        <w:rPr>
          <w:rFonts w:ascii="Times New Roman" w:hAnsi="Times New Roman"/>
        </w:rPr>
        <w:t xml:space="preserve"> рівні:</w:t>
      </w:r>
    </w:p>
    <w:p w:rsidR="00CE3EA4" w:rsidRPr="001C2A6D" w:rsidRDefault="00CE3EA4" w:rsidP="00CE3EA4">
      <w:pPr>
        <w:spacing w:after="0" w:line="240" w:lineRule="auto"/>
        <w:jc w:val="both"/>
        <w:rPr>
          <w:rFonts w:ascii="Times New Roman" w:hAnsi="Times New Roman"/>
        </w:rPr>
      </w:pPr>
      <w:r w:rsidRPr="001C2A6D">
        <w:rPr>
          <w:rFonts w:ascii="Times New Roman" w:hAnsi="Times New Roman"/>
        </w:rPr>
        <w:t xml:space="preserve">1). Моніторинг зовнішнього середовища розвитку </w:t>
      </w:r>
      <w:r w:rsidR="00530190" w:rsidRPr="001C2A6D">
        <w:rPr>
          <w:rFonts w:ascii="Times New Roman" w:hAnsi="Times New Roman"/>
        </w:rPr>
        <w:t>громади</w:t>
      </w:r>
      <w:r w:rsidRPr="001C2A6D">
        <w:rPr>
          <w:rFonts w:ascii="Times New Roman" w:hAnsi="Times New Roman"/>
        </w:rPr>
        <w:t xml:space="preserve">. Базується на аналізі основних </w:t>
      </w:r>
      <w:r w:rsidR="00E51C81" w:rsidRPr="001C2A6D">
        <w:rPr>
          <w:rFonts w:ascii="Times New Roman" w:hAnsi="Times New Roman"/>
        </w:rPr>
        <w:t>показників</w:t>
      </w:r>
      <w:r w:rsidRPr="001C2A6D">
        <w:rPr>
          <w:rFonts w:ascii="Times New Roman" w:hAnsi="Times New Roman"/>
        </w:rPr>
        <w:t>, що характеризують ситуацію в державі в цілому</w:t>
      </w:r>
      <w:r w:rsidR="00D414C3" w:rsidRPr="001C2A6D">
        <w:rPr>
          <w:rFonts w:ascii="Times New Roman" w:hAnsi="Times New Roman"/>
        </w:rPr>
        <w:t xml:space="preserve"> та</w:t>
      </w:r>
      <w:r w:rsidR="00AB3125" w:rsidRPr="001C2A6D">
        <w:rPr>
          <w:rFonts w:ascii="Times New Roman" w:hAnsi="Times New Roman"/>
        </w:rPr>
        <w:t xml:space="preserve"> </w:t>
      </w:r>
      <w:r w:rsidR="00715995" w:rsidRPr="001C2A6D">
        <w:rPr>
          <w:rFonts w:ascii="Times New Roman" w:hAnsi="Times New Roman"/>
        </w:rPr>
        <w:t>на регіональному рівні</w:t>
      </w:r>
      <w:r w:rsidRPr="001C2A6D">
        <w:rPr>
          <w:rFonts w:ascii="Times New Roman" w:hAnsi="Times New Roman"/>
        </w:rPr>
        <w:t xml:space="preserve">, які є стратегічно важливими для </w:t>
      </w:r>
      <w:r w:rsidR="00B4325F" w:rsidRPr="001C2A6D">
        <w:rPr>
          <w:rFonts w:ascii="Times New Roman" w:hAnsi="Times New Roman"/>
        </w:rPr>
        <w:t>селищної</w:t>
      </w:r>
      <w:r w:rsidR="00D414C3" w:rsidRPr="001C2A6D">
        <w:rPr>
          <w:rFonts w:ascii="Times New Roman" w:hAnsi="Times New Roman"/>
        </w:rPr>
        <w:t xml:space="preserve"> громади</w:t>
      </w:r>
      <w:r w:rsidRPr="001C2A6D">
        <w:rPr>
          <w:rFonts w:ascii="Times New Roman" w:hAnsi="Times New Roman"/>
        </w:rPr>
        <w:t>. Підсумки підводяться один раз на рік та доводяться як частина зведеного аналітичного моніторингового звіту.</w:t>
      </w:r>
    </w:p>
    <w:p w:rsidR="00E51C81" w:rsidRPr="001C2A6D" w:rsidRDefault="00CE3EA4" w:rsidP="00CE3EA4">
      <w:pPr>
        <w:spacing w:after="0" w:line="240" w:lineRule="auto"/>
        <w:jc w:val="both"/>
        <w:rPr>
          <w:rFonts w:ascii="Times New Roman" w:hAnsi="Times New Roman"/>
        </w:rPr>
      </w:pPr>
      <w:r w:rsidRPr="001C2A6D">
        <w:rPr>
          <w:rFonts w:ascii="Times New Roman" w:hAnsi="Times New Roman"/>
        </w:rPr>
        <w:t xml:space="preserve">2). Моніторинг процесу реалізації </w:t>
      </w:r>
      <w:r w:rsidR="00E51C81" w:rsidRPr="001C2A6D">
        <w:rPr>
          <w:rFonts w:ascii="Times New Roman" w:hAnsi="Times New Roman"/>
        </w:rPr>
        <w:t xml:space="preserve">стратегії </w:t>
      </w:r>
      <w:r w:rsidRPr="001C2A6D">
        <w:rPr>
          <w:rFonts w:ascii="Times New Roman" w:hAnsi="Times New Roman"/>
        </w:rPr>
        <w:t>відповідно до</w:t>
      </w:r>
      <w:r w:rsidR="00E51C81" w:rsidRPr="001C2A6D">
        <w:rPr>
          <w:rFonts w:ascii="Times New Roman" w:hAnsi="Times New Roman"/>
        </w:rPr>
        <w:t xml:space="preserve"> наступних</w:t>
      </w:r>
      <w:r w:rsidRPr="001C2A6D">
        <w:rPr>
          <w:rFonts w:ascii="Times New Roman" w:hAnsi="Times New Roman"/>
        </w:rPr>
        <w:t xml:space="preserve"> п</w:t>
      </w:r>
      <w:r w:rsidR="00BA469E" w:rsidRPr="001C2A6D">
        <w:rPr>
          <w:rFonts w:ascii="Times New Roman" w:hAnsi="Times New Roman"/>
        </w:rPr>
        <w:t>оказників</w:t>
      </w:r>
      <w:r w:rsidR="00E51C81" w:rsidRPr="001C2A6D">
        <w:rPr>
          <w:rFonts w:ascii="Times New Roman" w:hAnsi="Times New Roman"/>
        </w:rPr>
        <w:t xml:space="preserve">: </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Обсяги фактичних доходів місцевого бюджету на душу населення;</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Обсяги фактичних видатків місцевого бюджету на душу населення</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Середня місячна заробітна плата;</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Обсяг інвестицій в основний капітал.</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Загальний обсяг експорту;</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 xml:space="preserve">Обсяг прямих іноземних інвестицій в </w:t>
      </w:r>
      <w:r w:rsidR="00530190" w:rsidRPr="001C2A6D">
        <w:rPr>
          <w:rFonts w:ascii="Times New Roman" w:hAnsi="Times New Roman" w:cs="Times New Roman"/>
        </w:rPr>
        <w:t>громаду</w:t>
      </w:r>
      <w:r w:rsidRPr="001C2A6D">
        <w:rPr>
          <w:rFonts w:ascii="Times New Roman" w:hAnsi="Times New Roman" w:cs="Times New Roman"/>
        </w:rPr>
        <w:t>.</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Чисельність населення, зайнятого у всіх сферах економіки;</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Кількість зареєстрованих безробітних;</w:t>
      </w:r>
    </w:p>
    <w:p w:rsidR="00E51C81" w:rsidRPr="001C2A6D" w:rsidRDefault="00E51C81" w:rsidP="002577C6">
      <w:pPr>
        <w:pStyle w:val="16"/>
        <w:numPr>
          <w:ilvl w:val="0"/>
          <w:numId w:val="7"/>
        </w:numPr>
        <w:spacing w:before="0"/>
        <w:rPr>
          <w:rFonts w:ascii="Times New Roman" w:hAnsi="Times New Roman" w:cs="Times New Roman"/>
        </w:rPr>
      </w:pPr>
      <w:r w:rsidRPr="001C2A6D">
        <w:rPr>
          <w:rFonts w:ascii="Times New Roman" w:hAnsi="Times New Roman" w:cs="Times New Roman"/>
        </w:rPr>
        <w:t>Частка довжини автошляхів з пошкодженим покриттям до загальної довжини автошляхів;</w:t>
      </w:r>
    </w:p>
    <w:p w:rsidR="005155EE" w:rsidRPr="001C2A6D" w:rsidRDefault="005155EE" w:rsidP="004E3B22">
      <w:pPr>
        <w:pStyle w:val="16"/>
        <w:spacing w:before="0"/>
        <w:ind w:left="360"/>
        <w:rPr>
          <w:rFonts w:ascii="Times New Roman" w:hAnsi="Times New Roman" w:cs="Times New Roman"/>
        </w:rPr>
      </w:pPr>
    </w:p>
    <w:p w:rsidR="00CE3EA4" w:rsidRPr="001C2A6D" w:rsidRDefault="00CE3EA4" w:rsidP="00715995">
      <w:pPr>
        <w:spacing w:after="0" w:line="240" w:lineRule="auto"/>
        <w:ind w:firstLine="360"/>
        <w:jc w:val="both"/>
        <w:rPr>
          <w:rFonts w:ascii="Times New Roman" w:hAnsi="Times New Roman"/>
        </w:rPr>
      </w:pPr>
      <w:r w:rsidRPr="001C2A6D">
        <w:rPr>
          <w:rFonts w:ascii="Times New Roman" w:hAnsi="Times New Roman"/>
        </w:rPr>
        <w:t>Звіт про виконання цієї частини моніторингу готується що</w:t>
      </w:r>
      <w:r w:rsidR="00E51C81" w:rsidRPr="001C2A6D">
        <w:rPr>
          <w:rFonts w:ascii="Times New Roman" w:hAnsi="Times New Roman"/>
        </w:rPr>
        <w:t>річно, як частина зведеного аналітичного моніторингового звіту</w:t>
      </w:r>
      <w:r w:rsidRPr="001C2A6D">
        <w:rPr>
          <w:rFonts w:ascii="Times New Roman" w:hAnsi="Times New Roman"/>
        </w:rPr>
        <w:t>.</w:t>
      </w:r>
    </w:p>
    <w:p w:rsidR="00CE3EA4" w:rsidRPr="001C2A6D" w:rsidRDefault="00E51C81" w:rsidP="00CE3EA4">
      <w:pPr>
        <w:spacing w:after="0" w:line="240" w:lineRule="auto"/>
        <w:jc w:val="both"/>
        <w:rPr>
          <w:rFonts w:ascii="Times New Roman" w:hAnsi="Times New Roman"/>
        </w:rPr>
      </w:pPr>
      <w:r w:rsidRPr="001C2A6D">
        <w:rPr>
          <w:rFonts w:ascii="Times New Roman" w:hAnsi="Times New Roman"/>
        </w:rPr>
        <w:t>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Щоквартально (</w:t>
      </w:r>
      <w:r w:rsidR="00CE3EA4" w:rsidRPr="001C2A6D">
        <w:rPr>
          <w:rFonts w:ascii="Times New Roman" w:hAnsi="Times New Roman"/>
        </w:rPr>
        <w:t>10 березня, 10 червня, 10 вересня і 10 грудня</w:t>
      </w:r>
      <w:r w:rsidRPr="001C2A6D">
        <w:rPr>
          <w:rFonts w:ascii="Times New Roman" w:hAnsi="Times New Roman"/>
        </w:rPr>
        <w:t>)</w:t>
      </w:r>
      <w:r w:rsidR="00901D83" w:rsidRPr="001C2A6D">
        <w:rPr>
          <w:rFonts w:ascii="Times New Roman" w:hAnsi="Times New Roman"/>
        </w:rPr>
        <w:t xml:space="preserve"> </w:t>
      </w:r>
      <w:r w:rsidR="00AF2266">
        <w:rPr>
          <w:rFonts w:ascii="Times New Roman" w:hAnsi="Times New Roman"/>
        </w:rPr>
        <w:t xml:space="preserve">відділ проектної діяльності та міжнародного співробітництва </w:t>
      </w:r>
      <w:r w:rsidR="00CE3EA4" w:rsidRPr="001C2A6D">
        <w:rPr>
          <w:rFonts w:ascii="Times New Roman" w:hAnsi="Times New Roman"/>
        </w:rPr>
        <w:t xml:space="preserve">направляє відповідальним за моніторинг виконання </w:t>
      </w:r>
      <w:r w:rsidR="00727197" w:rsidRPr="001C2A6D">
        <w:rPr>
          <w:rFonts w:ascii="Times New Roman" w:hAnsi="Times New Roman"/>
        </w:rPr>
        <w:t xml:space="preserve">стратегічного </w:t>
      </w:r>
      <w:r w:rsidR="00CE3EA4" w:rsidRPr="001C2A6D">
        <w:rPr>
          <w:rFonts w:ascii="Times New Roman" w:hAnsi="Times New Roman"/>
        </w:rPr>
        <w:t xml:space="preserve">плану нагадування про необхідність надати квартальний моніторинговий звіт. До 15 числа зазначених місяців спеціалісти </w:t>
      </w:r>
      <w:r w:rsidR="00AF2266">
        <w:rPr>
          <w:rFonts w:ascii="Times New Roman" w:hAnsi="Times New Roman"/>
        </w:rPr>
        <w:t>відділу проектної діяльності та міжнародного співробітництва</w:t>
      </w:r>
      <w:r w:rsidR="00AF2266" w:rsidRPr="001C2A6D">
        <w:rPr>
          <w:rFonts w:ascii="Times New Roman" w:hAnsi="Times New Roman"/>
        </w:rPr>
        <w:t xml:space="preserve"> </w:t>
      </w:r>
      <w:r w:rsidR="00CE3EA4" w:rsidRPr="001C2A6D">
        <w:rPr>
          <w:rFonts w:ascii="Times New Roman" w:hAnsi="Times New Roman"/>
        </w:rPr>
        <w:t>повинні одержати моніторингові звіти.</w:t>
      </w:r>
    </w:p>
    <w:p w:rsidR="00CE3EA4" w:rsidRPr="001C2A6D" w:rsidRDefault="00CE3EA4" w:rsidP="00715995">
      <w:pPr>
        <w:spacing w:after="0" w:line="240" w:lineRule="auto"/>
        <w:ind w:firstLine="708"/>
        <w:jc w:val="both"/>
        <w:rPr>
          <w:rFonts w:ascii="Times New Roman" w:hAnsi="Times New Roman"/>
        </w:rPr>
      </w:pPr>
      <w:r w:rsidRPr="001C2A6D">
        <w:rPr>
          <w:rFonts w:ascii="Times New Roman" w:hAnsi="Times New Roman"/>
        </w:rPr>
        <w:t xml:space="preserve">На підставі результатів моніторингу, один раз на рік </w:t>
      </w:r>
      <w:r w:rsidR="00425452" w:rsidRPr="001C2A6D">
        <w:rPr>
          <w:rFonts w:ascii="Times New Roman" w:hAnsi="Times New Roman"/>
        </w:rPr>
        <w:t>фінансово-економічний відділ</w:t>
      </w:r>
      <w:r w:rsidRPr="001C2A6D">
        <w:rPr>
          <w:rFonts w:ascii="Times New Roman" w:hAnsi="Times New Roman"/>
        </w:rPr>
        <w:t xml:space="preserve"> винос</w:t>
      </w:r>
      <w:r w:rsidR="00425452" w:rsidRPr="001C2A6D">
        <w:rPr>
          <w:rFonts w:ascii="Times New Roman" w:hAnsi="Times New Roman"/>
        </w:rPr>
        <w:t>и</w:t>
      </w:r>
      <w:r w:rsidRPr="001C2A6D">
        <w:rPr>
          <w:rFonts w:ascii="Times New Roman" w:hAnsi="Times New Roman"/>
        </w:rPr>
        <w:t>ть на чергове засідання Ко</w:t>
      </w:r>
      <w:r w:rsidR="00D414C3" w:rsidRPr="001C2A6D">
        <w:rPr>
          <w:rFonts w:ascii="Times New Roman" w:hAnsi="Times New Roman"/>
        </w:rPr>
        <w:t>мітету з управління впровадженням стратегії</w:t>
      </w:r>
      <w:r w:rsidRPr="001C2A6D">
        <w:rPr>
          <w:rFonts w:ascii="Times New Roman" w:hAnsi="Times New Roman"/>
        </w:rPr>
        <w:t xml:space="preserve"> проміжний аналіз фінансових потреб, зведений по всіх </w:t>
      </w:r>
      <w:r w:rsidR="00D414C3" w:rsidRPr="001C2A6D">
        <w:rPr>
          <w:rFonts w:ascii="Times New Roman" w:hAnsi="Times New Roman"/>
        </w:rPr>
        <w:t>стратегічних цілях</w:t>
      </w:r>
      <w:r w:rsidRPr="001C2A6D">
        <w:rPr>
          <w:rFonts w:ascii="Times New Roman" w:hAnsi="Times New Roman"/>
        </w:rPr>
        <w:t xml:space="preserve">. Затверджений </w:t>
      </w:r>
      <w:r w:rsidR="00D414C3" w:rsidRPr="001C2A6D">
        <w:rPr>
          <w:rFonts w:ascii="Times New Roman" w:hAnsi="Times New Roman"/>
        </w:rPr>
        <w:t xml:space="preserve">Комітетом з управління впровадженням стратегії </w:t>
      </w:r>
      <w:r w:rsidRPr="001C2A6D">
        <w:rPr>
          <w:rFonts w:ascii="Times New Roman" w:hAnsi="Times New Roman"/>
        </w:rPr>
        <w:t>аналіз фінансових потреб надається до депутатськ</w:t>
      </w:r>
      <w:r w:rsidR="00425452" w:rsidRPr="001C2A6D">
        <w:rPr>
          <w:rFonts w:ascii="Times New Roman" w:hAnsi="Times New Roman"/>
        </w:rPr>
        <w:t>их комісій для</w:t>
      </w:r>
      <w:r w:rsidRPr="001C2A6D">
        <w:rPr>
          <w:rFonts w:ascii="Times New Roman" w:hAnsi="Times New Roman"/>
        </w:rPr>
        <w:t xml:space="preserve"> </w:t>
      </w:r>
      <w:r w:rsidR="00425452" w:rsidRPr="001C2A6D">
        <w:rPr>
          <w:rFonts w:ascii="Times New Roman" w:hAnsi="Times New Roman"/>
        </w:rPr>
        <w:t>в</w:t>
      </w:r>
      <w:r w:rsidRPr="001C2A6D">
        <w:rPr>
          <w:rFonts w:ascii="Times New Roman" w:hAnsi="Times New Roman"/>
        </w:rPr>
        <w:t>рахування під час розробки проекту бюджету на наступний рік.</w:t>
      </w:r>
    </w:p>
    <w:p w:rsidR="00901D83" w:rsidRPr="001C2A6D" w:rsidRDefault="00901D83" w:rsidP="00715995">
      <w:pPr>
        <w:spacing w:after="0" w:line="240" w:lineRule="auto"/>
        <w:ind w:firstLine="708"/>
        <w:jc w:val="both"/>
        <w:rPr>
          <w:rFonts w:ascii="Times New Roman" w:hAnsi="Times New Roman"/>
        </w:rPr>
      </w:pPr>
    </w:p>
    <w:p w:rsidR="00727D0F" w:rsidRPr="001C2A6D" w:rsidRDefault="00727D0F" w:rsidP="00CE3EA4">
      <w:pPr>
        <w:spacing w:after="0" w:line="240" w:lineRule="auto"/>
        <w:jc w:val="both"/>
        <w:rPr>
          <w:rFonts w:ascii="Times New Roman" w:hAnsi="Times New Roman"/>
        </w:rPr>
      </w:pPr>
    </w:p>
    <w:p w:rsidR="00727197" w:rsidRPr="001C2A6D" w:rsidRDefault="00727197">
      <w:pPr>
        <w:spacing w:after="160" w:line="259" w:lineRule="auto"/>
        <w:rPr>
          <w:rFonts w:ascii="Times New Roman" w:hAnsi="Times New Roman"/>
        </w:rPr>
      </w:pPr>
      <w:r w:rsidRPr="001C2A6D">
        <w:rPr>
          <w:rFonts w:ascii="Times New Roman" w:hAnsi="Times New Roman"/>
        </w:rPr>
        <w:br w:type="page"/>
      </w:r>
    </w:p>
    <w:p w:rsidR="00454899" w:rsidRPr="001C2A6D" w:rsidRDefault="00FB37EC" w:rsidP="002464EB">
      <w:pPr>
        <w:pStyle w:val="1"/>
        <w:pageBreakBefore w:val="0"/>
        <w:tabs>
          <w:tab w:val="clear" w:pos="567"/>
          <w:tab w:val="left" w:pos="284"/>
        </w:tabs>
        <w:spacing w:before="0" w:after="0" w:line="240" w:lineRule="auto"/>
        <w:jc w:val="center"/>
        <w:rPr>
          <w:rFonts w:ascii="Times New Roman" w:hAnsi="Times New Roman"/>
          <w:sz w:val="22"/>
          <w:szCs w:val="22"/>
        </w:rPr>
      </w:pPr>
      <w:bookmarkStart w:id="118" w:name="_Toc469868691"/>
      <w:bookmarkStart w:id="119" w:name="_Toc514146079"/>
      <w:bookmarkStart w:id="120" w:name="_Toc9329498"/>
      <w:bookmarkEnd w:id="86"/>
      <w:r w:rsidRPr="001C2A6D">
        <w:rPr>
          <w:rFonts w:ascii="Times New Roman" w:hAnsi="Times New Roman"/>
          <w:sz w:val="22"/>
          <w:szCs w:val="22"/>
        </w:rPr>
        <w:lastRenderedPageBreak/>
        <w:t>8</w:t>
      </w:r>
      <w:r w:rsidR="00A45BBE" w:rsidRPr="001C2A6D">
        <w:rPr>
          <w:rFonts w:ascii="Times New Roman" w:hAnsi="Times New Roman"/>
          <w:sz w:val="22"/>
          <w:szCs w:val="22"/>
        </w:rPr>
        <w:t>. КАТАЛОГ ТЕХНІЧНИХ ЗАВДАНЬ НА ПРОЕКТИ МІСЦЕВОГО РОЗВИТКУ</w:t>
      </w:r>
      <w:bookmarkEnd w:id="118"/>
      <w:bookmarkEnd w:id="119"/>
      <w:bookmarkEnd w:id="120"/>
    </w:p>
    <w:p w:rsidR="00715995" w:rsidRPr="001C2A6D" w:rsidRDefault="00715995" w:rsidP="00715995">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2577C6">
            <w:pPr>
              <w:pStyle w:val="ae"/>
              <w:numPr>
                <w:ilvl w:val="2"/>
                <w:numId w:val="9"/>
              </w:numPr>
              <w:pBdr>
                <w:left w:val="single" w:sz="18" w:space="4" w:color="auto"/>
              </w:pBdr>
              <w:ind w:left="73" w:hanging="73"/>
              <w:rPr>
                <w:rFonts w:ascii="Times New Roman" w:hAnsi="Times New Roman"/>
                <w:sz w:val="22"/>
                <w:szCs w:val="22"/>
                <w:lang w:val="uk-UA" w:eastAsia="it-IT"/>
              </w:rPr>
            </w:pPr>
            <w:r w:rsidRPr="001C2A6D">
              <w:rPr>
                <w:rFonts w:ascii="Times New Roman" w:hAnsi="Times New Roman"/>
                <w:sz w:val="22"/>
                <w:szCs w:val="22"/>
                <w:lang w:val="uk-UA" w:eastAsia="it-IT"/>
              </w:rPr>
              <w:t>Покращити систему видачі дозвільних документів для підприємців за принципом «єдиного вікна»</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Покращення системи видачі дозвільних документів для підприємців за принципом «єдиного вікна»</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Спрощення ведення бізнесу, усунення зайвих перепон та скорочення часу для отримання документів дозвільного характеру, ліквідація умов що спричиняють корупційні діяння</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 особи  жителі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AF2266">
              <w:rPr>
                <w:rFonts w:ascii="Times New Roman" w:hAnsi="Times New Roman"/>
                <w:lang w:eastAsia="it-IT"/>
              </w:rPr>
              <w:t>На даний час документи дозвільного характеру надаються через ЦНАП райдержадміністрації. Однак, у селищній раді створюються умови для покращення обслуговування жителів громади. Документи дозвільного характеру надаються на звернення громадян безпосередньо у день звернення, а ті, що потребують додаткового опрацювання у визначені терміни. При цьому  їх видача здійснюється за принципом «організаційної єдності» тобто через отримувача заявки. Для осучаснення цього процесу необхідно встановлення додаткової програми та придбання сучасної оргтехніки, яку планується встановити та придбати у найближчий період.</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5E25B1">
            <w:pPr>
              <w:rPr>
                <w:rFonts w:ascii="Times New Roman" w:hAnsi="Times New Roman"/>
                <w:lang w:eastAsia="it-IT"/>
              </w:rPr>
            </w:pPr>
            <w:r w:rsidRPr="001C2A6D">
              <w:rPr>
                <w:rFonts w:ascii="Times New Roman" w:hAnsi="Times New Roman"/>
                <w:lang w:eastAsia="it-IT"/>
              </w:rPr>
              <w:t>- прозорість, відкритість, поінформованість суб’єктів підприємницької діяльності про порядок видачі, час необхідний для їх отримання  та перелік документів, які видаються у «Прозорому офісі»;</w:t>
            </w:r>
          </w:p>
          <w:p w:rsidR="00FB37EC" w:rsidRPr="001C2A6D" w:rsidRDefault="00FB37EC" w:rsidP="005E25B1">
            <w:pPr>
              <w:rPr>
                <w:rFonts w:ascii="Times New Roman" w:hAnsi="Times New Roman"/>
                <w:lang w:eastAsia="it-IT"/>
              </w:rPr>
            </w:pPr>
            <w:r w:rsidRPr="001C2A6D">
              <w:rPr>
                <w:rFonts w:ascii="Times New Roman" w:hAnsi="Times New Roman"/>
                <w:lang w:eastAsia="it-IT"/>
              </w:rPr>
              <w:t>- укомплектування необхідними технічними засобами, обладнанням;</w:t>
            </w:r>
          </w:p>
          <w:p w:rsidR="00FB37EC" w:rsidRPr="001C2A6D" w:rsidRDefault="00FB37EC" w:rsidP="005E25B1">
            <w:pPr>
              <w:rPr>
                <w:rFonts w:ascii="Times New Roman" w:hAnsi="Times New Roman"/>
                <w:lang w:eastAsia="it-IT"/>
              </w:rPr>
            </w:pPr>
            <w:r w:rsidRPr="001C2A6D">
              <w:rPr>
                <w:rFonts w:ascii="Times New Roman" w:hAnsi="Times New Roman"/>
                <w:lang w:eastAsia="it-IT"/>
              </w:rPr>
              <w:t>- підвищення підприємницької активності, розвиток бізнесу;</w:t>
            </w:r>
          </w:p>
          <w:p w:rsidR="00FB37EC" w:rsidRPr="00AF2266" w:rsidRDefault="00FB37EC" w:rsidP="005E25B1">
            <w:pPr>
              <w:rPr>
                <w:rFonts w:ascii="Times New Roman" w:hAnsi="Times New Roman"/>
                <w:lang w:eastAsia="it-IT"/>
              </w:rPr>
            </w:pPr>
            <w:r w:rsidRPr="001C2A6D">
              <w:rPr>
                <w:rFonts w:ascii="Times New Roman" w:hAnsi="Times New Roman"/>
                <w:lang w:eastAsia="it-IT"/>
              </w:rPr>
              <w:t xml:space="preserve">- </w:t>
            </w:r>
            <w:r w:rsidRPr="00AF2266">
              <w:rPr>
                <w:rFonts w:ascii="Times New Roman" w:hAnsi="Times New Roman"/>
                <w:lang w:eastAsia="it-IT"/>
              </w:rPr>
              <w:t>збільшення н</w:t>
            </w:r>
            <w:r w:rsidR="00AF2266" w:rsidRPr="00AF2266">
              <w:rPr>
                <w:rFonts w:ascii="Times New Roman" w:hAnsi="Times New Roman"/>
                <w:lang w:eastAsia="it-IT"/>
              </w:rPr>
              <w:t>адходження до місцевого бюджету;</w:t>
            </w:r>
          </w:p>
          <w:p w:rsidR="00520F4E" w:rsidRPr="00AF2266" w:rsidRDefault="00520F4E" w:rsidP="005E25B1">
            <w:pPr>
              <w:rPr>
                <w:rFonts w:ascii="Times New Roman" w:hAnsi="Times New Roman"/>
                <w:lang w:eastAsia="it-IT"/>
              </w:rPr>
            </w:pPr>
            <w:r w:rsidRPr="00AF2266">
              <w:rPr>
                <w:rFonts w:ascii="Times New Roman" w:hAnsi="Times New Roman"/>
                <w:lang w:eastAsia="it-IT"/>
              </w:rPr>
              <w:t xml:space="preserve">- </w:t>
            </w:r>
            <w:r w:rsidR="00AF2266" w:rsidRPr="00AF2266">
              <w:rPr>
                <w:rFonts w:ascii="Times New Roman" w:hAnsi="Times New Roman"/>
                <w:lang w:eastAsia="it-IT"/>
              </w:rPr>
              <w:t>придбано програмне забезпечення;</w:t>
            </w:r>
          </w:p>
          <w:p w:rsidR="00AF2266" w:rsidRPr="00AF2266" w:rsidRDefault="00520F4E" w:rsidP="00AF2266">
            <w:pPr>
              <w:rPr>
                <w:rFonts w:ascii="Times New Roman" w:hAnsi="Times New Roman"/>
                <w:lang w:eastAsia="it-IT"/>
              </w:rPr>
            </w:pPr>
            <w:r w:rsidRPr="00AF2266">
              <w:rPr>
                <w:rFonts w:ascii="Times New Roman" w:hAnsi="Times New Roman"/>
                <w:lang w:eastAsia="it-IT"/>
              </w:rPr>
              <w:t>- встановлено сучасну техніку</w:t>
            </w:r>
            <w:r w:rsidR="00AF2266" w:rsidRPr="00AF2266">
              <w:rPr>
                <w:rFonts w:ascii="Times New Roman" w:hAnsi="Times New Roman"/>
                <w:lang w:eastAsia="it-IT"/>
              </w:rPr>
              <w:t>;</w:t>
            </w:r>
          </w:p>
          <w:p w:rsidR="00520F4E" w:rsidRPr="001C2A6D" w:rsidRDefault="00520F4E" w:rsidP="00AF2266">
            <w:pPr>
              <w:rPr>
                <w:rFonts w:ascii="Times New Roman" w:hAnsi="Times New Roman"/>
                <w:lang w:eastAsia="it-IT"/>
              </w:rPr>
            </w:pPr>
            <w:r w:rsidRPr="00AF2266">
              <w:rPr>
                <w:rFonts w:ascii="Times New Roman" w:hAnsi="Times New Roman"/>
                <w:lang w:eastAsia="it-IT"/>
              </w:rPr>
              <w:t xml:space="preserve">- проведено навчання 3 працівників </w:t>
            </w:r>
            <w:r w:rsidR="00AF2266" w:rsidRPr="00AF2266">
              <w:rPr>
                <w:rFonts w:ascii="Times New Roman" w:hAnsi="Times New Roman"/>
                <w:lang w:eastAsia="it-IT"/>
              </w:rPr>
              <w:t>селищної ради.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розробка та затвердження на  сесії ради Положення про організацію видачі документів дозвільного характеру за принципом «організаційної єдності»;</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забезпечити інформування населення, СПД  про перелік послуг, які вони можуть отримати у селищній раді та її виконавчих органах за </w:t>
            </w:r>
            <w:r w:rsidRPr="001C2A6D">
              <w:rPr>
                <w:rFonts w:ascii="Times New Roman" w:hAnsi="Times New Roman"/>
                <w:lang w:eastAsia="it-IT"/>
              </w:rPr>
              <w:lastRenderedPageBreak/>
              <w:t>принципом «єдиного вікна».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lastRenderedPageBreak/>
              <w:t xml:space="preserve">Період здійснення: </w:t>
            </w:r>
          </w:p>
        </w:tc>
        <w:tc>
          <w:tcPr>
            <w:tcW w:w="6873" w:type="dxa"/>
            <w:gridSpan w:val="4"/>
          </w:tcPr>
          <w:p w:rsidR="00FB37EC" w:rsidRPr="001C2A6D" w:rsidRDefault="00FB37EC" w:rsidP="003120C7">
            <w:pPr>
              <w:rPr>
                <w:rFonts w:ascii="Times New Roman" w:hAnsi="Times New Roman"/>
                <w:lang w:eastAsia="it-IT"/>
              </w:rPr>
            </w:pPr>
            <w:r w:rsidRPr="001C2A6D">
              <w:rPr>
                <w:rFonts w:ascii="Times New Roman" w:hAnsi="Times New Roman"/>
                <w:b/>
              </w:rPr>
              <w:t>з (місяць / рік) - до (місяць / рік):</w:t>
            </w:r>
            <w:r w:rsidR="00520F4E" w:rsidRPr="001C2A6D">
              <w:rPr>
                <w:rFonts w:ascii="Times New Roman" w:hAnsi="Times New Roman"/>
                <w:b/>
              </w:rPr>
              <w:t xml:space="preserve"> </w:t>
            </w:r>
            <w:r w:rsidR="003120C7">
              <w:rPr>
                <w:rFonts w:ascii="Times New Roman" w:hAnsi="Times New Roman"/>
                <w:b/>
              </w:rPr>
              <w:t>2020-2021</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720D63" w:rsidRDefault="00720D63" w:rsidP="005E25B1">
            <w:pPr>
              <w:rPr>
                <w:rFonts w:ascii="Times New Roman" w:hAnsi="Times New Roman"/>
                <w:b/>
                <w:lang w:val="ru-RU" w:eastAsia="it-IT"/>
              </w:rPr>
            </w:pPr>
            <w:r>
              <w:rPr>
                <w:rFonts w:ascii="Times New Roman" w:hAnsi="Times New Roman"/>
                <w:b/>
                <w:lang w:eastAsia="it-IT"/>
              </w:rPr>
              <w:t xml:space="preserve">4 кв. </w:t>
            </w:r>
            <w:r w:rsidR="00221F5D">
              <w:rPr>
                <w:rFonts w:ascii="Times New Roman" w:hAnsi="Times New Roman"/>
                <w:b/>
                <w:lang w:eastAsia="it-IT"/>
              </w:rPr>
              <w:t>2020</w:t>
            </w:r>
          </w:p>
        </w:tc>
        <w:tc>
          <w:tcPr>
            <w:tcW w:w="1701" w:type="dxa"/>
            <w:shd w:val="clear" w:color="auto" w:fill="E6E6E6"/>
          </w:tcPr>
          <w:p w:rsidR="00FB37EC" w:rsidRPr="001C2A6D" w:rsidRDefault="00720D63" w:rsidP="005E25B1">
            <w:pPr>
              <w:rPr>
                <w:rFonts w:ascii="Times New Roman" w:hAnsi="Times New Roman"/>
                <w:b/>
                <w:lang w:eastAsia="it-IT"/>
              </w:rPr>
            </w:pPr>
            <w:r>
              <w:rPr>
                <w:rFonts w:ascii="Times New Roman" w:hAnsi="Times New Roman"/>
                <w:b/>
                <w:lang w:eastAsia="it-IT"/>
              </w:rPr>
              <w:t xml:space="preserve">1 кв. </w:t>
            </w:r>
            <w:r w:rsidR="00221F5D">
              <w:rPr>
                <w:rFonts w:ascii="Times New Roman" w:hAnsi="Times New Roman"/>
                <w:b/>
                <w:lang w:eastAsia="it-IT"/>
              </w:rPr>
              <w:t>2021</w:t>
            </w:r>
          </w:p>
        </w:tc>
        <w:tc>
          <w:tcPr>
            <w:tcW w:w="1584" w:type="dxa"/>
            <w:shd w:val="clear" w:color="auto" w:fill="E6E6E6"/>
          </w:tcPr>
          <w:p w:rsidR="00FB37EC" w:rsidRPr="001C2A6D" w:rsidRDefault="00221F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720D63" w:rsidP="005E25B1">
            <w:pPr>
              <w:rPr>
                <w:rFonts w:ascii="Times New Roman" w:hAnsi="Times New Roman"/>
                <w:b/>
                <w:lang w:eastAsia="it-IT"/>
              </w:rPr>
            </w:pPr>
            <w:r>
              <w:rPr>
                <w:rFonts w:ascii="Times New Roman" w:hAnsi="Times New Roman"/>
                <w:b/>
                <w:lang w:eastAsia="it-IT"/>
              </w:rPr>
              <w:t>300</w:t>
            </w:r>
          </w:p>
        </w:tc>
        <w:tc>
          <w:tcPr>
            <w:tcW w:w="1701" w:type="dxa"/>
            <w:shd w:val="clear" w:color="auto" w:fill="FFFFFF"/>
          </w:tcPr>
          <w:p w:rsidR="00FB37EC" w:rsidRPr="001C2A6D" w:rsidRDefault="00720D63" w:rsidP="00720D63">
            <w:pPr>
              <w:tabs>
                <w:tab w:val="left" w:pos="1356"/>
              </w:tabs>
              <w:jc w:val="center"/>
              <w:rPr>
                <w:rFonts w:ascii="Times New Roman" w:hAnsi="Times New Roman"/>
                <w:b/>
                <w:lang w:eastAsia="it-IT"/>
              </w:rPr>
            </w:pPr>
            <w:r>
              <w:rPr>
                <w:rFonts w:ascii="Times New Roman" w:hAnsi="Times New Roman"/>
                <w:b/>
                <w:lang w:eastAsia="it-IT"/>
              </w:rPr>
              <w:t>300</w:t>
            </w:r>
          </w:p>
        </w:tc>
        <w:tc>
          <w:tcPr>
            <w:tcW w:w="1584" w:type="dxa"/>
            <w:shd w:val="clear" w:color="auto" w:fill="FFFFFF"/>
          </w:tcPr>
          <w:p w:rsidR="00FB37EC" w:rsidRPr="001C2A6D" w:rsidRDefault="00FB37EC" w:rsidP="005E25B1">
            <w:pPr>
              <w:rPr>
                <w:rFonts w:ascii="Times New Roman" w:hAnsi="Times New Roman"/>
                <w:b/>
                <w:lang w:eastAsia="it-IT"/>
              </w:rPr>
            </w:pPr>
          </w:p>
        </w:tc>
        <w:tc>
          <w:tcPr>
            <w:tcW w:w="2028" w:type="dxa"/>
            <w:shd w:val="clear" w:color="auto" w:fill="FFFFFF"/>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600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Селищний бюджет, державний бюджет, кошти неурядових вітчизняних та іноземних організацій, спонсорів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Селищна рада, державні органи влади, неурядові вітчизняні та іноземні організації, спонсори зацікавлені в реалізації таких проектів.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highlight w:val="yellow"/>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2577C6">
            <w:pPr>
              <w:pStyle w:val="ae"/>
              <w:numPr>
                <w:ilvl w:val="2"/>
                <w:numId w:val="9"/>
              </w:numPr>
              <w:pBdr>
                <w:left w:val="single" w:sz="18" w:space="4" w:color="auto"/>
              </w:pBdr>
              <w:ind w:left="-69" w:firstLine="0"/>
              <w:rPr>
                <w:rFonts w:ascii="Times New Roman" w:hAnsi="Times New Roman"/>
                <w:sz w:val="22"/>
                <w:szCs w:val="22"/>
                <w:lang w:val="uk-UA" w:eastAsia="it-IT"/>
              </w:rPr>
            </w:pPr>
            <w:r w:rsidRPr="001C2A6D">
              <w:rPr>
                <w:rFonts w:ascii="Times New Roman" w:hAnsi="Times New Roman"/>
                <w:sz w:val="22"/>
                <w:szCs w:val="22"/>
                <w:lang w:val="uk-UA" w:eastAsia="it-IT"/>
              </w:rPr>
              <w:t>Покращити механізм комунікації між владою громади і бізнес-середовищем бізнесу</w:t>
            </w:r>
            <w:r w:rsidR="00FC2D59" w:rsidRPr="001C2A6D">
              <w:rPr>
                <w:rFonts w:ascii="Times New Roman" w:hAnsi="Times New Roman"/>
                <w:sz w:val="22"/>
                <w:szCs w:val="22"/>
                <w:lang w:val="uk-UA" w:eastAsia="it-IT"/>
              </w:rPr>
              <w:t xml:space="preserve"> </w:t>
            </w:r>
            <w:r w:rsidRPr="001C2A6D">
              <w:rPr>
                <w:rFonts w:ascii="Times New Roman" w:hAnsi="Times New Roman"/>
                <w:sz w:val="22"/>
                <w:szCs w:val="22"/>
                <w:lang w:val="uk-UA" w:eastAsia="it-IT"/>
              </w:rPr>
              <w:t>(щомісячні зустрічі влади з підприємцями, «гаряча лінія» і кнопка звернення на сайті с/р)</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FC2D59">
            <w:pPr>
              <w:rPr>
                <w:rFonts w:ascii="Times New Roman" w:hAnsi="Times New Roman"/>
                <w:lang w:eastAsia="it-IT"/>
              </w:rPr>
            </w:pPr>
            <w:r w:rsidRPr="001C2A6D">
              <w:rPr>
                <w:rFonts w:ascii="Times New Roman" w:hAnsi="Times New Roman"/>
                <w:b/>
                <w:lang w:eastAsia="it-IT"/>
              </w:rPr>
              <w:t xml:space="preserve">Покращення співпраці влади з бізнесом </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AF2266" w:rsidRDefault="00FB37EC" w:rsidP="005E25B1">
            <w:pPr>
              <w:rPr>
                <w:rFonts w:ascii="Times New Roman" w:hAnsi="Times New Roman"/>
                <w:lang w:eastAsia="it-IT"/>
              </w:rPr>
            </w:pPr>
            <w:r w:rsidRPr="00AF2266">
              <w:rPr>
                <w:rFonts w:ascii="Times New Roman" w:hAnsi="Times New Roman"/>
                <w:lang w:eastAsia="it-IT"/>
              </w:rPr>
              <w:t xml:space="preserve">- </w:t>
            </w:r>
            <w:r w:rsidR="00520F4E" w:rsidRPr="00AF2266">
              <w:rPr>
                <w:rFonts w:ascii="Times New Roman" w:hAnsi="Times New Roman"/>
                <w:lang w:eastAsia="it-IT"/>
              </w:rPr>
              <w:t xml:space="preserve">запровадження механізмів </w:t>
            </w:r>
            <w:r w:rsidRPr="00AF2266">
              <w:rPr>
                <w:rFonts w:ascii="Times New Roman" w:hAnsi="Times New Roman"/>
                <w:lang w:eastAsia="it-IT"/>
              </w:rPr>
              <w:t>надання практичної правової допомоги СПД щодо  розробки установчих документів, вирішенні господарських, фінансових, земельних питань;</w:t>
            </w:r>
          </w:p>
          <w:p w:rsidR="00FB37EC" w:rsidRPr="00AF2266" w:rsidRDefault="00FB37EC" w:rsidP="005E25B1">
            <w:pPr>
              <w:rPr>
                <w:rFonts w:ascii="Times New Roman" w:hAnsi="Times New Roman"/>
                <w:lang w:eastAsia="it-IT"/>
              </w:rPr>
            </w:pPr>
            <w:r w:rsidRPr="00AF2266">
              <w:rPr>
                <w:rFonts w:ascii="Times New Roman" w:hAnsi="Times New Roman"/>
                <w:lang w:eastAsia="it-IT"/>
              </w:rPr>
              <w:t>- зменшення регуляторного впливу на бізнес;</w:t>
            </w:r>
          </w:p>
          <w:p w:rsidR="00FB37EC" w:rsidRPr="00AF2266" w:rsidRDefault="00FB37EC" w:rsidP="005E25B1">
            <w:pPr>
              <w:rPr>
                <w:rFonts w:ascii="Times New Roman" w:hAnsi="Times New Roman"/>
                <w:lang w:eastAsia="it-IT"/>
              </w:rPr>
            </w:pPr>
            <w:r w:rsidRPr="00AF2266">
              <w:rPr>
                <w:rFonts w:ascii="Times New Roman" w:hAnsi="Times New Roman"/>
                <w:lang w:eastAsia="it-IT"/>
              </w:rPr>
              <w:t>- збільшення кількості суб’єктів підприємництва;</w:t>
            </w:r>
          </w:p>
          <w:p w:rsidR="00FB37EC" w:rsidRPr="00AF2266" w:rsidRDefault="00FB37EC" w:rsidP="005E25B1">
            <w:pPr>
              <w:rPr>
                <w:rFonts w:ascii="Times New Roman" w:hAnsi="Times New Roman"/>
                <w:lang w:eastAsia="it-IT"/>
              </w:rPr>
            </w:pPr>
            <w:r w:rsidRPr="00AF2266">
              <w:rPr>
                <w:rFonts w:ascii="Times New Roman" w:hAnsi="Times New Roman"/>
                <w:lang w:eastAsia="it-IT"/>
              </w:rPr>
              <w:t>- збільшення надходжень до бюджету;</w:t>
            </w:r>
          </w:p>
          <w:p w:rsidR="00FB37EC" w:rsidRPr="001C2A6D" w:rsidRDefault="00FB37EC" w:rsidP="00AF2266">
            <w:pPr>
              <w:rPr>
                <w:rFonts w:ascii="Times New Roman" w:hAnsi="Times New Roman"/>
                <w:lang w:eastAsia="it-IT"/>
              </w:rPr>
            </w:pPr>
            <w:r w:rsidRPr="00AF2266">
              <w:rPr>
                <w:rFonts w:ascii="Times New Roman" w:hAnsi="Times New Roman"/>
                <w:lang w:eastAsia="it-IT"/>
              </w:rPr>
              <w:t xml:space="preserve">- </w:t>
            </w:r>
            <w:r w:rsidR="00520F4E" w:rsidRPr="00AF2266">
              <w:rPr>
                <w:rFonts w:ascii="Times New Roman" w:hAnsi="Times New Roman"/>
                <w:lang w:eastAsia="it-IT"/>
              </w:rPr>
              <w:t>запровадження</w:t>
            </w:r>
            <w:r w:rsidR="00520F4E" w:rsidRPr="001C2A6D">
              <w:rPr>
                <w:rFonts w:ascii="Times New Roman" w:hAnsi="Times New Roman"/>
                <w:lang w:eastAsia="it-IT"/>
              </w:rPr>
              <w:t xml:space="preserve"> </w:t>
            </w:r>
            <w:r w:rsidRPr="001C2A6D">
              <w:rPr>
                <w:rFonts w:ascii="Times New Roman" w:hAnsi="Times New Roman"/>
                <w:lang w:eastAsia="it-IT"/>
              </w:rPr>
              <w:t>регулярних зустрічей влади із представниками бізнесу.</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 жителі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Тісна співпраця влади і бізнесу, їх розуміння спільного вирішення найбільш проблемних питань життєдіяльності громади є запорукою успішного розвитку територій. У громаді між радою та її виконавчими органами склались ділові, партнерські зв’язки та стосунки. Із найбільш важливих питань проводяться консультації, круглі столи, громадське обговорення, як правило це питання благоустрою, оподаткування. Рада та її органи вживають самих ефективних заходів, щоб понизити регуляторний вплив на бізнес. Ця робота має бути висвітлена та поширена серед населення, особливо підприємливого,  саме тому необхідно створити  на сайті ради розділ «Гаряча лінія для бізнесу» з </w:t>
            </w:r>
            <w:r w:rsidRPr="001C2A6D">
              <w:rPr>
                <w:rFonts w:ascii="Times New Roman" w:hAnsi="Times New Roman"/>
                <w:lang w:eastAsia="it-IT"/>
              </w:rPr>
              <w:lastRenderedPageBreak/>
              <w:t xml:space="preserve">можливістю представникам бізнесу отримувати швидку відповідь як за допомогою </w:t>
            </w:r>
            <w:proofErr w:type="spellStart"/>
            <w:r w:rsidRPr="001C2A6D">
              <w:rPr>
                <w:rFonts w:ascii="Times New Roman" w:hAnsi="Times New Roman"/>
                <w:lang w:eastAsia="it-IT"/>
              </w:rPr>
              <w:t>онлайн</w:t>
            </w:r>
            <w:proofErr w:type="spellEnd"/>
            <w:r w:rsidRPr="001C2A6D">
              <w:rPr>
                <w:rFonts w:ascii="Times New Roman" w:hAnsi="Times New Roman"/>
                <w:lang w:eastAsia="it-IT"/>
              </w:rPr>
              <w:t xml:space="preserve"> форми, так і по телефону від компетентної особи.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Очікувані результати:</w:t>
            </w:r>
          </w:p>
        </w:tc>
        <w:tc>
          <w:tcPr>
            <w:tcW w:w="6873" w:type="dxa"/>
            <w:gridSpan w:val="4"/>
            <w:shd w:val="clear" w:color="auto" w:fill="FFFFFF"/>
          </w:tcPr>
          <w:p w:rsidR="00FB37EC" w:rsidRPr="00AF2266" w:rsidRDefault="00FB37EC" w:rsidP="005E25B1">
            <w:pPr>
              <w:rPr>
                <w:rFonts w:ascii="Times New Roman" w:hAnsi="Times New Roman"/>
                <w:lang w:eastAsia="it-IT"/>
              </w:rPr>
            </w:pPr>
            <w:r w:rsidRPr="00AF2266">
              <w:rPr>
                <w:rFonts w:ascii="Times New Roman" w:hAnsi="Times New Roman"/>
                <w:lang w:eastAsia="it-IT"/>
              </w:rPr>
              <w:t>- надан</w:t>
            </w:r>
            <w:r w:rsidR="00520F4E" w:rsidRPr="00AF2266">
              <w:rPr>
                <w:rFonts w:ascii="Times New Roman" w:hAnsi="Times New Roman"/>
                <w:lang w:eastAsia="it-IT"/>
              </w:rPr>
              <w:t>о</w:t>
            </w:r>
            <w:r w:rsidRPr="00AF2266">
              <w:rPr>
                <w:rFonts w:ascii="Times New Roman" w:hAnsi="Times New Roman"/>
                <w:lang w:eastAsia="it-IT"/>
              </w:rPr>
              <w:t xml:space="preserve"> підприємцям, упродовж</w:t>
            </w:r>
            <w:r w:rsidR="00AF2266" w:rsidRPr="00AF2266">
              <w:rPr>
                <w:rFonts w:ascii="Times New Roman" w:hAnsi="Times New Roman"/>
                <w:lang w:eastAsia="it-IT"/>
              </w:rPr>
              <w:t xml:space="preserve"> року, не менше 30 консультацій;</w:t>
            </w:r>
          </w:p>
          <w:p w:rsidR="00520F4E" w:rsidRPr="001C2A6D" w:rsidRDefault="00520F4E" w:rsidP="00AF2266">
            <w:pPr>
              <w:rPr>
                <w:rFonts w:ascii="Times New Roman" w:hAnsi="Times New Roman"/>
                <w:lang w:eastAsia="it-IT"/>
              </w:rPr>
            </w:pPr>
            <w:r w:rsidRPr="00AF2266">
              <w:rPr>
                <w:rFonts w:ascii="Times New Roman" w:hAnsi="Times New Roman"/>
                <w:lang w:eastAsia="it-IT"/>
              </w:rPr>
              <w:t>- проведено не менше 4 зустрічей голови з підприємцями, які розвивають свій бізнес у громаді</w:t>
            </w:r>
            <w:r w:rsidR="00AF2266" w:rsidRPr="00AF2266">
              <w:rPr>
                <w:rFonts w:ascii="Times New Roman" w:hAnsi="Times New Roman"/>
                <w:lang w:eastAsia="it-IT"/>
              </w:rPr>
              <w:t>.</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визначення із числа штатних працівників селищної ради відповідальної особи котра буде </w:t>
            </w:r>
            <w:proofErr w:type="spellStart"/>
            <w:r w:rsidRPr="001C2A6D">
              <w:rPr>
                <w:rFonts w:ascii="Times New Roman" w:hAnsi="Times New Roman"/>
                <w:lang w:eastAsia="it-IT"/>
              </w:rPr>
              <w:t>комунікувати</w:t>
            </w:r>
            <w:proofErr w:type="spellEnd"/>
            <w:r w:rsidRPr="001C2A6D">
              <w:rPr>
                <w:rFonts w:ascii="Times New Roman" w:hAnsi="Times New Roman"/>
                <w:lang w:eastAsia="it-IT"/>
              </w:rPr>
              <w:t xml:space="preserve"> із СПД в межах компетенції;</w:t>
            </w:r>
          </w:p>
          <w:p w:rsidR="00FB37EC" w:rsidRPr="00AF2266" w:rsidRDefault="00FB37EC" w:rsidP="005E25B1">
            <w:pPr>
              <w:rPr>
                <w:rFonts w:ascii="Times New Roman" w:hAnsi="Times New Roman"/>
                <w:lang w:eastAsia="it-IT"/>
              </w:rPr>
            </w:pPr>
            <w:r w:rsidRPr="001C2A6D">
              <w:rPr>
                <w:rFonts w:ascii="Times New Roman" w:hAnsi="Times New Roman"/>
                <w:lang w:eastAsia="it-IT"/>
              </w:rPr>
              <w:t>- запровадження механізму «зворотного зв’язку» на офіційному сайті селищної ради для звернень громадян щодо різних аспектів діяльності СПД ( створення кнопки «Гаряча лінія для бізнесу», он-лайн форми і те</w:t>
            </w:r>
            <w:r w:rsidRPr="00AF2266">
              <w:rPr>
                <w:rFonts w:ascii="Times New Roman" w:hAnsi="Times New Roman"/>
                <w:lang w:eastAsia="it-IT"/>
              </w:rPr>
              <w:t>леф</w:t>
            </w:r>
            <w:r w:rsidR="00AF2266" w:rsidRPr="00AF2266">
              <w:rPr>
                <w:rFonts w:ascii="Times New Roman" w:hAnsi="Times New Roman"/>
                <w:lang w:eastAsia="it-IT"/>
              </w:rPr>
              <w:t>онного номера для консультацій);</w:t>
            </w:r>
          </w:p>
          <w:p w:rsidR="00520F4E" w:rsidRPr="001C2A6D" w:rsidRDefault="00520F4E" w:rsidP="005E25B1">
            <w:pPr>
              <w:rPr>
                <w:rFonts w:ascii="Times New Roman" w:hAnsi="Times New Roman"/>
                <w:lang w:eastAsia="it-IT"/>
              </w:rPr>
            </w:pPr>
            <w:r w:rsidRPr="00AF2266">
              <w:rPr>
                <w:rFonts w:ascii="Times New Roman" w:hAnsi="Times New Roman"/>
                <w:lang w:eastAsia="it-IT"/>
              </w:rPr>
              <w:t>- створення графіку регулярних зустрічей голови громади з представниками підприємницького середовища.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3120C7">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w:t>
            </w:r>
            <w:r w:rsidR="003120C7">
              <w:rPr>
                <w:rFonts w:ascii="Times New Roman" w:hAnsi="Times New Roman"/>
                <w:b/>
              </w:rPr>
              <w:t>0</w:t>
            </w:r>
            <w:r w:rsidR="001B6C94">
              <w:rPr>
                <w:rFonts w:ascii="Times New Roman" w:hAnsi="Times New Roman"/>
                <w:b/>
              </w:rPr>
              <w:t xml:space="preserve"> р.</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7A6BEC" w:rsidRDefault="007A6BEC" w:rsidP="005E25B1">
            <w:pPr>
              <w:rPr>
                <w:rFonts w:ascii="Times New Roman" w:hAnsi="Times New Roman"/>
                <w:b/>
                <w:lang w:val="ru-RU" w:eastAsia="it-IT"/>
              </w:rPr>
            </w:pPr>
            <w:r>
              <w:rPr>
                <w:rFonts w:ascii="Times New Roman" w:hAnsi="Times New Roman"/>
                <w:b/>
                <w:lang w:eastAsia="it-IT"/>
              </w:rPr>
              <w:t xml:space="preserve">2 кв. </w:t>
            </w:r>
            <w:r w:rsidR="00221F5D">
              <w:rPr>
                <w:rFonts w:ascii="Times New Roman" w:hAnsi="Times New Roman"/>
                <w:b/>
                <w:lang w:eastAsia="it-IT"/>
              </w:rPr>
              <w:t>2020</w:t>
            </w:r>
          </w:p>
        </w:tc>
        <w:tc>
          <w:tcPr>
            <w:tcW w:w="1701" w:type="dxa"/>
            <w:shd w:val="clear" w:color="auto" w:fill="E6E6E6"/>
          </w:tcPr>
          <w:p w:rsidR="00FB37EC" w:rsidRPr="001C2A6D" w:rsidRDefault="00221F5D" w:rsidP="005E25B1">
            <w:pPr>
              <w:rPr>
                <w:rFonts w:ascii="Times New Roman" w:hAnsi="Times New Roman"/>
                <w:b/>
                <w:lang w:eastAsia="it-IT"/>
              </w:rPr>
            </w:pPr>
            <w:r>
              <w:rPr>
                <w:rFonts w:ascii="Times New Roman" w:hAnsi="Times New Roman"/>
                <w:b/>
                <w:lang w:eastAsia="it-IT"/>
              </w:rPr>
              <w:t>2021</w:t>
            </w:r>
          </w:p>
        </w:tc>
        <w:tc>
          <w:tcPr>
            <w:tcW w:w="1584" w:type="dxa"/>
            <w:shd w:val="clear" w:color="auto" w:fill="E6E6E6"/>
          </w:tcPr>
          <w:p w:rsidR="00FB37EC" w:rsidRPr="001C2A6D" w:rsidRDefault="00221F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7A6BEC" w:rsidP="005E25B1">
            <w:pPr>
              <w:rPr>
                <w:rFonts w:ascii="Times New Roman" w:hAnsi="Times New Roman"/>
                <w:b/>
                <w:lang w:eastAsia="it-IT"/>
              </w:rPr>
            </w:pPr>
            <w:r>
              <w:rPr>
                <w:rFonts w:ascii="Times New Roman" w:hAnsi="Times New Roman"/>
                <w:b/>
                <w:lang w:eastAsia="it-IT"/>
              </w:rPr>
              <w:t>40</w:t>
            </w:r>
          </w:p>
        </w:tc>
        <w:tc>
          <w:tcPr>
            <w:tcW w:w="1701" w:type="dxa"/>
            <w:shd w:val="clear" w:color="auto" w:fill="FFFFFF"/>
          </w:tcPr>
          <w:p w:rsidR="00FB37EC" w:rsidRPr="001C2A6D" w:rsidRDefault="00FB37EC" w:rsidP="001B6C94">
            <w:pPr>
              <w:rPr>
                <w:rFonts w:ascii="Times New Roman" w:hAnsi="Times New Roman"/>
                <w:b/>
                <w:lang w:eastAsia="it-IT"/>
              </w:rPr>
            </w:pPr>
          </w:p>
        </w:tc>
        <w:tc>
          <w:tcPr>
            <w:tcW w:w="1584" w:type="dxa"/>
            <w:shd w:val="clear" w:color="auto" w:fill="FFFFFF"/>
          </w:tcPr>
          <w:p w:rsidR="00FB37EC" w:rsidRPr="001C2A6D" w:rsidRDefault="00FB37EC" w:rsidP="005E25B1">
            <w:pPr>
              <w:rPr>
                <w:rFonts w:ascii="Times New Roman" w:hAnsi="Times New Roman"/>
                <w:b/>
                <w:lang w:eastAsia="it-IT"/>
              </w:rPr>
            </w:pPr>
          </w:p>
        </w:tc>
        <w:tc>
          <w:tcPr>
            <w:tcW w:w="2028" w:type="dxa"/>
            <w:shd w:val="clear" w:color="auto" w:fill="FFFFFF"/>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40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Селищний бюджет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Селищна рада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1.2.1. Розробити систему реєстру нерухомого майна з можливістю періодичного оновлення інформації про наявні ресурси з доступом через Інтернет</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Визначення інвестиційно-привабливих об’єктів в населених пунктах громади. Систематизація даних про інвестиційні можливості Брацлавської громади.</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Проведення  інвентаризації нерухомого майна, вільних земельних ділянок для їх ефективного використання та пропозицій потенційним інвесторам. Створення реєстру нерухомого майна та забезпечення його доступності для можливих потенційних інвесторів.</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 жителя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Для ефективного використання можливостей території громади слід провести ґрунтовну оцінку всіх незадіяних ресурсів, у тому числі: пустуючи споруд і земельних ділянок. Ці дії у комплексі з систематизацією отриманих даних у формі електронного реєстру полегшить,потенційним інвесторам, реалізацію потенційних інвестиційних проектів на території ОТГ.</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5E25B1">
            <w:pPr>
              <w:rPr>
                <w:rFonts w:ascii="Times New Roman" w:hAnsi="Times New Roman"/>
                <w:lang w:eastAsia="it-IT"/>
              </w:rPr>
            </w:pPr>
            <w:r w:rsidRPr="001C2A6D">
              <w:rPr>
                <w:rFonts w:ascii="Times New Roman" w:hAnsi="Times New Roman"/>
                <w:lang w:eastAsia="it-IT"/>
              </w:rPr>
              <w:t>- ефективніше використано незадіяних земель та об’єктів нерухомості комунальної власності для реалізації інвестиційних проектів у різних сферах економічної та соціальної діяльності;</w:t>
            </w:r>
          </w:p>
          <w:p w:rsidR="00FB37EC" w:rsidRPr="001C2A6D" w:rsidRDefault="00FB37EC" w:rsidP="005E25B1">
            <w:pPr>
              <w:rPr>
                <w:rFonts w:ascii="Times New Roman" w:hAnsi="Times New Roman"/>
                <w:lang w:eastAsia="it-IT"/>
              </w:rPr>
            </w:pPr>
            <w:r w:rsidRPr="001C2A6D">
              <w:rPr>
                <w:rFonts w:ascii="Times New Roman" w:hAnsi="Times New Roman"/>
                <w:lang w:eastAsia="it-IT"/>
              </w:rPr>
              <w:t>- створено реєстр, щонайменше 5  об’єктів комунальної власності, на базі яких планується реалізація  інвестиційних проектів;</w:t>
            </w:r>
          </w:p>
          <w:p w:rsidR="00FB37EC" w:rsidRPr="001C2A6D" w:rsidRDefault="00FB37EC" w:rsidP="005E25B1">
            <w:pPr>
              <w:rPr>
                <w:rFonts w:ascii="Times New Roman" w:hAnsi="Times New Roman"/>
                <w:lang w:eastAsia="it-IT"/>
              </w:rPr>
            </w:pPr>
            <w:r w:rsidRPr="001C2A6D">
              <w:rPr>
                <w:rFonts w:ascii="Times New Roman" w:hAnsi="Times New Roman"/>
                <w:lang w:eastAsia="it-IT"/>
              </w:rPr>
              <w:t>- створено розділу «Інформація для інвесторів» на  офіційному сайті  селищної ради;</w:t>
            </w:r>
          </w:p>
          <w:p w:rsidR="00FB37EC" w:rsidRPr="001C2A6D" w:rsidRDefault="00FB37EC" w:rsidP="005E25B1">
            <w:pPr>
              <w:rPr>
                <w:rFonts w:ascii="Times New Roman" w:hAnsi="Times New Roman"/>
                <w:lang w:eastAsia="it-IT"/>
              </w:rPr>
            </w:pPr>
            <w:r w:rsidRPr="001C2A6D">
              <w:rPr>
                <w:rFonts w:ascii="Times New Roman" w:hAnsi="Times New Roman"/>
                <w:lang w:eastAsia="it-IT"/>
              </w:rPr>
              <w:t>- підвищення ефективності використання комунального майна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прийняття рішення про створення робочої групи з інвентаризації об’єктів на території громади;</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інвентаризація об’єктів, їх </w:t>
            </w:r>
            <w:proofErr w:type="spellStart"/>
            <w:r w:rsidRPr="001C2A6D">
              <w:rPr>
                <w:rFonts w:ascii="Times New Roman" w:hAnsi="Times New Roman"/>
                <w:lang w:eastAsia="it-IT"/>
              </w:rPr>
              <w:t>фотофіксація</w:t>
            </w:r>
            <w:proofErr w:type="spellEnd"/>
            <w:r w:rsidRPr="001C2A6D">
              <w:rPr>
                <w:rFonts w:ascii="Times New Roman" w:hAnsi="Times New Roman"/>
                <w:lang w:eastAsia="it-IT"/>
              </w:rPr>
              <w:t xml:space="preserve"> та  опис, у тому числі доступність до інженерних комунікацій та об’єктів:  електропостачання,водопостачання і водовідведення;</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 групування визначених інвестиційно-привабливих об’єктів та земельних ділянок по категоріях,  за напрямком їх попереднього та можливого подальшого використання;</w:t>
            </w:r>
          </w:p>
          <w:p w:rsidR="00FB37EC" w:rsidRPr="001C2A6D" w:rsidRDefault="00FB37EC" w:rsidP="005E25B1">
            <w:pPr>
              <w:rPr>
                <w:rFonts w:ascii="Times New Roman" w:hAnsi="Times New Roman"/>
                <w:lang w:eastAsia="it-IT"/>
              </w:rPr>
            </w:pPr>
            <w:r w:rsidRPr="001C2A6D">
              <w:rPr>
                <w:rFonts w:ascii="Times New Roman" w:hAnsi="Times New Roman"/>
                <w:lang w:eastAsia="it-IT"/>
              </w:rPr>
              <w:t>- визначення потенційних можливостей використання інвесторами кожного із об’єктів, розробка інвестиційних пропозицій, проектів;</w:t>
            </w:r>
          </w:p>
          <w:p w:rsidR="00FB37EC" w:rsidRPr="001C2A6D" w:rsidRDefault="00FB37EC" w:rsidP="005E25B1">
            <w:pPr>
              <w:rPr>
                <w:rFonts w:ascii="Times New Roman" w:hAnsi="Times New Roman"/>
                <w:lang w:eastAsia="it-IT"/>
              </w:rPr>
            </w:pPr>
            <w:r w:rsidRPr="001C2A6D">
              <w:rPr>
                <w:rFonts w:ascii="Times New Roman" w:hAnsi="Times New Roman"/>
                <w:lang w:eastAsia="it-IT"/>
              </w:rPr>
              <w:t>- виготовлення технічних паспортів об’єктів комунальної власності;</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розробка програмного </w:t>
            </w:r>
            <w:r w:rsidRPr="001C2A6D">
              <w:rPr>
                <w:rFonts w:ascii="Times New Roman" w:hAnsi="Times New Roman"/>
                <w:lang w:val="en-US" w:eastAsia="it-IT"/>
              </w:rPr>
              <w:t>web</w:t>
            </w:r>
            <w:proofErr w:type="spellStart"/>
            <w:r w:rsidRPr="001C2A6D">
              <w:rPr>
                <w:rFonts w:ascii="Times New Roman" w:hAnsi="Times New Roman"/>
                <w:lang w:eastAsia="it-IT"/>
              </w:rPr>
              <w:t>-продукту</w:t>
            </w:r>
            <w:proofErr w:type="spellEnd"/>
            <w:r w:rsidRPr="001C2A6D">
              <w:rPr>
                <w:rFonts w:ascii="Times New Roman" w:hAnsi="Times New Roman"/>
                <w:lang w:eastAsia="it-IT"/>
              </w:rPr>
              <w:t xml:space="preserve"> для полегшення інвестору пошуку бажаних споруд і земельних ділянок;</w:t>
            </w:r>
          </w:p>
          <w:p w:rsidR="00FB37EC" w:rsidRPr="001C2A6D" w:rsidRDefault="00FB37EC" w:rsidP="005E25B1">
            <w:pPr>
              <w:rPr>
                <w:rFonts w:ascii="Times New Roman" w:hAnsi="Times New Roman"/>
                <w:lang w:eastAsia="it-IT"/>
              </w:rPr>
            </w:pPr>
            <w:r w:rsidRPr="001C2A6D">
              <w:rPr>
                <w:rFonts w:ascii="Times New Roman" w:hAnsi="Times New Roman"/>
                <w:lang w:eastAsia="it-IT"/>
              </w:rPr>
              <w:t>- складання, українською та англійською мовами, детальних описів земельних ділянок та об’єктів, придатних для здійснення підприємницької  діяльності;</w:t>
            </w:r>
          </w:p>
          <w:p w:rsidR="00FB37EC" w:rsidRPr="001C2A6D" w:rsidRDefault="00FB37EC" w:rsidP="005E25B1">
            <w:pPr>
              <w:rPr>
                <w:rFonts w:ascii="Times New Roman" w:hAnsi="Times New Roman"/>
                <w:lang w:eastAsia="it-IT"/>
              </w:rPr>
            </w:pPr>
            <w:r w:rsidRPr="001C2A6D">
              <w:rPr>
                <w:rFonts w:ascii="Times New Roman" w:hAnsi="Times New Roman"/>
                <w:lang w:eastAsia="it-IT"/>
              </w:rPr>
              <w:t>- розміщення детального реєстру інвестиційно привабливих земельних ділянок та об’єктів  із їх описами у новоствореному розділі  «Інформація для інвесторів» на офіційному сайті  селищної ради.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2020-2021</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EB5F11" w:rsidRDefault="00EB5F11" w:rsidP="005E25B1">
            <w:pPr>
              <w:rPr>
                <w:rFonts w:ascii="Times New Roman" w:hAnsi="Times New Roman"/>
                <w:b/>
                <w:lang w:val="ru-RU" w:eastAsia="it-IT"/>
              </w:rPr>
            </w:pPr>
            <w:r>
              <w:rPr>
                <w:rFonts w:ascii="Times New Roman" w:hAnsi="Times New Roman"/>
                <w:b/>
                <w:lang w:eastAsia="it-IT"/>
              </w:rPr>
              <w:t xml:space="preserve">2 кв. </w:t>
            </w:r>
            <w:r w:rsidR="00221F5D">
              <w:rPr>
                <w:rFonts w:ascii="Times New Roman" w:hAnsi="Times New Roman"/>
                <w:b/>
                <w:lang w:eastAsia="it-IT"/>
              </w:rPr>
              <w:t>2020</w:t>
            </w:r>
          </w:p>
        </w:tc>
        <w:tc>
          <w:tcPr>
            <w:tcW w:w="1701" w:type="dxa"/>
            <w:shd w:val="clear" w:color="auto" w:fill="E6E6E6"/>
          </w:tcPr>
          <w:p w:rsidR="00FB37EC" w:rsidRPr="001C2A6D" w:rsidRDefault="00EB5F11" w:rsidP="005E25B1">
            <w:pPr>
              <w:rPr>
                <w:rFonts w:ascii="Times New Roman" w:hAnsi="Times New Roman"/>
                <w:b/>
                <w:lang w:eastAsia="it-IT"/>
              </w:rPr>
            </w:pPr>
            <w:r>
              <w:rPr>
                <w:rFonts w:ascii="Times New Roman" w:hAnsi="Times New Roman"/>
                <w:b/>
                <w:lang w:eastAsia="it-IT"/>
              </w:rPr>
              <w:t xml:space="preserve">2 кв. </w:t>
            </w:r>
            <w:r w:rsidR="00221F5D">
              <w:rPr>
                <w:rFonts w:ascii="Times New Roman" w:hAnsi="Times New Roman"/>
                <w:b/>
                <w:lang w:eastAsia="it-IT"/>
              </w:rPr>
              <w:t>2021</w:t>
            </w:r>
          </w:p>
        </w:tc>
        <w:tc>
          <w:tcPr>
            <w:tcW w:w="1584" w:type="dxa"/>
            <w:shd w:val="clear" w:color="auto" w:fill="E6E6E6"/>
          </w:tcPr>
          <w:p w:rsidR="00FB37EC" w:rsidRPr="001C2A6D" w:rsidRDefault="00221F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221F5D" w:rsidP="005E25B1">
            <w:pPr>
              <w:rPr>
                <w:rFonts w:ascii="Times New Roman" w:hAnsi="Times New Roman"/>
                <w:b/>
                <w:lang w:eastAsia="it-IT"/>
              </w:rPr>
            </w:pPr>
            <w:r>
              <w:rPr>
                <w:rFonts w:ascii="Times New Roman" w:hAnsi="Times New Roman"/>
                <w:b/>
                <w:lang w:eastAsia="it-IT"/>
              </w:rPr>
              <w:t>20</w:t>
            </w:r>
          </w:p>
        </w:tc>
        <w:tc>
          <w:tcPr>
            <w:tcW w:w="1701" w:type="dxa"/>
            <w:shd w:val="clear" w:color="auto" w:fill="FFFFFF"/>
          </w:tcPr>
          <w:p w:rsidR="00FB37EC" w:rsidRPr="001C2A6D" w:rsidRDefault="00221F5D" w:rsidP="005E25B1">
            <w:pPr>
              <w:rPr>
                <w:rFonts w:ascii="Times New Roman" w:hAnsi="Times New Roman"/>
                <w:b/>
                <w:lang w:eastAsia="it-IT"/>
              </w:rPr>
            </w:pPr>
            <w:r>
              <w:rPr>
                <w:rFonts w:ascii="Times New Roman" w:hAnsi="Times New Roman"/>
                <w:b/>
                <w:lang w:eastAsia="it-IT"/>
              </w:rPr>
              <w:t>3</w:t>
            </w:r>
            <w:r w:rsidR="00FC2D59" w:rsidRPr="001C2A6D">
              <w:rPr>
                <w:rFonts w:ascii="Times New Roman" w:hAnsi="Times New Roman"/>
                <w:b/>
                <w:lang w:eastAsia="it-IT"/>
              </w:rPr>
              <w:t>0</w:t>
            </w:r>
            <w:r w:rsidR="00315B37" w:rsidRPr="001C2A6D">
              <w:rPr>
                <w:rFonts w:ascii="Times New Roman" w:hAnsi="Times New Roman"/>
                <w:b/>
                <w:lang w:eastAsia="it-IT"/>
              </w:rPr>
              <w:t xml:space="preserve"> </w:t>
            </w:r>
          </w:p>
        </w:tc>
        <w:tc>
          <w:tcPr>
            <w:tcW w:w="1584" w:type="dxa"/>
            <w:shd w:val="clear" w:color="auto" w:fill="FFFFFF"/>
          </w:tcPr>
          <w:p w:rsidR="00FB37EC" w:rsidRPr="001C2A6D" w:rsidRDefault="003120C7" w:rsidP="005E25B1">
            <w:pPr>
              <w:rPr>
                <w:rFonts w:ascii="Times New Roman" w:hAnsi="Times New Roman"/>
                <w:b/>
                <w:lang w:eastAsia="it-IT"/>
              </w:rPr>
            </w:pPr>
            <w:r>
              <w:rPr>
                <w:rFonts w:ascii="Times New Roman" w:hAnsi="Times New Roman"/>
                <w:b/>
                <w:lang w:eastAsia="it-IT"/>
              </w:rPr>
              <w:t>-</w:t>
            </w:r>
          </w:p>
        </w:tc>
        <w:tc>
          <w:tcPr>
            <w:tcW w:w="2028" w:type="dxa"/>
            <w:shd w:val="clear" w:color="auto" w:fill="FFFFFF"/>
          </w:tcPr>
          <w:p w:rsidR="00FB37EC" w:rsidRPr="001C2A6D" w:rsidRDefault="00FC2D59" w:rsidP="005E25B1">
            <w:pPr>
              <w:rPr>
                <w:rFonts w:ascii="Times New Roman" w:hAnsi="Times New Roman"/>
                <w:b/>
                <w:lang w:eastAsia="it-IT"/>
              </w:rPr>
            </w:pPr>
            <w:r w:rsidRPr="001C2A6D">
              <w:rPr>
                <w:rFonts w:ascii="Times New Roman" w:hAnsi="Times New Roman"/>
                <w:b/>
                <w:lang w:eastAsia="it-IT"/>
              </w:rPr>
              <w:t>50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Селищний бюджет, інші джерела не заборонені чинним законодавством</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Селищна рада, фізичні особи, підприємства, організації, які зацікавлені в використанні таких об’єктів.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 xml:space="preserve">1.2.2. Розробити </w:t>
            </w:r>
            <w:proofErr w:type="spellStart"/>
            <w:r w:rsidRPr="001C2A6D">
              <w:rPr>
                <w:rFonts w:ascii="Times New Roman" w:hAnsi="Times New Roman"/>
                <w:lang w:eastAsia="it-IT"/>
              </w:rPr>
              <w:t>промоційні</w:t>
            </w:r>
            <w:proofErr w:type="spellEnd"/>
            <w:r w:rsidRPr="001C2A6D">
              <w:rPr>
                <w:rFonts w:ascii="Times New Roman" w:hAnsi="Times New Roman"/>
                <w:lang w:eastAsia="it-IT"/>
              </w:rPr>
              <w:t xml:space="preserve"> матеріали українською та англійською мовами для інформування потенційних інвесторів про переваги території громади</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Створення двомовної сторінки на сайті селищної ради «Інформація для інвестора» з даними об’єктів для залучення інвестицій</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numPr>
                <w:ilvl w:val="0"/>
                <w:numId w:val="27"/>
              </w:numPr>
              <w:spacing w:after="0" w:line="240" w:lineRule="auto"/>
              <w:ind w:left="214" w:hanging="214"/>
              <w:rPr>
                <w:rFonts w:ascii="Times New Roman" w:hAnsi="Times New Roman"/>
                <w:lang w:eastAsia="it-IT"/>
              </w:rPr>
            </w:pPr>
            <w:r w:rsidRPr="001C2A6D">
              <w:rPr>
                <w:rFonts w:ascii="Times New Roman" w:hAnsi="Times New Roman"/>
                <w:lang w:eastAsia="it-IT"/>
              </w:rPr>
              <w:t>Репрезентація Брацлавської громади як економічно потужного центру Вінниччини з привабливим інвестиційним кліматом.</w:t>
            </w:r>
          </w:p>
          <w:p w:rsidR="00FB37EC" w:rsidRPr="001C2A6D" w:rsidRDefault="00FB37EC" w:rsidP="002577C6">
            <w:pPr>
              <w:numPr>
                <w:ilvl w:val="0"/>
                <w:numId w:val="27"/>
              </w:numPr>
              <w:spacing w:after="0" w:line="240" w:lineRule="auto"/>
              <w:ind w:left="214" w:hanging="214"/>
              <w:rPr>
                <w:rFonts w:ascii="Times New Roman" w:hAnsi="Times New Roman"/>
                <w:lang w:eastAsia="it-IT"/>
              </w:rPr>
            </w:pPr>
            <w:r w:rsidRPr="001C2A6D">
              <w:rPr>
                <w:rFonts w:ascii="Times New Roman" w:hAnsi="Times New Roman"/>
                <w:lang w:eastAsia="it-IT"/>
              </w:rPr>
              <w:t>Висвітлення позитивного досвіду інвестиційної діяльності в Брацлавській громаді.</w:t>
            </w:r>
          </w:p>
          <w:p w:rsidR="00FB37EC" w:rsidRPr="001C2A6D" w:rsidRDefault="00FB37EC" w:rsidP="002577C6">
            <w:pPr>
              <w:numPr>
                <w:ilvl w:val="0"/>
                <w:numId w:val="27"/>
              </w:numPr>
              <w:spacing w:after="0" w:line="240" w:lineRule="auto"/>
              <w:ind w:left="214" w:hanging="214"/>
              <w:rPr>
                <w:rFonts w:ascii="Times New Roman" w:hAnsi="Times New Roman"/>
                <w:lang w:eastAsia="it-IT"/>
              </w:rPr>
            </w:pPr>
            <w:r w:rsidRPr="001C2A6D">
              <w:rPr>
                <w:rFonts w:ascii="Times New Roman" w:hAnsi="Times New Roman"/>
                <w:lang w:eastAsia="it-IT"/>
              </w:rPr>
              <w:t>Залучення місцевих та закордонних інвесторів для реалізації проектів на території Брацлавської об’єднаної громади.</w:t>
            </w:r>
          </w:p>
          <w:p w:rsidR="00FB37EC" w:rsidRPr="001C2A6D" w:rsidRDefault="00FB37EC" w:rsidP="002577C6">
            <w:pPr>
              <w:numPr>
                <w:ilvl w:val="0"/>
                <w:numId w:val="27"/>
              </w:numPr>
              <w:spacing w:after="0" w:line="240" w:lineRule="auto"/>
              <w:ind w:left="214" w:hanging="214"/>
              <w:rPr>
                <w:rFonts w:ascii="Times New Roman" w:hAnsi="Times New Roman"/>
                <w:lang w:eastAsia="it-IT"/>
              </w:rPr>
            </w:pPr>
            <w:r w:rsidRPr="001C2A6D">
              <w:rPr>
                <w:rFonts w:ascii="Times New Roman" w:hAnsi="Times New Roman"/>
                <w:lang w:eastAsia="it-IT"/>
              </w:rPr>
              <w:t>Збільшення кількості робочих місць та рівня зайнятості населення.</w:t>
            </w:r>
          </w:p>
          <w:p w:rsidR="00FB37EC" w:rsidRPr="001C2A6D" w:rsidRDefault="00FB37EC" w:rsidP="002577C6">
            <w:pPr>
              <w:numPr>
                <w:ilvl w:val="0"/>
                <w:numId w:val="27"/>
              </w:numPr>
              <w:spacing w:after="0" w:line="240" w:lineRule="auto"/>
              <w:ind w:left="214" w:hanging="214"/>
              <w:rPr>
                <w:rFonts w:ascii="Times New Roman" w:hAnsi="Times New Roman"/>
                <w:lang w:eastAsia="it-IT"/>
              </w:rPr>
            </w:pPr>
            <w:r w:rsidRPr="001C2A6D">
              <w:rPr>
                <w:rFonts w:ascii="Times New Roman" w:hAnsi="Times New Roman"/>
                <w:lang w:eastAsia="it-IT"/>
              </w:rPr>
              <w:t>Використання незадіяних земель та об’єктів нерухомості комунальної власності.</w:t>
            </w:r>
          </w:p>
          <w:p w:rsidR="00FB37EC" w:rsidRPr="001C2A6D" w:rsidRDefault="00FB37EC" w:rsidP="002577C6">
            <w:pPr>
              <w:pStyle w:val="ae"/>
              <w:numPr>
                <w:ilvl w:val="0"/>
                <w:numId w:val="27"/>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Збільшення надходжень до селищного бюджету.</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 жителя Брацлавської ОТГ; представники бізнесу громади, України та ін.. країн</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На території Брацлавської громади є ряд об’єктів, які можуть бути запропоновані інвесторам – земельні ділянки, вільні від забудови, та будівлі, які не використовуються взагалі або використовуються неефективно. Для того, щоб інформація про ці об’єкти стала доступною для потенційних інвесторів (вітчизняних та іноземних), необхідно провести інвентаризацію та паспортизацію таких об’єктів і ввести інформацію про них у електронну </w:t>
            </w:r>
            <w:proofErr w:type="spellStart"/>
            <w:r w:rsidRPr="001C2A6D">
              <w:rPr>
                <w:rFonts w:ascii="Times New Roman" w:hAnsi="Times New Roman"/>
                <w:lang w:eastAsia="it-IT"/>
              </w:rPr>
              <w:t>Інтернет-базу</w:t>
            </w:r>
            <w:proofErr w:type="spellEnd"/>
            <w:r w:rsidRPr="001C2A6D">
              <w:rPr>
                <w:rFonts w:ascii="Times New Roman" w:hAnsi="Times New Roman"/>
                <w:lang w:eastAsia="it-IT"/>
              </w:rPr>
              <w:t xml:space="preserve"> даних.  Залучення інвесторів, які б зуміли по-господарськи використати потенціал даних об’єктів з користю як для себе, так і для територіальної громади, дозволить ефективно задіяти потенціал території ОТГ, забезпечить створення нових робочих місць, збільшення надходжень до  бюджету громади, зростання добробуту жителів.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numPr>
                <w:ilvl w:val="0"/>
                <w:numId w:val="28"/>
              </w:numPr>
              <w:spacing w:after="0" w:line="240" w:lineRule="auto"/>
              <w:ind w:left="214" w:hanging="214"/>
              <w:rPr>
                <w:rFonts w:ascii="Times New Roman" w:hAnsi="Times New Roman"/>
                <w:lang w:eastAsia="it-IT"/>
              </w:rPr>
            </w:pPr>
            <w:r w:rsidRPr="001C2A6D">
              <w:rPr>
                <w:rFonts w:ascii="Times New Roman" w:hAnsi="Times New Roman"/>
                <w:lang w:eastAsia="it-IT"/>
              </w:rPr>
              <w:t>Створен</w:t>
            </w:r>
            <w:r w:rsidR="00315B37" w:rsidRPr="001B6C94">
              <w:rPr>
                <w:rFonts w:ascii="Times New Roman" w:hAnsi="Times New Roman"/>
                <w:lang w:eastAsia="it-IT"/>
              </w:rPr>
              <w:t>о</w:t>
            </w:r>
            <w:r w:rsidRPr="001C2A6D">
              <w:rPr>
                <w:rFonts w:ascii="Times New Roman" w:hAnsi="Times New Roman"/>
                <w:lang w:eastAsia="it-IT"/>
              </w:rPr>
              <w:t xml:space="preserve"> мережев</w:t>
            </w:r>
            <w:r w:rsidR="00315B37" w:rsidRPr="001C2A6D">
              <w:rPr>
                <w:rFonts w:ascii="Times New Roman" w:hAnsi="Times New Roman"/>
                <w:lang w:eastAsia="it-IT"/>
              </w:rPr>
              <w:t>у</w:t>
            </w:r>
            <w:r w:rsidRPr="001C2A6D">
              <w:rPr>
                <w:rFonts w:ascii="Times New Roman" w:hAnsi="Times New Roman"/>
                <w:lang w:eastAsia="it-IT"/>
              </w:rPr>
              <w:t xml:space="preserve"> баз</w:t>
            </w:r>
            <w:r w:rsidR="00315B37" w:rsidRPr="001C2A6D">
              <w:rPr>
                <w:rFonts w:ascii="Times New Roman" w:hAnsi="Times New Roman"/>
                <w:lang w:eastAsia="it-IT"/>
              </w:rPr>
              <w:t>у</w:t>
            </w:r>
            <w:r w:rsidRPr="001C2A6D">
              <w:rPr>
                <w:rFonts w:ascii="Times New Roman" w:hAnsi="Times New Roman"/>
                <w:lang w:eastAsia="it-IT"/>
              </w:rPr>
              <w:t xml:space="preserve"> даних щонайменше 15 об’єктів для залучення інвестицій розміщена на сайті громади двома мовами (українською, англійською).</w:t>
            </w:r>
          </w:p>
          <w:p w:rsidR="00FB37EC" w:rsidRPr="001B6C94" w:rsidRDefault="00FB37EC" w:rsidP="002577C6">
            <w:pPr>
              <w:numPr>
                <w:ilvl w:val="0"/>
                <w:numId w:val="28"/>
              </w:numPr>
              <w:spacing w:after="0" w:line="240" w:lineRule="auto"/>
              <w:ind w:left="214" w:hanging="214"/>
              <w:rPr>
                <w:rFonts w:ascii="Times New Roman" w:hAnsi="Times New Roman"/>
                <w:lang w:eastAsia="it-IT"/>
              </w:rPr>
            </w:pPr>
            <w:r w:rsidRPr="001C2A6D">
              <w:rPr>
                <w:rFonts w:ascii="Times New Roman" w:hAnsi="Times New Roman"/>
                <w:lang w:eastAsia="it-IT"/>
              </w:rPr>
              <w:t xml:space="preserve">Надруковано інформаційні буклети з інформацією про об’єкти для </w:t>
            </w:r>
            <w:r w:rsidRPr="001B6C94">
              <w:rPr>
                <w:rFonts w:ascii="Times New Roman" w:hAnsi="Times New Roman"/>
                <w:lang w:eastAsia="it-IT"/>
              </w:rPr>
              <w:lastRenderedPageBreak/>
              <w:t>залучення інвестицій.</w:t>
            </w:r>
          </w:p>
          <w:p w:rsidR="00FB37EC" w:rsidRPr="001B6C94" w:rsidRDefault="00FB37EC" w:rsidP="002577C6">
            <w:pPr>
              <w:numPr>
                <w:ilvl w:val="0"/>
                <w:numId w:val="28"/>
              </w:numPr>
              <w:spacing w:after="0" w:line="240" w:lineRule="auto"/>
              <w:ind w:left="214" w:hanging="214"/>
              <w:rPr>
                <w:rFonts w:ascii="Times New Roman" w:hAnsi="Times New Roman"/>
                <w:lang w:eastAsia="it-IT"/>
              </w:rPr>
            </w:pPr>
            <w:r w:rsidRPr="001B6C94">
              <w:rPr>
                <w:rFonts w:ascii="Times New Roman" w:hAnsi="Times New Roman"/>
                <w:lang w:eastAsia="it-IT"/>
              </w:rPr>
              <w:t xml:space="preserve">Покращено інвестиційний клімат в громаді. </w:t>
            </w:r>
          </w:p>
          <w:p w:rsidR="00FB37EC" w:rsidRPr="001B6C94" w:rsidRDefault="00315B37" w:rsidP="002577C6">
            <w:pPr>
              <w:numPr>
                <w:ilvl w:val="0"/>
                <w:numId w:val="28"/>
              </w:numPr>
              <w:spacing w:after="0" w:line="240" w:lineRule="auto"/>
              <w:ind w:left="214" w:hanging="214"/>
              <w:rPr>
                <w:rFonts w:ascii="Times New Roman" w:hAnsi="Times New Roman"/>
                <w:lang w:eastAsia="it-IT"/>
              </w:rPr>
            </w:pPr>
            <w:r w:rsidRPr="001B6C94">
              <w:rPr>
                <w:rFonts w:ascii="Times New Roman" w:hAnsi="Times New Roman"/>
                <w:lang w:eastAsia="it-IT"/>
              </w:rPr>
              <w:t xml:space="preserve">Забезпечено надходження </w:t>
            </w:r>
            <w:r w:rsidR="00FB37EC" w:rsidRPr="001B6C94">
              <w:rPr>
                <w:rFonts w:ascii="Times New Roman" w:hAnsi="Times New Roman"/>
                <w:lang w:eastAsia="it-IT"/>
              </w:rPr>
              <w:t>щонайменше 1 мільйон</w:t>
            </w:r>
            <w:r w:rsidRPr="001B6C94">
              <w:rPr>
                <w:rFonts w:ascii="Times New Roman" w:hAnsi="Times New Roman"/>
                <w:lang w:eastAsia="it-IT"/>
              </w:rPr>
              <w:t>у</w:t>
            </w:r>
            <w:r w:rsidR="00FB37EC" w:rsidRPr="001B6C94">
              <w:rPr>
                <w:rFonts w:ascii="Times New Roman" w:hAnsi="Times New Roman"/>
                <w:lang w:eastAsia="it-IT"/>
              </w:rPr>
              <w:t xml:space="preserve"> гривень </w:t>
            </w:r>
            <w:r w:rsidR="00445B25" w:rsidRPr="001B6C94">
              <w:rPr>
                <w:rFonts w:ascii="Times New Roman" w:hAnsi="Times New Roman"/>
                <w:lang w:eastAsia="it-IT"/>
              </w:rPr>
              <w:t xml:space="preserve">щорічно у формі податків </w:t>
            </w:r>
            <w:r w:rsidR="00FB37EC" w:rsidRPr="001B6C94">
              <w:rPr>
                <w:rFonts w:ascii="Times New Roman" w:hAnsi="Times New Roman"/>
                <w:lang w:eastAsia="it-IT"/>
              </w:rPr>
              <w:t>до бюджету громади від українських та закордонних підприємців.</w:t>
            </w:r>
          </w:p>
          <w:p w:rsidR="00FB37EC" w:rsidRPr="001B6C94" w:rsidRDefault="00FB37EC" w:rsidP="002577C6">
            <w:pPr>
              <w:numPr>
                <w:ilvl w:val="0"/>
                <w:numId w:val="28"/>
              </w:numPr>
              <w:spacing w:after="0" w:line="240" w:lineRule="auto"/>
              <w:ind w:left="214" w:hanging="214"/>
              <w:rPr>
                <w:rFonts w:ascii="Times New Roman" w:hAnsi="Times New Roman"/>
                <w:lang w:eastAsia="it-IT"/>
              </w:rPr>
            </w:pPr>
            <w:r w:rsidRPr="001B6C94">
              <w:rPr>
                <w:rFonts w:ascii="Times New Roman" w:hAnsi="Times New Roman"/>
                <w:lang w:eastAsia="it-IT"/>
              </w:rPr>
              <w:t>Забезпечено ефективне використання об’єктів комунальної власності: землі та будівель, майнових комплексів.</w:t>
            </w:r>
          </w:p>
          <w:p w:rsidR="00FB37EC" w:rsidRPr="001B6C94" w:rsidRDefault="00FB37EC" w:rsidP="001B6C94">
            <w:pPr>
              <w:pStyle w:val="ae"/>
              <w:numPr>
                <w:ilvl w:val="0"/>
                <w:numId w:val="28"/>
              </w:numPr>
              <w:ind w:left="214" w:hanging="214"/>
              <w:rPr>
                <w:rFonts w:ascii="Times New Roman" w:hAnsi="Times New Roman"/>
                <w:strike/>
                <w:sz w:val="22"/>
                <w:szCs w:val="22"/>
                <w:lang w:val="uk-UA" w:eastAsia="it-IT"/>
              </w:rPr>
            </w:pPr>
            <w:r w:rsidRPr="001B6C94">
              <w:rPr>
                <w:rFonts w:ascii="Times New Roman" w:hAnsi="Times New Roman"/>
                <w:sz w:val="22"/>
                <w:szCs w:val="22"/>
                <w:lang w:val="uk-UA" w:eastAsia="it-IT"/>
              </w:rPr>
              <w:t>Зменшено рівень безробіття</w:t>
            </w:r>
            <w:r w:rsidR="00445B25" w:rsidRPr="001B6C94">
              <w:rPr>
                <w:rFonts w:ascii="Times New Roman" w:hAnsi="Times New Roman"/>
                <w:sz w:val="22"/>
                <w:szCs w:val="22"/>
                <w:lang w:val="uk-UA" w:eastAsia="it-IT"/>
              </w:rPr>
              <w:t xml:space="preserve"> на 10%</w:t>
            </w:r>
            <w:r w:rsidR="001B6C94">
              <w:rPr>
                <w:rFonts w:ascii="Times New Roman" w:hAnsi="Times New Roman"/>
                <w:sz w:val="22"/>
                <w:szCs w:val="22"/>
                <w:lang w:val="uk-UA" w:eastAsia="it-IT"/>
              </w:rPr>
              <w:t>.</w:t>
            </w:r>
            <w:r w:rsidRPr="001B6C94">
              <w:rPr>
                <w:rFonts w:ascii="Times New Roman" w:hAnsi="Times New Roman"/>
                <w:sz w:val="22"/>
                <w:szCs w:val="22"/>
                <w:lang w:val="uk-UA" w:eastAsia="it-IT"/>
              </w:rPr>
              <w:t xml:space="preserve"> </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Ключові заходи проекту:</w:t>
            </w:r>
          </w:p>
        </w:tc>
        <w:tc>
          <w:tcPr>
            <w:tcW w:w="6873" w:type="dxa"/>
            <w:gridSpan w:val="4"/>
          </w:tcPr>
          <w:p w:rsidR="00FB37EC" w:rsidRPr="001C2A6D" w:rsidRDefault="00FB37EC" w:rsidP="002577C6">
            <w:pPr>
              <w:numPr>
                <w:ilvl w:val="0"/>
                <w:numId w:val="29"/>
              </w:numPr>
              <w:spacing w:after="0" w:line="240" w:lineRule="auto"/>
              <w:ind w:left="214" w:hanging="214"/>
              <w:rPr>
                <w:rFonts w:ascii="Times New Roman" w:hAnsi="Times New Roman"/>
                <w:lang w:eastAsia="it-IT"/>
              </w:rPr>
            </w:pPr>
            <w:r w:rsidRPr="001C2A6D">
              <w:rPr>
                <w:rFonts w:ascii="Times New Roman" w:hAnsi="Times New Roman"/>
                <w:lang w:eastAsia="it-IT"/>
              </w:rPr>
              <w:t xml:space="preserve">Проведення інвентаризації об’єктів, які можуть становити інвестиційний інтерес. </w:t>
            </w:r>
          </w:p>
          <w:p w:rsidR="00FB37EC" w:rsidRPr="001C2A6D" w:rsidRDefault="00FB37EC" w:rsidP="002577C6">
            <w:pPr>
              <w:numPr>
                <w:ilvl w:val="0"/>
                <w:numId w:val="29"/>
              </w:numPr>
              <w:spacing w:after="0" w:line="240" w:lineRule="auto"/>
              <w:ind w:left="214" w:hanging="214"/>
              <w:rPr>
                <w:rFonts w:ascii="Times New Roman" w:hAnsi="Times New Roman"/>
                <w:lang w:eastAsia="it-IT"/>
              </w:rPr>
            </w:pPr>
            <w:r w:rsidRPr="001C2A6D">
              <w:rPr>
                <w:rFonts w:ascii="Times New Roman" w:hAnsi="Times New Roman"/>
                <w:lang w:eastAsia="it-IT"/>
              </w:rPr>
              <w:t>Створення на офіційному веб-сайті селищної ради в мережі Інтернет двомовної бази даних об’єктів для залучення інвестицій;</w:t>
            </w:r>
          </w:p>
          <w:p w:rsidR="00FB37EC" w:rsidRPr="001C2A6D" w:rsidRDefault="00FB37EC" w:rsidP="002577C6">
            <w:pPr>
              <w:numPr>
                <w:ilvl w:val="0"/>
                <w:numId w:val="29"/>
              </w:numPr>
              <w:spacing w:after="0" w:line="240" w:lineRule="auto"/>
              <w:ind w:left="214" w:hanging="214"/>
              <w:rPr>
                <w:rFonts w:ascii="Times New Roman" w:hAnsi="Times New Roman"/>
                <w:lang w:eastAsia="it-IT"/>
              </w:rPr>
            </w:pPr>
            <w:r w:rsidRPr="001C2A6D">
              <w:rPr>
                <w:rFonts w:ascii="Times New Roman" w:hAnsi="Times New Roman"/>
                <w:lang w:eastAsia="it-IT"/>
              </w:rPr>
              <w:t>Презентація інформації про інвестиційно-привабливі об’єкти на території ОТГ з їх детальним описом також в місцевих та регіональних ЗМІ, соціальних сторінках в мережі Інтернет, дошках оголошень, у інформаційних буклетах;</w:t>
            </w:r>
          </w:p>
          <w:p w:rsidR="00FB37EC" w:rsidRPr="001C2A6D" w:rsidRDefault="00FB37EC" w:rsidP="002577C6">
            <w:pPr>
              <w:pStyle w:val="ae"/>
              <w:numPr>
                <w:ilvl w:val="0"/>
                <w:numId w:val="29"/>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Визначення кола потенційних інвесторів, проведення переговорів з ними щодо умов інвестування.</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2020</w:t>
            </w:r>
            <w:r w:rsidR="003120C7">
              <w:rPr>
                <w:rFonts w:ascii="Times New Roman" w:hAnsi="Times New Roman"/>
                <w:b/>
              </w:rPr>
              <w:t>-2021</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EB5F11" w:rsidRDefault="00EB5F11" w:rsidP="005E25B1">
            <w:pPr>
              <w:rPr>
                <w:rFonts w:ascii="Times New Roman" w:hAnsi="Times New Roman"/>
                <w:b/>
                <w:lang w:val="ru-RU" w:eastAsia="it-IT"/>
              </w:rPr>
            </w:pPr>
            <w:r>
              <w:rPr>
                <w:rFonts w:ascii="Times New Roman" w:hAnsi="Times New Roman"/>
                <w:b/>
                <w:lang w:eastAsia="it-IT"/>
              </w:rPr>
              <w:t xml:space="preserve">1 кв. </w:t>
            </w:r>
            <w:r w:rsidR="00221F5D">
              <w:rPr>
                <w:rFonts w:ascii="Times New Roman" w:hAnsi="Times New Roman"/>
                <w:b/>
                <w:lang w:eastAsia="it-IT"/>
              </w:rPr>
              <w:t>2020</w:t>
            </w:r>
          </w:p>
        </w:tc>
        <w:tc>
          <w:tcPr>
            <w:tcW w:w="1701" w:type="dxa"/>
            <w:shd w:val="clear" w:color="auto" w:fill="E6E6E6"/>
          </w:tcPr>
          <w:p w:rsidR="00FB37EC" w:rsidRPr="001C2A6D" w:rsidRDefault="007A6BEC" w:rsidP="005E25B1">
            <w:pPr>
              <w:rPr>
                <w:rFonts w:ascii="Times New Roman" w:hAnsi="Times New Roman"/>
                <w:b/>
                <w:lang w:eastAsia="it-IT"/>
              </w:rPr>
            </w:pPr>
            <w:r>
              <w:rPr>
                <w:rFonts w:ascii="Times New Roman" w:hAnsi="Times New Roman"/>
                <w:b/>
                <w:lang w:eastAsia="it-IT"/>
              </w:rPr>
              <w:t xml:space="preserve">1 кв. </w:t>
            </w:r>
            <w:r w:rsidR="00221F5D">
              <w:rPr>
                <w:rFonts w:ascii="Times New Roman" w:hAnsi="Times New Roman"/>
                <w:b/>
                <w:lang w:eastAsia="it-IT"/>
              </w:rPr>
              <w:t>2021</w:t>
            </w:r>
          </w:p>
        </w:tc>
        <w:tc>
          <w:tcPr>
            <w:tcW w:w="1584" w:type="dxa"/>
            <w:shd w:val="clear" w:color="auto" w:fill="E6E6E6"/>
          </w:tcPr>
          <w:p w:rsidR="00FB37EC" w:rsidRPr="001C2A6D" w:rsidRDefault="00221F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7A6BEC" w:rsidP="005E25B1">
            <w:pPr>
              <w:rPr>
                <w:rFonts w:ascii="Times New Roman" w:hAnsi="Times New Roman"/>
                <w:b/>
                <w:lang w:eastAsia="it-IT"/>
              </w:rPr>
            </w:pPr>
            <w:r>
              <w:rPr>
                <w:rFonts w:ascii="Times New Roman" w:hAnsi="Times New Roman"/>
                <w:b/>
                <w:lang w:eastAsia="it-IT"/>
              </w:rPr>
              <w:t>5</w:t>
            </w:r>
          </w:p>
        </w:tc>
        <w:tc>
          <w:tcPr>
            <w:tcW w:w="1701" w:type="dxa"/>
            <w:shd w:val="clear" w:color="auto" w:fill="FFFFFF"/>
          </w:tcPr>
          <w:p w:rsidR="00FB37EC" w:rsidRPr="001C2A6D" w:rsidRDefault="007A6BEC" w:rsidP="005E25B1">
            <w:pPr>
              <w:rPr>
                <w:rFonts w:ascii="Times New Roman" w:hAnsi="Times New Roman"/>
                <w:b/>
                <w:lang w:eastAsia="it-IT"/>
              </w:rPr>
            </w:pPr>
            <w:r>
              <w:rPr>
                <w:rFonts w:ascii="Times New Roman" w:hAnsi="Times New Roman"/>
                <w:b/>
                <w:lang w:eastAsia="it-IT"/>
              </w:rPr>
              <w:t>5</w:t>
            </w:r>
          </w:p>
        </w:tc>
        <w:tc>
          <w:tcPr>
            <w:tcW w:w="1584" w:type="dxa"/>
            <w:shd w:val="clear" w:color="auto" w:fill="FFFFFF"/>
          </w:tcPr>
          <w:p w:rsidR="00FB37EC" w:rsidRPr="001C2A6D" w:rsidRDefault="00FB37EC" w:rsidP="005E25B1">
            <w:pPr>
              <w:rPr>
                <w:rFonts w:ascii="Times New Roman" w:hAnsi="Times New Roman"/>
                <w:b/>
                <w:lang w:eastAsia="it-IT"/>
              </w:rPr>
            </w:pPr>
          </w:p>
        </w:tc>
        <w:tc>
          <w:tcPr>
            <w:tcW w:w="2028" w:type="dxa"/>
            <w:shd w:val="clear" w:color="auto" w:fill="FFFFFF"/>
          </w:tcPr>
          <w:p w:rsidR="00FB37EC" w:rsidRPr="001C2A6D" w:rsidRDefault="00FB37EC" w:rsidP="005E25B1">
            <w:pPr>
              <w:rPr>
                <w:rFonts w:ascii="Times New Roman" w:hAnsi="Times New Roman"/>
                <w:b/>
                <w:lang w:eastAsia="it-IT"/>
              </w:rPr>
            </w:pP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Кошти місцевого бюджету, інші кошти, не заборонені законодавством.</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Брацлавська селищна рада; </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Інвестори, суб’єкти підприємницької діяльності; </w:t>
            </w:r>
          </w:p>
          <w:p w:rsidR="00FB37EC" w:rsidRPr="001C2A6D" w:rsidRDefault="00FB37EC" w:rsidP="005E25B1">
            <w:pPr>
              <w:rPr>
                <w:rFonts w:ascii="Times New Roman" w:hAnsi="Times New Roman"/>
                <w:lang w:eastAsia="it-IT"/>
              </w:rPr>
            </w:pPr>
            <w:r w:rsidRPr="001C2A6D">
              <w:rPr>
                <w:rFonts w:ascii="Times New Roman" w:hAnsi="Times New Roman"/>
                <w:lang w:eastAsia="it-IT"/>
              </w:rPr>
              <w:t>ЦНАП  РДА, установи ДФС, тощо.</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1.2.3. Розробити інвестиційний паспорт громади</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Розробка інвестиційного паспорта Брацлавської ОТГ</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numPr>
                <w:ilvl w:val="0"/>
                <w:numId w:val="20"/>
              </w:numPr>
              <w:spacing w:after="0" w:line="240" w:lineRule="auto"/>
              <w:rPr>
                <w:rFonts w:ascii="Times New Roman" w:hAnsi="Times New Roman"/>
                <w:lang w:eastAsia="it-IT"/>
              </w:rPr>
            </w:pPr>
            <w:r w:rsidRPr="001C2A6D">
              <w:rPr>
                <w:rFonts w:ascii="Times New Roman" w:hAnsi="Times New Roman"/>
                <w:lang w:eastAsia="it-IT"/>
              </w:rPr>
              <w:t>Поширення інформації про інвестиційний клімат та інвестиційної можливості ОТГ.</w:t>
            </w:r>
          </w:p>
          <w:p w:rsidR="00FB37EC" w:rsidRPr="001C2A6D" w:rsidRDefault="00FB37EC" w:rsidP="002577C6">
            <w:pPr>
              <w:numPr>
                <w:ilvl w:val="0"/>
                <w:numId w:val="20"/>
              </w:numPr>
              <w:spacing w:after="0" w:line="240" w:lineRule="auto"/>
              <w:rPr>
                <w:rFonts w:ascii="Times New Roman" w:hAnsi="Times New Roman"/>
                <w:lang w:eastAsia="it-IT"/>
              </w:rPr>
            </w:pPr>
            <w:r w:rsidRPr="001C2A6D">
              <w:rPr>
                <w:rFonts w:ascii="Times New Roman" w:hAnsi="Times New Roman"/>
                <w:lang w:eastAsia="it-IT"/>
              </w:rPr>
              <w:t>Представлення Брацлавської ОТГ як потенційно економічно-привабливої території Вінниччини із сприятливим інвестиційним кліматом та можливостями.</w:t>
            </w:r>
          </w:p>
          <w:p w:rsidR="00FB37EC" w:rsidRPr="001C2A6D" w:rsidRDefault="00FB37EC" w:rsidP="002577C6">
            <w:pPr>
              <w:numPr>
                <w:ilvl w:val="0"/>
                <w:numId w:val="20"/>
              </w:numPr>
              <w:spacing w:after="0" w:line="240" w:lineRule="auto"/>
              <w:rPr>
                <w:rFonts w:ascii="Times New Roman" w:hAnsi="Times New Roman"/>
                <w:lang w:eastAsia="it-IT"/>
              </w:rPr>
            </w:pPr>
            <w:r w:rsidRPr="001C2A6D">
              <w:rPr>
                <w:rFonts w:ascii="Times New Roman" w:hAnsi="Times New Roman"/>
                <w:lang w:eastAsia="it-IT"/>
              </w:rPr>
              <w:t>Залучення місцевих та закордонних інвесторів для реалізації проектів на території  Брацлавської ОТГ.</w:t>
            </w:r>
          </w:p>
          <w:p w:rsidR="00FB37EC" w:rsidRPr="001C2A6D" w:rsidRDefault="00FB37EC" w:rsidP="002577C6">
            <w:pPr>
              <w:numPr>
                <w:ilvl w:val="0"/>
                <w:numId w:val="20"/>
              </w:numPr>
              <w:spacing w:after="0" w:line="240" w:lineRule="auto"/>
              <w:rPr>
                <w:rFonts w:ascii="Times New Roman" w:hAnsi="Times New Roman"/>
                <w:lang w:eastAsia="it-IT"/>
              </w:rPr>
            </w:pPr>
            <w:r w:rsidRPr="001C2A6D">
              <w:rPr>
                <w:rFonts w:ascii="Times New Roman" w:hAnsi="Times New Roman"/>
                <w:lang w:eastAsia="it-IT"/>
              </w:rPr>
              <w:t>Збільшення кількості робочих місць та рівня зайнятості населення.</w:t>
            </w:r>
          </w:p>
          <w:p w:rsidR="00FB37EC" w:rsidRPr="001C2A6D" w:rsidRDefault="00FB37EC" w:rsidP="001B6C94">
            <w:pPr>
              <w:numPr>
                <w:ilvl w:val="0"/>
                <w:numId w:val="20"/>
              </w:numPr>
              <w:spacing w:after="0" w:line="240" w:lineRule="auto"/>
              <w:rPr>
                <w:rFonts w:ascii="Times New Roman" w:hAnsi="Times New Roman"/>
                <w:lang w:eastAsia="it-IT"/>
              </w:rPr>
            </w:pPr>
            <w:r w:rsidRPr="001C2A6D">
              <w:rPr>
                <w:rFonts w:ascii="Times New Roman" w:hAnsi="Times New Roman"/>
                <w:lang w:eastAsia="it-IT"/>
              </w:rPr>
              <w:t>Використання незадіяних земель та об’єктів нерухомості і комунальної власності.</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 xml:space="preserve">Орієнтовна кількість </w:t>
            </w:r>
            <w:r w:rsidRPr="001C2A6D">
              <w:rPr>
                <w:rFonts w:ascii="Times New Roman" w:hAnsi="Times New Roman"/>
                <w:b/>
              </w:rPr>
              <w:lastRenderedPageBreak/>
              <w:t>отримувачів вигод</w:t>
            </w:r>
          </w:p>
        </w:tc>
        <w:tc>
          <w:tcPr>
            <w:tcW w:w="6873" w:type="dxa"/>
            <w:gridSpan w:val="4"/>
          </w:tcPr>
          <w:p w:rsidR="00FB37EC" w:rsidRPr="001C2A6D" w:rsidRDefault="00FB37EC" w:rsidP="002577C6">
            <w:pPr>
              <w:numPr>
                <w:ilvl w:val="0"/>
                <w:numId w:val="21"/>
              </w:numPr>
              <w:spacing w:after="0" w:line="240" w:lineRule="auto"/>
              <w:ind w:left="214" w:hanging="283"/>
              <w:rPr>
                <w:rFonts w:ascii="Times New Roman" w:hAnsi="Times New Roman"/>
                <w:lang w:eastAsia="it-IT"/>
              </w:rPr>
            </w:pPr>
            <w:r w:rsidRPr="001C2A6D">
              <w:rPr>
                <w:rFonts w:ascii="Times New Roman" w:hAnsi="Times New Roman"/>
                <w:lang w:eastAsia="it-IT"/>
              </w:rPr>
              <w:lastRenderedPageBreak/>
              <w:t>7 123 жителі Брацлавської ОТГ;</w:t>
            </w:r>
          </w:p>
          <w:p w:rsidR="00FB37EC" w:rsidRPr="001C2A6D" w:rsidRDefault="00FB37EC" w:rsidP="002577C6">
            <w:pPr>
              <w:numPr>
                <w:ilvl w:val="0"/>
                <w:numId w:val="21"/>
              </w:numPr>
              <w:spacing w:after="0" w:line="240" w:lineRule="auto"/>
              <w:ind w:left="214" w:hanging="283"/>
              <w:rPr>
                <w:rFonts w:ascii="Times New Roman" w:hAnsi="Times New Roman"/>
                <w:lang w:eastAsia="it-IT"/>
              </w:rPr>
            </w:pPr>
            <w:r w:rsidRPr="001C2A6D">
              <w:rPr>
                <w:rFonts w:ascii="Times New Roman" w:hAnsi="Times New Roman"/>
                <w:lang w:eastAsia="it-IT"/>
              </w:rPr>
              <w:lastRenderedPageBreak/>
              <w:t>представники бізнесу громади, України та інших країн;</w:t>
            </w:r>
          </w:p>
          <w:p w:rsidR="00FB37EC" w:rsidRPr="001C2A6D" w:rsidRDefault="00FB37EC" w:rsidP="002577C6">
            <w:pPr>
              <w:pStyle w:val="ae"/>
              <w:numPr>
                <w:ilvl w:val="0"/>
                <w:numId w:val="21"/>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безробітні.</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При зростанні рівня конкуренції за залучення зовнішніх інвестицій  в конкурентній боротьбі виграють ті суб'єкти, які створять найкращі умови для діяльності інвесторів та вестимуть активну PR-компанію з інформування потенційних інвесторів про переваги ведення бізнесу в конкретній громаді. Універсальним інструментом для вирішення вказаного завдання може стати інвестиційний паспорт Брацлавської об’єднаної територіальної громади, де буде інформація про інвестиційний клімат та інвестиційні можливості громади. Громаді потрібно залучити інвесторів, які зуміють по-господарськи використати потенціал об’єктів, які можуть становити інвестиційний інтерес, з користю для територіальної громади. Це забезпечить створення нових робочих місць, збільшення надходжень до місцевого бюджету, зростання добробуту жителів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numPr>
                <w:ilvl w:val="0"/>
                <w:numId w:val="22"/>
              </w:numPr>
              <w:spacing w:after="0" w:line="240" w:lineRule="auto"/>
              <w:ind w:left="214" w:hanging="214"/>
              <w:rPr>
                <w:rFonts w:ascii="Times New Roman" w:hAnsi="Times New Roman"/>
                <w:lang w:eastAsia="it-IT"/>
              </w:rPr>
            </w:pPr>
            <w:r w:rsidRPr="001C2A6D">
              <w:rPr>
                <w:rFonts w:ascii="Times New Roman" w:hAnsi="Times New Roman"/>
                <w:lang w:eastAsia="it-IT"/>
              </w:rPr>
              <w:t xml:space="preserve">Зібрано інформацію та надруковано 100 примірників інвестиційного паспорту Брацлавської громади, </w:t>
            </w:r>
          </w:p>
          <w:p w:rsidR="00FB37EC" w:rsidRPr="001C2A6D" w:rsidRDefault="00FB37EC" w:rsidP="002577C6">
            <w:pPr>
              <w:numPr>
                <w:ilvl w:val="0"/>
                <w:numId w:val="22"/>
              </w:numPr>
              <w:spacing w:after="0" w:line="240" w:lineRule="auto"/>
              <w:ind w:left="214" w:hanging="214"/>
              <w:rPr>
                <w:rFonts w:ascii="Times New Roman" w:hAnsi="Times New Roman"/>
                <w:lang w:eastAsia="it-IT"/>
              </w:rPr>
            </w:pPr>
            <w:r w:rsidRPr="001C2A6D">
              <w:rPr>
                <w:rFonts w:ascii="Times New Roman" w:hAnsi="Times New Roman"/>
                <w:lang w:eastAsia="it-IT"/>
              </w:rPr>
              <w:t>Інвестиційні паспорти розіслано 25 потенційним інвесторам.</w:t>
            </w:r>
          </w:p>
          <w:p w:rsidR="00FB37EC" w:rsidRPr="001C2A6D" w:rsidRDefault="00FB37EC" w:rsidP="002577C6">
            <w:pPr>
              <w:numPr>
                <w:ilvl w:val="0"/>
                <w:numId w:val="22"/>
              </w:numPr>
              <w:spacing w:after="0" w:line="240" w:lineRule="auto"/>
              <w:ind w:left="214" w:hanging="214"/>
              <w:rPr>
                <w:rFonts w:ascii="Times New Roman" w:hAnsi="Times New Roman"/>
                <w:lang w:eastAsia="it-IT"/>
              </w:rPr>
            </w:pPr>
            <w:r w:rsidRPr="001C2A6D">
              <w:rPr>
                <w:rFonts w:ascii="Times New Roman" w:hAnsi="Times New Roman"/>
                <w:lang w:eastAsia="it-IT"/>
              </w:rPr>
              <w:t xml:space="preserve">Покращено інвестиційний клімат в громаді. </w:t>
            </w:r>
          </w:p>
          <w:p w:rsidR="00FB37EC" w:rsidRPr="001C2A6D" w:rsidRDefault="00FB37EC" w:rsidP="002577C6">
            <w:pPr>
              <w:numPr>
                <w:ilvl w:val="0"/>
                <w:numId w:val="22"/>
              </w:numPr>
              <w:spacing w:after="0" w:line="240" w:lineRule="auto"/>
              <w:ind w:left="214" w:hanging="214"/>
              <w:rPr>
                <w:rFonts w:ascii="Times New Roman" w:hAnsi="Times New Roman"/>
                <w:lang w:eastAsia="it-IT"/>
              </w:rPr>
            </w:pPr>
            <w:r w:rsidRPr="001C2A6D">
              <w:rPr>
                <w:rFonts w:ascii="Times New Roman" w:hAnsi="Times New Roman"/>
                <w:lang w:eastAsia="it-IT"/>
              </w:rPr>
              <w:t>Збільшено доходи місцевого бюджету.</w:t>
            </w:r>
          </w:p>
          <w:p w:rsidR="00FB37EC" w:rsidRPr="001C2A6D" w:rsidRDefault="00FB37EC" w:rsidP="002577C6">
            <w:pPr>
              <w:numPr>
                <w:ilvl w:val="0"/>
                <w:numId w:val="22"/>
              </w:numPr>
              <w:spacing w:after="0" w:line="240" w:lineRule="auto"/>
              <w:ind w:left="214" w:hanging="214"/>
              <w:rPr>
                <w:rFonts w:ascii="Times New Roman" w:hAnsi="Times New Roman"/>
                <w:lang w:eastAsia="it-IT"/>
              </w:rPr>
            </w:pPr>
            <w:r w:rsidRPr="001C2A6D">
              <w:rPr>
                <w:rFonts w:ascii="Times New Roman" w:hAnsi="Times New Roman"/>
                <w:lang w:eastAsia="it-IT"/>
              </w:rPr>
              <w:t>Створено нові робочі місця, зменшено рівень безробіття.</w:t>
            </w:r>
          </w:p>
          <w:p w:rsidR="00FB37EC" w:rsidRPr="001C2A6D" w:rsidRDefault="00FB37EC" w:rsidP="002577C6">
            <w:pPr>
              <w:numPr>
                <w:ilvl w:val="0"/>
                <w:numId w:val="22"/>
              </w:numPr>
              <w:spacing w:after="0" w:line="240" w:lineRule="auto"/>
              <w:ind w:left="214" w:hanging="214"/>
              <w:rPr>
                <w:rFonts w:ascii="Times New Roman" w:hAnsi="Times New Roman"/>
                <w:lang w:eastAsia="it-IT"/>
              </w:rPr>
            </w:pPr>
            <w:r w:rsidRPr="001C2A6D">
              <w:rPr>
                <w:rFonts w:ascii="Times New Roman" w:hAnsi="Times New Roman"/>
                <w:lang w:eastAsia="it-IT"/>
              </w:rPr>
              <w:t>Забезпечено зростання економічного потенціалу ОТГ.</w:t>
            </w:r>
          </w:p>
          <w:p w:rsidR="00FB37EC" w:rsidRPr="001C2A6D" w:rsidRDefault="00FB37EC" w:rsidP="002577C6">
            <w:pPr>
              <w:numPr>
                <w:ilvl w:val="0"/>
                <w:numId w:val="22"/>
              </w:numPr>
              <w:spacing w:after="0" w:line="240" w:lineRule="auto"/>
              <w:ind w:left="214" w:hanging="214"/>
              <w:rPr>
                <w:rFonts w:ascii="Times New Roman" w:hAnsi="Times New Roman"/>
                <w:lang w:eastAsia="it-IT"/>
              </w:rPr>
            </w:pPr>
            <w:r w:rsidRPr="001C2A6D">
              <w:rPr>
                <w:rFonts w:ascii="Times New Roman" w:hAnsi="Times New Roman"/>
                <w:lang w:eastAsia="it-IT"/>
              </w:rPr>
              <w:t>Налагоджено міжнародні економічні та торговельні зв’язки Брацлавської ОТГ.</w:t>
            </w:r>
          </w:p>
          <w:p w:rsidR="00FB37EC" w:rsidRPr="001C2A6D" w:rsidRDefault="00FB37EC" w:rsidP="002577C6">
            <w:pPr>
              <w:pStyle w:val="ae"/>
              <w:numPr>
                <w:ilvl w:val="0"/>
                <w:numId w:val="22"/>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 xml:space="preserve">Створено електронну і паперову версію інвестиційного паспорта громади. PDF – версію інвестиційного паспорта громади розміщено на сайті Брацлавської </w:t>
            </w:r>
            <w:proofErr w:type="spellStart"/>
            <w:r w:rsidRPr="001C2A6D">
              <w:rPr>
                <w:rFonts w:ascii="Times New Roman" w:hAnsi="Times New Roman"/>
                <w:sz w:val="22"/>
                <w:szCs w:val="22"/>
                <w:lang w:val="uk-UA" w:eastAsia="it-IT"/>
              </w:rPr>
              <w:t>селищої</w:t>
            </w:r>
            <w:proofErr w:type="spellEnd"/>
            <w:r w:rsidRPr="001C2A6D">
              <w:rPr>
                <w:rFonts w:ascii="Times New Roman" w:hAnsi="Times New Roman"/>
                <w:sz w:val="22"/>
                <w:szCs w:val="22"/>
                <w:lang w:val="uk-UA" w:eastAsia="it-IT"/>
              </w:rPr>
              <w:t xml:space="preserve"> ради.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numPr>
                <w:ilvl w:val="0"/>
                <w:numId w:val="23"/>
              </w:numPr>
              <w:spacing w:after="0" w:line="240" w:lineRule="auto"/>
              <w:ind w:left="214" w:hanging="214"/>
              <w:rPr>
                <w:rFonts w:ascii="Times New Roman" w:hAnsi="Times New Roman"/>
                <w:lang w:eastAsia="it-IT"/>
              </w:rPr>
            </w:pPr>
            <w:r w:rsidRPr="001B6C94">
              <w:rPr>
                <w:rFonts w:ascii="Times New Roman" w:hAnsi="Times New Roman"/>
                <w:lang w:eastAsia="it-IT"/>
              </w:rPr>
              <w:t>Зб</w:t>
            </w:r>
            <w:r w:rsidR="00445B25" w:rsidRPr="001B6C94">
              <w:rPr>
                <w:rFonts w:ascii="Times New Roman" w:hAnsi="Times New Roman"/>
                <w:lang w:eastAsia="it-IT"/>
              </w:rPr>
              <w:t>ір</w:t>
            </w:r>
            <w:r w:rsidRPr="001B6C94">
              <w:rPr>
                <w:rFonts w:ascii="Times New Roman" w:hAnsi="Times New Roman"/>
                <w:lang w:eastAsia="it-IT"/>
              </w:rPr>
              <w:t>, аналіз</w:t>
            </w:r>
            <w:r w:rsidRPr="001C2A6D">
              <w:rPr>
                <w:rFonts w:ascii="Times New Roman" w:hAnsi="Times New Roman"/>
                <w:lang w:eastAsia="it-IT"/>
              </w:rPr>
              <w:t xml:space="preserve"> та узагальнення статистичної інформації та відомостей про ОТГ (територіальний розвиток, систему управління ОТГ, населення та трудовий потенціал, промисловість, будівництво, внутрішня та зовнішня торгівля, інвестиційні процеси, земельні ресурси, комунальне майно, ЖКГ, транспорт, екологічний стан, освіта, охорона здоров’я, культура, доходи та видатки бюджету тощо);</w:t>
            </w:r>
          </w:p>
          <w:p w:rsidR="00FB37EC" w:rsidRPr="001C2A6D" w:rsidRDefault="00FB37EC" w:rsidP="002577C6">
            <w:pPr>
              <w:numPr>
                <w:ilvl w:val="0"/>
                <w:numId w:val="23"/>
              </w:numPr>
              <w:spacing w:after="0" w:line="240" w:lineRule="auto"/>
              <w:ind w:left="214" w:hanging="214"/>
              <w:rPr>
                <w:rFonts w:ascii="Times New Roman" w:hAnsi="Times New Roman"/>
                <w:lang w:eastAsia="it-IT"/>
              </w:rPr>
            </w:pPr>
            <w:r w:rsidRPr="001C2A6D">
              <w:rPr>
                <w:rFonts w:ascii="Times New Roman" w:hAnsi="Times New Roman"/>
                <w:lang w:eastAsia="it-IT"/>
              </w:rPr>
              <w:t>Систематизація даних про інвентаризацію земель та майна територіальної громади;</w:t>
            </w:r>
          </w:p>
          <w:p w:rsidR="00FB37EC" w:rsidRPr="001C2A6D" w:rsidRDefault="00FB37EC" w:rsidP="002577C6">
            <w:pPr>
              <w:numPr>
                <w:ilvl w:val="0"/>
                <w:numId w:val="23"/>
              </w:numPr>
              <w:spacing w:after="0" w:line="240" w:lineRule="auto"/>
              <w:ind w:left="214" w:hanging="214"/>
              <w:rPr>
                <w:rFonts w:ascii="Times New Roman" w:hAnsi="Times New Roman"/>
                <w:lang w:eastAsia="it-IT"/>
              </w:rPr>
            </w:pPr>
            <w:r w:rsidRPr="001C2A6D">
              <w:rPr>
                <w:rFonts w:ascii="Times New Roman" w:hAnsi="Times New Roman"/>
                <w:lang w:eastAsia="it-IT"/>
              </w:rPr>
              <w:t>Визначення переліку інвестиційно-привабливих об’єктів (земельних ділянок, майнових комплексів, будівель тощо)  Брацлавської ОТГ з їх детальним описом в двомовному форматі (українська, англійська);</w:t>
            </w:r>
          </w:p>
          <w:p w:rsidR="00FB37EC" w:rsidRPr="001C2A6D" w:rsidRDefault="00FB37EC" w:rsidP="002577C6">
            <w:pPr>
              <w:numPr>
                <w:ilvl w:val="0"/>
                <w:numId w:val="23"/>
              </w:numPr>
              <w:spacing w:after="0" w:line="240" w:lineRule="auto"/>
              <w:ind w:left="214" w:hanging="214"/>
              <w:rPr>
                <w:rFonts w:ascii="Times New Roman" w:hAnsi="Times New Roman"/>
                <w:lang w:eastAsia="it-IT"/>
              </w:rPr>
            </w:pPr>
            <w:r w:rsidRPr="001C2A6D">
              <w:rPr>
                <w:rFonts w:ascii="Times New Roman" w:hAnsi="Times New Roman"/>
                <w:lang w:eastAsia="it-IT"/>
              </w:rPr>
              <w:t>Залучення громадськості до розробки обговорення проекту інвестиційного паспорту;</w:t>
            </w:r>
          </w:p>
          <w:p w:rsidR="00FB37EC" w:rsidRPr="001C2A6D" w:rsidRDefault="00FB37EC" w:rsidP="002577C6">
            <w:pPr>
              <w:numPr>
                <w:ilvl w:val="0"/>
                <w:numId w:val="23"/>
              </w:numPr>
              <w:spacing w:after="0" w:line="240" w:lineRule="auto"/>
              <w:ind w:left="214" w:hanging="214"/>
              <w:rPr>
                <w:rFonts w:ascii="Times New Roman" w:hAnsi="Times New Roman"/>
                <w:lang w:eastAsia="it-IT"/>
              </w:rPr>
            </w:pPr>
            <w:r w:rsidRPr="001C2A6D">
              <w:rPr>
                <w:rFonts w:ascii="Times New Roman" w:hAnsi="Times New Roman"/>
                <w:lang w:eastAsia="it-IT"/>
              </w:rPr>
              <w:t>Розроблення дизайну та друк інвестиційного паспорта Брацлавської ОТГ у паперовій та електронній формі.</w:t>
            </w:r>
          </w:p>
          <w:p w:rsidR="00FB37EC" w:rsidRPr="001C2A6D" w:rsidRDefault="00FB37EC" w:rsidP="002577C6">
            <w:pPr>
              <w:numPr>
                <w:ilvl w:val="0"/>
                <w:numId w:val="23"/>
              </w:numPr>
              <w:spacing w:after="0" w:line="240" w:lineRule="auto"/>
              <w:ind w:left="214" w:hanging="214"/>
              <w:rPr>
                <w:rFonts w:ascii="Times New Roman" w:hAnsi="Times New Roman"/>
                <w:lang w:eastAsia="it-IT"/>
              </w:rPr>
            </w:pPr>
            <w:r w:rsidRPr="001C2A6D">
              <w:rPr>
                <w:rFonts w:ascii="Times New Roman" w:hAnsi="Times New Roman"/>
                <w:lang w:eastAsia="it-IT"/>
              </w:rPr>
              <w:t>Надсилання інвестиційного паспорта ОТГ та інформації про інвестиційно-привабливі об’єкти Брацлава та ОТГ з їх детальним описом потенційним українським та закордонним інвесторам;</w:t>
            </w:r>
          </w:p>
          <w:p w:rsidR="00FB37EC" w:rsidRPr="001C2A6D" w:rsidRDefault="00FB37EC" w:rsidP="002577C6">
            <w:pPr>
              <w:pStyle w:val="ae"/>
              <w:numPr>
                <w:ilvl w:val="0"/>
                <w:numId w:val="23"/>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Розміщення інформації інвестиційного паспорту на сайті селищної ради.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2021</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 xml:space="preserve">Орієнтовна вартість </w:t>
            </w:r>
            <w:r w:rsidRPr="001C2A6D">
              <w:rPr>
                <w:rFonts w:ascii="Times New Roman" w:hAnsi="Times New Roman"/>
                <w:b/>
                <w:bCs/>
              </w:rPr>
              <w:lastRenderedPageBreak/>
              <w:t>проекту, тис. грн.</w:t>
            </w:r>
          </w:p>
        </w:tc>
        <w:tc>
          <w:tcPr>
            <w:tcW w:w="1560" w:type="dxa"/>
            <w:shd w:val="clear" w:color="auto" w:fill="E6E6E6"/>
          </w:tcPr>
          <w:p w:rsidR="00FB37EC" w:rsidRPr="001C2A6D" w:rsidRDefault="00221F5D" w:rsidP="005E25B1">
            <w:pPr>
              <w:rPr>
                <w:rFonts w:ascii="Times New Roman" w:hAnsi="Times New Roman"/>
                <w:b/>
                <w:lang w:val="pl-PL" w:eastAsia="it-IT"/>
              </w:rPr>
            </w:pPr>
            <w:r>
              <w:rPr>
                <w:rFonts w:ascii="Times New Roman" w:hAnsi="Times New Roman"/>
                <w:b/>
                <w:lang w:eastAsia="it-IT"/>
              </w:rPr>
              <w:lastRenderedPageBreak/>
              <w:t>2020</w:t>
            </w:r>
          </w:p>
        </w:tc>
        <w:tc>
          <w:tcPr>
            <w:tcW w:w="1701" w:type="dxa"/>
            <w:shd w:val="clear" w:color="auto" w:fill="E6E6E6"/>
          </w:tcPr>
          <w:p w:rsidR="00FB37EC" w:rsidRPr="001C2A6D" w:rsidRDefault="00EB5F11" w:rsidP="005E25B1">
            <w:pPr>
              <w:rPr>
                <w:rFonts w:ascii="Times New Roman" w:hAnsi="Times New Roman"/>
                <w:b/>
                <w:lang w:eastAsia="it-IT"/>
              </w:rPr>
            </w:pPr>
            <w:r>
              <w:rPr>
                <w:rFonts w:ascii="Times New Roman" w:hAnsi="Times New Roman"/>
                <w:b/>
                <w:lang w:eastAsia="it-IT"/>
              </w:rPr>
              <w:t xml:space="preserve">2 кв. </w:t>
            </w:r>
            <w:r w:rsidR="00221F5D">
              <w:rPr>
                <w:rFonts w:ascii="Times New Roman" w:hAnsi="Times New Roman"/>
                <w:b/>
                <w:lang w:eastAsia="it-IT"/>
              </w:rPr>
              <w:t>2021</w:t>
            </w:r>
          </w:p>
        </w:tc>
        <w:tc>
          <w:tcPr>
            <w:tcW w:w="1584" w:type="dxa"/>
            <w:shd w:val="clear" w:color="auto" w:fill="E6E6E6"/>
          </w:tcPr>
          <w:p w:rsidR="00FB37EC" w:rsidRPr="001C2A6D" w:rsidRDefault="00221F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3120C7" w:rsidP="005E25B1">
            <w:pPr>
              <w:rPr>
                <w:rFonts w:ascii="Times New Roman" w:hAnsi="Times New Roman"/>
                <w:b/>
                <w:lang w:eastAsia="it-IT"/>
              </w:rPr>
            </w:pPr>
            <w:r>
              <w:rPr>
                <w:rFonts w:ascii="Times New Roman" w:hAnsi="Times New Roman"/>
                <w:b/>
                <w:lang w:eastAsia="it-IT"/>
              </w:rPr>
              <w:t>-</w:t>
            </w:r>
          </w:p>
        </w:tc>
        <w:tc>
          <w:tcPr>
            <w:tcW w:w="1701" w:type="dxa"/>
            <w:shd w:val="clear" w:color="auto" w:fill="FFFFFF"/>
          </w:tcPr>
          <w:p w:rsidR="00FB37EC" w:rsidRPr="001C2A6D" w:rsidRDefault="00221F5D" w:rsidP="005E25B1">
            <w:pPr>
              <w:rPr>
                <w:rFonts w:ascii="Times New Roman" w:hAnsi="Times New Roman"/>
                <w:b/>
                <w:lang w:eastAsia="it-IT"/>
              </w:rPr>
            </w:pPr>
            <w:r>
              <w:rPr>
                <w:rFonts w:ascii="Times New Roman" w:hAnsi="Times New Roman"/>
                <w:b/>
                <w:lang w:eastAsia="it-IT"/>
              </w:rPr>
              <w:t>50</w:t>
            </w:r>
          </w:p>
        </w:tc>
        <w:tc>
          <w:tcPr>
            <w:tcW w:w="1584" w:type="dxa"/>
            <w:shd w:val="clear" w:color="auto" w:fill="FFFFFF"/>
          </w:tcPr>
          <w:p w:rsidR="00FB37EC" w:rsidRPr="001C2A6D" w:rsidRDefault="003120C7" w:rsidP="005E25B1">
            <w:pPr>
              <w:rPr>
                <w:rFonts w:ascii="Times New Roman" w:hAnsi="Times New Roman"/>
                <w:b/>
                <w:lang w:eastAsia="it-IT"/>
              </w:rPr>
            </w:pPr>
            <w:r>
              <w:rPr>
                <w:rFonts w:ascii="Times New Roman" w:hAnsi="Times New Roman"/>
                <w:b/>
                <w:lang w:eastAsia="it-IT"/>
              </w:rPr>
              <w:t>-</w:t>
            </w:r>
          </w:p>
        </w:tc>
        <w:tc>
          <w:tcPr>
            <w:tcW w:w="2028" w:type="dxa"/>
            <w:shd w:val="clear" w:color="auto" w:fill="FFFFFF"/>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50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Кошти місцевого бюджету</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інвестори; суб’єкти підприємницької діяльності</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p w:rsidR="00FB37EC" w:rsidRPr="001C2A6D" w:rsidRDefault="00FB37EC" w:rsidP="00FB37EC">
      <w:pPr>
        <w:rPr>
          <w:rFonts w:ascii="Times New Roman" w:hAnsi="Times New Roman"/>
        </w:rPr>
      </w:pPr>
    </w:p>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1.3.1.Оновлення генерального плану Брацлава</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Розробка генерального плану смт Брацлав</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numPr>
                <w:ilvl w:val="0"/>
                <w:numId w:val="24"/>
              </w:numPr>
              <w:spacing w:after="0" w:line="240" w:lineRule="auto"/>
              <w:ind w:left="214" w:hanging="283"/>
              <w:rPr>
                <w:rFonts w:ascii="Times New Roman" w:hAnsi="Times New Roman"/>
                <w:lang w:eastAsia="it-IT"/>
              </w:rPr>
            </w:pPr>
            <w:r w:rsidRPr="001C2A6D">
              <w:rPr>
                <w:rFonts w:ascii="Times New Roman" w:hAnsi="Times New Roman"/>
                <w:lang w:eastAsia="it-IT"/>
              </w:rPr>
              <w:t>Актуалізація основної містобудівної документації на місцевому рівні, призначеної для обґрунтування довгострокової стратегії планування та забудови території населеного пункту;</w:t>
            </w:r>
          </w:p>
          <w:p w:rsidR="00FB37EC" w:rsidRPr="001C2A6D" w:rsidRDefault="00FB37EC" w:rsidP="002577C6">
            <w:pPr>
              <w:pStyle w:val="ae"/>
              <w:numPr>
                <w:ilvl w:val="0"/>
                <w:numId w:val="24"/>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Визначення принципових рішень розвитку, планування та забудови території населеного пункту.</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смт Брацлав</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5 716 жителів смт Брацлав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Генеральний план – це основний вид містобудівної документації, яка визначає довгострокову стратегію планування території населеного пункту. Генеральний план Брацлава, затверджений ще у 1993 році, тому  є потреба у розробці нового генерального плану. Також при розробці генерального плану враховується неформальна містобудівна документація (наприклад, концепція просторового розвитку міста) та звернення громадян.</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numPr>
                <w:ilvl w:val="0"/>
                <w:numId w:val="25"/>
              </w:numPr>
              <w:spacing w:after="0" w:line="240" w:lineRule="auto"/>
              <w:ind w:left="73" w:hanging="142"/>
              <w:rPr>
                <w:rFonts w:ascii="Times New Roman" w:hAnsi="Times New Roman"/>
                <w:lang w:eastAsia="it-IT"/>
              </w:rPr>
            </w:pPr>
            <w:r w:rsidRPr="001C2A6D">
              <w:rPr>
                <w:rFonts w:ascii="Times New Roman" w:hAnsi="Times New Roman"/>
                <w:lang w:eastAsia="it-IT"/>
              </w:rPr>
              <w:t>Розроблено актуальну містобудівну документацію, яка визначає довгострокову стратегію планування міста;</w:t>
            </w:r>
          </w:p>
          <w:p w:rsidR="00FB37EC" w:rsidRPr="001C2A6D" w:rsidRDefault="00FB37EC" w:rsidP="002577C6">
            <w:pPr>
              <w:pStyle w:val="ae"/>
              <w:numPr>
                <w:ilvl w:val="0"/>
                <w:numId w:val="25"/>
              </w:numPr>
              <w:ind w:left="73" w:hanging="142"/>
              <w:rPr>
                <w:rFonts w:ascii="Times New Roman" w:hAnsi="Times New Roman"/>
                <w:sz w:val="22"/>
                <w:szCs w:val="22"/>
                <w:lang w:val="uk-UA" w:eastAsia="it-IT"/>
              </w:rPr>
            </w:pPr>
            <w:r w:rsidRPr="001C2A6D">
              <w:rPr>
                <w:rFonts w:ascii="Times New Roman" w:hAnsi="Times New Roman"/>
                <w:sz w:val="22"/>
                <w:szCs w:val="22"/>
                <w:lang w:val="uk-UA" w:eastAsia="it-IT"/>
              </w:rPr>
              <w:t>Визначено зони охорони культурної спадщини, земельні ділянки, які призначені для розвитку виробництва та промисловості, житлової забудови, публічних просторів, тощо.</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numPr>
                <w:ilvl w:val="0"/>
                <w:numId w:val="26"/>
              </w:numPr>
              <w:spacing w:after="0" w:line="240" w:lineRule="auto"/>
              <w:ind w:left="73" w:hanging="142"/>
              <w:rPr>
                <w:rFonts w:ascii="Times New Roman" w:hAnsi="Times New Roman"/>
                <w:lang w:eastAsia="it-IT"/>
              </w:rPr>
            </w:pPr>
            <w:r w:rsidRPr="001C2A6D">
              <w:rPr>
                <w:rFonts w:ascii="Times New Roman" w:hAnsi="Times New Roman"/>
                <w:lang w:eastAsia="it-IT"/>
              </w:rPr>
              <w:t xml:space="preserve">Здійснення </w:t>
            </w:r>
            <w:proofErr w:type="spellStart"/>
            <w:r w:rsidRPr="001C2A6D">
              <w:rPr>
                <w:rFonts w:ascii="Times New Roman" w:hAnsi="Times New Roman"/>
                <w:lang w:eastAsia="it-IT"/>
              </w:rPr>
              <w:t>топозйомки</w:t>
            </w:r>
            <w:proofErr w:type="spellEnd"/>
            <w:r w:rsidRPr="001C2A6D">
              <w:rPr>
                <w:rFonts w:ascii="Times New Roman" w:hAnsi="Times New Roman"/>
                <w:lang w:eastAsia="it-IT"/>
              </w:rPr>
              <w:t xml:space="preserve"> та розробки топографічних планів території селища в державній системі координат в М 1:2000 та 1:5000;</w:t>
            </w:r>
          </w:p>
          <w:p w:rsidR="00FB37EC" w:rsidRPr="001C2A6D" w:rsidRDefault="00FB37EC" w:rsidP="002577C6">
            <w:pPr>
              <w:numPr>
                <w:ilvl w:val="0"/>
                <w:numId w:val="26"/>
              </w:numPr>
              <w:spacing w:after="0" w:line="240" w:lineRule="auto"/>
              <w:ind w:left="73" w:hanging="142"/>
              <w:rPr>
                <w:rFonts w:ascii="Times New Roman" w:hAnsi="Times New Roman"/>
                <w:lang w:eastAsia="it-IT"/>
              </w:rPr>
            </w:pPr>
            <w:r w:rsidRPr="001C2A6D">
              <w:rPr>
                <w:rFonts w:ascii="Times New Roman" w:hAnsi="Times New Roman"/>
                <w:lang w:eastAsia="it-IT"/>
              </w:rPr>
              <w:t xml:space="preserve">Розробка </w:t>
            </w:r>
            <w:proofErr w:type="spellStart"/>
            <w:r w:rsidRPr="001C2A6D">
              <w:rPr>
                <w:rFonts w:ascii="Times New Roman" w:hAnsi="Times New Roman"/>
                <w:lang w:eastAsia="it-IT"/>
              </w:rPr>
              <w:t>історико-архітектурного</w:t>
            </w:r>
            <w:proofErr w:type="spellEnd"/>
            <w:r w:rsidRPr="001C2A6D">
              <w:rPr>
                <w:rFonts w:ascii="Times New Roman" w:hAnsi="Times New Roman"/>
                <w:lang w:eastAsia="it-IT"/>
              </w:rPr>
              <w:t xml:space="preserve"> опорного плану селища;</w:t>
            </w:r>
          </w:p>
          <w:p w:rsidR="00FB37EC" w:rsidRPr="001C2A6D" w:rsidRDefault="00FB37EC" w:rsidP="002577C6">
            <w:pPr>
              <w:numPr>
                <w:ilvl w:val="0"/>
                <w:numId w:val="26"/>
              </w:numPr>
              <w:spacing w:after="0" w:line="240" w:lineRule="auto"/>
              <w:ind w:left="73" w:hanging="142"/>
              <w:rPr>
                <w:rFonts w:ascii="Times New Roman" w:hAnsi="Times New Roman"/>
                <w:lang w:eastAsia="it-IT"/>
              </w:rPr>
            </w:pPr>
            <w:r w:rsidRPr="001C2A6D">
              <w:rPr>
                <w:rFonts w:ascii="Times New Roman" w:hAnsi="Times New Roman"/>
                <w:lang w:eastAsia="it-IT"/>
              </w:rPr>
              <w:t>Збір пропозицій щодо планування території селища;</w:t>
            </w:r>
          </w:p>
          <w:p w:rsidR="00FB37EC" w:rsidRPr="001C2A6D" w:rsidRDefault="00FB37EC" w:rsidP="002577C6">
            <w:pPr>
              <w:numPr>
                <w:ilvl w:val="0"/>
                <w:numId w:val="26"/>
              </w:numPr>
              <w:spacing w:after="0" w:line="240" w:lineRule="auto"/>
              <w:ind w:left="73" w:hanging="142"/>
              <w:rPr>
                <w:rFonts w:ascii="Times New Roman" w:hAnsi="Times New Roman"/>
                <w:lang w:eastAsia="it-IT"/>
              </w:rPr>
            </w:pPr>
            <w:r w:rsidRPr="001C2A6D">
              <w:rPr>
                <w:rFonts w:ascii="Times New Roman" w:hAnsi="Times New Roman"/>
                <w:lang w:eastAsia="it-IT"/>
              </w:rPr>
              <w:t>Формування плану зонування території;</w:t>
            </w:r>
          </w:p>
          <w:p w:rsidR="00FB37EC" w:rsidRPr="001C2A6D" w:rsidRDefault="00FB37EC" w:rsidP="002577C6">
            <w:pPr>
              <w:numPr>
                <w:ilvl w:val="0"/>
                <w:numId w:val="26"/>
              </w:numPr>
              <w:spacing w:after="0" w:line="240" w:lineRule="auto"/>
              <w:ind w:left="73" w:hanging="142"/>
              <w:rPr>
                <w:rFonts w:ascii="Times New Roman" w:hAnsi="Times New Roman"/>
                <w:lang w:eastAsia="it-IT"/>
              </w:rPr>
            </w:pPr>
            <w:r w:rsidRPr="001C2A6D">
              <w:rPr>
                <w:rFonts w:ascii="Times New Roman" w:hAnsi="Times New Roman"/>
                <w:lang w:eastAsia="it-IT"/>
              </w:rPr>
              <w:t>Визначення інженерно-технічних заходів цивільного захисту на особливий період;</w:t>
            </w:r>
          </w:p>
          <w:p w:rsidR="00FB37EC" w:rsidRPr="001C2A6D" w:rsidRDefault="00FB37EC" w:rsidP="002577C6">
            <w:pPr>
              <w:pStyle w:val="ae"/>
              <w:numPr>
                <w:ilvl w:val="0"/>
                <w:numId w:val="26"/>
              </w:numPr>
              <w:ind w:left="73" w:hanging="142"/>
              <w:rPr>
                <w:rFonts w:ascii="Times New Roman" w:hAnsi="Times New Roman"/>
                <w:sz w:val="22"/>
                <w:szCs w:val="22"/>
                <w:lang w:val="uk-UA" w:eastAsia="it-IT"/>
              </w:rPr>
            </w:pPr>
            <w:r w:rsidRPr="001C2A6D">
              <w:rPr>
                <w:rFonts w:ascii="Times New Roman" w:hAnsi="Times New Roman"/>
                <w:sz w:val="22"/>
                <w:szCs w:val="22"/>
                <w:lang w:val="uk-UA" w:eastAsia="it-IT"/>
              </w:rPr>
              <w:t>Затвердження готового генерального плану селища.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lastRenderedPageBreak/>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3120C7">
              <w:rPr>
                <w:rFonts w:ascii="Times New Roman" w:hAnsi="Times New Roman"/>
                <w:b/>
              </w:rPr>
              <w:t xml:space="preserve"> 2021</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1C2A6D" w:rsidRDefault="00221F5D" w:rsidP="005E25B1">
            <w:pPr>
              <w:rPr>
                <w:rFonts w:ascii="Times New Roman" w:hAnsi="Times New Roman"/>
                <w:b/>
                <w:lang w:val="pl-PL" w:eastAsia="it-IT"/>
              </w:rPr>
            </w:pPr>
            <w:r>
              <w:rPr>
                <w:rFonts w:ascii="Times New Roman" w:hAnsi="Times New Roman"/>
                <w:b/>
                <w:lang w:eastAsia="it-IT"/>
              </w:rPr>
              <w:t>2020</w:t>
            </w:r>
          </w:p>
        </w:tc>
        <w:tc>
          <w:tcPr>
            <w:tcW w:w="1701" w:type="dxa"/>
            <w:shd w:val="clear" w:color="auto" w:fill="E6E6E6"/>
          </w:tcPr>
          <w:p w:rsidR="00FB37EC" w:rsidRPr="001C2A6D" w:rsidRDefault="00EB5F11" w:rsidP="005E25B1">
            <w:pPr>
              <w:rPr>
                <w:rFonts w:ascii="Times New Roman" w:hAnsi="Times New Roman"/>
                <w:b/>
                <w:lang w:eastAsia="it-IT"/>
              </w:rPr>
            </w:pPr>
            <w:r>
              <w:rPr>
                <w:rFonts w:ascii="Times New Roman" w:hAnsi="Times New Roman"/>
                <w:b/>
                <w:lang w:eastAsia="it-IT"/>
              </w:rPr>
              <w:t xml:space="preserve">2 кв. </w:t>
            </w:r>
            <w:r w:rsidR="00221F5D">
              <w:rPr>
                <w:rFonts w:ascii="Times New Roman" w:hAnsi="Times New Roman"/>
                <w:b/>
                <w:lang w:eastAsia="it-IT"/>
              </w:rPr>
              <w:t>2021</w:t>
            </w:r>
          </w:p>
        </w:tc>
        <w:tc>
          <w:tcPr>
            <w:tcW w:w="1584" w:type="dxa"/>
            <w:shd w:val="clear" w:color="auto" w:fill="E6E6E6"/>
          </w:tcPr>
          <w:p w:rsidR="00FB37EC" w:rsidRPr="001C2A6D" w:rsidRDefault="00221F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3120C7" w:rsidP="005E25B1">
            <w:pPr>
              <w:rPr>
                <w:rFonts w:ascii="Times New Roman" w:hAnsi="Times New Roman"/>
                <w:b/>
                <w:lang w:eastAsia="it-IT"/>
              </w:rPr>
            </w:pPr>
            <w:r>
              <w:rPr>
                <w:rFonts w:ascii="Times New Roman" w:hAnsi="Times New Roman"/>
                <w:b/>
                <w:lang w:eastAsia="it-IT"/>
              </w:rPr>
              <w:t>-</w:t>
            </w:r>
          </w:p>
        </w:tc>
        <w:tc>
          <w:tcPr>
            <w:tcW w:w="1701" w:type="dxa"/>
            <w:shd w:val="clear" w:color="auto" w:fill="FFFFFF"/>
          </w:tcPr>
          <w:p w:rsidR="00FB37EC" w:rsidRPr="001C2A6D" w:rsidRDefault="00FC2D59" w:rsidP="005E25B1">
            <w:pPr>
              <w:rPr>
                <w:rFonts w:ascii="Times New Roman" w:hAnsi="Times New Roman"/>
                <w:b/>
                <w:lang w:eastAsia="it-IT"/>
              </w:rPr>
            </w:pPr>
            <w:r w:rsidRPr="001C2A6D">
              <w:rPr>
                <w:rFonts w:ascii="Times New Roman" w:hAnsi="Times New Roman"/>
                <w:b/>
                <w:lang w:eastAsia="it-IT"/>
              </w:rPr>
              <w:t>250</w:t>
            </w:r>
          </w:p>
        </w:tc>
        <w:tc>
          <w:tcPr>
            <w:tcW w:w="1584" w:type="dxa"/>
            <w:shd w:val="clear" w:color="auto" w:fill="FFFFFF"/>
          </w:tcPr>
          <w:p w:rsidR="00FB37EC" w:rsidRPr="001C2A6D" w:rsidRDefault="003120C7" w:rsidP="005E25B1">
            <w:pPr>
              <w:rPr>
                <w:rFonts w:ascii="Times New Roman" w:hAnsi="Times New Roman"/>
                <w:b/>
                <w:lang w:eastAsia="it-IT"/>
              </w:rPr>
            </w:pPr>
            <w:r>
              <w:rPr>
                <w:rFonts w:ascii="Times New Roman" w:hAnsi="Times New Roman"/>
                <w:b/>
                <w:lang w:eastAsia="it-IT"/>
              </w:rPr>
              <w:t>-</w:t>
            </w:r>
          </w:p>
        </w:tc>
        <w:tc>
          <w:tcPr>
            <w:tcW w:w="2028" w:type="dxa"/>
            <w:shd w:val="clear" w:color="auto" w:fill="FFFFFF"/>
          </w:tcPr>
          <w:p w:rsidR="00FB37EC" w:rsidRPr="001C2A6D" w:rsidRDefault="007A6BEC" w:rsidP="005E25B1">
            <w:pPr>
              <w:rPr>
                <w:rFonts w:ascii="Times New Roman" w:hAnsi="Times New Roman"/>
                <w:b/>
                <w:lang w:eastAsia="it-IT"/>
              </w:rPr>
            </w:pPr>
            <w:r>
              <w:rPr>
                <w:rFonts w:ascii="Times New Roman" w:hAnsi="Times New Roman"/>
                <w:b/>
                <w:lang w:eastAsia="it-IT"/>
              </w:rPr>
              <w:t>250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організація розробник стратегічного плану</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p w:rsidR="00FB37EC" w:rsidRPr="001C2A6D" w:rsidRDefault="00FB37EC" w:rsidP="00FB37EC">
      <w:pPr>
        <w:rPr>
          <w:rFonts w:ascii="Times New Roman" w:hAnsi="Times New Roman"/>
        </w:rPr>
      </w:pPr>
    </w:p>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1.3.2.Розробка генеральних планів територій населених пунктів громади</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 xml:space="preserve">Розробка Генеральних планів територій населених пунктів </w:t>
            </w:r>
          </w:p>
          <w:p w:rsidR="00FB37EC" w:rsidRPr="001C2A6D" w:rsidRDefault="00FB37EC" w:rsidP="005E25B1">
            <w:pPr>
              <w:rPr>
                <w:rFonts w:ascii="Times New Roman" w:hAnsi="Times New Roman"/>
                <w:lang w:eastAsia="it-IT"/>
              </w:rPr>
            </w:pPr>
            <w:r w:rsidRPr="001C2A6D">
              <w:rPr>
                <w:rFonts w:ascii="Times New Roman" w:hAnsi="Times New Roman"/>
                <w:b/>
                <w:lang w:eastAsia="it-IT"/>
              </w:rPr>
              <w:t>Брацлавської ОТГ</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Забезпечення населених пунктів Брацлавської об’єднаної територіальної громади актуальною містобудівною документацією</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Сільські населені пункти Брацлавської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1 407 осіб</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Генеральні плани  сільських населених пунктів Брацлавської ОТГ є застарілими і не відповідають вимогам щодо соціально-економічного розвитку територій. Більше того вони його в певній мірі сповільнюють і затримують. Як результат рада не може приймати рішень щодо надання земельних ділянок під розміщення нових житлових будинків, об’єктів соціального, культурного, освітнього, виробничого призначення і т. д.</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5E25B1">
            <w:pPr>
              <w:rPr>
                <w:rFonts w:ascii="Times New Roman" w:hAnsi="Times New Roman"/>
                <w:lang w:eastAsia="it-IT"/>
              </w:rPr>
            </w:pPr>
            <w:r w:rsidRPr="001C2A6D">
              <w:rPr>
                <w:rFonts w:ascii="Times New Roman" w:hAnsi="Times New Roman"/>
                <w:lang w:eastAsia="it-IT"/>
              </w:rPr>
              <w:t>- розробка актуальної містобудівної документації, що визначає довгострокову стратегію розвитку населених пунктів;</w:t>
            </w:r>
          </w:p>
          <w:p w:rsidR="00FB37EC" w:rsidRPr="001C2A6D" w:rsidRDefault="00FB37EC" w:rsidP="005E25B1">
            <w:pPr>
              <w:rPr>
                <w:rFonts w:ascii="Times New Roman" w:hAnsi="Times New Roman"/>
                <w:lang w:eastAsia="it-IT"/>
              </w:rPr>
            </w:pPr>
            <w:r w:rsidRPr="001C2A6D">
              <w:rPr>
                <w:rFonts w:ascii="Times New Roman" w:hAnsi="Times New Roman"/>
                <w:lang w:eastAsia="it-IT"/>
              </w:rPr>
              <w:t>- розширення межі сіл громади для забудови, розміщення об’єктів виробничого та соціального призначення.</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визначення розробника документації;</w:t>
            </w:r>
          </w:p>
          <w:p w:rsidR="00FB37EC" w:rsidRPr="001C2A6D" w:rsidRDefault="00FB37EC" w:rsidP="005E25B1">
            <w:pPr>
              <w:rPr>
                <w:rFonts w:ascii="Times New Roman" w:hAnsi="Times New Roman"/>
                <w:lang w:eastAsia="it-IT"/>
              </w:rPr>
            </w:pPr>
            <w:r w:rsidRPr="001C2A6D">
              <w:rPr>
                <w:rFonts w:ascii="Times New Roman" w:hAnsi="Times New Roman"/>
                <w:lang w:eastAsia="it-IT"/>
              </w:rPr>
              <w:t>- визначення завдання на розроблення документації;</w:t>
            </w:r>
          </w:p>
          <w:p w:rsidR="00FB37EC" w:rsidRPr="001C2A6D" w:rsidRDefault="00FB37EC" w:rsidP="005E25B1">
            <w:pPr>
              <w:rPr>
                <w:rFonts w:ascii="Times New Roman" w:hAnsi="Times New Roman"/>
                <w:lang w:eastAsia="it-IT"/>
              </w:rPr>
            </w:pPr>
            <w:r w:rsidRPr="001C2A6D">
              <w:rPr>
                <w:rFonts w:ascii="Times New Roman" w:hAnsi="Times New Roman"/>
                <w:lang w:eastAsia="it-IT"/>
              </w:rPr>
              <w:lastRenderedPageBreak/>
              <w:t xml:space="preserve">- надання розробнику вихідних даних; </w:t>
            </w:r>
          </w:p>
          <w:p w:rsidR="00FB37EC" w:rsidRPr="001C2A6D" w:rsidRDefault="00FB37EC" w:rsidP="005E25B1">
            <w:pPr>
              <w:rPr>
                <w:rFonts w:ascii="Times New Roman" w:hAnsi="Times New Roman"/>
                <w:lang w:eastAsia="it-IT"/>
              </w:rPr>
            </w:pPr>
            <w:r w:rsidRPr="001C2A6D">
              <w:rPr>
                <w:rFonts w:ascii="Times New Roman" w:hAnsi="Times New Roman"/>
                <w:lang w:eastAsia="it-IT"/>
              </w:rPr>
              <w:t>- збір пропозицій щодо планування території сіл громади;</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розробка </w:t>
            </w:r>
            <w:proofErr w:type="spellStart"/>
            <w:r w:rsidRPr="001C2A6D">
              <w:rPr>
                <w:rFonts w:ascii="Times New Roman" w:hAnsi="Times New Roman"/>
                <w:lang w:eastAsia="it-IT"/>
              </w:rPr>
              <w:t>історико-архітектурного</w:t>
            </w:r>
            <w:proofErr w:type="spellEnd"/>
            <w:r w:rsidRPr="001C2A6D">
              <w:rPr>
                <w:rFonts w:ascii="Times New Roman" w:hAnsi="Times New Roman"/>
                <w:lang w:eastAsia="it-IT"/>
              </w:rPr>
              <w:t xml:space="preserve"> опорного плану;</w:t>
            </w:r>
          </w:p>
          <w:p w:rsidR="00FB37EC" w:rsidRPr="001C2A6D" w:rsidRDefault="00FB37EC" w:rsidP="005E25B1">
            <w:pPr>
              <w:rPr>
                <w:rFonts w:ascii="Times New Roman" w:hAnsi="Times New Roman"/>
                <w:lang w:eastAsia="it-IT"/>
              </w:rPr>
            </w:pPr>
            <w:r w:rsidRPr="001C2A6D">
              <w:rPr>
                <w:rFonts w:ascii="Times New Roman" w:hAnsi="Times New Roman"/>
                <w:lang w:eastAsia="it-IT"/>
              </w:rPr>
              <w:t>- формування плану зонування територій;</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затвердження  Генеральних планів сіл: </w:t>
            </w:r>
            <w:proofErr w:type="spellStart"/>
            <w:r w:rsidRPr="001C2A6D">
              <w:rPr>
                <w:rFonts w:ascii="Times New Roman" w:hAnsi="Times New Roman"/>
                <w:lang w:eastAsia="it-IT"/>
              </w:rPr>
              <w:t>Грабовець</w:t>
            </w:r>
            <w:proofErr w:type="spellEnd"/>
            <w:r w:rsidRPr="001C2A6D">
              <w:rPr>
                <w:rFonts w:ascii="Times New Roman" w:hAnsi="Times New Roman"/>
                <w:lang w:eastAsia="it-IT"/>
              </w:rPr>
              <w:t xml:space="preserve">, Гранітне, Монастирське, </w:t>
            </w:r>
            <w:proofErr w:type="spellStart"/>
            <w:r w:rsidRPr="001C2A6D">
              <w:rPr>
                <w:rFonts w:ascii="Times New Roman" w:hAnsi="Times New Roman"/>
                <w:lang w:eastAsia="it-IT"/>
              </w:rPr>
              <w:t>Сорокодуби</w:t>
            </w:r>
            <w:proofErr w:type="spellEnd"/>
            <w:r w:rsidRPr="001C2A6D">
              <w:rPr>
                <w:rFonts w:ascii="Times New Roman" w:hAnsi="Times New Roman"/>
                <w:lang w:eastAsia="it-IT"/>
              </w:rPr>
              <w:t xml:space="preserve">, </w:t>
            </w:r>
            <w:proofErr w:type="spellStart"/>
            <w:r w:rsidRPr="001C2A6D">
              <w:rPr>
                <w:rFonts w:ascii="Times New Roman" w:hAnsi="Times New Roman"/>
                <w:lang w:eastAsia="it-IT"/>
              </w:rPr>
              <w:t>Ястубиха</w:t>
            </w:r>
            <w:proofErr w:type="spellEnd"/>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lastRenderedPageBreak/>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2021</w:t>
            </w:r>
            <w:r w:rsidR="003120C7">
              <w:rPr>
                <w:rFonts w:ascii="Times New Roman" w:hAnsi="Times New Roman"/>
                <w:b/>
              </w:rPr>
              <w:t>-2022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EB5F11" w:rsidRDefault="007A6BEC" w:rsidP="005E25B1">
            <w:pPr>
              <w:rPr>
                <w:rFonts w:ascii="Times New Roman" w:hAnsi="Times New Roman"/>
                <w:b/>
                <w:lang w:val="ru-RU" w:eastAsia="it-IT"/>
              </w:rPr>
            </w:pPr>
            <w:r>
              <w:rPr>
                <w:rFonts w:ascii="Times New Roman" w:hAnsi="Times New Roman"/>
                <w:b/>
                <w:lang w:eastAsia="it-IT"/>
              </w:rPr>
              <w:t>2020</w:t>
            </w:r>
          </w:p>
        </w:tc>
        <w:tc>
          <w:tcPr>
            <w:tcW w:w="1701" w:type="dxa"/>
            <w:shd w:val="clear" w:color="auto" w:fill="E6E6E6"/>
          </w:tcPr>
          <w:p w:rsidR="00FB37EC" w:rsidRPr="001C2A6D" w:rsidRDefault="00EB5F11" w:rsidP="005E25B1">
            <w:pPr>
              <w:rPr>
                <w:rFonts w:ascii="Times New Roman" w:hAnsi="Times New Roman"/>
                <w:b/>
                <w:lang w:eastAsia="it-IT"/>
              </w:rPr>
            </w:pPr>
            <w:r>
              <w:rPr>
                <w:rFonts w:ascii="Times New Roman" w:hAnsi="Times New Roman"/>
                <w:b/>
                <w:lang w:eastAsia="it-IT"/>
              </w:rPr>
              <w:t xml:space="preserve">3 кв. </w:t>
            </w:r>
            <w:r w:rsidR="007A6BEC">
              <w:rPr>
                <w:rFonts w:ascii="Times New Roman" w:hAnsi="Times New Roman"/>
                <w:b/>
                <w:lang w:eastAsia="it-IT"/>
              </w:rPr>
              <w:t>2021</w:t>
            </w:r>
          </w:p>
        </w:tc>
        <w:tc>
          <w:tcPr>
            <w:tcW w:w="1584" w:type="dxa"/>
            <w:shd w:val="clear" w:color="auto" w:fill="E6E6E6"/>
          </w:tcPr>
          <w:p w:rsidR="00FB37EC" w:rsidRPr="001C2A6D" w:rsidRDefault="007A6BEC" w:rsidP="005E25B1">
            <w:pPr>
              <w:rPr>
                <w:rFonts w:ascii="Times New Roman" w:hAnsi="Times New Roman"/>
                <w:b/>
                <w:lang w:eastAsia="it-IT"/>
              </w:rPr>
            </w:pPr>
            <w:r>
              <w:rPr>
                <w:rFonts w:ascii="Times New Roman" w:hAnsi="Times New Roman"/>
                <w:b/>
                <w:lang w:eastAsia="it-IT"/>
              </w:rPr>
              <w:t xml:space="preserve">2 кв. </w:t>
            </w:r>
            <w:r w:rsidR="00221F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7A6BEC" w:rsidP="005E25B1">
            <w:pPr>
              <w:rPr>
                <w:rFonts w:ascii="Times New Roman" w:hAnsi="Times New Roman"/>
                <w:b/>
                <w:lang w:eastAsia="it-IT"/>
              </w:rPr>
            </w:pPr>
            <w:r>
              <w:rPr>
                <w:rFonts w:ascii="Times New Roman" w:hAnsi="Times New Roman"/>
                <w:b/>
                <w:lang w:eastAsia="it-IT"/>
              </w:rPr>
              <w:t>-</w:t>
            </w:r>
          </w:p>
        </w:tc>
        <w:tc>
          <w:tcPr>
            <w:tcW w:w="1701" w:type="dxa"/>
            <w:shd w:val="clear" w:color="auto" w:fill="FFFFFF"/>
          </w:tcPr>
          <w:p w:rsidR="00FB37EC" w:rsidRPr="001C2A6D" w:rsidRDefault="00EB5F11" w:rsidP="005E25B1">
            <w:pPr>
              <w:rPr>
                <w:rFonts w:ascii="Times New Roman" w:hAnsi="Times New Roman"/>
                <w:b/>
                <w:lang w:eastAsia="it-IT"/>
              </w:rPr>
            </w:pPr>
            <w:r>
              <w:rPr>
                <w:rFonts w:ascii="Times New Roman" w:hAnsi="Times New Roman"/>
                <w:b/>
                <w:lang w:eastAsia="it-IT"/>
              </w:rPr>
              <w:t>300</w:t>
            </w:r>
          </w:p>
        </w:tc>
        <w:tc>
          <w:tcPr>
            <w:tcW w:w="1584" w:type="dxa"/>
            <w:shd w:val="clear" w:color="auto" w:fill="FFFFFF"/>
          </w:tcPr>
          <w:p w:rsidR="00FB37EC" w:rsidRPr="001C2A6D" w:rsidRDefault="007A6BEC" w:rsidP="005E25B1">
            <w:pPr>
              <w:rPr>
                <w:rFonts w:ascii="Times New Roman" w:hAnsi="Times New Roman"/>
                <w:b/>
                <w:lang w:eastAsia="it-IT"/>
              </w:rPr>
            </w:pPr>
            <w:r>
              <w:rPr>
                <w:rFonts w:ascii="Times New Roman" w:hAnsi="Times New Roman"/>
                <w:b/>
                <w:lang w:eastAsia="it-IT"/>
              </w:rPr>
              <w:t>300</w:t>
            </w:r>
          </w:p>
        </w:tc>
        <w:tc>
          <w:tcPr>
            <w:tcW w:w="2028" w:type="dxa"/>
            <w:shd w:val="clear" w:color="auto" w:fill="FFFFFF"/>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600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Селищний бюджет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Селищна рада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p w:rsidR="00162F9D" w:rsidRPr="001C2A6D" w:rsidRDefault="00162F9D" w:rsidP="00162F9D">
      <w:pPr>
        <w:spacing w:after="0" w:line="240" w:lineRule="auto"/>
        <w:ind w:left="708" w:hanging="708"/>
        <w:jc w:val="center"/>
        <w:rPr>
          <w:rFonts w:ascii="Times New Roman" w:eastAsia="Times New Roman" w:hAnsi="Times New Roman"/>
          <w:b/>
          <w:lang w:eastAsia="ru-RU"/>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162F9D" w:rsidRPr="001C2A6D" w:rsidTr="002179E3">
        <w:trPr>
          <w:jc w:val="right"/>
        </w:trPr>
        <w:tc>
          <w:tcPr>
            <w:tcW w:w="2835" w:type="dxa"/>
          </w:tcPr>
          <w:p w:rsidR="00162F9D" w:rsidRPr="001C2A6D" w:rsidRDefault="00162F9D" w:rsidP="00162F9D">
            <w:pPr>
              <w:spacing w:after="0" w:line="240" w:lineRule="auto"/>
              <w:outlineLvl w:val="5"/>
              <w:rPr>
                <w:rFonts w:ascii="Times New Roman" w:eastAsia="Times New Roman" w:hAnsi="Times New Roman"/>
                <w:b/>
                <w:bCs/>
                <w:lang w:eastAsia="ru-RU"/>
              </w:rPr>
            </w:pPr>
            <w:r w:rsidRPr="001C2A6D">
              <w:rPr>
                <w:rFonts w:ascii="Times New Roman" w:eastAsia="Times New Roman" w:hAnsi="Times New Roman"/>
                <w:b/>
                <w:bCs/>
                <w:lang w:eastAsia="ru-RU"/>
              </w:rPr>
              <w:t>Завдання в Стратегічному плані, якому відповідає проект:</w:t>
            </w:r>
          </w:p>
        </w:tc>
        <w:tc>
          <w:tcPr>
            <w:tcW w:w="6873" w:type="dxa"/>
            <w:gridSpan w:val="4"/>
          </w:tcPr>
          <w:p w:rsidR="00162F9D" w:rsidRPr="001C2A6D" w:rsidRDefault="00162F9D" w:rsidP="00162F9D">
            <w:pPr>
              <w:pBdr>
                <w:left w:val="single" w:sz="18" w:space="4" w:color="auto"/>
              </w:pBd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2.1.1.Покращити ефективність роботи комунального підприємства</w:t>
            </w:r>
          </w:p>
        </w:tc>
      </w:tr>
      <w:tr w:rsidR="00162F9D" w:rsidRPr="001C2A6D" w:rsidTr="002179E3">
        <w:trPr>
          <w:jc w:val="right"/>
        </w:trPr>
        <w:tc>
          <w:tcPr>
            <w:tcW w:w="2835" w:type="dxa"/>
            <w:shd w:val="clear" w:color="auto" w:fill="auto"/>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Назва проекту:</w:t>
            </w:r>
          </w:p>
        </w:tc>
        <w:tc>
          <w:tcPr>
            <w:tcW w:w="6873" w:type="dxa"/>
            <w:gridSpan w:val="4"/>
            <w:shd w:val="clear" w:color="auto" w:fill="auto"/>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b/>
                <w:lang w:eastAsia="it-IT"/>
              </w:rPr>
              <w:t>Модернізація технопарку Брацлавського комбінату комунальних підприємств</w:t>
            </w:r>
          </w:p>
        </w:tc>
      </w:tr>
      <w:tr w:rsidR="00162F9D" w:rsidRPr="001C2A6D" w:rsidTr="002179E3">
        <w:trPr>
          <w:jc w:val="right"/>
        </w:trPr>
        <w:tc>
          <w:tcPr>
            <w:tcW w:w="2835" w:type="dxa"/>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Цілі проекту:</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зміцнення матеріально-технічної бази комунального підприємства;</w:t>
            </w:r>
          </w:p>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покращення якості існуючих та розширення переліку послуг, що надаються фізичним та юридичним особам громади;</w:t>
            </w:r>
          </w:p>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поліпшення благоустрою та санітарного стану населених пунктів громади.</w:t>
            </w:r>
          </w:p>
        </w:tc>
      </w:tr>
      <w:tr w:rsidR="00162F9D" w:rsidRPr="001C2A6D" w:rsidTr="002179E3">
        <w:trPr>
          <w:jc w:val="right"/>
        </w:trPr>
        <w:tc>
          <w:tcPr>
            <w:tcW w:w="2835" w:type="dxa"/>
          </w:tcPr>
          <w:p w:rsidR="00162F9D" w:rsidRPr="001C2A6D" w:rsidRDefault="00162F9D" w:rsidP="00162F9D">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Територія на яку проект матиме вплив:</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Брацлавська ОТГ</w:t>
            </w:r>
          </w:p>
        </w:tc>
      </w:tr>
      <w:tr w:rsidR="00162F9D" w:rsidRPr="001C2A6D" w:rsidTr="002179E3">
        <w:trPr>
          <w:jc w:val="right"/>
        </w:trPr>
        <w:tc>
          <w:tcPr>
            <w:tcW w:w="2835" w:type="dxa"/>
          </w:tcPr>
          <w:p w:rsidR="00162F9D" w:rsidRPr="001C2A6D" w:rsidRDefault="00162F9D" w:rsidP="00162F9D">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Орієнтовна кількість отримувачів вигод</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7 123 жителя громади</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Стислий опис проекту:</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Для покращення надання комунальних послуг необхідно, зокрема, закупити сміттєвоз, трактор. Завдяки цьому комунальне підприємство зможе надавати нові якісні послуги та розширити їх перелік. За рахунок зміцнення матеріальної та технічної бази комунальне підприємство зможе на рівних конкурувати із іншими підприємствами на ринку надання платних послуг.</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Очікувані результати:</w:t>
            </w:r>
          </w:p>
        </w:tc>
        <w:tc>
          <w:tcPr>
            <w:tcW w:w="6873" w:type="dxa"/>
            <w:gridSpan w:val="4"/>
            <w:shd w:val="clear" w:color="auto" w:fill="FFFFFF"/>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поповнено комунальне підприємство новими транспортними засобами, обладнанням, інвентарем;</w:t>
            </w:r>
          </w:p>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покращено якість наданих послуг;</w:t>
            </w:r>
          </w:p>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розширено перелік послуг;</w:t>
            </w:r>
          </w:p>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покращено санітарний стан та благоустрій населених пунктів.</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Ключові заходи проекту:</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передбачення  у програмах селищної ОТГ заходів спрямованих на зміцнення матеріально-технічної бази КП;</w:t>
            </w:r>
          </w:p>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придбання транспортних засобів, інвентарю та обладнання;</w:t>
            </w:r>
          </w:p>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lastRenderedPageBreak/>
              <w:t>- передача матеріально-технічних засобів на баланс КП.</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lastRenderedPageBreak/>
              <w:t xml:space="preserve">Період здійснення: </w:t>
            </w:r>
          </w:p>
        </w:tc>
        <w:tc>
          <w:tcPr>
            <w:tcW w:w="6873" w:type="dxa"/>
            <w:gridSpan w:val="4"/>
          </w:tcPr>
          <w:p w:rsidR="00162F9D" w:rsidRPr="001C2A6D" w:rsidRDefault="00162F9D" w:rsidP="003120C7">
            <w:pPr>
              <w:spacing w:after="0" w:line="240" w:lineRule="auto"/>
              <w:rPr>
                <w:rFonts w:ascii="Times New Roman" w:eastAsia="Times New Roman" w:hAnsi="Times New Roman"/>
                <w:lang w:eastAsia="it-IT"/>
              </w:rPr>
            </w:pPr>
            <w:r w:rsidRPr="001C2A6D">
              <w:rPr>
                <w:rFonts w:ascii="Times New Roman" w:eastAsia="Times New Roman" w:hAnsi="Times New Roman"/>
                <w:b/>
                <w:lang w:eastAsia="ru-RU"/>
              </w:rPr>
              <w:t>з (місяць / рік) - до (місяць / рік):</w:t>
            </w:r>
            <w:r w:rsidR="00DD478F">
              <w:rPr>
                <w:rFonts w:ascii="Times New Roman" w:eastAsia="Times New Roman" w:hAnsi="Times New Roman"/>
                <w:b/>
                <w:lang w:eastAsia="ru-RU"/>
              </w:rPr>
              <w:t xml:space="preserve"> 202</w:t>
            </w:r>
            <w:r w:rsidR="003120C7">
              <w:rPr>
                <w:rFonts w:ascii="Times New Roman" w:eastAsia="Times New Roman" w:hAnsi="Times New Roman"/>
                <w:b/>
                <w:lang w:eastAsia="ru-RU"/>
              </w:rPr>
              <w:t>1-2022</w:t>
            </w:r>
          </w:p>
        </w:tc>
      </w:tr>
      <w:tr w:rsidR="00162F9D" w:rsidRPr="001C2A6D" w:rsidTr="002179E3">
        <w:trPr>
          <w:jc w:val="right"/>
        </w:trPr>
        <w:tc>
          <w:tcPr>
            <w:tcW w:w="2835" w:type="dxa"/>
            <w:vMerge w:val="restart"/>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Орієнтовна вартість проекту, тис. грн.</w:t>
            </w:r>
          </w:p>
        </w:tc>
        <w:tc>
          <w:tcPr>
            <w:tcW w:w="1560" w:type="dxa"/>
            <w:shd w:val="clear" w:color="auto" w:fill="E6E6E6"/>
          </w:tcPr>
          <w:p w:rsidR="00162F9D" w:rsidRPr="00F70711" w:rsidRDefault="00221F5D" w:rsidP="00162F9D">
            <w:pPr>
              <w:spacing w:after="0" w:line="240" w:lineRule="auto"/>
              <w:rPr>
                <w:rFonts w:ascii="Times New Roman" w:eastAsia="Times New Roman" w:hAnsi="Times New Roman"/>
                <w:b/>
                <w:lang w:val="ru-RU" w:eastAsia="it-IT"/>
              </w:rPr>
            </w:pPr>
            <w:r>
              <w:rPr>
                <w:rFonts w:ascii="Times New Roman" w:eastAsia="Times New Roman" w:hAnsi="Times New Roman"/>
                <w:b/>
                <w:lang w:eastAsia="it-IT"/>
              </w:rPr>
              <w:t>2020</w:t>
            </w:r>
          </w:p>
        </w:tc>
        <w:tc>
          <w:tcPr>
            <w:tcW w:w="1701" w:type="dxa"/>
            <w:shd w:val="clear" w:color="auto" w:fill="E6E6E6"/>
          </w:tcPr>
          <w:p w:rsidR="00162F9D" w:rsidRPr="001C2A6D" w:rsidRDefault="007A6BEC" w:rsidP="00162F9D">
            <w:pPr>
              <w:spacing w:after="0" w:line="240" w:lineRule="auto"/>
              <w:rPr>
                <w:rFonts w:ascii="Times New Roman" w:eastAsia="Times New Roman" w:hAnsi="Times New Roman"/>
                <w:b/>
                <w:lang w:eastAsia="it-IT"/>
              </w:rPr>
            </w:pPr>
            <w:r>
              <w:rPr>
                <w:rFonts w:ascii="Times New Roman" w:eastAsia="Times New Roman" w:hAnsi="Times New Roman"/>
                <w:b/>
                <w:lang w:eastAsia="it-IT"/>
              </w:rPr>
              <w:t>3</w:t>
            </w:r>
            <w:r w:rsidR="00F70711">
              <w:rPr>
                <w:rFonts w:ascii="Times New Roman" w:eastAsia="Times New Roman" w:hAnsi="Times New Roman"/>
                <w:b/>
                <w:lang w:eastAsia="it-IT"/>
              </w:rPr>
              <w:t xml:space="preserve"> кв. </w:t>
            </w:r>
            <w:r w:rsidR="00221F5D">
              <w:rPr>
                <w:rFonts w:ascii="Times New Roman" w:eastAsia="Times New Roman" w:hAnsi="Times New Roman"/>
                <w:b/>
                <w:lang w:eastAsia="it-IT"/>
              </w:rPr>
              <w:t>2021</w:t>
            </w:r>
          </w:p>
        </w:tc>
        <w:tc>
          <w:tcPr>
            <w:tcW w:w="1584" w:type="dxa"/>
            <w:shd w:val="clear" w:color="auto" w:fill="E6E6E6"/>
          </w:tcPr>
          <w:p w:rsidR="00162F9D" w:rsidRPr="001C2A6D" w:rsidRDefault="007A6BEC" w:rsidP="00162F9D">
            <w:pPr>
              <w:spacing w:after="0" w:line="240" w:lineRule="auto"/>
              <w:rPr>
                <w:rFonts w:ascii="Times New Roman" w:eastAsia="Times New Roman" w:hAnsi="Times New Roman"/>
                <w:b/>
                <w:lang w:eastAsia="it-IT"/>
              </w:rPr>
            </w:pPr>
            <w:r>
              <w:rPr>
                <w:rFonts w:ascii="Times New Roman" w:eastAsia="Times New Roman" w:hAnsi="Times New Roman"/>
                <w:b/>
                <w:lang w:eastAsia="it-IT"/>
              </w:rPr>
              <w:t xml:space="preserve">2 кв. </w:t>
            </w:r>
            <w:r w:rsidR="00221F5D">
              <w:rPr>
                <w:rFonts w:ascii="Times New Roman" w:eastAsia="Times New Roman" w:hAnsi="Times New Roman"/>
                <w:b/>
                <w:lang w:eastAsia="it-IT"/>
              </w:rPr>
              <w:t>2022</w:t>
            </w:r>
          </w:p>
        </w:tc>
        <w:tc>
          <w:tcPr>
            <w:tcW w:w="2028" w:type="dxa"/>
            <w:shd w:val="clear" w:color="auto" w:fill="E6E6E6"/>
          </w:tcPr>
          <w:p w:rsidR="00162F9D" w:rsidRPr="001C2A6D" w:rsidRDefault="00162F9D" w:rsidP="00162F9D">
            <w:pPr>
              <w:spacing w:after="0" w:line="240" w:lineRule="auto"/>
              <w:ind w:left="-104" w:firstLine="104"/>
              <w:rPr>
                <w:rFonts w:ascii="Times New Roman" w:eastAsia="Times New Roman" w:hAnsi="Times New Roman"/>
                <w:b/>
                <w:lang w:eastAsia="it-IT"/>
              </w:rPr>
            </w:pPr>
            <w:r w:rsidRPr="001C2A6D">
              <w:rPr>
                <w:rFonts w:ascii="Times New Roman" w:eastAsia="Times New Roman" w:hAnsi="Times New Roman"/>
                <w:b/>
                <w:lang w:eastAsia="it-IT"/>
              </w:rPr>
              <w:t>Разом</w:t>
            </w:r>
          </w:p>
        </w:tc>
      </w:tr>
      <w:tr w:rsidR="00221F5D" w:rsidRPr="001C2A6D" w:rsidTr="00867C5D">
        <w:trPr>
          <w:jc w:val="right"/>
        </w:trPr>
        <w:tc>
          <w:tcPr>
            <w:tcW w:w="2835" w:type="dxa"/>
            <w:vMerge/>
            <w:shd w:val="clear" w:color="auto" w:fill="FFFFFF"/>
          </w:tcPr>
          <w:p w:rsidR="00221F5D" w:rsidRPr="001C2A6D" w:rsidRDefault="00221F5D" w:rsidP="00221F5D">
            <w:pPr>
              <w:spacing w:after="0" w:line="240" w:lineRule="auto"/>
              <w:rPr>
                <w:rFonts w:ascii="Times New Roman" w:eastAsia="Times New Roman" w:hAnsi="Times New Roman"/>
                <w:b/>
                <w:bCs/>
                <w:lang w:eastAsia="ru-RU"/>
              </w:rPr>
            </w:pPr>
          </w:p>
        </w:tc>
        <w:tc>
          <w:tcPr>
            <w:tcW w:w="1560" w:type="dxa"/>
            <w:shd w:val="clear" w:color="auto" w:fill="FFFFFF"/>
          </w:tcPr>
          <w:p w:rsidR="00221F5D" w:rsidRPr="001C2A6D" w:rsidRDefault="007A6BEC" w:rsidP="00221F5D">
            <w:pPr>
              <w:spacing w:after="0" w:line="240" w:lineRule="auto"/>
              <w:rPr>
                <w:rFonts w:ascii="Times New Roman" w:eastAsia="Times New Roman" w:hAnsi="Times New Roman"/>
                <w:b/>
                <w:lang w:eastAsia="it-IT"/>
              </w:rPr>
            </w:pPr>
            <w:r>
              <w:rPr>
                <w:rFonts w:ascii="Times New Roman" w:eastAsia="Times New Roman" w:hAnsi="Times New Roman"/>
                <w:b/>
                <w:lang w:eastAsia="it-IT"/>
              </w:rPr>
              <w:t>-</w:t>
            </w:r>
          </w:p>
        </w:tc>
        <w:tc>
          <w:tcPr>
            <w:tcW w:w="1701" w:type="dxa"/>
            <w:shd w:val="clear" w:color="auto" w:fill="FFFFFF"/>
          </w:tcPr>
          <w:p w:rsidR="00221F5D" w:rsidRPr="001C2A6D" w:rsidRDefault="007A6BEC" w:rsidP="00221F5D">
            <w:pPr>
              <w:spacing w:after="0" w:line="240" w:lineRule="auto"/>
              <w:rPr>
                <w:rFonts w:ascii="Times New Roman" w:eastAsia="Times New Roman" w:hAnsi="Times New Roman"/>
                <w:b/>
                <w:lang w:eastAsia="it-IT"/>
              </w:rPr>
            </w:pPr>
            <w:r w:rsidRPr="007A6BEC">
              <w:rPr>
                <w:rFonts w:ascii="Times New Roman" w:eastAsia="Times New Roman" w:hAnsi="Times New Roman"/>
                <w:b/>
                <w:lang w:eastAsia="it-IT"/>
              </w:rPr>
              <w:t>1000,765</w:t>
            </w:r>
            <w:r>
              <w:rPr>
                <w:rFonts w:ascii="Times New Roman" w:eastAsia="Times New Roman" w:hAnsi="Times New Roman"/>
                <w:b/>
                <w:lang w:eastAsia="it-IT"/>
              </w:rPr>
              <w:t xml:space="preserve"> </w:t>
            </w:r>
          </w:p>
        </w:tc>
        <w:tc>
          <w:tcPr>
            <w:tcW w:w="1584" w:type="dxa"/>
            <w:shd w:val="clear" w:color="auto" w:fill="FFFFFF"/>
          </w:tcPr>
          <w:p w:rsidR="00221F5D" w:rsidRPr="001C2A6D" w:rsidRDefault="007A6BEC" w:rsidP="00221F5D">
            <w:pPr>
              <w:spacing w:after="0" w:line="240" w:lineRule="auto"/>
              <w:rPr>
                <w:rFonts w:ascii="Times New Roman" w:eastAsia="Times New Roman" w:hAnsi="Times New Roman"/>
                <w:b/>
                <w:lang w:eastAsia="it-IT"/>
              </w:rPr>
            </w:pPr>
            <w:r>
              <w:rPr>
                <w:rFonts w:ascii="Times New Roman" w:eastAsia="Times New Roman" w:hAnsi="Times New Roman"/>
                <w:b/>
                <w:lang w:eastAsia="it-IT"/>
              </w:rPr>
              <w:t>830,00</w:t>
            </w:r>
          </w:p>
        </w:tc>
        <w:tc>
          <w:tcPr>
            <w:tcW w:w="2028" w:type="dxa"/>
            <w:shd w:val="clear" w:color="auto" w:fill="FFFFFF"/>
          </w:tcPr>
          <w:p w:rsidR="00221F5D" w:rsidRPr="001C2A6D" w:rsidRDefault="00221F5D" w:rsidP="00221F5D">
            <w:pPr>
              <w:spacing w:after="0" w:line="240" w:lineRule="auto"/>
              <w:rPr>
                <w:rFonts w:ascii="Times New Roman" w:eastAsia="Times New Roman" w:hAnsi="Times New Roman"/>
                <w:b/>
                <w:lang w:eastAsia="it-IT"/>
              </w:rPr>
            </w:pPr>
            <w:r w:rsidRPr="001C2A6D">
              <w:rPr>
                <w:rFonts w:ascii="Times New Roman" w:eastAsia="Times New Roman" w:hAnsi="Times New Roman"/>
                <w:b/>
                <w:lang w:eastAsia="it-IT"/>
              </w:rPr>
              <w:t>1 830,765</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Джерела фінансування:</w:t>
            </w:r>
          </w:p>
        </w:tc>
        <w:tc>
          <w:tcPr>
            <w:tcW w:w="6873" w:type="dxa"/>
            <w:gridSpan w:val="4"/>
            <w:shd w:val="clear" w:color="auto" w:fill="auto"/>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Місцевий бюджет, ДФРР, інші кошти незаборонені законодавством</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lang w:eastAsia="ru-RU"/>
              </w:rPr>
              <w:t>Ключові потенційні учасники реалізації проекту:</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Селищна рада, Брацлавський комбінат комунальних підприємств</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Інше:</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p>
        </w:tc>
      </w:tr>
    </w:tbl>
    <w:p w:rsidR="00162F9D" w:rsidRPr="001C2A6D" w:rsidRDefault="00162F9D" w:rsidP="00162F9D">
      <w:pPr>
        <w:spacing w:after="0" w:line="240" w:lineRule="auto"/>
        <w:rPr>
          <w:rFonts w:ascii="Times New Roman" w:eastAsia="Times New Roman" w:hAnsi="Times New Roman"/>
          <w:lang w:eastAsia="ru-RU"/>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162F9D" w:rsidRPr="001C2A6D" w:rsidTr="002179E3">
        <w:trPr>
          <w:jc w:val="right"/>
        </w:trPr>
        <w:tc>
          <w:tcPr>
            <w:tcW w:w="2835" w:type="dxa"/>
          </w:tcPr>
          <w:p w:rsidR="00162F9D" w:rsidRPr="001C2A6D" w:rsidRDefault="00162F9D" w:rsidP="00162F9D">
            <w:pPr>
              <w:spacing w:after="0" w:line="240" w:lineRule="auto"/>
              <w:outlineLvl w:val="5"/>
              <w:rPr>
                <w:rFonts w:ascii="Times New Roman" w:eastAsia="Times New Roman" w:hAnsi="Times New Roman"/>
                <w:b/>
                <w:bCs/>
                <w:lang w:eastAsia="ru-RU"/>
              </w:rPr>
            </w:pPr>
            <w:r w:rsidRPr="001C2A6D">
              <w:rPr>
                <w:rFonts w:ascii="Times New Roman" w:eastAsia="Times New Roman" w:hAnsi="Times New Roman"/>
                <w:b/>
                <w:bCs/>
                <w:lang w:eastAsia="ru-RU"/>
              </w:rPr>
              <w:t>Завдання в Стратегічному плані, якому відповідає проект:</w:t>
            </w:r>
          </w:p>
        </w:tc>
        <w:tc>
          <w:tcPr>
            <w:tcW w:w="6873" w:type="dxa"/>
            <w:gridSpan w:val="4"/>
          </w:tcPr>
          <w:p w:rsidR="00162F9D" w:rsidRPr="001C2A6D" w:rsidRDefault="00162F9D" w:rsidP="00162F9D">
            <w:pPr>
              <w:pBdr>
                <w:left w:val="single" w:sz="18" w:space="4" w:color="auto"/>
              </w:pBd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2.1.1.Покращити ефективність роботи комунального підприємства</w:t>
            </w:r>
          </w:p>
        </w:tc>
      </w:tr>
      <w:tr w:rsidR="00162F9D" w:rsidRPr="001C2A6D" w:rsidTr="002179E3">
        <w:trPr>
          <w:jc w:val="right"/>
        </w:trPr>
        <w:tc>
          <w:tcPr>
            <w:tcW w:w="2835" w:type="dxa"/>
            <w:shd w:val="clear" w:color="auto" w:fill="auto"/>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Назва проекту:</w:t>
            </w:r>
          </w:p>
        </w:tc>
        <w:tc>
          <w:tcPr>
            <w:tcW w:w="6873" w:type="dxa"/>
            <w:gridSpan w:val="4"/>
            <w:shd w:val="clear" w:color="auto" w:fill="auto"/>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b/>
                <w:lang w:eastAsia="it-IT"/>
              </w:rPr>
              <w:t>Тарифи на комунальні послуги під контроль громадськості</w:t>
            </w:r>
          </w:p>
        </w:tc>
      </w:tr>
      <w:tr w:rsidR="00162F9D" w:rsidRPr="001C2A6D" w:rsidTr="002179E3">
        <w:trPr>
          <w:jc w:val="right"/>
        </w:trPr>
        <w:tc>
          <w:tcPr>
            <w:tcW w:w="2835" w:type="dxa"/>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Цілі проекту:</w:t>
            </w:r>
          </w:p>
        </w:tc>
        <w:tc>
          <w:tcPr>
            <w:tcW w:w="6873" w:type="dxa"/>
            <w:gridSpan w:val="4"/>
          </w:tcPr>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забезпечення відкритості та доступності громадськості до формування тарифів на комунальні послуги;</w:t>
            </w:r>
          </w:p>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запровадження обґрунтованості сітки тарифів на комунальні послуги в громаді;</w:t>
            </w:r>
          </w:p>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підвищення рівня довіри мешканців громади до влади</w:t>
            </w:r>
          </w:p>
        </w:tc>
      </w:tr>
      <w:tr w:rsidR="00162F9D" w:rsidRPr="001C2A6D" w:rsidTr="002179E3">
        <w:trPr>
          <w:jc w:val="right"/>
        </w:trPr>
        <w:tc>
          <w:tcPr>
            <w:tcW w:w="2835" w:type="dxa"/>
          </w:tcPr>
          <w:p w:rsidR="00162F9D" w:rsidRPr="001C2A6D" w:rsidRDefault="00162F9D" w:rsidP="00162F9D">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Територія на яку проект матиме вплив:</w:t>
            </w:r>
          </w:p>
        </w:tc>
        <w:tc>
          <w:tcPr>
            <w:tcW w:w="6873" w:type="dxa"/>
            <w:gridSpan w:val="4"/>
          </w:tcPr>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Брацлавська ОТГ</w:t>
            </w:r>
          </w:p>
        </w:tc>
      </w:tr>
      <w:tr w:rsidR="00162F9D" w:rsidRPr="001C2A6D" w:rsidTr="002179E3">
        <w:trPr>
          <w:jc w:val="right"/>
        </w:trPr>
        <w:tc>
          <w:tcPr>
            <w:tcW w:w="2835" w:type="dxa"/>
          </w:tcPr>
          <w:p w:rsidR="00162F9D" w:rsidRPr="001C2A6D" w:rsidRDefault="00162F9D" w:rsidP="00162F9D">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Орієнтовна кількість отримувачів вигод</w:t>
            </w:r>
          </w:p>
        </w:tc>
        <w:tc>
          <w:tcPr>
            <w:tcW w:w="6873" w:type="dxa"/>
            <w:gridSpan w:val="4"/>
          </w:tcPr>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7 123 жителя громади</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Стислий опис проекту:</w:t>
            </w:r>
          </w:p>
        </w:tc>
        <w:tc>
          <w:tcPr>
            <w:tcW w:w="6873" w:type="dxa"/>
            <w:gridSpan w:val="4"/>
          </w:tcPr>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З початку процесу децентралізації в Україні об’єднаним громадам надано більш розширені повноваження щодо розпорядження власними ресурсами та майном.</w:t>
            </w:r>
          </w:p>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Реалізація цього проекту буде здійснюватись шляхом  громадських обговорень розміру тарифів, інформування фізичних та юридичних осіб про їх фінансові складові у друкованих та електронних засобах масової інформації. Для цього буде створений відповідний розділ на офіційному сайті селищної ради і запроваджена система визначення її точки зору з приводу якості надання комунальних  послуг і роботи комунальних підприємств.</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Очікувані результати:</w:t>
            </w:r>
          </w:p>
        </w:tc>
        <w:tc>
          <w:tcPr>
            <w:tcW w:w="6873" w:type="dxa"/>
            <w:gridSpan w:val="4"/>
            <w:shd w:val="clear" w:color="auto" w:fill="FFFFFF"/>
          </w:tcPr>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доступна інформація про складові </w:t>
            </w:r>
            <w:proofErr w:type="spellStart"/>
            <w:r w:rsidRPr="001C2A6D">
              <w:rPr>
                <w:rFonts w:ascii="Times New Roman" w:eastAsia="Times New Roman" w:hAnsi="Times New Roman"/>
                <w:lang w:eastAsia="it-IT"/>
              </w:rPr>
              <w:t>тарифоутворення</w:t>
            </w:r>
            <w:proofErr w:type="spellEnd"/>
            <w:r w:rsidRPr="001C2A6D">
              <w:rPr>
                <w:rFonts w:ascii="Times New Roman" w:eastAsia="Times New Roman" w:hAnsi="Times New Roman"/>
                <w:lang w:eastAsia="it-IT"/>
              </w:rPr>
              <w:t>;</w:t>
            </w:r>
          </w:p>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 проведено громадські обговорення тарифів на комунальні послуги;</w:t>
            </w:r>
          </w:p>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затверджено реально обґрунтовані тарифи на сесії ради.</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Ключові заходи проекту:</w:t>
            </w:r>
          </w:p>
        </w:tc>
        <w:tc>
          <w:tcPr>
            <w:tcW w:w="6873" w:type="dxa"/>
            <w:gridSpan w:val="4"/>
          </w:tcPr>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створено комісі</w:t>
            </w:r>
            <w:r w:rsidR="00445B25" w:rsidRPr="001C2A6D">
              <w:rPr>
                <w:rFonts w:ascii="Times New Roman" w:eastAsia="Times New Roman" w:hAnsi="Times New Roman"/>
                <w:lang w:eastAsia="it-IT"/>
              </w:rPr>
              <w:t>ю</w:t>
            </w:r>
            <w:r w:rsidRPr="001C2A6D">
              <w:rPr>
                <w:rFonts w:ascii="Times New Roman" w:eastAsia="Times New Roman" w:hAnsi="Times New Roman"/>
                <w:lang w:eastAsia="it-IT"/>
              </w:rPr>
              <w:t xml:space="preserve"> селищної ради із питань формування тарифів на комунальні послуги та забезпечено її своєчасна робота;</w:t>
            </w:r>
          </w:p>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доведено  до відома населення  інформацію про  зміни тарифів та їх обговорення;</w:t>
            </w:r>
          </w:p>
          <w:p w:rsidR="00162F9D" w:rsidRPr="001C2A6D" w:rsidRDefault="00162F9D" w:rsidP="00162F9D">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затверджено тарифи на сесії ради.</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 xml:space="preserve">Період здійснення: </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b/>
                <w:lang w:eastAsia="ru-RU"/>
              </w:rPr>
              <w:t>з (місяць</w:t>
            </w:r>
            <w:r w:rsidR="00DD478F">
              <w:rPr>
                <w:rFonts w:ascii="Times New Roman" w:eastAsia="Times New Roman" w:hAnsi="Times New Roman"/>
                <w:b/>
                <w:lang w:eastAsia="ru-RU"/>
              </w:rPr>
              <w:t> / рік) - до (місяць / рік):2020</w:t>
            </w:r>
          </w:p>
        </w:tc>
      </w:tr>
      <w:tr w:rsidR="00162F9D" w:rsidRPr="001C2A6D" w:rsidTr="002179E3">
        <w:trPr>
          <w:jc w:val="right"/>
        </w:trPr>
        <w:tc>
          <w:tcPr>
            <w:tcW w:w="2835" w:type="dxa"/>
            <w:vMerge w:val="restart"/>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Орієнтовна вартість проекту, тис. грн.</w:t>
            </w:r>
          </w:p>
        </w:tc>
        <w:tc>
          <w:tcPr>
            <w:tcW w:w="1560" w:type="dxa"/>
            <w:shd w:val="clear" w:color="auto" w:fill="E6E6E6"/>
          </w:tcPr>
          <w:p w:rsidR="00162F9D" w:rsidRPr="00F70711" w:rsidRDefault="00F70711" w:rsidP="00162F9D">
            <w:pPr>
              <w:spacing w:after="0" w:line="240" w:lineRule="auto"/>
              <w:rPr>
                <w:rFonts w:ascii="Times New Roman" w:eastAsia="Times New Roman" w:hAnsi="Times New Roman"/>
                <w:b/>
                <w:lang w:val="ru-RU" w:eastAsia="it-IT"/>
              </w:rPr>
            </w:pPr>
            <w:r>
              <w:rPr>
                <w:rFonts w:ascii="Times New Roman" w:eastAsia="Times New Roman" w:hAnsi="Times New Roman"/>
                <w:b/>
                <w:lang w:eastAsia="it-IT"/>
              </w:rPr>
              <w:t xml:space="preserve">1 кв. </w:t>
            </w:r>
            <w:r w:rsidR="00221F5D">
              <w:rPr>
                <w:rFonts w:ascii="Times New Roman" w:eastAsia="Times New Roman" w:hAnsi="Times New Roman"/>
                <w:b/>
                <w:lang w:eastAsia="it-IT"/>
              </w:rPr>
              <w:t>2020</w:t>
            </w:r>
          </w:p>
        </w:tc>
        <w:tc>
          <w:tcPr>
            <w:tcW w:w="1701" w:type="dxa"/>
            <w:shd w:val="clear" w:color="auto" w:fill="E6E6E6"/>
          </w:tcPr>
          <w:p w:rsidR="00162F9D" w:rsidRPr="001C2A6D" w:rsidRDefault="00221F5D" w:rsidP="00162F9D">
            <w:pPr>
              <w:spacing w:after="0" w:line="240" w:lineRule="auto"/>
              <w:rPr>
                <w:rFonts w:ascii="Times New Roman" w:eastAsia="Times New Roman" w:hAnsi="Times New Roman"/>
                <w:b/>
                <w:lang w:eastAsia="it-IT"/>
              </w:rPr>
            </w:pPr>
            <w:r>
              <w:rPr>
                <w:rFonts w:ascii="Times New Roman" w:eastAsia="Times New Roman" w:hAnsi="Times New Roman"/>
                <w:b/>
                <w:lang w:eastAsia="it-IT"/>
              </w:rPr>
              <w:t>2021</w:t>
            </w:r>
          </w:p>
        </w:tc>
        <w:tc>
          <w:tcPr>
            <w:tcW w:w="1584" w:type="dxa"/>
            <w:shd w:val="clear" w:color="auto" w:fill="E6E6E6"/>
          </w:tcPr>
          <w:p w:rsidR="00162F9D" w:rsidRPr="001C2A6D" w:rsidRDefault="00867C5D" w:rsidP="00162F9D">
            <w:pPr>
              <w:spacing w:after="0" w:line="240" w:lineRule="auto"/>
              <w:rPr>
                <w:rFonts w:ascii="Times New Roman" w:eastAsia="Times New Roman" w:hAnsi="Times New Roman"/>
                <w:b/>
                <w:lang w:eastAsia="it-IT"/>
              </w:rPr>
            </w:pPr>
            <w:r>
              <w:rPr>
                <w:rFonts w:ascii="Times New Roman" w:eastAsia="Times New Roman" w:hAnsi="Times New Roman"/>
                <w:b/>
                <w:lang w:eastAsia="it-IT"/>
              </w:rPr>
              <w:t>2022</w:t>
            </w:r>
          </w:p>
        </w:tc>
        <w:tc>
          <w:tcPr>
            <w:tcW w:w="2028" w:type="dxa"/>
            <w:shd w:val="clear" w:color="auto" w:fill="E6E6E6"/>
          </w:tcPr>
          <w:p w:rsidR="00162F9D" w:rsidRPr="001C2A6D" w:rsidRDefault="00162F9D" w:rsidP="00162F9D">
            <w:pPr>
              <w:spacing w:after="0" w:line="240" w:lineRule="auto"/>
              <w:ind w:left="-104" w:firstLine="104"/>
              <w:rPr>
                <w:rFonts w:ascii="Times New Roman" w:eastAsia="Times New Roman" w:hAnsi="Times New Roman"/>
                <w:b/>
                <w:lang w:eastAsia="it-IT"/>
              </w:rPr>
            </w:pPr>
            <w:r w:rsidRPr="001C2A6D">
              <w:rPr>
                <w:rFonts w:ascii="Times New Roman" w:eastAsia="Times New Roman" w:hAnsi="Times New Roman"/>
                <w:b/>
                <w:lang w:eastAsia="it-IT"/>
              </w:rPr>
              <w:t>Разом</w:t>
            </w:r>
          </w:p>
        </w:tc>
      </w:tr>
      <w:tr w:rsidR="00162F9D" w:rsidRPr="001C2A6D" w:rsidTr="002179E3">
        <w:trPr>
          <w:jc w:val="right"/>
        </w:trPr>
        <w:tc>
          <w:tcPr>
            <w:tcW w:w="2835" w:type="dxa"/>
            <w:vMerge/>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p>
        </w:tc>
        <w:tc>
          <w:tcPr>
            <w:tcW w:w="1560" w:type="dxa"/>
            <w:shd w:val="clear" w:color="auto" w:fill="auto"/>
          </w:tcPr>
          <w:p w:rsidR="00162F9D" w:rsidRPr="001C2A6D" w:rsidRDefault="00221F5D" w:rsidP="00162F9D">
            <w:pPr>
              <w:spacing w:after="0" w:line="240" w:lineRule="auto"/>
              <w:rPr>
                <w:rFonts w:ascii="Times New Roman" w:eastAsia="Times New Roman" w:hAnsi="Times New Roman"/>
                <w:b/>
                <w:lang w:eastAsia="it-IT"/>
              </w:rPr>
            </w:pPr>
            <w:r>
              <w:rPr>
                <w:rFonts w:ascii="Times New Roman" w:eastAsia="Times New Roman" w:hAnsi="Times New Roman"/>
                <w:b/>
                <w:lang w:eastAsia="it-IT"/>
              </w:rPr>
              <w:t>1</w:t>
            </w:r>
          </w:p>
        </w:tc>
        <w:tc>
          <w:tcPr>
            <w:tcW w:w="1701" w:type="dxa"/>
            <w:shd w:val="clear" w:color="auto" w:fill="FFFFFF"/>
          </w:tcPr>
          <w:p w:rsidR="00162F9D" w:rsidRPr="001C2A6D" w:rsidRDefault="00394735" w:rsidP="00162F9D">
            <w:pPr>
              <w:spacing w:after="0" w:line="240" w:lineRule="auto"/>
              <w:rPr>
                <w:rFonts w:ascii="Times New Roman" w:eastAsia="Times New Roman" w:hAnsi="Times New Roman"/>
                <w:b/>
                <w:lang w:eastAsia="it-IT"/>
              </w:rPr>
            </w:pPr>
            <w:r>
              <w:rPr>
                <w:rFonts w:ascii="Times New Roman" w:eastAsia="Times New Roman" w:hAnsi="Times New Roman"/>
                <w:b/>
                <w:lang w:eastAsia="it-IT"/>
              </w:rPr>
              <w:t>-</w:t>
            </w:r>
          </w:p>
        </w:tc>
        <w:tc>
          <w:tcPr>
            <w:tcW w:w="1584" w:type="dxa"/>
            <w:shd w:val="clear" w:color="auto" w:fill="FFFFFF"/>
          </w:tcPr>
          <w:p w:rsidR="00162F9D" w:rsidRPr="001C2A6D" w:rsidRDefault="00394735" w:rsidP="00162F9D">
            <w:pPr>
              <w:spacing w:after="0" w:line="240" w:lineRule="auto"/>
              <w:rPr>
                <w:rFonts w:ascii="Times New Roman" w:eastAsia="Times New Roman" w:hAnsi="Times New Roman"/>
                <w:b/>
                <w:lang w:eastAsia="it-IT"/>
              </w:rPr>
            </w:pPr>
            <w:r>
              <w:rPr>
                <w:rFonts w:ascii="Times New Roman" w:eastAsia="Times New Roman" w:hAnsi="Times New Roman"/>
                <w:b/>
                <w:lang w:eastAsia="it-IT"/>
              </w:rPr>
              <w:t>-</w:t>
            </w:r>
          </w:p>
        </w:tc>
        <w:tc>
          <w:tcPr>
            <w:tcW w:w="2028" w:type="dxa"/>
            <w:shd w:val="clear" w:color="auto" w:fill="FFFFFF"/>
          </w:tcPr>
          <w:p w:rsidR="00162F9D" w:rsidRPr="001C2A6D" w:rsidRDefault="00162F9D" w:rsidP="00162F9D">
            <w:pPr>
              <w:spacing w:after="0" w:line="240" w:lineRule="auto"/>
              <w:rPr>
                <w:rFonts w:ascii="Times New Roman" w:eastAsia="Times New Roman" w:hAnsi="Times New Roman"/>
                <w:b/>
                <w:lang w:eastAsia="it-IT"/>
              </w:rPr>
            </w:pPr>
            <w:r w:rsidRPr="001C2A6D">
              <w:rPr>
                <w:rFonts w:ascii="Times New Roman" w:eastAsia="Times New Roman" w:hAnsi="Times New Roman"/>
                <w:b/>
                <w:lang w:eastAsia="it-IT"/>
              </w:rPr>
              <w:t>1</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Джерела фінансування:</w:t>
            </w:r>
          </w:p>
        </w:tc>
        <w:tc>
          <w:tcPr>
            <w:tcW w:w="6873" w:type="dxa"/>
            <w:gridSpan w:val="4"/>
            <w:shd w:val="clear" w:color="auto" w:fill="auto"/>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Місцевий бюджет, ДФРР, інші кошти незаборонені законодавством</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lang w:eastAsia="ru-RU"/>
              </w:rPr>
              <w:t>Ключові потенційні учасники реалізації проекту:</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Селищна рада, Брацлавський комбінат комунальних підприємств</w:t>
            </w:r>
          </w:p>
        </w:tc>
      </w:tr>
      <w:tr w:rsidR="00162F9D" w:rsidRPr="001C2A6D" w:rsidTr="002179E3">
        <w:trPr>
          <w:jc w:val="right"/>
        </w:trPr>
        <w:tc>
          <w:tcPr>
            <w:tcW w:w="2835" w:type="dxa"/>
            <w:shd w:val="clear" w:color="auto" w:fill="FFFFFF"/>
          </w:tcPr>
          <w:p w:rsidR="00162F9D" w:rsidRPr="001C2A6D" w:rsidRDefault="00162F9D" w:rsidP="00162F9D">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Інше:</w:t>
            </w:r>
          </w:p>
        </w:tc>
        <w:tc>
          <w:tcPr>
            <w:tcW w:w="6873" w:type="dxa"/>
            <w:gridSpan w:val="4"/>
          </w:tcPr>
          <w:p w:rsidR="00162F9D" w:rsidRPr="001C2A6D" w:rsidRDefault="00162F9D" w:rsidP="00162F9D">
            <w:pPr>
              <w:spacing w:after="0" w:line="240" w:lineRule="auto"/>
              <w:rPr>
                <w:rFonts w:ascii="Times New Roman" w:eastAsia="Times New Roman" w:hAnsi="Times New Roman"/>
                <w:lang w:eastAsia="it-IT"/>
              </w:rPr>
            </w:pPr>
          </w:p>
        </w:tc>
      </w:tr>
    </w:tbl>
    <w:p w:rsidR="00162F9D" w:rsidRPr="001C2A6D" w:rsidRDefault="00162F9D" w:rsidP="00162F9D">
      <w:pPr>
        <w:spacing w:after="0" w:line="240" w:lineRule="auto"/>
        <w:rPr>
          <w:rFonts w:ascii="Times New Roman" w:eastAsia="Times New Roman" w:hAnsi="Times New Roman"/>
          <w:lang w:eastAsia="ru-RU"/>
        </w:rPr>
      </w:pPr>
    </w:p>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lastRenderedPageBreak/>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 xml:space="preserve">2.1.2.Запровадження </w:t>
            </w:r>
            <w:proofErr w:type="spellStart"/>
            <w:r w:rsidRPr="001C2A6D">
              <w:rPr>
                <w:rFonts w:ascii="Times New Roman" w:hAnsi="Times New Roman"/>
                <w:lang w:eastAsia="it-IT"/>
              </w:rPr>
              <w:t>енергоефективних</w:t>
            </w:r>
            <w:proofErr w:type="spellEnd"/>
            <w:r w:rsidRPr="001C2A6D">
              <w:rPr>
                <w:rFonts w:ascii="Times New Roman" w:hAnsi="Times New Roman"/>
                <w:lang w:eastAsia="it-IT"/>
              </w:rPr>
              <w:t xml:space="preserve"> технологій та перехід на альтернативні  та відновлювальні джерела енергії</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iCs/>
                <w:lang w:eastAsia="it-IT"/>
              </w:rPr>
              <w:t xml:space="preserve">Впровадження енергозберігаючих та </w:t>
            </w:r>
            <w:proofErr w:type="spellStart"/>
            <w:r w:rsidRPr="001C2A6D">
              <w:rPr>
                <w:rFonts w:ascii="Times New Roman" w:hAnsi="Times New Roman"/>
                <w:b/>
                <w:iCs/>
                <w:lang w:eastAsia="it-IT"/>
              </w:rPr>
              <w:t>ресурсоефективних</w:t>
            </w:r>
            <w:proofErr w:type="spellEnd"/>
            <w:r w:rsidRPr="001C2A6D">
              <w:rPr>
                <w:rFonts w:ascii="Times New Roman" w:hAnsi="Times New Roman"/>
                <w:b/>
                <w:iCs/>
                <w:lang w:eastAsia="it-IT"/>
              </w:rPr>
              <w:t xml:space="preserve"> технологій в актовій залі Монастирського будинку культури</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numPr>
                <w:ilvl w:val="0"/>
                <w:numId w:val="11"/>
              </w:numPr>
              <w:spacing w:after="0" w:line="240" w:lineRule="auto"/>
              <w:rPr>
                <w:rFonts w:ascii="Times New Roman" w:hAnsi="Times New Roman"/>
                <w:lang w:eastAsia="it-IT"/>
              </w:rPr>
            </w:pPr>
            <w:r w:rsidRPr="001C2A6D">
              <w:rPr>
                <w:rFonts w:ascii="Times New Roman" w:hAnsi="Times New Roman"/>
                <w:lang w:eastAsia="it-IT"/>
              </w:rPr>
              <w:t>Забезпечення гідних та належних умов  роботи Будинку культури;</w:t>
            </w:r>
          </w:p>
          <w:p w:rsidR="00FB37EC" w:rsidRPr="001C2A6D" w:rsidRDefault="00FB37EC" w:rsidP="002577C6">
            <w:pPr>
              <w:numPr>
                <w:ilvl w:val="0"/>
                <w:numId w:val="11"/>
              </w:numPr>
              <w:spacing w:after="0" w:line="240" w:lineRule="auto"/>
              <w:rPr>
                <w:rFonts w:ascii="Times New Roman" w:hAnsi="Times New Roman"/>
                <w:lang w:eastAsia="it-IT"/>
              </w:rPr>
            </w:pPr>
            <w:r w:rsidRPr="001C2A6D">
              <w:rPr>
                <w:rFonts w:ascii="Times New Roman" w:hAnsi="Times New Roman"/>
                <w:lang w:eastAsia="it-IT"/>
              </w:rPr>
              <w:t>задоволення інтелектуальних та духовних потреб населення;</w:t>
            </w:r>
          </w:p>
          <w:p w:rsidR="00FB37EC" w:rsidRPr="001C2A6D" w:rsidRDefault="00FB37EC" w:rsidP="002577C6">
            <w:pPr>
              <w:numPr>
                <w:ilvl w:val="0"/>
                <w:numId w:val="11"/>
              </w:numPr>
              <w:spacing w:after="0" w:line="240" w:lineRule="auto"/>
              <w:rPr>
                <w:rFonts w:ascii="Times New Roman" w:hAnsi="Times New Roman"/>
                <w:lang w:eastAsia="it-IT"/>
              </w:rPr>
            </w:pPr>
            <w:r w:rsidRPr="001C2A6D">
              <w:rPr>
                <w:rFonts w:ascii="Times New Roman" w:hAnsi="Times New Roman"/>
                <w:lang w:eastAsia="it-IT"/>
              </w:rPr>
              <w:t>зменшення витрат на обігрів приміщень для репетицій та виступів, за рахунок ефективного використання енергоресурсів</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880 жителів села Монастирське, 117 з яких діти, 67- юнаки та дівчата, гості села, які відвідують будинок культури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Будинок культури в селі Монастирське побудований в 1969 році. На протязі багатьох років існує проблема, яка потребує обов’язкового вирішення - актова зала не опалюється. Актуальність проекту полягає у створенні належних умов для культурного дозвілля мешканців с. Монастирське та гостей села, які  відвідують будинок культури та приймають участь у програмах культурного розвитку.</w:t>
            </w:r>
            <w:r w:rsidRPr="001C2A6D">
              <w:rPr>
                <w:rFonts w:ascii="Times New Roman" w:hAnsi="Times New Roman"/>
              </w:rPr>
              <w:t xml:space="preserve"> </w:t>
            </w:r>
            <w:r w:rsidRPr="001C2A6D">
              <w:rPr>
                <w:rFonts w:ascii="Times New Roman" w:hAnsi="Times New Roman"/>
                <w:lang w:eastAsia="it-IT"/>
              </w:rPr>
              <w:t xml:space="preserve">Необхідно провести заходи щодо </w:t>
            </w:r>
            <w:proofErr w:type="spellStart"/>
            <w:r w:rsidRPr="001C2A6D">
              <w:rPr>
                <w:rFonts w:ascii="Times New Roman" w:hAnsi="Times New Roman"/>
                <w:lang w:eastAsia="it-IT"/>
              </w:rPr>
              <w:t>енерго-</w:t>
            </w:r>
            <w:proofErr w:type="spellEnd"/>
            <w:r w:rsidRPr="001C2A6D">
              <w:rPr>
                <w:rFonts w:ascii="Times New Roman" w:hAnsi="Times New Roman"/>
                <w:lang w:eastAsia="it-IT"/>
              </w:rPr>
              <w:t xml:space="preserve"> та ресурсозбереження,а саме:забезпечення комфортної температури в приміщенні для проведення репетиції та виступів шляхом впровадження сучасних енергозберігаючих технологій. Для досягнення даної мети планується використати сучасні інфрачервоні обігрівачі, а для збереження тепла в приміщеннях планується замінити старі дерев’яні вікна та двері на  енергозберігаючі металопластикові, що в свою чергу дасть можливість зменшити витрати на обігрів приміщень.</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pStyle w:val="ae"/>
              <w:numPr>
                <w:ilvl w:val="0"/>
                <w:numId w:val="10"/>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замінено 6 дерев’яних вікон та 2 дверей на металопластикові;</w:t>
            </w:r>
          </w:p>
          <w:p w:rsidR="00FB37EC" w:rsidRPr="001C2A6D" w:rsidRDefault="00FB37EC" w:rsidP="002577C6">
            <w:pPr>
              <w:pStyle w:val="ae"/>
              <w:numPr>
                <w:ilvl w:val="0"/>
                <w:numId w:val="10"/>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встановлено 8 інфрачервоних обігрівачів різної потужності;</w:t>
            </w:r>
          </w:p>
          <w:p w:rsidR="00FB37EC" w:rsidRPr="001C2A6D" w:rsidRDefault="00FB37EC" w:rsidP="002577C6">
            <w:pPr>
              <w:pStyle w:val="ae"/>
              <w:numPr>
                <w:ilvl w:val="0"/>
                <w:numId w:val="10"/>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забезпечено сталий температурний режим в актовій залі на 260 посадочних місць;</w:t>
            </w:r>
          </w:p>
          <w:p w:rsidR="00FB37EC" w:rsidRPr="001C2A6D" w:rsidRDefault="00FB37EC" w:rsidP="002577C6">
            <w:pPr>
              <w:pStyle w:val="ae"/>
              <w:numPr>
                <w:ilvl w:val="0"/>
                <w:numId w:val="10"/>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зменшено обсяг споживання енергоносіїв та зменшено видатки місцевого бюджету на оплату електроенергії на 30-40%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numPr>
                <w:ilvl w:val="0"/>
                <w:numId w:val="12"/>
              </w:numPr>
              <w:spacing w:after="0" w:line="240" w:lineRule="auto"/>
              <w:ind w:left="214" w:hanging="214"/>
              <w:rPr>
                <w:rFonts w:ascii="Times New Roman" w:hAnsi="Times New Roman"/>
                <w:lang w:eastAsia="it-IT"/>
              </w:rPr>
            </w:pPr>
            <w:r w:rsidRPr="001C2A6D">
              <w:rPr>
                <w:rFonts w:ascii="Times New Roman" w:hAnsi="Times New Roman"/>
                <w:lang w:eastAsia="it-IT"/>
              </w:rPr>
              <w:t>провести робочу нараду та залучити громаду до участі у проекті;</w:t>
            </w:r>
          </w:p>
          <w:p w:rsidR="00FB37EC" w:rsidRPr="001C2A6D" w:rsidRDefault="00FB37EC" w:rsidP="002577C6">
            <w:pPr>
              <w:numPr>
                <w:ilvl w:val="0"/>
                <w:numId w:val="12"/>
              </w:numPr>
              <w:spacing w:after="0" w:line="240" w:lineRule="auto"/>
              <w:ind w:left="214" w:hanging="214"/>
              <w:rPr>
                <w:rFonts w:ascii="Times New Roman" w:hAnsi="Times New Roman"/>
                <w:lang w:eastAsia="it-IT"/>
              </w:rPr>
            </w:pPr>
            <w:r w:rsidRPr="001C2A6D">
              <w:rPr>
                <w:rFonts w:ascii="Times New Roman" w:hAnsi="Times New Roman"/>
                <w:lang w:eastAsia="it-IT"/>
              </w:rPr>
              <w:t>придбання необхідних матеріалів, виробів та конструкцій;</w:t>
            </w:r>
          </w:p>
          <w:p w:rsidR="00FB37EC" w:rsidRPr="001C2A6D" w:rsidRDefault="00FB37EC" w:rsidP="002577C6">
            <w:pPr>
              <w:numPr>
                <w:ilvl w:val="0"/>
                <w:numId w:val="12"/>
              </w:numPr>
              <w:spacing w:after="0" w:line="240" w:lineRule="auto"/>
              <w:ind w:left="214" w:hanging="214"/>
              <w:rPr>
                <w:rFonts w:ascii="Times New Roman" w:hAnsi="Times New Roman"/>
                <w:lang w:eastAsia="it-IT"/>
              </w:rPr>
            </w:pPr>
            <w:r w:rsidRPr="001C2A6D">
              <w:rPr>
                <w:rFonts w:ascii="Times New Roman" w:hAnsi="Times New Roman"/>
                <w:lang w:eastAsia="it-IT"/>
              </w:rPr>
              <w:t>демонтувати старі вікна та двері;</w:t>
            </w:r>
          </w:p>
          <w:p w:rsidR="00FB37EC" w:rsidRPr="001C2A6D" w:rsidRDefault="00FB37EC" w:rsidP="002577C6">
            <w:pPr>
              <w:numPr>
                <w:ilvl w:val="0"/>
                <w:numId w:val="12"/>
              </w:numPr>
              <w:spacing w:after="0" w:line="240" w:lineRule="auto"/>
              <w:ind w:left="214" w:hanging="214"/>
              <w:rPr>
                <w:rFonts w:ascii="Times New Roman" w:hAnsi="Times New Roman"/>
                <w:lang w:eastAsia="it-IT"/>
              </w:rPr>
            </w:pPr>
            <w:r w:rsidRPr="001C2A6D">
              <w:rPr>
                <w:rFonts w:ascii="Times New Roman" w:hAnsi="Times New Roman"/>
                <w:lang w:eastAsia="it-IT"/>
              </w:rPr>
              <w:t xml:space="preserve">встановлення </w:t>
            </w:r>
            <w:proofErr w:type="spellStart"/>
            <w:r w:rsidRPr="001C2A6D">
              <w:rPr>
                <w:rFonts w:ascii="Times New Roman" w:hAnsi="Times New Roman"/>
                <w:lang w:eastAsia="it-IT"/>
              </w:rPr>
              <w:t>металопластикових</w:t>
            </w:r>
            <w:proofErr w:type="spellEnd"/>
            <w:r w:rsidRPr="001C2A6D">
              <w:rPr>
                <w:rFonts w:ascii="Times New Roman" w:hAnsi="Times New Roman"/>
                <w:lang w:eastAsia="it-IT"/>
              </w:rPr>
              <w:t xml:space="preserve"> вікон та дверей;</w:t>
            </w:r>
          </w:p>
          <w:p w:rsidR="00FB37EC" w:rsidRPr="001C2A6D" w:rsidRDefault="00FB37EC" w:rsidP="002577C6">
            <w:pPr>
              <w:numPr>
                <w:ilvl w:val="0"/>
                <w:numId w:val="12"/>
              </w:numPr>
              <w:spacing w:after="0" w:line="240" w:lineRule="auto"/>
              <w:ind w:left="214" w:hanging="214"/>
              <w:rPr>
                <w:rFonts w:ascii="Times New Roman" w:hAnsi="Times New Roman"/>
                <w:lang w:eastAsia="it-IT"/>
              </w:rPr>
            </w:pPr>
            <w:r w:rsidRPr="001C2A6D">
              <w:rPr>
                <w:rFonts w:ascii="Times New Roman" w:hAnsi="Times New Roman"/>
                <w:lang w:eastAsia="it-IT"/>
              </w:rPr>
              <w:t>встановлення інфрачервоних обігрівачів згідно розрахунків;</w:t>
            </w:r>
          </w:p>
          <w:p w:rsidR="00FB37EC" w:rsidRPr="001C2A6D" w:rsidRDefault="00FB37EC" w:rsidP="002577C6">
            <w:pPr>
              <w:numPr>
                <w:ilvl w:val="0"/>
                <w:numId w:val="12"/>
              </w:numPr>
              <w:spacing w:after="0" w:line="240" w:lineRule="auto"/>
              <w:ind w:left="214" w:hanging="214"/>
              <w:rPr>
                <w:rFonts w:ascii="Times New Roman" w:hAnsi="Times New Roman"/>
                <w:lang w:eastAsia="it-IT"/>
              </w:rPr>
            </w:pPr>
            <w:r w:rsidRPr="001C2A6D">
              <w:rPr>
                <w:rFonts w:ascii="Times New Roman" w:hAnsi="Times New Roman"/>
                <w:lang w:eastAsia="it-IT"/>
              </w:rPr>
              <w:t>на зборах громади  провести  презентацію результатів проведених робіт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w:t>
            </w:r>
            <w:r w:rsidR="003120C7">
              <w:rPr>
                <w:rFonts w:ascii="Times New Roman" w:hAnsi="Times New Roman"/>
                <w:b/>
              </w:rPr>
              <w:t>/ рік) - до (місяць / рік): 2021-2022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F70711" w:rsidRDefault="00867C5D" w:rsidP="005E25B1">
            <w:pPr>
              <w:rPr>
                <w:rFonts w:ascii="Times New Roman" w:hAnsi="Times New Roman"/>
                <w:b/>
                <w:lang w:val="ru-RU" w:eastAsia="it-IT"/>
              </w:rPr>
            </w:pPr>
            <w:r>
              <w:rPr>
                <w:rFonts w:ascii="Times New Roman" w:hAnsi="Times New Roman"/>
                <w:b/>
                <w:lang w:eastAsia="it-IT"/>
              </w:rPr>
              <w:t>2020</w:t>
            </w:r>
          </w:p>
        </w:tc>
        <w:tc>
          <w:tcPr>
            <w:tcW w:w="1701" w:type="dxa"/>
            <w:shd w:val="clear" w:color="auto" w:fill="E6E6E6"/>
          </w:tcPr>
          <w:p w:rsidR="00FB37EC" w:rsidRPr="001C2A6D" w:rsidRDefault="00394735" w:rsidP="005E25B1">
            <w:pPr>
              <w:rPr>
                <w:rFonts w:ascii="Times New Roman" w:hAnsi="Times New Roman"/>
                <w:b/>
                <w:lang w:eastAsia="it-IT"/>
              </w:rPr>
            </w:pPr>
            <w:r>
              <w:rPr>
                <w:rFonts w:ascii="Times New Roman" w:hAnsi="Times New Roman"/>
                <w:b/>
                <w:lang w:eastAsia="it-IT"/>
              </w:rPr>
              <w:t xml:space="preserve">4 кв. </w:t>
            </w:r>
            <w:r w:rsidR="00867C5D">
              <w:rPr>
                <w:rFonts w:ascii="Times New Roman" w:hAnsi="Times New Roman"/>
                <w:b/>
                <w:lang w:eastAsia="it-IT"/>
              </w:rPr>
              <w:t>2021</w:t>
            </w:r>
          </w:p>
        </w:tc>
        <w:tc>
          <w:tcPr>
            <w:tcW w:w="1584" w:type="dxa"/>
            <w:shd w:val="clear" w:color="auto" w:fill="E6E6E6"/>
          </w:tcPr>
          <w:p w:rsidR="00FB37EC" w:rsidRPr="001C2A6D" w:rsidRDefault="00394735"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394735" w:rsidP="005E25B1">
            <w:pPr>
              <w:rPr>
                <w:rFonts w:ascii="Times New Roman" w:hAnsi="Times New Roman"/>
                <w:b/>
                <w:lang w:eastAsia="it-IT"/>
              </w:rPr>
            </w:pPr>
            <w:r>
              <w:rPr>
                <w:rFonts w:ascii="Times New Roman" w:hAnsi="Times New Roman"/>
                <w:b/>
                <w:lang w:eastAsia="it-IT"/>
              </w:rPr>
              <w:t>-</w:t>
            </w:r>
          </w:p>
        </w:tc>
        <w:tc>
          <w:tcPr>
            <w:tcW w:w="1701"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100</w:t>
            </w:r>
          </w:p>
        </w:tc>
        <w:tc>
          <w:tcPr>
            <w:tcW w:w="1584"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120</w:t>
            </w:r>
          </w:p>
        </w:tc>
        <w:tc>
          <w:tcPr>
            <w:tcW w:w="2028" w:type="dxa"/>
            <w:shd w:val="clear" w:color="auto" w:fill="FFFFFF"/>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220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 обласний бюджет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підрядні організації</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 xml:space="preserve">2.1.2.Запровадження </w:t>
            </w:r>
            <w:proofErr w:type="spellStart"/>
            <w:r w:rsidRPr="001C2A6D">
              <w:rPr>
                <w:rFonts w:ascii="Times New Roman" w:hAnsi="Times New Roman"/>
                <w:lang w:eastAsia="it-IT"/>
              </w:rPr>
              <w:t>енергоефективних</w:t>
            </w:r>
            <w:proofErr w:type="spellEnd"/>
            <w:r w:rsidRPr="001C2A6D">
              <w:rPr>
                <w:rFonts w:ascii="Times New Roman" w:hAnsi="Times New Roman"/>
                <w:lang w:eastAsia="it-IT"/>
              </w:rPr>
              <w:t xml:space="preserve"> технологій та перехід на альтернативні  та відновлювальні джерела енергії</w:t>
            </w:r>
          </w:p>
        </w:tc>
      </w:tr>
      <w:tr w:rsidR="00FB37EC" w:rsidRPr="001C2A6D" w:rsidTr="005E25B1">
        <w:trPr>
          <w:jc w:val="right"/>
        </w:trPr>
        <w:tc>
          <w:tcPr>
            <w:tcW w:w="2835" w:type="dxa"/>
            <w:shd w:val="clear" w:color="auto" w:fill="auto"/>
          </w:tcPr>
          <w:p w:rsidR="00FB37EC" w:rsidRPr="001B6C94" w:rsidRDefault="00FB37EC" w:rsidP="005E25B1">
            <w:pPr>
              <w:rPr>
                <w:rFonts w:ascii="Times New Roman" w:hAnsi="Times New Roman"/>
                <w:b/>
                <w:bCs/>
              </w:rPr>
            </w:pPr>
            <w:r w:rsidRPr="001B6C94">
              <w:rPr>
                <w:rFonts w:ascii="Times New Roman" w:hAnsi="Times New Roman"/>
                <w:b/>
                <w:bCs/>
              </w:rPr>
              <w:t>Назва проекту:</w:t>
            </w:r>
          </w:p>
        </w:tc>
        <w:tc>
          <w:tcPr>
            <w:tcW w:w="6873" w:type="dxa"/>
            <w:gridSpan w:val="4"/>
            <w:shd w:val="clear" w:color="auto" w:fill="auto"/>
          </w:tcPr>
          <w:p w:rsidR="00FB37EC" w:rsidRPr="001B6C94" w:rsidRDefault="00FB37EC" w:rsidP="005E25B1">
            <w:pPr>
              <w:rPr>
                <w:rFonts w:ascii="Times New Roman" w:hAnsi="Times New Roman"/>
                <w:lang w:eastAsia="it-IT"/>
              </w:rPr>
            </w:pPr>
            <w:r w:rsidRPr="001B6C94">
              <w:rPr>
                <w:rFonts w:ascii="Times New Roman" w:hAnsi="Times New Roman"/>
                <w:b/>
                <w:lang w:eastAsia="it-IT"/>
              </w:rPr>
              <w:t xml:space="preserve">Впровадження </w:t>
            </w:r>
            <w:proofErr w:type="spellStart"/>
            <w:r w:rsidRPr="001B6C94">
              <w:rPr>
                <w:rFonts w:ascii="Times New Roman" w:hAnsi="Times New Roman"/>
                <w:b/>
                <w:lang w:eastAsia="it-IT"/>
              </w:rPr>
              <w:t>енергоефективних</w:t>
            </w:r>
            <w:proofErr w:type="spellEnd"/>
            <w:r w:rsidRPr="001B6C94">
              <w:rPr>
                <w:rFonts w:ascii="Times New Roman" w:hAnsi="Times New Roman"/>
                <w:b/>
                <w:lang w:eastAsia="it-IT"/>
              </w:rPr>
              <w:t xml:space="preserve"> технологій в їдальнях  освітніх закладів Брацлавської селищної ОТГ</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Підвищити ККД плит,</w:t>
            </w:r>
          </w:p>
          <w:p w:rsidR="00FB37EC" w:rsidRPr="001C2A6D" w:rsidRDefault="00FB37EC" w:rsidP="005E25B1">
            <w:pPr>
              <w:rPr>
                <w:rFonts w:ascii="Times New Roman" w:hAnsi="Times New Roman"/>
                <w:lang w:eastAsia="it-IT"/>
              </w:rPr>
            </w:pPr>
            <w:r w:rsidRPr="001C2A6D">
              <w:rPr>
                <w:rFonts w:ascii="Times New Roman" w:hAnsi="Times New Roman"/>
                <w:lang w:eastAsia="it-IT"/>
              </w:rPr>
              <w:t>Зменшити споживання електроенергії</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 жителя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 На сьогоднішній день кухонне обладнання закладів освіти морально застаріло. Економія енергоресурсів виходить на перший план, адже веде нашу країну до енергонезалежності від країни агресора. Великими споживачами  електроенергії Брацлавської громади  є харчоблоки закладів освіти, а це 2 школи та дитячий садок. Саме заміна обладнання на індукційні плити дасть змогу зекономити до 50% електроенергії на приготування їжі.</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pStyle w:val="ae"/>
              <w:numPr>
                <w:ilvl w:val="0"/>
                <w:numId w:val="12"/>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встановлено 5 індукційних плит;</w:t>
            </w:r>
          </w:p>
          <w:p w:rsidR="00FB37EC" w:rsidRPr="001C2A6D" w:rsidRDefault="00FB37EC" w:rsidP="002577C6">
            <w:pPr>
              <w:pStyle w:val="ae"/>
              <w:numPr>
                <w:ilvl w:val="0"/>
                <w:numId w:val="12"/>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зменшено на 50% споживання електроенергії;</w:t>
            </w:r>
          </w:p>
          <w:p w:rsidR="00FB37EC" w:rsidRPr="001C2A6D" w:rsidRDefault="00FB37EC" w:rsidP="002577C6">
            <w:pPr>
              <w:pStyle w:val="ae"/>
              <w:numPr>
                <w:ilvl w:val="0"/>
                <w:numId w:val="12"/>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скорочено час приготування страв  на 20%;</w:t>
            </w:r>
          </w:p>
          <w:p w:rsidR="00FB37EC" w:rsidRPr="001C2A6D" w:rsidRDefault="00FB37EC" w:rsidP="002577C6">
            <w:pPr>
              <w:pStyle w:val="ae"/>
              <w:numPr>
                <w:ilvl w:val="0"/>
                <w:numId w:val="12"/>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покращено умови праці кухарям;</w:t>
            </w:r>
          </w:p>
          <w:p w:rsidR="00FB37EC" w:rsidRPr="001C2A6D" w:rsidRDefault="00FB37EC" w:rsidP="002577C6">
            <w:pPr>
              <w:pStyle w:val="ae"/>
              <w:numPr>
                <w:ilvl w:val="0"/>
                <w:numId w:val="12"/>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 xml:space="preserve">заощаджено кошти громади на </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pStyle w:val="ae"/>
              <w:numPr>
                <w:ilvl w:val="0"/>
                <w:numId w:val="12"/>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п</w:t>
            </w:r>
            <w:proofErr w:type="spellStart"/>
            <w:r w:rsidRPr="001C2A6D">
              <w:rPr>
                <w:rFonts w:ascii="Times New Roman" w:hAnsi="Times New Roman"/>
                <w:sz w:val="22"/>
                <w:szCs w:val="22"/>
                <w:lang w:eastAsia="it-IT"/>
              </w:rPr>
              <w:t>ошук</w:t>
            </w:r>
            <w:proofErr w:type="spellEnd"/>
            <w:r w:rsidRPr="001C2A6D">
              <w:rPr>
                <w:rFonts w:ascii="Times New Roman" w:hAnsi="Times New Roman"/>
                <w:sz w:val="22"/>
                <w:szCs w:val="22"/>
                <w:lang w:eastAsia="it-IT"/>
              </w:rPr>
              <w:t xml:space="preserve"> </w:t>
            </w:r>
            <w:proofErr w:type="spellStart"/>
            <w:r w:rsidRPr="001C2A6D">
              <w:rPr>
                <w:rFonts w:ascii="Times New Roman" w:hAnsi="Times New Roman"/>
                <w:sz w:val="22"/>
                <w:szCs w:val="22"/>
                <w:lang w:eastAsia="it-IT"/>
              </w:rPr>
              <w:t>постачальника</w:t>
            </w:r>
            <w:proofErr w:type="spellEnd"/>
            <w:r w:rsidRPr="001C2A6D">
              <w:rPr>
                <w:rFonts w:ascii="Times New Roman" w:hAnsi="Times New Roman"/>
                <w:sz w:val="22"/>
                <w:szCs w:val="22"/>
                <w:lang w:eastAsia="it-IT"/>
              </w:rPr>
              <w:t xml:space="preserve"> </w:t>
            </w:r>
            <w:proofErr w:type="spellStart"/>
            <w:r w:rsidRPr="001C2A6D">
              <w:rPr>
                <w:rFonts w:ascii="Times New Roman" w:hAnsi="Times New Roman"/>
                <w:sz w:val="22"/>
                <w:szCs w:val="22"/>
                <w:lang w:eastAsia="it-IT"/>
              </w:rPr>
              <w:t>продукції</w:t>
            </w:r>
            <w:proofErr w:type="spellEnd"/>
            <w:r w:rsidRPr="001C2A6D">
              <w:rPr>
                <w:rFonts w:ascii="Times New Roman" w:hAnsi="Times New Roman"/>
                <w:sz w:val="22"/>
                <w:szCs w:val="22"/>
                <w:lang w:val="uk-UA" w:eastAsia="it-IT"/>
              </w:rPr>
              <w:t>;</w:t>
            </w:r>
          </w:p>
          <w:p w:rsidR="00FB37EC" w:rsidRPr="001C2A6D" w:rsidRDefault="00FB37EC" w:rsidP="002577C6">
            <w:pPr>
              <w:pStyle w:val="ae"/>
              <w:numPr>
                <w:ilvl w:val="0"/>
                <w:numId w:val="12"/>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в</w:t>
            </w:r>
            <w:proofErr w:type="spellStart"/>
            <w:r w:rsidRPr="001C2A6D">
              <w:rPr>
                <w:rFonts w:ascii="Times New Roman" w:hAnsi="Times New Roman"/>
                <w:sz w:val="22"/>
                <w:szCs w:val="22"/>
                <w:lang w:eastAsia="it-IT"/>
              </w:rPr>
              <w:t>становлення</w:t>
            </w:r>
            <w:proofErr w:type="spellEnd"/>
            <w:r w:rsidRPr="001C2A6D">
              <w:rPr>
                <w:rFonts w:ascii="Times New Roman" w:hAnsi="Times New Roman"/>
                <w:sz w:val="22"/>
                <w:szCs w:val="22"/>
                <w:lang w:eastAsia="it-IT"/>
              </w:rPr>
              <w:t xml:space="preserve"> </w:t>
            </w:r>
            <w:proofErr w:type="spellStart"/>
            <w:r w:rsidRPr="001C2A6D">
              <w:rPr>
                <w:rFonts w:ascii="Times New Roman" w:hAnsi="Times New Roman"/>
                <w:sz w:val="22"/>
                <w:szCs w:val="22"/>
                <w:lang w:eastAsia="it-IT"/>
              </w:rPr>
              <w:t>обладнання</w:t>
            </w:r>
            <w:proofErr w:type="spellEnd"/>
            <w:r w:rsidRPr="001C2A6D">
              <w:rPr>
                <w:rFonts w:ascii="Times New Roman" w:hAnsi="Times New Roman"/>
                <w:sz w:val="22"/>
                <w:szCs w:val="22"/>
                <w:lang w:val="uk-UA" w:eastAsia="it-IT"/>
              </w:rPr>
              <w:t xml:space="preserve"> (індукційних плит)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2020</w:t>
            </w:r>
            <w:r w:rsidR="003120C7">
              <w:rPr>
                <w:rFonts w:ascii="Times New Roman" w:hAnsi="Times New Roman"/>
                <w:b/>
              </w:rPr>
              <w:t>-2021</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394735" w:rsidRDefault="00394735" w:rsidP="005E25B1">
            <w:pPr>
              <w:rPr>
                <w:rFonts w:ascii="Times New Roman" w:hAnsi="Times New Roman"/>
                <w:b/>
                <w:lang w:val="ru-RU" w:eastAsia="it-IT"/>
              </w:rPr>
            </w:pPr>
            <w:r>
              <w:rPr>
                <w:rFonts w:ascii="Times New Roman" w:hAnsi="Times New Roman"/>
                <w:b/>
                <w:lang w:eastAsia="it-IT"/>
              </w:rPr>
              <w:t xml:space="preserve">3 кв. </w:t>
            </w:r>
            <w:r w:rsidR="00867C5D">
              <w:rPr>
                <w:rFonts w:ascii="Times New Roman" w:hAnsi="Times New Roman"/>
                <w:b/>
                <w:lang w:eastAsia="it-IT"/>
              </w:rPr>
              <w:t>2020</w:t>
            </w:r>
          </w:p>
        </w:tc>
        <w:tc>
          <w:tcPr>
            <w:tcW w:w="1701" w:type="dxa"/>
            <w:shd w:val="clear" w:color="auto" w:fill="E6E6E6"/>
          </w:tcPr>
          <w:p w:rsidR="00FB37EC" w:rsidRPr="001C2A6D" w:rsidRDefault="00394735" w:rsidP="005E25B1">
            <w:pPr>
              <w:rPr>
                <w:rFonts w:ascii="Times New Roman" w:hAnsi="Times New Roman"/>
                <w:b/>
                <w:lang w:eastAsia="it-IT"/>
              </w:rPr>
            </w:pPr>
            <w:r>
              <w:rPr>
                <w:rFonts w:ascii="Times New Roman" w:hAnsi="Times New Roman"/>
                <w:b/>
                <w:lang w:eastAsia="it-IT"/>
              </w:rPr>
              <w:t xml:space="preserve">3 кв. </w:t>
            </w:r>
            <w:r w:rsidR="00867C5D">
              <w:rPr>
                <w:rFonts w:ascii="Times New Roman" w:hAnsi="Times New Roman"/>
                <w:b/>
                <w:lang w:eastAsia="it-IT"/>
              </w:rPr>
              <w:t>2021</w:t>
            </w:r>
          </w:p>
        </w:tc>
        <w:tc>
          <w:tcPr>
            <w:tcW w:w="1584" w:type="dxa"/>
            <w:shd w:val="clear" w:color="auto" w:fill="E6E6E6"/>
          </w:tcPr>
          <w:p w:rsidR="00FB37EC" w:rsidRPr="001C2A6D" w:rsidRDefault="00867C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394735" w:rsidP="005E25B1">
            <w:pPr>
              <w:rPr>
                <w:rFonts w:ascii="Times New Roman" w:hAnsi="Times New Roman"/>
                <w:b/>
                <w:lang w:eastAsia="it-IT"/>
              </w:rPr>
            </w:pPr>
            <w:r>
              <w:rPr>
                <w:rFonts w:ascii="Times New Roman" w:hAnsi="Times New Roman"/>
                <w:b/>
                <w:lang w:eastAsia="it-IT"/>
              </w:rPr>
              <w:t>55</w:t>
            </w:r>
          </w:p>
        </w:tc>
        <w:tc>
          <w:tcPr>
            <w:tcW w:w="1701"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100</w:t>
            </w:r>
          </w:p>
        </w:tc>
        <w:tc>
          <w:tcPr>
            <w:tcW w:w="1584" w:type="dxa"/>
            <w:shd w:val="clear" w:color="auto" w:fill="FFFFFF"/>
          </w:tcPr>
          <w:p w:rsidR="00FB37EC" w:rsidRPr="001C2A6D" w:rsidRDefault="003120C7" w:rsidP="005E25B1">
            <w:pPr>
              <w:rPr>
                <w:rFonts w:ascii="Times New Roman" w:hAnsi="Times New Roman"/>
                <w:b/>
                <w:lang w:eastAsia="it-IT"/>
              </w:rPr>
            </w:pPr>
            <w:r>
              <w:rPr>
                <w:rFonts w:ascii="Times New Roman" w:hAnsi="Times New Roman"/>
                <w:b/>
                <w:lang w:eastAsia="it-IT"/>
              </w:rPr>
              <w:t>-</w:t>
            </w:r>
          </w:p>
        </w:tc>
        <w:tc>
          <w:tcPr>
            <w:tcW w:w="2028"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155</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 обласний бюджет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 xml:space="preserve">Ключові потенційні учасники реалізації </w:t>
            </w:r>
            <w:r w:rsidRPr="001C2A6D">
              <w:rPr>
                <w:rFonts w:ascii="Times New Roman" w:hAnsi="Times New Roman"/>
                <w:b/>
              </w:rPr>
              <w:lastRenderedPageBreak/>
              <w:t>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lastRenderedPageBreak/>
              <w:t>Брацлавська селищна рада, підрядні організації</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2.1.3. Запровадити роздільний збір сміття</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Запровадження системи роздільного збирання твердих  побутових відходів на території Брацлавської ОТГ</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numPr>
                <w:ilvl w:val="0"/>
                <w:numId w:val="32"/>
              </w:numPr>
              <w:spacing w:after="0" w:line="240" w:lineRule="auto"/>
              <w:ind w:left="214" w:hanging="214"/>
              <w:rPr>
                <w:rFonts w:ascii="Times New Roman" w:hAnsi="Times New Roman"/>
                <w:lang w:eastAsia="it-IT"/>
              </w:rPr>
            </w:pPr>
            <w:r w:rsidRPr="001C2A6D">
              <w:rPr>
                <w:rFonts w:ascii="Times New Roman" w:hAnsi="Times New Roman"/>
                <w:lang w:eastAsia="it-IT"/>
              </w:rPr>
              <w:t>Формування в мешканців громади свідомості сталості розвитку території;</w:t>
            </w:r>
          </w:p>
          <w:p w:rsidR="00FB37EC" w:rsidRPr="001C2A6D" w:rsidRDefault="00FB37EC" w:rsidP="002577C6">
            <w:pPr>
              <w:pStyle w:val="ae"/>
              <w:numPr>
                <w:ilvl w:val="0"/>
                <w:numId w:val="32"/>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Зменшення кількості ТПВ, що вивозиться на полігон для захоронення.</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 жителя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Проектом передбачено будівництво сучасних контейнерних майданчиків в населених пунктах ОТГ, розташування на них контейнерів для роздільного збору твердих побутових відходів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numPr>
                <w:ilvl w:val="0"/>
                <w:numId w:val="33"/>
              </w:numPr>
              <w:spacing w:after="0" w:line="240" w:lineRule="auto"/>
              <w:ind w:left="214" w:hanging="283"/>
              <w:rPr>
                <w:rFonts w:ascii="Times New Roman" w:hAnsi="Times New Roman"/>
                <w:lang w:eastAsia="it-IT"/>
              </w:rPr>
            </w:pPr>
            <w:r w:rsidRPr="001C2A6D">
              <w:rPr>
                <w:rFonts w:ascii="Times New Roman" w:hAnsi="Times New Roman"/>
                <w:lang w:eastAsia="it-IT"/>
              </w:rPr>
              <w:t>Впроваджено систему роздільного збору твердих побутових відходів;</w:t>
            </w:r>
          </w:p>
          <w:p w:rsidR="00FB37EC" w:rsidRPr="001C2A6D" w:rsidRDefault="00FB37EC" w:rsidP="002577C6">
            <w:pPr>
              <w:numPr>
                <w:ilvl w:val="0"/>
                <w:numId w:val="33"/>
              </w:numPr>
              <w:spacing w:after="0" w:line="240" w:lineRule="auto"/>
              <w:ind w:left="214" w:hanging="283"/>
              <w:rPr>
                <w:rFonts w:ascii="Times New Roman" w:hAnsi="Times New Roman"/>
                <w:lang w:eastAsia="it-IT"/>
              </w:rPr>
            </w:pPr>
            <w:r w:rsidRPr="001C2A6D">
              <w:rPr>
                <w:rFonts w:ascii="Times New Roman" w:hAnsi="Times New Roman"/>
                <w:lang w:eastAsia="it-IT"/>
              </w:rPr>
              <w:t>Змінено відношення громадян в поводженні з відходами;</w:t>
            </w:r>
          </w:p>
          <w:p w:rsidR="00FB37EC" w:rsidRPr="001C2A6D" w:rsidRDefault="00FB37EC" w:rsidP="002577C6">
            <w:pPr>
              <w:numPr>
                <w:ilvl w:val="0"/>
                <w:numId w:val="33"/>
              </w:numPr>
              <w:spacing w:after="0" w:line="240" w:lineRule="auto"/>
              <w:ind w:left="214" w:hanging="283"/>
              <w:rPr>
                <w:rFonts w:ascii="Times New Roman" w:hAnsi="Times New Roman"/>
                <w:lang w:eastAsia="it-IT"/>
              </w:rPr>
            </w:pPr>
            <w:r w:rsidRPr="001C2A6D">
              <w:rPr>
                <w:rFonts w:ascii="Times New Roman" w:hAnsi="Times New Roman"/>
                <w:lang w:eastAsia="it-IT"/>
              </w:rPr>
              <w:t>Покращено санітарно-епідемічний стан в населених пунктах;</w:t>
            </w:r>
          </w:p>
          <w:p w:rsidR="00FB37EC" w:rsidRPr="001C2A6D" w:rsidRDefault="00FB37EC" w:rsidP="002577C6">
            <w:pPr>
              <w:numPr>
                <w:ilvl w:val="0"/>
                <w:numId w:val="33"/>
              </w:numPr>
              <w:spacing w:after="0" w:line="240" w:lineRule="auto"/>
              <w:ind w:left="214" w:hanging="283"/>
              <w:rPr>
                <w:rFonts w:ascii="Times New Roman" w:hAnsi="Times New Roman"/>
                <w:lang w:eastAsia="it-IT"/>
              </w:rPr>
            </w:pPr>
            <w:r w:rsidRPr="001C2A6D">
              <w:rPr>
                <w:rFonts w:ascii="Times New Roman" w:hAnsi="Times New Roman"/>
                <w:lang w:eastAsia="it-IT"/>
              </w:rPr>
              <w:t xml:space="preserve">Зменшено кількість твердих побутових відходів, що вивозяться на полігон для утилізації; </w:t>
            </w:r>
          </w:p>
          <w:p w:rsidR="00FB37EC" w:rsidRPr="001C2A6D" w:rsidRDefault="00FB37EC" w:rsidP="002577C6">
            <w:pPr>
              <w:pStyle w:val="ae"/>
              <w:numPr>
                <w:ilvl w:val="0"/>
                <w:numId w:val="33"/>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У мешканців міста сформовано свідоме розуміння того, що відходи можна використовувати з користю.</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numPr>
                <w:ilvl w:val="0"/>
                <w:numId w:val="34"/>
              </w:numPr>
              <w:spacing w:after="0" w:line="240" w:lineRule="auto"/>
              <w:ind w:left="214" w:hanging="283"/>
              <w:rPr>
                <w:rFonts w:ascii="Times New Roman" w:hAnsi="Times New Roman"/>
                <w:lang w:eastAsia="it-IT"/>
              </w:rPr>
            </w:pPr>
            <w:r w:rsidRPr="001C2A6D">
              <w:rPr>
                <w:rFonts w:ascii="Times New Roman" w:hAnsi="Times New Roman"/>
                <w:lang w:eastAsia="it-IT"/>
              </w:rPr>
              <w:t>Облаштування 20 контейнерних майданчиків та встановлення 80 контейнерів для роздільного збору твердих побутових відходів;</w:t>
            </w:r>
          </w:p>
          <w:p w:rsidR="00FB37EC" w:rsidRPr="001C2A6D" w:rsidRDefault="00FB37EC" w:rsidP="002577C6">
            <w:pPr>
              <w:numPr>
                <w:ilvl w:val="0"/>
                <w:numId w:val="34"/>
              </w:numPr>
              <w:spacing w:after="0" w:line="240" w:lineRule="auto"/>
              <w:ind w:left="214" w:hanging="283"/>
              <w:rPr>
                <w:rFonts w:ascii="Times New Roman" w:hAnsi="Times New Roman"/>
                <w:lang w:eastAsia="it-IT"/>
              </w:rPr>
            </w:pPr>
            <w:r w:rsidRPr="001C2A6D">
              <w:rPr>
                <w:rFonts w:ascii="Times New Roman" w:hAnsi="Times New Roman"/>
                <w:lang w:eastAsia="it-IT"/>
              </w:rPr>
              <w:t>Організація роботи для змішаного збору твердих побутових відходів спеціалізованим автомобілем згідно розробленого графіку на території громади;</w:t>
            </w:r>
          </w:p>
          <w:p w:rsidR="00FB37EC" w:rsidRPr="001C2A6D" w:rsidRDefault="00FB37EC" w:rsidP="002577C6">
            <w:pPr>
              <w:numPr>
                <w:ilvl w:val="0"/>
                <w:numId w:val="34"/>
              </w:numPr>
              <w:spacing w:after="0" w:line="240" w:lineRule="auto"/>
              <w:ind w:left="214" w:hanging="283"/>
              <w:rPr>
                <w:rFonts w:ascii="Times New Roman" w:hAnsi="Times New Roman"/>
                <w:lang w:eastAsia="it-IT"/>
              </w:rPr>
            </w:pPr>
            <w:r w:rsidRPr="001C2A6D">
              <w:rPr>
                <w:rFonts w:ascii="Times New Roman" w:hAnsi="Times New Roman"/>
                <w:lang w:eastAsia="it-IT"/>
              </w:rPr>
              <w:t>Придбання контейнерів;</w:t>
            </w:r>
          </w:p>
          <w:p w:rsidR="00FB37EC" w:rsidRPr="001C2A6D" w:rsidRDefault="00FB37EC" w:rsidP="002577C6">
            <w:pPr>
              <w:numPr>
                <w:ilvl w:val="0"/>
                <w:numId w:val="34"/>
              </w:numPr>
              <w:spacing w:after="0" w:line="240" w:lineRule="auto"/>
              <w:ind w:left="214" w:hanging="283"/>
              <w:rPr>
                <w:rFonts w:ascii="Times New Roman" w:hAnsi="Times New Roman"/>
                <w:lang w:eastAsia="it-IT"/>
              </w:rPr>
            </w:pPr>
            <w:r w:rsidRPr="001C2A6D">
              <w:rPr>
                <w:rFonts w:ascii="Times New Roman" w:hAnsi="Times New Roman"/>
                <w:lang w:eastAsia="it-IT"/>
              </w:rPr>
              <w:t>Організація збирання, пресування та реалізації вторинної сировини;</w:t>
            </w:r>
          </w:p>
          <w:p w:rsidR="00FB37EC" w:rsidRPr="001C2A6D" w:rsidRDefault="00FB37EC" w:rsidP="002577C6">
            <w:pPr>
              <w:numPr>
                <w:ilvl w:val="0"/>
                <w:numId w:val="34"/>
              </w:numPr>
              <w:spacing w:after="0" w:line="240" w:lineRule="auto"/>
              <w:ind w:left="214" w:hanging="283"/>
              <w:rPr>
                <w:rFonts w:ascii="Times New Roman" w:hAnsi="Times New Roman"/>
                <w:lang w:eastAsia="it-IT"/>
              </w:rPr>
            </w:pPr>
            <w:r w:rsidRPr="001C2A6D">
              <w:rPr>
                <w:rFonts w:ascii="Times New Roman" w:hAnsi="Times New Roman"/>
                <w:lang w:eastAsia="it-IT"/>
              </w:rPr>
              <w:t>Виготовлення та розповсюдження інформаційних матеріалів щодо впровадження роздільного збору ТПВ;</w:t>
            </w:r>
          </w:p>
          <w:p w:rsidR="00FB37EC" w:rsidRPr="001C2A6D" w:rsidRDefault="00FB37EC" w:rsidP="008D1DA5">
            <w:pPr>
              <w:pStyle w:val="ae"/>
              <w:numPr>
                <w:ilvl w:val="0"/>
                <w:numId w:val="34"/>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 xml:space="preserve">Проведення </w:t>
            </w:r>
            <w:r w:rsidR="008D1DA5" w:rsidRPr="001C2A6D">
              <w:rPr>
                <w:rFonts w:ascii="Times New Roman" w:hAnsi="Times New Roman"/>
                <w:sz w:val="22"/>
                <w:szCs w:val="22"/>
                <w:lang w:val="uk-UA" w:eastAsia="it-IT"/>
              </w:rPr>
              <w:t>12 зустрічей для жителів, зокрема</w:t>
            </w:r>
            <w:r w:rsidRPr="001C2A6D">
              <w:rPr>
                <w:rFonts w:ascii="Times New Roman" w:hAnsi="Times New Roman"/>
                <w:sz w:val="22"/>
                <w:szCs w:val="22"/>
                <w:lang w:val="uk-UA" w:eastAsia="it-IT"/>
              </w:rPr>
              <w:t xml:space="preserve"> занять для дітей і молоді (по одному у кожному навчальному закладі міста) щодо поводження з ТПВ.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3120C7">
              <w:rPr>
                <w:rFonts w:ascii="Times New Roman" w:hAnsi="Times New Roman"/>
                <w:b/>
              </w:rPr>
              <w:t xml:space="preserve"> 2020-2022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867C5D" w:rsidRDefault="00394735"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2020</w:t>
            </w:r>
          </w:p>
        </w:tc>
        <w:tc>
          <w:tcPr>
            <w:tcW w:w="1701" w:type="dxa"/>
            <w:shd w:val="clear" w:color="auto" w:fill="E6E6E6"/>
          </w:tcPr>
          <w:p w:rsidR="00FB37EC" w:rsidRPr="001C2A6D" w:rsidRDefault="00394735"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2021</w:t>
            </w:r>
          </w:p>
        </w:tc>
        <w:tc>
          <w:tcPr>
            <w:tcW w:w="1584" w:type="dxa"/>
            <w:shd w:val="clear" w:color="auto" w:fill="E6E6E6"/>
          </w:tcPr>
          <w:p w:rsidR="00FB37EC" w:rsidRPr="001C2A6D" w:rsidRDefault="00394735"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394735" w:rsidP="005E25B1">
            <w:pPr>
              <w:rPr>
                <w:rFonts w:ascii="Times New Roman" w:hAnsi="Times New Roman"/>
                <w:b/>
                <w:lang w:eastAsia="it-IT"/>
              </w:rPr>
            </w:pPr>
            <w:r>
              <w:rPr>
                <w:rFonts w:ascii="Times New Roman" w:hAnsi="Times New Roman"/>
                <w:b/>
                <w:lang w:eastAsia="it-IT"/>
              </w:rPr>
              <w:t>50</w:t>
            </w:r>
          </w:p>
        </w:tc>
        <w:tc>
          <w:tcPr>
            <w:tcW w:w="1701"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200</w:t>
            </w:r>
          </w:p>
        </w:tc>
        <w:tc>
          <w:tcPr>
            <w:tcW w:w="1584"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200</w:t>
            </w:r>
          </w:p>
        </w:tc>
        <w:tc>
          <w:tcPr>
            <w:tcW w:w="2028" w:type="dxa"/>
            <w:shd w:val="clear" w:color="auto" w:fill="FFFFFF"/>
          </w:tcPr>
          <w:p w:rsidR="00FB37EC" w:rsidRPr="001C2A6D" w:rsidRDefault="008D1DA5" w:rsidP="005E25B1">
            <w:pPr>
              <w:rPr>
                <w:rFonts w:ascii="Times New Roman" w:hAnsi="Times New Roman"/>
                <w:b/>
                <w:lang w:eastAsia="it-IT"/>
              </w:rPr>
            </w:pPr>
            <w:r w:rsidRPr="001C2A6D">
              <w:rPr>
                <w:rFonts w:ascii="Times New Roman" w:hAnsi="Times New Roman"/>
                <w:b/>
                <w:lang w:eastAsia="it-IT"/>
              </w:rPr>
              <w:t>450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Місцевий бюджет, обласний бюджет,кошти </w:t>
            </w:r>
            <w:r w:rsidRPr="001C2A6D">
              <w:rPr>
                <w:rFonts w:ascii="Times New Roman" w:hAnsi="Times New Roman"/>
                <w:color w:val="000000"/>
                <w:lang w:eastAsia="it-IT"/>
              </w:rPr>
              <w:t xml:space="preserve"> </w:t>
            </w:r>
            <w:r w:rsidRPr="001C2A6D">
              <w:rPr>
                <w:rFonts w:ascii="Times New Roman" w:hAnsi="Times New Roman"/>
                <w:lang w:eastAsia="it-IT"/>
              </w:rPr>
              <w:t xml:space="preserve">різних програм регіонального та місцевого розвитку, кошти з інших джерел </w:t>
            </w:r>
            <w:r w:rsidRPr="001C2A6D">
              <w:rPr>
                <w:rFonts w:ascii="Times New Roman" w:hAnsi="Times New Roman"/>
                <w:lang w:eastAsia="it-IT"/>
              </w:rPr>
              <w:lastRenderedPageBreak/>
              <w:t>незаборонених чинними нормативно-правовими актами України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lastRenderedPageBreak/>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Виконавчий комітет Брацлавської селищної ради, Брацлавський комбінат комунальних підприємств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2.2.1.Підведення стратегічно важливих мереж водопостачання і водовідведення до господарств</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bCs/>
                <w:lang w:eastAsia="it-IT"/>
              </w:rPr>
              <w:t>Реконструкція мереж водогону в смт Брацлав Немирівського району Вінницької області</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Створити належні умови для постачання якісної питної води населенню та організаціям, зменшити витрати на ремонт та обслуговування мережі водопостачання</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смт Брацлав</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5 716 жителів селища, 2 050 домогосподарств, а також об’єкти соціальної сфери та установи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Стан мережі водогону в смт Брацлав незадовільний, що призводить до великих затрат на його ремонт та обслуговування, а також до не належних умов водопостачання населення</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5E25B1">
            <w:pPr>
              <w:rPr>
                <w:rFonts w:ascii="Times New Roman" w:hAnsi="Times New Roman"/>
                <w:i/>
                <w:u w:val="single"/>
                <w:lang w:eastAsia="it-IT"/>
              </w:rPr>
            </w:pPr>
            <w:r w:rsidRPr="001C2A6D">
              <w:rPr>
                <w:rFonts w:ascii="Times New Roman" w:hAnsi="Times New Roman"/>
                <w:i/>
                <w:u w:val="single"/>
                <w:lang w:eastAsia="it-IT"/>
              </w:rPr>
              <w:t>Кількісні результати:</w:t>
            </w:r>
          </w:p>
          <w:p w:rsidR="00FB37EC" w:rsidRPr="001C2A6D" w:rsidRDefault="00FB37EC" w:rsidP="002577C6">
            <w:pPr>
              <w:numPr>
                <w:ilvl w:val="0"/>
                <w:numId w:val="13"/>
              </w:numPr>
              <w:spacing w:after="0" w:line="240" w:lineRule="auto"/>
              <w:ind w:left="73" w:hanging="73"/>
              <w:rPr>
                <w:rFonts w:ascii="Times New Roman" w:hAnsi="Times New Roman"/>
                <w:lang w:eastAsia="it-IT"/>
              </w:rPr>
            </w:pPr>
            <w:r w:rsidRPr="001C2A6D">
              <w:rPr>
                <w:rFonts w:ascii="Times New Roman" w:hAnsi="Times New Roman"/>
                <w:lang w:eastAsia="it-IT"/>
              </w:rPr>
              <w:t>Проведено реконструкцію мереж водогону протяжністю 16,191 км, 3 свердловин та 2 каптажних колодязі, водонапірної башти.</w:t>
            </w:r>
          </w:p>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2. Забезпечено якісним водопостачанням 65% - населення, 75% - установ та організацій, 49 суб’єктів господарювання, </w:t>
            </w:r>
            <w:r w:rsidRPr="001C2A6D">
              <w:rPr>
                <w:rFonts w:ascii="Times New Roman" w:hAnsi="Times New Roman"/>
                <w:bCs/>
                <w:lang w:eastAsia="it-IT"/>
              </w:rPr>
              <w:t>реалізація даного проекту дозволить в подальшому забезпечити питною водою  ще більше споживачів.</w:t>
            </w:r>
          </w:p>
          <w:p w:rsidR="00FB37EC" w:rsidRPr="001C2A6D" w:rsidRDefault="00FB37EC" w:rsidP="005E25B1">
            <w:pPr>
              <w:rPr>
                <w:rFonts w:ascii="Times New Roman" w:hAnsi="Times New Roman"/>
                <w:lang w:eastAsia="it-IT"/>
              </w:rPr>
            </w:pPr>
            <w:r w:rsidRPr="001C2A6D">
              <w:rPr>
                <w:rFonts w:ascii="Times New Roman" w:hAnsi="Times New Roman"/>
                <w:lang w:eastAsia="it-IT"/>
              </w:rPr>
              <w:t>3. Зменшено на 72% втрат питної води у мережі водопостачання.</w:t>
            </w:r>
          </w:p>
          <w:p w:rsidR="00FB37EC" w:rsidRPr="001C2A6D" w:rsidRDefault="00FB37EC" w:rsidP="005E25B1">
            <w:pPr>
              <w:rPr>
                <w:rFonts w:ascii="Times New Roman" w:hAnsi="Times New Roman"/>
                <w:lang w:eastAsia="it-IT"/>
              </w:rPr>
            </w:pPr>
            <w:r w:rsidRPr="001C2A6D">
              <w:rPr>
                <w:rFonts w:ascii="Times New Roman" w:hAnsi="Times New Roman"/>
                <w:lang w:eastAsia="it-IT"/>
              </w:rPr>
              <w:t>4.  Зменшено на 90% витрат на ремонт та обслуговування мережі водогону.</w:t>
            </w:r>
          </w:p>
          <w:p w:rsidR="00FB37EC" w:rsidRPr="001C2A6D" w:rsidRDefault="00FB37EC" w:rsidP="005E25B1">
            <w:pPr>
              <w:rPr>
                <w:rFonts w:ascii="Times New Roman" w:hAnsi="Times New Roman"/>
                <w:lang w:eastAsia="it-IT"/>
              </w:rPr>
            </w:pPr>
            <w:r w:rsidRPr="001C2A6D">
              <w:rPr>
                <w:rFonts w:ascii="Times New Roman" w:hAnsi="Times New Roman"/>
                <w:lang w:eastAsia="it-IT"/>
              </w:rPr>
              <w:t>5. За рахунок зменшення витрат, зекономлено  бюджет громади на 2 %.</w:t>
            </w:r>
          </w:p>
          <w:p w:rsidR="00FB37EC" w:rsidRPr="001C2A6D" w:rsidRDefault="00FB37EC" w:rsidP="005E25B1">
            <w:pPr>
              <w:rPr>
                <w:rFonts w:ascii="Times New Roman" w:hAnsi="Times New Roman"/>
                <w:lang w:eastAsia="it-IT"/>
              </w:rPr>
            </w:pPr>
            <w:r w:rsidRPr="001C2A6D">
              <w:rPr>
                <w:rFonts w:ascii="Times New Roman" w:hAnsi="Times New Roman"/>
                <w:lang w:eastAsia="it-IT"/>
              </w:rPr>
              <w:t>6. За рахунок надання якісних послуг водопостачання збільшено бюджет громади на 3%.</w:t>
            </w:r>
          </w:p>
          <w:p w:rsidR="00FB37EC" w:rsidRPr="001C2A6D" w:rsidRDefault="00FB37EC" w:rsidP="005E25B1">
            <w:pPr>
              <w:rPr>
                <w:rFonts w:ascii="Times New Roman" w:hAnsi="Times New Roman"/>
                <w:i/>
                <w:u w:val="single"/>
                <w:lang w:eastAsia="it-IT"/>
              </w:rPr>
            </w:pPr>
            <w:r w:rsidRPr="001C2A6D">
              <w:rPr>
                <w:rFonts w:ascii="Times New Roman" w:hAnsi="Times New Roman"/>
                <w:i/>
                <w:u w:val="single"/>
                <w:lang w:eastAsia="it-IT"/>
              </w:rPr>
              <w:t>Якісні результати:</w:t>
            </w:r>
          </w:p>
          <w:p w:rsidR="00FB37EC" w:rsidRPr="001C2A6D" w:rsidRDefault="00FB37EC" w:rsidP="002577C6">
            <w:pPr>
              <w:numPr>
                <w:ilvl w:val="0"/>
                <w:numId w:val="14"/>
              </w:numPr>
              <w:spacing w:after="0" w:line="240" w:lineRule="auto"/>
              <w:ind w:left="356" w:hanging="356"/>
              <w:rPr>
                <w:rFonts w:ascii="Times New Roman" w:hAnsi="Times New Roman"/>
                <w:lang w:eastAsia="it-IT"/>
              </w:rPr>
            </w:pPr>
            <w:r w:rsidRPr="001C2A6D">
              <w:rPr>
                <w:rFonts w:ascii="Times New Roman" w:hAnsi="Times New Roman"/>
                <w:lang w:eastAsia="it-IT"/>
              </w:rPr>
              <w:t xml:space="preserve"> Покращено водопостачання населення.</w:t>
            </w:r>
          </w:p>
          <w:p w:rsidR="00FB37EC" w:rsidRPr="001C2A6D" w:rsidRDefault="00FB37EC" w:rsidP="002577C6">
            <w:pPr>
              <w:numPr>
                <w:ilvl w:val="0"/>
                <w:numId w:val="13"/>
              </w:numPr>
              <w:spacing w:after="0" w:line="240" w:lineRule="auto"/>
              <w:ind w:left="356" w:hanging="356"/>
              <w:rPr>
                <w:rFonts w:ascii="Times New Roman" w:hAnsi="Times New Roman"/>
                <w:b/>
                <w:lang w:eastAsia="it-IT"/>
              </w:rPr>
            </w:pPr>
            <w:r w:rsidRPr="001C2A6D">
              <w:rPr>
                <w:rFonts w:ascii="Times New Roman" w:hAnsi="Times New Roman"/>
                <w:lang w:eastAsia="it-IT"/>
              </w:rPr>
              <w:t xml:space="preserve"> Покращено рівень життя громади.</w:t>
            </w:r>
          </w:p>
          <w:p w:rsidR="00FB37EC" w:rsidRPr="001C2A6D" w:rsidRDefault="00FB37EC" w:rsidP="002577C6">
            <w:pPr>
              <w:numPr>
                <w:ilvl w:val="0"/>
                <w:numId w:val="13"/>
              </w:numPr>
              <w:spacing w:after="0" w:line="240" w:lineRule="auto"/>
              <w:ind w:left="356" w:hanging="356"/>
              <w:rPr>
                <w:rFonts w:ascii="Times New Roman" w:hAnsi="Times New Roman"/>
                <w:b/>
                <w:lang w:eastAsia="it-IT"/>
              </w:rPr>
            </w:pPr>
            <w:r w:rsidRPr="001C2A6D">
              <w:rPr>
                <w:rFonts w:ascii="Times New Roman" w:hAnsi="Times New Roman"/>
                <w:lang w:eastAsia="it-IT"/>
              </w:rPr>
              <w:lastRenderedPageBreak/>
              <w:t xml:space="preserve"> Підвищено туристичну привабливість селища.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Ключові заходи проекту:</w:t>
            </w:r>
          </w:p>
        </w:tc>
        <w:tc>
          <w:tcPr>
            <w:tcW w:w="6873" w:type="dxa"/>
            <w:gridSpan w:val="4"/>
          </w:tcPr>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визначити виконавця будівельних робіт;</w:t>
            </w:r>
          </w:p>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виконати підготовчі роботи;</w:t>
            </w:r>
          </w:p>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виконати будівельні роботи із заміни існуючих металевих труб на поліетиленові та улаштування каптажних колодязів для підключення споживачів;</w:t>
            </w:r>
          </w:p>
          <w:p w:rsidR="00FB37EC" w:rsidRPr="001C2A6D" w:rsidRDefault="00FB37EC" w:rsidP="002577C6">
            <w:pPr>
              <w:pStyle w:val="ae"/>
              <w:numPr>
                <w:ilvl w:val="0"/>
                <w:numId w:val="15"/>
              </w:numPr>
              <w:rPr>
                <w:rFonts w:ascii="Times New Roman" w:hAnsi="Times New Roman"/>
                <w:sz w:val="22"/>
                <w:szCs w:val="22"/>
                <w:lang w:val="uk-UA" w:eastAsia="it-IT"/>
              </w:rPr>
            </w:pPr>
            <w:r w:rsidRPr="001C2A6D">
              <w:rPr>
                <w:rFonts w:ascii="Times New Roman" w:hAnsi="Times New Roman"/>
                <w:sz w:val="22"/>
                <w:szCs w:val="22"/>
                <w:lang w:val="uk-UA" w:eastAsia="it-IT"/>
              </w:rPr>
              <w:t>ввести об’єкт в експлуатацію</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2020</w:t>
            </w:r>
            <w:r w:rsidR="003120C7">
              <w:rPr>
                <w:rFonts w:ascii="Times New Roman" w:hAnsi="Times New Roman"/>
                <w:b/>
              </w:rPr>
              <w:t>-2022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394735" w:rsidRDefault="00394735" w:rsidP="005E25B1">
            <w:pPr>
              <w:rPr>
                <w:rFonts w:ascii="Times New Roman" w:hAnsi="Times New Roman"/>
                <w:b/>
                <w:lang w:val="ru-RU" w:eastAsia="it-IT"/>
              </w:rPr>
            </w:pPr>
            <w:r>
              <w:rPr>
                <w:rFonts w:ascii="Times New Roman" w:hAnsi="Times New Roman"/>
                <w:b/>
                <w:lang w:eastAsia="it-IT"/>
              </w:rPr>
              <w:t xml:space="preserve">3 кв. </w:t>
            </w:r>
            <w:r w:rsidR="00867C5D">
              <w:rPr>
                <w:rFonts w:ascii="Times New Roman" w:hAnsi="Times New Roman"/>
                <w:b/>
                <w:lang w:eastAsia="it-IT"/>
              </w:rPr>
              <w:t>2020</w:t>
            </w:r>
          </w:p>
        </w:tc>
        <w:tc>
          <w:tcPr>
            <w:tcW w:w="1701" w:type="dxa"/>
            <w:shd w:val="clear" w:color="auto" w:fill="E6E6E6"/>
          </w:tcPr>
          <w:p w:rsidR="00FB37EC" w:rsidRPr="001C2A6D" w:rsidRDefault="00394735"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2021</w:t>
            </w:r>
          </w:p>
        </w:tc>
        <w:tc>
          <w:tcPr>
            <w:tcW w:w="1584" w:type="dxa"/>
            <w:shd w:val="clear" w:color="auto" w:fill="E6E6E6"/>
          </w:tcPr>
          <w:p w:rsidR="00FB37EC" w:rsidRPr="001C2A6D" w:rsidRDefault="00394735"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394735" w:rsidP="005E25B1">
            <w:pPr>
              <w:rPr>
                <w:rFonts w:ascii="Times New Roman" w:hAnsi="Times New Roman"/>
                <w:b/>
                <w:lang w:eastAsia="it-IT"/>
              </w:rPr>
            </w:pPr>
            <w:r>
              <w:rPr>
                <w:rFonts w:ascii="Times New Roman" w:hAnsi="Times New Roman"/>
                <w:b/>
                <w:lang w:eastAsia="it-IT"/>
              </w:rPr>
              <w:t>1000,00</w:t>
            </w:r>
          </w:p>
        </w:tc>
        <w:tc>
          <w:tcPr>
            <w:tcW w:w="1701"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2039,522</w:t>
            </w:r>
          </w:p>
        </w:tc>
        <w:tc>
          <w:tcPr>
            <w:tcW w:w="1584" w:type="dxa"/>
            <w:shd w:val="clear" w:color="auto" w:fill="FFFFFF"/>
          </w:tcPr>
          <w:p w:rsidR="00FB37EC" w:rsidRPr="001C2A6D" w:rsidRDefault="00394735" w:rsidP="005E25B1">
            <w:pPr>
              <w:rPr>
                <w:rFonts w:ascii="Times New Roman" w:hAnsi="Times New Roman"/>
                <w:b/>
                <w:lang w:eastAsia="it-IT"/>
              </w:rPr>
            </w:pPr>
            <w:r>
              <w:rPr>
                <w:rFonts w:ascii="Times New Roman" w:hAnsi="Times New Roman"/>
                <w:b/>
                <w:lang w:eastAsia="it-IT"/>
              </w:rPr>
              <w:t>3000,00</w:t>
            </w:r>
          </w:p>
        </w:tc>
        <w:tc>
          <w:tcPr>
            <w:tcW w:w="2028" w:type="dxa"/>
            <w:shd w:val="clear" w:color="auto" w:fill="FFFFFF"/>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6 039,522</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 ДФРР</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підрядні організації</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2.2.1.Підведення стратегічно важливих мереж водопостачання і водовідведення до господарств</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bCs/>
                <w:lang w:eastAsia="it-IT"/>
              </w:rPr>
              <w:t xml:space="preserve">Будівництво водогону в </w:t>
            </w:r>
            <w:proofErr w:type="spellStart"/>
            <w:r w:rsidRPr="001C2A6D">
              <w:rPr>
                <w:rFonts w:ascii="Times New Roman" w:hAnsi="Times New Roman"/>
                <w:b/>
                <w:bCs/>
                <w:lang w:eastAsia="it-IT"/>
              </w:rPr>
              <w:t>в</w:t>
            </w:r>
            <w:proofErr w:type="spellEnd"/>
            <w:r w:rsidRPr="001C2A6D">
              <w:rPr>
                <w:rFonts w:ascii="Times New Roman" w:hAnsi="Times New Roman"/>
                <w:b/>
                <w:bCs/>
                <w:lang w:eastAsia="it-IT"/>
              </w:rPr>
              <w:t xml:space="preserve"> с. </w:t>
            </w:r>
            <w:proofErr w:type="spellStart"/>
            <w:r w:rsidRPr="001C2A6D">
              <w:rPr>
                <w:rFonts w:ascii="Times New Roman" w:hAnsi="Times New Roman"/>
                <w:b/>
                <w:bCs/>
                <w:lang w:eastAsia="it-IT"/>
              </w:rPr>
              <w:t>Грабовець</w:t>
            </w:r>
            <w:proofErr w:type="spellEnd"/>
            <w:r w:rsidRPr="001C2A6D">
              <w:rPr>
                <w:rFonts w:ascii="Times New Roman" w:hAnsi="Times New Roman"/>
                <w:b/>
                <w:bCs/>
                <w:lang w:eastAsia="it-IT"/>
              </w:rPr>
              <w:t xml:space="preserve"> Немирівського району, Вінницької області</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pStyle w:val="ae"/>
              <w:numPr>
                <w:ilvl w:val="0"/>
                <w:numId w:val="15"/>
              </w:numPr>
              <w:ind w:left="73" w:firstLine="0"/>
              <w:rPr>
                <w:rFonts w:ascii="Times New Roman" w:hAnsi="Times New Roman"/>
                <w:sz w:val="22"/>
                <w:szCs w:val="22"/>
                <w:lang w:val="uk-UA" w:eastAsia="it-IT"/>
              </w:rPr>
            </w:pPr>
            <w:r w:rsidRPr="001C2A6D">
              <w:rPr>
                <w:rFonts w:ascii="Times New Roman" w:hAnsi="Times New Roman"/>
                <w:sz w:val="22"/>
                <w:szCs w:val="22"/>
                <w:lang w:val="uk-UA" w:eastAsia="it-IT"/>
              </w:rPr>
              <w:t xml:space="preserve">Будівництво системи питного водопостачання у                             с. </w:t>
            </w:r>
            <w:proofErr w:type="spellStart"/>
            <w:r w:rsidRPr="001C2A6D">
              <w:rPr>
                <w:rFonts w:ascii="Times New Roman" w:hAnsi="Times New Roman"/>
                <w:sz w:val="22"/>
                <w:szCs w:val="22"/>
                <w:lang w:val="uk-UA" w:eastAsia="it-IT"/>
              </w:rPr>
              <w:t>Грабовець</w:t>
            </w:r>
            <w:proofErr w:type="spellEnd"/>
          </w:p>
          <w:p w:rsidR="00FB37EC" w:rsidRPr="001C2A6D" w:rsidRDefault="00FB37EC" w:rsidP="002577C6">
            <w:pPr>
              <w:pStyle w:val="ae"/>
              <w:numPr>
                <w:ilvl w:val="0"/>
                <w:numId w:val="15"/>
              </w:numPr>
              <w:ind w:left="73" w:firstLine="0"/>
              <w:rPr>
                <w:rFonts w:ascii="Times New Roman" w:hAnsi="Times New Roman"/>
                <w:sz w:val="22"/>
                <w:szCs w:val="22"/>
                <w:lang w:val="uk-UA" w:eastAsia="it-IT"/>
              </w:rPr>
            </w:pPr>
            <w:r w:rsidRPr="001C2A6D">
              <w:rPr>
                <w:rFonts w:ascii="Times New Roman" w:hAnsi="Times New Roman"/>
                <w:sz w:val="22"/>
                <w:szCs w:val="22"/>
                <w:lang w:val="uk-UA" w:eastAsia="it-IT"/>
              </w:rPr>
              <w:t xml:space="preserve"> Забезпечення населення с. </w:t>
            </w:r>
            <w:proofErr w:type="spellStart"/>
            <w:r w:rsidRPr="001C2A6D">
              <w:rPr>
                <w:rFonts w:ascii="Times New Roman" w:hAnsi="Times New Roman"/>
                <w:sz w:val="22"/>
                <w:szCs w:val="22"/>
                <w:lang w:val="uk-UA" w:eastAsia="it-IT"/>
              </w:rPr>
              <w:t>Грабовець</w:t>
            </w:r>
            <w:proofErr w:type="spellEnd"/>
            <w:r w:rsidRPr="001C2A6D">
              <w:rPr>
                <w:rFonts w:ascii="Times New Roman" w:hAnsi="Times New Roman"/>
                <w:sz w:val="22"/>
                <w:szCs w:val="22"/>
                <w:lang w:val="uk-UA" w:eastAsia="it-IT"/>
              </w:rPr>
              <w:t xml:space="preserve">  якісною питною водою.</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с. </w:t>
            </w:r>
            <w:proofErr w:type="spellStart"/>
            <w:r w:rsidRPr="001C2A6D">
              <w:rPr>
                <w:rFonts w:ascii="Times New Roman" w:hAnsi="Times New Roman"/>
                <w:lang w:eastAsia="it-IT"/>
              </w:rPr>
              <w:t>Грабовець</w:t>
            </w:r>
            <w:proofErr w:type="spellEnd"/>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316 жителів с. </w:t>
            </w:r>
            <w:proofErr w:type="spellStart"/>
            <w:r w:rsidRPr="001C2A6D">
              <w:rPr>
                <w:rFonts w:ascii="Times New Roman" w:hAnsi="Times New Roman"/>
                <w:lang w:eastAsia="it-IT"/>
              </w:rPr>
              <w:t>Грабовець</w:t>
            </w:r>
            <w:proofErr w:type="spellEnd"/>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На даний час в селі </w:t>
            </w:r>
            <w:proofErr w:type="spellStart"/>
            <w:r w:rsidRPr="001C2A6D">
              <w:rPr>
                <w:rFonts w:ascii="Times New Roman" w:hAnsi="Times New Roman"/>
                <w:lang w:eastAsia="it-IT"/>
              </w:rPr>
              <w:t>Грабовець</w:t>
            </w:r>
            <w:proofErr w:type="spellEnd"/>
            <w:r w:rsidRPr="001C2A6D">
              <w:rPr>
                <w:rFonts w:ascii="Times New Roman" w:hAnsi="Times New Roman"/>
                <w:lang w:eastAsia="it-IT"/>
              </w:rPr>
              <w:t xml:space="preserve"> , у  зв’язку зі змінами клімату та зростанням </w:t>
            </w:r>
            <w:proofErr w:type="spellStart"/>
            <w:r w:rsidRPr="001C2A6D">
              <w:rPr>
                <w:rFonts w:ascii="Times New Roman" w:hAnsi="Times New Roman"/>
                <w:lang w:eastAsia="it-IT"/>
              </w:rPr>
              <w:t>засушливості</w:t>
            </w:r>
            <w:proofErr w:type="spellEnd"/>
            <w:r w:rsidRPr="001C2A6D">
              <w:rPr>
                <w:rFonts w:ascii="Times New Roman" w:hAnsi="Times New Roman"/>
                <w:lang w:eastAsia="it-IT"/>
              </w:rPr>
              <w:t xml:space="preserve"> в деяких місцях, індивідуальні колодязі пересихають, тому питання по забезпеченню населення питною водою знаходиться на першому місці. Відповідно проектом передбачається розробка проектно-кошторисної документації для будівництва водогону у селі </w:t>
            </w:r>
            <w:proofErr w:type="spellStart"/>
            <w:r w:rsidRPr="001C2A6D">
              <w:rPr>
                <w:rFonts w:ascii="Times New Roman" w:hAnsi="Times New Roman"/>
                <w:lang w:eastAsia="it-IT"/>
              </w:rPr>
              <w:t>Грабовець</w:t>
            </w:r>
            <w:proofErr w:type="spellEnd"/>
            <w:r w:rsidRPr="001C2A6D">
              <w:rPr>
                <w:rFonts w:ascii="Times New Roman" w:hAnsi="Times New Roman"/>
                <w:lang w:eastAsia="it-IT"/>
              </w:rPr>
              <w:t>, а також здійснення відповідних робіт для забезпечення централізованого водопостачання 180 домогосподарств.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5E25B1">
            <w:pPr>
              <w:ind w:left="356"/>
              <w:rPr>
                <w:rFonts w:ascii="Times New Roman" w:hAnsi="Times New Roman"/>
                <w:lang w:eastAsia="it-IT"/>
              </w:rPr>
            </w:pPr>
            <w:r w:rsidRPr="001C2A6D">
              <w:rPr>
                <w:rFonts w:ascii="Times New Roman" w:hAnsi="Times New Roman"/>
                <w:lang w:eastAsia="it-IT"/>
              </w:rPr>
              <w:t xml:space="preserve">Будівництво водогону в с. </w:t>
            </w:r>
            <w:proofErr w:type="spellStart"/>
            <w:r w:rsidRPr="001C2A6D">
              <w:rPr>
                <w:rFonts w:ascii="Times New Roman" w:hAnsi="Times New Roman"/>
                <w:lang w:eastAsia="it-IT"/>
              </w:rPr>
              <w:t>Грабовець</w:t>
            </w:r>
            <w:proofErr w:type="spellEnd"/>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numPr>
                <w:ilvl w:val="0"/>
                <w:numId w:val="30"/>
              </w:numPr>
              <w:spacing w:after="0" w:line="240" w:lineRule="auto"/>
              <w:ind w:left="214" w:hanging="214"/>
              <w:rPr>
                <w:rFonts w:ascii="Times New Roman" w:hAnsi="Times New Roman"/>
                <w:lang w:eastAsia="it-IT"/>
              </w:rPr>
            </w:pPr>
            <w:r w:rsidRPr="001C2A6D">
              <w:rPr>
                <w:rFonts w:ascii="Times New Roman" w:hAnsi="Times New Roman"/>
                <w:lang w:eastAsia="it-IT"/>
              </w:rPr>
              <w:t>Проведення проектно-кошторисної документації;</w:t>
            </w:r>
          </w:p>
          <w:p w:rsidR="00FB37EC" w:rsidRPr="001C2A6D" w:rsidRDefault="00FB37EC" w:rsidP="002577C6">
            <w:pPr>
              <w:numPr>
                <w:ilvl w:val="0"/>
                <w:numId w:val="30"/>
              </w:numPr>
              <w:spacing w:after="0" w:line="240" w:lineRule="auto"/>
              <w:ind w:left="214" w:hanging="214"/>
              <w:rPr>
                <w:rFonts w:ascii="Times New Roman" w:hAnsi="Times New Roman"/>
                <w:lang w:eastAsia="it-IT"/>
              </w:rPr>
            </w:pPr>
            <w:r w:rsidRPr="001C2A6D">
              <w:rPr>
                <w:rFonts w:ascii="Times New Roman" w:hAnsi="Times New Roman"/>
                <w:lang w:eastAsia="it-IT"/>
              </w:rPr>
              <w:t xml:space="preserve">Закупівля матеріалів та обладнання; </w:t>
            </w:r>
          </w:p>
          <w:p w:rsidR="00FB37EC" w:rsidRPr="001C2A6D" w:rsidRDefault="00FB37EC" w:rsidP="002577C6">
            <w:pPr>
              <w:numPr>
                <w:ilvl w:val="0"/>
                <w:numId w:val="30"/>
              </w:numPr>
              <w:spacing w:after="0" w:line="240" w:lineRule="auto"/>
              <w:ind w:left="214" w:hanging="214"/>
              <w:rPr>
                <w:rFonts w:ascii="Times New Roman" w:hAnsi="Times New Roman"/>
                <w:lang w:eastAsia="it-IT"/>
              </w:rPr>
            </w:pPr>
            <w:r w:rsidRPr="001C2A6D">
              <w:rPr>
                <w:rFonts w:ascii="Times New Roman" w:hAnsi="Times New Roman"/>
                <w:lang w:eastAsia="it-IT"/>
              </w:rPr>
              <w:t>Улаштування додаткового резервуару для води;</w:t>
            </w:r>
          </w:p>
          <w:p w:rsidR="00FB37EC" w:rsidRPr="001C2A6D" w:rsidRDefault="00FB37EC" w:rsidP="002577C6">
            <w:pPr>
              <w:pStyle w:val="ae"/>
              <w:numPr>
                <w:ilvl w:val="0"/>
                <w:numId w:val="30"/>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Будівництво мережі водопостачання.</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3120C7">
              <w:rPr>
                <w:rFonts w:ascii="Times New Roman" w:hAnsi="Times New Roman"/>
                <w:b/>
              </w:rPr>
              <w:t xml:space="preserve"> 2021-2022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Орієнтовна вартість проекту, тис. грн.</w:t>
            </w:r>
          </w:p>
        </w:tc>
        <w:tc>
          <w:tcPr>
            <w:tcW w:w="1560" w:type="dxa"/>
            <w:shd w:val="clear" w:color="auto" w:fill="E6E6E6"/>
          </w:tcPr>
          <w:p w:rsidR="00FB37EC" w:rsidRPr="001C2A6D" w:rsidRDefault="00867C5D" w:rsidP="005E25B1">
            <w:pPr>
              <w:rPr>
                <w:rFonts w:ascii="Times New Roman" w:hAnsi="Times New Roman"/>
                <w:b/>
                <w:lang w:val="pl-PL" w:eastAsia="it-IT"/>
              </w:rPr>
            </w:pPr>
            <w:r>
              <w:rPr>
                <w:rFonts w:ascii="Times New Roman" w:hAnsi="Times New Roman"/>
                <w:b/>
                <w:lang w:eastAsia="it-IT"/>
              </w:rPr>
              <w:t>2020</w:t>
            </w:r>
          </w:p>
        </w:tc>
        <w:tc>
          <w:tcPr>
            <w:tcW w:w="1701" w:type="dxa"/>
            <w:shd w:val="clear" w:color="auto" w:fill="E6E6E6"/>
          </w:tcPr>
          <w:p w:rsidR="00FB37EC" w:rsidRPr="001C2A6D" w:rsidRDefault="007B6BE4" w:rsidP="005E25B1">
            <w:pPr>
              <w:rPr>
                <w:rFonts w:ascii="Times New Roman" w:hAnsi="Times New Roman"/>
                <w:b/>
                <w:lang w:eastAsia="it-IT"/>
              </w:rPr>
            </w:pPr>
            <w:r>
              <w:rPr>
                <w:rFonts w:ascii="Times New Roman" w:hAnsi="Times New Roman"/>
                <w:b/>
                <w:lang w:eastAsia="it-IT"/>
              </w:rPr>
              <w:t xml:space="preserve">3 кв. </w:t>
            </w:r>
            <w:r w:rsidR="00867C5D">
              <w:rPr>
                <w:rFonts w:ascii="Times New Roman" w:hAnsi="Times New Roman"/>
                <w:b/>
                <w:lang w:eastAsia="it-IT"/>
              </w:rPr>
              <w:t>2021</w:t>
            </w:r>
          </w:p>
        </w:tc>
        <w:tc>
          <w:tcPr>
            <w:tcW w:w="1584" w:type="dxa"/>
            <w:shd w:val="clear" w:color="auto" w:fill="E6E6E6"/>
          </w:tcPr>
          <w:p w:rsidR="00FB37EC" w:rsidRPr="001C2A6D" w:rsidRDefault="007B6BE4" w:rsidP="005E25B1">
            <w:pPr>
              <w:rPr>
                <w:rFonts w:ascii="Times New Roman" w:hAnsi="Times New Roman"/>
                <w:b/>
                <w:lang w:eastAsia="it-IT"/>
              </w:rPr>
            </w:pPr>
            <w:r>
              <w:rPr>
                <w:rFonts w:ascii="Times New Roman" w:hAnsi="Times New Roman"/>
                <w:b/>
                <w:lang w:eastAsia="it-IT"/>
              </w:rPr>
              <w:t xml:space="preserve">4 кв. </w:t>
            </w:r>
            <w:r w:rsidR="00867C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7B6BE4" w:rsidP="005E25B1">
            <w:pPr>
              <w:rPr>
                <w:rFonts w:ascii="Times New Roman" w:hAnsi="Times New Roman"/>
                <w:b/>
                <w:lang w:eastAsia="it-IT"/>
              </w:rPr>
            </w:pPr>
            <w:r>
              <w:rPr>
                <w:rFonts w:ascii="Times New Roman" w:hAnsi="Times New Roman"/>
                <w:b/>
                <w:lang w:eastAsia="it-IT"/>
              </w:rPr>
              <w:t>-</w:t>
            </w:r>
          </w:p>
        </w:tc>
        <w:tc>
          <w:tcPr>
            <w:tcW w:w="1701"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1000,00</w:t>
            </w:r>
          </w:p>
        </w:tc>
        <w:tc>
          <w:tcPr>
            <w:tcW w:w="1584"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1</w:t>
            </w:r>
            <w:r w:rsidR="008D1DA5" w:rsidRPr="001C2A6D">
              <w:rPr>
                <w:rFonts w:ascii="Times New Roman" w:hAnsi="Times New Roman"/>
                <w:b/>
                <w:lang w:eastAsia="it-IT"/>
              </w:rPr>
              <w:t>000,450</w:t>
            </w:r>
          </w:p>
        </w:tc>
        <w:tc>
          <w:tcPr>
            <w:tcW w:w="2028" w:type="dxa"/>
            <w:shd w:val="clear" w:color="auto" w:fill="FFFFFF"/>
          </w:tcPr>
          <w:p w:rsidR="00FB37EC" w:rsidRPr="001C2A6D" w:rsidRDefault="002B646E" w:rsidP="005E25B1">
            <w:pPr>
              <w:rPr>
                <w:rFonts w:ascii="Times New Roman" w:hAnsi="Times New Roman"/>
                <w:b/>
                <w:lang w:eastAsia="it-IT"/>
              </w:rPr>
            </w:pPr>
            <w:r w:rsidRPr="001C2A6D">
              <w:rPr>
                <w:rFonts w:ascii="Times New Roman" w:hAnsi="Times New Roman"/>
                <w:b/>
                <w:lang w:eastAsia="it-IT"/>
              </w:rPr>
              <w:t>2000,450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8D1DA5">
            <w:pPr>
              <w:rPr>
                <w:rFonts w:ascii="Times New Roman" w:hAnsi="Times New Roman"/>
                <w:lang w:eastAsia="it-IT"/>
              </w:rPr>
            </w:pPr>
            <w:r w:rsidRPr="001C2A6D">
              <w:rPr>
                <w:rFonts w:ascii="Times New Roman" w:hAnsi="Times New Roman"/>
                <w:lang w:eastAsia="it-IT"/>
              </w:rPr>
              <w:t>Місцевий бюджет, ДФРР</w:t>
            </w:r>
            <w:r w:rsidR="008D1DA5" w:rsidRPr="001C2A6D">
              <w:rPr>
                <w:rFonts w:ascii="Times New Roman" w:hAnsi="Times New Roman"/>
                <w:lang w:eastAsia="it-IT"/>
              </w:rPr>
              <w:t>, кошти незаборонені законодавством</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підрядні організації</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2.2.1.Підведення стратегічно важливих мереж водопостачання і водовідведення до господарств</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bCs/>
                <w:lang w:eastAsia="it-IT"/>
              </w:rPr>
              <w:t>Будівництво водогону в с. Монастирське Немирівського району Вінницької області</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Створити належні умови для постачання якісної питної води населенню; будівництво водогону в с. Монастирське</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с. Монастирське</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880 жителів села Монастирське</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Відсутність якісної питної води, обмежена кількість води в колодязях, підвищення ризику захворюваності населення. Невідповідність води санітарно-гігієнічним вимогам, трудомісткість ведення домашнього господарства, відтік молоді з села в зв’язку з відсутністю гідних умов проживання, — ось основні проблеми, на вирішення яких спрямований даний проект.</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numPr>
                <w:ilvl w:val="0"/>
                <w:numId w:val="31"/>
              </w:numPr>
              <w:spacing w:after="0" w:line="240" w:lineRule="auto"/>
              <w:ind w:left="356"/>
              <w:rPr>
                <w:rFonts w:ascii="Times New Roman" w:hAnsi="Times New Roman"/>
                <w:lang w:eastAsia="it-IT"/>
              </w:rPr>
            </w:pPr>
            <w:r w:rsidRPr="001C2A6D">
              <w:rPr>
                <w:rFonts w:ascii="Times New Roman" w:hAnsi="Times New Roman"/>
                <w:lang w:eastAsia="it-IT"/>
              </w:rPr>
              <w:t>Забезпечення населення якісним централізованим водопостачанням шляхом будівництва підвідних водопроводів.</w:t>
            </w:r>
          </w:p>
          <w:p w:rsidR="00FB37EC" w:rsidRPr="001C2A6D" w:rsidRDefault="00FB37EC" w:rsidP="002577C6">
            <w:pPr>
              <w:numPr>
                <w:ilvl w:val="0"/>
                <w:numId w:val="31"/>
              </w:numPr>
              <w:spacing w:after="0" w:line="240" w:lineRule="auto"/>
              <w:ind w:left="356"/>
              <w:rPr>
                <w:rFonts w:ascii="Times New Roman" w:hAnsi="Times New Roman"/>
                <w:lang w:val="en-US" w:eastAsia="it-IT"/>
              </w:rPr>
            </w:pPr>
            <w:proofErr w:type="spellStart"/>
            <w:r w:rsidRPr="001C2A6D">
              <w:rPr>
                <w:rFonts w:ascii="Times New Roman" w:hAnsi="Times New Roman"/>
                <w:lang w:val="en-US" w:eastAsia="it-IT"/>
              </w:rPr>
              <w:t>Покращення</w:t>
            </w:r>
            <w:proofErr w:type="spellEnd"/>
            <w:r w:rsidRPr="001C2A6D">
              <w:rPr>
                <w:rFonts w:ascii="Times New Roman" w:hAnsi="Times New Roman"/>
                <w:lang w:val="en-US" w:eastAsia="it-IT"/>
              </w:rPr>
              <w:t xml:space="preserve"> </w:t>
            </w:r>
            <w:proofErr w:type="spellStart"/>
            <w:r w:rsidRPr="001C2A6D">
              <w:rPr>
                <w:rFonts w:ascii="Times New Roman" w:hAnsi="Times New Roman"/>
                <w:lang w:val="en-US" w:eastAsia="it-IT"/>
              </w:rPr>
              <w:t>соціально-побутових</w:t>
            </w:r>
            <w:proofErr w:type="spellEnd"/>
            <w:r w:rsidRPr="001C2A6D">
              <w:rPr>
                <w:rFonts w:ascii="Times New Roman" w:hAnsi="Times New Roman"/>
                <w:lang w:val="en-US" w:eastAsia="it-IT"/>
              </w:rPr>
              <w:t xml:space="preserve"> </w:t>
            </w:r>
            <w:proofErr w:type="spellStart"/>
            <w:r w:rsidRPr="001C2A6D">
              <w:rPr>
                <w:rFonts w:ascii="Times New Roman" w:hAnsi="Times New Roman"/>
                <w:lang w:val="en-US" w:eastAsia="it-IT"/>
              </w:rPr>
              <w:t>умов</w:t>
            </w:r>
            <w:proofErr w:type="spellEnd"/>
            <w:r w:rsidRPr="001C2A6D">
              <w:rPr>
                <w:rFonts w:ascii="Times New Roman" w:hAnsi="Times New Roman"/>
                <w:lang w:val="en-US" w:eastAsia="it-IT"/>
              </w:rPr>
              <w:t xml:space="preserve"> </w:t>
            </w:r>
            <w:proofErr w:type="spellStart"/>
            <w:r w:rsidRPr="001C2A6D">
              <w:rPr>
                <w:rFonts w:ascii="Times New Roman" w:hAnsi="Times New Roman"/>
                <w:lang w:val="en-US" w:eastAsia="it-IT"/>
              </w:rPr>
              <w:t>проживання</w:t>
            </w:r>
            <w:proofErr w:type="spellEnd"/>
          </w:p>
          <w:p w:rsidR="00FB37EC" w:rsidRPr="001C2A6D" w:rsidRDefault="00FB37EC" w:rsidP="002577C6">
            <w:pPr>
              <w:pStyle w:val="ae"/>
              <w:numPr>
                <w:ilvl w:val="0"/>
                <w:numId w:val="31"/>
              </w:numPr>
              <w:ind w:left="356"/>
              <w:rPr>
                <w:rFonts w:ascii="Times New Roman" w:hAnsi="Times New Roman"/>
                <w:b/>
                <w:sz w:val="22"/>
                <w:szCs w:val="22"/>
                <w:lang w:val="uk-UA" w:eastAsia="it-IT"/>
              </w:rPr>
            </w:pPr>
            <w:r w:rsidRPr="001C2A6D">
              <w:rPr>
                <w:rFonts w:ascii="Times New Roman" w:hAnsi="Times New Roman"/>
                <w:sz w:val="22"/>
                <w:szCs w:val="22"/>
                <w:lang w:val="uk-UA" w:eastAsia="it-IT"/>
              </w:rPr>
              <w:t>Підвищення санітарно-гігієнічних норм</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виготовити проектно-кошторисну документацію</w:t>
            </w:r>
            <w:r w:rsidR="002B646E" w:rsidRPr="001C2A6D">
              <w:rPr>
                <w:rFonts w:ascii="Times New Roman" w:hAnsi="Times New Roman"/>
                <w:lang w:eastAsia="it-IT"/>
              </w:rPr>
              <w:t xml:space="preserve"> на все село</w:t>
            </w:r>
            <w:r w:rsidRPr="001C2A6D">
              <w:rPr>
                <w:rFonts w:ascii="Times New Roman" w:hAnsi="Times New Roman"/>
                <w:lang w:eastAsia="it-IT"/>
              </w:rPr>
              <w:t>;</w:t>
            </w:r>
          </w:p>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визначити виконавця будівельних робіт;</w:t>
            </w:r>
          </w:p>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виконати підготовчі роботи;</w:t>
            </w:r>
          </w:p>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виконати будівельні роботи;</w:t>
            </w:r>
          </w:p>
          <w:p w:rsidR="00FB37EC" w:rsidRPr="001C2A6D" w:rsidRDefault="00FB37EC" w:rsidP="002577C6">
            <w:pPr>
              <w:numPr>
                <w:ilvl w:val="0"/>
                <w:numId w:val="15"/>
              </w:numPr>
              <w:spacing w:after="0" w:line="240" w:lineRule="auto"/>
              <w:rPr>
                <w:rFonts w:ascii="Times New Roman" w:hAnsi="Times New Roman"/>
                <w:lang w:eastAsia="it-IT"/>
              </w:rPr>
            </w:pPr>
            <w:r w:rsidRPr="001C2A6D">
              <w:rPr>
                <w:rFonts w:ascii="Times New Roman" w:hAnsi="Times New Roman"/>
                <w:lang w:eastAsia="it-IT"/>
              </w:rPr>
              <w:t>ввести об’єкт в експлуатацію</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3120C7">
            <w:pPr>
              <w:rPr>
                <w:rFonts w:ascii="Times New Roman" w:hAnsi="Times New Roman"/>
                <w:lang w:eastAsia="it-IT"/>
              </w:rPr>
            </w:pPr>
            <w:r w:rsidRPr="001C2A6D">
              <w:rPr>
                <w:rFonts w:ascii="Times New Roman" w:hAnsi="Times New Roman"/>
                <w:b/>
              </w:rPr>
              <w:t>з (місяць / рік) - до (місяць / рік):</w:t>
            </w:r>
            <w:r w:rsidR="003120C7">
              <w:rPr>
                <w:rFonts w:ascii="Times New Roman" w:hAnsi="Times New Roman"/>
                <w:b/>
              </w:rPr>
              <w:t xml:space="preserve"> 2021-2022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1C2A6D" w:rsidRDefault="00867C5D" w:rsidP="005E25B1">
            <w:pPr>
              <w:rPr>
                <w:rFonts w:ascii="Times New Roman" w:hAnsi="Times New Roman"/>
                <w:b/>
                <w:lang w:val="pl-PL" w:eastAsia="it-IT"/>
              </w:rPr>
            </w:pPr>
            <w:r>
              <w:rPr>
                <w:rFonts w:ascii="Times New Roman" w:hAnsi="Times New Roman"/>
                <w:b/>
                <w:lang w:eastAsia="it-IT"/>
              </w:rPr>
              <w:t>2020</w:t>
            </w:r>
          </w:p>
        </w:tc>
        <w:tc>
          <w:tcPr>
            <w:tcW w:w="1701" w:type="dxa"/>
            <w:shd w:val="clear" w:color="auto" w:fill="E6E6E6"/>
          </w:tcPr>
          <w:p w:rsidR="00FB37EC" w:rsidRPr="001C2A6D" w:rsidRDefault="007B6BE4" w:rsidP="005E25B1">
            <w:pPr>
              <w:rPr>
                <w:rFonts w:ascii="Times New Roman" w:hAnsi="Times New Roman"/>
                <w:b/>
                <w:lang w:eastAsia="it-IT"/>
              </w:rPr>
            </w:pPr>
            <w:r>
              <w:rPr>
                <w:rFonts w:ascii="Times New Roman" w:hAnsi="Times New Roman"/>
                <w:b/>
                <w:lang w:eastAsia="it-IT"/>
              </w:rPr>
              <w:t xml:space="preserve">3 кв. </w:t>
            </w:r>
            <w:r w:rsidR="00867C5D">
              <w:rPr>
                <w:rFonts w:ascii="Times New Roman" w:hAnsi="Times New Roman"/>
                <w:b/>
                <w:lang w:eastAsia="it-IT"/>
              </w:rPr>
              <w:t>2021</w:t>
            </w:r>
          </w:p>
        </w:tc>
        <w:tc>
          <w:tcPr>
            <w:tcW w:w="1584" w:type="dxa"/>
            <w:shd w:val="clear" w:color="auto" w:fill="E6E6E6"/>
          </w:tcPr>
          <w:p w:rsidR="00FB37EC" w:rsidRPr="001C2A6D" w:rsidRDefault="007B6BE4" w:rsidP="005E25B1">
            <w:pPr>
              <w:rPr>
                <w:rFonts w:ascii="Times New Roman" w:hAnsi="Times New Roman"/>
                <w:b/>
                <w:lang w:eastAsia="it-IT"/>
              </w:rPr>
            </w:pPr>
            <w:r>
              <w:rPr>
                <w:rFonts w:ascii="Times New Roman" w:hAnsi="Times New Roman"/>
                <w:b/>
                <w:lang w:eastAsia="it-IT"/>
              </w:rPr>
              <w:t xml:space="preserve">3 кв. </w:t>
            </w:r>
            <w:r w:rsidR="00867C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7B6BE4" w:rsidP="005E25B1">
            <w:pPr>
              <w:rPr>
                <w:rFonts w:ascii="Times New Roman" w:hAnsi="Times New Roman"/>
                <w:b/>
                <w:lang w:eastAsia="it-IT"/>
              </w:rPr>
            </w:pPr>
            <w:r>
              <w:rPr>
                <w:rFonts w:ascii="Times New Roman" w:hAnsi="Times New Roman"/>
                <w:b/>
                <w:lang w:eastAsia="it-IT"/>
              </w:rPr>
              <w:t>-</w:t>
            </w:r>
          </w:p>
        </w:tc>
        <w:tc>
          <w:tcPr>
            <w:tcW w:w="1701"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1</w:t>
            </w:r>
            <w:r w:rsidR="002B646E" w:rsidRPr="001C2A6D">
              <w:rPr>
                <w:rFonts w:ascii="Times New Roman" w:hAnsi="Times New Roman"/>
                <w:b/>
                <w:lang w:eastAsia="it-IT"/>
              </w:rPr>
              <w:t>000,320</w:t>
            </w:r>
          </w:p>
        </w:tc>
        <w:tc>
          <w:tcPr>
            <w:tcW w:w="1584"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2000,00</w:t>
            </w:r>
          </w:p>
        </w:tc>
        <w:tc>
          <w:tcPr>
            <w:tcW w:w="2028" w:type="dxa"/>
            <w:shd w:val="clear" w:color="auto" w:fill="FFFFFF"/>
          </w:tcPr>
          <w:p w:rsidR="00FB37EC" w:rsidRPr="001C2A6D" w:rsidRDefault="002B646E" w:rsidP="005E25B1">
            <w:pPr>
              <w:rPr>
                <w:rFonts w:ascii="Times New Roman" w:hAnsi="Times New Roman"/>
                <w:b/>
                <w:lang w:eastAsia="it-IT"/>
              </w:rPr>
            </w:pPr>
            <w:r w:rsidRPr="001C2A6D">
              <w:rPr>
                <w:rFonts w:ascii="Times New Roman" w:hAnsi="Times New Roman"/>
                <w:b/>
                <w:lang w:eastAsia="it-IT"/>
              </w:rPr>
              <w:t>3000,320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 ДФРР</w:t>
            </w:r>
            <w:r w:rsidR="002B646E" w:rsidRPr="001C2A6D">
              <w:rPr>
                <w:rFonts w:ascii="Times New Roman" w:hAnsi="Times New Roman"/>
                <w:lang w:eastAsia="it-IT"/>
              </w:rPr>
              <w:t>, кошти незаборонені законодавством</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lastRenderedPageBreak/>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підрядні організації</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2.2.2. Провести ремонт стратегічно важливих доріг на території громади</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Капітальний ремонт до</w:t>
            </w:r>
            <w:r w:rsidR="002B646E" w:rsidRPr="001C2A6D">
              <w:rPr>
                <w:rFonts w:ascii="Times New Roman" w:hAnsi="Times New Roman"/>
                <w:b/>
                <w:lang w:eastAsia="it-IT"/>
              </w:rPr>
              <w:t xml:space="preserve">рожнього покриття частини вул. </w:t>
            </w:r>
            <w:proofErr w:type="spellStart"/>
            <w:r w:rsidRPr="001C2A6D">
              <w:rPr>
                <w:rFonts w:ascii="Times New Roman" w:hAnsi="Times New Roman"/>
                <w:b/>
                <w:lang w:eastAsia="it-IT"/>
              </w:rPr>
              <w:t>Св’ято-Миколаївської</w:t>
            </w:r>
            <w:proofErr w:type="spellEnd"/>
            <w:r w:rsidRPr="001C2A6D">
              <w:rPr>
                <w:rFonts w:ascii="Times New Roman" w:hAnsi="Times New Roman"/>
                <w:b/>
                <w:lang w:eastAsia="it-IT"/>
              </w:rPr>
              <w:t xml:space="preserve"> (від буд. №13 до перетину вул. Гоголя) та частини вул. Гоголя(від початку вулиці до мосту) з влаштуванням тротуарів  в смт Брацлав, Немирівського району, Вінницької області</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Приведення вулиць населеного пункту до належної якості </w:t>
            </w:r>
          </w:p>
        </w:tc>
      </w:tr>
      <w:tr w:rsidR="00FB37EC" w:rsidRPr="001C2A6D" w:rsidTr="00042F68">
        <w:trPr>
          <w:trHeight w:val="487"/>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Вінницька область</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18 560 осіб</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2B646E">
            <w:pPr>
              <w:rPr>
                <w:rFonts w:ascii="Times New Roman" w:hAnsi="Times New Roman"/>
                <w:lang w:eastAsia="it-IT"/>
              </w:rPr>
            </w:pPr>
            <w:r w:rsidRPr="001C2A6D">
              <w:rPr>
                <w:rFonts w:ascii="Times New Roman" w:hAnsi="Times New Roman"/>
                <w:lang w:eastAsia="it-IT"/>
              </w:rPr>
              <w:t>На сьогодні даний відрізок дороги О-02-21-05 «</w:t>
            </w:r>
            <w:proofErr w:type="spellStart"/>
            <w:r w:rsidRPr="001C2A6D">
              <w:rPr>
                <w:rFonts w:ascii="Times New Roman" w:hAnsi="Times New Roman"/>
                <w:i/>
                <w:lang w:eastAsia="it-IT"/>
              </w:rPr>
              <w:t>Торків</w:t>
            </w:r>
            <w:proofErr w:type="spellEnd"/>
            <w:r w:rsidRPr="001C2A6D">
              <w:rPr>
                <w:rFonts w:ascii="Times New Roman" w:hAnsi="Times New Roman"/>
                <w:i/>
                <w:lang w:eastAsia="it-IT"/>
              </w:rPr>
              <w:t xml:space="preserve"> – Брацлав – </w:t>
            </w:r>
            <w:proofErr w:type="spellStart"/>
            <w:r w:rsidRPr="001C2A6D">
              <w:rPr>
                <w:rFonts w:ascii="Times New Roman" w:hAnsi="Times New Roman"/>
                <w:i/>
                <w:lang w:eastAsia="it-IT"/>
              </w:rPr>
              <w:t>Ситківці</w:t>
            </w:r>
            <w:proofErr w:type="spellEnd"/>
            <w:r w:rsidRPr="001C2A6D">
              <w:rPr>
                <w:rFonts w:ascii="Times New Roman" w:hAnsi="Times New Roman"/>
                <w:i/>
                <w:lang w:eastAsia="it-IT"/>
              </w:rPr>
              <w:t xml:space="preserve"> – </w:t>
            </w:r>
            <w:proofErr w:type="spellStart"/>
            <w:r w:rsidRPr="001C2A6D">
              <w:rPr>
                <w:rFonts w:ascii="Times New Roman" w:hAnsi="Times New Roman"/>
                <w:i/>
                <w:lang w:eastAsia="it-IT"/>
              </w:rPr>
              <w:t>Леухи</w:t>
            </w:r>
            <w:proofErr w:type="spellEnd"/>
            <w:r w:rsidRPr="001C2A6D">
              <w:rPr>
                <w:rFonts w:ascii="Times New Roman" w:hAnsi="Times New Roman"/>
                <w:i/>
                <w:lang w:eastAsia="it-IT"/>
              </w:rPr>
              <w:t xml:space="preserve"> – станція </w:t>
            </w:r>
            <w:proofErr w:type="spellStart"/>
            <w:r w:rsidRPr="001C2A6D">
              <w:rPr>
                <w:rFonts w:ascii="Times New Roman" w:hAnsi="Times New Roman"/>
                <w:i/>
                <w:lang w:eastAsia="it-IT"/>
              </w:rPr>
              <w:t>Монастирище</w:t>
            </w:r>
            <w:proofErr w:type="spellEnd"/>
            <w:r w:rsidRPr="001C2A6D">
              <w:rPr>
                <w:rFonts w:ascii="Times New Roman" w:hAnsi="Times New Roman"/>
                <w:lang w:eastAsia="it-IT"/>
              </w:rPr>
              <w:t>»,</w:t>
            </w:r>
            <w:r w:rsidRPr="001C2A6D">
              <w:rPr>
                <w:rFonts w:ascii="Times New Roman" w:hAnsi="Times New Roman"/>
              </w:rPr>
              <w:t xml:space="preserve"> </w:t>
            </w:r>
            <w:r w:rsidRPr="001C2A6D">
              <w:rPr>
                <w:rFonts w:ascii="Times New Roman" w:hAnsi="Times New Roman"/>
                <w:lang w:eastAsia="it-IT"/>
              </w:rPr>
              <w:t>що проходить через смт Брацлав (частина вулиці Свято-Миколаївська, вул. Гоголя),є джерелом суспільної напруги.</w:t>
            </w:r>
            <w:r w:rsidRPr="001C2A6D">
              <w:rPr>
                <w:rFonts w:ascii="Times New Roman" w:hAnsi="Times New Roman"/>
              </w:rPr>
              <w:t xml:space="preserve"> </w:t>
            </w:r>
            <w:r w:rsidR="002B646E" w:rsidRPr="001C2A6D">
              <w:rPr>
                <w:rFonts w:ascii="Times New Roman" w:hAnsi="Times New Roman"/>
              </w:rPr>
              <w:t>Н</w:t>
            </w:r>
            <w:r w:rsidRPr="001C2A6D">
              <w:rPr>
                <w:rFonts w:ascii="Times New Roman" w:hAnsi="Times New Roman"/>
                <w:lang w:eastAsia="it-IT"/>
              </w:rPr>
              <w:t>еможли</w:t>
            </w:r>
            <w:r w:rsidR="002B646E" w:rsidRPr="001C2A6D">
              <w:rPr>
                <w:rFonts w:ascii="Times New Roman" w:hAnsi="Times New Roman"/>
                <w:lang w:eastAsia="it-IT"/>
              </w:rPr>
              <w:t xml:space="preserve">ві умови для проживання </w:t>
            </w:r>
            <w:r w:rsidRPr="001C2A6D">
              <w:rPr>
                <w:rFonts w:ascii="Times New Roman" w:hAnsi="Times New Roman"/>
                <w:lang w:eastAsia="it-IT"/>
              </w:rPr>
              <w:t>мешканців, які проживають на даній вулиці</w:t>
            </w:r>
            <w:r w:rsidR="002B646E" w:rsidRPr="001C2A6D">
              <w:rPr>
                <w:rFonts w:ascii="Times New Roman" w:hAnsi="Times New Roman"/>
                <w:lang w:eastAsia="it-IT"/>
              </w:rPr>
              <w:t xml:space="preserve">. </w:t>
            </w:r>
            <w:r w:rsidRPr="001C2A6D">
              <w:rPr>
                <w:rFonts w:ascii="Times New Roman" w:hAnsi="Times New Roman"/>
                <w:lang w:eastAsia="it-IT"/>
              </w:rPr>
              <w:t>Ситуацію ускладнює пил на дорозі з гранітного відсіву До 2011 року вся дорога відносилась до місцевих доріг загального користування обласного значення, проте в 2011 році були проведені процедури передачі відрізку дороги в комунальну власність Брацлавської селищної ради, який на момент передачі потребував капітального ремонту.</w:t>
            </w:r>
            <w:r w:rsidRPr="001C2A6D">
              <w:rPr>
                <w:rFonts w:ascii="Times New Roman" w:hAnsi="Times New Roman"/>
              </w:rPr>
              <w:t xml:space="preserve"> Незадовільний стан дороги </w:t>
            </w:r>
            <w:r w:rsidRPr="001C2A6D">
              <w:rPr>
                <w:rFonts w:ascii="Times New Roman" w:hAnsi="Times New Roman"/>
                <w:lang w:eastAsia="it-IT"/>
              </w:rPr>
              <w:t>блокує роботу ТОВ «</w:t>
            </w:r>
            <w:proofErr w:type="spellStart"/>
            <w:r w:rsidRPr="001C2A6D">
              <w:rPr>
                <w:rFonts w:ascii="Times New Roman" w:hAnsi="Times New Roman"/>
                <w:lang w:eastAsia="it-IT"/>
              </w:rPr>
              <w:t>Грабовецький</w:t>
            </w:r>
            <w:proofErr w:type="spellEnd"/>
            <w:r w:rsidRPr="001C2A6D">
              <w:rPr>
                <w:rFonts w:ascii="Times New Roman" w:hAnsi="Times New Roman"/>
                <w:lang w:eastAsia="it-IT"/>
              </w:rPr>
              <w:t xml:space="preserve"> кар’єр», що може призвести до закриття даного підприємства та втрати кількох мільйонів гривень податкових надходжень у бюджети різних рівнів. Крім того, через Брацлавський відрізок дороги О-02-21-05 здійснюється інтенсивний рух транзитного транспорту між трасами Р-08 «Немирів – Ямпіль» та М-12 «Вінниця – Умань».</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5E25B1">
            <w:pPr>
              <w:rPr>
                <w:rFonts w:ascii="Times New Roman" w:hAnsi="Times New Roman"/>
                <w:lang w:eastAsia="it-IT"/>
              </w:rPr>
            </w:pPr>
            <w:r w:rsidRPr="001C2A6D">
              <w:rPr>
                <w:rFonts w:ascii="Times New Roman" w:hAnsi="Times New Roman"/>
                <w:lang w:eastAsia="it-IT"/>
              </w:rPr>
              <w:t>Результатом виконання робіт буде забезпечено можливість мешканцям смт Брацлав та проїжджим через населений пункт безпечний проїзд (прохід) по автомобільній дорозі.</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pStyle w:val="ae"/>
              <w:numPr>
                <w:ilvl w:val="0"/>
                <w:numId w:val="15"/>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часткове розбирання існуючих асфальтобетонних покриттів;</w:t>
            </w:r>
          </w:p>
          <w:p w:rsidR="00FB37EC" w:rsidRPr="001C2A6D" w:rsidRDefault="00FB37EC" w:rsidP="002577C6">
            <w:pPr>
              <w:pStyle w:val="ae"/>
              <w:numPr>
                <w:ilvl w:val="0"/>
                <w:numId w:val="15"/>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виправлення профілю основ щебеневих з додаванням нового матеріалу;</w:t>
            </w:r>
          </w:p>
          <w:p w:rsidR="00FB37EC" w:rsidRPr="001C2A6D" w:rsidRDefault="00FB37EC" w:rsidP="002577C6">
            <w:pPr>
              <w:pStyle w:val="ae"/>
              <w:numPr>
                <w:ilvl w:val="0"/>
                <w:numId w:val="15"/>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улаштування покриття;</w:t>
            </w:r>
          </w:p>
          <w:p w:rsidR="00FB37EC" w:rsidRPr="001C2A6D" w:rsidRDefault="00FB37EC" w:rsidP="002577C6">
            <w:pPr>
              <w:pStyle w:val="ae"/>
              <w:numPr>
                <w:ilvl w:val="0"/>
                <w:numId w:val="15"/>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установлення бортових каменів бетонних і залізобетонних;</w:t>
            </w:r>
          </w:p>
          <w:p w:rsidR="00FB37EC" w:rsidRPr="001C2A6D" w:rsidRDefault="00FB37EC" w:rsidP="002577C6">
            <w:pPr>
              <w:pStyle w:val="ae"/>
              <w:numPr>
                <w:ilvl w:val="0"/>
                <w:numId w:val="15"/>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t xml:space="preserve">установлення бетонних </w:t>
            </w:r>
            <w:proofErr w:type="spellStart"/>
            <w:r w:rsidRPr="001C2A6D">
              <w:rPr>
                <w:rFonts w:ascii="Times New Roman" w:hAnsi="Times New Roman"/>
                <w:sz w:val="22"/>
                <w:szCs w:val="22"/>
                <w:lang w:val="uk-UA" w:eastAsia="it-IT"/>
              </w:rPr>
              <w:t>поребриків</w:t>
            </w:r>
            <w:proofErr w:type="spellEnd"/>
            <w:r w:rsidRPr="001C2A6D">
              <w:rPr>
                <w:rFonts w:ascii="Times New Roman" w:hAnsi="Times New Roman"/>
                <w:sz w:val="22"/>
                <w:szCs w:val="22"/>
                <w:lang w:val="uk-UA" w:eastAsia="it-IT"/>
              </w:rPr>
              <w:t>;</w:t>
            </w:r>
          </w:p>
          <w:p w:rsidR="00FB37EC" w:rsidRPr="001C2A6D" w:rsidRDefault="00FB37EC" w:rsidP="002577C6">
            <w:pPr>
              <w:pStyle w:val="ae"/>
              <w:numPr>
                <w:ilvl w:val="0"/>
                <w:numId w:val="15"/>
              </w:numPr>
              <w:ind w:left="214" w:hanging="141"/>
              <w:rPr>
                <w:rFonts w:ascii="Times New Roman" w:hAnsi="Times New Roman"/>
                <w:sz w:val="22"/>
                <w:szCs w:val="22"/>
                <w:lang w:val="uk-UA" w:eastAsia="it-IT"/>
              </w:rPr>
            </w:pPr>
            <w:r w:rsidRPr="001C2A6D">
              <w:rPr>
                <w:rFonts w:ascii="Times New Roman" w:hAnsi="Times New Roman"/>
                <w:sz w:val="22"/>
                <w:szCs w:val="22"/>
                <w:lang w:val="uk-UA" w:eastAsia="it-IT"/>
              </w:rPr>
              <w:lastRenderedPageBreak/>
              <w:t>улаштування тротуарного покриття.</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lastRenderedPageBreak/>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DD478F">
              <w:rPr>
                <w:rFonts w:ascii="Times New Roman" w:hAnsi="Times New Roman"/>
                <w:b/>
              </w:rPr>
              <w:t xml:space="preserve"> 2020</w:t>
            </w:r>
            <w:r w:rsidR="003120C7">
              <w:rPr>
                <w:rFonts w:ascii="Times New Roman" w:hAnsi="Times New Roman"/>
                <w:b/>
              </w:rPr>
              <w:t>-2022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7B6BE4" w:rsidRDefault="007B6BE4" w:rsidP="005E25B1">
            <w:pPr>
              <w:rPr>
                <w:rFonts w:ascii="Times New Roman" w:hAnsi="Times New Roman"/>
                <w:b/>
                <w:lang w:val="ru-RU" w:eastAsia="it-IT"/>
              </w:rPr>
            </w:pPr>
            <w:r>
              <w:rPr>
                <w:rFonts w:ascii="Times New Roman" w:hAnsi="Times New Roman"/>
                <w:b/>
                <w:lang w:eastAsia="it-IT"/>
              </w:rPr>
              <w:t xml:space="preserve">1 кв. </w:t>
            </w:r>
            <w:r w:rsidR="00867C5D">
              <w:rPr>
                <w:rFonts w:ascii="Times New Roman" w:hAnsi="Times New Roman"/>
                <w:b/>
                <w:lang w:eastAsia="it-IT"/>
              </w:rPr>
              <w:t>2020</w:t>
            </w:r>
          </w:p>
        </w:tc>
        <w:tc>
          <w:tcPr>
            <w:tcW w:w="1701" w:type="dxa"/>
            <w:shd w:val="clear" w:color="auto" w:fill="E6E6E6"/>
          </w:tcPr>
          <w:p w:rsidR="00FB37EC" w:rsidRPr="001C2A6D" w:rsidRDefault="007B6BE4"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2021</w:t>
            </w:r>
          </w:p>
        </w:tc>
        <w:tc>
          <w:tcPr>
            <w:tcW w:w="1584" w:type="dxa"/>
            <w:shd w:val="clear" w:color="auto" w:fill="E6E6E6"/>
          </w:tcPr>
          <w:p w:rsidR="00FB37EC" w:rsidRPr="001C2A6D" w:rsidRDefault="007B6BE4" w:rsidP="005E25B1">
            <w:pPr>
              <w:rPr>
                <w:rFonts w:ascii="Times New Roman" w:hAnsi="Times New Roman"/>
                <w:b/>
                <w:lang w:eastAsia="it-IT"/>
              </w:rPr>
            </w:pPr>
            <w:r>
              <w:rPr>
                <w:rFonts w:ascii="Times New Roman" w:hAnsi="Times New Roman"/>
                <w:b/>
                <w:lang w:eastAsia="it-IT"/>
              </w:rPr>
              <w:t xml:space="preserve">1 кв. </w:t>
            </w:r>
            <w:r w:rsidR="00867C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7B6BE4" w:rsidP="005E25B1">
            <w:pPr>
              <w:rPr>
                <w:rFonts w:ascii="Times New Roman" w:hAnsi="Times New Roman"/>
                <w:b/>
                <w:lang w:eastAsia="it-IT"/>
              </w:rPr>
            </w:pPr>
            <w:r>
              <w:rPr>
                <w:rFonts w:ascii="Times New Roman" w:hAnsi="Times New Roman"/>
                <w:b/>
                <w:lang w:eastAsia="it-IT"/>
              </w:rPr>
              <w:t>1000,00</w:t>
            </w:r>
          </w:p>
        </w:tc>
        <w:tc>
          <w:tcPr>
            <w:tcW w:w="1701"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2000,00</w:t>
            </w:r>
          </w:p>
        </w:tc>
        <w:tc>
          <w:tcPr>
            <w:tcW w:w="1584"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3115,702</w:t>
            </w:r>
          </w:p>
        </w:tc>
        <w:tc>
          <w:tcPr>
            <w:tcW w:w="2028" w:type="dxa"/>
            <w:shd w:val="clear" w:color="auto" w:fill="FFFFFF"/>
          </w:tcPr>
          <w:p w:rsidR="00FB37EC" w:rsidRPr="001C2A6D" w:rsidRDefault="00FB37EC" w:rsidP="005E25B1">
            <w:pPr>
              <w:rPr>
                <w:rFonts w:ascii="Times New Roman" w:hAnsi="Times New Roman"/>
                <w:b/>
                <w:lang w:eastAsia="it-IT"/>
              </w:rPr>
            </w:pPr>
            <w:r w:rsidRPr="001C2A6D">
              <w:rPr>
                <w:rFonts w:ascii="Times New Roman" w:hAnsi="Times New Roman"/>
                <w:b/>
                <w:lang w:eastAsia="it-IT"/>
              </w:rPr>
              <w:t>6115,702</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 ДФРР, кошти з інших джерел незаборонених чинними нормативно-правовими актами України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підрядні організації</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2.2.3. Впорядкування існуючих рекреаційних зон на території громади</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 xml:space="preserve">Створення зони </w:t>
            </w:r>
            <w:r w:rsidRPr="001C2A6D">
              <w:rPr>
                <w:rFonts w:ascii="Times New Roman" w:hAnsi="Times New Roman"/>
                <w:b/>
                <w:lang w:val="en-US" w:eastAsia="it-IT"/>
              </w:rPr>
              <w:t>Wi</w:t>
            </w:r>
            <w:r w:rsidRPr="001C2A6D">
              <w:rPr>
                <w:rFonts w:ascii="Times New Roman" w:hAnsi="Times New Roman"/>
                <w:b/>
                <w:lang w:eastAsia="it-IT"/>
              </w:rPr>
              <w:t>-</w:t>
            </w:r>
            <w:r w:rsidRPr="001C2A6D">
              <w:rPr>
                <w:rFonts w:ascii="Times New Roman" w:hAnsi="Times New Roman"/>
                <w:b/>
                <w:lang w:val="en-US" w:eastAsia="it-IT"/>
              </w:rPr>
              <w:t>Fi</w:t>
            </w:r>
            <w:r w:rsidRPr="001C2A6D">
              <w:rPr>
                <w:rFonts w:ascii="Times New Roman" w:hAnsi="Times New Roman"/>
                <w:b/>
                <w:lang w:eastAsia="it-IT"/>
              </w:rPr>
              <w:t xml:space="preserve"> в Будинку культури, бібліотеці та парку відпочинку в смт Брацлав</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Вільний доступ до мережі Інтернет,  що задовольнятиме потреби місцевої громади</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 особи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Вільний доступ до актуальної інформації є необхідною передумовою функціонування сучасного  суспільства. Однак близько 67 % українців не мають можливості регулярно користуватися Інтернетом . Більшість із них — це жителі невеликих населених пунктів, які не мають необхідних навичок і обладнання та знаходяться в інформаційній нерівності порівняно з жителями міст. Створення зони </w:t>
            </w:r>
            <w:r w:rsidRPr="001C2A6D">
              <w:rPr>
                <w:rFonts w:ascii="Times New Roman" w:hAnsi="Times New Roman"/>
                <w:lang w:val="en-US" w:eastAsia="it-IT"/>
              </w:rPr>
              <w:t>Wi</w:t>
            </w:r>
            <w:r w:rsidRPr="001C2A6D">
              <w:rPr>
                <w:rFonts w:ascii="Times New Roman" w:hAnsi="Times New Roman"/>
                <w:lang w:eastAsia="it-IT"/>
              </w:rPr>
              <w:t>-</w:t>
            </w:r>
            <w:r w:rsidRPr="001C2A6D">
              <w:rPr>
                <w:rFonts w:ascii="Times New Roman" w:hAnsi="Times New Roman"/>
                <w:lang w:val="en-US" w:eastAsia="it-IT"/>
              </w:rPr>
              <w:t>Fi</w:t>
            </w:r>
            <w:r w:rsidRPr="001C2A6D">
              <w:rPr>
                <w:rFonts w:ascii="Times New Roman" w:hAnsi="Times New Roman"/>
                <w:b/>
                <w:lang w:eastAsia="it-IT"/>
              </w:rPr>
              <w:t xml:space="preserve"> </w:t>
            </w:r>
            <w:r w:rsidRPr="001C2A6D">
              <w:rPr>
                <w:rFonts w:ascii="Times New Roman" w:hAnsi="Times New Roman"/>
                <w:lang w:eastAsia="it-IT"/>
              </w:rPr>
              <w:t xml:space="preserve">зможе мінімізувати цю нерівність. Проектом передбачається створити зону </w:t>
            </w:r>
            <w:r w:rsidRPr="001C2A6D">
              <w:rPr>
                <w:rFonts w:ascii="Times New Roman" w:hAnsi="Times New Roman"/>
                <w:lang w:val="en-US" w:eastAsia="it-IT"/>
              </w:rPr>
              <w:t>Wi</w:t>
            </w:r>
            <w:r w:rsidRPr="001C2A6D">
              <w:rPr>
                <w:rFonts w:ascii="Times New Roman" w:hAnsi="Times New Roman"/>
                <w:lang w:eastAsia="it-IT"/>
              </w:rPr>
              <w:t>-</w:t>
            </w:r>
            <w:r w:rsidRPr="001C2A6D">
              <w:rPr>
                <w:rFonts w:ascii="Times New Roman" w:hAnsi="Times New Roman"/>
                <w:lang w:val="en-US" w:eastAsia="it-IT"/>
              </w:rPr>
              <w:t>Fi</w:t>
            </w:r>
            <w:r w:rsidRPr="001C2A6D">
              <w:rPr>
                <w:rFonts w:ascii="Times New Roman" w:hAnsi="Times New Roman"/>
                <w:lang w:eastAsia="it-IT"/>
              </w:rPr>
              <w:t xml:space="preserve"> в Будинку культури, бібліотеці та парку відпочинку в смт Брацлав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pStyle w:val="ae"/>
              <w:numPr>
                <w:ilvl w:val="0"/>
                <w:numId w:val="15"/>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отримано доступ до мережі Інтернет;</w:t>
            </w:r>
          </w:p>
          <w:p w:rsidR="00FB37EC" w:rsidRPr="001C2A6D" w:rsidRDefault="00FB37EC" w:rsidP="002577C6">
            <w:pPr>
              <w:pStyle w:val="ae"/>
              <w:numPr>
                <w:ilvl w:val="0"/>
                <w:numId w:val="15"/>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підвищено рівень комп’ютерної грамотності населення;</w:t>
            </w:r>
          </w:p>
          <w:p w:rsidR="00FB37EC" w:rsidRPr="001C2A6D" w:rsidRDefault="00FB37EC" w:rsidP="002577C6">
            <w:pPr>
              <w:pStyle w:val="ae"/>
              <w:numPr>
                <w:ilvl w:val="0"/>
                <w:numId w:val="15"/>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покращено рівень життя громади;</w:t>
            </w:r>
          </w:p>
          <w:p w:rsidR="00FB37EC" w:rsidRPr="001C2A6D" w:rsidRDefault="00FB37EC" w:rsidP="002577C6">
            <w:pPr>
              <w:pStyle w:val="ae"/>
              <w:numPr>
                <w:ilvl w:val="0"/>
                <w:numId w:val="15"/>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підвищено рівень довіри до влади.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pStyle w:val="ae"/>
              <w:numPr>
                <w:ilvl w:val="0"/>
                <w:numId w:val="15"/>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 xml:space="preserve">проектування зони </w:t>
            </w:r>
            <w:r w:rsidRPr="001C2A6D">
              <w:rPr>
                <w:rFonts w:ascii="Times New Roman" w:hAnsi="Times New Roman"/>
                <w:sz w:val="22"/>
                <w:szCs w:val="22"/>
                <w:lang w:eastAsia="it-IT"/>
              </w:rPr>
              <w:t>Wi-Fi</w:t>
            </w:r>
            <w:r w:rsidRPr="001C2A6D">
              <w:rPr>
                <w:rFonts w:ascii="Times New Roman" w:hAnsi="Times New Roman"/>
                <w:sz w:val="22"/>
                <w:szCs w:val="22"/>
                <w:lang w:val="uk-UA" w:eastAsia="it-IT"/>
              </w:rPr>
              <w:t>;</w:t>
            </w:r>
          </w:p>
          <w:p w:rsidR="00FB37EC" w:rsidRPr="001C2A6D" w:rsidRDefault="00FB37EC" w:rsidP="002577C6">
            <w:pPr>
              <w:pStyle w:val="ae"/>
              <w:numPr>
                <w:ilvl w:val="0"/>
                <w:numId w:val="15"/>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 xml:space="preserve">монтаж зони </w:t>
            </w:r>
            <w:r w:rsidRPr="001C2A6D">
              <w:rPr>
                <w:rFonts w:ascii="Times New Roman" w:hAnsi="Times New Roman"/>
                <w:sz w:val="22"/>
                <w:szCs w:val="22"/>
                <w:lang w:eastAsia="it-IT"/>
              </w:rPr>
              <w:t>Wi-Fi</w:t>
            </w:r>
            <w:r w:rsidRPr="001C2A6D">
              <w:rPr>
                <w:rFonts w:ascii="Times New Roman" w:hAnsi="Times New Roman"/>
                <w:sz w:val="22"/>
                <w:szCs w:val="22"/>
                <w:lang w:val="uk-UA" w:eastAsia="it-IT"/>
              </w:rPr>
              <w:t>;</w:t>
            </w:r>
          </w:p>
          <w:p w:rsidR="00FB37EC" w:rsidRPr="001C2A6D" w:rsidRDefault="00FB37EC" w:rsidP="002577C6">
            <w:pPr>
              <w:pStyle w:val="ae"/>
              <w:numPr>
                <w:ilvl w:val="0"/>
                <w:numId w:val="15"/>
              </w:numPr>
              <w:ind w:left="214" w:hanging="214"/>
              <w:rPr>
                <w:rFonts w:ascii="Times New Roman" w:hAnsi="Times New Roman"/>
                <w:sz w:val="22"/>
                <w:szCs w:val="22"/>
                <w:lang w:val="uk-UA" w:eastAsia="it-IT"/>
              </w:rPr>
            </w:pPr>
            <w:r w:rsidRPr="001C2A6D">
              <w:rPr>
                <w:rFonts w:ascii="Times New Roman" w:hAnsi="Times New Roman"/>
                <w:sz w:val="22"/>
                <w:szCs w:val="22"/>
                <w:lang w:val="uk-UA" w:eastAsia="it-IT"/>
              </w:rPr>
              <w:t xml:space="preserve">налагоджування зони </w:t>
            </w:r>
            <w:r w:rsidRPr="001C2A6D">
              <w:rPr>
                <w:rFonts w:ascii="Times New Roman" w:hAnsi="Times New Roman"/>
                <w:sz w:val="22"/>
                <w:szCs w:val="22"/>
                <w:lang w:eastAsia="it-IT"/>
              </w:rPr>
              <w:t>Wi-Fi</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lastRenderedPageBreak/>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3120C7">
              <w:rPr>
                <w:rFonts w:ascii="Times New Roman" w:hAnsi="Times New Roman"/>
                <w:b/>
              </w:rPr>
              <w:t xml:space="preserve"> 2020</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7B6BE4" w:rsidRDefault="007B6BE4" w:rsidP="005E25B1">
            <w:pPr>
              <w:rPr>
                <w:rFonts w:ascii="Times New Roman" w:hAnsi="Times New Roman"/>
                <w:b/>
                <w:lang w:val="ru-RU" w:eastAsia="it-IT"/>
              </w:rPr>
            </w:pPr>
            <w:r>
              <w:rPr>
                <w:rFonts w:ascii="Times New Roman" w:hAnsi="Times New Roman"/>
                <w:b/>
                <w:lang w:eastAsia="it-IT"/>
              </w:rPr>
              <w:t xml:space="preserve">2 кв. </w:t>
            </w:r>
            <w:r w:rsidR="00867C5D">
              <w:rPr>
                <w:rFonts w:ascii="Times New Roman" w:hAnsi="Times New Roman"/>
                <w:b/>
                <w:lang w:eastAsia="it-IT"/>
              </w:rPr>
              <w:t>2020</w:t>
            </w:r>
          </w:p>
        </w:tc>
        <w:tc>
          <w:tcPr>
            <w:tcW w:w="1701" w:type="dxa"/>
            <w:shd w:val="clear" w:color="auto" w:fill="E6E6E6"/>
          </w:tcPr>
          <w:p w:rsidR="00FB37EC" w:rsidRPr="001C2A6D" w:rsidRDefault="00867C5D" w:rsidP="005E25B1">
            <w:pPr>
              <w:rPr>
                <w:rFonts w:ascii="Times New Roman" w:hAnsi="Times New Roman"/>
                <w:b/>
                <w:lang w:eastAsia="it-IT"/>
              </w:rPr>
            </w:pPr>
            <w:r>
              <w:rPr>
                <w:rFonts w:ascii="Times New Roman" w:hAnsi="Times New Roman"/>
                <w:b/>
                <w:lang w:eastAsia="it-IT"/>
              </w:rPr>
              <w:t>2021</w:t>
            </w:r>
          </w:p>
        </w:tc>
        <w:tc>
          <w:tcPr>
            <w:tcW w:w="1584" w:type="dxa"/>
            <w:shd w:val="clear" w:color="auto" w:fill="E6E6E6"/>
          </w:tcPr>
          <w:p w:rsidR="00FB37EC" w:rsidRPr="001C2A6D" w:rsidRDefault="00867C5D" w:rsidP="005E25B1">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867C5D" w:rsidP="005E25B1">
            <w:pPr>
              <w:rPr>
                <w:rFonts w:ascii="Times New Roman" w:hAnsi="Times New Roman"/>
                <w:b/>
                <w:lang w:eastAsia="it-IT"/>
              </w:rPr>
            </w:pPr>
            <w:r>
              <w:rPr>
                <w:rFonts w:ascii="Times New Roman" w:hAnsi="Times New Roman"/>
                <w:b/>
                <w:lang w:eastAsia="it-IT"/>
              </w:rPr>
              <w:t>12</w:t>
            </w:r>
          </w:p>
        </w:tc>
        <w:tc>
          <w:tcPr>
            <w:tcW w:w="1701"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w:t>
            </w:r>
          </w:p>
        </w:tc>
        <w:tc>
          <w:tcPr>
            <w:tcW w:w="1584" w:type="dxa"/>
            <w:shd w:val="clear" w:color="auto" w:fill="FFFFFF"/>
          </w:tcPr>
          <w:p w:rsidR="00FB37EC" w:rsidRPr="001C2A6D" w:rsidRDefault="007B6BE4" w:rsidP="005E25B1">
            <w:pPr>
              <w:rPr>
                <w:rFonts w:ascii="Times New Roman" w:hAnsi="Times New Roman"/>
                <w:b/>
                <w:lang w:eastAsia="it-IT"/>
              </w:rPr>
            </w:pPr>
            <w:r>
              <w:rPr>
                <w:rFonts w:ascii="Times New Roman" w:hAnsi="Times New Roman"/>
                <w:b/>
                <w:lang w:eastAsia="it-IT"/>
              </w:rPr>
              <w:t>-</w:t>
            </w:r>
          </w:p>
        </w:tc>
        <w:tc>
          <w:tcPr>
            <w:tcW w:w="2028" w:type="dxa"/>
            <w:shd w:val="clear" w:color="auto" w:fill="FFFFFF"/>
          </w:tcPr>
          <w:p w:rsidR="00FB37EC" w:rsidRPr="001C2A6D" w:rsidRDefault="002B646E" w:rsidP="005E25B1">
            <w:pPr>
              <w:rPr>
                <w:rFonts w:ascii="Times New Roman" w:hAnsi="Times New Roman"/>
                <w:b/>
                <w:lang w:eastAsia="it-IT"/>
              </w:rPr>
            </w:pPr>
            <w:r w:rsidRPr="001C2A6D">
              <w:rPr>
                <w:rFonts w:ascii="Times New Roman" w:hAnsi="Times New Roman"/>
                <w:b/>
                <w:lang w:eastAsia="it-IT"/>
              </w:rPr>
              <w:t>12</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бюджет;обласний бюджет, кошти програм, донорські та інші кошти не заборонені законодавством.</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2.2.3. Впорядкування існуючих рекреаційних зон на території громади</w:t>
            </w: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D27315">
            <w:pPr>
              <w:rPr>
                <w:rFonts w:ascii="Times New Roman" w:hAnsi="Times New Roman"/>
                <w:lang w:eastAsia="it-IT"/>
              </w:rPr>
            </w:pPr>
            <w:r w:rsidRPr="001C2A6D">
              <w:rPr>
                <w:rFonts w:ascii="Times New Roman" w:hAnsi="Times New Roman"/>
                <w:b/>
                <w:lang w:eastAsia="it-IT"/>
              </w:rPr>
              <w:t>Облаштування громадської зони відпочинку на території парку в смт Брацлав</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numPr>
                <w:ilvl w:val="0"/>
                <w:numId w:val="37"/>
              </w:numPr>
              <w:spacing w:after="0" w:line="240" w:lineRule="auto"/>
              <w:ind w:left="73" w:hanging="142"/>
              <w:rPr>
                <w:rFonts w:ascii="Times New Roman" w:hAnsi="Times New Roman"/>
                <w:lang w:eastAsia="it-IT"/>
              </w:rPr>
            </w:pPr>
            <w:r w:rsidRPr="001C2A6D">
              <w:rPr>
                <w:rFonts w:ascii="Times New Roman" w:hAnsi="Times New Roman"/>
                <w:lang w:eastAsia="it-IT"/>
              </w:rPr>
              <w:t>Облаштування громадських зон відпочинку на території місцевого парку.</w:t>
            </w:r>
          </w:p>
          <w:p w:rsidR="00FB37EC" w:rsidRPr="001C2A6D" w:rsidRDefault="00FB37EC" w:rsidP="002577C6">
            <w:pPr>
              <w:pStyle w:val="ae"/>
              <w:numPr>
                <w:ilvl w:val="0"/>
                <w:numId w:val="37"/>
              </w:numPr>
              <w:ind w:left="73" w:hanging="142"/>
              <w:rPr>
                <w:rFonts w:ascii="Times New Roman" w:hAnsi="Times New Roman"/>
                <w:sz w:val="22"/>
                <w:szCs w:val="22"/>
                <w:lang w:val="uk-UA" w:eastAsia="it-IT"/>
              </w:rPr>
            </w:pPr>
            <w:r w:rsidRPr="001C2A6D">
              <w:rPr>
                <w:rFonts w:ascii="Times New Roman" w:hAnsi="Times New Roman"/>
                <w:sz w:val="22"/>
                <w:szCs w:val="22"/>
                <w:lang w:val="uk-UA" w:eastAsia="it-IT"/>
              </w:rPr>
              <w:t>Створення комфортного та безпечного місця відпочинку для всієї сім'ї .</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5E25B1">
        <w:trPr>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5 716 жителів смт Брацлав та гості селища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На засіданнях робочої групи із стратегічного планування молоді люди неодноразово висловлювались щодо проблеми відпочинку в селищі (особливо влітку) з маленькими дітьми. Проведення благоустрою в парку відпочинку: озеленення, встановлення ліхтарів, </w:t>
            </w:r>
            <w:r w:rsidR="000564C4" w:rsidRPr="001C2A6D">
              <w:rPr>
                <w:rFonts w:ascii="Times New Roman" w:hAnsi="Times New Roman"/>
                <w:lang w:eastAsia="it-IT"/>
              </w:rPr>
              <w:t xml:space="preserve">облаштування доріжок, </w:t>
            </w:r>
            <w:r w:rsidRPr="001C2A6D">
              <w:rPr>
                <w:rFonts w:ascii="Times New Roman" w:hAnsi="Times New Roman"/>
                <w:lang w:eastAsia="it-IT"/>
              </w:rPr>
              <w:t xml:space="preserve">арки з логотипом при вході, лавочок та сміттєвих урн,  дитячого майданчика, гойдалок  дозволить вирішити дане питання. Крім того, облаштування існуючої в парку площадки, дозволить активізувати підлітків до занять спортом та ведення активного способу життя. </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Проведено благоустрій місцевого парку.</w:t>
            </w:r>
          </w:p>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proofErr w:type="spellStart"/>
            <w:r w:rsidRPr="001C2A6D">
              <w:rPr>
                <w:rFonts w:ascii="Times New Roman" w:hAnsi="Times New Roman"/>
                <w:sz w:val="22"/>
                <w:szCs w:val="22"/>
                <w:lang w:val="uk-UA" w:eastAsia="it-IT"/>
              </w:rPr>
              <w:t>Облаштовано</w:t>
            </w:r>
            <w:proofErr w:type="spellEnd"/>
            <w:r w:rsidRPr="001C2A6D">
              <w:rPr>
                <w:rFonts w:ascii="Times New Roman" w:hAnsi="Times New Roman"/>
                <w:sz w:val="22"/>
                <w:szCs w:val="22"/>
                <w:lang w:val="uk-UA" w:eastAsia="it-IT"/>
              </w:rPr>
              <w:t xml:space="preserve"> майданчик для заняття спортом.</w:t>
            </w:r>
          </w:p>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 xml:space="preserve">Створено сприятливі умови для проведення дозвілля молодих сімей з дітьми та інших верств населення. </w:t>
            </w:r>
          </w:p>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proofErr w:type="spellStart"/>
            <w:r w:rsidRPr="001C2A6D">
              <w:rPr>
                <w:rFonts w:ascii="Times New Roman" w:hAnsi="Times New Roman"/>
                <w:sz w:val="22"/>
                <w:szCs w:val="22"/>
                <w:lang w:val="uk-UA" w:eastAsia="it-IT"/>
              </w:rPr>
              <w:t>Облаштовано</w:t>
            </w:r>
            <w:proofErr w:type="spellEnd"/>
            <w:r w:rsidRPr="001C2A6D">
              <w:rPr>
                <w:rFonts w:ascii="Times New Roman" w:hAnsi="Times New Roman"/>
                <w:sz w:val="22"/>
                <w:szCs w:val="22"/>
                <w:lang w:val="uk-UA" w:eastAsia="it-IT"/>
              </w:rPr>
              <w:t xml:space="preserve"> в зоні відпочинку місце санітарної гігієни (туалет).</w:t>
            </w:r>
          </w:p>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r w:rsidRPr="001C2A6D">
              <w:rPr>
                <w:rFonts w:ascii="Times New Roman" w:hAnsi="Times New Roman"/>
                <w:bCs/>
                <w:sz w:val="22"/>
                <w:szCs w:val="22"/>
                <w:lang w:val="uk-UA" w:eastAsia="it-IT"/>
              </w:rPr>
              <w:t>Піднято імідж території та культурний рівень населення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Ключові заходи проекту:</w:t>
            </w:r>
          </w:p>
        </w:tc>
        <w:tc>
          <w:tcPr>
            <w:tcW w:w="6873" w:type="dxa"/>
            <w:gridSpan w:val="4"/>
          </w:tcPr>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 xml:space="preserve">придбання необхідних матеріалів, виробів та конструкцій; </w:t>
            </w:r>
          </w:p>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виготовлення арки з логотипом Брацлава</w:t>
            </w:r>
          </w:p>
          <w:p w:rsidR="00FB37EC" w:rsidRPr="001C2A6D" w:rsidRDefault="00FB37EC" w:rsidP="002577C6">
            <w:pPr>
              <w:pStyle w:val="ae"/>
              <w:numPr>
                <w:ilvl w:val="0"/>
                <w:numId w:val="15"/>
              </w:numPr>
              <w:ind w:left="214" w:hanging="283"/>
              <w:rPr>
                <w:rFonts w:ascii="Times New Roman" w:hAnsi="Times New Roman"/>
                <w:sz w:val="22"/>
                <w:szCs w:val="22"/>
                <w:lang w:val="uk-UA" w:eastAsia="it-IT"/>
              </w:rPr>
            </w:pPr>
            <w:r w:rsidRPr="001C2A6D">
              <w:rPr>
                <w:rFonts w:ascii="Times New Roman" w:hAnsi="Times New Roman"/>
                <w:sz w:val="22"/>
                <w:szCs w:val="22"/>
                <w:lang w:val="uk-UA" w:eastAsia="it-IT"/>
              </w:rPr>
              <w:t>проведення благоустрою території</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3120C7">
              <w:rPr>
                <w:rFonts w:ascii="Times New Roman" w:hAnsi="Times New Roman"/>
                <w:b/>
              </w:rPr>
              <w:t xml:space="preserve"> 2020-2022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Орієнтовна вартість проекту, тис. грн.</w:t>
            </w:r>
          </w:p>
        </w:tc>
        <w:tc>
          <w:tcPr>
            <w:tcW w:w="1560" w:type="dxa"/>
            <w:shd w:val="clear" w:color="auto" w:fill="E6E6E6"/>
          </w:tcPr>
          <w:p w:rsidR="00FB37EC" w:rsidRPr="00940B31" w:rsidRDefault="00940B31" w:rsidP="005E25B1">
            <w:pPr>
              <w:rPr>
                <w:rFonts w:ascii="Times New Roman" w:hAnsi="Times New Roman"/>
                <w:b/>
                <w:lang w:val="ru-RU" w:eastAsia="it-IT"/>
              </w:rPr>
            </w:pPr>
            <w:r>
              <w:rPr>
                <w:rFonts w:ascii="Times New Roman" w:hAnsi="Times New Roman"/>
                <w:b/>
                <w:lang w:eastAsia="it-IT"/>
              </w:rPr>
              <w:t>2 кв. 2020</w:t>
            </w:r>
          </w:p>
        </w:tc>
        <w:tc>
          <w:tcPr>
            <w:tcW w:w="1701" w:type="dxa"/>
            <w:shd w:val="clear" w:color="auto" w:fill="E6E6E6"/>
          </w:tcPr>
          <w:p w:rsidR="00FB37EC" w:rsidRPr="001C2A6D" w:rsidRDefault="00940B31"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2021</w:t>
            </w:r>
          </w:p>
        </w:tc>
        <w:tc>
          <w:tcPr>
            <w:tcW w:w="1584" w:type="dxa"/>
            <w:shd w:val="clear" w:color="auto" w:fill="E6E6E6"/>
          </w:tcPr>
          <w:p w:rsidR="00FB37EC" w:rsidRPr="001C2A6D" w:rsidRDefault="00940B31" w:rsidP="005E25B1">
            <w:pPr>
              <w:rPr>
                <w:rFonts w:ascii="Times New Roman" w:hAnsi="Times New Roman"/>
                <w:b/>
                <w:lang w:eastAsia="it-IT"/>
              </w:rPr>
            </w:pPr>
            <w:r>
              <w:rPr>
                <w:rFonts w:ascii="Times New Roman" w:hAnsi="Times New Roman"/>
                <w:b/>
                <w:lang w:eastAsia="it-IT"/>
              </w:rPr>
              <w:t xml:space="preserve">2 кв. </w:t>
            </w:r>
            <w:r w:rsidR="00867C5D">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940B31" w:rsidP="005E25B1">
            <w:pPr>
              <w:rPr>
                <w:rFonts w:ascii="Times New Roman" w:hAnsi="Times New Roman"/>
                <w:b/>
                <w:lang w:eastAsia="it-IT"/>
              </w:rPr>
            </w:pPr>
            <w:r>
              <w:rPr>
                <w:rFonts w:ascii="Times New Roman" w:hAnsi="Times New Roman"/>
                <w:b/>
                <w:lang w:eastAsia="it-IT"/>
              </w:rPr>
              <w:t>50</w:t>
            </w:r>
          </w:p>
        </w:tc>
        <w:tc>
          <w:tcPr>
            <w:tcW w:w="1701" w:type="dxa"/>
            <w:shd w:val="clear" w:color="auto" w:fill="FFFFFF"/>
          </w:tcPr>
          <w:p w:rsidR="00FB37EC" w:rsidRPr="001C2A6D" w:rsidRDefault="00940B31" w:rsidP="005E25B1">
            <w:pPr>
              <w:rPr>
                <w:rFonts w:ascii="Times New Roman" w:hAnsi="Times New Roman"/>
                <w:b/>
                <w:lang w:eastAsia="it-IT"/>
              </w:rPr>
            </w:pPr>
            <w:r>
              <w:rPr>
                <w:rFonts w:ascii="Times New Roman" w:hAnsi="Times New Roman"/>
                <w:b/>
                <w:lang w:eastAsia="it-IT"/>
              </w:rPr>
              <w:t>250</w:t>
            </w:r>
          </w:p>
        </w:tc>
        <w:tc>
          <w:tcPr>
            <w:tcW w:w="1584" w:type="dxa"/>
            <w:shd w:val="clear" w:color="auto" w:fill="FFFFFF"/>
          </w:tcPr>
          <w:p w:rsidR="00FB37EC" w:rsidRPr="001C2A6D" w:rsidRDefault="00940B31" w:rsidP="005E25B1">
            <w:pPr>
              <w:rPr>
                <w:rFonts w:ascii="Times New Roman" w:hAnsi="Times New Roman"/>
                <w:b/>
                <w:lang w:eastAsia="it-IT"/>
              </w:rPr>
            </w:pPr>
            <w:r>
              <w:rPr>
                <w:rFonts w:ascii="Times New Roman" w:hAnsi="Times New Roman"/>
                <w:b/>
                <w:lang w:eastAsia="it-IT"/>
              </w:rPr>
              <w:t>200</w:t>
            </w:r>
          </w:p>
        </w:tc>
        <w:tc>
          <w:tcPr>
            <w:tcW w:w="2028" w:type="dxa"/>
            <w:shd w:val="clear" w:color="auto" w:fill="FFFFFF"/>
          </w:tcPr>
          <w:p w:rsidR="00FB37EC" w:rsidRPr="001C2A6D" w:rsidRDefault="000564C4" w:rsidP="005E25B1">
            <w:pPr>
              <w:rPr>
                <w:rFonts w:ascii="Times New Roman" w:hAnsi="Times New Roman"/>
                <w:b/>
                <w:lang w:eastAsia="it-IT"/>
              </w:rPr>
            </w:pPr>
            <w:r w:rsidRPr="001C2A6D">
              <w:rPr>
                <w:rFonts w:ascii="Times New Roman" w:hAnsi="Times New Roman"/>
                <w:b/>
                <w:lang w:eastAsia="it-IT"/>
              </w:rPr>
              <w:t>500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Місцевий бюджет;обласний бюджет, кошти програм, донорські та інші кошти не заборонені законодавством.</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0564C4"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tcPr>
          <w:p w:rsidR="000564C4" w:rsidRPr="001C2A6D" w:rsidRDefault="000564C4" w:rsidP="001C56D7">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Borders>
              <w:top w:val="single" w:sz="4" w:space="0" w:color="auto"/>
              <w:left w:val="single" w:sz="4" w:space="0" w:color="auto"/>
              <w:bottom w:val="single" w:sz="4" w:space="0" w:color="auto"/>
              <w:right w:val="single" w:sz="4" w:space="0" w:color="auto"/>
            </w:tcBorders>
          </w:tcPr>
          <w:p w:rsidR="000564C4" w:rsidRPr="001C2A6D" w:rsidRDefault="000564C4" w:rsidP="000564C4">
            <w:pPr>
              <w:pBdr>
                <w:left w:val="single" w:sz="18" w:space="4" w:color="auto"/>
              </w:pBdr>
              <w:rPr>
                <w:rFonts w:ascii="Times New Roman" w:hAnsi="Times New Roman"/>
                <w:lang w:eastAsia="it-IT"/>
              </w:rPr>
            </w:pPr>
            <w:r w:rsidRPr="001C2A6D">
              <w:rPr>
                <w:rFonts w:ascii="Times New Roman" w:hAnsi="Times New Roman"/>
                <w:lang w:eastAsia="it-IT"/>
              </w:rPr>
              <w:t>2.2.4. Ремонт стратегічно важливих для розвитку громади освітніх,спортивних та медичних закладів</w:t>
            </w:r>
          </w:p>
        </w:tc>
      </w:tr>
      <w:tr w:rsidR="000564C4" w:rsidRPr="001C2A6D" w:rsidTr="00D27315">
        <w:trPr>
          <w:trHeight w:val="507"/>
          <w:jc w:val="right"/>
        </w:trPr>
        <w:tc>
          <w:tcPr>
            <w:tcW w:w="2835" w:type="dxa"/>
            <w:tcBorders>
              <w:top w:val="single" w:sz="4" w:space="0" w:color="auto"/>
              <w:left w:val="single" w:sz="4" w:space="0" w:color="auto"/>
              <w:bottom w:val="single" w:sz="4" w:space="0" w:color="auto"/>
              <w:right w:val="single" w:sz="4" w:space="0" w:color="auto"/>
            </w:tcBorders>
            <w:shd w:val="clear" w:color="auto" w:fill="auto"/>
          </w:tcPr>
          <w:p w:rsidR="000564C4" w:rsidRPr="001C2A6D" w:rsidRDefault="000564C4" w:rsidP="000564C4">
            <w:pPr>
              <w:pStyle w:val="6"/>
              <w:rPr>
                <w:rFonts w:ascii="Times New Roman" w:hAnsi="Times New Roman" w:cs="Times New Roman"/>
              </w:rPr>
            </w:pPr>
            <w:r w:rsidRPr="001C2A6D">
              <w:rPr>
                <w:rFonts w:ascii="Times New Roman" w:hAnsi="Times New Roman" w:cs="Times New Roman"/>
              </w:rPr>
              <w:t>Назва проекту:</w:t>
            </w:r>
          </w:p>
        </w:tc>
        <w:tc>
          <w:tcPr>
            <w:tcW w:w="6873" w:type="dxa"/>
            <w:gridSpan w:val="4"/>
            <w:tcBorders>
              <w:top w:val="single" w:sz="4" w:space="0" w:color="auto"/>
              <w:left w:val="single" w:sz="4" w:space="0" w:color="auto"/>
              <w:bottom w:val="single" w:sz="4" w:space="0" w:color="auto"/>
              <w:right w:val="single" w:sz="4" w:space="0" w:color="auto"/>
            </w:tcBorders>
            <w:shd w:val="clear" w:color="auto" w:fill="auto"/>
          </w:tcPr>
          <w:p w:rsidR="000564C4" w:rsidRPr="001C2A6D" w:rsidRDefault="000564C4" w:rsidP="00D27315">
            <w:pPr>
              <w:pBdr>
                <w:left w:val="single" w:sz="18" w:space="4" w:color="auto"/>
              </w:pBdr>
              <w:rPr>
                <w:rFonts w:ascii="Times New Roman" w:hAnsi="Times New Roman"/>
                <w:lang w:eastAsia="it-IT"/>
              </w:rPr>
            </w:pPr>
            <w:r w:rsidRPr="00657FE4">
              <w:rPr>
                <w:rFonts w:ascii="Times New Roman" w:hAnsi="Times New Roman"/>
                <w:b/>
                <w:lang w:eastAsia="it-IT"/>
              </w:rPr>
              <w:t>Введення в експлуатацію дитячого садочка в с. Монастирське</w:t>
            </w:r>
          </w:p>
        </w:tc>
      </w:tr>
      <w:tr w:rsidR="000564C4"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tcPr>
          <w:p w:rsidR="000564C4" w:rsidRPr="001C2A6D" w:rsidRDefault="000564C4" w:rsidP="000564C4">
            <w:pPr>
              <w:pStyle w:val="6"/>
              <w:rPr>
                <w:rFonts w:ascii="Times New Roman" w:hAnsi="Times New Roman" w:cs="Times New Roman"/>
              </w:rPr>
            </w:pPr>
            <w:r w:rsidRPr="001C2A6D">
              <w:rPr>
                <w:rFonts w:ascii="Times New Roman" w:hAnsi="Times New Roman" w:cs="Times New Roman"/>
              </w:rPr>
              <w:t>Цілі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0564C4" w:rsidRPr="001C2A6D" w:rsidRDefault="000564C4" w:rsidP="000564C4">
            <w:pPr>
              <w:rPr>
                <w:rFonts w:ascii="Times New Roman" w:hAnsi="Times New Roman"/>
                <w:lang w:eastAsia="it-IT"/>
              </w:rPr>
            </w:pPr>
            <w:r w:rsidRPr="001C2A6D">
              <w:rPr>
                <w:rFonts w:ascii="Times New Roman" w:hAnsi="Times New Roman"/>
                <w:lang w:eastAsia="it-IT"/>
              </w:rPr>
              <w:t>Реконструкція дитячого садка в с. Монастирське</w:t>
            </w:r>
          </w:p>
        </w:tc>
      </w:tr>
      <w:tr w:rsidR="000564C4"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tcPr>
          <w:p w:rsidR="000564C4" w:rsidRPr="001C2A6D" w:rsidRDefault="000564C4" w:rsidP="000564C4">
            <w:pPr>
              <w:pStyle w:val="6"/>
              <w:rPr>
                <w:rFonts w:ascii="Times New Roman" w:hAnsi="Times New Roman" w:cs="Times New Roman"/>
              </w:rPr>
            </w:pPr>
            <w:r w:rsidRPr="001C2A6D">
              <w:rPr>
                <w:rFonts w:ascii="Times New Roman" w:hAnsi="Times New Roman" w:cs="Times New Roman"/>
              </w:rPr>
              <w:t>Територія на яку проект матиме вплив:</w:t>
            </w:r>
          </w:p>
        </w:tc>
        <w:tc>
          <w:tcPr>
            <w:tcW w:w="6873" w:type="dxa"/>
            <w:gridSpan w:val="4"/>
            <w:tcBorders>
              <w:top w:val="single" w:sz="4" w:space="0" w:color="auto"/>
              <w:left w:val="single" w:sz="4" w:space="0" w:color="auto"/>
              <w:bottom w:val="single" w:sz="4" w:space="0" w:color="auto"/>
              <w:right w:val="single" w:sz="4" w:space="0" w:color="auto"/>
            </w:tcBorders>
          </w:tcPr>
          <w:p w:rsidR="000564C4" w:rsidRPr="001C2A6D" w:rsidRDefault="000564C4" w:rsidP="000564C4">
            <w:pPr>
              <w:pBdr>
                <w:left w:val="single" w:sz="18" w:space="4" w:color="auto"/>
              </w:pBdr>
              <w:rPr>
                <w:rFonts w:ascii="Times New Roman" w:hAnsi="Times New Roman"/>
                <w:lang w:eastAsia="it-IT"/>
              </w:rPr>
            </w:pPr>
            <w:r w:rsidRPr="001C2A6D">
              <w:rPr>
                <w:rFonts w:ascii="Times New Roman" w:hAnsi="Times New Roman"/>
                <w:lang w:eastAsia="it-IT"/>
              </w:rPr>
              <w:t>Брацлавська ОТГ</w:t>
            </w:r>
          </w:p>
        </w:tc>
      </w:tr>
      <w:tr w:rsidR="000564C4"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tcPr>
          <w:p w:rsidR="000564C4" w:rsidRPr="001C2A6D" w:rsidRDefault="000564C4" w:rsidP="000564C4">
            <w:pPr>
              <w:pStyle w:val="6"/>
              <w:rPr>
                <w:rFonts w:ascii="Times New Roman" w:hAnsi="Times New Roman" w:cs="Times New Roman"/>
              </w:rPr>
            </w:pPr>
            <w:r w:rsidRPr="001C2A6D">
              <w:rPr>
                <w:rFonts w:ascii="Times New Roman" w:hAnsi="Times New Roman" w:cs="Times New Roman"/>
              </w:rPr>
              <w:t>Орієнтовна кількість отримувачів вигод</w:t>
            </w:r>
          </w:p>
        </w:tc>
        <w:tc>
          <w:tcPr>
            <w:tcW w:w="6873" w:type="dxa"/>
            <w:gridSpan w:val="4"/>
            <w:tcBorders>
              <w:top w:val="single" w:sz="4" w:space="0" w:color="auto"/>
              <w:left w:val="single" w:sz="4" w:space="0" w:color="auto"/>
              <w:bottom w:val="single" w:sz="4" w:space="0" w:color="auto"/>
              <w:right w:val="single" w:sz="4" w:space="0" w:color="auto"/>
            </w:tcBorders>
          </w:tcPr>
          <w:p w:rsidR="000564C4" w:rsidRPr="001C2A6D" w:rsidRDefault="00AA0781" w:rsidP="007B60FA">
            <w:pPr>
              <w:pBdr>
                <w:left w:val="single" w:sz="18" w:space="4" w:color="auto"/>
              </w:pBdr>
              <w:spacing w:after="0" w:line="240" w:lineRule="auto"/>
              <w:rPr>
                <w:rFonts w:ascii="Times New Roman" w:hAnsi="Times New Roman"/>
                <w:lang w:eastAsia="it-IT"/>
              </w:rPr>
            </w:pPr>
            <w:r w:rsidRPr="001C2A6D">
              <w:rPr>
                <w:rFonts w:ascii="Times New Roman" w:hAnsi="Times New Roman"/>
                <w:lang w:eastAsia="it-IT"/>
              </w:rPr>
              <w:t xml:space="preserve">880 жителів с. Монастирське, 23 жителі села </w:t>
            </w:r>
            <w:proofErr w:type="spellStart"/>
            <w:r w:rsidRPr="001C2A6D">
              <w:rPr>
                <w:rFonts w:ascii="Times New Roman" w:hAnsi="Times New Roman"/>
                <w:lang w:eastAsia="it-IT"/>
              </w:rPr>
              <w:t>Яструбиха</w:t>
            </w:r>
            <w:proofErr w:type="spellEnd"/>
            <w:r w:rsidRPr="001C2A6D">
              <w:rPr>
                <w:rFonts w:ascii="Times New Roman" w:hAnsi="Times New Roman"/>
                <w:lang w:eastAsia="it-IT"/>
              </w:rPr>
              <w:t xml:space="preserve"> та жителі смт Брацлава, діти яких відвідували б дитячий садок  </w:t>
            </w:r>
          </w:p>
        </w:tc>
      </w:tr>
      <w:tr w:rsidR="007B60FA"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7B60FA" w:rsidRPr="001C2A6D" w:rsidRDefault="007B60FA" w:rsidP="007B60FA">
            <w:pPr>
              <w:pStyle w:val="6"/>
              <w:rPr>
                <w:rFonts w:ascii="Times New Roman" w:hAnsi="Times New Roman" w:cs="Times New Roman"/>
              </w:rPr>
            </w:pPr>
            <w:r w:rsidRPr="001C2A6D">
              <w:rPr>
                <w:rFonts w:ascii="Times New Roman" w:hAnsi="Times New Roman" w:cs="Times New Roman"/>
              </w:rPr>
              <w:t>Стислий опис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7B60FA" w:rsidRPr="001C2A6D" w:rsidRDefault="007B60FA" w:rsidP="002A0ADB">
            <w:pPr>
              <w:spacing w:after="0" w:line="240" w:lineRule="auto"/>
              <w:rPr>
                <w:rFonts w:ascii="Times New Roman" w:hAnsi="Times New Roman"/>
              </w:rPr>
            </w:pPr>
            <w:r w:rsidRPr="001C2A6D">
              <w:rPr>
                <w:rFonts w:ascii="Times New Roman" w:hAnsi="Times New Roman"/>
              </w:rPr>
              <w:t xml:space="preserve">В с. Монастирське проживає більше 50 дітей дошкільного віку, а дитячий дошкільний заклад не працює ще з початку 1990-х років. Тому гостро постала проблема реконструкції та відновлення роботи дитячого садка. </w:t>
            </w:r>
            <w:r w:rsidR="002A0ADB" w:rsidRPr="001C2A6D">
              <w:rPr>
                <w:rFonts w:ascii="Times New Roman" w:hAnsi="Times New Roman"/>
              </w:rPr>
              <w:t>Реконструкція дитячого садка в с. Монастирське триває 3 роки, внутрішні будівельні роботи ще не завершено, даним проектом планується реалізувати заключний етап по реконструкції та введенні в експлуатацію дитячого садка з проведення благоустрою його території.</w:t>
            </w:r>
          </w:p>
        </w:tc>
      </w:tr>
      <w:tr w:rsidR="007B60FA"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7B60FA" w:rsidRPr="001C2A6D" w:rsidRDefault="007B60FA" w:rsidP="007B60FA">
            <w:pPr>
              <w:pStyle w:val="6"/>
              <w:rPr>
                <w:rFonts w:ascii="Times New Roman" w:hAnsi="Times New Roman" w:cs="Times New Roman"/>
              </w:rPr>
            </w:pPr>
            <w:r w:rsidRPr="001C2A6D">
              <w:rPr>
                <w:rFonts w:ascii="Times New Roman" w:hAnsi="Times New Roman" w:cs="Times New Roman"/>
              </w:rPr>
              <w:t>Очікувані результати:</w:t>
            </w:r>
          </w:p>
        </w:tc>
        <w:tc>
          <w:tcPr>
            <w:tcW w:w="6873" w:type="dxa"/>
            <w:gridSpan w:val="4"/>
            <w:tcBorders>
              <w:top w:val="single" w:sz="4" w:space="0" w:color="auto"/>
              <w:left w:val="single" w:sz="4" w:space="0" w:color="auto"/>
              <w:bottom w:val="single" w:sz="4" w:space="0" w:color="auto"/>
              <w:right w:val="single" w:sz="4" w:space="0" w:color="auto"/>
            </w:tcBorders>
            <w:shd w:val="clear" w:color="auto" w:fill="FFFFFF"/>
          </w:tcPr>
          <w:p w:rsidR="007B60FA" w:rsidRPr="001C2A6D" w:rsidRDefault="007B60FA" w:rsidP="007B60FA">
            <w:pPr>
              <w:spacing w:after="0" w:line="240" w:lineRule="auto"/>
              <w:rPr>
                <w:rFonts w:ascii="Times New Roman" w:hAnsi="Times New Roman"/>
              </w:rPr>
            </w:pPr>
            <w:r w:rsidRPr="001C2A6D">
              <w:rPr>
                <w:rFonts w:ascii="Times New Roman" w:hAnsi="Times New Roman"/>
              </w:rPr>
              <w:t>Введено в експлуатацію дитячий садок на 20 місць;</w:t>
            </w:r>
          </w:p>
          <w:p w:rsidR="007B60FA" w:rsidRPr="001C2A6D" w:rsidRDefault="007B60FA" w:rsidP="007B60FA">
            <w:pPr>
              <w:spacing w:after="0" w:line="240" w:lineRule="auto"/>
              <w:rPr>
                <w:rFonts w:ascii="Times New Roman" w:hAnsi="Times New Roman"/>
              </w:rPr>
            </w:pPr>
            <w:r w:rsidRPr="001C2A6D">
              <w:rPr>
                <w:rFonts w:ascii="Times New Roman" w:hAnsi="Times New Roman"/>
              </w:rPr>
              <w:t>Встановлено дитячий майданчик;</w:t>
            </w:r>
          </w:p>
          <w:p w:rsidR="007B60FA" w:rsidRPr="001C2A6D" w:rsidRDefault="007B60FA" w:rsidP="007B60FA">
            <w:pPr>
              <w:spacing w:after="0" w:line="240" w:lineRule="auto"/>
              <w:rPr>
                <w:rFonts w:ascii="Times New Roman" w:hAnsi="Times New Roman"/>
              </w:rPr>
            </w:pPr>
            <w:r w:rsidRPr="001C2A6D">
              <w:rPr>
                <w:rFonts w:ascii="Times New Roman" w:hAnsi="Times New Roman"/>
              </w:rPr>
              <w:t>Створено 5 робочих місць;</w:t>
            </w:r>
          </w:p>
          <w:p w:rsidR="007B60FA" w:rsidRPr="001C2A6D" w:rsidRDefault="007B60FA" w:rsidP="007B60FA">
            <w:pPr>
              <w:spacing w:after="0" w:line="240" w:lineRule="auto"/>
              <w:rPr>
                <w:rFonts w:ascii="Times New Roman" w:hAnsi="Times New Roman"/>
              </w:rPr>
            </w:pPr>
            <w:r w:rsidRPr="001C2A6D">
              <w:rPr>
                <w:rFonts w:ascii="Times New Roman" w:hAnsi="Times New Roman"/>
              </w:rPr>
              <w:t>20 дітей села отримують доступ до дошкільного виховання.</w:t>
            </w:r>
          </w:p>
        </w:tc>
      </w:tr>
      <w:tr w:rsidR="007B60FA"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7B60FA" w:rsidRPr="001C2A6D" w:rsidRDefault="007B60FA" w:rsidP="007B60FA">
            <w:pPr>
              <w:pStyle w:val="6"/>
              <w:rPr>
                <w:rFonts w:ascii="Times New Roman" w:hAnsi="Times New Roman" w:cs="Times New Roman"/>
              </w:rPr>
            </w:pPr>
            <w:r w:rsidRPr="001C2A6D">
              <w:rPr>
                <w:rFonts w:ascii="Times New Roman" w:hAnsi="Times New Roman" w:cs="Times New Roman"/>
              </w:rPr>
              <w:t>Ключові заходи проекту:</w:t>
            </w:r>
          </w:p>
        </w:tc>
        <w:tc>
          <w:tcPr>
            <w:tcW w:w="6873" w:type="dxa"/>
            <w:gridSpan w:val="4"/>
            <w:tcBorders>
              <w:top w:val="single" w:sz="4" w:space="0" w:color="auto"/>
              <w:left w:val="single" w:sz="4" w:space="0" w:color="auto"/>
              <w:bottom w:val="single" w:sz="4" w:space="0" w:color="auto"/>
              <w:right w:val="single" w:sz="4" w:space="0" w:color="auto"/>
            </w:tcBorders>
          </w:tcPr>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вибір підрядчика;</w:t>
            </w:r>
          </w:p>
          <w:p w:rsidR="007B60FA" w:rsidRPr="001C2A6D" w:rsidRDefault="002A0ADB"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встановлення енергопостачання</w:t>
            </w:r>
            <w:r w:rsidR="007B60FA" w:rsidRPr="001C2A6D">
              <w:rPr>
                <w:rFonts w:ascii="Times New Roman" w:hAnsi="Times New Roman"/>
              </w:rPr>
              <w:t>;</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зовнішні мережі каналізації;</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придбання і монтаж очисних споруд;</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встановлення резервуару очищених стоків;</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проїзд до резервуару очищених стоків;</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прокладання тротуарів та доріжки;</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встановлення дитячого майданчика;</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встановлення малих архітектурних форм;</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озеленення території дитячого садка;</w:t>
            </w:r>
          </w:p>
          <w:p w:rsidR="007B60FA" w:rsidRPr="001C2A6D" w:rsidRDefault="007B60FA" w:rsidP="007B60FA">
            <w:pPr>
              <w:spacing w:after="0" w:line="240" w:lineRule="auto"/>
              <w:rPr>
                <w:rFonts w:ascii="Times New Roman" w:hAnsi="Times New Roman"/>
              </w:rPr>
            </w:pPr>
            <w:r w:rsidRPr="001C2A6D">
              <w:rPr>
                <w:rFonts w:ascii="Times New Roman" w:hAnsi="Times New Roman"/>
              </w:rPr>
              <w:t>-</w:t>
            </w:r>
            <w:r w:rsidRPr="001C2A6D">
              <w:rPr>
                <w:rFonts w:ascii="Times New Roman" w:hAnsi="Times New Roman"/>
              </w:rPr>
              <w:tab/>
              <w:t>встановлення огорожі.</w:t>
            </w:r>
          </w:p>
        </w:tc>
      </w:tr>
      <w:tr w:rsidR="000564C4" w:rsidRPr="001C2A6D" w:rsidTr="000564C4">
        <w:trPr>
          <w:jc w:val="right"/>
        </w:trPr>
        <w:tc>
          <w:tcPr>
            <w:tcW w:w="2835" w:type="dxa"/>
            <w:tcBorders>
              <w:top w:val="single" w:sz="4" w:space="0" w:color="auto"/>
              <w:left w:val="single" w:sz="4" w:space="0" w:color="auto"/>
              <w:bottom w:val="single" w:sz="4" w:space="0" w:color="auto"/>
              <w:right w:val="single" w:sz="4" w:space="0" w:color="auto"/>
            </w:tcBorders>
            <w:shd w:val="clear" w:color="auto" w:fill="FFFFFF"/>
          </w:tcPr>
          <w:p w:rsidR="000564C4" w:rsidRPr="001C2A6D" w:rsidRDefault="000564C4" w:rsidP="000564C4">
            <w:pPr>
              <w:pStyle w:val="6"/>
              <w:rPr>
                <w:rFonts w:ascii="Times New Roman" w:hAnsi="Times New Roman" w:cs="Times New Roman"/>
              </w:rPr>
            </w:pPr>
            <w:r w:rsidRPr="001C2A6D">
              <w:rPr>
                <w:rFonts w:ascii="Times New Roman" w:hAnsi="Times New Roman" w:cs="Times New Roman"/>
              </w:rPr>
              <w:t xml:space="preserve">Період здійснення: </w:t>
            </w:r>
          </w:p>
        </w:tc>
        <w:tc>
          <w:tcPr>
            <w:tcW w:w="6873" w:type="dxa"/>
            <w:gridSpan w:val="4"/>
            <w:tcBorders>
              <w:top w:val="single" w:sz="4" w:space="0" w:color="auto"/>
              <w:left w:val="single" w:sz="4" w:space="0" w:color="auto"/>
              <w:bottom w:val="single" w:sz="4" w:space="0" w:color="auto"/>
              <w:right w:val="single" w:sz="4" w:space="0" w:color="auto"/>
            </w:tcBorders>
          </w:tcPr>
          <w:p w:rsidR="000564C4" w:rsidRPr="001C2A6D" w:rsidRDefault="000564C4" w:rsidP="000564C4">
            <w:pPr>
              <w:pBdr>
                <w:left w:val="single" w:sz="18" w:space="4" w:color="auto"/>
              </w:pBdr>
              <w:rPr>
                <w:rFonts w:ascii="Times New Roman" w:hAnsi="Times New Roman"/>
                <w:lang w:eastAsia="it-IT"/>
              </w:rPr>
            </w:pPr>
            <w:r w:rsidRPr="001C2A6D">
              <w:rPr>
                <w:rFonts w:ascii="Times New Roman" w:hAnsi="Times New Roman"/>
                <w:lang w:eastAsia="it-IT"/>
              </w:rPr>
              <w:t>з (місяць / рік) - до (місяць / рік):</w:t>
            </w:r>
            <w:r w:rsidR="003120C7">
              <w:rPr>
                <w:rFonts w:ascii="Times New Roman" w:hAnsi="Times New Roman"/>
                <w:lang w:eastAsia="it-IT"/>
              </w:rPr>
              <w:t xml:space="preserve"> </w:t>
            </w:r>
            <w:r w:rsidR="003120C7" w:rsidRPr="003120C7">
              <w:rPr>
                <w:rFonts w:ascii="Times New Roman" w:hAnsi="Times New Roman"/>
                <w:b/>
                <w:lang w:eastAsia="it-IT"/>
              </w:rPr>
              <w:t>2020-2021</w:t>
            </w:r>
          </w:p>
        </w:tc>
      </w:tr>
      <w:tr w:rsidR="000564C4" w:rsidRPr="001C2A6D" w:rsidTr="001C56D7">
        <w:trPr>
          <w:jc w:val="right"/>
        </w:trPr>
        <w:tc>
          <w:tcPr>
            <w:tcW w:w="2835" w:type="dxa"/>
            <w:vMerge w:val="restart"/>
            <w:shd w:val="clear" w:color="auto" w:fill="FFFFFF"/>
          </w:tcPr>
          <w:p w:rsidR="000564C4" w:rsidRPr="001C2A6D" w:rsidRDefault="000564C4" w:rsidP="001C56D7">
            <w:pPr>
              <w:rPr>
                <w:rFonts w:ascii="Times New Roman" w:hAnsi="Times New Roman"/>
                <w:b/>
                <w:bCs/>
              </w:rPr>
            </w:pPr>
            <w:r w:rsidRPr="001C2A6D">
              <w:rPr>
                <w:rFonts w:ascii="Times New Roman" w:hAnsi="Times New Roman"/>
                <w:b/>
                <w:bCs/>
              </w:rPr>
              <w:t xml:space="preserve">Орієнтовна вартість </w:t>
            </w:r>
            <w:r w:rsidRPr="001C2A6D">
              <w:rPr>
                <w:rFonts w:ascii="Times New Roman" w:hAnsi="Times New Roman"/>
                <w:b/>
                <w:bCs/>
              </w:rPr>
              <w:lastRenderedPageBreak/>
              <w:t>проекту, тис. грн.</w:t>
            </w:r>
          </w:p>
        </w:tc>
        <w:tc>
          <w:tcPr>
            <w:tcW w:w="1560" w:type="dxa"/>
            <w:shd w:val="clear" w:color="auto" w:fill="E6E6E6"/>
          </w:tcPr>
          <w:p w:rsidR="000564C4" w:rsidRPr="00940B31" w:rsidRDefault="00940B31" w:rsidP="001C56D7">
            <w:pPr>
              <w:rPr>
                <w:rFonts w:ascii="Times New Roman" w:hAnsi="Times New Roman"/>
                <w:b/>
                <w:lang w:val="ru-RU" w:eastAsia="it-IT"/>
              </w:rPr>
            </w:pPr>
            <w:r>
              <w:rPr>
                <w:rFonts w:ascii="Times New Roman" w:hAnsi="Times New Roman"/>
                <w:b/>
                <w:lang w:eastAsia="it-IT"/>
              </w:rPr>
              <w:lastRenderedPageBreak/>
              <w:t xml:space="preserve">2 кв. </w:t>
            </w:r>
            <w:r w:rsidR="006259D4">
              <w:rPr>
                <w:rFonts w:ascii="Times New Roman" w:hAnsi="Times New Roman"/>
                <w:b/>
                <w:lang w:eastAsia="it-IT"/>
              </w:rPr>
              <w:t>2020</w:t>
            </w:r>
          </w:p>
        </w:tc>
        <w:tc>
          <w:tcPr>
            <w:tcW w:w="1701" w:type="dxa"/>
            <w:shd w:val="clear" w:color="auto" w:fill="E6E6E6"/>
          </w:tcPr>
          <w:p w:rsidR="000564C4" w:rsidRPr="001C2A6D" w:rsidRDefault="00940B31" w:rsidP="001C56D7">
            <w:pPr>
              <w:rPr>
                <w:rFonts w:ascii="Times New Roman" w:hAnsi="Times New Roman"/>
                <w:b/>
                <w:lang w:eastAsia="it-IT"/>
              </w:rPr>
            </w:pPr>
            <w:r>
              <w:rPr>
                <w:rFonts w:ascii="Times New Roman" w:hAnsi="Times New Roman"/>
                <w:b/>
                <w:lang w:eastAsia="it-IT"/>
              </w:rPr>
              <w:t xml:space="preserve">1 кв. </w:t>
            </w:r>
            <w:r w:rsidR="006259D4">
              <w:rPr>
                <w:rFonts w:ascii="Times New Roman" w:hAnsi="Times New Roman"/>
                <w:b/>
                <w:lang w:eastAsia="it-IT"/>
              </w:rPr>
              <w:t>2021</w:t>
            </w:r>
          </w:p>
        </w:tc>
        <w:tc>
          <w:tcPr>
            <w:tcW w:w="1584" w:type="dxa"/>
            <w:shd w:val="clear" w:color="auto" w:fill="E6E6E6"/>
          </w:tcPr>
          <w:p w:rsidR="000564C4" w:rsidRPr="001C2A6D" w:rsidRDefault="006259D4" w:rsidP="001C56D7">
            <w:pPr>
              <w:rPr>
                <w:rFonts w:ascii="Times New Roman" w:hAnsi="Times New Roman"/>
                <w:b/>
                <w:lang w:eastAsia="it-IT"/>
              </w:rPr>
            </w:pPr>
            <w:r>
              <w:rPr>
                <w:rFonts w:ascii="Times New Roman" w:hAnsi="Times New Roman"/>
                <w:b/>
                <w:lang w:eastAsia="it-IT"/>
              </w:rPr>
              <w:t>2022</w:t>
            </w:r>
          </w:p>
        </w:tc>
        <w:tc>
          <w:tcPr>
            <w:tcW w:w="2028" w:type="dxa"/>
            <w:shd w:val="clear" w:color="auto" w:fill="E6E6E6"/>
          </w:tcPr>
          <w:p w:rsidR="000564C4" w:rsidRPr="001C2A6D" w:rsidRDefault="000564C4" w:rsidP="001C56D7">
            <w:pPr>
              <w:ind w:left="-104" w:firstLine="104"/>
              <w:rPr>
                <w:rFonts w:ascii="Times New Roman" w:hAnsi="Times New Roman"/>
                <w:b/>
                <w:lang w:eastAsia="it-IT"/>
              </w:rPr>
            </w:pPr>
            <w:r w:rsidRPr="001C2A6D">
              <w:rPr>
                <w:rFonts w:ascii="Times New Roman" w:hAnsi="Times New Roman"/>
                <w:b/>
                <w:lang w:eastAsia="it-IT"/>
              </w:rPr>
              <w:t>Разом</w:t>
            </w:r>
          </w:p>
        </w:tc>
      </w:tr>
      <w:tr w:rsidR="000564C4" w:rsidRPr="001C2A6D" w:rsidTr="001C56D7">
        <w:trPr>
          <w:jc w:val="right"/>
        </w:trPr>
        <w:tc>
          <w:tcPr>
            <w:tcW w:w="2835" w:type="dxa"/>
            <w:vMerge/>
            <w:shd w:val="clear" w:color="auto" w:fill="FFFFFF"/>
          </w:tcPr>
          <w:p w:rsidR="000564C4" w:rsidRPr="001C2A6D" w:rsidRDefault="000564C4" w:rsidP="001C56D7">
            <w:pPr>
              <w:rPr>
                <w:rFonts w:ascii="Times New Roman" w:hAnsi="Times New Roman"/>
                <w:b/>
                <w:bCs/>
              </w:rPr>
            </w:pPr>
          </w:p>
        </w:tc>
        <w:tc>
          <w:tcPr>
            <w:tcW w:w="1560" w:type="dxa"/>
            <w:shd w:val="clear" w:color="auto" w:fill="auto"/>
          </w:tcPr>
          <w:p w:rsidR="000564C4" w:rsidRPr="001C2A6D" w:rsidRDefault="006259D4" w:rsidP="001C56D7">
            <w:pPr>
              <w:rPr>
                <w:rFonts w:ascii="Times New Roman" w:hAnsi="Times New Roman"/>
                <w:b/>
                <w:lang w:eastAsia="it-IT"/>
              </w:rPr>
            </w:pPr>
            <w:r w:rsidRPr="001C2A6D">
              <w:rPr>
                <w:rFonts w:ascii="Times New Roman" w:hAnsi="Times New Roman"/>
                <w:b/>
                <w:lang w:eastAsia="it-IT"/>
              </w:rPr>
              <w:t>800,00</w:t>
            </w:r>
          </w:p>
        </w:tc>
        <w:tc>
          <w:tcPr>
            <w:tcW w:w="1701" w:type="dxa"/>
            <w:shd w:val="clear" w:color="auto" w:fill="FFFFFF"/>
          </w:tcPr>
          <w:p w:rsidR="000564C4" w:rsidRPr="001C2A6D" w:rsidRDefault="00940B31" w:rsidP="001C56D7">
            <w:pPr>
              <w:rPr>
                <w:rFonts w:ascii="Times New Roman" w:hAnsi="Times New Roman"/>
                <w:b/>
                <w:lang w:eastAsia="it-IT"/>
              </w:rPr>
            </w:pPr>
            <w:r>
              <w:rPr>
                <w:rFonts w:ascii="Times New Roman" w:hAnsi="Times New Roman"/>
                <w:b/>
                <w:lang w:eastAsia="it-IT"/>
              </w:rPr>
              <w:t>1000,00</w:t>
            </w:r>
          </w:p>
        </w:tc>
        <w:tc>
          <w:tcPr>
            <w:tcW w:w="1584" w:type="dxa"/>
            <w:shd w:val="clear" w:color="auto" w:fill="FFFFFF"/>
          </w:tcPr>
          <w:p w:rsidR="000564C4" w:rsidRPr="001C2A6D" w:rsidRDefault="000564C4" w:rsidP="001C56D7">
            <w:pPr>
              <w:rPr>
                <w:rFonts w:ascii="Times New Roman" w:hAnsi="Times New Roman"/>
                <w:b/>
                <w:lang w:eastAsia="it-IT"/>
              </w:rPr>
            </w:pPr>
          </w:p>
        </w:tc>
        <w:tc>
          <w:tcPr>
            <w:tcW w:w="2028" w:type="dxa"/>
            <w:shd w:val="clear" w:color="auto" w:fill="FFFFFF"/>
          </w:tcPr>
          <w:p w:rsidR="000564C4" w:rsidRPr="001C2A6D" w:rsidRDefault="002A0ADB" w:rsidP="001C56D7">
            <w:pPr>
              <w:rPr>
                <w:rFonts w:ascii="Times New Roman" w:hAnsi="Times New Roman"/>
                <w:b/>
                <w:lang w:eastAsia="it-IT"/>
              </w:rPr>
            </w:pPr>
            <w:r w:rsidRPr="001C2A6D">
              <w:rPr>
                <w:rFonts w:ascii="Times New Roman" w:hAnsi="Times New Roman"/>
                <w:b/>
                <w:lang w:eastAsia="it-IT"/>
              </w:rPr>
              <w:t>1800,00</w:t>
            </w:r>
          </w:p>
        </w:tc>
      </w:tr>
      <w:tr w:rsidR="000564C4" w:rsidRPr="001C2A6D" w:rsidTr="001C56D7">
        <w:trPr>
          <w:jc w:val="right"/>
        </w:trPr>
        <w:tc>
          <w:tcPr>
            <w:tcW w:w="2835" w:type="dxa"/>
            <w:shd w:val="clear" w:color="auto" w:fill="FFFFFF"/>
          </w:tcPr>
          <w:p w:rsidR="000564C4" w:rsidRPr="001C2A6D" w:rsidRDefault="000564C4" w:rsidP="001C56D7">
            <w:pPr>
              <w:rPr>
                <w:rFonts w:ascii="Times New Roman" w:hAnsi="Times New Roman"/>
                <w:b/>
                <w:bCs/>
              </w:rPr>
            </w:pPr>
            <w:r w:rsidRPr="001C2A6D">
              <w:rPr>
                <w:rFonts w:ascii="Times New Roman" w:hAnsi="Times New Roman"/>
                <w:b/>
                <w:bCs/>
              </w:rPr>
              <w:lastRenderedPageBreak/>
              <w:t>Джерела фінансування:</w:t>
            </w:r>
          </w:p>
        </w:tc>
        <w:tc>
          <w:tcPr>
            <w:tcW w:w="6873" w:type="dxa"/>
            <w:gridSpan w:val="4"/>
            <w:shd w:val="clear" w:color="auto" w:fill="auto"/>
          </w:tcPr>
          <w:p w:rsidR="000564C4" w:rsidRPr="001C2A6D" w:rsidRDefault="000564C4" w:rsidP="001C56D7">
            <w:pPr>
              <w:rPr>
                <w:rFonts w:ascii="Times New Roman" w:hAnsi="Times New Roman"/>
                <w:lang w:eastAsia="it-IT"/>
              </w:rPr>
            </w:pPr>
            <w:r w:rsidRPr="001C2A6D">
              <w:rPr>
                <w:rFonts w:ascii="Times New Roman" w:hAnsi="Times New Roman"/>
                <w:lang w:eastAsia="it-IT"/>
              </w:rPr>
              <w:t>Місцевий бюджет;обласний бюджет, кошти програм, донорські та інші кошти не заборонені законодавством.</w:t>
            </w:r>
          </w:p>
        </w:tc>
      </w:tr>
      <w:tr w:rsidR="000564C4" w:rsidRPr="001C2A6D" w:rsidTr="001C56D7">
        <w:trPr>
          <w:jc w:val="right"/>
        </w:trPr>
        <w:tc>
          <w:tcPr>
            <w:tcW w:w="2835" w:type="dxa"/>
            <w:shd w:val="clear" w:color="auto" w:fill="FFFFFF"/>
          </w:tcPr>
          <w:p w:rsidR="000564C4" w:rsidRPr="001C2A6D" w:rsidRDefault="000564C4" w:rsidP="001C56D7">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0564C4" w:rsidRPr="001C2A6D" w:rsidRDefault="000564C4" w:rsidP="001C56D7">
            <w:pPr>
              <w:rPr>
                <w:rFonts w:ascii="Times New Roman" w:hAnsi="Times New Roman"/>
                <w:lang w:eastAsia="it-IT"/>
              </w:rPr>
            </w:pPr>
            <w:r w:rsidRPr="001C2A6D">
              <w:rPr>
                <w:rFonts w:ascii="Times New Roman" w:hAnsi="Times New Roman"/>
                <w:lang w:eastAsia="it-IT"/>
              </w:rPr>
              <w:t>Брацлавська селищна рада</w:t>
            </w:r>
          </w:p>
        </w:tc>
      </w:tr>
      <w:tr w:rsidR="000564C4" w:rsidRPr="001C2A6D" w:rsidTr="001C56D7">
        <w:trPr>
          <w:jc w:val="right"/>
        </w:trPr>
        <w:tc>
          <w:tcPr>
            <w:tcW w:w="2835" w:type="dxa"/>
            <w:shd w:val="clear" w:color="auto" w:fill="FFFFFF"/>
          </w:tcPr>
          <w:p w:rsidR="000564C4" w:rsidRPr="001C2A6D" w:rsidRDefault="000564C4" w:rsidP="001C56D7">
            <w:pPr>
              <w:rPr>
                <w:rFonts w:ascii="Times New Roman" w:hAnsi="Times New Roman"/>
                <w:b/>
                <w:bCs/>
              </w:rPr>
            </w:pPr>
            <w:r w:rsidRPr="001C2A6D">
              <w:rPr>
                <w:rFonts w:ascii="Times New Roman" w:hAnsi="Times New Roman"/>
                <w:b/>
                <w:bCs/>
              </w:rPr>
              <w:t>Інше:</w:t>
            </w:r>
          </w:p>
        </w:tc>
        <w:tc>
          <w:tcPr>
            <w:tcW w:w="6873" w:type="dxa"/>
            <w:gridSpan w:val="4"/>
          </w:tcPr>
          <w:p w:rsidR="000564C4" w:rsidRPr="001C2A6D" w:rsidRDefault="000564C4" w:rsidP="001C56D7">
            <w:pPr>
              <w:rPr>
                <w:rFonts w:ascii="Times New Roman" w:hAnsi="Times New Roman"/>
                <w:lang w:eastAsia="it-IT"/>
              </w:rPr>
            </w:pPr>
          </w:p>
        </w:tc>
      </w:tr>
    </w:tbl>
    <w:p w:rsidR="00FB37EC" w:rsidRPr="001C2A6D" w:rsidRDefault="00FB37EC" w:rsidP="00FB37EC">
      <w:pPr>
        <w:rPr>
          <w:rFonts w:ascii="Times New Roman" w:hAnsi="Times New Roman"/>
        </w:rPr>
      </w:pPr>
    </w:p>
    <w:p w:rsidR="0053560B" w:rsidRPr="001C2A6D" w:rsidRDefault="0053560B" w:rsidP="0053560B">
      <w:pPr>
        <w:spacing w:after="0" w:line="240" w:lineRule="auto"/>
        <w:rPr>
          <w:rFonts w:ascii="Times New Roman" w:eastAsia="Times New Roman" w:hAnsi="Times New Roman"/>
          <w:lang w:val="ru-RU" w:eastAsia="ru-RU"/>
        </w:rPr>
      </w:pPr>
    </w:p>
    <w:p w:rsidR="001C56D7" w:rsidRPr="001C2A6D" w:rsidRDefault="001C56D7" w:rsidP="001C56D7">
      <w:pPr>
        <w:spacing w:after="0" w:line="240" w:lineRule="auto"/>
        <w:rPr>
          <w:rFonts w:ascii="Times New Roman" w:eastAsia="Times New Roman" w:hAnsi="Times New Roman"/>
          <w:lang w:val="ru-RU" w:eastAsia="ru-RU"/>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1C56D7" w:rsidRPr="001C2A6D" w:rsidTr="001C56D7">
        <w:trPr>
          <w:jc w:val="right"/>
        </w:trPr>
        <w:tc>
          <w:tcPr>
            <w:tcW w:w="2835" w:type="dxa"/>
          </w:tcPr>
          <w:p w:rsidR="001C56D7" w:rsidRPr="001C2A6D" w:rsidRDefault="001C56D7" w:rsidP="001C56D7">
            <w:pPr>
              <w:spacing w:after="0" w:line="240" w:lineRule="auto"/>
              <w:outlineLvl w:val="5"/>
              <w:rPr>
                <w:rFonts w:ascii="Times New Roman" w:eastAsia="Times New Roman" w:hAnsi="Times New Roman"/>
                <w:b/>
                <w:bCs/>
                <w:lang w:eastAsia="ru-RU"/>
              </w:rPr>
            </w:pPr>
            <w:r w:rsidRPr="001C2A6D">
              <w:rPr>
                <w:rFonts w:ascii="Times New Roman" w:eastAsia="Times New Roman" w:hAnsi="Times New Roman"/>
                <w:b/>
                <w:bCs/>
                <w:lang w:eastAsia="ru-RU"/>
              </w:rPr>
              <w:t>Завдання в Стратегічному плані, якому відповідає проект:</w:t>
            </w:r>
          </w:p>
        </w:tc>
        <w:tc>
          <w:tcPr>
            <w:tcW w:w="6873" w:type="dxa"/>
            <w:gridSpan w:val="4"/>
          </w:tcPr>
          <w:p w:rsidR="001C56D7" w:rsidRPr="001C2A6D" w:rsidRDefault="001C56D7" w:rsidP="001C56D7">
            <w:pPr>
              <w:pBdr>
                <w:left w:val="single" w:sz="18" w:space="4" w:color="auto"/>
              </w:pBd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xml:space="preserve">3.1.3.Розробити </w:t>
            </w:r>
            <w:proofErr w:type="spellStart"/>
            <w:r w:rsidRPr="001C2A6D">
              <w:rPr>
                <w:rFonts w:ascii="Times New Roman" w:eastAsia="Times New Roman" w:hAnsi="Times New Roman"/>
                <w:lang w:eastAsia="it-IT"/>
              </w:rPr>
              <w:t>промоційні</w:t>
            </w:r>
            <w:proofErr w:type="spellEnd"/>
            <w:r w:rsidRPr="001C2A6D">
              <w:rPr>
                <w:rFonts w:ascii="Times New Roman" w:eastAsia="Times New Roman" w:hAnsi="Times New Roman"/>
                <w:lang w:eastAsia="it-IT"/>
              </w:rPr>
              <w:t xml:space="preserve"> туристичні матеріали</w:t>
            </w:r>
          </w:p>
        </w:tc>
      </w:tr>
      <w:tr w:rsidR="001C56D7" w:rsidRPr="001C2A6D" w:rsidTr="001C56D7">
        <w:trPr>
          <w:jc w:val="right"/>
        </w:trPr>
        <w:tc>
          <w:tcPr>
            <w:tcW w:w="2835" w:type="dxa"/>
            <w:shd w:val="clear" w:color="auto" w:fill="auto"/>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Назва проекту:</w:t>
            </w:r>
          </w:p>
        </w:tc>
        <w:tc>
          <w:tcPr>
            <w:tcW w:w="6873" w:type="dxa"/>
            <w:gridSpan w:val="4"/>
            <w:shd w:val="clear" w:color="auto" w:fill="auto"/>
          </w:tcPr>
          <w:p w:rsidR="001C56D7" w:rsidRPr="001C2A6D" w:rsidRDefault="001C56D7" w:rsidP="001C56D7">
            <w:pPr>
              <w:spacing w:after="0" w:line="240" w:lineRule="auto"/>
              <w:ind w:left="-69" w:right="-144"/>
              <w:rPr>
                <w:rFonts w:ascii="Times New Roman" w:eastAsia="Times New Roman" w:hAnsi="Times New Roman"/>
                <w:b/>
                <w:lang w:eastAsia="it-IT"/>
              </w:rPr>
            </w:pPr>
            <w:r w:rsidRPr="001C2A6D">
              <w:rPr>
                <w:rFonts w:ascii="Times New Roman" w:eastAsia="Times New Roman" w:hAnsi="Times New Roman"/>
                <w:b/>
                <w:lang w:eastAsia="it-IT"/>
              </w:rPr>
              <w:t>Створення каталогу туристичних переваг Брацлавської громади</w:t>
            </w:r>
          </w:p>
        </w:tc>
      </w:tr>
      <w:tr w:rsidR="001C56D7" w:rsidRPr="001C2A6D" w:rsidTr="001C56D7">
        <w:trPr>
          <w:jc w:val="right"/>
        </w:trPr>
        <w:tc>
          <w:tcPr>
            <w:tcW w:w="2835" w:type="dxa"/>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Цілі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підвищення туристичної та інвестиційної привабливості громади;</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збільшення кількості робочих місць у сфері обслуговування;</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збільшення можливостей для проведення вільного часу на території Брацлавської ОТГ.</w:t>
            </w:r>
          </w:p>
        </w:tc>
      </w:tr>
      <w:tr w:rsidR="001C56D7" w:rsidRPr="001C2A6D" w:rsidTr="001C56D7">
        <w:trPr>
          <w:jc w:val="right"/>
        </w:trPr>
        <w:tc>
          <w:tcPr>
            <w:tcW w:w="2835" w:type="dxa"/>
          </w:tcPr>
          <w:p w:rsidR="001C56D7" w:rsidRPr="001C2A6D" w:rsidRDefault="001C56D7" w:rsidP="001C56D7">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Територія на яку проект матиме вплив:</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Брацлавська ОТГ</w:t>
            </w:r>
          </w:p>
        </w:tc>
      </w:tr>
      <w:tr w:rsidR="001C56D7" w:rsidRPr="001C2A6D" w:rsidTr="001C56D7">
        <w:trPr>
          <w:jc w:val="right"/>
        </w:trPr>
        <w:tc>
          <w:tcPr>
            <w:tcW w:w="2835" w:type="dxa"/>
          </w:tcPr>
          <w:p w:rsidR="001C56D7" w:rsidRPr="001C2A6D" w:rsidRDefault="001C56D7" w:rsidP="001C56D7">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Орієнтовна кількість отримувачів вигод</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7 123 особи та туристи</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Стислий опис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xml:space="preserve">Брацлав і навколишні села є достатньо привабливими для зовнішнього туриста завдяки видатним особистостям, які пов'язані з цими територіями, а також з цікавими туристичними </w:t>
            </w:r>
            <w:proofErr w:type="spellStart"/>
            <w:r w:rsidRPr="001C2A6D">
              <w:rPr>
                <w:rFonts w:ascii="Times New Roman" w:eastAsia="Times New Roman" w:hAnsi="Times New Roman"/>
                <w:lang w:eastAsia="it-IT"/>
              </w:rPr>
              <w:t>дестинаціями</w:t>
            </w:r>
            <w:proofErr w:type="spellEnd"/>
            <w:r w:rsidRPr="001C2A6D">
              <w:rPr>
                <w:rFonts w:ascii="Times New Roman" w:eastAsia="Times New Roman" w:hAnsi="Times New Roman"/>
                <w:lang w:eastAsia="it-IT"/>
              </w:rPr>
              <w:t xml:space="preserve">. </w:t>
            </w:r>
            <w:proofErr w:type="spellStart"/>
            <w:r w:rsidRPr="001C2A6D">
              <w:rPr>
                <w:rFonts w:ascii="Times New Roman" w:eastAsia="Times New Roman" w:hAnsi="Times New Roman"/>
                <w:lang w:eastAsia="it-IT"/>
              </w:rPr>
              <w:t>Несистематизованість</w:t>
            </w:r>
            <w:proofErr w:type="spellEnd"/>
            <w:r w:rsidRPr="001C2A6D">
              <w:rPr>
                <w:rFonts w:ascii="Times New Roman" w:eastAsia="Times New Roman" w:hAnsi="Times New Roman"/>
                <w:lang w:eastAsia="it-IT"/>
              </w:rPr>
              <w:t xml:space="preserve"> інформації про туристичні переваги Брацлавської ОТГ не дозволяють сформувати цілісний продукт для гостей громади і місцевих мешканців і включити цю комплексну і перевірену інформацію до регіональних, національних та європейських туристичних маршрутів.</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Очікувані результати:</w:t>
            </w:r>
          </w:p>
        </w:tc>
        <w:tc>
          <w:tcPr>
            <w:tcW w:w="6873" w:type="dxa"/>
            <w:gridSpan w:val="4"/>
            <w:shd w:val="clear" w:color="auto" w:fill="FFFFFF"/>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xml:space="preserve">визначено не менше 20 туристичних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xml:space="preserve"> на території Брацлавської ОТГ.</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xml:space="preserve">- підготовка каталогу туристичних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xml:space="preserve"> громади з описом у формі текстового, </w:t>
            </w:r>
            <w:proofErr w:type="spellStart"/>
            <w:r w:rsidRPr="001C2A6D">
              <w:rPr>
                <w:rFonts w:ascii="Times New Roman" w:eastAsia="Times New Roman" w:hAnsi="Times New Roman"/>
                <w:lang w:eastAsia="it-IT"/>
              </w:rPr>
              <w:t>фото-</w:t>
            </w:r>
            <w:proofErr w:type="spellEnd"/>
            <w:r w:rsidRPr="001C2A6D">
              <w:rPr>
                <w:rFonts w:ascii="Times New Roman" w:eastAsia="Times New Roman" w:hAnsi="Times New Roman"/>
                <w:lang w:eastAsia="it-IT"/>
              </w:rPr>
              <w:t>, відео, та аудіо контенту.</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Ключові заходи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формування розпорядженням селищного голови Робочої групи з числа місцевих експертів, краєзнавців, істориків, громадських діячів і педагогів;</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xml:space="preserve">- розробка каталогу туристичних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xml:space="preserve"> на території громади, цікавий для зовнішнього і внутрішнього туриста із врахуванням мультикультурної складової історії краю;</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xml:space="preserve">- підготовка текстових, </w:t>
            </w:r>
            <w:proofErr w:type="spellStart"/>
            <w:r w:rsidRPr="001C2A6D">
              <w:rPr>
                <w:rFonts w:ascii="Times New Roman" w:eastAsia="Times New Roman" w:hAnsi="Times New Roman"/>
                <w:lang w:eastAsia="it-IT"/>
              </w:rPr>
              <w:t>фото-</w:t>
            </w:r>
            <w:proofErr w:type="spellEnd"/>
            <w:r w:rsidRPr="001C2A6D">
              <w:rPr>
                <w:rFonts w:ascii="Times New Roman" w:eastAsia="Times New Roman" w:hAnsi="Times New Roman"/>
                <w:lang w:eastAsia="it-IT"/>
              </w:rPr>
              <w:t xml:space="preserve">, </w:t>
            </w:r>
            <w:proofErr w:type="spellStart"/>
            <w:r w:rsidRPr="001C2A6D">
              <w:rPr>
                <w:rFonts w:ascii="Times New Roman" w:eastAsia="Times New Roman" w:hAnsi="Times New Roman"/>
                <w:lang w:eastAsia="it-IT"/>
              </w:rPr>
              <w:t>відеоописів</w:t>
            </w:r>
            <w:proofErr w:type="spellEnd"/>
            <w:r w:rsidRPr="001C2A6D">
              <w:rPr>
                <w:rFonts w:ascii="Times New Roman" w:eastAsia="Times New Roman" w:hAnsi="Times New Roman"/>
                <w:lang w:eastAsia="it-IT"/>
              </w:rPr>
              <w:t xml:space="preserve">,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з перекладом на англійську мову.</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 xml:space="preserve">Період здійснення: </w:t>
            </w:r>
          </w:p>
        </w:tc>
        <w:tc>
          <w:tcPr>
            <w:tcW w:w="6873" w:type="dxa"/>
            <w:gridSpan w:val="4"/>
          </w:tcPr>
          <w:p w:rsidR="001C56D7" w:rsidRPr="001C2A6D" w:rsidRDefault="001C56D7" w:rsidP="00940B31">
            <w:pPr>
              <w:spacing w:after="0" w:line="240" w:lineRule="auto"/>
              <w:rPr>
                <w:rFonts w:ascii="Times New Roman" w:eastAsia="Times New Roman" w:hAnsi="Times New Roman"/>
                <w:lang w:eastAsia="it-IT"/>
              </w:rPr>
            </w:pPr>
            <w:r w:rsidRPr="001C2A6D">
              <w:rPr>
                <w:rFonts w:ascii="Times New Roman" w:eastAsia="Times New Roman" w:hAnsi="Times New Roman"/>
                <w:b/>
                <w:lang w:eastAsia="ru-RU"/>
              </w:rPr>
              <w:t>з (місяц</w:t>
            </w:r>
            <w:r w:rsidR="00940B31">
              <w:rPr>
                <w:rFonts w:ascii="Times New Roman" w:eastAsia="Times New Roman" w:hAnsi="Times New Roman"/>
                <w:b/>
                <w:lang w:eastAsia="ru-RU"/>
              </w:rPr>
              <w:t>ь / рік) - до (місяць / рік):</w:t>
            </w:r>
            <w:r w:rsidR="003120C7">
              <w:rPr>
                <w:rFonts w:ascii="Times New Roman" w:eastAsia="Times New Roman" w:hAnsi="Times New Roman"/>
                <w:b/>
                <w:lang w:eastAsia="ru-RU"/>
              </w:rPr>
              <w:t xml:space="preserve"> </w:t>
            </w:r>
            <w:r w:rsidR="00940B31">
              <w:rPr>
                <w:rFonts w:ascii="Times New Roman" w:eastAsia="Times New Roman" w:hAnsi="Times New Roman"/>
                <w:b/>
                <w:lang w:eastAsia="ru-RU"/>
              </w:rPr>
              <w:t>2020-2022</w:t>
            </w:r>
          </w:p>
        </w:tc>
      </w:tr>
      <w:tr w:rsidR="001C56D7" w:rsidRPr="001C2A6D" w:rsidTr="001C56D7">
        <w:trPr>
          <w:jc w:val="right"/>
        </w:trPr>
        <w:tc>
          <w:tcPr>
            <w:tcW w:w="2835" w:type="dxa"/>
            <w:vMerge w:val="restart"/>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Орієнтовна вартість проекту, тис. грн.</w:t>
            </w:r>
          </w:p>
        </w:tc>
        <w:tc>
          <w:tcPr>
            <w:tcW w:w="1560" w:type="dxa"/>
            <w:shd w:val="clear" w:color="auto" w:fill="E6E6E6"/>
          </w:tcPr>
          <w:p w:rsidR="001C56D7" w:rsidRPr="001C2A6D" w:rsidRDefault="00940B31" w:rsidP="001C56D7">
            <w:pPr>
              <w:spacing w:after="0" w:line="240" w:lineRule="auto"/>
              <w:rPr>
                <w:rFonts w:ascii="Times New Roman" w:eastAsia="Times New Roman" w:hAnsi="Times New Roman"/>
                <w:b/>
                <w:lang w:val="pl-PL" w:eastAsia="it-IT"/>
              </w:rPr>
            </w:pPr>
            <w:r>
              <w:rPr>
                <w:rFonts w:ascii="Times New Roman" w:eastAsia="Times New Roman" w:hAnsi="Times New Roman"/>
                <w:b/>
                <w:lang w:eastAsia="it-IT"/>
              </w:rPr>
              <w:t>2020</w:t>
            </w:r>
          </w:p>
        </w:tc>
        <w:tc>
          <w:tcPr>
            <w:tcW w:w="1701" w:type="dxa"/>
            <w:shd w:val="clear" w:color="auto" w:fill="E6E6E6"/>
          </w:tcPr>
          <w:p w:rsidR="001C56D7" w:rsidRPr="001C2A6D" w:rsidRDefault="00940B31"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2021</w:t>
            </w:r>
          </w:p>
        </w:tc>
        <w:tc>
          <w:tcPr>
            <w:tcW w:w="1584" w:type="dxa"/>
            <w:shd w:val="clear" w:color="auto" w:fill="E6E6E6"/>
          </w:tcPr>
          <w:p w:rsidR="001C56D7" w:rsidRPr="001C2A6D" w:rsidRDefault="00940B31"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2022</w:t>
            </w:r>
          </w:p>
        </w:tc>
        <w:tc>
          <w:tcPr>
            <w:tcW w:w="2028" w:type="dxa"/>
            <w:shd w:val="clear" w:color="auto" w:fill="E6E6E6"/>
          </w:tcPr>
          <w:p w:rsidR="001C56D7" w:rsidRPr="001C2A6D" w:rsidRDefault="001C56D7" w:rsidP="001C56D7">
            <w:pPr>
              <w:spacing w:after="0" w:line="240" w:lineRule="auto"/>
              <w:ind w:left="-104" w:firstLine="104"/>
              <w:rPr>
                <w:rFonts w:ascii="Times New Roman" w:eastAsia="Times New Roman" w:hAnsi="Times New Roman"/>
                <w:b/>
                <w:lang w:eastAsia="it-IT"/>
              </w:rPr>
            </w:pPr>
            <w:r w:rsidRPr="001C2A6D">
              <w:rPr>
                <w:rFonts w:ascii="Times New Roman" w:eastAsia="Times New Roman" w:hAnsi="Times New Roman"/>
                <w:b/>
                <w:lang w:eastAsia="it-IT"/>
              </w:rPr>
              <w:t>Разом</w:t>
            </w:r>
          </w:p>
        </w:tc>
      </w:tr>
      <w:tr w:rsidR="001C56D7" w:rsidRPr="001C2A6D" w:rsidTr="001C56D7">
        <w:trPr>
          <w:jc w:val="right"/>
        </w:trPr>
        <w:tc>
          <w:tcPr>
            <w:tcW w:w="2835" w:type="dxa"/>
            <w:vMerge/>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p>
        </w:tc>
        <w:tc>
          <w:tcPr>
            <w:tcW w:w="1560" w:type="dxa"/>
            <w:shd w:val="clear" w:color="auto" w:fill="auto"/>
          </w:tcPr>
          <w:p w:rsidR="001C56D7" w:rsidRPr="001C2A6D" w:rsidRDefault="00940B31"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10</w:t>
            </w:r>
          </w:p>
        </w:tc>
        <w:tc>
          <w:tcPr>
            <w:tcW w:w="1701" w:type="dxa"/>
            <w:shd w:val="clear" w:color="auto" w:fill="FFFFFF"/>
          </w:tcPr>
          <w:p w:rsidR="001C56D7" w:rsidRPr="001C2A6D" w:rsidRDefault="001C56D7" w:rsidP="001C56D7">
            <w:pPr>
              <w:spacing w:after="0" w:line="240" w:lineRule="auto"/>
              <w:rPr>
                <w:rFonts w:ascii="Times New Roman" w:eastAsia="Times New Roman" w:hAnsi="Times New Roman"/>
                <w:b/>
                <w:lang w:eastAsia="it-IT"/>
              </w:rPr>
            </w:pPr>
            <w:r w:rsidRPr="001C2A6D">
              <w:rPr>
                <w:rFonts w:ascii="Times New Roman" w:eastAsia="Times New Roman" w:hAnsi="Times New Roman"/>
                <w:b/>
                <w:lang w:eastAsia="it-IT"/>
              </w:rPr>
              <w:t>20</w:t>
            </w:r>
          </w:p>
        </w:tc>
        <w:tc>
          <w:tcPr>
            <w:tcW w:w="1584" w:type="dxa"/>
            <w:shd w:val="clear" w:color="auto" w:fill="FFFFFF"/>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20</w:t>
            </w:r>
          </w:p>
        </w:tc>
        <w:tc>
          <w:tcPr>
            <w:tcW w:w="2028" w:type="dxa"/>
            <w:shd w:val="clear" w:color="auto" w:fill="FFFFFF"/>
          </w:tcPr>
          <w:p w:rsidR="001C56D7" w:rsidRPr="001C2A6D" w:rsidRDefault="001C56D7" w:rsidP="001C56D7">
            <w:pPr>
              <w:spacing w:after="0" w:line="240" w:lineRule="auto"/>
              <w:rPr>
                <w:rFonts w:ascii="Times New Roman" w:eastAsia="Times New Roman" w:hAnsi="Times New Roman"/>
                <w:b/>
                <w:lang w:eastAsia="it-IT"/>
              </w:rPr>
            </w:pPr>
            <w:r w:rsidRPr="001C2A6D">
              <w:rPr>
                <w:rFonts w:ascii="Times New Roman" w:eastAsia="Times New Roman" w:hAnsi="Times New Roman"/>
                <w:b/>
                <w:lang w:eastAsia="it-IT"/>
              </w:rPr>
              <w:t>50</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Джерела фінансування:</w:t>
            </w:r>
          </w:p>
        </w:tc>
        <w:tc>
          <w:tcPr>
            <w:tcW w:w="6873" w:type="dxa"/>
            <w:gridSpan w:val="4"/>
            <w:shd w:val="clear" w:color="auto" w:fill="auto"/>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Місцевий бюджет, інші джерела, не заборонені законодавством</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lang w:eastAsia="ru-RU"/>
              </w:rPr>
              <w:t>Ключові потенційні учасники реалізації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Селищна рада, місцеві ГО, навчальні заклади</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Інше:</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p>
        </w:tc>
      </w:tr>
    </w:tbl>
    <w:p w:rsidR="001C56D7" w:rsidRPr="001C2A6D" w:rsidRDefault="001C56D7" w:rsidP="001C56D7">
      <w:pPr>
        <w:spacing w:after="0" w:line="240" w:lineRule="auto"/>
        <w:rPr>
          <w:rFonts w:ascii="Times New Roman" w:eastAsia="Times New Roman" w:hAnsi="Times New Roman"/>
          <w:lang w:val="ru-RU" w:eastAsia="ru-RU"/>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1C56D7" w:rsidRPr="001C2A6D" w:rsidTr="001C56D7">
        <w:trPr>
          <w:jc w:val="right"/>
        </w:trPr>
        <w:tc>
          <w:tcPr>
            <w:tcW w:w="2835" w:type="dxa"/>
          </w:tcPr>
          <w:p w:rsidR="001C56D7" w:rsidRPr="001C2A6D" w:rsidRDefault="001C56D7" w:rsidP="001C56D7">
            <w:pPr>
              <w:spacing w:after="0" w:line="240" w:lineRule="auto"/>
              <w:outlineLvl w:val="5"/>
              <w:rPr>
                <w:rFonts w:ascii="Times New Roman" w:eastAsia="Times New Roman" w:hAnsi="Times New Roman"/>
                <w:b/>
                <w:bCs/>
                <w:lang w:eastAsia="ru-RU"/>
              </w:rPr>
            </w:pPr>
            <w:r w:rsidRPr="001C2A6D">
              <w:rPr>
                <w:rFonts w:ascii="Times New Roman" w:eastAsia="Times New Roman" w:hAnsi="Times New Roman"/>
                <w:b/>
                <w:bCs/>
                <w:lang w:eastAsia="ru-RU"/>
              </w:rPr>
              <w:t>Завдання в Стратегічному плані, якому відповідає проект:</w:t>
            </w:r>
          </w:p>
        </w:tc>
        <w:tc>
          <w:tcPr>
            <w:tcW w:w="6873" w:type="dxa"/>
            <w:gridSpan w:val="4"/>
          </w:tcPr>
          <w:p w:rsidR="001C56D7" w:rsidRPr="001C2A6D" w:rsidRDefault="001C56D7" w:rsidP="001C56D7">
            <w:pPr>
              <w:pBdr>
                <w:left w:val="single" w:sz="18" w:space="4" w:color="auto"/>
              </w:pBd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3.1.3.</w:t>
            </w:r>
            <w:r w:rsidR="00162F9D" w:rsidRPr="001C2A6D">
              <w:rPr>
                <w:rFonts w:ascii="Times New Roman" w:eastAsia="Times New Roman" w:hAnsi="Times New Roman"/>
                <w:lang w:eastAsia="it-IT"/>
              </w:rPr>
              <w:t xml:space="preserve"> </w:t>
            </w:r>
            <w:r w:rsidRPr="001C2A6D">
              <w:rPr>
                <w:rFonts w:ascii="Times New Roman" w:eastAsia="Times New Roman" w:hAnsi="Times New Roman"/>
                <w:lang w:eastAsia="it-IT"/>
              </w:rPr>
              <w:t xml:space="preserve">Розробити </w:t>
            </w:r>
            <w:proofErr w:type="spellStart"/>
            <w:r w:rsidRPr="001C2A6D">
              <w:rPr>
                <w:rFonts w:ascii="Times New Roman" w:eastAsia="Times New Roman" w:hAnsi="Times New Roman"/>
                <w:lang w:eastAsia="it-IT"/>
              </w:rPr>
              <w:t>промоційні</w:t>
            </w:r>
            <w:proofErr w:type="spellEnd"/>
            <w:r w:rsidRPr="001C2A6D">
              <w:rPr>
                <w:rFonts w:ascii="Times New Roman" w:eastAsia="Times New Roman" w:hAnsi="Times New Roman"/>
                <w:lang w:eastAsia="it-IT"/>
              </w:rPr>
              <w:t xml:space="preserve"> туристичні матеріали</w:t>
            </w:r>
          </w:p>
        </w:tc>
      </w:tr>
      <w:tr w:rsidR="001C56D7" w:rsidRPr="001C2A6D" w:rsidTr="001C56D7">
        <w:trPr>
          <w:jc w:val="right"/>
        </w:trPr>
        <w:tc>
          <w:tcPr>
            <w:tcW w:w="2835" w:type="dxa"/>
            <w:shd w:val="clear" w:color="auto" w:fill="auto"/>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Назва проекту:</w:t>
            </w:r>
          </w:p>
        </w:tc>
        <w:tc>
          <w:tcPr>
            <w:tcW w:w="6873" w:type="dxa"/>
            <w:gridSpan w:val="4"/>
            <w:shd w:val="clear" w:color="auto" w:fill="auto"/>
          </w:tcPr>
          <w:p w:rsidR="001C56D7" w:rsidRPr="001C2A6D" w:rsidRDefault="001C56D7" w:rsidP="001C56D7">
            <w:pPr>
              <w:spacing w:after="0" w:line="240" w:lineRule="auto"/>
              <w:ind w:left="-69" w:right="-144"/>
              <w:rPr>
                <w:rFonts w:ascii="Times New Roman" w:eastAsia="Times New Roman" w:hAnsi="Times New Roman"/>
                <w:b/>
                <w:lang w:eastAsia="it-IT"/>
              </w:rPr>
            </w:pPr>
            <w:r w:rsidRPr="001C2A6D">
              <w:rPr>
                <w:rFonts w:ascii="Times New Roman" w:eastAsia="Times New Roman" w:hAnsi="Times New Roman"/>
                <w:b/>
                <w:lang w:eastAsia="it-IT"/>
              </w:rPr>
              <w:t xml:space="preserve">Розробка туристичної </w:t>
            </w:r>
            <w:proofErr w:type="spellStart"/>
            <w:r w:rsidRPr="001C2A6D">
              <w:rPr>
                <w:rFonts w:ascii="Times New Roman" w:eastAsia="Times New Roman" w:hAnsi="Times New Roman"/>
                <w:b/>
                <w:lang w:eastAsia="it-IT"/>
              </w:rPr>
              <w:t>промопродукції</w:t>
            </w:r>
            <w:proofErr w:type="spellEnd"/>
            <w:r w:rsidRPr="001C2A6D">
              <w:rPr>
                <w:rFonts w:ascii="Times New Roman" w:eastAsia="Times New Roman" w:hAnsi="Times New Roman"/>
                <w:b/>
                <w:lang w:eastAsia="it-IT"/>
              </w:rPr>
              <w:t xml:space="preserve"> Брацлавської ОТГ.</w:t>
            </w:r>
          </w:p>
        </w:tc>
      </w:tr>
      <w:tr w:rsidR="001C56D7" w:rsidRPr="001C2A6D" w:rsidTr="001C56D7">
        <w:trPr>
          <w:jc w:val="right"/>
        </w:trPr>
        <w:tc>
          <w:tcPr>
            <w:tcW w:w="2835" w:type="dxa"/>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Цілі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привернення уваги до Брацлавської ОТГ з боку зовнішнього та внутрішнього туриста;</w:t>
            </w:r>
            <w:r w:rsidRPr="001C2A6D">
              <w:rPr>
                <w:rFonts w:ascii="Times New Roman" w:eastAsia="Times New Roman" w:hAnsi="Times New Roman"/>
                <w:lang w:eastAsia="it-IT"/>
              </w:rPr>
              <w:br/>
              <w:t>- покращення туристичної привабливості Брацлавської ОТГ;</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розвиток малого і середнього бізнесу.</w:t>
            </w:r>
          </w:p>
        </w:tc>
      </w:tr>
      <w:tr w:rsidR="001C56D7" w:rsidRPr="001C2A6D" w:rsidTr="001C56D7">
        <w:trPr>
          <w:jc w:val="right"/>
        </w:trPr>
        <w:tc>
          <w:tcPr>
            <w:tcW w:w="2835" w:type="dxa"/>
          </w:tcPr>
          <w:p w:rsidR="001C56D7" w:rsidRPr="001C2A6D" w:rsidRDefault="001C56D7" w:rsidP="001C56D7">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Територія на яку проект матиме вплив:</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Брацлавська ОТГ</w:t>
            </w:r>
          </w:p>
        </w:tc>
      </w:tr>
      <w:tr w:rsidR="001C56D7" w:rsidRPr="001C2A6D" w:rsidTr="001C56D7">
        <w:trPr>
          <w:jc w:val="right"/>
        </w:trPr>
        <w:tc>
          <w:tcPr>
            <w:tcW w:w="2835" w:type="dxa"/>
          </w:tcPr>
          <w:p w:rsidR="001C56D7" w:rsidRPr="001C2A6D" w:rsidRDefault="001C56D7" w:rsidP="001C56D7">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Орієнтовна кількість отримувачів вигод</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7 123 особи та туристи</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Стислий опис проекту:</w:t>
            </w:r>
          </w:p>
        </w:tc>
        <w:tc>
          <w:tcPr>
            <w:tcW w:w="6873" w:type="dxa"/>
            <w:gridSpan w:val="4"/>
          </w:tcPr>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Ширша аудиторія потенційних гостей громади може зацікавитись місцевими </w:t>
            </w:r>
            <w:proofErr w:type="spellStart"/>
            <w:r w:rsidRPr="001C2A6D">
              <w:rPr>
                <w:rFonts w:ascii="Times New Roman" w:eastAsia="Times New Roman" w:hAnsi="Times New Roman"/>
                <w:lang w:eastAsia="it-IT"/>
              </w:rPr>
              <w:t>дестинаціями</w:t>
            </w:r>
            <w:proofErr w:type="spellEnd"/>
            <w:r w:rsidRPr="001C2A6D">
              <w:rPr>
                <w:rFonts w:ascii="Times New Roman" w:eastAsia="Times New Roman" w:hAnsi="Times New Roman"/>
                <w:lang w:eastAsia="it-IT"/>
              </w:rPr>
              <w:t xml:space="preserve"> завдяки привабливій </w:t>
            </w:r>
            <w:proofErr w:type="spellStart"/>
            <w:r w:rsidRPr="001C2A6D">
              <w:rPr>
                <w:rFonts w:ascii="Times New Roman" w:eastAsia="Times New Roman" w:hAnsi="Times New Roman"/>
                <w:lang w:eastAsia="it-IT"/>
              </w:rPr>
              <w:t>промоційній</w:t>
            </w:r>
            <w:proofErr w:type="spellEnd"/>
            <w:r w:rsidRPr="001C2A6D">
              <w:rPr>
                <w:rFonts w:ascii="Times New Roman" w:eastAsia="Times New Roman" w:hAnsi="Times New Roman"/>
                <w:lang w:eastAsia="it-IT"/>
              </w:rPr>
              <w:t xml:space="preserve"> продукції – буклетам, мапам, сувенірам та он-лайн ресурсам.</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Очікувані результати:</w:t>
            </w:r>
          </w:p>
        </w:tc>
        <w:tc>
          <w:tcPr>
            <w:tcW w:w="6873" w:type="dxa"/>
            <w:gridSpan w:val="4"/>
            <w:shd w:val="clear" w:color="auto" w:fill="FFFFFF"/>
          </w:tcPr>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розроблено і надруковано 200 буклетів про туристичні переваги Брацлавської ОТГ;</w:t>
            </w:r>
          </w:p>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розробка розділу «Туризм» на сайті селищної ради (на основі наявних даних про туристичні </w:t>
            </w:r>
            <w:proofErr w:type="spellStart"/>
            <w:r w:rsidRPr="001C2A6D">
              <w:rPr>
                <w:rFonts w:ascii="Times New Roman" w:eastAsia="Times New Roman" w:hAnsi="Times New Roman"/>
                <w:lang w:eastAsia="it-IT"/>
              </w:rPr>
              <w:t>дестинації</w:t>
            </w:r>
            <w:proofErr w:type="spellEnd"/>
            <w:r w:rsidRPr="001C2A6D">
              <w:rPr>
                <w:rFonts w:ascii="Times New Roman" w:eastAsia="Times New Roman" w:hAnsi="Times New Roman"/>
                <w:lang w:eastAsia="it-IT"/>
              </w:rPr>
              <w:t xml:space="preserve"> Брацлавської ОТГ).</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Ключові заходи проекту:</w:t>
            </w:r>
          </w:p>
        </w:tc>
        <w:tc>
          <w:tcPr>
            <w:tcW w:w="6873" w:type="dxa"/>
            <w:gridSpan w:val="4"/>
          </w:tcPr>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проведення конкурсу на вибір підприємств-виконавців друку буклету і розробки дизайну туристичного розділу сайту селищної ради;</w:t>
            </w:r>
          </w:p>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підготовка і систематизація інформації двома мовами (українською та англійською) для розміщення в буклеті і на сайті;</w:t>
            </w:r>
          </w:p>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виготовлення буклетів і розробка інтерактивного сайту (розділу);</w:t>
            </w:r>
          </w:p>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проведення промоції  результатів проекту в ЗМІ.</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 xml:space="preserve">Період здійснення: </w:t>
            </w:r>
          </w:p>
        </w:tc>
        <w:tc>
          <w:tcPr>
            <w:tcW w:w="6873" w:type="dxa"/>
            <w:gridSpan w:val="4"/>
          </w:tcPr>
          <w:p w:rsidR="001C56D7" w:rsidRPr="001C2A6D" w:rsidRDefault="001C56D7" w:rsidP="003120C7">
            <w:pPr>
              <w:spacing w:after="0" w:line="240" w:lineRule="auto"/>
              <w:rPr>
                <w:rFonts w:ascii="Times New Roman" w:eastAsia="Times New Roman" w:hAnsi="Times New Roman"/>
                <w:lang w:eastAsia="it-IT"/>
              </w:rPr>
            </w:pPr>
            <w:r w:rsidRPr="001C2A6D">
              <w:rPr>
                <w:rFonts w:ascii="Times New Roman" w:eastAsia="Times New Roman" w:hAnsi="Times New Roman"/>
                <w:b/>
                <w:lang w:eastAsia="ru-RU"/>
              </w:rPr>
              <w:t>з (місяць / рік) - до (місяць / рік):</w:t>
            </w:r>
            <w:r w:rsidR="003120C7">
              <w:rPr>
                <w:rFonts w:ascii="Times New Roman" w:eastAsia="Times New Roman" w:hAnsi="Times New Roman"/>
                <w:b/>
                <w:lang w:eastAsia="ru-RU"/>
              </w:rPr>
              <w:t xml:space="preserve"> 2020-2022</w:t>
            </w:r>
          </w:p>
        </w:tc>
      </w:tr>
      <w:tr w:rsidR="001C56D7" w:rsidRPr="001C2A6D" w:rsidTr="001C56D7">
        <w:trPr>
          <w:jc w:val="right"/>
        </w:trPr>
        <w:tc>
          <w:tcPr>
            <w:tcW w:w="2835" w:type="dxa"/>
            <w:vMerge w:val="restart"/>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Орієнтовна вартість проекту, тис. грн.</w:t>
            </w:r>
          </w:p>
        </w:tc>
        <w:tc>
          <w:tcPr>
            <w:tcW w:w="1560" w:type="dxa"/>
            <w:shd w:val="clear" w:color="auto" w:fill="E6E6E6"/>
          </w:tcPr>
          <w:p w:rsidR="001C56D7" w:rsidRPr="00461419" w:rsidRDefault="00461419" w:rsidP="001C56D7">
            <w:pPr>
              <w:spacing w:after="0" w:line="240" w:lineRule="auto"/>
              <w:rPr>
                <w:rFonts w:ascii="Times New Roman" w:eastAsia="Times New Roman" w:hAnsi="Times New Roman"/>
                <w:b/>
                <w:lang w:val="ru-RU" w:eastAsia="it-IT"/>
              </w:rPr>
            </w:pPr>
            <w:r>
              <w:rPr>
                <w:rFonts w:ascii="Times New Roman" w:eastAsia="Times New Roman" w:hAnsi="Times New Roman"/>
                <w:b/>
                <w:lang w:eastAsia="it-IT"/>
              </w:rPr>
              <w:t xml:space="preserve">1 кв. </w:t>
            </w:r>
            <w:r w:rsidR="006259D4">
              <w:rPr>
                <w:rFonts w:ascii="Times New Roman" w:eastAsia="Times New Roman" w:hAnsi="Times New Roman"/>
                <w:b/>
                <w:lang w:eastAsia="it-IT"/>
              </w:rPr>
              <w:t>2020</w:t>
            </w:r>
          </w:p>
        </w:tc>
        <w:tc>
          <w:tcPr>
            <w:tcW w:w="1701" w:type="dxa"/>
            <w:shd w:val="clear" w:color="auto" w:fill="E6E6E6"/>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 xml:space="preserve">1 кв. </w:t>
            </w:r>
            <w:r w:rsidR="006259D4">
              <w:rPr>
                <w:rFonts w:ascii="Times New Roman" w:eastAsia="Times New Roman" w:hAnsi="Times New Roman"/>
                <w:b/>
                <w:lang w:eastAsia="it-IT"/>
              </w:rPr>
              <w:t>2021</w:t>
            </w:r>
          </w:p>
        </w:tc>
        <w:tc>
          <w:tcPr>
            <w:tcW w:w="1584" w:type="dxa"/>
            <w:shd w:val="clear" w:color="auto" w:fill="E6E6E6"/>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 xml:space="preserve">1 кв. </w:t>
            </w:r>
            <w:r w:rsidR="006259D4">
              <w:rPr>
                <w:rFonts w:ascii="Times New Roman" w:eastAsia="Times New Roman" w:hAnsi="Times New Roman"/>
                <w:b/>
                <w:lang w:eastAsia="it-IT"/>
              </w:rPr>
              <w:t>2022</w:t>
            </w:r>
          </w:p>
        </w:tc>
        <w:tc>
          <w:tcPr>
            <w:tcW w:w="2028" w:type="dxa"/>
            <w:shd w:val="clear" w:color="auto" w:fill="E6E6E6"/>
          </w:tcPr>
          <w:p w:rsidR="001C56D7" w:rsidRPr="001C2A6D" w:rsidRDefault="001C56D7" w:rsidP="001C56D7">
            <w:pPr>
              <w:spacing w:after="0" w:line="240" w:lineRule="auto"/>
              <w:ind w:left="-104" w:firstLine="104"/>
              <w:rPr>
                <w:rFonts w:ascii="Times New Roman" w:eastAsia="Times New Roman" w:hAnsi="Times New Roman"/>
                <w:b/>
                <w:lang w:eastAsia="it-IT"/>
              </w:rPr>
            </w:pPr>
            <w:r w:rsidRPr="001C2A6D">
              <w:rPr>
                <w:rFonts w:ascii="Times New Roman" w:eastAsia="Times New Roman" w:hAnsi="Times New Roman"/>
                <w:b/>
                <w:lang w:eastAsia="it-IT"/>
              </w:rPr>
              <w:t>Разом</w:t>
            </w:r>
          </w:p>
        </w:tc>
      </w:tr>
      <w:tr w:rsidR="001C56D7" w:rsidRPr="001C2A6D" w:rsidTr="001C56D7">
        <w:trPr>
          <w:jc w:val="right"/>
        </w:trPr>
        <w:tc>
          <w:tcPr>
            <w:tcW w:w="2835" w:type="dxa"/>
            <w:vMerge/>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p>
        </w:tc>
        <w:tc>
          <w:tcPr>
            <w:tcW w:w="1560" w:type="dxa"/>
            <w:shd w:val="clear" w:color="auto" w:fill="auto"/>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5</w:t>
            </w:r>
          </w:p>
        </w:tc>
        <w:tc>
          <w:tcPr>
            <w:tcW w:w="1701" w:type="dxa"/>
            <w:shd w:val="clear" w:color="auto" w:fill="FFFFFF"/>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5</w:t>
            </w:r>
          </w:p>
        </w:tc>
        <w:tc>
          <w:tcPr>
            <w:tcW w:w="1584" w:type="dxa"/>
            <w:shd w:val="clear" w:color="auto" w:fill="FFFFFF"/>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5</w:t>
            </w:r>
          </w:p>
        </w:tc>
        <w:tc>
          <w:tcPr>
            <w:tcW w:w="2028" w:type="dxa"/>
            <w:shd w:val="clear" w:color="auto" w:fill="FFFFFF"/>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15</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Джерела фінансування:</w:t>
            </w:r>
          </w:p>
        </w:tc>
        <w:tc>
          <w:tcPr>
            <w:tcW w:w="6873" w:type="dxa"/>
            <w:gridSpan w:val="4"/>
            <w:shd w:val="clear" w:color="auto" w:fill="auto"/>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Місцевий бюджет, інші джерела, не заборонені законодавством</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lang w:eastAsia="ru-RU"/>
              </w:rPr>
              <w:t>Ключові потенційні учасники реалізації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Селищна рада, місцеві ГО, навчальні заклади</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Інше:</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p>
        </w:tc>
      </w:tr>
    </w:tbl>
    <w:p w:rsidR="001C56D7" w:rsidRPr="001C2A6D" w:rsidRDefault="001C56D7" w:rsidP="001C56D7">
      <w:pPr>
        <w:spacing w:after="0" w:line="240" w:lineRule="auto"/>
        <w:rPr>
          <w:rFonts w:ascii="Times New Roman" w:eastAsia="Times New Roman" w:hAnsi="Times New Roman"/>
          <w:lang w:val="ru-RU" w:eastAsia="ru-RU"/>
        </w:rPr>
      </w:pPr>
    </w:p>
    <w:p w:rsidR="001C56D7" w:rsidRPr="001C2A6D" w:rsidRDefault="001C56D7" w:rsidP="001C56D7">
      <w:pPr>
        <w:spacing w:after="0" w:line="240" w:lineRule="auto"/>
        <w:rPr>
          <w:rFonts w:ascii="Times New Roman" w:eastAsia="Times New Roman" w:hAnsi="Times New Roman"/>
          <w:lang w:val="ru-RU" w:eastAsia="ru-RU"/>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1C56D7" w:rsidRPr="001C2A6D" w:rsidTr="001C56D7">
        <w:trPr>
          <w:jc w:val="right"/>
        </w:trPr>
        <w:tc>
          <w:tcPr>
            <w:tcW w:w="2835" w:type="dxa"/>
          </w:tcPr>
          <w:p w:rsidR="001C56D7" w:rsidRPr="001C2A6D" w:rsidRDefault="001C56D7" w:rsidP="001C56D7">
            <w:pPr>
              <w:spacing w:after="0" w:line="240" w:lineRule="auto"/>
              <w:outlineLvl w:val="5"/>
              <w:rPr>
                <w:rFonts w:ascii="Times New Roman" w:eastAsia="Times New Roman" w:hAnsi="Times New Roman"/>
                <w:b/>
                <w:bCs/>
                <w:lang w:eastAsia="ru-RU"/>
              </w:rPr>
            </w:pPr>
            <w:r w:rsidRPr="001C2A6D">
              <w:rPr>
                <w:rFonts w:ascii="Times New Roman" w:eastAsia="Times New Roman" w:hAnsi="Times New Roman"/>
                <w:b/>
                <w:bCs/>
                <w:lang w:eastAsia="ru-RU"/>
              </w:rPr>
              <w:t>Завдання в Стратегічному плані, якому відповідає проект:</w:t>
            </w:r>
          </w:p>
        </w:tc>
        <w:tc>
          <w:tcPr>
            <w:tcW w:w="6873" w:type="dxa"/>
            <w:gridSpan w:val="4"/>
          </w:tcPr>
          <w:p w:rsidR="001C56D7" w:rsidRPr="001C2A6D" w:rsidRDefault="001C56D7" w:rsidP="001C56D7">
            <w:pPr>
              <w:pBdr>
                <w:left w:val="single" w:sz="18" w:space="4" w:color="auto"/>
              </w:pBd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3.2.1. Розробити і встановити знаки туристичної навігації в Брацлаві та інших населених пунктах громади</w:t>
            </w:r>
          </w:p>
        </w:tc>
      </w:tr>
      <w:tr w:rsidR="001C56D7" w:rsidRPr="001C2A6D" w:rsidTr="001C56D7">
        <w:trPr>
          <w:jc w:val="right"/>
        </w:trPr>
        <w:tc>
          <w:tcPr>
            <w:tcW w:w="2835" w:type="dxa"/>
            <w:shd w:val="clear" w:color="auto" w:fill="auto"/>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Назва проекту:</w:t>
            </w:r>
          </w:p>
        </w:tc>
        <w:tc>
          <w:tcPr>
            <w:tcW w:w="6873" w:type="dxa"/>
            <w:gridSpan w:val="4"/>
            <w:shd w:val="clear" w:color="auto" w:fill="auto"/>
          </w:tcPr>
          <w:p w:rsidR="001C56D7" w:rsidRPr="001C2A6D" w:rsidRDefault="001C56D7" w:rsidP="001C56D7">
            <w:pPr>
              <w:spacing w:after="0" w:line="240" w:lineRule="auto"/>
              <w:rPr>
                <w:rFonts w:ascii="Times New Roman" w:eastAsia="Times New Roman" w:hAnsi="Times New Roman"/>
                <w:b/>
                <w:lang w:eastAsia="it-IT"/>
              </w:rPr>
            </w:pPr>
            <w:r w:rsidRPr="001C2A6D">
              <w:rPr>
                <w:rFonts w:ascii="Times New Roman" w:eastAsia="Times New Roman" w:hAnsi="Times New Roman"/>
                <w:b/>
                <w:lang w:eastAsia="it-IT"/>
              </w:rPr>
              <w:t>Встановлення знаків туристичної навігації в Брацлавській громаді</w:t>
            </w:r>
          </w:p>
        </w:tc>
      </w:tr>
      <w:tr w:rsidR="001C56D7" w:rsidRPr="001C2A6D" w:rsidTr="001C56D7">
        <w:trPr>
          <w:jc w:val="right"/>
        </w:trPr>
        <w:tc>
          <w:tcPr>
            <w:tcW w:w="2835" w:type="dxa"/>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Цілі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покращення іміджу і туристичної привабливості Брацлавської громади;</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збільшення кількості туристів, які скористаються послугами місцевих підприємців;</w:t>
            </w:r>
          </w:p>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xml:space="preserve">- привернення уваги водіїв та пасажирів транзитного транспорту і </w:t>
            </w:r>
            <w:proofErr w:type="spellStart"/>
            <w:r w:rsidRPr="001C2A6D">
              <w:rPr>
                <w:rFonts w:ascii="Times New Roman" w:eastAsia="Times New Roman" w:hAnsi="Times New Roman"/>
                <w:lang w:eastAsia="it-IT"/>
              </w:rPr>
              <w:t>турагенцій</w:t>
            </w:r>
            <w:proofErr w:type="spellEnd"/>
            <w:r w:rsidRPr="001C2A6D">
              <w:rPr>
                <w:rFonts w:ascii="Times New Roman" w:eastAsia="Times New Roman" w:hAnsi="Times New Roman"/>
                <w:lang w:eastAsia="it-IT"/>
              </w:rPr>
              <w:t>.</w:t>
            </w:r>
          </w:p>
        </w:tc>
      </w:tr>
      <w:tr w:rsidR="001C56D7" w:rsidRPr="001C2A6D" w:rsidTr="001C56D7">
        <w:trPr>
          <w:jc w:val="right"/>
        </w:trPr>
        <w:tc>
          <w:tcPr>
            <w:tcW w:w="2835" w:type="dxa"/>
          </w:tcPr>
          <w:p w:rsidR="001C56D7" w:rsidRPr="001C2A6D" w:rsidRDefault="001C56D7" w:rsidP="001C56D7">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Територія на яку проект матиме вплив:</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Брацлавська ОТГ</w:t>
            </w:r>
          </w:p>
        </w:tc>
      </w:tr>
      <w:tr w:rsidR="001C56D7" w:rsidRPr="001C2A6D" w:rsidTr="001C56D7">
        <w:trPr>
          <w:jc w:val="right"/>
        </w:trPr>
        <w:tc>
          <w:tcPr>
            <w:tcW w:w="2835" w:type="dxa"/>
          </w:tcPr>
          <w:p w:rsidR="001C56D7" w:rsidRPr="001C2A6D" w:rsidRDefault="001C56D7" w:rsidP="001C56D7">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Орієнтовна кількість отримувачів вигод</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7 123 жителів ОТГ, туристи</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Стислий опис проекту:</w:t>
            </w:r>
          </w:p>
        </w:tc>
        <w:tc>
          <w:tcPr>
            <w:tcW w:w="6873" w:type="dxa"/>
            <w:gridSpan w:val="4"/>
          </w:tcPr>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Наявність туристичного маршруту і каталогу туристичних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xml:space="preserve"> може дозволити спрогнозувати появу більшої кількості потенційних туристів в Брацлавській ОТГ вже в 2020 році. Полегшити їм навігацію по туристичних об’єктах можуть туристичні карти, розроблені на </w:t>
            </w:r>
            <w:r w:rsidRPr="001C2A6D">
              <w:rPr>
                <w:rFonts w:ascii="Times New Roman" w:eastAsia="Times New Roman" w:hAnsi="Times New Roman"/>
                <w:lang w:eastAsia="it-IT"/>
              </w:rPr>
              <w:lastRenderedPageBreak/>
              <w:t xml:space="preserve">основі даних з Брацлавської </w:t>
            </w:r>
            <w:proofErr w:type="spellStart"/>
            <w:r w:rsidRPr="001C2A6D">
              <w:rPr>
                <w:rFonts w:ascii="Times New Roman" w:eastAsia="Times New Roman" w:hAnsi="Times New Roman"/>
                <w:lang w:eastAsia="it-IT"/>
              </w:rPr>
              <w:t>MyGoogleMaps</w:t>
            </w:r>
            <w:proofErr w:type="spellEnd"/>
            <w:r w:rsidRPr="001C2A6D">
              <w:rPr>
                <w:rFonts w:ascii="Times New Roman" w:eastAsia="Times New Roman" w:hAnsi="Times New Roman"/>
                <w:lang w:eastAsia="it-IT"/>
              </w:rPr>
              <w:t>.</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lastRenderedPageBreak/>
              <w:t>Очікувані результати:</w:t>
            </w:r>
          </w:p>
        </w:tc>
        <w:tc>
          <w:tcPr>
            <w:tcW w:w="6873" w:type="dxa"/>
            <w:gridSpan w:val="4"/>
            <w:shd w:val="clear" w:color="auto" w:fill="FFFFFF"/>
          </w:tcPr>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Починаючи з другого року після завершення реалізації проекту доходи малого і середнього бізнесу у сфері обслуговування зростуть  на 20%.</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Ключові заходи проекту:</w:t>
            </w:r>
          </w:p>
        </w:tc>
        <w:tc>
          <w:tcPr>
            <w:tcW w:w="6873" w:type="dxa"/>
            <w:gridSpan w:val="4"/>
          </w:tcPr>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розробка на основі даних </w:t>
            </w:r>
            <w:proofErr w:type="spellStart"/>
            <w:r w:rsidRPr="001C2A6D">
              <w:rPr>
                <w:rFonts w:ascii="Times New Roman" w:eastAsia="Times New Roman" w:hAnsi="Times New Roman"/>
                <w:lang w:eastAsia="it-IT"/>
              </w:rPr>
              <w:t>MyGoogleMaps</w:t>
            </w:r>
            <w:proofErr w:type="spellEnd"/>
            <w:r w:rsidRPr="001C2A6D">
              <w:rPr>
                <w:rFonts w:ascii="Times New Roman" w:eastAsia="Times New Roman" w:hAnsi="Times New Roman"/>
                <w:lang w:eastAsia="it-IT"/>
              </w:rPr>
              <w:t xml:space="preserve"> і каталогу туристичних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xml:space="preserve"> дизайну туристичної навігації;</w:t>
            </w:r>
          </w:p>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встановлення на двох в’їздах до Брацлава туристичних мап з написами українською та англійською мовами;</w:t>
            </w:r>
          </w:p>
          <w:p w:rsidR="001C56D7" w:rsidRPr="001C2A6D" w:rsidRDefault="001C56D7" w:rsidP="001C56D7">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поширення інформації про проект у місцевих та регіональних ЗМІ.</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 xml:space="preserve">Період здійснення: </w:t>
            </w:r>
          </w:p>
        </w:tc>
        <w:tc>
          <w:tcPr>
            <w:tcW w:w="6873" w:type="dxa"/>
            <w:gridSpan w:val="4"/>
          </w:tcPr>
          <w:p w:rsidR="001C56D7" w:rsidRPr="001C2A6D" w:rsidRDefault="001C56D7" w:rsidP="00461419">
            <w:pPr>
              <w:spacing w:after="0" w:line="240" w:lineRule="auto"/>
              <w:rPr>
                <w:rFonts w:ascii="Times New Roman" w:eastAsia="Times New Roman" w:hAnsi="Times New Roman"/>
                <w:lang w:eastAsia="it-IT"/>
              </w:rPr>
            </w:pPr>
            <w:r w:rsidRPr="001C2A6D">
              <w:rPr>
                <w:rFonts w:ascii="Times New Roman" w:eastAsia="Times New Roman" w:hAnsi="Times New Roman"/>
                <w:b/>
                <w:lang w:eastAsia="ru-RU"/>
              </w:rPr>
              <w:t>з (місяц</w:t>
            </w:r>
            <w:r w:rsidR="00461419">
              <w:rPr>
                <w:rFonts w:ascii="Times New Roman" w:eastAsia="Times New Roman" w:hAnsi="Times New Roman"/>
                <w:b/>
                <w:lang w:eastAsia="ru-RU"/>
              </w:rPr>
              <w:t>ь / рік) - до (місяць / рік):</w:t>
            </w:r>
            <w:r w:rsidR="003120C7">
              <w:rPr>
                <w:rFonts w:ascii="Times New Roman" w:eastAsia="Times New Roman" w:hAnsi="Times New Roman"/>
                <w:b/>
                <w:lang w:eastAsia="ru-RU"/>
              </w:rPr>
              <w:t xml:space="preserve"> </w:t>
            </w:r>
            <w:r w:rsidR="00461419">
              <w:rPr>
                <w:rFonts w:ascii="Times New Roman" w:eastAsia="Times New Roman" w:hAnsi="Times New Roman"/>
                <w:b/>
                <w:lang w:eastAsia="ru-RU"/>
              </w:rPr>
              <w:t>2020-2022</w:t>
            </w:r>
          </w:p>
        </w:tc>
      </w:tr>
      <w:tr w:rsidR="001C56D7" w:rsidRPr="001C2A6D" w:rsidTr="001C56D7">
        <w:trPr>
          <w:jc w:val="right"/>
        </w:trPr>
        <w:tc>
          <w:tcPr>
            <w:tcW w:w="2835" w:type="dxa"/>
            <w:vMerge w:val="restart"/>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Орієнтовна вартість проекту, тис. грн.</w:t>
            </w:r>
          </w:p>
        </w:tc>
        <w:tc>
          <w:tcPr>
            <w:tcW w:w="1560" w:type="dxa"/>
            <w:shd w:val="clear" w:color="auto" w:fill="E6E6E6"/>
          </w:tcPr>
          <w:p w:rsidR="001C56D7" w:rsidRPr="00461419" w:rsidRDefault="00461419" w:rsidP="001C56D7">
            <w:pPr>
              <w:spacing w:after="0" w:line="240" w:lineRule="auto"/>
              <w:rPr>
                <w:rFonts w:ascii="Times New Roman" w:eastAsia="Times New Roman" w:hAnsi="Times New Roman"/>
                <w:b/>
                <w:lang w:val="ru-RU" w:eastAsia="it-IT"/>
              </w:rPr>
            </w:pPr>
            <w:r>
              <w:rPr>
                <w:rFonts w:ascii="Times New Roman" w:eastAsia="Times New Roman" w:hAnsi="Times New Roman"/>
                <w:b/>
                <w:lang w:eastAsia="it-IT"/>
              </w:rPr>
              <w:t xml:space="preserve">2 кв. </w:t>
            </w:r>
            <w:r w:rsidR="006259D4">
              <w:rPr>
                <w:rFonts w:ascii="Times New Roman" w:eastAsia="Times New Roman" w:hAnsi="Times New Roman"/>
                <w:b/>
                <w:lang w:eastAsia="it-IT"/>
              </w:rPr>
              <w:t>2020</w:t>
            </w:r>
          </w:p>
        </w:tc>
        <w:tc>
          <w:tcPr>
            <w:tcW w:w="1701" w:type="dxa"/>
            <w:shd w:val="clear" w:color="auto" w:fill="E6E6E6"/>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 xml:space="preserve">2 кв. </w:t>
            </w:r>
            <w:r w:rsidR="006259D4">
              <w:rPr>
                <w:rFonts w:ascii="Times New Roman" w:eastAsia="Times New Roman" w:hAnsi="Times New Roman"/>
                <w:b/>
                <w:lang w:eastAsia="it-IT"/>
              </w:rPr>
              <w:t>2021</w:t>
            </w:r>
          </w:p>
        </w:tc>
        <w:tc>
          <w:tcPr>
            <w:tcW w:w="1584" w:type="dxa"/>
            <w:shd w:val="clear" w:color="auto" w:fill="E6E6E6"/>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 xml:space="preserve">2 кв. </w:t>
            </w:r>
            <w:r w:rsidR="006259D4">
              <w:rPr>
                <w:rFonts w:ascii="Times New Roman" w:eastAsia="Times New Roman" w:hAnsi="Times New Roman"/>
                <w:b/>
                <w:lang w:eastAsia="it-IT"/>
              </w:rPr>
              <w:t>2022</w:t>
            </w:r>
          </w:p>
        </w:tc>
        <w:tc>
          <w:tcPr>
            <w:tcW w:w="2028" w:type="dxa"/>
            <w:shd w:val="clear" w:color="auto" w:fill="E6E6E6"/>
          </w:tcPr>
          <w:p w:rsidR="001C56D7" w:rsidRPr="001C2A6D" w:rsidRDefault="001C56D7" w:rsidP="001C56D7">
            <w:pPr>
              <w:spacing w:after="0" w:line="240" w:lineRule="auto"/>
              <w:ind w:left="-104" w:firstLine="104"/>
              <w:rPr>
                <w:rFonts w:ascii="Times New Roman" w:eastAsia="Times New Roman" w:hAnsi="Times New Roman"/>
                <w:b/>
                <w:lang w:eastAsia="it-IT"/>
              </w:rPr>
            </w:pPr>
            <w:r w:rsidRPr="001C2A6D">
              <w:rPr>
                <w:rFonts w:ascii="Times New Roman" w:eastAsia="Times New Roman" w:hAnsi="Times New Roman"/>
                <w:b/>
                <w:lang w:eastAsia="it-IT"/>
              </w:rPr>
              <w:t>Разом</w:t>
            </w:r>
          </w:p>
        </w:tc>
      </w:tr>
      <w:tr w:rsidR="001C56D7" w:rsidRPr="001C2A6D" w:rsidTr="001C56D7">
        <w:trPr>
          <w:jc w:val="right"/>
        </w:trPr>
        <w:tc>
          <w:tcPr>
            <w:tcW w:w="2835" w:type="dxa"/>
            <w:vMerge/>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p>
        </w:tc>
        <w:tc>
          <w:tcPr>
            <w:tcW w:w="1560" w:type="dxa"/>
            <w:shd w:val="clear" w:color="auto" w:fill="auto"/>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20</w:t>
            </w:r>
          </w:p>
        </w:tc>
        <w:tc>
          <w:tcPr>
            <w:tcW w:w="1701" w:type="dxa"/>
            <w:shd w:val="clear" w:color="auto" w:fill="FFFFFF"/>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10</w:t>
            </w:r>
          </w:p>
        </w:tc>
        <w:tc>
          <w:tcPr>
            <w:tcW w:w="1584" w:type="dxa"/>
            <w:shd w:val="clear" w:color="auto" w:fill="FFFFFF"/>
          </w:tcPr>
          <w:p w:rsidR="001C56D7" w:rsidRPr="001C2A6D" w:rsidRDefault="00461419"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10</w:t>
            </w:r>
          </w:p>
        </w:tc>
        <w:tc>
          <w:tcPr>
            <w:tcW w:w="2028" w:type="dxa"/>
            <w:shd w:val="clear" w:color="auto" w:fill="FFFFFF"/>
          </w:tcPr>
          <w:p w:rsidR="001C56D7" w:rsidRPr="001C2A6D" w:rsidRDefault="006259D4" w:rsidP="001C56D7">
            <w:pPr>
              <w:spacing w:after="0" w:line="240" w:lineRule="auto"/>
              <w:rPr>
                <w:rFonts w:ascii="Times New Roman" w:eastAsia="Times New Roman" w:hAnsi="Times New Roman"/>
                <w:b/>
                <w:lang w:eastAsia="it-IT"/>
              </w:rPr>
            </w:pPr>
            <w:r>
              <w:rPr>
                <w:rFonts w:ascii="Times New Roman" w:eastAsia="Times New Roman" w:hAnsi="Times New Roman"/>
                <w:b/>
                <w:lang w:eastAsia="it-IT"/>
              </w:rPr>
              <w:t>40</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Джерела фінансування:</w:t>
            </w:r>
          </w:p>
        </w:tc>
        <w:tc>
          <w:tcPr>
            <w:tcW w:w="6873" w:type="dxa"/>
            <w:gridSpan w:val="4"/>
            <w:shd w:val="clear" w:color="auto" w:fill="auto"/>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Місцевий бюджет, інші джерела, не заборонені законодавством.</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lang w:eastAsia="ru-RU"/>
              </w:rPr>
              <w:t>Ключові потенційні учасники реалізації проекту:</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Селищна рада, ГО.</w:t>
            </w:r>
          </w:p>
        </w:tc>
      </w:tr>
      <w:tr w:rsidR="001C56D7" w:rsidRPr="001C2A6D" w:rsidTr="001C56D7">
        <w:trPr>
          <w:jc w:val="right"/>
        </w:trPr>
        <w:tc>
          <w:tcPr>
            <w:tcW w:w="2835" w:type="dxa"/>
            <w:shd w:val="clear" w:color="auto" w:fill="FFFFFF"/>
          </w:tcPr>
          <w:p w:rsidR="001C56D7" w:rsidRPr="001C2A6D" w:rsidRDefault="001C56D7" w:rsidP="001C56D7">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Інше:</w:t>
            </w:r>
          </w:p>
        </w:tc>
        <w:tc>
          <w:tcPr>
            <w:tcW w:w="6873" w:type="dxa"/>
            <w:gridSpan w:val="4"/>
          </w:tcPr>
          <w:p w:rsidR="001C56D7" w:rsidRPr="001C2A6D" w:rsidRDefault="001C56D7" w:rsidP="001C56D7">
            <w:pPr>
              <w:spacing w:after="0" w:line="240" w:lineRule="auto"/>
              <w:rPr>
                <w:rFonts w:ascii="Times New Roman" w:eastAsia="Times New Roman" w:hAnsi="Times New Roman"/>
                <w:lang w:eastAsia="it-IT"/>
              </w:rPr>
            </w:pPr>
          </w:p>
        </w:tc>
      </w:tr>
    </w:tbl>
    <w:p w:rsidR="001C56D7" w:rsidRPr="001C2A6D" w:rsidRDefault="001C56D7" w:rsidP="001C56D7">
      <w:pPr>
        <w:spacing w:after="0" w:line="240" w:lineRule="auto"/>
        <w:rPr>
          <w:rFonts w:ascii="Times New Roman" w:eastAsia="Times New Roman" w:hAnsi="Times New Roman"/>
          <w:lang w:val="ru-RU" w:eastAsia="ru-RU"/>
        </w:rPr>
      </w:pPr>
    </w:p>
    <w:p w:rsidR="00253D66" w:rsidRPr="001C2A6D" w:rsidRDefault="00253D66" w:rsidP="00253D66">
      <w:pPr>
        <w:spacing w:after="0" w:line="240" w:lineRule="auto"/>
        <w:rPr>
          <w:rFonts w:ascii="Times New Roman" w:eastAsia="Times New Roman" w:hAnsi="Times New Roman"/>
          <w:lang w:val="ru-RU" w:eastAsia="ru-RU"/>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253D66" w:rsidRPr="001C2A6D" w:rsidTr="002179E3">
        <w:trPr>
          <w:jc w:val="right"/>
        </w:trPr>
        <w:tc>
          <w:tcPr>
            <w:tcW w:w="2835" w:type="dxa"/>
          </w:tcPr>
          <w:p w:rsidR="00253D66" w:rsidRPr="001C2A6D" w:rsidRDefault="00253D66" w:rsidP="00253D66">
            <w:pPr>
              <w:spacing w:after="0" w:line="240" w:lineRule="auto"/>
              <w:outlineLvl w:val="5"/>
              <w:rPr>
                <w:rFonts w:ascii="Times New Roman" w:eastAsia="Times New Roman" w:hAnsi="Times New Roman"/>
                <w:b/>
                <w:bCs/>
                <w:lang w:eastAsia="ru-RU"/>
              </w:rPr>
            </w:pPr>
            <w:r w:rsidRPr="001C2A6D">
              <w:rPr>
                <w:rFonts w:ascii="Times New Roman" w:eastAsia="Times New Roman" w:hAnsi="Times New Roman"/>
                <w:b/>
                <w:bCs/>
                <w:lang w:eastAsia="ru-RU"/>
              </w:rPr>
              <w:t>Завдання в Стратегічному плані, якому відповідає проект:</w:t>
            </w:r>
          </w:p>
        </w:tc>
        <w:tc>
          <w:tcPr>
            <w:tcW w:w="6873" w:type="dxa"/>
            <w:gridSpan w:val="4"/>
          </w:tcPr>
          <w:p w:rsidR="00253D66" w:rsidRPr="001C2A6D" w:rsidRDefault="00253D66" w:rsidP="00253D66">
            <w:pPr>
              <w:pBdr>
                <w:left w:val="single" w:sz="18" w:space="4" w:color="auto"/>
              </w:pBd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3.2.2. Розробити два туристичні маршрути  із врахуванням потреб сучасного туриста</w:t>
            </w:r>
          </w:p>
          <w:p w:rsidR="00253D66" w:rsidRPr="001C2A6D" w:rsidRDefault="00253D66" w:rsidP="00253D66">
            <w:pPr>
              <w:pBdr>
                <w:left w:val="single" w:sz="18" w:space="4" w:color="auto"/>
              </w:pBdr>
              <w:spacing w:after="0" w:line="240" w:lineRule="auto"/>
              <w:rPr>
                <w:rFonts w:ascii="Times New Roman" w:eastAsia="Times New Roman" w:hAnsi="Times New Roman"/>
                <w:lang w:eastAsia="it-IT"/>
              </w:rPr>
            </w:pPr>
          </w:p>
        </w:tc>
      </w:tr>
      <w:tr w:rsidR="00253D66" w:rsidRPr="001C2A6D" w:rsidTr="002179E3">
        <w:trPr>
          <w:jc w:val="right"/>
        </w:trPr>
        <w:tc>
          <w:tcPr>
            <w:tcW w:w="2835" w:type="dxa"/>
            <w:shd w:val="clear" w:color="auto" w:fill="auto"/>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Назва проекту:</w:t>
            </w:r>
          </w:p>
        </w:tc>
        <w:tc>
          <w:tcPr>
            <w:tcW w:w="6873" w:type="dxa"/>
            <w:gridSpan w:val="4"/>
            <w:shd w:val="clear" w:color="auto" w:fill="auto"/>
          </w:tcPr>
          <w:p w:rsidR="00253D66" w:rsidRPr="001C2A6D" w:rsidRDefault="00253D66" w:rsidP="00253D66">
            <w:pPr>
              <w:spacing w:after="0" w:line="240" w:lineRule="auto"/>
              <w:rPr>
                <w:rFonts w:ascii="Times New Roman" w:eastAsia="Times New Roman" w:hAnsi="Times New Roman"/>
                <w:b/>
                <w:lang w:eastAsia="it-IT"/>
              </w:rPr>
            </w:pPr>
            <w:r w:rsidRPr="001C2A6D">
              <w:rPr>
                <w:rFonts w:ascii="Times New Roman" w:eastAsia="Times New Roman" w:hAnsi="Times New Roman"/>
                <w:b/>
                <w:lang w:eastAsia="it-IT"/>
              </w:rPr>
              <w:t>Розробка туристичного маршруту «По Брацлавщині»</w:t>
            </w:r>
          </w:p>
        </w:tc>
      </w:tr>
      <w:tr w:rsidR="00253D66" w:rsidRPr="001C2A6D" w:rsidTr="002179E3">
        <w:trPr>
          <w:jc w:val="right"/>
        </w:trPr>
        <w:tc>
          <w:tcPr>
            <w:tcW w:w="2835" w:type="dxa"/>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Цілі проекту:</w:t>
            </w:r>
          </w:p>
        </w:tc>
        <w:tc>
          <w:tcPr>
            <w:tcW w:w="6873" w:type="dxa"/>
            <w:gridSpan w:val="4"/>
          </w:tcPr>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привернення уваги до території Брацлавської ОТГ зовнішнього туриста;</w:t>
            </w:r>
          </w:p>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розвиток малого і середнього бізнесу;</w:t>
            </w:r>
          </w:p>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 покращення туристичної інфраструктури.</w:t>
            </w:r>
          </w:p>
        </w:tc>
      </w:tr>
      <w:tr w:rsidR="00253D66" w:rsidRPr="001C2A6D" w:rsidTr="002179E3">
        <w:trPr>
          <w:jc w:val="right"/>
        </w:trPr>
        <w:tc>
          <w:tcPr>
            <w:tcW w:w="2835" w:type="dxa"/>
          </w:tcPr>
          <w:p w:rsidR="00253D66" w:rsidRPr="001C2A6D" w:rsidRDefault="00253D66" w:rsidP="00253D66">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Територія на яку проект матиме вплив:</w:t>
            </w:r>
          </w:p>
        </w:tc>
        <w:tc>
          <w:tcPr>
            <w:tcW w:w="6873" w:type="dxa"/>
            <w:gridSpan w:val="4"/>
          </w:tcPr>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Брацлавська ОТГ</w:t>
            </w:r>
          </w:p>
        </w:tc>
      </w:tr>
      <w:tr w:rsidR="00253D66" w:rsidRPr="001C2A6D" w:rsidTr="002179E3">
        <w:trPr>
          <w:jc w:val="right"/>
        </w:trPr>
        <w:tc>
          <w:tcPr>
            <w:tcW w:w="2835" w:type="dxa"/>
          </w:tcPr>
          <w:p w:rsidR="00253D66" w:rsidRPr="001C2A6D" w:rsidRDefault="00253D66" w:rsidP="00253D66">
            <w:pPr>
              <w:autoSpaceDE w:val="0"/>
              <w:autoSpaceDN w:val="0"/>
              <w:adjustRightInd w:val="0"/>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Орієнтовна кількість отримувачів вигод</w:t>
            </w:r>
          </w:p>
        </w:tc>
        <w:tc>
          <w:tcPr>
            <w:tcW w:w="6873" w:type="dxa"/>
            <w:gridSpan w:val="4"/>
          </w:tcPr>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7 123 мешканці ОТГ, зовнішні туристи</w:t>
            </w:r>
          </w:p>
        </w:tc>
      </w:tr>
      <w:tr w:rsidR="00253D66" w:rsidRPr="001C2A6D" w:rsidTr="002179E3">
        <w:trPr>
          <w:jc w:val="right"/>
        </w:trPr>
        <w:tc>
          <w:tcPr>
            <w:tcW w:w="2835" w:type="dxa"/>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Стислий опис проекту:</w:t>
            </w:r>
          </w:p>
        </w:tc>
        <w:tc>
          <w:tcPr>
            <w:tcW w:w="6873" w:type="dxa"/>
            <w:gridSpan w:val="4"/>
          </w:tcPr>
          <w:p w:rsidR="00253D66" w:rsidRPr="001C2A6D" w:rsidRDefault="00253D66" w:rsidP="00253D66">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Сучасний турист охоче користається готовими туристичними продуктами у вигляді комплексних турів або індивідуальних туристичних маршрутів. Подорожуючи з сім'єю на авто, або перетинаючи автобусом в режимі транзиту Брацлавську ОТГ, він може затриматись тут на годину-другу, щоб подивитись на цікаві об'єкти, які тут знаходяться. Для розкриття туристичного потенціалу громади і покращення її туристичної привабливості потрібно створити цілісний туристичний продукт, який, крім списку самих об'єктів, і постатей, пов’язаних з історією Брацлавщини, міг би також включати опис інфраструктури послуг (заклади харчування, логістичні особливості, місця, де можна переночувати).</w:t>
            </w:r>
          </w:p>
        </w:tc>
      </w:tr>
      <w:tr w:rsidR="00253D66" w:rsidRPr="001C2A6D" w:rsidTr="002179E3">
        <w:trPr>
          <w:jc w:val="right"/>
        </w:trPr>
        <w:tc>
          <w:tcPr>
            <w:tcW w:w="2835" w:type="dxa"/>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Очікувані результати:</w:t>
            </w:r>
          </w:p>
        </w:tc>
        <w:tc>
          <w:tcPr>
            <w:tcW w:w="6873" w:type="dxa"/>
            <w:gridSpan w:val="4"/>
            <w:shd w:val="clear" w:color="auto" w:fill="FFFFFF"/>
          </w:tcPr>
          <w:p w:rsidR="00253D66" w:rsidRPr="001C2A6D" w:rsidRDefault="00253D66" w:rsidP="00253D66">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розроблено туристичний маршрут з категоризацією туристичних об’єктів</w:t>
            </w:r>
          </w:p>
        </w:tc>
      </w:tr>
      <w:tr w:rsidR="00253D66" w:rsidRPr="001C2A6D" w:rsidTr="002179E3">
        <w:trPr>
          <w:jc w:val="right"/>
        </w:trPr>
        <w:tc>
          <w:tcPr>
            <w:tcW w:w="2835" w:type="dxa"/>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Ключові заходи проекту:</w:t>
            </w:r>
          </w:p>
        </w:tc>
        <w:tc>
          <w:tcPr>
            <w:tcW w:w="6873" w:type="dxa"/>
            <w:gridSpan w:val="4"/>
          </w:tcPr>
          <w:p w:rsidR="00253D66" w:rsidRPr="001C2A6D" w:rsidRDefault="00253D66" w:rsidP="00253D66">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розподіл туристичних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xml:space="preserve"> громади по категоріях;</w:t>
            </w:r>
          </w:p>
          <w:p w:rsidR="00253D66" w:rsidRPr="001C2A6D" w:rsidRDefault="00253D66" w:rsidP="00253D66">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нанесення об’єктів з описами і фотографіями на мапу </w:t>
            </w:r>
            <w:proofErr w:type="spellStart"/>
            <w:r w:rsidRPr="001C2A6D">
              <w:rPr>
                <w:rFonts w:ascii="Times New Roman" w:eastAsia="Times New Roman" w:hAnsi="Times New Roman"/>
                <w:lang w:eastAsia="it-IT"/>
              </w:rPr>
              <w:t>MyGoogleMaps</w:t>
            </w:r>
            <w:proofErr w:type="spellEnd"/>
            <w:r w:rsidRPr="001C2A6D">
              <w:rPr>
                <w:rFonts w:ascii="Times New Roman" w:eastAsia="Times New Roman" w:hAnsi="Times New Roman"/>
                <w:lang w:eastAsia="it-IT"/>
              </w:rPr>
              <w:t xml:space="preserve"> з можливістю відімкнення шарів;</w:t>
            </w:r>
          </w:p>
          <w:p w:rsidR="00253D66" w:rsidRPr="001C2A6D" w:rsidRDefault="00253D66" w:rsidP="00253D66">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розрахунок часу і логістичних особливостей відвідування обраних пам’яток (Скільки часу треба, щоб потрапити з центру Брацлава до кожної з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кілометраж, врахувати можливість відвідин об’єктів в рамках однієї категорії протягом одного дня і найцікавіших серед усіх категорій);</w:t>
            </w:r>
          </w:p>
          <w:p w:rsidR="00253D66" w:rsidRPr="001C2A6D" w:rsidRDefault="00253D66" w:rsidP="00253D66">
            <w:pPr>
              <w:spacing w:after="0" w:line="240" w:lineRule="auto"/>
              <w:jc w:val="both"/>
              <w:rPr>
                <w:rFonts w:ascii="Times New Roman" w:eastAsia="Times New Roman" w:hAnsi="Times New Roman"/>
                <w:lang w:eastAsia="it-IT"/>
              </w:rPr>
            </w:pPr>
            <w:r w:rsidRPr="001C2A6D">
              <w:rPr>
                <w:rFonts w:ascii="Times New Roman" w:eastAsia="Times New Roman" w:hAnsi="Times New Roman"/>
                <w:lang w:eastAsia="it-IT"/>
              </w:rPr>
              <w:t xml:space="preserve">- розробка на основі </w:t>
            </w:r>
            <w:proofErr w:type="spellStart"/>
            <w:r w:rsidRPr="001C2A6D">
              <w:rPr>
                <w:rFonts w:ascii="Times New Roman" w:eastAsia="Times New Roman" w:hAnsi="Times New Roman"/>
                <w:lang w:eastAsia="it-IT"/>
              </w:rPr>
              <w:t>MyGoogleMaps</w:t>
            </w:r>
            <w:proofErr w:type="spellEnd"/>
            <w:r w:rsidRPr="001C2A6D">
              <w:rPr>
                <w:rFonts w:ascii="Times New Roman" w:eastAsia="Times New Roman" w:hAnsi="Times New Roman"/>
                <w:lang w:eastAsia="it-IT"/>
              </w:rPr>
              <w:t xml:space="preserve"> буклету з картою </w:t>
            </w:r>
            <w:proofErr w:type="spellStart"/>
            <w:r w:rsidRPr="001C2A6D">
              <w:rPr>
                <w:rFonts w:ascii="Times New Roman" w:eastAsia="Times New Roman" w:hAnsi="Times New Roman"/>
                <w:lang w:eastAsia="it-IT"/>
              </w:rPr>
              <w:t>дестинацій</w:t>
            </w:r>
            <w:proofErr w:type="spellEnd"/>
            <w:r w:rsidRPr="001C2A6D">
              <w:rPr>
                <w:rFonts w:ascii="Times New Roman" w:eastAsia="Times New Roman" w:hAnsi="Times New Roman"/>
                <w:lang w:eastAsia="it-IT"/>
              </w:rPr>
              <w:t xml:space="preserve"> і описом найцікавіших об’єктів для туристів на території Брацлавської ОТГ в паперовій та PDF – версіях.</w:t>
            </w:r>
          </w:p>
        </w:tc>
      </w:tr>
      <w:tr w:rsidR="00253D66" w:rsidRPr="001C2A6D" w:rsidTr="002179E3">
        <w:trPr>
          <w:jc w:val="right"/>
        </w:trPr>
        <w:tc>
          <w:tcPr>
            <w:tcW w:w="2835" w:type="dxa"/>
            <w:shd w:val="clear" w:color="auto" w:fill="FFFFFF"/>
          </w:tcPr>
          <w:p w:rsidR="00253D66" w:rsidRPr="001C2A6D" w:rsidRDefault="00253D66" w:rsidP="00253D66">
            <w:pPr>
              <w:spacing w:after="0" w:line="240" w:lineRule="auto"/>
              <w:rPr>
                <w:rFonts w:ascii="Times New Roman" w:eastAsia="Times New Roman" w:hAnsi="Times New Roman"/>
                <w:b/>
                <w:lang w:eastAsia="ru-RU"/>
              </w:rPr>
            </w:pPr>
            <w:r w:rsidRPr="001C2A6D">
              <w:rPr>
                <w:rFonts w:ascii="Times New Roman" w:eastAsia="Times New Roman" w:hAnsi="Times New Roman"/>
                <w:b/>
                <w:lang w:eastAsia="ru-RU"/>
              </w:rPr>
              <w:t xml:space="preserve">Період здійснення: </w:t>
            </w:r>
          </w:p>
        </w:tc>
        <w:tc>
          <w:tcPr>
            <w:tcW w:w="6873" w:type="dxa"/>
            <w:gridSpan w:val="4"/>
          </w:tcPr>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b/>
                <w:lang w:eastAsia="ru-RU"/>
              </w:rPr>
              <w:t>з (місяць / рік) - до (місяць / рік):</w:t>
            </w:r>
            <w:r w:rsidR="003120C7">
              <w:rPr>
                <w:rFonts w:ascii="Times New Roman" w:eastAsia="Times New Roman" w:hAnsi="Times New Roman"/>
                <w:b/>
                <w:lang w:eastAsia="ru-RU"/>
              </w:rPr>
              <w:t xml:space="preserve"> </w:t>
            </w:r>
            <w:r w:rsidRPr="001C2A6D">
              <w:rPr>
                <w:rFonts w:ascii="Times New Roman" w:eastAsia="Times New Roman" w:hAnsi="Times New Roman"/>
                <w:b/>
                <w:lang w:eastAsia="ru-RU"/>
              </w:rPr>
              <w:t>2020</w:t>
            </w:r>
            <w:r w:rsidR="00461419">
              <w:rPr>
                <w:rFonts w:ascii="Times New Roman" w:eastAsia="Times New Roman" w:hAnsi="Times New Roman"/>
                <w:b/>
                <w:lang w:eastAsia="ru-RU"/>
              </w:rPr>
              <w:t>-2022</w:t>
            </w:r>
          </w:p>
        </w:tc>
      </w:tr>
      <w:tr w:rsidR="00253D66" w:rsidRPr="001C2A6D" w:rsidTr="002179E3">
        <w:trPr>
          <w:jc w:val="right"/>
        </w:trPr>
        <w:tc>
          <w:tcPr>
            <w:tcW w:w="2835" w:type="dxa"/>
            <w:vMerge w:val="restart"/>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lastRenderedPageBreak/>
              <w:t>Орієнтовна вартість проекту, тис. грн.</w:t>
            </w:r>
          </w:p>
        </w:tc>
        <w:tc>
          <w:tcPr>
            <w:tcW w:w="1560" w:type="dxa"/>
            <w:shd w:val="clear" w:color="auto" w:fill="E6E6E6"/>
          </w:tcPr>
          <w:p w:rsidR="00253D66" w:rsidRPr="00461419" w:rsidRDefault="00461419" w:rsidP="00253D66">
            <w:pPr>
              <w:spacing w:after="0" w:line="240" w:lineRule="auto"/>
              <w:rPr>
                <w:rFonts w:ascii="Times New Roman" w:eastAsia="Times New Roman" w:hAnsi="Times New Roman"/>
                <w:b/>
                <w:lang w:val="ru-RU" w:eastAsia="it-IT"/>
              </w:rPr>
            </w:pPr>
            <w:r>
              <w:rPr>
                <w:rFonts w:ascii="Times New Roman" w:eastAsia="Times New Roman" w:hAnsi="Times New Roman"/>
                <w:b/>
                <w:lang w:eastAsia="it-IT"/>
              </w:rPr>
              <w:t xml:space="preserve">2 кв. </w:t>
            </w:r>
            <w:r w:rsidR="006259D4">
              <w:rPr>
                <w:rFonts w:ascii="Times New Roman" w:eastAsia="Times New Roman" w:hAnsi="Times New Roman"/>
                <w:b/>
                <w:lang w:eastAsia="it-IT"/>
              </w:rPr>
              <w:t>2020</w:t>
            </w:r>
          </w:p>
        </w:tc>
        <w:tc>
          <w:tcPr>
            <w:tcW w:w="1701" w:type="dxa"/>
            <w:shd w:val="clear" w:color="auto" w:fill="E6E6E6"/>
          </w:tcPr>
          <w:p w:rsidR="00253D66" w:rsidRPr="001C2A6D" w:rsidRDefault="00461419" w:rsidP="00253D66">
            <w:pPr>
              <w:spacing w:after="0" w:line="240" w:lineRule="auto"/>
              <w:rPr>
                <w:rFonts w:ascii="Times New Roman" w:eastAsia="Times New Roman" w:hAnsi="Times New Roman"/>
                <w:b/>
                <w:lang w:eastAsia="it-IT"/>
              </w:rPr>
            </w:pPr>
            <w:r>
              <w:rPr>
                <w:rFonts w:ascii="Times New Roman" w:eastAsia="Times New Roman" w:hAnsi="Times New Roman"/>
                <w:b/>
                <w:lang w:eastAsia="it-IT"/>
              </w:rPr>
              <w:t xml:space="preserve">2 кв. </w:t>
            </w:r>
            <w:r w:rsidR="006259D4">
              <w:rPr>
                <w:rFonts w:ascii="Times New Roman" w:eastAsia="Times New Roman" w:hAnsi="Times New Roman"/>
                <w:b/>
                <w:lang w:eastAsia="it-IT"/>
              </w:rPr>
              <w:t>2021</w:t>
            </w:r>
          </w:p>
        </w:tc>
        <w:tc>
          <w:tcPr>
            <w:tcW w:w="1584" w:type="dxa"/>
            <w:shd w:val="clear" w:color="auto" w:fill="E6E6E6"/>
          </w:tcPr>
          <w:p w:rsidR="00253D66" w:rsidRPr="001C2A6D" w:rsidRDefault="00461419" w:rsidP="00253D66">
            <w:pPr>
              <w:spacing w:after="0" w:line="240" w:lineRule="auto"/>
              <w:rPr>
                <w:rFonts w:ascii="Times New Roman" w:eastAsia="Times New Roman" w:hAnsi="Times New Roman"/>
                <w:b/>
                <w:lang w:eastAsia="it-IT"/>
              </w:rPr>
            </w:pPr>
            <w:r>
              <w:rPr>
                <w:rFonts w:ascii="Times New Roman" w:eastAsia="Times New Roman" w:hAnsi="Times New Roman"/>
                <w:b/>
                <w:lang w:eastAsia="it-IT"/>
              </w:rPr>
              <w:t xml:space="preserve">1 кв. </w:t>
            </w:r>
            <w:r w:rsidR="006259D4">
              <w:rPr>
                <w:rFonts w:ascii="Times New Roman" w:eastAsia="Times New Roman" w:hAnsi="Times New Roman"/>
                <w:b/>
                <w:lang w:eastAsia="it-IT"/>
              </w:rPr>
              <w:t>2022</w:t>
            </w:r>
          </w:p>
        </w:tc>
        <w:tc>
          <w:tcPr>
            <w:tcW w:w="2028" w:type="dxa"/>
            <w:shd w:val="clear" w:color="auto" w:fill="E6E6E6"/>
          </w:tcPr>
          <w:p w:rsidR="00253D66" w:rsidRPr="001C2A6D" w:rsidRDefault="00253D66" w:rsidP="00253D66">
            <w:pPr>
              <w:spacing w:after="0" w:line="240" w:lineRule="auto"/>
              <w:ind w:left="-104" w:firstLine="104"/>
              <w:rPr>
                <w:rFonts w:ascii="Times New Roman" w:eastAsia="Times New Roman" w:hAnsi="Times New Roman"/>
                <w:b/>
                <w:lang w:eastAsia="it-IT"/>
              </w:rPr>
            </w:pPr>
            <w:r w:rsidRPr="001C2A6D">
              <w:rPr>
                <w:rFonts w:ascii="Times New Roman" w:eastAsia="Times New Roman" w:hAnsi="Times New Roman"/>
                <w:b/>
                <w:lang w:eastAsia="it-IT"/>
              </w:rPr>
              <w:t>Разом</w:t>
            </w:r>
          </w:p>
        </w:tc>
      </w:tr>
      <w:tr w:rsidR="00253D66" w:rsidRPr="001C2A6D" w:rsidTr="002179E3">
        <w:trPr>
          <w:jc w:val="right"/>
        </w:trPr>
        <w:tc>
          <w:tcPr>
            <w:tcW w:w="2835" w:type="dxa"/>
            <w:vMerge/>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p>
        </w:tc>
        <w:tc>
          <w:tcPr>
            <w:tcW w:w="1560" w:type="dxa"/>
            <w:shd w:val="clear" w:color="auto" w:fill="auto"/>
          </w:tcPr>
          <w:p w:rsidR="00253D66" w:rsidRPr="001C2A6D" w:rsidRDefault="00461419" w:rsidP="00253D66">
            <w:pPr>
              <w:spacing w:after="0" w:line="240" w:lineRule="auto"/>
              <w:rPr>
                <w:rFonts w:ascii="Times New Roman" w:eastAsia="Times New Roman" w:hAnsi="Times New Roman"/>
                <w:b/>
                <w:lang w:eastAsia="it-IT"/>
              </w:rPr>
            </w:pPr>
            <w:r>
              <w:rPr>
                <w:rFonts w:ascii="Times New Roman" w:eastAsia="Times New Roman" w:hAnsi="Times New Roman"/>
                <w:b/>
                <w:lang w:eastAsia="it-IT"/>
              </w:rPr>
              <w:t>10</w:t>
            </w:r>
          </w:p>
        </w:tc>
        <w:tc>
          <w:tcPr>
            <w:tcW w:w="1701" w:type="dxa"/>
            <w:shd w:val="clear" w:color="auto" w:fill="FFFFFF"/>
          </w:tcPr>
          <w:p w:rsidR="00253D66" w:rsidRPr="001C2A6D" w:rsidRDefault="00461419" w:rsidP="00253D66">
            <w:pPr>
              <w:spacing w:after="0" w:line="240" w:lineRule="auto"/>
              <w:rPr>
                <w:rFonts w:ascii="Times New Roman" w:eastAsia="Times New Roman" w:hAnsi="Times New Roman"/>
                <w:b/>
                <w:lang w:eastAsia="it-IT"/>
              </w:rPr>
            </w:pPr>
            <w:r>
              <w:rPr>
                <w:rFonts w:ascii="Times New Roman" w:eastAsia="Times New Roman" w:hAnsi="Times New Roman"/>
                <w:b/>
                <w:lang w:eastAsia="it-IT"/>
              </w:rPr>
              <w:t>20</w:t>
            </w:r>
          </w:p>
        </w:tc>
        <w:tc>
          <w:tcPr>
            <w:tcW w:w="1584" w:type="dxa"/>
            <w:shd w:val="clear" w:color="auto" w:fill="FFFFFF"/>
          </w:tcPr>
          <w:p w:rsidR="00253D66" w:rsidRPr="001C2A6D" w:rsidRDefault="00461419" w:rsidP="00253D66">
            <w:pPr>
              <w:spacing w:after="0" w:line="240" w:lineRule="auto"/>
              <w:rPr>
                <w:rFonts w:ascii="Times New Roman" w:eastAsia="Times New Roman" w:hAnsi="Times New Roman"/>
                <w:b/>
                <w:lang w:eastAsia="it-IT"/>
              </w:rPr>
            </w:pPr>
            <w:r>
              <w:rPr>
                <w:rFonts w:ascii="Times New Roman" w:eastAsia="Times New Roman" w:hAnsi="Times New Roman"/>
                <w:b/>
                <w:lang w:eastAsia="it-IT"/>
              </w:rPr>
              <w:t>20</w:t>
            </w:r>
          </w:p>
        </w:tc>
        <w:tc>
          <w:tcPr>
            <w:tcW w:w="2028" w:type="dxa"/>
            <w:shd w:val="clear" w:color="auto" w:fill="FFFFFF"/>
          </w:tcPr>
          <w:p w:rsidR="00253D66" w:rsidRPr="001C2A6D" w:rsidRDefault="00461419" w:rsidP="00253D66">
            <w:pPr>
              <w:spacing w:after="0" w:line="240" w:lineRule="auto"/>
              <w:rPr>
                <w:rFonts w:ascii="Times New Roman" w:eastAsia="Times New Roman" w:hAnsi="Times New Roman"/>
                <w:b/>
                <w:lang w:eastAsia="it-IT"/>
              </w:rPr>
            </w:pPr>
            <w:r>
              <w:rPr>
                <w:rFonts w:ascii="Times New Roman" w:eastAsia="Times New Roman" w:hAnsi="Times New Roman"/>
                <w:b/>
                <w:lang w:eastAsia="it-IT"/>
              </w:rPr>
              <w:t>50</w:t>
            </w:r>
          </w:p>
        </w:tc>
      </w:tr>
      <w:tr w:rsidR="00253D66" w:rsidRPr="001C2A6D" w:rsidTr="002179E3">
        <w:trPr>
          <w:jc w:val="right"/>
        </w:trPr>
        <w:tc>
          <w:tcPr>
            <w:tcW w:w="2835" w:type="dxa"/>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Джерела фінансування:</w:t>
            </w:r>
          </w:p>
        </w:tc>
        <w:tc>
          <w:tcPr>
            <w:tcW w:w="6873" w:type="dxa"/>
            <w:gridSpan w:val="4"/>
            <w:shd w:val="clear" w:color="auto" w:fill="auto"/>
          </w:tcPr>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Місцевий бюджет, інші джерела, не заборонені законодавством.</w:t>
            </w:r>
          </w:p>
        </w:tc>
      </w:tr>
      <w:tr w:rsidR="00253D66" w:rsidRPr="001C2A6D" w:rsidTr="002179E3">
        <w:trPr>
          <w:jc w:val="right"/>
        </w:trPr>
        <w:tc>
          <w:tcPr>
            <w:tcW w:w="2835" w:type="dxa"/>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lang w:eastAsia="ru-RU"/>
              </w:rPr>
              <w:t>Ключові потенційні учасники реалізації проекту:</w:t>
            </w:r>
          </w:p>
        </w:tc>
        <w:tc>
          <w:tcPr>
            <w:tcW w:w="6873" w:type="dxa"/>
            <w:gridSpan w:val="4"/>
          </w:tcPr>
          <w:p w:rsidR="00253D66" w:rsidRPr="001C2A6D" w:rsidRDefault="00253D66" w:rsidP="00253D66">
            <w:pPr>
              <w:spacing w:after="0" w:line="240" w:lineRule="auto"/>
              <w:rPr>
                <w:rFonts w:ascii="Times New Roman" w:eastAsia="Times New Roman" w:hAnsi="Times New Roman"/>
                <w:lang w:eastAsia="it-IT"/>
              </w:rPr>
            </w:pPr>
            <w:r w:rsidRPr="001C2A6D">
              <w:rPr>
                <w:rFonts w:ascii="Times New Roman" w:eastAsia="Times New Roman" w:hAnsi="Times New Roman"/>
                <w:lang w:eastAsia="it-IT"/>
              </w:rPr>
              <w:t>Селищна рада, ГО, навчальні заклади.</w:t>
            </w:r>
          </w:p>
        </w:tc>
      </w:tr>
      <w:tr w:rsidR="00253D66" w:rsidRPr="001C2A6D" w:rsidTr="002179E3">
        <w:trPr>
          <w:jc w:val="right"/>
        </w:trPr>
        <w:tc>
          <w:tcPr>
            <w:tcW w:w="2835" w:type="dxa"/>
            <w:shd w:val="clear" w:color="auto" w:fill="FFFFFF"/>
          </w:tcPr>
          <w:p w:rsidR="00253D66" w:rsidRPr="001C2A6D" w:rsidRDefault="00253D66" w:rsidP="00253D66">
            <w:pPr>
              <w:spacing w:after="0" w:line="240" w:lineRule="auto"/>
              <w:rPr>
                <w:rFonts w:ascii="Times New Roman" w:eastAsia="Times New Roman" w:hAnsi="Times New Roman"/>
                <w:b/>
                <w:bCs/>
                <w:lang w:eastAsia="ru-RU"/>
              </w:rPr>
            </w:pPr>
            <w:r w:rsidRPr="001C2A6D">
              <w:rPr>
                <w:rFonts w:ascii="Times New Roman" w:eastAsia="Times New Roman" w:hAnsi="Times New Roman"/>
                <w:b/>
                <w:bCs/>
                <w:lang w:eastAsia="ru-RU"/>
              </w:rPr>
              <w:t>Інше:</w:t>
            </w:r>
          </w:p>
        </w:tc>
        <w:tc>
          <w:tcPr>
            <w:tcW w:w="6873" w:type="dxa"/>
            <w:gridSpan w:val="4"/>
          </w:tcPr>
          <w:p w:rsidR="00253D66" w:rsidRPr="001C2A6D" w:rsidRDefault="00253D66" w:rsidP="00253D66">
            <w:pPr>
              <w:spacing w:after="0" w:line="240" w:lineRule="auto"/>
              <w:rPr>
                <w:rFonts w:ascii="Times New Roman" w:eastAsia="Times New Roman" w:hAnsi="Times New Roman"/>
                <w:lang w:eastAsia="it-IT"/>
              </w:rPr>
            </w:pPr>
          </w:p>
        </w:tc>
      </w:tr>
    </w:tbl>
    <w:p w:rsidR="00253D66" w:rsidRPr="001C2A6D" w:rsidRDefault="00253D66" w:rsidP="00253D66">
      <w:pPr>
        <w:spacing w:after="0" w:line="240" w:lineRule="auto"/>
        <w:rPr>
          <w:rFonts w:ascii="Times New Roman" w:eastAsia="Times New Roman" w:hAnsi="Times New Roman"/>
          <w:lang w:eastAsia="ru-RU"/>
        </w:rPr>
      </w:pPr>
    </w:p>
    <w:p w:rsidR="00253D66" w:rsidRPr="001C2A6D" w:rsidRDefault="00253D66" w:rsidP="00253D66">
      <w:pPr>
        <w:spacing w:after="0" w:line="240" w:lineRule="auto"/>
        <w:rPr>
          <w:rFonts w:ascii="Times New Roman" w:eastAsia="Times New Roman" w:hAnsi="Times New Roman"/>
          <w:lang w:val="ru-RU" w:eastAsia="ru-RU"/>
        </w:rPr>
      </w:pPr>
    </w:p>
    <w:p w:rsidR="00253D66" w:rsidRPr="001C2A6D" w:rsidRDefault="00253D66" w:rsidP="00253D66">
      <w:pPr>
        <w:spacing w:after="0" w:line="240" w:lineRule="auto"/>
        <w:rPr>
          <w:rFonts w:ascii="Times New Roman" w:eastAsia="Times New Roman" w:hAnsi="Times New Roman"/>
          <w:lang w:val="ru-RU" w:eastAsia="ru-RU"/>
        </w:rPr>
      </w:pPr>
    </w:p>
    <w:p w:rsidR="00253D66" w:rsidRPr="001C2A6D" w:rsidRDefault="00253D66" w:rsidP="00253D66">
      <w:pPr>
        <w:spacing w:after="0" w:line="240" w:lineRule="auto"/>
        <w:rPr>
          <w:rFonts w:ascii="Times New Roman" w:eastAsia="Times New Roman" w:hAnsi="Times New Roman"/>
          <w:lang w:val="ru-RU" w:eastAsia="ru-RU"/>
        </w:rPr>
      </w:pPr>
    </w:p>
    <w:p w:rsidR="00FB37EC" w:rsidRPr="001C2A6D" w:rsidRDefault="00FB37EC" w:rsidP="00FB37EC">
      <w:pPr>
        <w:rPr>
          <w:rFonts w:ascii="Times New Roman" w:hAnsi="Times New Roman"/>
        </w:rPr>
      </w:pPr>
    </w:p>
    <w:tbl>
      <w:tblPr>
        <w:tblW w:w="9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560"/>
        <w:gridCol w:w="1701"/>
        <w:gridCol w:w="1584"/>
        <w:gridCol w:w="2028"/>
      </w:tblGrid>
      <w:tr w:rsidR="00FB37EC" w:rsidRPr="001C2A6D" w:rsidTr="005E25B1">
        <w:trPr>
          <w:jc w:val="right"/>
        </w:trPr>
        <w:tc>
          <w:tcPr>
            <w:tcW w:w="2835" w:type="dxa"/>
          </w:tcPr>
          <w:p w:rsidR="00FB37EC" w:rsidRPr="001C2A6D" w:rsidRDefault="00FB37EC" w:rsidP="005E25B1">
            <w:pPr>
              <w:pStyle w:val="6"/>
              <w:spacing w:before="0"/>
              <w:rPr>
                <w:rFonts w:ascii="Times New Roman" w:hAnsi="Times New Roman" w:cs="Times New Roman"/>
              </w:rPr>
            </w:pPr>
            <w:r w:rsidRPr="001C2A6D">
              <w:rPr>
                <w:rFonts w:ascii="Times New Roman" w:hAnsi="Times New Roman" w:cs="Times New Roman"/>
              </w:rPr>
              <w:t>Завдання в Стратегічному плані, якому відповідає проект:</w:t>
            </w:r>
          </w:p>
        </w:tc>
        <w:tc>
          <w:tcPr>
            <w:tcW w:w="6873" w:type="dxa"/>
            <w:gridSpan w:val="4"/>
          </w:tcPr>
          <w:p w:rsidR="00FB37EC" w:rsidRPr="001C2A6D" w:rsidRDefault="00FB37EC" w:rsidP="005E25B1">
            <w:pPr>
              <w:pBdr>
                <w:left w:val="single" w:sz="18" w:space="4" w:color="auto"/>
              </w:pBdr>
              <w:rPr>
                <w:rFonts w:ascii="Times New Roman" w:hAnsi="Times New Roman"/>
                <w:lang w:eastAsia="it-IT"/>
              </w:rPr>
            </w:pPr>
            <w:r w:rsidRPr="001C2A6D">
              <w:rPr>
                <w:rFonts w:ascii="Times New Roman" w:hAnsi="Times New Roman"/>
                <w:lang w:eastAsia="it-IT"/>
              </w:rPr>
              <w:t>3.2.4. Підтримка створення садиб сільського зеленого туризму.</w:t>
            </w:r>
          </w:p>
          <w:p w:rsidR="00FB37EC" w:rsidRPr="001C2A6D" w:rsidRDefault="00FB37EC" w:rsidP="005E25B1">
            <w:pPr>
              <w:pBdr>
                <w:left w:val="single" w:sz="18" w:space="4" w:color="auto"/>
              </w:pBdr>
              <w:rPr>
                <w:rFonts w:ascii="Times New Roman" w:hAnsi="Times New Roman"/>
                <w:lang w:eastAsia="it-IT"/>
              </w:rPr>
            </w:pPr>
          </w:p>
        </w:tc>
      </w:tr>
      <w:tr w:rsidR="00FB37EC" w:rsidRPr="001C2A6D" w:rsidTr="005E25B1">
        <w:trPr>
          <w:jc w:val="right"/>
        </w:trPr>
        <w:tc>
          <w:tcPr>
            <w:tcW w:w="2835" w:type="dxa"/>
            <w:shd w:val="clear" w:color="auto" w:fill="auto"/>
          </w:tcPr>
          <w:p w:rsidR="00FB37EC" w:rsidRPr="001C2A6D" w:rsidRDefault="00FB37EC" w:rsidP="005E25B1">
            <w:pPr>
              <w:rPr>
                <w:rFonts w:ascii="Times New Roman" w:hAnsi="Times New Roman"/>
                <w:b/>
                <w:bCs/>
              </w:rPr>
            </w:pPr>
            <w:r w:rsidRPr="001C2A6D">
              <w:rPr>
                <w:rFonts w:ascii="Times New Roman" w:hAnsi="Times New Roman"/>
                <w:b/>
                <w:bCs/>
              </w:rPr>
              <w:t>Назва проекту:</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b/>
                <w:lang w:eastAsia="it-IT"/>
              </w:rPr>
              <w:t>Розвиток зеленого туризму у Брацлавській об’єднаній  територіальній громаді</w:t>
            </w:r>
          </w:p>
        </w:tc>
      </w:tr>
      <w:tr w:rsidR="00FB37EC" w:rsidRPr="001C2A6D" w:rsidTr="005E25B1">
        <w:trPr>
          <w:jc w:val="right"/>
        </w:trPr>
        <w:tc>
          <w:tcPr>
            <w:tcW w:w="2835" w:type="dxa"/>
          </w:tcPr>
          <w:p w:rsidR="00FB37EC" w:rsidRPr="001C2A6D" w:rsidRDefault="00FB37EC" w:rsidP="005E25B1">
            <w:pPr>
              <w:rPr>
                <w:rFonts w:ascii="Times New Roman" w:hAnsi="Times New Roman"/>
                <w:b/>
                <w:bCs/>
              </w:rPr>
            </w:pPr>
            <w:r w:rsidRPr="001C2A6D">
              <w:rPr>
                <w:rFonts w:ascii="Times New Roman" w:hAnsi="Times New Roman"/>
                <w:b/>
                <w:bCs/>
              </w:rPr>
              <w:t>Цілі проекту:</w:t>
            </w:r>
          </w:p>
        </w:tc>
        <w:tc>
          <w:tcPr>
            <w:tcW w:w="6873" w:type="dxa"/>
            <w:gridSpan w:val="4"/>
          </w:tcPr>
          <w:p w:rsidR="00FB37EC" w:rsidRPr="001C2A6D" w:rsidRDefault="00FB37EC" w:rsidP="002577C6">
            <w:pPr>
              <w:numPr>
                <w:ilvl w:val="0"/>
                <w:numId w:val="16"/>
              </w:numPr>
              <w:spacing w:after="0" w:line="240" w:lineRule="auto"/>
              <w:rPr>
                <w:rFonts w:ascii="Times New Roman" w:hAnsi="Times New Roman"/>
                <w:lang w:eastAsia="it-IT"/>
              </w:rPr>
            </w:pPr>
            <w:r w:rsidRPr="001C2A6D">
              <w:rPr>
                <w:rFonts w:ascii="Times New Roman" w:hAnsi="Times New Roman"/>
                <w:lang w:eastAsia="it-IT"/>
              </w:rPr>
              <w:t xml:space="preserve">Зростання занятості та </w:t>
            </w:r>
            <w:proofErr w:type="spellStart"/>
            <w:r w:rsidRPr="001C2A6D">
              <w:rPr>
                <w:rFonts w:ascii="Times New Roman" w:hAnsi="Times New Roman"/>
                <w:lang w:eastAsia="it-IT"/>
              </w:rPr>
              <w:t>самозайнятості</w:t>
            </w:r>
            <w:proofErr w:type="spellEnd"/>
            <w:r w:rsidRPr="001C2A6D">
              <w:rPr>
                <w:rFonts w:ascii="Times New Roman" w:hAnsi="Times New Roman"/>
                <w:lang w:eastAsia="it-IT"/>
              </w:rPr>
              <w:t xml:space="preserve"> населення;</w:t>
            </w:r>
          </w:p>
          <w:p w:rsidR="00FB37EC" w:rsidRPr="001C2A6D" w:rsidRDefault="00FB37EC" w:rsidP="002577C6">
            <w:pPr>
              <w:numPr>
                <w:ilvl w:val="0"/>
                <w:numId w:val="16"/>
              </w:numPr>
              <w:spacing w:after="0" w:line="240" w:lineRule="auto"/>
              <w:rPr>
                <w:rFonts w:ascii="Times New Roman" w:hAnsi="Times New Roman"/>
                <w:lang w:eastAsia="it-IT"/>
              </w:rPr>
            </w:pPr>
            <w:r w:rsidRPr="001C2A6D">
              <w:rPr>
                <w:rFonts w:ascii="Times New Roman" w:hAnsi="Times New Roman"/>
                <w:lang w:eastAsia="it-IT"/>
              </w:rPr>
              <w:t>Збільшення реальних доходів населення;</w:t>
            </w:r>
          </w:p>
          <w:p w:rsidR="00FB37EC" w:rsidRPr="001C2A6D" w:rsidRDefault="00FB37EC" w:rsidP="002577C6">
            <w:pPr>
              <w:numPr>
                <w:ilvl w:val="0"/>
                <w:numId w:val="16"/>
              </w:numPr>
              <w:spacing w:after="0" w:line="240" w:lineRule="auto"/>
              <w:rPr>
                <w:rFonts w:ascii="Times New Roman" w:hAnsi="Times New Roman"/>
                <w:lang w:eastAsia="it-IT"/>
              </w:rPr>
            </w:pPr>
            <w:r w:rsidRPr="001C2A6D">
              <w:rPr>
                <w:rFonts w:ascii="Times New Roman" w:hAnsi="Times New Roman"/>
                <w:lang w:eastAsia="it-IT"/>
              </w:rPr>
              <w:t>Розширення сфери послуг;</w:t>
            </w:r>
          </w:p>
          <w:p w:rsidR="00FB37EC" w:rsidRPr="001C2A6D" w:rsidRDefault="00FB37EC" w:rsidP="002577C6">
            <w:pPr>
              <w:numPr>
                <w:ilvl w:val="0"/>
                <w:numId w:val="16"/>
              </w:numPr>
              <w:spacing w:after="0" w:line="240" w:lineRule="auto"/>
              <w:rPr>
                <w:rFonts w:ascii="Times New Roman" w:hAnsi="Times New Roman"/>
                <w:lang w:eastAsia="it-IT"/>
              </w:rPr>
            </w:pPr>
            <w:r w:rsidRPr="001C2A6D">
              <w:rPr>
                <w:rFonts w:ascii="Times New Roman" w:hAnsi="Times New Roman"/>
                <w:lang w:eastAsia="it-IT"/>
              </w:rPr>
              <w:t>Збільшення надходжень до місцевого бюджету.</w:t>
            </w:r>
          </w:p>
        </w:tc>
      </w:tr>
      <w:tr w:rsidR="00FB37EC" w:rsidRPr="001C2A6D" w:rsidTr="00D27315">
        <w:trPr>
          <w:trHeight w:val="642"/>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Територія на яку проект матиме вплив:</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ОТГ</w:t>
            </w:r>
          </w:p>
        </w:tc>
      </w:tr>
      <w:tr w:rsidR="00FB37EC" w:rsidRPr="001C2A6D" w:rsidTr="00D27315">
        <w:trPr>
          <w:trHeight w:val="553"/>
          <w:jc w:val="right"/>
        </w:trPr>
        <w:tc>
          <w:tcPr>
            <w:tcW w:w="2835" w:type="dxa"/>
          </w:tcPr>
          <w:p w:rsidR="00FB37EC" w:rsidRPr="001C2A6D" w:rsidRDefault="00FB37EC" w:rsidP="005E25B1">
            <w:pPr>
              <w:autoSpaceDE w:val="0"/>
              <w:autoSpaceDN w:val="0"/>
              <w:adjustRightInd w:val="0"/>
              <w:rPr>
                <w:rFonts w:ascii="Times New Roman" w:hAnsi="Times New Roman"/>
                <w:b/>
              </w:rPr>
            </w:pPr>
            <w:r w:rsidRPr="001C2A6D">
              <w:rPr>
                <w:rFonts w:ascii="Times New Roman" w:hAnsi="Times New Roman"/>
                <w:b/>
              </w:rPr>
              <w:t>Орієнтовна кількість отримувачів вигод</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7 123</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Стислий опис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Пріоритетність розвитку зеленого туризму в громаді зумовлена нагальною необхідністю розвитку соціально-економічних проблем сучасного села, в якому спостерігається зменшення населення, зростання безробіття, масова заробітчанська міграція.</w:t>
            </w:r>
          </w:p>
          <w:p w:rsidR="00FB37EC" w:rsidRPr="001C2A6D" w:rsidRDefault="00FB37EC" w:rsidP="005E25B1">
            <w:pPr>
              <w:rPr>
                <w:rFonts w:ascii="Times New Roman" w:hAnsi="Times New Roman"/>
                <w:lang w:eastAsia="it-IT"/>
              </w:rPr>
            </w:pPr>
            <w:r w:rsidRPr="001C2A6D">
              <w:rPr>
                <w:rFonts w:ascii="Times New Roman" w:hAnsi="Times New Roman"/>
                <w:lang w:eastAsia="it-IT"/>
              </w:rPr>
              <w:t>Розвитку зеленого туризму на території Брацлавської об’єднаної громади сприяють такі фактори:</w:t>
            </w:r>
          </w:p>
          <w:p w:rsidR="00FB37EC" w:rsidRPr="001C2A6D" w:rsidRDefault="00FB37EC" w:rsidP="002577C6">
            <w:pPr>
              <w:numPr>
                <w:ilvl w:val="0"/>
                <w:numId w:val="17"/>
              </w:numPr>
              <w:spacing w:after="0" w:line="240" w:lineRule="auto"/>
              <w:rPr>
                <w:rFonts w:ascii="Times New Roman" w:hAnsi="Times New Roman"/>
                <w:lang w:eastAsia="it-IT"/>
              </w:rPr>
            </w:pPr>
            <w:r w:rsidRPr="001C2A6D">
              <w:rPr>
                <w:rFonts w:ascii="Times New Roman" w:hAnsi="Times New Roman"/>
                <w:lang w:eastAsia="it-IT"/>
              </w:rPr>
              <w:t xml:space="preserve">унікальна </w:t>
            </w:r>
            <w:proofErr w:type="spellStart"/>
            <w:r w:rsidRPr="001C2A6D">
              <w:rPr>
                <w:rFonts w:ascii="Times New Roman" w:hAnsi="Times New Roman"/>
                <w:lang w:eastAsia="it-IT"/>
              </w:rPr>
              <w:t>історико-етнографічна</w:t>
            </w:r>
            <w:proofErr w:type="spellEnd"/>
            <w:r w:rsidRPr="001C2A6D">
              <w:rPr>
                <w:rFonts w:ascii="Times New Roman" w:hAnsi="Times New Roman"/>
                <w:lang w:eastAsia="it-IT"/>
              </w:rPr>
              <w:t xml:space="preserve"> спадщина місцевості;</w:t>
            </w:r>
          </w:p>
          <w:p w:rsidR="00FB37EC" w:rsidRPr="001C2A6D" w:rsidRDefault="00FB37EC" w:rsidP="002577C6">
            <w:pPr>
              <w:numPr>
                <w:ilvl w:val="0"/>
                <w:numId w:val="17"/>
              </w:numPr>
              <w:spacing w:after="0" w:line="240" w:lineRule="auto"/>
              <w:rPr>
                <w:rFonts w:ascii="Times New Roman" w:hAnsi="Times New Roman"/>
                <w:lang w:eastAsia="it-IT"/>
              </w:rPr>
            </w:pPr>
            <w:r w:rsidRPr="001C2A6D">
              <w:rPr>
                <w:rFonts w:ascii="Times New Roman" w:hAnsi="Times New Roman"/>
                <w:lang w:eastAsia="it-IT"/>
              </w:rPr>
              <w:t>екологічна чистота;</w:t>
            </w:r>
          </w:p>
          <w:p w:rsidR="00FB37EC" w:rsidRPr="001C2A6D" w:rsidRDefault="00FB37EC" w:rsidP="002577C6">
            <w:pPr>
              <w:numPr>
                <w:ilvl w:val="0"/>
                <w:numId w:val="17"/>
              </w:numPr>
              <w:spacing w:after="0" w:line="240" w:lineRule="auto"/>
              <w:rPr>
                <w:rFonts w:ascii="Times New Roman" w:hAnsi="Times New Roman"/>
                <w:lang w:eastAsia="it-IT"/>
              </w:rPr>
            </w:pPr>
            <w:r w:rsidRPr="001C2A6D">
              <w:rPr>
                <w:rFonts w:ascii="Times New Roman" w:hAnsi="Times New Roman"/>
                <w:lang w:eastAsia="it-IT"/>
              </w:rPr>
              <w:t>наявність вільних трудових ресурсів для обслуговування туристів;</w:t>
            </w:r>
          </w:p>
          <w:p w:rsidR="00FB37EC" w:rsidRPr="001C2A6D" w:rsidRDefault="00FB37EC" w:rsidP="002577C6">
            <w:pPr>
              <w:numPr>
                <w:ilvl w:val="0"/>
                <w:numId w:val="17"/>
              </w:numPr>
              <w:spacing w:after="0" w:line="240" w:lineRule="auto"/>
              <w:rPr>
                <w:rFonts w:ascii="Times New Roman" w:hAnsi="Times New Roman"/>
                <w:lang w:eastAsia="it-IT"/>
              </w:rPr>
            </w:pPr>
            <w:r w:rsidRPr="001C2A6D">
              <w:rPr>
                <w:rFonts w:ascii="Times New Roman" w:hAnsi="Times New Roman"/>
                <w:lang w:eastAsia="it-IT"/>
              </w:rPr>
              <w:t>доступна ціна за відпочинок;</w:t>
            </w:r>
          </w:p>
          <w:p w:rsidR="00FB37EC" w:rsidRPr="001C2A6D" w:rsidRDefault="00FB37EC" w:rsidP="002577C6">
            <w:pPr>
              <w:numPr>
                <w:ilvl w:val="0"/>
                <w:numId w:val="17"/>
              </w:numPr>
              <w:spacing w:after="0" w:line="240" w:lineRule="auto"/>
              <w:rPr>
                <w:rFonts w:ascii="Times New Roman" w:hAnsi="Times New Roman"/>
                <w:lang w:eastAsia="it-IT"/>
              </w:rPr>
            </w:pPr>
            <w:r w:rsidRPr="001C2A6D">
              <w:rPr>
                <w:rFonts w:ascii="Times New Roman" w:hAnsi="Times New Roman"/>
                <w:lang w:eastAsia="it-IT"/>
              </w:rPr>
              <w:t>можливість надання комплексних додаткових послуг з екскурсій, риболовлі.</w:t>
            </w:r>
          </w:p>
          <w:p w:rsidR="00FB37EC" w:rsidRPr="001C2A6D" w:rsidRDefault="00FB37EC" w:rsidP="005E25B1">
            <w:pPr>
              <w:rPr>
                <w:rFonts w:ascii="Times New Roman" w:hAnsi="Times New Roman"/>
                <w:lang w:eastAsia="it-IT"/>
              </w:rPr>
            </w:pPr>
            <w:r w:rsidRPr="001C2A6D">
              <w:rPr>
                <w:rFonts w:ascii="Times New Roman" w:hAnsi="Times New Roman"/>
                <w:lang w:eastAsia="it-IT"/>
              </w:rPr>
              <w:t>Проект скеровано на вирішення проблеми безробіття та збільшення доходів сільського населення, покращення благоустрою місцевості Брацлавської об’єднаної територіальної громади</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Очікувані результати:</w:t>
            </w:r>
          </w:p>
        </w:tc>
        <w:tc>
          <w:tcPr>
            <w:tcW w:w="6873" w:type="dxa"/>
            <w:gridSpan w:val="4"/>
            <w:shd w:val="clear" w:color="auto" w:fill="FFFFFF"/>
          </w:tcPr>
          <w:p w:rsidR="00FB37EC" w:rsidRPr="001C2A6D" w:rsidRDefault="00FB37EC" w:rsidP="002577C6">
            <w:pPr>
              <w:numPr>
                <w:ilvl w:val="0"/>
                <w:numId w:val="18"/>
              </w:numPr>
              <w:spacing w:after="0" w:line="240" w:lineRule="auto"/>
              <w:ind w:left="356"/>
              <w:rPr>
                <w:rFonts w:ascii="Times New Roman" w:hAnsi="Times New Roman"/>
                <w:lang w:eastAsia="it-IT"/>
              </w:rPr>
            </w:pPr>
            <w:r w:rsidRPr="001C2A6D">
              <w:rPr>
                <w:rFonts w:ascii="Times New Roman" w:hAnsi="Times New Roman"/>
                <w:lang w:eastAsia="it-IT"/>
              </w:rPr>
              <w:t xml:space="preserve">Підвищено рівень </w:t>
            </w:r>
            <w:proofErr w:type="spellStart"/>
            <w:r w:rsidRPr="001C2A6D">
              <w:rPr>
                <w:rFonts w:ascii="Times New Roman" w:hAnsi="Times New Roman"/>
                <w:lang w:eastAsia="it-IT"/>
              </w:rPr>
              <w:t>самозайнятості</w:t>
            </w:r>
            <w:proofErr w:type="spellEnd"/>
            <w:r w:rsidRPr="001C2A6D">
              <w:rPr>
                <w:rFonts w:ascii="Times New Roman" w:hAnsi="Times New Roman"/>
                <w:lang w:eastAsia="it-IT"/>
              </w:rPr>
              <w:t xml:space="preserve"> населення;</w:t>
            </w:r>
          </w:p>
          <w:p w:rsidR="00FB37EC" w:rsidRPr="001C2A6D" w:rsidRDefault="00FB37EC" w:rsidP="002577C6">
            <w:pPr>
              <w:numPr>
                <w:ilvl w:val="0"/>
                <w:numId w:val="18"/>
              </w:numPr>
              <w:spacing w:after="0" w:line="240" w:lineRule="auto"/>
              <w:ind w:left="356"/>
              <w:rPr>
                <w:rFonts w:ascii="Times New Roman" w:hAnsi="Times New Roman"/>
                <w:lang w:eastAsia="it-IT"/>
              </w:rPr>
            </w:pPr>
            <w:r w:rsidRPr="001C2A6D">
              <w:rPr>
                <w:rFonts w:ascii="Times New Roman" w:hAnsi="Times New Roman"/>
                <w:lang w:eastAsia="it-IT"/>
              </w:rPr>
              <w:t>Збільшено надходження до бюджету;</w:t>
            </w:r>
          </w:p>
          <w:p w:rsidR="00FB37EC" w:rsidRPr="001C2A6D" w:rsidRDefault="00FB37EC" w:rsidP="002577C6">
            <w:pPr>
              <w:numPr>
                <w:ilvl w:val="0"/>
                <w:numId w:val="18"/>
              </w:numPr>
              <w:spacing w:after="0" w:line="240" w:lineRule="auto"/>
              <w:ind w:left="356"/>
              <w:rPr>
                <w:rFonts w:ascii="Times New Roman" w:hAnsi="Times New Roman"/>
                <w:lang w:eastAsia="it-IT"/>
              </w:rPr>
            </w:pPr>
            <w:r w:rsidRPr="001C2A6D">
              <w:rPr>
                <w:rFonts w:ascii="Times New Roman" w:hAnsi="Times New Roman"/>
                <w:lang w:eastAsia="it-IT"/>
              </w:rPr>
              <w:t>Активізовано розвиток торгівлі, будівництва, сільського господарства;</w:t>
            </w:r>
          </w:p>
          <w:p w:rsidR="00FB37EC" w:rsidRPr="001C2A6D" w:rsidRDefault="00FB37EC" w:rsidP="002577C6">
            <w:pPr>
              <w:numPr>
                <w:ilvl w:val="0"/>
                <w:numId w:val="18"/>
              </w:numPr>
              <w:spacing w:after="0" w:line="240" w:lineRule="auto"/>
              <w:ind w:left="356"/>
              <w:rPr>
                <w:rFonts w:ascii="Times New Roman" w:hAnsi="Times New Roman"/>
                <w:lang w:eastAsia="it-IT"/>
              </w:rPr>
            </w:pPr>
            <w:r w:rsidRPr="001C2A6D">
              <w:rPr>
                <w:rFonts w:ascii="Times New Roman" w:hAnsi="Times New Roman"/>
                <w:lang w:eastAsia="it-IT"/>
              </w:rPr>
              <w:t>Поліпшена інфраструктури громади;</w:t>
            </w:r>
          </w:p>
          <w:p w:rsidR="00FB37EC" w:rsidRPr="001C2A6D" w:rsidRDefault="00FB37EC" w:rsidP="002577C6">
            <w:pPr>
              <w:numPr>
                <w:ilvl w:val="0"/>
                <w:numId w:val="18"/>
              </w:numPr>
              <w:spacing w:after="0" w:line="240" w:lineRule="auto"/>
              <w:ind w:left="356"/>
              <w:rPr>
                <w:rFonts w:ascii="Times New Roman" w:hAnsi="Times New Roman"/>
                <w:lang w:eastAsia="it-IT"/>
              </w:rPr>
            </w:pPr>
            <w:r w:rsidRPr="001C2A6D">
              <w:rPr>
                <w:rFonts w:ascii="Times New Roman" w:hAnsi="Times New Roman"/>
                <w:lang w:eastAsia="it-IT"/>
              </w:rPr>
              <w:t>Створено додаткові робочі місця;</w:t>
            </w:r>
          </w:p>
          <w:p w:rsidR="00FB37EC" w:rsidRPr="001C2A6D" w:rsidRDefault="00FB37EC" w:rsidP="002577C6">
            <w:pPr>
              <w:pStyle w:val="ae"/>
              <w:numPr>
                <w:ilvl w:val="0"/>
                <w:numId w:val="18"/>
              </w:numPr>
              <w:ind w:left="356"/>
              <w:rPr>
                <w:rFonts w:ascii="Times New Roman" w:hAnsi="Times New Roman"/>
                <w:sz w:val="22"/>
                <w:szCs w:val="22"/>
                <w:lang w:val="uk-UA" w:eastAsia="it-IT"/>
              </w:rPr>
            </w:pPr>
            <w:r w:rsidRPr="001C2A6D">
              <w:rPr>
                <w:rFonts w:ascii="Times New Roman" w:hAnsi="Times New Roman"/>
                <w:sz w:val="22"/>
                <w:szCs w:val="22"/>
                <w:lang w:val="uk-UA" w:eastAsia="it-IT"/>
              </w:rPr>
              <w:t xml:space="preserve">Покращено позитивний імідж для влади та підвищено рівень  </w:t>
            </w:r>
            <w:r w:rsidRPr="001C2A6D">
              <w:rPr>
                <w:rFonts w:ascii="Times New Roman" w:hAnsi="Times New Roman"/>
                <w:sz w:val="22"/>
                <w:szCs w:val="22"/>
                <w:lang w:val="uk-UA" w:eastAsia="it-IT"/>
              </w:rPr>
              <w:lastRenderedPageBreak/>
              <w:t>довіри до неї у місцевого населення</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lastRenderedPageBreak/>
              <w:t>Ключові заходи проекту:</w:t>
            </w:r>
          </w:p>
        </w:tc>
        <w:tc>
          <w:tcPr>
            <w:tcW w:w="6873" w:type="dxa"/>
            <w:gridSpan w:val="4"/>
          </w:tcPr>
          <w:p w:rsidR="00FB37EC" w:rsidRPr="001C2A6D" w:rsidRDefault="00FB37EC" w:rsidP="002577C6">
            <w:pPr>
              <w:numPr>
                <w:ilvl w:val="0"/>
                <w:numId w:val="19"/>
              </w:numPr>
              <w:spacing w:after="0" w:line="240" w:lineRule="auto"/>
              <w:ind w:left="356"/>
              <w:rPr>
                <w:rFonts w:ascii="Times New Roman" w:hAnsi="Times New Roman"/>
                <w:lang w:eastAsia="it-IT"/>
              </w:rPr>
            </w:pPr>
            <w:r w:rsidRPr="001C2A6D">
              <w:rPr>
                <w:rFonts w:ascii="Times New Roman" w:hAnsi="Times New Roman"/>
                <w:lang w:eastAsia="it-IT"/>
              </w:rPr>
              <w:t>організація та проведення навчання тих категорій населення, які бажають бути зайнятими в сфері зеленого туризму;</w:t>
            </w:r>
          </w:p>
          <w:p w:rsidR="00FB37EC" w:rsidRPr="001C2A6D" w:rsidRDefault="00FB37EC" w:rsidP="002577C6">
            <w:pPr>
              <w:numPr>
                <w:ilvl w:val="0"/>
                <w:numId w:val="19"/>
              </w:numPr>
              <w:spacing w:after="0" w:line="240" w:lineRule="auto"/>
              <w:ind w:left="356"/>
              <w:rPr>
                <w:rFonts w:ascii="Times New Roman" w:hAnsi="Times New Roman"/>
                <w:lang w:eastAsia="it-IT"/>
              </w:rPr>
            </w:pPr>
            <w:r w:rsidRPr="001C2A6D">
              <w:rPr>
                <w:rFonts w:ascii="Times New Roman" w:hAnsi="Times New Roman"/>
                <w:lang w:eastAsia="it-IT"/>
              </w:rPr>
              <w:t>збір та систематизація інформації про туристичний продукт місцевості;</w:t>
            </w:r>
          </w:p>
          <w:p w:rsidR="00FB37EC" w:rsidRPr="001C2A6D" w:rsidRDefault="00FB37EC" w:rsidP="002577C6">
            <w:pPr>
              <w:numPr>
                <w:ilvl w:val="0"/>
                <w:numId w:val="19"/>
              </w:numPr>
              <w:spacing w:after="0" w:line="240" w:lineRule="auto"/>
              <w:ind w:left="356"/>
              <w:rPr>
                <w:rFonts w:ascii="Times New Roman" w:hAnsi="Times New Roman"/>
                <w:lang w:eastAsia="it-IT"/>
              </w:rPr>
            </w:pPr>
            <w:r w:rsidRPr="001C2A6D">
              <w:rPr>
                <w:rFonts w:ascii="Times New Roman" w:hAnsi="Times New Roman"/>
                <w:lang w:eastAsia="it-IT"/>
              </w:rPr>
              <w:t>створення необхідних баз даних;</w:t>
            </w:r>
          </w:p>
          <w:p w:rsidR="00FB37EC" w:rsidRPr="001C2A6D" w:rsidRDefault="00FB37EC" w:rsidP="002577C6">
            <w:pPr>
              <w:numPr>
                <w:ilvl w:val="0"/>
                <w:numId w:val="19"/>
              </w:numPr>
              <w:spacing w:after="0" w:line="240" w:lineRule="auto"/>
              <w:ind w:left="356"/>
              <w:rPr>
                <w:rFonts w:ascii="Times New Roman" w:hAnsi="Times New Roman"/>
                <w:lang w:eastAsia="it-IT"/>
              </w:rPr>
            </w:pPr>
            <w:r w:rsidRPr="001C2A6D">
              <w:rPr>
                <w:rFonts w:ascii="Times New Roman" w:hAnsi="Times New Roman"/>
                <w:lang w:eastAsia="it-IT"/>
              </w:rPr>
              <w:t>розробка нових туристичних маршрутів;</w:t>
            </w:r>
          </w:p>
          <w:p w:rsidR="00FB37EC" w:rsidRPr="001C2A6D" w:rsidRDefault="00FB37EC" w:rsidP="002577C6">
            <w:pPr>
              <w:pStyle w:val="ae"/>
              <w:numPr>
                <w:ilvl w:val="0"/>
                <w:numId w:val="19"/>
              </w:numPr>
              <w:ind w:left="356"/>
              <w:rPr>
                <w:rFonts w:ascii="Times New Roman" w:hAnsi="Times New Roman"/>
                <w:sz w:val="22"/>
                <w:szCs w:val="22"/>
                <w:lang w:val="uk-UA" w:eastAsia="it-IT"/>
              </w:rPr>
            </w:pPr>
            <w:r w:rsidRPr="001C2A6D">
              <w:rPr>
                <w:rFonts w:ascii="Times New Roman" w:hAnsi="Times New Roman"/>
                <w:sz w:val="22"/>
                <w:szCs w:val="22"/>
                <w:lang w:val="uk-UA" w:eastAsia="it-IT"/>
              </w:rPr>
              <w:t>інформаційна підтримка зеленого туризму та надання доступу зацікавлених підприємців до інформаційних ресурсів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rPr>
            </w:pPr>
            <w:r w:rsidRPr="001C2A6D">
              <w:rPr>
                <w:rFonts w:ascii="Times New Roman" w:hAnsi="Times New Roman"/>
                <w:b/>
              </w:rPr>
              <w:t xml:space="preserve">Період здійснення: </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b/>
              </w:rPr>
              <w:t>з (місяць / рік) - до (місяць / рік):</w:t>
            </w:r>
            <w:r w:rsidR="00461419">
              <w:rPr>
                <w:rFonts w:ascii="Times New Roman" w:hAnsi="Times New Roman"/>
                <w:b/>
              </w:rPr>
              <w:t xml:space="preserve"> 2020-2022</w:t>
            </w:r>
          </w:p>
        </w:tc>
      </w:tr>
      <w:tr w:rsidR="00FB37EC" w:rsidRPr="001C2A6D" w:rsidTr="005E25B1">
        <w:trPr>
          <w:jc w:val="right"/>
        </w:trPr>
        <w:tc>
          <w:tcPr>
            <w:tcW w:w="2835" w:type="dxa"/>
            <w:vMerge w:val="restart"/>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Орієнтовна вартість проекту, тис. грн.</w:t>
            </w:r>
          </w:p>
        </w:tc>
        <w:tc>
          <w:tcPr>
            <w:tcW w:w="1560" w:type="dxa"/>
            <w:shd w:val="clear" w:color="auto" w:fill="E6E6E6"/>
          </w:tcPr>
          <w:p w:rsidR="00FB37EC" w:rsidRPr="00461419" w:rsidRDefault="00461419" w:rsidP="005E25B1">
            <w:pPr>
              <w:rPr>
                <w:rFonts w:ascii="Times New Roman" w:hAnsi="Times New Roman"/>
                <w:b/>
                <w:lang w:val="ru-RU" w:eastAsia="it-IT"/>
              </w:rPr>
            </w:pPr>
            <w:r>
              <w:rPr>
                <w:rFonts w:ascii="Times New Roman" w:hAnsi="Times New Roman"/>
                <w:b/>
                <w:lang w:eastAsia="it-IT"/>
              </w:rPr>
              <w:t xml:space="preserve">3 кв. </w:t>
            </w:r>
            <w:r w:rsidR="006259D4">
              <w:rPr>
                <w:rFonts w:ascii="Times New Roman" w:hAnsi="Times New Roman"/>
                <w:b/>
                <w:lang w:eastAsia="it-IT"/>
              </w:rPr>
              <w:t>2020</w:t>
            </w:r>
          </w:p>
        </w:tc>
        <w:tc>
          <w:tcPr>
            <w:tcW w:w="1701" w:type="dxa"/>
            <w:shd w:val="clear" w:color="auto" w:fill="E6E6E6"/>
          </w:tcPr>
          <w:p w:rsidR="00FB37EC" w:rsidRPr="001C2A6D" w:rsidRDefault="00461419" w:rsidP="005E25B1">
            <w:pPr>
              <w:rPr>
                <w:rFonts w:ascii="Times New Roman" w:hAnsi="Times New Roman"/>
                <w:b/>
                <w:lang w:eastAsia="it-IT"/>
              </w:rPr>
            </w:pPr>
            <w:r>
              <w:rPr>
                <w:rFonts w:ascii="Times New Roman" w:hAnsi="Times New Roman"/>
                <w:b/>
                <w:lang w:eastAsia="it-IT"/>
              </w:rPr>
              <w:t xml:space="preserve">2 кв. </w:t>
            </w:r>
            <w:r w:rsidR="006259D4">
              <w:rPr>
                <w:rFonts w:ascii="Times New Roman" w:hAnsi="Times New Roman"/>
                <w:b/>
                <w:lang w:eastAsia="it-IT"/>
              </w:rPr>
              <w:t>2021</w:t>
            </w:r>
          </w:p>
        </w:tc>
        <w:tc>
          <w:tcPr>
            <w:tcW w:w="1584" w:type="dxa"/>
            <w:shd w:val="clear" w:color="auto" w:fill="E6E6E6"/>
          </w:tcPr>
          <w:p w:rsidR="00FB37EC" w:rsidRPr="001C2A6D" w:rsidRDefault="00461419" w:rsidP="005E25B1">
            <w:pPr>
              <w:rPr>
                <w:rFonts w:ascii="Times New Roman" w:hAnsi="Times New Roman"/>
                <w:b/>
                <w:lang w:eastAsia="it-IT"/>
              </w:rPr>
            </w:pPr>
            <w:r>
              <w:rPr>
                <w:rFonts w:ascii="Times New Roman" w:hAnsi="Times New Roman"/>
                <w:b/>
                <w:lang w:eastAsia="it-IT"/>
              </w:rPr>
              <w:t xml:space="preserve">2 кв. </w:t>
            </w:r>
            <w:r w:rsidR="006259D4">
              <w:rPr>
                <w:rFonts w:ascii="Times New Roman" w:hAnsi="Times New Roman"/>
                <w:b/>
                <w:lang w:eastAsia="it-IT"/>
              </w:rPr>
              <w:t>2022</w:t>
            </w:r>
          </w:p>
        </w:tc>
        <w:tc>
          <w:tcPr>
            <w:tcW w:w="2028" w:type="dxa"/>
            <w:shd w:val="clear" w:color="auto" w:fill="E6E6E6"/>
          </w:tcPr>
          <w:p w:rsidR="00FB37EC" w:rsidRPr="001C2A6D" w:rsidRDefault="00FB37EC" w:rsidP="005E25B1">
            <w:pPr>
              <w:ind w:left="-104" w:firstLine="104"/>
              <w:rPr>
                <w:rFonts w:ascii="Times New Roman" w:hAnsi="Times New Roman"/>
                <w:b/>
                <w:lang w:eastAsia="it-IT"/>
              </w:rPr>
            </w:pPr>
            <w:r w:rsidRPr="001C2A6D">
              <w:rPr>
                <w:rFonts w:ascii="Times New Roman" w:hAnsi="Times New Roman"/>
                <w:b/>
                <w:lang w:eastAsia="it-IT"/>
              </w:rPr>
              <w:t>Разом</w:t>
            </w:r>
          </w:p>
        </w:tc>
      </w:tr>
      <w:tr w:rsidR="00FB37EC" w:rsidRPr="001C2A6D" w:rsidTr="005E25B1">
        <w:trPr>
          <w:jc w:val="right"/>
        </w:trPr>
        <w:tc>
          <w:tcPr>
            <w:tcW w:w="2835" w:type="dxa"/>
            <w:vMerge/>
            <w:shd w:val="clear" w:color="auto" w:fill="FFFFFF"/>
          </w:tcPr>
          <w:p w:rsidR="00FB37EC" w:rsidRPr="001C2A6D" w:rsidRDefault="00FB37EC" w:rsidP="005E25B1">
            <w:pPr>
              <w:rPr>
                <w:rFonts w:ascii="Times New Roman" w:hAnsi="Times New Roman"/>
                <w:b/>
                <w:bCs/>
              </w:rPr>
            </w:pPr>
          </w:p>
        </w:tc>
        <w:tc>
          <w:tcPr>
            <w:tcW w:w="1560" w:type="dxa"/>
            <w:shd w:val="clear" w:color="auto" w:fill="auto"/>
          </w:tcPr>
          <w:p w:rsidR="00FB37EC" w:rsidRPr="001C2A6D" w:rsidRDefault="00461419" w:rsidP="005E25B1">
            <w:pPr>
              <w:rPr>
                <w:rFonts w:ascii="Times New Roman" w:hAnsi="Times New Roman"/>
                <w:b/>
                <w:lang w:eastAsia="it-IT"/>
              </w:rPr>
            </w:pPr>
            <w:r>
              <w:rPr>
                <w:rFonts w:ascii="Times New Roman" w:hAnsi="Times New Roman"/>
                <w:b/>
                <w:lang w:eastAsia="it-IT"/>
              </w:rPr>
              <w:t>20</w:t>
            </w:r>
          </w:p>
        </w:tc>
        <w:tc>
          <w:tcPr>
            <w:tcW w:w="1701" w:type="dxa"/>
            <w:shd w:val="clear" w:color="auto" w:fill="FFFFFF"/>
          </w:tcPr>
          <w:p w:rsidR="00FB37EC" w:rsidRPr="001C2A6D" w:rsidRDefault="00461419" w:rsidP="005E25B1">
            <w:pPr>
              <w:rPr>
                <w:rFonts w:ascii="Times New Roman" w:hAnsi="Times New Roman"/>
                <w:b/>
                <w:lang w:eastAsia="it-IT"/>
              </w:rPr>
            </w:pPr>
            <w:r>
              <w:rPr>
                <w:rFonts w:ascii="Times New Roman" w:hAnsi="Times New Roman"/>
                <w:b/>
                <w:lang w:eastAsia="it-IT"/>
              </w:rPr>
              <w:t>30</w:t>
            </w:r>
          </w:p>
        </w:tc>
        <w:tc>
          <w:tcPr>
            <w:tcW w:w="1584" w:type="dxa"/>
            <w:shd w:val="clear" w:color="auto" w:fill="FFFFFF"/>
          </w:tcPr>
          <w:p w:rsidR="00FB37EC" w:rsidRPr="001C2A6D" w:rsidRDefault="00461419" w:rsidP="005E25B1">
            <w:pPr>
              <w:rPr>
                <w:rFonts w:ascii="Times New Roman" w:hAnsi="Times New Roman"/>
                <w:b/>
                <w:lang w:eastAsia="it-IT"/>
              </w:rPr>
            </w:pPr>
            <w:r>
              <w:rPr>
                <w:rFonts w:ascii="Times New Roman" w:hAnsi="Times New Roman"/>
                <w:b/>
                <w:lang w:eastAsia="it-IT"/>
              </w:rPr>
              <w:t>40</w:t>
            </w:r>
          </w:p>
        </w:tc>
        <w:tc>
          <w:tcPr>
            <w:tcW w:w="2028" w:type="dxa"/>
            <w:shd w:val="clear" w:color="auto" w:fill="FFFFFF"/>
          </w:tcPr>
          <w:p w:rsidR="00FB37EC" w:rsidRPr="001C2A6D" w:rsidRDefault="00461419" w:rsidP="005E25B1">
            <w:pPr>
              <w:rPr>
                <w:rFonts w:ascii="Times New Roman" w:hAnsi="Times New Roman"/>
                <w:b/>
                <w:lang w:eastAsia="it-IT"/>
              </w:rPr>
            </w:pPr>
            <w:r>
              <w:rPr>
                <w:rFonts w:ascii="Times New Roman" w:hAnsi="Times New Roman"/>
                <w:b/>
                <w:lang w:eastAsia="it-IT"/>
              </w:rPr>
              <w:t>90</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Джерела фінансування:</w:t>
            </w:r>
          </w:p>
        </w:tc>
        <w:tc>
          <w:tcPr>
            <w:tcW w:w="6873" w:type="dxa"/>
            <w:gridSpan w:val="4"/>
            <w:shd w:val="clear" w:color="auto" w:fill="auto"/>
          </w:tcPr>
          <w:p w:rsidR="00FB37EC" w:rsidRPr="001C2A6D" w:rsidRDefault="00FB37EC" w:rsidP="005E25B1">
            <w:pPr>
              <w:rPr>
                <w:rFonts w:ascii="Times New Roman" w:hAnsi="Times New Roman"/>
                <w:lang w:eastAsia="it-IT"/>
              </w:rPr>
            </w:pPr>
            <w:r w:rsidRPr="001C2A6D">
              <w:rPr>
                <w:rFonts w:ascii="Times New Roman" w:hAnsi="Times New Roman"/>
                <w:lang w:eastAsia="it-IT"/>
              </w:rPr>
              <w:t xml:space="preserve">Державний, </w:t>
            </w:r>
            <w:r w:rsidR="002F5481">
              <w:rPr>
                <w:rFonts w:ascii="Times New Roman" w:hAnsi="Times New Roman"/>
                <w:lang w:eastAsia="it-IT"/>
              </w:rPr>
              <w:t>місцевий бюджет, кошти програм</w:t>
            </w:r>
            <w:r w:rsidRPr="001C2A6D">
              <w:rPr>
                <w:rFonts w:ascii="Times New Roman" w:hAnsi="Times New Roman"/>
                <w:lang w:eastAsia="it-IT"/>
              </w:rPr>
              <w:t>, кошти інвесторів</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rPr>
              <w:t>Ключові потенційні учасники реалізації проекту:</w:t>
            </w:r>
          </w:p>
        </w:tc>
        <w:tc>
          <w:tcPr>
            <w:tcW w:w="6873" w:type="dxa"/>
            <w:gridSpan w:val="4"/>
          </w:tcPr>
          <w:p w:rsidR="00FB37EC" w:rsidRPr="001C2A6D" w:rsidRDefault="00FB37EC" w:rsidP="005E25B1">
            <w:pPr>
              <w:rPr>
                <w:rFonts w:ascii="Times New Roman" w:hAnsi="Times New Roman"/>
                <w:lang w:eastAsia="it-IT"/>
              </w:rPr>
            </w:pPr>
            <w:r w:rsidRPr="001C2A6D">
              <w:rPr>
                <w:rFonts w:ascii="Times New Roman" w:hAnsi="Times New Roman"/>
                <w:lang w:eastAsia="it-IT"/>
              </w:rPr>
              <w:t>Брацлавська селищна рада, підприємці зайняті в сфері сільського зеленого туризму</w:t>
            </w:r>
          </w:p>
        </w:tc>
      </w:tr>
      <w:tr w:rsidR="00FB37EC" w:rsidRPr="001C2A6D" w:rsidTr="005E25B1">
        <w:trPr>
          <w:jc w:val="right"/>
        </w:trPr>
        <w:tc>
          <w:tcPr>
            <w:tcW w:w="2835" w:type="dxa"/>
            <w:shd w:val="clear" w:color="auto" w:fill="FFFFFF"/>
          </w:tcPr>
          <w:p w:rsidR="00FB37EC" w:rsidRPr="001C2A6D" w:rsidRDefault="00FB37EC" w:rsidP="005E25B1">
            <w:pPr>
              <w:rPr>
                <w:rFonts w:ascii="Times New Roman" w:hAnsi="Times New Roman"/>
                <w:b/>
                <w:bCs/>
              </w:rPr>
            </w:pPr>
            <w:r w:rsidRPr="001C2A6D">
              <w:rPr>
                <w:rFonts w:ascii="Times New Roman" w:hAnsi="Times New Roman"/>
                <w:b/>
                <w:bCs/>
              </w:rPr>
              <w:t>Інше:</w:t>
            </w:r>
          </w:p>
        </w:tc>
        <w:tc>
          <w:tcPr>
            <w:tcW w:w="6873" w:type="dxa"/>
            <w:gridSpan w:val="4"/>
          </w:tcPr>
          <w:p w:rsidR="00FB37EC" w:rsidRPr="001C2A6D" w:rsidRDefault="00FB37EC" w:rsidP="005E25B1">
            <w:pPr>
              <w:rPr>
                <w:rFonts w:ascii="Times New Roman" w:hAnsi="Times New Roman"/>
                <w:lang w:eastAsia="it-IT"/>
              </w:rPr>
            </w:pPr>
          </w:p>
        </w:tc>
      </w:tr>
    </w:tbl>
    <w:p w:rsidR="00FB37EC" w:rsidRPr="001C2A6D" w:rsidRDefault="00FB37EC" w:rsidP="00FB37EC">
      <w:pPr>
        <w:rPr>
          <w:rFonts w:ascii="Times New Roman" w:hAnsi="Times New Roman"/>
        </w:rPr>
      </w:pPr>
    </w:p>
    <w:p w:rsidR="00FB37EC" w:rsidRPr="008D36AA" w:rsidRDefault="00FB37EC" w:rsidP="00715995">
      <w:pPr>
        <w:rPr>
          <w:lang w:val="en-US"/>
        </w:rPr>
      </w:pPr>
    </w:p>
    <w:sectPr w:rsidR="00FB37EC" w:rsidRPr="008D36AA" w:rsidSect="00384F08">
      <w:headerReference w:type="default" r:id="rId38"/>
      <w:footerReference w:type="default" r:id="rId39"/>
      <w:pgSz w:w="11906" w:h="16838"/>
      <w:pgMar w:top="850" w:right="566"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3F3" w:rsidRDefault="005063F3" w:rsidP="00235232">
      <w:pPr>
        <w:spacing w:after="0" w:line="240" w:lineRule="auto"/>
      </w:pPr>
      <w:r>
        <w:separator/>
      </w:r>
    </w:p>
  </w:endnote>
  <w:endnote w:type="continuationSeparator" w:id="0">
    <w:p w:rsidR="005063F3" w:rsidRDefault="005063F3" w:rsidP="0023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16411"/>
      <w:docPartObj>
        <w:docPartGallery w:val="Page Numbers (Bottom of Page)"/>
        <w:docPartUnique/>
      </w:docPartObj>
    </w:sdtPr>
    <w:sdtContent>
      <w:p w:rsidR="00C66EC6" w:rsidRDefault="00C66EC6">
        <w:pPr>
          <w:pStyle w:val="a7"/>
          <w:jc w:val="right"/>
        </w:pPr>
        <w:r>
          <w:fldChar w:fldCharType="begin"/>
        </w:r>
        <w:r>
          <w:instrText>PAGE   \* MERGEFORMAT</w:instrText>
        </w:r>
        <w:r>
          <w:fldChar w:fldCharType="separate"/>
        </w:r>
        <w:r w:rsidR="00977746">
          <w:rPr>
            <w:noProof/>
          </w:rPr>
          <w:t>59</w:t>
        </w:r>
        <w:r>
          <w:rPr>
            <w:noProof/>
          </w:rPr>
          <w:fldChar w:fldCharType="end"/>
        </w:r>
      </w:p>
    </w:sdtContent>
  </w:sdt>
  <w:p w:rsidR="00C66EC6" w:rsidRDefault="00C66EC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3F3" w:rsidRDefault="005063F3" w:rsidP="00235232">
      <w:pPr>
        <w:spacing w:after="0" w:line="240" w:lineRule="auto"/>
      </w:pPr>
      <w:r>
        <w:separator/>
      </w:r>
    </w:p>
  </w:footnote>
  <w:footnote w:type="continuationSeparator" w:id="0">
    <w:p w:rsidR="005063F3" w:rsidRDefault="005063F3" w:rsidP="00235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EC6" w:rsidRPr="001845B3" w:rsidRDefault="00C66EC6" w:rsidP="00235232">
    <w:pPr>
      <w:pStyle w:val="a5"/>
      <w:pBdr>
        <w:bottom w:val="single" w:sz="12" w:space="1" w:color="auto"/>
      </w:pBdr>
      <w:rPr>
        <w:i/>
        <w:szCs w:val="18"/>
      </w:rPr>
    </w:pPr>
    <w:r w:rsidRPr="00790252">
      <w:rPr>
        <w:i/>
        <w:szCs w:val="18"/>
      </w:rPr>
      <w:t>С</w:t>
    </w:r>
    <w:r>
      <w:rPr>
        <w:i/>
        <w:szCs w:val="18"/>
      </w:rPr>
      <w:t>тратегічний план розвитку Брацлавської об</w:t>
    </w:r>
    <w:r w:rsidRPr="00486101">
      <w:rPr>
        <w:i/>
        <w:szCs w:val="18"/>
        <w:lang w:val="ru-RU"/>
      </w:rPr>
      <w:t>’</w:t>
    </w:r>
    <w:proofErr w:type="spellStart"/>
    <w:r>
      <w:rPr>
        <w:i/>
        <w:szCs w:val="18"/>
      </w:rPr>
      <w:t>єднаної</w:t>
    </w:r>
    <w:proofErr w:type="spellEnd"/>
    <w:r>
      <w:rPr>
        <w:i/>
        <w:szCs w:val="18"/>
      </w:rPr>
      <w:t xml:space="preserve">  громади до 2025 року</w:t>
    </w:r>
  </w:p>
  <w:p w:rsidR="00C66EC6" w:rsidRPr="00790252" w:rsidRDefault="00C66EC6" w:rsidP="00235232">
    <w:pPr>
      <w:pStyle w:val="a5"/>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F3730"/>
    <w:multiLevelType w:val="hybridMultilevel"/>
    <w:tmpl w:val="B5F290B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C74DC"/>
    <w:multiLevelType w:val="hybridMultilevel"/>
    <w:tmpl w:val="2BCED48E"/>
    <w:lvl w:ilvl="0" w:tplc="1BBA17AA">
      <w:start w:val="90"/>
      <w:numFmt w:val="bullet"/>
      <w:lvlText w:val="-"/>
      <w:lvlJc w:val="left"/>
      <w:pPr>
        <w:ind w:left="927" w:hanging="360"/>
      </w:pPr>
      <w:rPr>
        <w:rFonts w:ascii="Arial" w:eastAsia="Calibri"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041FE3"/>
    <w:multiLevelType w:val="hybridMultilevel"/>
    <w:tmpl w:val="E8FCB19C"/>
    <w:lvl w:ilvl="0" w:tplc="46B2B20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0DA80C24"/>
    <w:multiLevelType w:val="hybridMultilevel"/>
    <w:tmpl w:val="30A8E9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F8F64D2"/>
    <w:multiLevelType w:val="hybridMultilevel"/>
    <w:tmpl w:val="2E723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31A4D96"/>
    <w:multiLevelType w:val="hybridMultilevel"/>
    <w:tmpl w:val="785CDEF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C87BBD"/>
    <w:multiLevelType w:val="hybridMultilevel"/>
    <w:tmpl w:val="CCDC972C"/>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A55A02"/>
    <w:multiLevelType w:val="hybridMultilevel"/>
    <w:tmpl w:val="999C993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2D1D93"/>
    <w:multiLevelType w:val="hybridMultilevel"/>
    <w:tmpl w:val="7FCAF5C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5F344F"/>
    <w:multiLevelType w:val="hybridMultilevel"/>
    <w:tmpl w:val="42BE0750"/>
    <w:lvl w:ilvl="0" w:tplc="08282436">
      <w:start w:val="1"/>
      <w:numFmt w:val="decimal"/>
      <w:lvlText w:val="%1."/>
      <w:lvlJc w:val="left"/>
      <w:pPr>
        <w:ind w:left="1069" w:hanging="360"/>
      </w:pPr>
      <w:rPr>
        <w:rFonts w:ascii="Times New Roman" w:eastAsia="Calibri" w:hAnsi="Times New Roman" w:cs="Times New Roman"/>
        <w:b w:val="0"/>
      </w:rPr>
    </w:lvl>
    <w:lvl w:ilvl="1" w:tplc="46B2B20E">
      <w:numFmt w:val="bullet"/>
      <w:lvlText w:val="-"/>
      <w:lvlJc w:val="left"/>
      <w:pPr>
        <w:ind w:left="1789" w:hanging="360"/>
      </w:pPr>
      <w:rPr>
        <w:rFonts w:ascii="Times New Roman" w:eastAsia="Times New Roma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42F3557"/>
    <w:multiLevelType w:val="hybridMultilevel"/>
    <w:tmpl w:val="291C8BE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847CCB"/>
    <w:multiLevelType w:val="hybridMultilevel"/>
    <w:tmpl w:val="9ED4B20E"/>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2F1520"/>
    <w:multiLevelType w:val="hybridMultilevel"/>
    <w:tmpl w:val="ADBCAC1C"/>
    <w:lvl w:ilvl="0" w:tplc="8A2AFD5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3">
    <w:nsid w:val="39DF6BDC"/>
    <w:multiLevelType w:val="hybridMultilevel"/>
    <w:tmpl w:val="6952F18E"/>
    <w:lvl w:ilvl="0" w:tplc="180C0CEE">
      <w:start w:val="880"/>
      <w:numFmt w:val="bullet"/>
      <w:lvlText w:val="-"/>
      <w:lvlJc w:val="left"/>
      <w:pPr>
        <w:ind w:left="433" w:hanging="360"/>
      </w:pPr>
      <w:rPr>
        <w:rFonts w:ascii="Times New Roman" w:eastAsia="Times New Roman" w:hAnsi="Times New Roman" w:cs="Times New Roman" w:hint="default"/>
      </w:rPr>
    </w:lvl>
    <w:lvl w:ilvl="1" w:tplc="04190003" w:tentative="1">
      <w:start w:val="1"/>
      <w:numFmt w:val="bullet"/>
      <w:lvlText w:val="o"/>
      <w:lvlJc w:val="left"/>
      <w:pPr>
        <w:ind w:left="1153" w:hanging="360"/>
      </w:pPr>
      <w:rPr>
        <w:rFonts w:ascii="Courier New" w:hAnsi="Courier New" w:cs="Courier New" w:hint="default"/>
      </w:rPr>
    </w:lvl>
    <w:lvl w:ilvl="2" w:tplc="04190005" w:tentative="1">
      <w:start w:val="1"/>
      <w:numFmt w:val="bullet"/>
      <w:lvlText w:val=""/>
      <w:lvlJc w:val="left"/>
      <w:pPr>
        <w:ind w:left="1873" w:hanging="360"/>
      </w:pPr>
      <w:rPr>
        <w:rFonts w:ascii="Wingdings" w:hAnsi="Wingdings" w:hint="default"/>
      </w:rPr>
    </w:lvl>
    <w:lvl w:ilvl="3" w:tplc="04190001" w:tentative="1">
      <w:start w:val="1"/>
      <w:numFmt w:val="bullet"/>
      <w:lvlText w:val=""/>
      <w:lvlJc w:val="left"/>
      <w:pPr>
        <w:ind w:left="2593" w:hanging="360"/>
      </w:pPr>
      <w:rPr>
        <w:rFonts w:ascii="Symbol" w:hAnsi="Symbol" w:hint="default"/>
      </w:rPr>
    </w:lvl>
    <w:lvl w:ilvl="4" w:tplc="04190003" w:tentative="1">
      <w:start w:val="1"/>
      <w:numFmt w:val="bullet"/>
      <w:lvlText w:val="o"/>
      <w:lvlJc w:val="left"/>
      <w:pPr>
        <w:ind w:left="3313" w:hanging="360"/>
      </w:pPr>
      <w:rPr>
        <w:rFonts w:ascii="Courier New" w:hAnsi="Courier New" w:cs="Courier New" w:hint="default"/>
      </w:rPr>
    </w:lvl>
    <w:lvl w:ilvl="5" w:tplc="04190005" w:tentative="1">
      <w:start w:val="1"/>
      <w:numFmt w:val="bullet"/>
      <w:lvlText w:val=""/>
      <w:lvlJc w:val="left"/>
      <w:pPr>
        <w:ind w:left="4033" w:hanging="360"/>
      </w:pPr>
      <w:rPr>
        <w:rFonts w:ascii="Wingdings" w:hAnsi="Wingdings" w:hint="default"/>
      </w:rPr>
    </w:lvl>
    <w:lvl w:ilvl="6" w:tplc="04190001" w:tentative="1">
      <w:start w:val="1"/>
      <w:numFmt w:val="bullet"/>
      <w:lvlText w:val=""/>
      <w:lvlJc w:val="left"/>
      <w:pPr>
        <w:ind w:left="4753" w:hanging="360"/>
      </w:pPr>
      <w:rPr>
        <w:rFonts w:ascii="Symbol" w:hAnsi="Symbol" w:hint="default"/>
      </w:rPr>
    </w:lvl>
    <w:lvl w:ilvl="7" w:tplc="04190003" w:tentative="1">
      <w:start w:val="1"/>
      <w:numFmt w:val="bullet"/>
      <w:lvlText w:val="o"/>
      <w:lvlJc w:val="left"/>
      <w:pPr>
        <w:ind w:left="5473" w:hanging="360"/>
      </w:pPr>
      <w:rPr>
        <w:rFonts w:ascii="Courier New" w:hAnsi="Courier New" w:cs="Courier New" w:hint="default"/>
      </w:rPr>
    </w:lvl>
    <w:lvl w:ilvl="8" w:tplc="04190005" w:tentative="1">
      <w:start w:val="1"/>
      <w:numFmt w:val="bullet"/>
      <w:lvlText w:val=""/>
      <w:lvlJc w:val="left"/>
      <w:pPr>
        <w:ind w:left="6193" w:hanging="360"/>
      </w:pPr>
      <w:rPr>
        <w:rFonts w:ascii="Wingdings" w:hAnsi="Wingdings" w:hint="default"/>
      </w:rPr>
    </w:lvl>
  </w:abstractNum>
  <w:abstractNum w:abstractNumId="14">
    <w:nsid w:val="3A742C1B"/>
    <w:multiLevelType w:val="hybridMultilevel"/>
    <w:tmpl w:val="8A00A58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DE07ED"/>
    <w:multiLevelType w:val="hybridMultilevel"/>
    <w:tmpl w:val="84289B88"/>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5C609F"/>
    <w:multiLevelType w:val="hybridMultilevel"/>
    <w:tmpl w:val="0EE8488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nsid w:val="40B104DF"/>
    <w:multiLevelType w:val="hybridMultilevel"/>
    <w:tmpl w:val="06ECEA46"/>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6A4045"/>
    <w:multiLevelType w:val="hybridMultilevel"/>
    <w:tmpl w:val="C638C604"/>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8255A2"/>
    <w:multiLevelType w:val="hybridMultilevel"/>
    <w:tmpl w:val="F460B1EC"/>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0102E98"/>
    <w:multiLevelType w:val="hybridMultilevel"/>
    <w:tmpl w:val="9702D176"/>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764FFD"/>
    <w:multiLevelType w:val="hybridMultilevel"/>
    <w:tmpl w:val="DA360890"/>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E703A1"/>
    <w:multiLevelType w:val="hybridMultilevel"/>
    <w:tmpl w:val="D576CF24"/>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1125DA"/>
    <w:multiLevelType w:val="multilevel"/>
    <w:tmpl w:val="8AD6D55E"/>
    <w:lvl w:ilvl="0">
      <w:start w:val="1"/>
      <w:numFmt w:val="decimal"/>
      <w:lvlText w:val="%1."/>
      <w:lvlJc w:val="left"/>
      <w:pPr>
        <w:ind w:left="450" w:hanging="450"/>
      </w:pPr>
      <w:rPr>
        <w:rFonts w:hint="default"/>
      </w:rPr>
    </w:lvl>
    <w:lvl w:ilvl="1">
      <w:start w:val="1"/>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710" w:hanging="180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6">
    <w:nsid w:val="56FD6FA5"/>
    <w:multiLevelType w:val="hybridMultilevel"/>
    <w:tmpl w:val="C1AA3F1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E9250EE"/>
    <w:multiLevelType w:val="hybridMultilevel"/>
    <w:tmpl w:val="1726614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F32D0A"/>
    <w:multiLevelType w:val="hybridMultilevel"/>
    <w:tmpl w:val="09322258"/>
    <w:lvl w:ilvl="0" w:tplc="C45A5DDA">
      <w:start w:val="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07233A5"/>
    <w:multiLevelType w:val="hybridMultilevel"/>
    <w:tmpl w:val="16FE80BA"/>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06691E"/>
    <w:multiLevelType w:val="hybridMultilevel"/>
    <w:tmpl w:val="E182F766"/>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3">
    <w:nsid w:val="65610FC6"/>
    <w:multiLevelType w:val="hybridMultilevel"/>
    <w:tmpl w:val="8D78C5C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1860F5"/>
    <w:multiLevelType w:val="hybridMultilevel"/>
    <w:tmpl w:val="D1F2C716"/>
    <w:lvl w:ilvl="0" w:tplc="46B2B20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nsid w:val="683166D9"/>
    <w:multiLevelType w:val="multilevel"/>
    <w:tmpl w:val="EB5E273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FF31EA3"/>
    <w:multiLevelType w:val="hybridMultilevel"/>
    <w:tmpl w:val="261204D2"/>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6139B2"/>
    <w:multiLevelType w:val="hybridMultilevel"/>
    <w:tmpl w:val="5262F07C"/>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A7027D"/>
    <w:multiLevelType w:val="hybridMultilevel"/>
    <w:tmpl w:val="33825EEA"/>
    <w:lvl w:ilvl="0" w:tplc="46B2B20E">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9">
    <w:nsid w:val="7CAB7FD5"/>
    <w:multiLevelType w:val="hybridMultilevel"/>
    <w:tmpl w:val="BA70DB46"/>
    <w:lvl w:ilvl="0" w:tplc="46B2B2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26"/>
  </w:num>
  <w:num w:numId="4">
    <w:abstractNumId w:val="32"/>
  </w:num>
  <w:num w:numId="5">
    <w:abstractNumId w:val="28"/>
  </w:num>
  <w:num w:numId="6">
    <w:abstractNumId w:val="16"/>
  </w:num>
  <w:num w:numId="7">
    <w:abstractNumId w:val="20"/>
  </w:num>
  <w:num w:numId="8">
    <w:abstractNumId w:val="4"/>
  </w:num>
  <w:num w:numId="9">
    <w:abstractNumId w:val="35"/>
  </w:num>
  <w:num w:numId="10">
    <w:abstractNumId w:val="13"/>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9"/>
  </w:num>
  <w:num w:numId="14">
    <w:abstractNumId w:val="12"/>
  </w:num>
  <w:num w:numId="15">
    <w:abstractNumId w:val="7"/>
  </w:num>
  <w:num w:numId="16">
    <w:abstractNumId w:val="34"/>
  </w:num>
  <w:num w:numId="17">
    <w:abstractNumId w:val="2"/>
  </w:num>
  <w:num w:numId="18">
    <w:abstractNumId w:val="15"/>
  </w:num>
  <w:num w:numId="19">
    <w:abstractNumId w:val="6"/>
  </w:num>
  <w:num w:numId="20">
    <w:abstractNumId w:val="38"/>
  </w:num>
  <w:num w:numId="21">
    <w:abstractNumId w:val="0"/>
  </w:num>
  <w:num w:numId="22">
    <w:abstractNumId w:val="36"/>
  </w:num>
  <w:num w:numId="23">
    <w:abstractNumId w:val="8"/>
  </w:num>
  <w:num w:numId="24">
    <w:abstractNumId w:val="39"/>
  </w:num>
  <w:num w:numId="25">
    <w:abstractNumId w:val="17"/>
  </w:num>
  <w:num w:numId="26">
    <w:abstractNumId w:val="37"/>
  </w:num>
  <w:num w:numId="27">
    <w:abstractNumId w:val="23"/>
  </w:num>
  <w:num w:numId="28">
    <w:abstractNumId w:val="31"/>
  </w:num>
  <w:num w:numId="29">
    <w:abstractNumId w:val="18"/>
  </w:num>
  <w:num w:numId="30">
    <w:abstractNumId w:val="14"/>
  </w:num>
  <w:num w:numId="31">
    <w:abstractNumId w:val="10"/>
  </w:num>
  <w:num w:numId="32">
    <w:abstractNumId w:val="19"/>
  </w:num>
  <w:num w:numId="33">
    <w:abstractNumId w:val="33"/>
  </w:num>
  <w:num w:numId="34">
    <w:abstractNumId w:val="22"/>
  </w:num>
  <w:num w:numId="35">
    <w:abstractNumId w:val="24"/>
  </w:num>
  <w:num w:numId="36">
    <w:abstractNumId w:val="5"/>
  </w:num>
  <w:num w:numId="37">
    <w:abstractNumId w:val="29"/>
  </w:num>
  <w:num w:numId="38">
    <w:abstractNumId w:val="25"/>
  </w:num>
  <w:num w:numId="39">
    <w:abstractNumId w:val="11"/>
  </w:num>
  <w:num w:numId="40">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defaultTabStop w:val="708"/>
  <w:hyphenationZone w:val="425"/>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EC"/>
    <w:rsid w:val="00002824"/>
    <w:rsid w:val="00004CA5"/>
    <w:rsid w:val="00007610"/>
    <w:rsid w:val="00010379"/>
    <w:rsid w:val="00010B9F"/>
    <w:rsid w:val="000111F6"/>
    <w:rsid w:val="000128B4"/>
    <w:rsid w:val="00013A73"/>
    <w:rsid w:val="0001430C"/>
    <w:rsid w:val="00017E90"/>
    <w:rsid w:val="00022613"/>
    <w:rsid w:val="000246BA"/>
    <w:rsid w:val="00024D21"/>
    <w:rsid w:val="00024DFC"/>
    <w:rsid w:val="00026D11"/>
    <w:rsid w:val="000331EB"/>
    <w:rsid w:val="00033DDF"/>
    <w:rsid w:val="000345AA"/>
    <w:rsid w:val="000348C3"/>
    <w:rsid w:val="00040297"/>
    <w:rsid w:val="00041316"/>
    <w:rsid w:val="00042453"/>
    <w:rsid w:val="00042F68"/>
    <w:rsid w:val="000441EB"/>
    <w:rsid w:val="0005267A"/>
    <w:rsid w:val="00052CDC"/>
    <w:rsid w:val="000536DF"/>
    <w:rsid w:val="00054507"/>
    <w:rsid w:val="000564C4"/>
    <w:rsid w:val="00057A4C"/>
    <w:rsid w:val="00057BFA"/>
    <w:rsid w:val="0006038E"/>
    <w:rsid w:val="00060ECB"/>
    <w:rsid w:val="000621E7"/>
    <w:rsid w:val="000641DD"/>
    <w:rsid w:val="00067154"/>
    <w:rsid w:val="00070156"/>
    <w:rsid w:val="000717C7"/>
    <w:rsid w:val="00073372"/>
    <w:rsid w:val="0007393D"/>
    <w:rsid w:val="00074E92"/>
    <w:rsid w:val="000755E1"/>
    <w:rsid w:val="00075B73"/>
    <w:rsid w:val="00076E2D"/>
    <w:rsid w:val="000833C3"/>
    <w:rsid w:val="00083FCF"/>
    <w:rsid w:val="0008445D"/>
    <w:rsid w:val="000854BF"/>
    <w:rsid w:val="000874C8"/>
    <w:rsid w:val="000902F5"/>
    <w:rsid w:val="000904FA"/>
    <w:rsid w:val="0009189F"/>
    <w:rsid w:val="00092346"/>
    <w:rsid w:val="00092733"/>
    <w:rsid w:val="00093475"/>
    <w:rsid w:val="000940FB"/>
    <w:rsid w:val="00094E9E"/>
    <w:rsid w:val="00096CEA"/>
    <w:rsid w:val="000A0290"/>
    <w:rsid w:val="000A1F91"/>
    <w:rsid w:val="000A2203"/>
    <w:rsid w:val="000A36C3"/>
    <w:rsid w:val="000A5CB7"/>
    <w:rsid w:val="000A6A82"/>
    <w:rsid w:val="000A6F79"/>
    <w:rsid w:val="000B26A9"/>
    <w:rsid w:val="000B5231"/>
    <w:rsid w:val="000B5389"/>
    <w:rsid w:val="000B53BA"/>
    <w:rsid w:val="000C0A1A"/>
    <w:rsid w:val="000C1397"/>
    <w:rsid w:val="000C3FAF"/>
    <w:rsid w:val="000C43A2"/>
    <w:rsid w:val="000C65D3"/>
    <w:rsid w:val="000D467B"/>
    <w:rsid w:val="000D4F96"/>
    <w:rsid w:val="000D55EE"/>
    <w:rsid w:val="000D69CC"/>
    <w:rsid w:val="000D7152"/>
    <w:rsid w:val="000E030F"/>
    <w:rsid w:val="000E1BE4"/>
    <w:rsid w:val="000E4E8C"/>
    <w:rsid w:val="000E5433"/>
    <w:rsid w:val="000E7921"/>
    <w:rsid w:val="000F152F"/>
    <w:rsid w:val="000F28B2"/>
    <w:rsid w:val="000F2CFF"/>
    <w:rsid w:val="000F3CD6"/>
    <w:rsid w:val="000F695F"/>
    <w:rsid w:val="000F798F"/>
    <w:rsid w:val="0010141A"/>
    <w:rsid w:val="00103843"/>
    <w:rsid w:val="0010417C"/>
    <w:rsid w:val="001046D7"/>
    <w:rsid w:val="00105B67"/>
    <w:rsid w:val="0010695B"/>
    <w:rsid w:val="00113024"/>
    <w:rsid w:val="0011416E"/>
    <w:rsid w:val="00115149"/>
    <w:rsid w:val="001152C2"/>
    <w:rsid w:val="001168CE"/>
    <w:rsid w:val="00116C4F"/>
    <w:rsid w:val="00121AD0"/>
    <w:rsid w:val="00121B3B"/>
    <w:rsid w:val="00121D52"/>
    <w:rsid w:val="0012462E"/>
    <w:rsid w:val="00125B37"/>
    <w:rsid w:val="00126883"/>
    <w:rsid w:val="00126928"/>
    <w:rsid w:val="00130B86"/>
    <w:rsid w:val="0013110D"/>
    <w:rsid w:val="001317A7"/>
    <w:rsid w:val="00137034"/>
    <w:rsid w:val="0013717C"/>
    <w:rsid w:val="00137A68"/>
    <w:rsid w:val="00140313"/>
    <w:rsid w:val="00140BFA"/>
    <w:rsid w:val="00141482"/>
    <w:rsid w:val="00141EB4"/>
    <w:rsid w:val="00143824"/>
    <w:rsid w:val="00143E79"/>
    <w:rsid w:val="001441C6"/>
    <w:rsid w:val="001501D9"/>
    <w:rsid w:val="00150FF1"/>
    <w:rsid w:val="00151872"/>
    <w:rsid w:val="001520A0"/>
    <w:rsid w:val="0015330C"/>
    <w:rsid w:val="00155706"/>
    <w:rsid w:val="00156866"/>
    <w:rsid w:val="00156A87"/>
    <w:rsid w:val="001572AB"/>
    <w:rsid w:val="00160515"/>
    <w:rsid w:val="00162B77"/>
    <w:rsid w:val="00162F9D"/>
    <w:rsid w:val="001646BD"/>
    <w:rsid w:val="00166121"/>
    <w:rsid w:val="001711A9"/>
    <w:rsid w:val="00172A1E"/>
    <w:rsid w:val="00172E93"/>
    <w:rsid w:val="00173B9C"/>
    <w:rsid w:val="00173C21"/>
    <w:rsid w:val="00176FC9"/>
    <w:rsid w:val="0017712F"/>
    <w:rsid w:val="0018356C"/>
    <w:rsid w:val="001845B3"/>
    <w:rsid w:val="00186EFB"/>
    <w:rsid w:val="00186FEE"/>
    <w:rsid w:val="001871CF"/>
    <w:rsid w:val="00187283"/>
    <w:rsid w:val="00191698"/>
    <w:rsid w:val="00194322"/>
    <w:rsid w:val="00195841"/>
    <w:rsid w:val="001A6DC8"/>
    <w:rsid w:val="001A6F6E"/>
    <w:rsid w:val="001B020C"/>
    <w:rsid w:val="001B1414"/>
    <w:rsid w:val="001B365F"/>
    <w:rsid w:val="001B53CD"/>
    <w:rsid w:val="001B6C94"/>
    <w:rsid w:val="001B7076"/>
    <w:rsid w:val="001C0931"/>
    <w:rsid w:val="001C1313"/>
    <w:rsid w:val="001C20A4"/>
    <w:rsid w:val="001C2A6D"/>
    <w:rsid w:val="001C3CD9"/>
    <w:rsid w:val="001C56D7"/>
    <w:rsid w:val="001C6EA8"/>
    <w:rsid w:val="001C6F41"/>
    <w:rsid w:val="001C74A5"/>
    <w:rsid w:val="001D0E59"/>
    <w:rsid w:val="001D1731"/>
    <w:rsid w:val="001D4589"/>
    <w:rsid w:val="001D4AC7"/>
    <w:rsid w:val="001E11C2"/>
    <w:rsid w:val="001E36EE"/>
    <w:rsid w:val="001E6662"/>
    <w:rsid w:val="001E6F00"/>
    <w:rsid w:val="001F02BC"/>
    <w:rsid w:val="001F1BB8"/>
    <w:rsid w:val="001F5364"/>
    <w:rsid w:val="001F7F9C"/>
    <w:rsid w:val="00201A9B"/>
    <w:rsid w:val="00203845"/>
    <w:rsid w:val="002067B1"/>
    <w:rsid w:val="00213F82"/>
    <w:rsid w:val="00213FC8"/>
    <w:rsid w:val="0021497A"/>
    <w:rsid w:val="002156EE"/>
    <w:rsid w:val="00216ED1"/>
    <w:rsid w:val="002179E3"/>
    <w:rsid w:val="00221F5D"/>
    <w:rsid w:val="00223045"/>
    <w:rsid w:val="00225BD1"/>
    <w:rsid w:val="0023092B"/>
    <w:rsid w:val="00235232"/>
    <w:rsid w:val="002353C7"/>
    <w:rsid w:val="00237F74"/>
    <w:rsid w:val="002410E3"/>
    <w:rsid w:val="0024185C"/>
    <w:rsid w:val="00242492"/>
    <w:rsid w:val="00242C1E"/>
    <w:rsid w:val="00242D9F"/>
    <w:rsid w:val="00243919"/>
    <w:rsid w:val="002445EB"/>
    <w:rsid w:val="002446D3"/>
    <w:rsid w:val="002464EB"/>
    <w:rsid w:val="002465DE"/>
    <w:rsid w:val="0024663A"/>
    <w:rsid w:val="0024791C"/>
    <w:rsid w:val="00251929"/>
    <w:rsid w:val="00253D66"/>
    <w:rsid w:val="002546AC"/>
    <w:rsid w:val="00254FF7"/>
    <w:rsid w:val="0025722C"/>
    <w:rsid w:val="002577C6"/>
    <w:rsid w:val="00260C43"/>
    <w:rsid w:val="00262A39"/>
    <w:rsid w:val="00265460"/>
    <w:rsid w:val="00267E08"/>
    <w:rsid w:val="0027131E"/>
    <w:rsid w:val="00277DCA"/>
    <w:rsid w:val="00283C76"/>
    <w:rsid w:val="00287E0B"/>
    <w:rsid w:val="0029090A"/>
    <w:rsid w:val="00291410"/>
    <w:rsid w:val="00293244"/>
    <w:rsid w:val="002965BD"/>
    <w:rsid w:val="002971FC"/>
    <w:rsid w:val="002A0ADB"/>
    <w:rsid w:val="002A51D8"/>
    <w:rsid w:val="002A79C0"/>
    <w:rsid w:val="002B23EF"/>
    <w:rsid w:val="002B34D0"/>
    <w:rsid w:val="002B51F0"/>
    <w:rsid w:val="002B646E"/>
    <w:rsid w:val="002B72B7"/>
    <w:rsid w:val="002B7A73"/>
    <w:rsid w:val="002C01F1"/>
    <w:rsid w:val="002C45A7"/>
    <w:rsid w:val="002C4F10"/>
    <w:rsid w:val="002C52A1"/>
    <w:rsid w:val="002C6023"/>
    <w:rsid w:val="002D1888"/>
    <w:rsid w:val="002D29E2"/>
    <w:rsid w:val="002D4C9E"/>
    <w:rsid w:val="002D5984"/>
    <w:rsid w:val="002D6C00"/>
    <w:rsid w:val="002E4DFD"/>
    <w:rsid w:val="002E4E8F"/>
    <w:rsid w:val="002E5FA1"/>
    <w:rsid w:val="002E6839"/>
    <w:rsid w:val="002F0475"/>
    <w:rsid w:val="002F1F6F"/>
    <w:rsid w:val="002F24D7"/>
    <w:rsid w:val="002F43B7"/>
    <w:rsid w:val="002F537D"/>
    <w:rsid w:val="002F5481"/>
    <w:rsid w:val="002F6153"/>
    <w:rsid w:val="002F71CA"/>
    <w:rsid w:val="003062D4"/>
    <w:rsid w:val="00306C06"/>
    <w:rsid w:val="00306F1A"/>
    <w:rsid w:val="0030702D"/>
    <w:rsid w:val="003120C7"/>
    <w:rsid w:val="00312258"/>
    <w:rsid w:val="00315B37"/>
    <w:rsid w:val="003169F0"/>
    <w:rsid w:val="0032072C"/>
    <w:rsid w:val="0032092C"/>
    <w:rsid w:val="00321B70"/>
    <w:rsid w:val="00321D67"/>
    <w:rsid w:val="00321DB4"/>
    <w:rsid w:val="00324098"/>
    <w:rsid w:val="003353FA"/>
    <w:rsid w:val="00335F96"/>
    <w:rsid w:val="00343DBA"/>
    <w:rsid w:val="003447A1"/>
    <w:rsid w:val="00347978"/>
    <w:rsid w:val="00351C3A"/>
    <w:rsid w:val="00353F3F"/>
    <w:rsid w:val="00355A6E"/>
    <w:rsid w:val="00356D03"/>
    <w:rsid w:val="00357FCE"/>
    <w:rsid w:val="003606DB"/>
    <w:rsid w:val="00360F58"/>
    <w:rsid w:val="00361966"/>
    <w:rsid w:val="00361AF6"/>
    <w:rsid w:val="0036315D"/>
    <w:rsid w:val="0036350D"/>
    <w:rsid w:val="00363E28"/>
    <w:rsid w:val="00364A00"/>
    <w:rsid w:val="00372E07"/>
    <w:rsid w:val="003741ED"/>
    <w:rsid w:val="0037533B"/>
    <w:rsid w:val="003777CD"/>
    <w:rsid w:val="00377A87"/>
    <w:rsid w:val="00384F08"/>
    <w:rsid w:val="003861BB"/>
    <w:rsid w:val="00386BAB"/>
    <w:rsid w:val="00387475"/>
    <w:rsid w:val="00390B6E"/>
    <w:rsid w:val="00394735"/>
    <w:rsid w:val="0039586B"/>
    <w:rsid w:val="00397157"/>
    <w:rsid w:val="003976C0"/>
    <w:rsid w:val="003A09FF"/>
    <w:rsid w:val="003A17C2"/>
    <w:rsid w:val="003A5E0A"/>
    <w:rsid w:val="003A6CB8"/>
    <w:rsid w:val="003B099C"/>
    <w:rsid w:val="003B48AA"/>
    <w:rsid w:val="003B526C"/>
    <w:rsid w:val="003B7D21"/>
    <w:rsid w:val="003C0362"/>
    <w:rsid w:val="003C42D3"/>
    <w:rsid w:val="003C6E94"/>
    <w:rsid w:val="003D2CAA"/>
    <w:rsid w:val="003D6419"/>
    <w:rsid w:val="003D6835"/>
    <w:rsid w:val="003E160B"/>
    <w:rsid w:val="003E282C"/>
    <w:rsid w:val="003E3703"/>
    <w:rsid w:val="003E74AB"/>
    <w:rsid w:val="003F199D"/>
    <w:rsid w:val="003F31FB"/>
    <w:rsid w:val="003F32BC"/>
    <w:rsid w:val="003F58A2"/>
    <w:rsid w:val="003F7439"/>
    <w:rsid w:val="003F76FE"/>
    <w:rsid w:val="004020AD"/>
    <w:rsid w:val="00404CA8"/>
    <w:rsid w:val="00406888"/>
    <w:rsid w:val="00410DF3"/>
    <w:rsid w:val="00414A78"/>
    <w:rsid w:val="0041677E"/>
    <w:rsid w:val="00416D92"/>
    <w:rsid w:val="00417601"/>
    <w:rsid w:val="00420EEA"/>
    <w:rsid w:val="00420F2A"/>
    <w:rsid w:val="00421780"/>
    <w:rsid w:val="00424060"/>
    <w:rsid w:val="00424517"/>
    <w:rsid w:val="00424DFA"/>
    <w:rsid w:val="00425452"/>
    <w:rsid w:val="00425D4C"/>
    <w:rsid w:val="0043084D"/>
    <w:rsid w:val="00433853"/>
    <w:rsid w:val="00434661"/>
    <w:rsid w:val="004350F2"/>
    <w:rsid w:val="004374B3"/>
    <w:rsid w:val="00444A3E"/>
    <w:rsid w:val="00445B25"/>
    <w:rsid w:val="00445B9D"/>
    <w:rsid w:val="00446EEB"/>
    <w:rsid w:val="00451EA2"/>
    <w:rsid w:val="00454899"/>
    <w:rsid w:val="00455AED"/>
    <w:rsid w:val="00456032"/>
    <w:rsid w:val="00456EDE"/>
    <w:rsid w:val="00457B4F"/>
    <w:rsid w:val="00460604"/>
    <w:rsid w:val="004606D8"/>
    <w:rsid w:val="00461061"/>
    <w:rsid w:val="00461419"/>
    <w:rsid w:val="00461CC6"/>
    <w:rsid w:val="004657B5"/>
    <w:rsid w:val="00466C99"/>
    <w:rsid w:val="004708CE"/>
    <w:rsid w:val="00474300"/>
    <w:rsid w:val="00475248"/>
    <w:rsid w:val="00475DFA"/>
    <w:rsid w:val="00477495"/>
    <w:rsid w:val="004776D7"/>
    <w:rsid w:val="00483913"/>
    <w:rsid w:val="004843DE"/>
    <w:rsid w:val="00484442"/>
    <w:rsid w:val="0048475B"/>
    <w:rsid w:val="00486101"/>
    <w:rsid w:val="0048698D"/>
    <w:rsid w:val="00490A57"/>
    <w:rsid w:val="004918F7"/>
    <w:rsid w:val="004930AF"/>
    <w:rsid w:val="004A1329"/>
    <w:rsid w:val="004A6691"/>
    <w:rsid w:val="004B21F9"/>
    <w:rsid w:val="004B3A9D"/>
    <w:rsid w:val="004B5EC7"/>
    <w:rsid w:val="004C3721"/>
    <w:rsid w:val="004C4116"/>
    <w:rsid w:val="004D115D"/>
    <w:rsid w:val="004D1B33"/>
    <w:rsid w:val="004D2EBE"/>
    <w:rsid w:val="004D3BC9"/>
    <w:rsid w:val="004D4C5E"/>
    <w:rsid w:val="004E0CBB"/>
    <w:rsid w:val="004E292B"/>
    <w:rsid w:val="004E317D"/>
    <w:rsid w:val="004E3B22"/>
    <w:rsid w:val="004E4551"/>
    <w:rsid w:val="004E4ED7"/>
    <w:rsid w:val="004E6475"/>
    <w:rsid w:val="004E6558"/>
    <w:rsid w:val="004E7540"/>
    <w:rsid w:val="004E7EF3"/>
    <w:rsid w:val="004F3B97"/>
    <w:rsid w:val="004F3BB5"/>
    <w:rsid w:val="004F608A"/>
    <w:rsid w:val="004F7864"/>
    <w:rsid w:val="005001A6"/>
    <w:rsid w:val="0050117F"/>
    <w:rsid w:val="005016E8"/>
    <w:rsid w:val="00502550"/>
    <w:rsid w:val="005041BB"/>
    <w:rsid w:val="00504C76"/>
    <w:rsid w:val="00506243"/>
    <w:rsid w:val="005063F3"/>
    <w:rsid w:val="00507E72"/>
    <w:rsid w:val="00512160"/>
    <w:rsid w:val="005153AD"/>
    <w:rsid w:val="005155EE"/>
    <w:rsid w:val="00516190"/>
    <w:rsid w:val="0051783A"/>
    <w:rsid w:val="00520BAA"/>
    <w:rsid w:val="00520F4E"/>
    <w:rsid w:val="0052111F"/>
    <w:rsid w:val="005218DA"/>
    <w:rsid w:val="00523096"/>
    <w:rsid w:val="00523A28"/>
    <w:rsid w:val="005246C9"/>
    <w:rsid w:val="0052542D"/>
    <w:rsid w:val="0052663A"/>
    <w:rsid w:val="005266AD"/>
    <w:rsid w:val="00530190"/>
    <w:rsid w:val="005326A9"/>
    <w:rsid w:val="00533E34"/>
    <w:rsid w:val="0053560B"/>
    <w:rsid w:val="00536EEA"/>
    <w:rsid w:val="00543FD2"/>
    <w:rsid w:val="00544E8B"/>
    <w:rsid w:val="00545CCF"/>
    <w:rsid w:val="00547331"/>
    <w:rsid w:val="0055140A"/>
    <w:rsid w:val="00551426"/>
    <w:rsid w:val="00553948"/>
    <w:rsid w:val="0055694B"/>
    <w:rsid w:val="00556A92"/>
    <w:rsid w:val="00557E95"/>
    <w:rsid w:val="005630C2"/>
    <w:rsid w:val="005645CA"/>
    <w:rsid w:val="0056632A"/>
    <w:rsid w:val="00566C9B"/>
    <w:rsid w:val="00566D3A"/>
    <w:rsid w:val="00571512"/>
    <w:rsid w:val="00571D39"/>
    <w:rsid w:val="00573C6F"/>
    <w:rsid w:val="005809C7"/>
    <w:rsid w:val="005810BB"/>
    <w:rsid w:val="00581E97"/>
    <w:rsid w:val="0059124F"/>
    <w:rsid w:val="00592219"/>
    <w:rsid w:val="00592939"/>
    <w:rsid w:val="00593750"/>
    <w:rsid w:val="00593EBA"/>
    <w:rsid w:val="00594944"/>
    <w:rsid w:val="005962EC"/>
    <w:rsid w:val="00596364"/>
    <w:rsid w:val="00596833"/>
    <w:rsid w:val="005A09E7"/>
    <w:rsid w:val="005A6284"/>
    <w:rsid w:val="005A6A3C"/>
    <w:rsid w:val="005B4E25"/>
    <w:rsid w:val="005B5A06"/>
    <w:rsid w:val="005B764E"/>
    <w:rsid w:val="005C06D7"/>
    <w:rsid w:val="005C3052"/>
    <w:rsid w:val="005C514E"/>
    <w:rsid w:val="005C5AA7"/>
    <w:rsid w:val="005C671F"/>
    <w:rsid w:val="005C7B04"/>
    <w:rsid w:val="005D1BBE"/>
    <w:rsid w:val="005D25D0"/>
    <w:rsid w:val="005D2AA5"/>
    <w:rsid w:val="005D446F"/>
    <w:rsid w:val="005D4EF8"/>
    <w:rsid w:val="005D5B31"/>
    <w:rsid w:val="005E25B1"/>
    <w:rsid w:val="005E4616"/>
    <w:rsid w:val="005F00FD"/>
    <w:rsid w:val="005F34B5"/>
    <w:rsid w:val="005F3AAA"/>
    <w:rsid w:val="005F46BB"/>
    <w:rsid w:val="005F6B3F"/>
    <w:rsid w:val="005F711F"/>
    <w:rsid w:val="006006CC"/>
    <w:rsid w:val="00602D66"/>
    <w:rsid w:val="00603BC0"/>
    <w:rsid w:val="00603BD8"/>
    <w:rsid w:val="0060490F"/>
    <w:rsid w:val="00604C5E"/>
    <w:rsid w:val="00605280"/>
    <w:rsid w:val="00606EB2"/>
    <w:rsid w:val="00612AA0"/>
    <w:rsid w:val="00613FDE"/>
    <w:rsid w:val="00614953"/>
    <w:rsid w:val="00615BE3"/>
    <w:rsid w:val="00615FD5"/>
    <w:rsid w:val="006166BD"/>
    <w:rsid w:val="00620482"/>
    <w:rsid w:val="00621657"/>
    <w:rsid w:val="00622B66"/>
    <w:rsid w:val="00623394"/>
    <w:rsid w:val="00625180"/>
    <w:rsid w:val="006259D4"/>
    <w:rsid w:val="00633A81"/>
    <w:rsid w:val="00633D63"/>
    <w:rsid w:val="0063634E"/>
    <w:rsid w:val="00642687"/>
    <w:rsid w:val="006436E6"/>
    <w:rsid w:val="00643BBA"/>
    <w:rsid w:val="00644489"/>
    <w:rsid w:val="00647CE2"/>
    <w:rsid w:val="00655A64"/>
    <w:rsid w:val="00655BEF"/>
    <w:rsid w:val="00656E39"/>
    <w:rsid w:val="00656F76"/>
    <w:rsid w:val="006576F3"/>
    <w:rsid w:val="00657FE4"/>
    <w:rsid w:val="006615E2"/>
    <w:rsid w:val="0066208C"/>
    <w:rsid w:val="00664C49"/>
    <w:rsid w:val="00665D76"/>
    <w:rsid w:val="00665DCB"/>
    <w:rsid w:val="00665EDB"/>
    <w:rsid w:val="0067046F"/>
    <w:rsid w:val="00670847"/>
    <w:rsid w:val="00670F49"/>
    <w:rsid w:val="006722EB"/>
    <w:rsid w:val="00672388"/>
    <w:rsid w:val="006755EF"/>
    <w:rsid w:val="0067721D"/>
    <w:rsid w:val="00680A75"/>
    <w:rsid w:val="00682370"/>
    <w:rsid w:val="0068486F"/>
    <w:rsid w:val="00684A36"/>
    <w:rsid w:val="00684C1D"/>
    <w:rsid w:val="006955BA"/>
    <w:rsid w:val="00697E78"/>
    <w:rsid w:val="006A02FC"/>
    <w:rsid w:val="006A1FCB"/>
    <w:rsid w:val="006A74CA"/>
    <w:rsid w:val="006B198C"/>
    <w:rsid w:val="006B3E58"/>
    <w:rsid w:val="006B4C14"/>
    <w:rsid w:val="006B5547"/>
    <w:rsid w:val="006B6A03"/>
    <w:rsid w:val="006C1502"/>
    <w:rsid w:val="006C233A"/>
    <w:rsid w:val="006C563D"/>
    <w:rsid w:val="006C7E82"/>
    <w:rsid w:val="006D0076"/>
    <w:rsid w:val="006D2254"/>
    <w:rsid w:val="006D47AA"/>
    <w:rsid w:val="006E14AD"/>
    <w:rsid w:val="006E25E3"/>
    <w:rsid w:val="006E28A5"/>
    <w:rsid w:val="006E2B90"/>
    <w:rsid w:val="006E32F7"/>
    <w:rsid w:val="006E59C4"/>
    <w:rsid w:val="006F2C2F"/>
    <w:rsid w:val="00702169"/>
    <w:rsid w:val="0070258D"/>
    <w:rsid w:val="007027CB"/>
    <w:rsid w:val="00705658"/>
    <w:rsid w:val="00705760"/>
    <w:rsid w:val="00706710"/>
    <w:rsid w:val="00712390"/>
    <w:rsid w:val="00715995"/>
    <w:rsid w:val="00720D63"/>
    <w:rsid w:val="00721FE1"/>
    <w:rsid w:val="007257EE"/>
    <w:rsid w:val="0072583B"/>
    <w:rsid w:val="00727197"/>
    <w:rsid w:val="00727D0F"/>
    <w:rsid w:val="00727E1F"/>
    <w:rsid w:val="0073016D"/>
    <w:rsid w:val="0073131D"/>
    <w:rsid w:val="007346BF"/>
    <w:rsid w:val="007369AD"/>
    <w:rsid w:val="007371B0"/>
    <w:rsid w:val="007404CA"/>
    <w:rsid w:val="00745DA0"/>
    <w:rsid w:val="0075156A"/>
    <w:rsid w:val="00751F37"/>
    <w:rsid w:val="007525C6"/>
    <w:rsid w:val="00756549"/>
    <w:rsid w:val="0075778C"/>
    <w:rsid w:val="0076031F"/>
    <w:rsid w:val="00760959"/>
    <w:rsid w:val="007614D3"/>
    <w:rsid w:val="007616BC"/>
    <w:rsid w:val="007628B3"/>
    <w:rsid w:val="00765E74"/>
    <w:rsid w:val="00766264"/>
    <w:rsid w:val="007700AC"/>
    <w:rsid w:val="00772016"/>
    <w:rsid w:val="007748EC"/>
    <w:rsid w:val="0077541F"/>
    <w:rsid w:val="00775F04"/>
    <w:rsid w:val="00776259"/>
    <w:rsid w:val="00776854"/>
    <w:rsid w:val="00777471"/>
    <w:rsid w:val="00781D36"/>
    <w:rsid w:val="00782003"/>
    <w:rsid w:val="00783C23"/>
    <w:rsid w:val="00784BF1"/>
    <w:rsid w:val="00785ED2"/>
    <w:rsid w:val="0079233B"/>
    <w:rsid w:val="007925EF"/>
    <w:rsid w:val="00792CBD"/>
    <w:rsid w:val="007934EF"/>
    <w:rsid w:val="0079442A"/>
    <w:rsid w:val="007973B6"/>
    <w:rsid w:val="007A03F7"/>
    <w:rsid w:val="007A1C69"/>
    <w:rsid w:val="007A23FC"/>
    <w:rsid w:val="007A3D81"/>
    <w:rsid w:val="007A6BEC"/>
    <w:rsid w:val="007B42A7"/>
    <w:rsid w:val="007B45A3"/>
    <w:rsid w:val="007B4861"/>
    <w:rsid w:val="007B4BF7"/>
    <w:rsid w:val="007B60FA"/>
    <w:rsid w:val="007B6BE4"/>
    <w:rsid w:val="007C0F42"/>
    <w:rsid w:val="007C3D55"/>
    <w:rsid w:val="007C5449"/>
    <w:rsid w:val="007D1584"/>
    <w:rsid w:val="007D5C13"/>
    <w:rsid w:val="007E0F33"/>
    <w:rsid w:val="007E2949"/>
    <w:rsid w:val="007E5ECD"/>
    <w:rsid w:val="007E7D9B"/>
    <w:rsid w:val="007F1394"/>
    <w:rsid w:val="007F6D1E"/>
    <w:rsid w:val="008000AB"/>
    <w:rsid w:val="00800A49"/>
    <w:rsid w:val="00803609"/>
    <w:rsid w:val="00806494"/>
    <w:rsid w:val="00810DE3"/>
    <w:rsid w:val="0081133B"/>
    <w:rsid w:val="00814D92"/>
    <w:rsid w:val="00815605"/>
    <w:rsid w:val="0081695B"/>
    <w:rsid w:val="00817C8F"/>
    <w:rsid w:val="00820CB9"/>
    <w:rsid w:val="00822E27"/>
    <w:rsid w:val="00826540"/>
    <w:rsid w:val="00827A6B"/>
    <w:rsid w:val="00827C0D"/>
    <w:rsid w:val="00830FD9"/>
    <w:rsid w:val="0083193A"/>
    <w:rsid w:val="008328C7"/>
    <w:rsid w:val="00833CAB"/>
    <w:rsid w:val="00834881"/>
    <w:rsid w:val="008356A7"/>
    <w:rsid w:val="00841DF0"/>
    <w:rsid w:val="008420FB"/>
    <w:rsid w:val="00850A98"/>
    <w:rsid w:val="00851B0A"/>
    <w:rsid w:val="00852371"/>
    <w:rsid w:val="00856FF8"/>
    <w:rsid w:val="00860A10"/>
    <w:rsid w:val="00867C5D"/>
    <w:rsid w:val="00870C89"/>
    <w:rsid w:val="00870FAB"/>
    <w:rsid w:val="00874C8D"/>
    <w:rsid w:val="008764ED"/>
    <w:rsid w:val="00884DC2"/>
    <w:rsid w:val="008875C7"/>
    <w:rsid w:val="00890E6B"/>
    <w:rsid w:val="00893519"/>
    <w:rsid w:val="008961A0"/>
    <w:rsid w:val="00896360"/>
    <w:rsid w:val="008A1461"/>
    <w:rsid w:val="008A1560"/>
    <w:rsid w:val="008A3791"/>
    <w:rsid w:val="008A5575"/>
    <w:rsid w:val="008A761A"/>
    <w:rsid w:val="008A7998"/>
    <w:rsid w:val="008C1241"/>
    <w:rsid w:val="008C5004"/>
    <w:rsid w:val="008C5E47"/>
    <w:rsid w:val="008C6DE7"/>
    <w:rsid w:val="008D0942"/>
    <w:rsid w:val="008D1DA5"/>
    <w:rsid w:val="008D271C"/>
    <w:rsid w:val="008D2C5B"/>
    <w:rsid w:val="008D31BF"/>
    <w:rsid w:val="008D36AA"/>
    <w:rsid w:val="008D3A91"/>
    <w:rsid w:val="008D4594"/>
    <w:rsid w:val="008D4F77"/>
    <w:rsid w:val="008D77EC"/>
    <w:rsid w:val="008E0DB2"/>
    <w:rsid w:val="008E38E0"/>
    <w:rsid w:val="008E4026"/>
    <w:rsid w:val="008F0872"/>
    <w:rsid w:val="008F2CFE"/>
    <w:rsid w:val="008F7837"/>
    <w:rsid w:val="00901C0F"/>
    <w:rsid w:val="00901D83"/>
    <w:rsid w:val="00903013"/>
    <w:rsid w:val="00904BD0"/>
    <w:rsid w:val="00905F2F"/>
    <w:rsid w:val="00906268"/>
    <w:rsid w:val="009071D6"/>
    <w:rsid w:val="00907A14"/>
    <w:rsid w:val="009105E1"/>
    <w:rsid w:val="009127A1"/>
    <w:rsid w:val="00914740"/>
    <w:rsid w:val="009174DD"/>
    <w:rsid w:val="00920D5F"/>
    <w:rsid w:val="00921955"/>
    <w:rsid w:val="0092609B"/>
    <w:rsid w:val="00930CD6"/>
    <w:rsid w:val="00931C25"/>
    <w:rsid w:val="009328E0"/>
    <w:rsid w:val="00932D05"/>
    <w:rsid w:val="009333B1"/>
    <w:rsid w:val="0093389F"/>
    <w:rsid w:val="009341A8"/>
    <w:rsid w:val="00940B31"/>
    <w:rsid w:val="00943971"/>
    <w:rsid w:val="00943EB8"/>
    <w:rsid w:val="0095055F"/>
    <w:rsid w:val="00952349"/>
    <w:rsid w:val="009537A5"/>
    <w:rsid w:val="00956C4E"/>
    <w:rsid w:val="0096012A"/>
    <w:rsid w:val="009618FE"/>
    <w:rsid w:val="00961B17"/>
    <w:rsid w:val="00963873"/>
    <w:rsid w:val="00965EE1"/>
    <w:rsid w:val="00965F6D"/>
    <w:rsid w:val="00966022"/>
    <w:rsid w:val="00971222"/>
    <w:rsid w:val="009729DF"/>
    <w:rsid w:val="009740A2"/>
    <w:rsid w:val="009775CE"/>
    <w:rsid w:val="00977746"/>
    <w:rsid w:val="00977FFB"/>
    <w:rsid w:val="00981769"/>
    <w:rsid w:val="00982851"/>
    <w:rsid w:val="0098303B"/>
    <w:rsid w:val="00985617"/>
    <w:rsid w:val="00985D69"/>
    <w:rsid w:val="0098702C"/>
    <w:rsid w:val="009908D7"/>
    <w:rsid w:val="009916D0"/>
    <w:rsid w:val="0099274E"/>
    <w:rsid w:val="00993550"/>
    <w:rsid w:val="00995DDE"/>
    <w:rsid w:val="0099676C"/>
    <w:rsid w:val="00997FF8"/>
    <w:rsid w:val="009A4DA8"/>
    <w:rsid w:val="009A632B"/>
    <w:rsid w:val="009A7C2D"/>
    <w:rsid w:val="009B3F9A"/>
    <w:rsid w:val="009B5DFD"/>
    <w:rsid w:val="009B6C00"/>
    <w:rsid w:val="009B7130"/>
    <w:rsid w:val="009B7527"/>
    <w:rsid w:val="009B7661"/>
    <w:rsid w:val="009C124D"/>
    <w:rsid w:val="009C6AF9"/>
    <w:rsid w:val="009D2770"/>
    <w:rsid w:val="009D505D"/>
    <w:rsid w:val="009D70F0"/>
    <w:rsid w:val="009D74BF"/>
    <w:rsid w:val="009E21F5"/>
    <w:rsid w:val="009E33D6"/>
    <w:rsid w:val="009E3460"/>
    <w:rsid w:val="009E380C"/>
    <w:rsid w:val="009E4844"/>
    <w:rsid w:val="009E551B"/>
    <w:rsid w:val="009E6A03"/>
    <w:rsid w:val="009E6BBB"/>
    <w:rsid w:val="009F033E"/>
    <w:rsid w:val="009F2C0C"/>
    <w:rsid w:val="009F3866"/>
    <w:rsid w:val="009F6E64"/>
    <w:rsid w:val="00A00ADA"/>
    <w:rsid w:val="00A022CC"/>
    <w:rsid w:val="00A05CF8"/>
    <w:rsid w:val="00A06DF5"/>
    <w:rsid w:val="00A12EEC"/>
    <w:rsid w:val="00A14977"/>
    <w:rsid w:val="00A16F83"/>
    <w:rsid w:val="00A17A96"/>
    <w:rsid w:val="00A20AA8"/>
    <w:rsid w:val="00A21BA8"/>
    <w:rsid w:val="00A22E53"/>
    <w:rsid w:val="00A25523"/>
    <w:rsid w:val="00A30257"/>
    <w:rsid w:val="00A3137C"/>
    <w:rsid w:val="00A32FCD"/>
    <w:rsid w:val="00A36CFC"/>
    <w:rsid w:val="00A37774"/>
    <w:rsid w:val="00A40750"/>
    <w:rsid w:val="00A40761"/>
    <w:rsid w:val="00A42E82"/>
    <w:rsid w:val="00A45BBE"/>
    <w:rsid w:val="00A46663"/>
    <w:rsid w:val="00A47FF8"/>
    <w:rsid w:val="00A54F64"/>
    <w:rsid w:val="00A5547A"/>
    <w:rsid w:val="00A566EB"/>
    <w:rsid w:val="00A66A58"/>
    <w:rsid w:val="00A67C01"/>
    <w:rsid w:val="00A70025"/>
    <w:rsid w:val="00A710D7"/>
    <w:rsid w:val="00A71F89"/>
    <w:rsid w:val="00A74526"/>
    <w:rsid w:val="00A74C97"/>
    <w:rsid w:val="00A76E94"/>
    <w:rsid w:val="00A77061"/>
    <w:rsid w:val="00A80C57"/>
    <w:rsid w:val="00A84EEE"/>
    <w:rsid w:val="00A95791"/>
    <w:rsid w:val="00A96253"/>
    <w:rsid w:val="00A96C4E"/>
    <w:rsid w:val="00AA0208"/>
    <w:rsid w:val="00AA038D"/>
    <w:rsid w:val="00AA069B"/>
    <w:rsid w:val="00AA0781"/>
    <w:rsid w:val="00AA34BC"/>
    <w:rsid w:val="00AB3125"/>
    <w:rsid w:val="00AB5B89"/>
    <w:rsid w:val="00AB6ACA"/>
    <w:rsid w:val="00AB6D8E"/>
    <w:rsid w:val="00AC4A28"/>
    <w:rsid w:val="00AC4B1D"/>
    <w:rsid w:val="00AD0AE0"/>
    <w:rsid w:val="00AD3915"/>
    <w:rsid w:val="00AD4561"/>
    <w:rsid w:val="00AD494C"/>
    <w:rsid w:val="00AD7D48"/>
    <w:rsid w:val="00AE1E1B"/>
    <w:rsid w:val="00AE28E5"/>
    <w:rsid w:val="00AE3291"/>
    <w:rsid w:val="00AE7084"/>
    <w:rsid w:val="00AE77E7"/>
    <w:rsid w:val="00AE7D70"/>
    <w:rsid w:val="00AF064E"/>
    <w:rsid w:val="00AF12C0"/>
    <w:rsid w:val="00AF2266"/>
    <w:rsid w:val="00AF30DF"/>
    <w:rsid w:val="00AF334E"/>
    <w:rsid w:val="00AF3F0A"/>
    <w:rsid w:val="00AF470A"/>
    <w:rsid w:val="00AF52A3"/>
    <w:rsid w:val="00AF69B0"/>
    <w:rsid w:val="00B016A1"/>
    <w:rsid w:val="00B01BCE"/>
    <w:rsid w:val="00B04A9D"/>
    <w:rsid w:val="00B04B2E"/>
    <w:rsid w:val="00B06B31"/>
    <w:rsid w:val="00B11E32"/>
    <w:rsid w:val="00B128E1"/>
    <w:rsid w:val="00B15320"/>
    <w:rsid w:val="00B15ECA"/>
    <w:rsid w:val="00B213CA"/>
    <w:rsid w:val="00B217F4"/>
    <w:rsid w:val="00B222DA"/>
    <w:rsid w:val="00B229AC"/>
    <w:rsid w:val="00B24B72"/>
    <w:rsid w:val="00B25059"/>
    <w:rsid w:val="00B26A90"/>
    <w:rsid w:val="00B353AC"/>
    <w:rsid w:val="00B35EEE"/>
    <w:rsid w:val="00B3665B"/>
    <w:rsid w:val="00B36729"/>
    <w:rsid w:val="00B405E4"/>
    <w:rsid w:val="00B4325F"/>
    <w:rsid w:val="00B4590C"/>
    <w:rsid w:val="00B4795E"/>
    <w:rsid w:val="00B50E16"/>
    <w:rsid w:val="00B61CF2"/>
    <w:rsid w:val="00B6291F"/>
    <w:rsid w:val="00B63521"/>
    <w:rsid w:val="00B643BF"/>
    <w:rsid w:val="00B644E4"/>
    <w:rsid w:val="00B674BB"/>
    <w:rsid w:val="00B67CA6"/>
    <w:rsid w:val="00B70A39"/>
    <w:rsid w:val="00B71B0F"/>
    <w:rsid w:val="00B73C23"/>
    <w:rsid w:val="00B73F41"/>
    <w:rsid w:val="00B81073"/>
    <w:rsid w:val="00B81E49"/>
    <w:rsid w:val="00B828FD"/>
    <w:rsid w:val="00B8439F"/>
    <w:rsid w:val="00B8490E"/>
    <w:rsid w:val="00B85B4E"/>
    <w:rsid w:val="00B87B79"/>
    <w:rsid w:val="00B90A5B"/>
    <w:rsid w:val="00B9578C"/>
    <w:rsid w:val="00B97D01"/>
    <w:rsid w:val="00BA0C4B"/>
    <w:rsid w:val="00BA164F"/>
    <w:rsid w:val="00BA469E"/>
    <w:rsid w:val="00BA497C"/>
    <w:rsid w:val="00BA59CC"/>
    <w:rsid w:val="00BA758C"/>
    <w:rsid w:val="00BB21E6"/>
    <w:rsid w:val="00BB2696"/>
    <w:rsid w:val="00BB3A34"/>
    <w:rsid w:val="00BB3F62"/>
    <w:rsid w:val="00BB62FB"/>
    <w:rsid w:val="00BC1A85"/>
    <w:rsid w:val="00BC272E"/>
    <w:rsid w:val="00BC38D6"/>
    <w:rsid w:val="00BC6174"/>
    <w:rsid w:val="00BC7F90"/>
    <w:rsid w:val="00BD0076"/>
    <w:rsid w:val="00BD68DD"/>
    <w:rsid w:val="00BE011E"/>
    <w:rsid w:val="00BE2E29"/>
    <w:rsid w:val="00BE419F"/>
    <w:rsid w:val="00BE4607"/>
    <w:rsid w:val="00BE5486"/>
    <w:rsid w:val="00BE56F3"/>
    <w:rsid w:val="00BE6653"/>
    <w:rsid w:val="00BF0540"/>
    <w:rsid w:val="00BF1CAA"/>
    <w:rsid w:val="00BF252E"/>
    <w:rsid w:val="00BF3BFC"/>
    <w:rsid w:val="00C00456"/>
    <w:rsid w:val="00C00F5C"/>
    <w:rsid w:val="00C01B30"/>
    <w:rsid w:val="00C04F16"/>
    <w:rsid w:val="00C0618E"/>
    <w:rsid w:val="00C07468"/>
    <w:rsid w:val="00C126FC"/>
    <w:rsid w:val="00C12E42"/>
    <w:rsid w:val="00C17245"/>
    <w:rsid w:val="00C225C3"/>
    <w:rsid w:val="00C23AD5"/>
    <w:rsid w:val="00C23E09"/>
    <w:rsid w:val="00C23F5F"/>
    <w:rsid w:val="00C2418F"/>
    <w:rsid w:val="00C30717"/>
    <w:rsid w:val="00C31B10"/>
    <w:rsid w:val="00C33B9D"/>
    <w:rsid w:val="00C33CC9"/>
    <w:rsid w:val="00C450DF"/>
    <w:rsid w:val="00C452E7"/>
    <w:rsid w:val="00C45F50"/>
    <w:rsid w:val="00C50E4F"/>
    <w:rsid w:val="00C533F4"/>
    <w:rsid w:val="00C56331"/>
    <w:rsid w:val="00C60DE2"/>
    <w:rsid w:val="00C636E3"/>
    <w:rsid w:val="00C63F54"/>
    <w:rsid w:val="00C650FD"/>
    <w:rsid w:val="00C6512B"/>
    <w:rsid w:val="00C65919"/>
    <w:rsid w:val="00C65B56"/>
    <w:rsid w:val="00C65EA2"/>
    <w:rsid w:val="00C6634F"/>
    <w:rsid w:val="00C6690A"/>
    <w:rsid w:val="00C66EC6"/>
    <w:rsid w:val="00C67674"/>
    <w:rsid w:val="00C7020A"/>
    <w:rsid w:val="00C72456"/>
    <w:rsid w:val="00C756C9"/>
    <w:rsid w:val="00C7799F"/>
    <w:rsid w:val="00C801DE"/>
    <w:rsid w:val="00C82A3E"/>
    <w:rsid w:val="00C82C46"/>
    <w:rsid w:val="00C85E29"/>
    <w:rsid w:val="00C85FA5"/>
    <w:rsid w:val="00C86634"/>
    <w:rsid w:val="00C87124"/>
    <w:rsid w:val="00C9020D"/>
    <w:rsid w:val="00C93B14"/>
    <w:rsid w:val="00C96DA4"/>
    <w:rsid w:val="00C97393"/>
    <w:rsid w:val="00C97457"/>
    <w:rsid w:val="00C97533"/>
    <w:rsid w:val="00CA2D14"/>
    <w:rsid w:val="00CA70A6"/>
    <w:rsid w:val="00CB2903"/>
    <w:rsid w:val="00CB646F"/>
    <w:rsid w:val="00CB6676"/>
    <w:rsid w:val="00CB7779"/>
    <w:rsid w:val="00CC138C"/>
    <w:rsid w:val="00CC4941"/>
    <w:rsid w:val="00CC4AD8"/>
    <w:rsid w:val="00CC57C6"/>
    <w:rsid w:val="00CC7FBD"/>
    <w:rsid w:val="00CD2A34"/>
    <w:rsid w:val="00CE0123"/>
    <w:rsid w:val="00CE0D66"/>
    <w:rsid w:val="00CE16AD"/>
    <w:rsid w:val="00CE258A"/>
    <w:rsid w:val="00CE3EA4"/>
    <w:rsid w:val="00CE63F5"/>
    <w:rsid w:val="00CE7085"/>
    <w:rsid w:val="00CF0064"/>
    <w:rsid w:val="00CF11DA"/>
    <w:rsid w:val="00CF12D4"/>
    <w:rsid w:val="00CF1721"/>
    <w:rsid w:val="00CF3FD7"/>
    <w:rsid w:val="00CF791C"/>
    <w:rsid w:val="00D01C21"/>
    <w:rsid w:val="00D04BA9"/>
    <w:rsid w:val="00D071B1"/>
    <w:rsid w:val="00D11D85"/>
    <w:rsid w:val="00D12129"/>
    <w:rsid w:val="00D140CB"/>
    <w:rsid w:val="00D14865"/>
    <w:rsid w:val="00D14C6B"/>
    <w:rsid w:val="00D21B02"/>
    <w:rsid w:val="00D233E3"/>
    <w:rsid w:val="00D24C44"/>
    <w:rsid w:val="00D24EA5"/>
    <w:rsid w:val="00D27315"/>
    <w:rsid w:val="00D31671"/>
    <w:rsid w:val="00D32C0D"/>
    <w:rsid w:val="00D33ADC"/>
    <w:rsid w:val="00D362D8"/>
    <w:rsid w:val="00D400E9"/>
    <w:rsid w:val="00D414C3"/>
    <w:rsid w:val="00D42608"/>
    <w:rsid w:val="00D42FF1"/>
    <w:rsid w:val="00D4300F"/>
    <w:rsid w:val="00D432F6"/>
    <w:rsid w:val="00D434CC"/>
    <w:rsid w:val="00D45265"/>
    <w:rsid w:val="00D45915"/>
    <w:rsid w:val="00D45B31"/>
    <w:rsid w:val="00D4637E"/>
    <w:rsid w:val="00D50563"/>
    <w:rsid w:val="00D52A53"/>
    <w:rsid w:val="00D54201"/>
    <w:rsid w:val="00D56943"/>
    <w:rsid w:val="00D57434"/>
    <w:rsid w:val="00D64F5E"/>
    <w:rsid w:val="00D652A7"/>
    <w:rsid w:val="00D74979"/>
    <w:rsid w:val="00D754CA"/>
    <w:rsid w:val="00D7626D"/>
    <w:rsid w:val="00D80A97"/>
    <w:rsid w:val="00D819F4"/>
    <w:rsid w:val="00D827CA"/>
    <w:rsid w:val="00D84263"/>
    <w:rsid w:val="00D84402"/>
    <w:rsid w:val="00D8632D"/>
    <w:rsid w:val="00D87071"/>
    <w:rsid w:val="00D901DD"/>
    <w:rsid w:val="00D918A1"/>
    <w:rsid w:val="00D92476"/>
    <w:rsid w:val="00D93CCA"/>
    <w:rsid w:val="00D93EB5"/>
    <w:rsid w:val="00D97AB1"/>
    <w:rsid w:val="00DA0339"/>
    <w:rsid w:val="00DA51CB"/>
    <w:rsid w:val="00DA5E99"/>
    <w:rsid w:val="00DB28E7"/>
    <w:rsid w:val="00DB517C"/>
    <w:rsid w:val="00DC0FD7"/>
    <w:rsid w:val="00DC24A1"/>
    <w:rsid w:val="00DC614A"/>
    <w:rsid w:val="00DD478F"/>
    <w:rsid w:val="00DE10DD"/>
    <w:rsid w:val="00DE1ED4"/>
    <w:rsid w:val="00DE3065"/>
    <w:rsid w:val="00DE39A6"/>
    <w:rsid w:val="00DE4376"/>
    <w:rsid w:val="00DE5C70"/>
    <w:rsid w:val="00DE6583"/>
    <w:rsid w:val="00DE66D9"/>
    <w:rsid w:val="00DE74E2"/>
    <w:rsid w:val="00DF26C4"/>
    <w:rsid w:val="00DF46AB"/>
    <w:rsid w:val="00DF6994"/>
    <w:rsid w:val="00DF7F98"/>
    <w:rsid w:val="00E01665"/>
    <w:rsid w:val="00E02325"/>
    <w:rsid w:val="00E023CC"/>
    <w:rsid w:val="00E065CF"/>
    <w:rsid w:val="00E07524"/>
    <w:rsid w:val="00E13F3F"/>
    <w:rsid w:val="00E15072"/>
    <w:rsid w:val="00E1738E"/>
    <w:rsid w:val="00E1777E"/>
    <w:rsid w:val="00E20016"/>
    <w:rsid w:val="00E20B0B"/>
    <w:rsid w:val="00E2640F"/>
    <w:rsid w:val="00E33AE4"/>
    <w:rsid w:val="00E4165C"/>
    <w:rsid w:val="00E434F3"/>
    <w:rsid w:val="00E4378C"/>
    <w:rsid w:val="00E452B3"/>
    <w:rsid w:val="00E468CA"/>
    <w:rsid w:val="00E469AF"/>
    <w:rsid w:val="00E5013C"/>
    <w:rsid w:val="00E504C4"/>
    <w:rsid w:val="00E504C6"/>
    <w:rsid w:val="00E51C81"/>
    <w:rsid w:val="00E522E4"/>
    <w:rsid w:val="00E568CE"/>
    <w:rsid w:val="00E60808"/>
    <w:rsid w:val="00E60991"/>
    <w:rsid w:val="00E619C1"/>
    <w:rsid w:val="00E6411F"/>
    <w:rsid w:val="00E66FBD"/>
    <w:rsid w:val="00E677C7"/>
    <w:rsid w:val="00E67CFD"/>
    <w:rsid w:val="00E70C08"/>
    <w:rsid w:val="00E7112B"/>
    <w:rsid w:val="00E712D7"/>
    <w:rsid w:val="00E7266A"/>
    <w:rsid w:val="00E74A16"/>
    <w:rsid w:val="00E74D9A"/>
    <w:rsid w:val="00E74FAB"/>
    <w:rsid w:val="00E74FE5"/>
    <w:rsid w:val="00E7585A"/>
    <w:rsid w:val="00E77D15"/>
    <w:rsid w:val="00E8000B"/>
    <w:rsid w:val="00E820D2"/>
    <w:rsid w:val="00E839FB"/>
    <w:rsid w:val="00E84C51"/>
    <w:rsid w:val="00E86112"/>
    <w:rsid w:val="00E87102"/>
    <w:rsid w:val="00E904C2"/>
    <w:rsid w:val="00E91D1A"/>
    <w:rsid w:val="00E9352B"/>
    <w:rsid w:val="00E9373E"/>
    <w:rsid w:val="00E952B8"/>
    <w:rsid w:val="00E9679A"/>
    <w:rsid w:val="00EA132C"/>
    <w:rsid w:val="00EA1A0D"/>
    <w:rsid w:val="00EA47A7"/>
    <w:rsid w:val="00EA6966"/>
    <w:rsid w:val="00EB0916"/>
    <w:rsid w:val="00EB5F11"/>
    <w:rsid w:val="00EB771D"/>
    <w:rsid w:val="00EB7872"/>
    <w:rsid w:val="00EC0420"/>
    <w:rsid w:val="00EC5553"/>
    <w:rsid w:val="00EC586E"/>
    <w:rsid w:val="00EC5E05"/>
    <w:rsid w:val="00EC7C70"/>
    <w:rsid w:val="00ED011F"/>
    <w:rsid w:val="00ED20D0"/>
    <w:rsid w:val="00ED4998"/>
    <w:rsid w:val="00ED6F73"/>
    <w:rsid w:val="00ED7A84"/>
    <w:rsid w:val="00ED7DE6"/>
    <w:rsid w:val="00EE185E"/>
    <w:rsid w:val="00EE2434"/>
    <w:rsid w:val="00EE47CB"/>
    <w:rsid w:val="00EE5D09"/>
    <w:rsid w:val="00EE7366"/>
    <w:rsid w:val="00EF1DA5"/>
    <w:rsid w:val="00EF1E6C"/>
    <w:rsid w:val="00EF24B8"/>
    <w:rsid w:val="00EF276C"/>
    <w:rsid w:val="00EF4BE6"/>
    <w:rsid w:val="00EF7527"/>
    <w:rsid w:val="00F01F20"/>
    <w:rsid w:val="00F023DD"/>
    <w:rsid w:val="00F03ECD"/>
    <w:rsid w:val="00F0665A"/>
    <w:rsid w:val="00F10FA2"/>
    <w:rsid w:val="00F1204F"/>
    <w:rsid w:val="00F12154"/>
    <w:rsid w:val="00F127C9"/>
    <w:rsid w:val="00F1317A"/>
    <w:rsid w:val="00F1427D"/>
    <w:rsid w:val="00F148A0"/>
    <w:rsid w:val="00F14F1F"/>
    <w:rsid w:val="00F14F76"/>
    <w:rsid w:val="00F1700E"/>
    <w:rsid w:val="00F24800"/>
    <w:rsid w:val="00F25944"/>
    <w:rsid w:val="00F31059"/>
    <w:rsid w:val="00F36D84"/>
    <w:rsid w:val="00F4045D"/>
    <w:rsid w:val="00F42385"/>
    <w:rsid w:val="00F431CB"/>
    <w:rsid w:val="00F43632"/>
    <w:rsid w:val="00F51716"/>
    <w:rsid w:val="00F5394F"/>
    <w:rsid w:val="00F53BEB"/>
    <w:rsid w:val="00F54872"/>
    <w:rsid w:val="00F55F85"/>
    <w:rsid w:val="00F56838"/>
    <w:rsid w:val="00F57F96"/>
    <w:rsid w:val="00F63BBA"/>
    <w:rsid w:val="00F6423C"/>
    <w:rsid w:val="00F664D7"/>
    <w:rsid w:val="00F67CDE"/>
    <w:rsid w:val="00F70711"/>
    <w:rsid w:val="00F723A2"/>
    <w:rsid w:val="00F731D8"/>
    <w:rsid w:val="00F7453C"/>
    <w:rsid w:val="00F76D5B"/>
    <w:rsid w:val="00F81D4D"/>
    <w:rsid w:val="00F919A5"/>
    <w:rsid w:val="00F926A4"/>
    <w:rsid w:val="00F926C1"/>
    <w:rsid w:val="00F968FC"/>
    <w:rsid w:val="00F977F8"/>
    <w:rsid w:val="00FA4DEA"/>
    <w:rsid w:val="00FA6B3B"/>
    <w:rsid w:val="00FB151F"/>
    <w:rsid w:val="00FB1780"/>
    <w:rsid w:val="00FB221D"/>
    <w:rsid w:val="00FB3503"/>
    <w:rsid w:val="00FB37EC"/>
    <w:rsid w:val="00FB55B6"/>
    <w:rsid w:val="00FB5C48"/>
    <w:rsid w:val="00FB6283"/>
    <w:rsid w:val="00FB7970"/>
    <w:rsid w:val="00FC0823"/>
    <w:rsid w:val="00FC2D59"/>
    <w:rsid w:val="00FC40C1"/>
    <w:rsid w:val="00FC5042"/>
    <w:rsid w:val="00FC727C"/>
    <w:rsid w:val="00FD397E"/>
    <w:rsid w:val="00FD4CB8"/>
    <w:rsid w:val="00FD627D"/>
    <w:rsid w:val="00FD7130"/>
    <w:rsid w:val="00FD76DA"/>
    <w:rsid w:val="00FE0A8D"/>
    <w:rsid w:val="00FE0DCE"/>
    <w:rsid w:val="00FE1CEC"/>
    <w:rsid w:val="00FE2074"/>
    <w:rsid w:val="00FE26B7"/>
    <w:rsid w:val="00FF1183"/>
    <w:rsid w:val="00FF1597"/>
    <w:rsid w:val="00FF480F"/>
    <w:rsid w:val="00FF50A0"/>
    <w:rsid w:val="00FF656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21B02"/>
    <w:pPr>
      <w:spacing w:after="200" w:line="276" w:lineRule="auto"/>
    </w:pPr>
    <w:rPr>
      <w:rFonts w:ascii="Calibri" w:eastAsia="Calibri" w:hAnsi="Calibri" w:cs="Times New Roman"/>
    </w:rPr>
  </w:style>
  <w:style w:type="paragraph" w:styleId="1">
    <w:name w:val="heading 1"/>
    <w:basedOn w:val="a"/>
    <w:next w:val="a"/>
    <w:link w:val="10"/>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5">
    <w:name w:val="heading 5"/>
    <w:basedOn w:val="a"/>
    <w:next w:val="a"/>
    <w:link w:val="50"/>
    <w:uiPriority w:val="99"/>
    <w:qFormat/>
    <w:rsid w:val="00AC4A28"/>
    <w:pPr>
      <w:spacing w:before="240" w:after="60" w:line="240" w:lineRule="auto"/>
      <w:outlineLvl w:val="4"/>
    </w:pPr>
    <w:rPr>
      <w:rFonts w:eastAsia="Times New Roman"/>
      <w:b/>
      <w:bCs/>
      <w:i/>
      <w:iCs/>
      <w:sz w:val="26"/>
      <w:szCs w:val="26"/>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2B8"/>
    <w:rPr>
      <w:rFonts w:ascii="Arial" w:eastAsia="Times New Roman" w:hAnsi="Arial" w:cs="Times New Roman"/>
      <w:b/>
      <w:bCs/>
      <w:kern w:val="32"/>
      <w:sz w:val="28"/>
      <w:szCs w:val="32"/>
    </w:rPr>
  </w:style>
  <w:style w:type="character" w:customStyle="1" w:styleId="20">
    <w:name w:val="Заголовок 2 Знак"/>
    <w:basedOn w:val="a0"/>
    <w:link w:val="2"/>
    <w:uiPriority w:val="99"/>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character" w:customStyle="1" w:styleId="50">
    <w:name w:val="Заголовок 5 Знак"/>
    <w:basedOn w:val="a0"/>
    <w:link w:val="5"/>
    <w:uiPriority w:val="99"/>
    <w:rsid w:val="00AC4A28"/>
    <w:rPr>
      <w:rFonts w:ascii="Calibri" w:eastAsia="Times New Roman" w:hAnsi="Calibri" w:cs="Times New Roman"/>
      <w:b/>
      <w:bCs/>
      <w:i/>
      <w:iCs/>
      <w:sz w:val="26"/>
      <w:szCs w:val="26"/>
    </w:rPr>
  </w:style>
  <w:style w:type="character" w:customStyle="1" w:styleId="60">
    <w:name w:val="Заголовок 6 Знак"/>
    <w:basedOn w:val="a0"/>
    <w:link w:val="6"/>
    <w:rsid w:val="00454899"/>
    <w:rPr>
      <w:rFonts w:asciiTheme="majorHAnsi" w:eastAsiaTheme="majorEastAsia" w:hAnsiTheme="majorHAnsi" w:cstheme="majorBidi"/>
      <w:color w:val="1F4D78" w:themeColor="accent1" w:themeShade="7F"/>
    </w:rPr>
  </w:style>
  <w:style w:type="paragraph" w:customStyle="1" w:styleId="TableTitle">
    <w:name w:val="Table Title"/>
    <w:basedOn w:val="a"/>
    <w:next w:val="a"/>
    <w:autoRedefine/>
    <w:uiPriority w:val="99"/>
    <w:qFormat/>
    <w:rsid w:val="004E292B"/>
    <w:pPr>
      <w:keepNext/>
      <w:keepLines/>
      <w:suppressAutoHyphens/>
      <w:spacing w:after="0" w:line="28" w:lineRule="atLeast"/>
      <w:ind w:firstLine="709"/>
      <w:jc w:val="center"/>
    </w:pPr>
    <w:rPr>
      <w:rFonts w:ascii="Arial" w:eastAsia="Times New Roman" w:hAnsi="Arial" w:cs="Arial"/>
      <w:b/>
      <w:bCs/>
      <w:noProof/>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99"/>
    <w:qFormat/>
    <w:rsid w:val="00E952B8"/>
    <w:pPr>
      <w:spacing w:after="0" w:line="240" w:lineRule="auto"/>
    </w:pPr>
    <w:rPr>
      <w:rFonts w:ascii="Calibri" w:eastAsia="Calibri" w:hAnsi="Calibri" w:cs="Times New Roman"/>
    </w:rPr>
  </w:style>
  <w:style w:type="character" w:customStyle="1" w:styleId="ac">
    <w:name w:val="Без интервала Знак"/>
    <w:basedOn w:val="a0"/>
    <w:link w:val="ab"/>
    <w:uiPriority w:val="99"/>
    <w:locked/>
    <w:rsid w:val="00E952B8"/>
    <w:rPr>
      <w:rFonts w:ascii="Calibri" w:eastAsia="Calibri" w:hAnsi="Calibri" w:cs="Times New Roman"/>
    </w:rPr>
  </w:style>
  <w:style w:type="table" w:styleId="ad">
    <w:name w:val="Table Grid"/>
    <w:basedOn w:val="a1"/>
    <w:uiPriority w:val="99"/>
    <w:rsid w:val="00E952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character" w:customStyle="1" w:styleId="af">
    <w:name w:val="Абзац списка Знак"/>
    <w:link w:val="ae"/>
    <w:uiPriority w:val="34"/>
    <w:locked/>
    <w:rsid w:val="00E952B8"/>
    <w:rPr>
      <w:rFonts w:ascii="Arial" w:eastAsia="Calibri" w:hAnsi="Arial" w:cs="Times New Roman"/>
      <w:sz w:val="20"/>
      <w:szCs w:val="20"/>
      <w:lang w:val="en-US" w:eastAsia="ja-JP"/>
    </w:rPr>
  </w:style>
  <w:style w:type="paragraph" w:styleId="11">
    <w:name w:val="toc 1"/>
    <w:basedOn w:val="a"/>
    <w:next w:val="a"/>
    <w:autoRedefine/>
    <w:uiPriority w:val="39"/>
    <w:qFormat/>
    <w:rsid w:val="00E952B8"/>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39"/>
    <w:qFormat/>
    <w:rsid w:val="00420EEA"/>
    <w:pPr>
      <w:tabs>
        <w:tab w:val="left" w:pos="426"/>
        <w:tab w:val="left" w:pos="851"/>
        <w:tab w:val="right" w:leader="dot" w:pos="9072"/>
      </w:tabs>
      <w:spacing w:after="60" w:line="240" w:lineRule="auto"/>
      <w:ind w:left="284"/>
    </w:pPr>
    <w:rPr>
      <w:rFonts w:ascii="Arial" w:hAnsi="Arial" w:cs="Arial"/>
      <w:smallCaps/>
      <w:noProof/>
      <w:szCs w:val="20"/>
      <w:lang w:val="ru-RU"/>
    </w:rPr>
  </w:style>
  <w:style w:type="paragraph" w:styleId="31">
    <w:name w:val="toc 3"/>
    <w:basedOn w:val="a"/>
    <w:next w:val="a"/>
    <w:autoRedefine/>
    <w:uiPriority w:val="99"/>
    <w:qFormat/>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1">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9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uiPriority w:val="99"/>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uiPriority w:val="99"/>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uiPriority w:val="99"/>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uiPriority w:val="99"/>
    <w:rsid w:val="00E952B8"/>
    <w:rPr>
      <w:b/>
      <w:bCs/>
    </w:rPr>
  </w:style>
  <w:style w:type="character" w:customStyle="1" w:styleId="afb">
    <w:name w:val="Тема примечания Знак"/>
    <w:basedOn w:val="af9"/>
    <w:link w:val="afa"/>
    <w:uiPriority w:val="99"/>
    <w:rsid w:val="00E952B8"/>
    <w:rPr>
      <w:rFonts w:ascii="Arial" w:eastAsia="Times New Roman" w:hAnsi="Arial" w:cs="Times New Roman"/>
      <w:b/>
      <w:bCs/>
      <w:sz w:val="20"/>
      <w:szCs w:val="20"/>
    </w:rPr>
  </w:style>
  <w:style w:type="paragraph" w:styleId="afc">
    <w:name w:val="TOC Heading"/>
    <w:basedOn w:val="1"/>
    <w:next w:val="a"/>
    <w:uiPriority w:val="9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aliases w:val="Обычный (веб) Знак,Знак1 Знак,Знак1,Обычный (веб) Знак2,Обычный (веб) Знак1 Знак,Знак Знак1 Знак,Обычный (веб) Знак Знак Знак,Знак1 Знак Знак Знак,Знак1 Знак1 Знак,Обычный (веб) Знак Знак1,Знак1 Знак2,Знак1 Знак Знак1 Знак Знак Знак"/>
    <w:basedOn w:val="a"/>
    <w:link w:val="14"/>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
    <w:name w:val="Обычный (веб) Знак1"/>
    <w:aliases w:val="Обычный (веб) Знак Знак,Знак1 Знак Знак,Знак1 Знак1,Обычный (веб) Знак2 Знак,Обычный (веб) Знак1 Знак Знак,Знак Знак1 Знак Знак,Обычный (веб) Знак Знак Знак Знак,Знак1 Знак Знак Знак Знак,Знак1 Знак1 Знак Знак,Знак1 Знак2 Знак"/>
    <w:link w:val="afd"/>
    <w:uiPriority w:val="99"/>
    <w:rsid w:val="00AC4A28"/>
    <w:rPr>
      <w:rFonts w:ascii="Times New Roman" w:eastAsia="Times New Roman" w:hAnsi="Times New Roman" w:cs="Times New Roman"/>
      <w:sz w:val="24"/>
      <w:szCs w:val="24"/>
      <w:lang w:val="ru-RU" w:eastAsia="ru-RU"/>
    </w:rPr>
  </w:style>
  <w:style w:type="character" w:customStyle="1" w:styleId="apple-converted-space">
    <w:name w:val="apple-converted-space"/>
    <w:uiPriority w:val="99"/>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hps">
    <w:name w:val="hps"/>
    <w:uiPriority w:val="99"/>
    <w:rsid w:val="00E952B8"/>
  </w:style>
  <w:style w:type="character" w:styleId="afe">
    <w:name w:val="Strong"/>
    <w:basedOn w:val="a0"/>
    <w:uiPriority w:val="99"/>
    <w:qFormat/>
    <w:rsid w:val="005809C7"/>
    <w:rPr>
      <w:b/>
      <w:bCs/>
    </w:rPr>
  </w:style>
  <w:style w:type="paragraph" w:styleId="aff">
    <w:name w:val="Body Text Indent"/>
    <w:basedOn w:val="a"/>
    <w:link w:val="aff0"/>
    <w:uiPriority w:val="99"/>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uiPriority w:val="99"/>
    <w:rsid w:val="00727D0F"/>
    <w:rPr>
      <w:rFonts w:ascii="Times New Roman" w:eastAsia="Times New Roman" w:hAnsi="Times New Roman" w:cs="Times New Roman"/>
      <w:sz w:val="24"/>
      <w:szCs w:val="24"/>
      <w:lang w:eastAsia="ru-RU"/>
    </w:rPr>
  </w:style>
  <w:style w:type="paragraph" w:customStyle="1" w:styleId="15">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5"/>
    <w:rsid w:val="009740A2"/>
    <w:rPr>
      <w:rFonts w:ascii="Arial" w:eastAsia="Times New Roman" w:hAnsi="Arial" w:cs="Arial"/>
      <w:color w:val="000000"/>
      <w:szCs w:val="20"/>
      <w:lang w:val="en-GB"/>
    </w:rPr>
  </w:style>
  <w:style w:type="paragraph" w:styleId="aff1">
    <w:name w:val="Body Text"/>
    <w:basedOn w:val="a"/>
    <w:link w:val="aff2"/>
    <w:uiPriority w:val="99"/>
    <w:unhideWhenUsed/>
    <w:rsid w:val="009740A2"/>
    <w:pPr>
      <w:spacing w:after="120"/>
    </w:pPr>
  </w:style>
  <w:style w:type="character" w:customStyle="1" w:styleId="aff2">
    <w:name w:val="Основной текст Знак"/>
    <w:basedOn w:val="a0"/>
    <w:link w:val="aff1"/>
    <w:uiPriority w:val="99"/>
    <w:rsid w:val="009740A2"/>
    <w:rPr>
      <w:rFonts w:ascii="Calibri" w:eastAsia="Calibri" w:hAnsi="Calibri" w:cs="Times New Roman"/>
    </w:rPr>
  </w:style>
  <w:style w:type="paragraph" w:customStyle="1" w:styleId="16">
    <w:name w:val="Список 1"/>
    <w:basedOn w:val="aff1"/>
    <w:link w:val="17"/>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7">
    <w:name w:val="Список 1 Знак"/>
    <w:link w:val="16"/>
    <w:rsid w:val="00155706"/>
    <w:rPr>
      <w:rFonts w:ascii="Arial" w:eastAsia="Calibri" w:hAnsi="Arial" w:cs="Arial"/>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uiPriority w:val="99"/>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8">
    <w:name w:val="Абзац списка1"/>
    <w:basedOn w:val="a"/>
    <w:uiPriority w:val="34"/>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iPriority w:val="99"/>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paragraph" w:customStyle="1" w:styleId="rvps2">
    <w:name w:val="rvps2"/>
    <w:basedOn w:val="a"/>
    <w:uiPriority w:val="99"/>
    <w:rsid w:val="00AC4A2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9">
    <w:name w:val="Схема документа Знак"/>
    <w:basedOn w:val="a0"/>
    <w:link w:val="affa"/>
    <w:uiPriority w:val="99"/>
    <w:semiHidden/>
    <w:rsid w:val="00AC4A28"/>
    <w:rPr>
      <w:rFonts w:ascii="Tahoma" w:eastAsia="Calibri" w:hAnsi="Tahoma" w:cs="Tahoma"/>
      <w:sz w:val="16"/>
      <w:szCs w:val="16"/>
    </w:rPr>
  </w:style>
  <w:style w:type="paragraph" w:styleId="affa">
    <w:name w:val="Document Map"/>
    <w:basedOn w:val="a"/>
    <w:link w:val="aff9"/>
    <w:uiPriority w:val="99"/>
    <w:semiHidden/>
    <w:rsid w:val="00AC4A28"/>
    <w:pPr>
      <w:spacing w:after="0" w:line="240" w:lineRule="auto"/>
    </w:pPr>
    <w:rPr>
      <w:rFonts w:ascii="Tahoma" w:hAnsi="Tahoma" w:cs="Tahoma"/>
      <w:sz w:val="16"/>
      <w:szCs w:val="16"/>
    </w:rPr>
  </w:style>
  <w:style w:type="paragraph" w:customStyle="1" w:styleId="FigureUkr">
    <w:name w:val="Figure Ukr"/>
    <w:basedOn w:val="a"/>
    <w:next w:val="a"/>
    <w:qFormat/>
    <w:rsid w:val="00AC4A28"/>
    <w:pPr>
      <w:keepLines/>
      <w:tabs>
        <w:tab w:val="left" w:pos="450"/>
      </w:tabs>
      <w:spacing w:before="120" w:after="0" w:line="240" w:lineRule="auto"/>
      <w:jc w:val="center"/>
    </w:pPr>
    <w:rPr>
      <w:rFonts w:ascii="Arial" w:eastAsia="Times New Roman" w:hAnsi="Arial"/>
      <w:b/>
      <w:bCs/>
      <w:sz w:val="20"/>
      <w:szCs w:val="20"/>
      <w:lang w:val="en-US"/>
    </w:rPr>
  </w:style>
  <w:style w:type="character" w:customStyle="1" w:styleId="fontstyle21">
    <w:name w:val="fontstyle21"/>
    <w:rsid w:val="00AC4A28"/>
    <w:rPr>
      <w:rFonts w:ascii="Times New Roman" w:hAnsi="Times New Roman" w:cs="Times New Roman" w:hint="default"/>
      <w:b w:val="0"/>
      <w:bCs w:val="0"/>
      <w:i w:val="0"/>
      <w:iCs w:val="0"/>
      <w:color w:val="000000"/>
      <w:sz w:val="28"/>
      <w:szCs w:val="28"/>
    </w:rPr>
  </w:style>
  <w:style w:type="character" w:customStyle="1" w:styleId="fontstyle31">
    <w:name w:val="fontstyle31"/>
    <w:rsid w:val="00AC4A28"/>
    <w:rPr>
      <w:rFonts w:ascii="Times New Roman" w:hAnsi="Times New Roman" w:cs="Times New Roman" w:hint="default"/>
      <w:b w:val="0"/>
      <w:bCs w:val="0"/>
      <w:i/>
      <w:iCs/>
      <w:color w:val="000000"/>
      <w:sz w:val="28"/>
      <w:szCs w:val="28"/>
    </w:rPr>
  </w:style>
  <w:style w:type="character" w:customStyle="1" w:styleId="100">
    <w:name w:val="Основной текст (10)_"/>
    <w:basedOn w:val="a0"/>
    <w:link w:val="101"/>
    <w:uiPriority w:val="99"/>
    <w:locked/>
    <w:rsid w:val="00AC4A28"/>
    <w:rPr>
      <w:rFonts w:ascii="Times New Roman" w:hAnsi="Times New Roman"/>
      <w:b/>
      <w:bCs/>
      <w:i/>
      <w:iCs/>
      <w:shd w:val="clear" w:color="auto" w:fill="FFFFFF"/>
    </w:rPr>
  </w:style>
  <w:style w:type="paragraph" w:customStyle="1" w:styleId="101">
    <w:name w:val="Основной текст (10)1"/>
    <w:basedOn w:val="a"/>
    <w:link w:val="100"/>
    <w:uiPriority w:val="99"/>
    <w:rsid w:val="00AC4A28"/>
    <w:pPr>
      <w:shd w:val="clear" w:color="auto" w:fill="FFFFFF"/>
      <w:spacing w:after="0" w:line="240" w:lineRule="atLeast"/>
    </w:pPr>
    <w:rPr>
      <w:rFonts w:ascii="Times New Roman" w:eastAsiaTheme="minorHAnsi" w:hAnsi="Times New Roman" w:cstheme="minorBidi"/>
      <w:b/>
      <w:bCs/>
      <w:i/>
      <w:iCs/>
    </w:rPr>
  </w:style>
  <w:style w:type="character" w:customStyle="1" w:styleId="affb">
    <w:name w:val="Інше_"/>
    <w:link w:val="affc"/>
    <w:uiPriority w:val="99"/>
    <w:locked/>
    <w:rsid w:val="0025722C"/>
    <w:rPr>
      <w:rFonts w:ascii="Times New Roman" w:hAnsi="Times New Roman"/>
      <w:shd w:val="clear" w:color="auto" w:fill="FFFFFF"/>
    </w:rPr>
  </w:style>
  <w:style w:type="paragraph" w:customStyle="1" w:styleId="affc">
    <w:name w:val="Інше"/>
    <w:basedOn w:val="a"/>
    <w:link w:val="affb"/>
    <w:uiPriority w:val="99"/>
    <w:rsid w:val="0025722C"/>
    <w:pPr>
      <w:widowControl w:val="0"/>
      <w:shd w:val="clear" w:color="auto" w:fill="FFFFFF"/>
      <w:spacing w:after="0" w:line="240" w:lineRule="auto"/>
      <w:ind w:firstLine="400"/>
      <w:jc w:val="both"/>
    </w:pPr>
    <w:rPr>
      <w:rFonts w:ascii="Times New Roman" w:eastAsiaTheme="minorHAnsi" w:hAnsi="Times New Roman" w:cstheme="minorBidi"/>
    </w:rPr>
  </w:style>
  <w:style w:type="character" w:customStyle="1" w:styleId="affd">
    <w:name w:val="Другое_"/>
    <w:link w:val="affe"/>
    <w:uiPriority w:val="99"/>
    <w:locked/>
    <w:rsid w:val="0025722C"/>
    <w:rPr>
      <w:rFonts w:ascii="Times New Roman" w:hAnsi="Times New Roman"/>
      <w:shd w:val="clear" w:color="auto" w:fill="FFFFFF"/>
    </w:rPr>
  </w:style>
  <w:style w:type="paragraph" w:customStyle="1" w:styleId="affe">
    <w:name w:val="Другое"/>
    <w:basedOn w:val="a"/>
    <w:link w:val="affd"/>
    <w:uiPriority w:val="99"/>
    <w:rsid w:val="0025722C"/>
    <w:pPr>
      <w:widowControl w:val="0"/>
      <w:shd w:val="clear" w:color="auto" w:fill="FFFFFF"/>
      <w:spacing w:after="0" w:line="240" w:lineRule="auto"/>
      <w:ind w:firstLine="400"/>
    </w:pPr>
    <w:rPr>
      <w:rFonts w:ascii="Times New Roman" w:eastAsiaTheme="minorHAnsi" w:hAnsi="Times New Roman" w:cstheme="minorBidi"/>
    </w:rPr>
  </w:style>
  <w:style w:type="paragraph" w:customStyle="1" w:styleId="docdata">
    <w:name w:val="docdata"/>
    <w:aliases w:val="docy,v5,24010,baiaagaaboqcaaadylkaaaxywqaaaaaaaaaaaaaaaaaaaaaaaaaaaaaaaaaaaaaaaaaaaaaaaaaaaaaaaaaaaaaaaaaaaaaaaaaaaaaaaaaaaaaaaaaaaaaaaaaaaaaaaaaaaaaaaaaaaaaaaaaaaaaaaaaaaaaaaaaaaaaaaaaaaaaaaaaaaaaaaaaaaaaaaaaaaaaaaaaaaaaaaaaaaaaaaaaaaaaaaaaaaa"/>
    <w:basedOn w:val="a"/>
    <w:uiPriority w:val="99"/>
    <w:rsid w:val="002572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
    <w:name w:val="Стандартний"/>
    <w:uiPriority w:val="99"/>
    <w:rsid w:val="0025722C"/>
    <w:pPr>
      <w:spacing w:after="0" w:line="240" w:lineRule="auto"/>
    </w:pPr>
    <w:rPr>
      <w:rFonts w:ascii="Helvetica" w:eastAsia="Times New Roman" w:hAnsi="Helvetica" w:cs="Times New Roman"/>
      <w:color w:val="000000"/>
      <w:lang w:val="ru-RU" w:eastAsia="ru-RU"/>
    </w:rPr>
  </w:style>
  <w:style w:type="character" w:customStyle="1" w:styleId="ListParagraphChar1">
    <w:name w:val="List Paragraph Char1"/>
    <w:uiPriority w:val="34"/>
    <w:locked/>
    <w:rsid w:val="00483913"/>
    <w:rPr>
      <w:rFonts w:ascii="Calibri" w:eastAsia="Calibri" w:hAnsi="Calibri"/>
      <w:sz w:val="22"/>
      <w:szCs w:val="22"/>
      <w:lang w:eastAsia="ar-SA"/>
    </w:rPr>
  </w:style>
  <w:style w:type="table" w:customStyle="1" w:styleId="TableNormal1">
    <w:name w:val="Table Normal1"/>
    <w:uiPriority w:val="2"/>
    <w:semiHidden/>
    <w:qFormat/>
    <w:rsid w:val="00B61CF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B61CF2"/>
    <w:pPr>
      <w:widowControl w:val="0"/>
      <w:autoSpaceDE w:val="0"/>
      <w:autoSpaceDN w:val="0"/>
      <w:spacing w:after="0" w:line="240" w:lineRule="auto"/>
    </w:pPr>
    <w:rPr>
      <w:rFonts w:ascii="Times New Roman" w:eastAsia="Times New Roman" w:hAnsi="Times New Roman"/>
      <w:lang w:val="en-US"/>
    </w:rPr>
  </w:style>
  <w:style w:type="character" w:customStyle="1" w:styleId="3Exact">
    <w:name w:val="Основной текст (3) Exact"/>
    <w:basedOn w:val="a0"/>
    <w:link w:val="34"/>
    <w:rsid w:val="00620482"/>
    <w:rPr>
      <w:rFonts w:ascii="Arial" w:eastAsia="Arial" w:hAnsi="Arial" w:cs="Arial"/>
      <w:sz w:val="15"/>
      <w:szCs w:val="15"/>
      <w:shd w:val="clear" w:color="auto" w:fill="FFFFFF"/>
    </w:rPr>
  </w:style>
  <w:style w:type="paragraph" w:customStyle="1" w:styleId="34">
    <w:name w:val="Основной текст (3)"/>
    <w:basedOn w:val="a"/>
    <w:link w:val="3Exact"/>
    <w:rsid w:val="00620482"/>
    <w:pPr>
      <w:widowControl w:val="0"/>
      <w:shd w:val="clear" w:color="auto" w:fill="FFFFFF"/>
      <w:spacing w:after="0" w:line="216" w:lineRule="exact"/>
      <w:jc w:val="right"/>
    </w:pPr>
    <w:rPr>
      <w:rFonts w:ascii="Arial" w:eastAsia="Arial" w:hAnsi="Arial" w:cs="Arial"/>
      <w:sz w:val="15"/>
      <w:szCs w:val="15"/>
    </w:rPr>
  </w:style>
  <w:style w:type="character" w:customStyle="1" w:styleId="52">
    <w:name w:val="Основной текст (5)_"/>
    <w:basedOn w:val="a0"/>
    <w:link w:val="53"/>
    <w:rsid w:val="00620482"/>
    <w:rPr>
      <w:rFonts w:ascii="Arial" w:eastAsia="Arial" w:hAnsi="Arial" w:cs="Arial"/>
      <w:b/>
      <w:bCs/>
      <w:sz w:val="17"/>
      <w:szCs w:val="17"/>
      <w:shd w:val="clear" w:color="auto" w:fill="FFFFFF"/>
    </w:rPr>
  </w:style>
  <w:style w:type="paragraph" w:customStyle="1" w:styleId="53">
    <w:name w:val="Основной текст (5)"/>
    <w:basedOn w:val="a"/>
    <w:link w:val="52"/>
    <w:rsid w:val="00620482"/>
    <w:pPr>
      <w:widowControl w:val="0"/>
      <w:shd w:val="clear" w:color="auto" w:fill="FFFFFF"/>
      <w:spacing w:after="60" w:line="0" w:lineRule="atLeast"/>
      <w:ind w:hanging="940"/>
    </w:pPr>
    <w:rPr>
      <w:rFonts w:ascii="Arial" w:eastAsia="Arial" w:hAnsi="Arial" w:cs="Arial"/>
      <w:b/>
      <w:bCs/>
      <w:sz w:val="17"/>
      <w:szCs w:val="17"/>
    </w:rPr>
  </w:style>
  <w:style w:type="character" w:customStyle="1" w:styleId="285pt">
    <w:name w:val="Основной текст (2) + 8;5 pt;Полужирный"/>
    <w:basedOn w:val="22"/>
    <w:rsid w:val="00620482"/>
    <w:rPr>
      <w:rFonts w:ascii="Arial" w:eastAsia="Arial" w:hAnsi="Arial" w:cs="Arial"/>
      <w:b/>
      <w:bCs/>
      <w:color w:val="000000"/>
      <w:spacing w:val="0"/>
      <w:w w:val="100"/>
      <w:position w:val="0"/>
      <w:sz w:val="17"/>
      <w:szCs w:val="17"/>
      <w:shd w:val="clear" w:color="auto" w:fill="FFFFFF"/>
      <w:lang w:val="uk-UA"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qFormat="1"/>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D21B02"/>
    <w:pPr>
      <w:spacing w:after="200" w:line="276" w:lineRule="auto"/>
    </w:pPr>
    <w:rPr>
      <w:rFonts w:ascii="Calibri" w:eastAsia="Calibri" w:hAnsi="Calibri" w:cs="Times New Roman"/>
    </w:rPr>
  </w:style>
  <w:style w:type="paragraph" w:styleId="1">
    <w:name w:val="heading 1"/>
    <w:basedOn w:val="a"/>
    <w:next w:val="a"/>
    <w:link w:val="10"/>
    <w:qFormat/>
    <w:rsid w:val="00E952B8"/>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rsid w:val="00E952B8"/>
    <w:pPr>
      <w:keepNext/>
      <w:keepLines/>
      <w:tabs>
        <w:tab w:val="left" w:pos="567"/>
      </w:tabs>
      <w:spacing w:before="240" w:after="60" w:line="240" w:lineRule="auto"/>
      <w:ind w:left="567" w:hanging="567"/>
      <w:outlineLvl w:val="1"/>
    </w:pPr>
    <w:rPr>
      <w:rFonts w:ascii="Arial" w:eastAsia="Times New Roman" w:hAnsi="Arial"/>
      <w:b/>
      <w:bCs/>
      <w:sz w:val="24"/>
      <w:szCs w:val="26"/>
    </w:rPr>
  </w:style>
  <w:style w:type="paragraph" w:styleId="3">
    <w:name w:val="heading 3"/>
    <w:basedOn w:val="a"/>
    <w:next w:val="a"/>
    <w:link w:val="30"/>
    <w:uiPriority w:val="99"/>
    <w:qFormat/>
    <w:rsid w:val="00E952B8"/>
    <w:pPr>
      <w:keepNext/>
      <w:keepLines/>
      <w:tabs>
        <w:tab w:val="left" w:pos="709"/>
      </w:tabs>
      <w:spacing w:before="120" w:after="0" w:line="240" w:lineRule="auto"/>
      <w:ind w:left="709" w:hanging="709"/>
      <w:outlineLvl w:val="2"/>
    </w:pPr>
    <w:rPr>
      <w:rFonts w:ascii="Arial" w:eastAsia="Times New Roman" w:hAnsi="Arial"/>
      <w:b/>
      <w:bCs/>
      <w:i/>
      <w:sz w:val="20"/>
      <w:szCs w:val="20"/>
    </w:rPr>
  </w:style>
  <w:style w:type="paragraph" w:styleId="4">
    <w:name w:val="heading 4"/>
    <w:basedOn w:val="a"/>
    <w:next w:val="a"/>
    <w:link w:val="40"/>
    <w:uiPriority w:val="99"/>
    <w:qFormat/>
    <w:rsid w:val="00E952B8"/>
    <w:pPr>
      <w:keepNext/>
      <w:keepLines/>
      <w:tabs>
        <w:tab w:val="left" w:pos="851"/>
      </w:tabs>
      <w:spacing w:before="200" w:after="0" w:line="240" w:lineRule="auto"/>
      <w:ind w:left="851" w:hanging="851"/>
      <w:outlineLvl w:val="3"/>
    </w:pPr>
    <w:rPr>
      <w:rFonts w:ascii="Arial" w:eastAsia="Times New Roman" w:hAnsi="Arial"/>
      <w:bCs/>
      <w:i/>
      <w:iCs/>
      <w:sz w:val="20"/>
      <w:szCs w:val="20"/>
      <w:u w:val="single"/>
    </w:rPr>
  </w:style>
  <w:style w:type="paragraph" w:styleId="5">
    <w:name w:val="heading 5"/>
    <w:basedOn w:val="a"/>
    <w:next w:val="a"/>
    <w:link w:val="50"/>
    <w:uiPriority w:val="99"/>
    <w:qFormat/>
    <w:rsid w:val="00AC4A28"/>
    <w:pPr>
      <w:spacing w:before="240" w:after="60" w:line="240" w:lineRule="auto"/>
      <w:outlineLvl w:val="4"/>
    </w:pPr>
    <w:rPr>
      <w:rFonts w:eastAsia="Times New Roman"/>
      <w:b/>
      <w:bCs/>
      <w:i/>
      <w:iCs/>
      <w:sz w:val="26"/>
      <w:szCs w:val="26"/>
    </w:rPr>
  </w:style>
  <w:style w:type="paragraph" w:styleId="6">
    <w:name w:val="heading 6"/>
    <w:basedOn w:val="a"/>
    <w:next w:val="a"/>
    <w:link w:val="60"/>
    <w:unhideWhenUsed/>
    <w:qFormat/>
    <w:rsid w:val="004548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2B8"/>
    <w:rPr>
      <w:rFonts w:ascii="Arial" w:eastAsia="Times New Roman" w:hAnsi="Arial" w:cs="Times New Roman"/>
      <w:b/>
      <w:bCs/>
      <w:kern w:val="32"/>
      <w:sz w:val="28"/>
      <w:szCs w:val="32"/>
    </w:rPr>
  </w:style>
  <w:style w:type="character" w:customStyle="1" w:styleId="20">
    <w:name w:val="Заголовок 2 Знак"/>
    <w:basedOn w:val="a0"/>
    <w:link w:val="2"/>
    <w:uiPriority w:val="99"/>
    <w:rsid w:val="00E952B8"/>
    <w:rPr>
      <w:rFonts w:ascii="Arial" w:eastAsia="Times New Roman" w:hAnsi="Arial" w:cs="Times New Roman"/>
      <w:b/>
      <w:bCs/>
      <w:sz w:val="24"/>
      <w:szCs w:val="26"/>
    </w:rPr>
  </w:style>
  <w:style w:type="character" w:customStyle="1" w:styleId="30">
    <w:name w:val="Заголовок 3 Знак"/>
    <w:basedOn w:val="a0"/>
    <w:link w:val="3"/>
    <w:uiPriority w:val="99"/>
    <w:rsid w:val="00E952B8"/>
    <w:rPr>
      <w:rFonts w:ascii="Arial" w:eastAsia="Times New Roman" w:hAnsi="Arial" w:cs="Times New Roman"/>
      <w:b/>
      <w:bCs/>
      <w:i/>
      <w:sz w:val="20"/>
      <w:szCs w:val="20"/>
    </w:rPr>
  </w:style>
  <w:style w:type="character" w:customStyle="1" w:styleId="40">
    <w:name w:val="Заголовок 4 Знак"/>
    <w:basedOn w:val="a0"/>
    <w:link w:val="4"/>
    <w:uiPriority w:val="99"/>
    <w:rsid w:val="00E952B8"/>
    <w:rPr>
      <w:rFonts w:ascii="Arial" w:eastAsia="Times New Roman" w:hAnsi="Arial" w:cs="Times New Roman"/>
      <w:bCs/>
      <w:i/>
      <w:iCs/>
      <w:sz w:val="20"/>
      <w:szCs w:val="20"/>
      <w:u w:val="single"/>
    </w:rPr>
  </w:style>
  <w:style w:type="character" w:customStyle="1" w:styleId="50">
    <w:name w:val="Заголовок 5 Знак"/>
    <w:basedOn w:val="a0"/>
    <w:link w:val="5"/>
    <w:uiPriority w:val="99"/>
    <w:rsid w:val="00AC4A28"/>
    <w:rPr>
      <w:rFonts w:ascii="Calibri" w:eastAsia="Times New Roman" w:hAnsi="Calibri" w:cs="Times New Roman"/>
      <w:b/>
      <w:bCs/>
      <w:i/>
      <w:iCs/>
      <w:sz w:val="26"/>
      <w:szCs w:val="26"/>
    </w:rPr>
  </w:style>
  <w:style w:type="character" w:customStyle="1" w:styleId="60">
    <w:name w:val="Заголовок 6 Знак"/>
    <w:basedOn w:val="a0"/>
    <w:link w:val="6"/>
    <w:rsid w:val="00454899"/>
    <w:rPr>
      <w:rFonts w:asciiTheme="majorHAnsi" w:eastAsiaTheme="majorEastAsia" w:hAnsiTheme="majorHAnsi" w:cstheme="majorBidi"/>
      <w:color w:val="1F4D78" w:themeColor="accent1" w:themeShade="7F"/>
    </w:rPr>
  </w:style>
  <w:style w:type="paragraph" w:customStyle="1" w:styleId="TableTitle">
    <w:name w:val="Table Title"/>
    <w:basedOn w:val="a"/>
    <w:next w:val="a"/>
    <w:autoRedefine/>
    <w:uiPriority w:val="99"/>
    <w:qFormat/>
    <w:rsid w:val="004E292B"/>
    <w:pPr>
      <w:keepNext/>
      <w:keepLines/>
      <w:suppressAutoHyphens/>
      <w:spacing w:after="0" w:line="28" w:lineRule="atLeast"/>
      <w:ind w:firstLine="709"/>
      <w:jc w:val="center"/>
    </w:pPr>
    <w:rPr>
      <w:rFonts w:ascii="Arial" w:eastAsia="Times New Roman" w:hAnsi="Arial" w:cs="Arial"/>
      <w:b/>
      <w:bCs/>
      <w:noProof/>
    </w:rPr>
  </w:style>
  <w:style w:type="paragraph" w:styleId="a3">
    <w:name w:val="Balloon Text"/>
    <w:basedOn w:val="a"/>
    <w:link w:val="a4"/>
    <w:uiPriority w:val="99"/>
    <w:rsid w:val="00E952B8"/>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E952B8"/>
    <w:rPr>
      <w:rFonts w:ascii="Tahoma" w:eastAsia="Calibri" w:hAnsi="Tahoma" w:cs="Tahoma"/>
      <w:sz w:val="16"/>
      <w:szCs w:val="16"/>
    </w:rPr>
  </w:style>
  <w:style w:type="paragraph" w:styleId="a5">
    <w:name w:val="header"/>
    <w:basedOn w:val="a"/>
    <w:link w:val="a6"/>
    <w:uiPriority w:val="99"/>
    <w:rsid w:val="00E952B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52B8"/>
    <w:rPr>
      <w:rFonts w:ascii="Calibri" w:eastAsia="Calibri" w:hAnsi="Calibri" w:cs="Times New Roman"/>
    </w:rPr>
  </w:style>
  <w:style w:type="paragraph" w:styleId="a7">
    <w:name w:val="footer"/>
    <w:basedOn w:val="a"/>
    <w:link w:val="a8"/>
    <w:uiPriority w:val="99"/>
    <w:rsid w:val="00E952B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52B8"/>
    <w:rPr>
      <w:rFonts w:ascii="Calibri" w:eastAsia="Calibri" w:hAnsi="Calibri" w:cs="Times New Roman"/>
    </w:rPr>
  </w:style>
  <w:style w:type="paragraph" w:styleId="a9">
    <w:name w:val="Subtitle"/>
    <w:basedOn w:val="a"/>
    <w:link w:val="aa"/>
    <w:uiPriority w:val="99"/>
    <w:qFormat/>
    <w:rsid w:val="00E952B8"/>
    <w:pPr>
      <w:spacing w:after="0" w:line="240" w:lineRule="auto"/>
    </w:pPr>
    <w:rPr>
      <w:rFonts w:ascii="Arial" w:eastAsia="Times New Roman" w:hAnsi="Arial"/>
      <w:b/>
      <w:i/>
      <w:sz w:val="20"/>
      <w:szCs w:val="20"/>
    </w:rPr>
  </w:style>
  <w:style w:type="character" w:customStyle="1" w:styleId="aa">
    <w:name w:val="Подзаголовок Знак"/>
    <w:basedOn w:val="a0"/>
    <w:link w:val="a9"/>
    <w:uiPriority w:val="99"/>
    <w:rsid w:val="00E952B8"/>
    <w:rPr>
      <w:rFonts w:ascii="Arial" w:eastAsia="Times New Roman" w:hAnsi="Arial" w:cs="Times New Roman"/>
      <w:b/>
      <w:i/>
      <w:sz w:val="20"/>
      <w:szCs w:val="20"/>
    </w:rPr>
  </w:style>
  <w:style w:type="paragraph" w:styleId="ab">
    <w:name w:val="No Spacing"/>
    <w:link w:val="ac"/>
    <w:uiPriority w:val="99"/>
    <w:qFormat/>
    <w:rsid w:val="00E952B8"/>
    <w:pPr>
      <w:spacing w:after="0" w:line="240" w:lineRule="auto"/>
    </w:pPr>
    <w:rPr>
      <w:rFonts w:ascii="Calibri" w:eastAsia="Calibri" w:hAnsi="Calibri" w:cs="Times New Roman"/>
    </w:rPr>
  </w:style>
  <w:style w:type="character" w:customStyle="1" w:styleId="ac">
    <w:name w:val="Без интервала Знак"/>
    <w:basedOn w:val="a0"/>
    <w:link w:val="ab"/>
    <w:uiPriority w:val="99"/>
    <w:locked/>
    <w:rsid w:val="00E952B8"/>
    <w:rPr>
      <w:rFonts w:ascii="Calibri" w:eastAsia="Calibri" w:hAnsi="Calibri" w:cs="Times New Roman"/>
    </w:rPr>
  </w:style>
  <w:style w:type="table" w:styleId="ad">
    <w:name w:val="Table Grid"/>
    <w:basedOn w:val="a1"/>
    <w:uiPriority w:val="99"/>
    <w:rsid w:val="00E952B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link w:val="af"/>
    <w:uiPriority w:val="34"/>
    <w:qFormat/>
    <w:rsid w:val="00E952B8"/>
    <w:pPr>
      <w:spacing w:after="0" w:line="240" w:lineRule="auto"/>
      <w:ind w:left="720"/>
      <w:contextualSpacing/>
    </w:pPr>
    <w:rPr>
      <w:rFonts w:ascii="Arial" w:hAnsi="Arial"/>
      <w:sz w:val="20"/>
      <w:szCs w:val="20"/>
      <w:lang w:val="en-US" w:eastAsia="ja-JP"/>
    </w:rPr>
  </w:style>
  <w:style w:type="character" w:customStyle="1" w:styleId="af">
    <w:name w:val="Абзац списка Знак"/>
    <w:link w:val="ae"/>
    <w:uiPriority w:val="34"/>
    <w:locked/>
    <w:rsid w:val="00E952B8"/>
    <w:rPr>
      <w:rFonts w:ascii="Arial" w:eastAsia="Calibri" w:hAnsi="Arial" w:cs="Times New Roman"/>
      <w:sz w:val="20"/>
      <w:szCs w:val="20"/>
      <w:lang w:val="en-US" w:eastAsia="ja-JP"/>
    </w:rPr>
  </w:style>
  <w:style w:type="paragraph" w:styleId="11">
    <w:name w:val="toc 1"/>
    <w:basedOn w:val="a"/>
    <w:next w:val="a"/>
    <w:autoRedefine/>
    <w:uiPriority w:val="39"/>
    <w:qFormat/>
    <w:rsid w:val="00E952B8"/>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39"/>
    <w:qFormat/>
    <w:rsid w:val="00420EEA"/>
    <w:pPr>
      <w:tabs>
        <w:tab w:val="left" w:pos="426"/>
        <w:tab w:val="left" w:pos="851"/>
        <w:tab w:val="right" w:leader="dot" w:pos="9072"/>
      </w:tabs>
      <w:spacing w:after="60" w:line="240" w:lineRule="auto"/>
      <w:ind w:left="284"/>
    </w:pPr>
    <w:rPr>
      <w:rFonts w:ascii="Arial" w:hAnsi="Arial" w:cs="Arial"/>
      <w:smallCaps/>
      <w:noProof/>
      <w:szCs w:val="20"/>
      <w:lang w:val="ru-RU"/>
    </w:rPr>
  </w:style>
  <w:style w:type="paragraph" w:styleId="31">
    <w:name w:val="toc 3"/>
    <w:basedOn w:val="a"/>
    <w:next w:val="a"/>
    <w:autoRedefine/>
    <w:uiPriority w:val="99"/>
    <w:qFormat/>
    <w:rsid w:val="00E952B8"/>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rsid w:val="00E952B8"/>
    <w:pPr>
      <w:spacing w:after="0" w:line="240" w:lineRule="auto"/>
      <w:ind w:left="660"/>
    </w:pPr>
    <w:rPr>
      <w:rFonts w:cs="Calibri"/>
      <w:sz w:val="18"/>
      <w:szCs w:val="18"/>
      <w:lang w:val="en-US"/>
    </w:rPr>
  </w:style>
  <w:style w:type="paragraph" w:styleId="51">
    <w:name w:val="toc 5"/>
    <w:basedOn w:val="a"/>
    <w:next w:val="a"/>
    <w:autoRedefine/>
    <w:uiPriority w:val="99"/>
    <w:rsid w:val="00E952B8"/>
    <w:pPr>
      <w:spacing w:after="0" w:line="240" w:lineRule="auto"/>
      <w:ind w:left="880"/>
    </w:pPr>
    <w:rPr>
      <w:rFonts w:cs="Calibri"/>
      <w:sz w:val="18"/>
      <w:szCs w:val="18"/>
      <w:lang w:val="en-US"/>
    </w:rPr>
  </w:style>
  <w:style w:type="paragraph" w:styleId="61">
    <w:name w:val="toc 6"/>
    <w:basedOn w:val="a"/>
    <w:next w:val="a"/>
    <w:autoRedefine/>
    <w:uiPriority w:val="99"/>
    <w:rsid w:val="00E952B8"/>
    <w:pPr>
      <w:spacing w:after="0" w:line="240" w:lineRule="auto"/>
      <w:ind w:left="1100"/>
    </w:pPr>
    <w:rPr>
      <w:rFonts w:cs="Calibri"/>
      <w:sz w:val="18"/>
      <w:szCs w:val="18"/>
      <w:lang w:val="en-US"/>
    </w:rPr>
  </w:style>
  <w:style w:type="paragraph" w:styleId="7">
    <w:name w:val="toc 7"/>
    <w:basedOn w:val="a"/>
    <w:next w:val="a"/>
    <w:autoRedefine/>
    <w:uiPriority w:val="99"/>
    <w:rsid w:val="00E952B8"/>
    <w:pPr>
      <w:spacing w:after="0" w:line="240" w:lineRule="auto"/>
      <w:ind w:left="1320"/>
    </w:pPr>
    <w:rPr>
      <w:rFonts w:cs="Calibri"/>
      <w:sz w:val="18"/>
      <w:szCs w:val="18"/>
      <w:lang w:val="en-US"/>
    </w:rPr>
  </w:style>
  <w:style w:type="paragraph" w:styleId="8">
    <w:name w:val="toc 8"/>
    <w:basedOn w:val="a"/>
    <w:next w:val="a"/>
    <w:autoRedefine/>
    <w:uiPriority w:val="99"/>
    <w:rsid w:val="00E952B8"/>
    <w:pPr>
      <w:spacing w:after="0" w:line="240" w:lineRule="auto"/>
      <w:ind w:left="1540"/>
    </w:pPr>
    <w:rPr>
      <w:rFonts w:cs="Calibri"/>
      <w:sz w:val="18"/>
      <w:szCs w:val="18"/>
      <w:lang w:val="en-US"/>
    </w:rPr>
  </w:style>
  <w:style w:type="paragraph" w:styleId="9">
    <w:name w:val="toc 9"/>
    <w:basedOn w:val="a"/>
    <w:next w:val="a"/>
    <w:autoRedefine/>
    <w:uiPriority w:val="99"/>
    <w:rsid w:val="00E952B8"/>
    <w:pPr>
      <w:spacing w:after="0" w:line="240" w:lineRule="auto"/>
      <w:ind w:left="1760"/>
    </w:pPr>
    <w:rPr>
      <w:rFonts w:cs="Calibri"/>
      <w:sz w:val="18"/>
      <w:szCs w:val="18"/>
      <w:lang w:val="en-US"/>
    </w:rPr>
  </w:style>
  <w:style w:type="character" w:styleId="af0">
    <w:name w:val="Hyperlink"/>
    <w:basedOn w:val="a0"/>
    <w:uiPriority w:val="99"/>
    <w:rsid w:val="00E952B8"/>
    <w:rPr>
      <w:rFonts w:cs="Times New Roman"/>
      <w:color w:val="0000FF"/>
      <w:u w:val="single"/>
    </w:rPr>
  </w:style>
  <w:style w:type="character" w:styleId="af1">
    <w:name w:val="page number"/>
    <w:basedOn w:val="a0"/>
    <w:uiPriority w:val="99"/>
    <w:rsid w:val="00E952B8"/>
    <w:rPr>
      <w:rFonts w:cs="Times New Roman"/>
    </w:rPr>
  </w:style>
  <w:style w:type="paragraph" w:customStyle="1" w:styleId="ChartTitle">
    <w:name w:val="Chart Title"/>
    <w:basedOn w:val="a"/>
    <w:next w:val="a"/>
    <w:uiPriority w:val="99"/>
    <w:rsid w:val="00E952B8"/>
    <w:pPr>
      <w:keepNext/>
      <w:keepLines/>
      <w:numPr>
        <w:numId w:val="1"/>
      </w:numPr>
      <w:suppressAutoHyphens/>
      <w:spacing w:after="120" w:line="240" w:lineRule="auto"/>
      <w:jc w:val="both"/>
    </w:pPr>
    <w:rPr>
      <w:rFonts w:ascii="Arial" w:eastAsia="Times New Roman" w:hAnsi="Arial" w:cs="Arial"/>
      <w:b/>
    </w:rPr>
  </w:style>
  <w:style w:type="paragraph" w:styleId="af2">
    <w:name w:val="caption"/>
    <w:basedOn w:val="a"/>
    <w:next w:val="a"/>
    <w:uiPriority w:val="99"/>
    <w:qFormat/>
    <w:rsid w:val="00E952B8"/>
    <w:pPr>
      <w:spacing w:after="120" w:line="240" w:lineRule="auto"/>
      <w:ind w:firstLine="720"/>
      <w:jc w:val="both"/>
    </w:pPr>
    <w:rPr>
      <w:rFonts w:ascii="Arial" w:eastAsia="Times New Roman" w:hAnsi="Arial"/>
      <w:b/>
      <w:bCs/>
      <w:sz w:val="20"/>
      <w:szCs w:val="20"/>
    </w:rPr>
  </w:style>
  <w:style w:type="paragraph" w:customStyle="1" w:styleId="ListofTables">
    <w:name w:val="List of Tables"/>
    <w:basedOn w:val="a"/>
    <w:uiPriority w:val="99"/>
    <w:rsid w:val="00E952B8"/>
    <w:pPr>
      <w:spacing w:after="120" w:line="240" w:lineRule="auto"/>
      <w:ind w:firstLine="720"/>
      <w:jc w:val="both"/>
    </w:pPr>
    <w:rPr>
      <w:rFonts w:ascii="Arial" w:eastAsia="Times New Roman" w:hAnsi="Arial" w:cs="Arial"/>
      <w:b/>
    </w:rPr>
  </w:style>
  <w:style w:type="paragraph" w:styleId="af3">
    <w:name w:val="footnote text"/>
    <w:basedOn w:val="a"/>
    <w:link w:val="af4"/>
    <w:uiPriority w:val="99"/>
    <w:semiHidden/>
    <w:rsid w:val="00E952B8"/>
    <w:pPr>
      <w:spacing w:after="120" w:line="240" w:lineRule="auto"/>
      <w:ind w:firstLine="720"/>
      <w:jc w:val="both"/>
    </w:pPr>
    <w:rPr>
      <w:rFonts w:ascii="Arial" w:eastAsia="Times New Roman" w:hAnsi="Arial"/>
      <w:sz w:val="16"/>
      <w:szCs w:val="20"/>
    </w:rPr>
  </w:style>
  <w:style w:type="character" w:customStyle="1" w:styleId="af4">
    <w:name w:val="Текст сноски Знак"/>
    <w:basedOn w:val="a0"/>
    <w:link w:val="af3"/>
    <w:uiPriority w:val="99"/>
    <w:semiHidden/>
    <w:rsid w:val="00E952B8"/>
    <w:rPr>
      <w:rFonts w:ascii="Arial" w:eastAsia="Times New Roman" w:hAnsi="Arial" w:cs="Times New Roman"/>
      <w:sz w:val="16"/>
      <w:szCs w:val="20"/>
    </w:rPr>
  </w:style>
  <w:style w:type="paragraph" w:styleId="af5">
    <w:name w:val="table of figures"/>
    <w:basedOn w:val="a"/>
    <w:next w:val="a"/>
    <w:autoRedefine/>
    <w:uiPriority w:val="99"/>
    <w:rsid w:val="00E952B8"/>
    <w:pPr>
      <w:tabs>
        <w:tab w:val="left" w:pos="1418"/>
        <w:tab w:val="right" w:leader="dot" w:pos="9629"/>
      </w:tabs>
      <w:spacing w:after="120" w:line="240" w:lineRule="auto"/>
      <w:jc w:val="both"/>
    </w:pPr>
    <w:rPr>
      <w:rFonts w:ascii="Arial" w:eastAsia="Times New Roman" w:hAnsi="Arial"/>
    </w:rPr>
  </w:style>
  <w:style w:type="character" w:styleId="af6">
    <w:name w:val="footnote reference"/>
    <w:basedOn w:val="a0"/>
    <w:uiPriority w:val="99"/>
    <w:semiHidden/>
    <w:rsid w:val="00E952B8"/>
    <w:rPr>
      <w:rFonts w:cs="Times New Roman"/>
      <w:vertAlign w:val="superscript"/>
    </w:rPr>
  </w:style>
  <w:style w:type="paragraph" w:customStyle="1" w:styleId="366">
    <w:name w:val="Стиль Заголовок 3 + Перед:  6 пт После:  6 пт"/>
    <w:basedOn w:val="3"/>
    <w:uiPriority w:val="99"/>
    <w:rsid w:val="00E952B8"/>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952B8"/>
    <w:pPr>
      <w:spacing w:line="240" w:lineRule="auto"/>
      <w:ind w:firstLine="720"/>
      <w:jc w:val="both"/>
    </w:pPr>
    <w:rPr>
      <w:rFonts w:cs="Arial"/>
      <w:caps/>
      <w:sz w:val="32"/>
    </w:rPr>
  </w:style>
  <w:style w:type="paragraph" w:customStyle="1" w:styleId="110">
    <w:name w:val="Стиль Заголовок 1 + все прописные1"/>
    <w:basedOn w:val="1"/>
    <w:uiPriority w:val="99"/>
    <w:rsid w:val="00E952B8"/>
    <w:pPr>
      <w:spacing w:before="360" w:after="240" w:line="240" w:lineRule="auto"/>
      <w:ind w:firstLine="720"/>
      <w:jc w:val="both"/>
    </w:pPr>
    <w:rPr>
      <w:rFonts w:cs="Arial"/>
      <w:caps/>
      <w:sz w:val="32"/>
    </w:rPr>
  </w:style>
  <w:style w:type="paragraph" w:customStyle="1" w:styleId="212">
    <w:name w:val="Стиль Заголовок 2 + не курсив малые прописные После:  12 пт"/>
    <w:basedOn w:val="2"/>
    <w:uiPriority w:val="99"/>
    <w:rsid w:val="00E952B8"/>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952B8"/>
    <w:pPr>
      <w:keepLines w:val="0"/>
      <w:tabs>
        <w:tab w:val="clear" w:pos="567"/>
      </w:tabs>
      <w:spacing w:after="240"/>
      <w:ind w:left="1418" w:hanging="698"/>
      <w:jc w:val="both"/>
    </w:pPr>
    <w:rPr>
      <w:smallCaps/>
      <w:sz w:val="28"/>
      <w:szCs w:val="20"/>
    </w:rPr>
  </w:style>
  <w:style w:type="character" w:styleId="af7">
    <w:name w:val="annotation reference"/>
    <w:basedOn w:val="a0"/>
    <w:uiPriority w:val="99"/>
    <w:rsid w:val="00E952B8"/>
    <w:rPr>
      <w:rFonts w:cs="Times New Roman"/>
      <w:sz w:val="16"/>
    </w:rPr>
  </w:style>
  <w:style w:type="paragraph" w:styleId="af8">
    <w:name w:val="annotation text"/>
    <w:basedOn w:val="a"/>
    <w:link w:val="af9"/>
    <w:uiPriority w:val="99"/>
    <w:rsid w:val="00E952B8"/>
    <w:pPr>
      <w:spacing w:after="120" w:line="240" w:lineRule="auto"/>
      <w:ind w:firstLine="720"/>
      <w:jc w:val="both"/>
    </w:pPr>
    <w:rPr>
      <w:rFonts w:ascii="Arial" w:eastAsia="Times New Roman" w:hAnsi="Arial"/>
      <w:sz w:val="20"/>
      <w:szCs w:val="20"/>
    </w:rPr>
  </w:style>
  <w:style w:type="character" w:customStyle="1" w:styleId="af9">
    <w:name w:val="Текст примечания Знак"/>
    <w:basedOn w:val="a0"/>
    <w:link w:val="af8"/>
    <w:uiPriority w:val="99"/>
    <w:rsid w:val="00E952B8"/>
    <w:rPr>
      <w:rFonts w:ascii="Arial" w:eastAsia="Times New Roman" w:hAnsi="Arial" w:cs="Times New Roman"/>
      <w:sz w:val="20"/>
      <w:szCs w:val="20"/>
    </w:rPr>
  </w:style>
  <w:style w:type="paragraph" w:styleId="afa">
    <w:name w:val="annotation subject"/>
    <w:basedOn w:val="af8"/>
    <w:next w:val="af8"/>
    <w:link w:val="afb"/>
    <w:uiPriority w:val="99"/>
    <w:rsid w:val="00E952B8"/>
    <w:rPr>
      <w:b/>
      <w:bCs/>
    </w:rPr>
  </w:style>
  <w:style w:type="character" w:customStyle="1" w:styleId="afb">
    <w:name w:val="Тема примечания Знак"/>
    <w:basedOn w:val="af9"/>
    <w:link w:val="afa"/>
    <w:uiPriority w:val="99"/>
    <w:rsid w:val="00E952B8"/>
    <w:rPr>
      <w:rFonts w:ascii="Arial" w:eastAsia="Times New Roman" w:hAnsi="Arial" w:cs="Times New Roman"/>
      <w:b/>
      <w:bCs/>
      <w:sz w:val="20"/>
      <w:szCs w:val="20"/>
    </w:rPr>
  </w:style>
  <w:style w:type="paragraph" w:styleId="afc">
    <w:name w:val="TOC Heading"/>
    <w:basedOn w:val="1"/>
    <w:next w:val="a"/>
    <w:uiPriority w:val="99"/>
    <w:qFormat/>
    <w:rsid w:val="00E952B8"/>
    <w:pPr>
      <w:keepLines/>
      <w:pageBreakBefore w:val="0"/>
      <w:tabs>
        <w:tab w:val="clear" w:pos="567"/>
      </w:tabs>
      <w:spacing w:before="480" w:after="0"/>
      <w:outlineLvl w:val="9"/>
    </w:pPr>
    <w:rPr>
      <w:rFonts w:ascii="Cambria" w:hAnsi="Cambria"/>
      <w:color w:val="365F91"/>
      <w:kern w:val="0"/>
      <w:szCs w:val="28"/>
    </w:rPr>
  </w:style>
  <w:style w:type="paragraph" w:customStyle="1" w:styleId="13">
    <w:name w:val="1"/>
    <w:basedOn w:val="a"/>
    <w:uiPriority w:val="99"/>
    <w:rsid w:val="00E952B8"/>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952B8"/>
    <w:pPr>
      <w:keepNext/>
      <w:keepLines/>
      <w:numPr>
        <w:numId w:val="2"/>
      </w:numPr>
      <w:tabs>
        <w:tab w:val="left" w:pos="1418"/>
      </w:tabs>
      <w:spacing w:before="120" w:after="120" w:line="240" w:lineRule="auto"/>
      <w:jc w:val="both"/>
    </w:pPr>
    <w:rPr>
      <w:rFonts w:ascii="Arial" w:eastAsia="Times New Roman" w:hAnsi="Arial" w:cs="Arial"/>
      <w:b/>
      <w:color w:val="004990"/>
      <w:lang w:val="ru-RU"/>
    </w:rPr>
  </w:style>
  <w:style w:type="paragraph" w:styleId="afd">
    <w:name w:val="Normal (Web)"/>
    <w:aliases w:val="Обычный (веб) Знак,Знак1 Знак,Знак1,Обычный (веб) Знак2,Обычный (веб) Знак1 Знак,Знак Знак1 Знак,Обычный (веб) Знак Знак Знак,Знак1 Знак Знак Знак,Знак1 Знак1 Знак,Обычный (веб) Знак Знак1,Знак1 Знак2,Знак1 Знак Знак1 Знак Знак Знак"/>
    <w:basedOn w:val="a"/>
    <w:link w:val="14"/>
    <w:uiPriority w:val="99"/>
    <w:rsid w:val="00E952B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4">
    <w:name w:val="Обычный (веб) Знак1"/>
    <w:aliases w:val="Обычный (веб) Знак Знак,Знак1 Знак Знак,Знак1 Знак1,Обычный (веб) Знак2 Знак,Обычный (веб) Знак1 Знак Знак,Знак Знак1 Знак Знак,Обычный (веб) Знак Знак Знак Знак,Знак1 Знак Знак Знак Знак,Знак1 Знак1 Знак Знак,Знак1 Знак2 Знак"/>
    <w:link w:val="afd"/>
    <w:uiPriority w:val="99"/>
    <w:rsid w:val="00AC4A28"/>
    <w:rPr>
      <w:rFonts w:ascii="Times New Roman" w:eastAsia="Times New Roman" w:hAnsi="Times New Roman" w:cs="Times New Roman"/>
      <w:sz w:val="24"/>
      <w:szCs w:val="24"/>
      <w:lang w:val="ru-RU" w:eastAsia="ru-RU"/>
    </w:rPr>
  </w:style>
  <w:style w:type="character" w:customStyle="1" w:styleId="apple-converted-space">
    <w:name w:val="apple-converted-space"/>
    <w:uiPriority w:val="99"/>
    <w:rsid w:val="00E952B8"/>
  </w:style>
  <w:style w:type="paragraph" w:customStyle="1" w:styleId="rvps15">
    <w:name w:val="rvps15"/>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western">
    <w:name w:val="western"/>
    <w:basedOn w:val="a"/>
    <w:uiPriority w:val="99"/>
    <w:rsid w:val="00E952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1">
    <w:name w:val="rvts11"/>
    <w:uiPriority w:val="99"/>
    <w:rsid w:val="00E952B8"/>
  </w:style>
  <w:style w:type="character" w:customStyle="1" w:styleId="hps">
    <w:name w:val="hps"/>
    <w:uiPriority w:val="99"/>
    <w:rsid w:val="00E952B8"/>
  </w:style>
  <w:style w:type="character" w:styleId="afe">
    <w:name w:val="Strong"/>
    <w:basedOn w:val="a0"/>
    <w:uiPriority w:val="99"/>
    <w:qFormat/>
    <w:rsid w:val="005809C7"/>
    <w:rPr>
      <w:b/>
      <w:bCs/>
    </w:rPr>
  </w:style>
  <w:style w:type="paragraph" w:styleId="aff">
    <w:name w:val="Body Text Indent"/>
    <w:basedOn w:val="a"/>
    <w:link w:val="aff0"/>
    <w:uiPriority w:val="99"/>
    <w:rsid w:val="00727D0F"/>
    <w:pPr>
      <w:widowControl w:val="0"/>
      <w:autoSpaceDE w:val="0"/>
      <w:autoSpaceDN w:val="0"/>
      <w:adjustRightInd w:val="0"/>
      <w:spacing w:after="120" w:line="240" w:lineRule="auto"/>
      <w:ind w:left="283"/>
    </w:pPr>
    <w:rPr>
      <w:rFonts w:ascii="Times New Roman" w:eastAsia="Times New Roman" w:hAnsi="Times New Roman"/>
      <w:sz w:val="24"/>
      <w:szCs w:val="24"/>
      <w:lang w:eastAsia="ru-RU"/>
    </w:rPr>
  </w:style>
  <w:style w:type="character" w:customStyle="1" w:styleId="aff0">
    <w:name w:val="Основной текст с отступом Знак"/>
    <w:basedOn w:val="a0"/>
    <w:link w:val="aff"/>
    <w:uiPriority w:val="99"/>
    <w:rsid w:val="00727D0F"/>
    <w:rPr>
      <w:rFonts w:ascii="Times New Roman" w:eastAsia="Times New Roman" w:hAnsi="Times New Roman" w:cs="Times New Roman"/>
      <w:sz w:val="24"/>
      <w:szCs w:val="24"/>
      <w:lang w:eastAsia="ru-RU"/>
    </w:rPr>
  </w:style>
  <w:style w:type="paragraph" w:customStyle="1" w:styleId="15">
    <w:name w:val="Основной текст1"/>
    <w:aliases w:val="OPM"/>
    <w:basedOn w:val="a"/>
    <w:link w:val="BodytextChar"/>
    <w:qFormat/>
    <w:rsid w:val="009740A2"/>
    <w:pPr>
      <w:spacing w:after="240" w:line="240" w:lineRule="auto"/>
      <w:ind w:left="360"/>
      <w:jc w:val="both"/>
    </w:pPr>
    <w:rPr>
      <w:rFonts w:ascii="Arial" w:eastAsia="Times New Roman" w:hAnsi="Arial" w:cs="Arial"/>
      <w:color w:val="000000"/>
      <w:szCs w:val="20"/>
      <w:lang w:val="en-GB"/>
    </w:rPr>
  </w:style>
  <w:style w:type="character" w:customStyle="1" w:styleId="BodytextChar">
    <w:name w:val="Body text Char"/>
    <w:aliases w:val="OPM Char,(Main Text) Char,date Char Char"/>
    <w:basedOn w:val="a0"/>
    <w:link w:val="15"/>
    <w:rsid w:val="009740A2"/>
    <w:rPr>
      <w:rFonts w:ascii="Arial" w:eastAsia="Times New Roman" w:hAnsi="Arial" w:cs="Arial"/>
      <w:color w:val="000000"/>
      <w:szCs w:val="20"/>
      <w:lang w:val="en-GB"/>
    </w:rPr>
  </w:style>
  <w:style w:type="paragraph" w:styleId="aff1">
    <w:name w:val="Body Text"/>
    <w:basedOn w:val="a"/>
    <w:link w:val="aff2"/>
    <w:uiPriority w:val="99"/>
    <w:unhideWhenUsed/>
    <w:rsid w:val="009740A2"/>
    <w:pPr>
      <w:spacing w:after="120"/>
    </w:pPr>
  </w:style>
  <w:style w:type="character" w:customStyle="1" w:styleId="aff2">
    <w:name w:val="Основной текст Знак"/>
    <w:basedOn w:val="a0"/>
    <w:link w:val="aff1"/>
    <w:uiPriority w:val="99"/>
    <w:rsid w:val="009740A2"/>
    <w:rPr>
      <w:rFonts w:ascii="Calibri" w:eastAsia="Calibri" w:hAnsi="Calibri" w:cs="Times New Roman"/>
    </w:rPr>
  </w:style>
  <w:style w:type="paragraph" w:customStyle="1" w:styleId="16">
    <w:name w:val="Список 1"/>
    <w:basedOn w:val="aff1"/>
    <w:link w:val="17"/>
    <w:qFormat/>
    <w:rsid w:val="00155706"/>
    <w:pPr>
      <w:widowControl w:val="0"/>
      <w:tabs>
        <w:tab w:val="left" w:pos="567"/>
      </w:tabs>
      <w:suppressAutoHyphens/>
      <w:snapToGrid w:val="0"/>
      <w:spacing w:before="120" w:after="0" w:line="240" w:lineRule="auto"/>
      <w:jc w:val="both"/>
    </w:pPr>
    <w:rPr>
      <w:rFonts w:ascii="Arial" w:hAnsi="Arial" w:cs="Arial"/>
    </w:rPr>
  </w:style>
  <w:style w:type="character" w:customStyle="1" w:styleId="17">
    <w:name w:val="Список 1 Знак"/>
    <w:link w:val="16"/>
    <w:rsid w:val="00155706"/>
    <w:rPr>
      <w:rFonts w:ascii="Arial" w:eastAsia="Calibri" w:hAnsi="Arial" w:cs="Arial"/>
    </w:rPr>
  </w:style>
  <w:style w:type="paragraph" w:customStyle="1" w:styleId="xfmc1">
    <w:name w:val="xfmc1"/>
    <w:basedOn w:val="a"/>
    <w:rsid w:val="00454899"/>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
    <w:name w:val="Standard"/>
    <w:uiPriority w:val="99"/>
    <w:rsid w:val="00454899"/>
    <w:pPr>
      <w:widowControl w:val="0"/>
      <w:suppressAutoHyphens/>
      <w:autoSpaceDN w:val="0"/>
      <w:spacing w:after="0" w:line="240" w:lineRule="auto"/>
      <w:textAlignment w:val="baseline"/>
    </w:pPr>
    <w:rPr>
      <w:rFonts w:ascii="Arial" w:eastAsia="Lucida Sans Unicode" w:hAnsi="Arial" w:cs="Tahoma"/>
      <w:kern w:val="3"/>
      <w:sz w:val="21"/>
      <w:szCs w:val="24"/>
      <w:lang w:val="ru-RU" w:eastAsia="ru-RU"/>
    </w:rPr>
  </w:style>
  <w:style w:type="paragraph" w:customStyle="1" w:styleId="18">
    <w:name w:val="Абзац списка1"/>
    <w:basedOn w:val="a"/>
    <w:uiPriority w:val="34"/>
    <w:qFormat/>
    <w:rsid w:val="00454899"/>
    <w:pPr>
      <w:spacing w:after="0"/>
      <w:ind w:left="720"/>
    </w:pPr>
    <w:rPr>
      <w:rFonts w:ascii="Times New Roman" w:eastAsia="Times New Roman" w:hAnsi="Times New Roman"/>
      <w:sz w:val="28"/>
      <w:szCs w:val="28"/>
    </w:rPr>
  </w:style>
  <w:style w:type="character" w:customStyle="1" w:styleId="8pt10">
    <w:name w:val="Основной текст + 8 pt10"/>
    <w:aliases w:val="Интервал 0 pt19"/>
    <w:rsid w:val="00454899"/>
    <w:rPr>
      <w:rFonts w:ascii="Bookman Old Style" w:hAnsi="Bookman Old Style" w:cs="Bookman Old Style"/>
      <w:spacing w:val="0"/>
      <w:sz w:val="16"/>
      <w:szCs w:val="16"/>
      <w:u w:val="none"/>
    </w:rPr>
  </w:style>
  <w:style w:type="paragraph" w:styleId="HTML">
    <w:name w:val="HTML Preformatted"/>
    <w:basedOn w:val="a"/>
    <w:link w:val="HTML0"/>
    <w:uiPriority w:val="99"/>
    <w:unhideWhenUsed/>
    <w:rsid w:val="000F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0F2CFF"/>
    <w:rPr>
      <w:rFonts w:ascii="Courier New" w:eastAsia="Times New Roman" w:hAnsi="Courier New" w:cs="Courier New"/>
      <w:sz w:val="20"/>
      <w:szCs w:val="20"/>
      <w:lang w:eastAsia="uk-UA"/>
    </w:rPr>
  </w:style>
  <w:style w:type="paragraph" w:styleId="aff3">
    <w:name w:val="endnote text"/>
    <w:basedOn w:val="a"/>
    <w:link w:val="aff4"/>
    <w:uiPriority w:val="99"/>
    <w:semiHidden/>
    <w:unhideWhenUsed/>
    <w:rsid w:val="000F2CFF"/>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0F2CFF"/>
    <w:rPr>
      <w:sz w:val="20"/>
      <w:szCs w:val="20"/>
    </w:rPr>
  </w:style>
  <w:style w:type="character" w:styleId="aff5">
    <w:name w:val="endnote reference"/>
    <w:basedOn w:val="a0"/>
    <w:uiPriority w:val="99"/>
    <w:semiHidden/>
    <w:unhideWhenUsed/>
    <w:rsid w:val="000F2CFF"/>
    <w:rPr>
      <w:vertAlign w:val="superscript"/>
    </w:rPr>
  </w:style>
  <w:style w:type="paragraph" w:styleId="aff6">
    <w:name w:val="Plain Text"/>
    <w:basedOn w:val="a"/>
    <w:link w:val="aff7"/>
    <w:rsid w:val="00AB3125"/>
    <w:pPr>
      <w:spacing w:after="0" w:line="240" w:lineRule="auto"/>
    </w:pPr>
    <w:rPr>
      <w:rFonts w:ascii="Courier New" w:eastAsia="Times New Roman" w:hAnsi="Courier New" w:cs="Courier New"/>
      <w:sz w:val="20"/>
      <w:szCs w:val="20"/>
      <w:lang w:val="en-US"/>
    </w:rPr>
  </w:style>
  <w:style w:type="character" w:customStyle="1" w:styleId="aff7">
    <w:name w:val="Текст Знак"/>
    <w:basedOn w:val="a0"/>
    <w:link w:val="aff6"/>
    <w:rsid w:val="00AB3125"/>
    <w:rPr>
      <w:rFonts w:ascii="Courier New" w:eastAsia="Times New Roman" w:hAnsi="Courier New" w:cs="Courier New"/>
      <w:sz w:val="20"/>
      <w:szCs w:val="20"/>
      <w:lang w:val="en-US"/>
    </w:rPr>
  </w:style>
  <w:style w:type="character" w:customStyle="1" w:styleId="FontStyle45">
    <w:name w:val="Font Style45"/>
    <w:rsid w:val="00AB3125"/>
    <w:rPr>
      <w:rFonts w:ascii="Times New Roman" w:hAnsi="Times New Roman"/>
      <w:sz w:val="20"/>
    </w:rPr>
  </w:style>
  <w:style w:type="character" w:customStyle="1" w:styleId="rvts9">
    <w:name w:val="rvts9"/>
    <w:rsid w:val="00AB3125"/>
  </w:style>
  <w:style w:type="character" w:customStyle="1" w:styleId="22">
    <w:name w:val="Основной текст (2)_"/>
    <w:link w:val="23"/>
    <w:locked/>
    <w:rsid w:val="00AB3125"/>
    <w:rPr>
      <w:rFonts w:eastAsia="Times New Roman"/>
      <w:sz w:val="19"/>
      <w:shd w:val="clear" w:color="auto" w:fill="FFFFFF"/>
    </w:rPr>
  </w:style>
  <w:style w:type="paragraph" w:customStyle="1" w:styleId="23">
    <w:name w:val="Основной текст (2)"/>
    <w:basedOn w:val="a"/>
    <w:link w:val="22"/>
    <w:rsid w:val="00AB3125"/>
    <w:pPr>
      <w:widowControl w:val="0"/>
      <w:shd w:val="clear" w:color="auto" w:fill="FFFFFF"/>
      <w:spacing w:before="300" w:after="0" w:line="257" w:lineRule="exact"/>
      <w:ind w:hanging="260"/>
      <w:jc w:val="both"/>
    </w:pPr>
    <w:rPr>
      <w:rFonts w:asciiTheme="minorHAnsi" w:eastAsia="Times New Roman" w:hAnsiTheme="minorHAnsi" w:cstheme="minorBidi"/>
      <w:sz w:val="19"/>
    </w:rPr>
  </w:style>
  <w:style w:type="character" w:customStyle="1" w:styleId="32">
    <w:name w:val="Заголовок №3_"/>
    <w:link w:val="33"/>
    <w:locked/>
    <w:rsid w:val="00AB3125"/>
    <w:rPr>
      <w:rFonts w:eastAsia="Times New Roman"/>
      <w:b/>
      <w:sz w:val="19"/>
      <w:shd w:val="clear" w:color="auto" w:fill="FFFFFF"/>
    </w:rPr>
  </w:style>
  <w:style w:type="paragraph" w:customStyle="1" w:styleId="33">
    <w:name w:val="Заголовок №3"/>
    <w:basedOn w:val="a"/>
    <w:link w:val="32"/>
    <w:rsid w:val="00AB3125"/>
    <w:pPr>
      <w:widowControl w:val="0"/>
      <w:shd w:val="clear" w:color="auto" w:fill="FFFFFF"/>
      <w:spacing w:before="420" w:after="240" w:line="240" w:lineRule="atLeast"/>
      <w:jc w:val="both"/>
      <w:outlineLvl w:val="2"/>
    </w:pPr>
    <w:rPr>
      <w:rFonts w:asciiTheme="minorHAnsi" w:eastAsia="Times New Roman" w:hAnsiTheme="minorHAnsi" w:cstheme="minorBidi"/>
      <w:b/>
      <w:sz w:val="19"/>
    </w:rPr>
  </w:style>
  <w:style w:type="character" w:customStyle="1" w:styleId="st">
    <w:name w:val="st"/>
    <w:basedOn w:val="a0"/>
    <w:rsid w:val="00AB3125"/>
  </w:style>
  <w:style w:type="character" w:styleId="aff8">
    <w:name w:val="Emphasis"/>
    <w:basedOn w:val="a0"/>
    <w:uiPriority w:val="20"/>
    <w:qFormat/>
    <w:rsid w:val="00AB3125"/>
    <w:rPr>
      <w:i/>
      <w:iCs/>
    </w:rPr>
  </w:style>
  <w:style w:type="paragraph" w:customStyle="1" w:styleId="rvps2">
    <w:name w:val="rvps2"/>
    <w:basedOn w:val="a"/>
    <w:uiPriority w:val="99"/>
    <w:rsid w:val="00AC4A28"/>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9">
    <w:name w:val="Схема документа Знак"/>
    <w:basedOn w:val="a0"/>
    <w:link w:val="affa"/>
    <w:uiPriority w:val="99"/>
    <w:semiHidden/>
    <w:rsid w:val="00AC4A28"/>
    <w:rPr>
      <w:rFonts w:ascii="Tahoma" w:eastAsia="Calibri" w:hAnsi="Tahoma" w:cs="Tahoma"/>
      <w:sz w:val="16"/>
      <w:szCs w:val="16"/>
    </w:rPr>
  </w:style>
  <w:style w:type="paragraph" w:styleId="affa">
    <w:name w:val="Document Map"/>
    <w:basedOn w:val="a"/>
    <w:link w:val="aff9"/>
    <w:uiPriority w:val="99"/>
    <w:semiHidden/>
    <w:rsid w:val="00AC4A28"/>
    <w:pPr>
      <w:spacing w:after="0" w:line="240" w:lineRule="auto"/>
    </w:pPr>
    <w:rPr>
      <w:rFonts w:ascii="Tahoma" w:hAnsi="Tahoma" w:cs="Tahoma"/>
      <w:sz w:val="16"/>
      <w:szCs w:val="16"/>
    </w:rPr>
  </w:style>
  <w:style w:type="paragraph" w:customStyle="1" w:styleId="FigureUkr">
    <w:name w:val="Figure Ukr"/>
    <w:basedOn w:val="a"/>
    <w:next w:val="a"/>
    <w:qFormat/>
    <w:rsid w:val="00AC4A28"/>
    <w:pPr>
      <w:keepLines/>
      <w:tabs>
        <w:tab w:val="left" w:pos="450"/>
      </w:tabs>
      <w:spacing w:before="120" w:after="0" w:line="240" w:lineRule="auto"/>
      <w:jc w:val="center"/>
    </w:pPr>
    <w:rPr>
      <w:rFonts w:ascii="Arial" w:eastAsia="Times New Roman" w:hAnsi="Arial"/>
      <w:b/>
      <w:bCs/>
      <w:sz w:val="20"/>
      <w:szCs w:val="20"/>
      <w:lang w:val="en-US"/>
    </w:rPr>
  </w:style>
  <w:style w:type="character" w:customStyle="1" w:styleId="fontstyle21">
    <w:name w:val="fontstyle21"/>
    <w:rsid w:val="00AC4A28"/>
    <w:rPr>
      <w:rFonts w:ascii="Times New Roman" w:hAnsi="Times New Roman" w:cs="Times New Roman" w:hint="default"/>
      <w:b w:val="0"/>
      <w:bCs w:val="0"/>
      <w:i w:val="0"/>
      <w:iCs w:val="0"/>
      <w:color w:val="000000"/>
      <w:sz w:val="28"/>
      <w:szCs w:val="28"/>
    </w:rPr>
  </w:style>
  <w:style w:type="character" w:customStyle="1" w:styleId="fontstyle31">
    <w:name w:val="fontstyle31"/>
    <w:rsid w:val="00AC4A28"/>
    <w:rPr>
      <w:rFonts w:ascii="Times New Roman" w:hAnsi="Times New Roman" w:cs="Times New Roman" w:hint="default"/>
      <w:b w:val="0"/>
      <w:bCs w:val="0"/>
      <w:i/>
      <w:iCs/>
      <w:color w:val="000000"/>
      <w:sz w:val="28"/>
      <w:szCs w:val="28"/>
    </w:rPr>
  </w:style>
  <w:style w:type="character" w:customStyle="1" w:styleId="100">
    <w:name w:val="Основной текст (10)_"/>
    <w:basedOn w:val="a0"/>
    <w:link w:val="101"/>
    <w:uiPriority w:val="99"/>
    <w:locked/>
    <w:rsid w:val="00AC4A28"/>
    <w:rPr>
      <w:rFonts w:ascii="Times New Roman" w:hAnsi="Times New Roman"/>
      <w:b/>
      <w:bCs/>
      <w:i/>
      <w:iCs/>
      <w:shd w:val="clear" w:color="auto" w:fill="FFFFFF"/>
    </w:rPr>
  </w:style>
  <w:style w:type="paragraph" w:customStyle="1" w:styleId="101">
    <w:name w:val="Основной текст (10)1"/>
    <w:basedOn w:val="a"/>
    <w:link w:val="100"/>
    <w:uiPriority w:val="99"/>
    <w:rsid w:val="00AC4A28"/>
    <w:pPr>
      <w:shd w:val="clear" w:color="auto" w:fill="FFFFFF"/>
      <w:spacing w:after="0" w:line="240" w:lineRule="atLeast"/>
    </w:pPr>
    <w:rPr>
      <w:rFonts w:ascii="Times New Roman" w:eastAsiaTheme="minorHAnsi" w:hAnsi="Times New Roman" w:cstheme="minorBidi"/>
      <w:b/>
      <w:bCs/>
      <w:i/>
      <w:iCs/>
    </w:rPr>
  </w:style>
  <w:style w:type="character" w:customStyle="1" w:styleId="affb">
    <w:name w:val="Інше_"/>
    <w:link w:val="affc"/>
    <w:uiPriority w:val="99"/>
    <w:locked/>
    <w:rsid w:val="0025722C"/>
    <w:rPr>
      <w:rFonts w:ascii="Times New Roman" w:hAnsi="Times New Roman"/>
      <w:shd w:val="clear" w:color="auto" w:fill="FFFFFF"/>
    </w:rPr>
  </w:style>
  <w:style w:type="paragraph" w:customStyle="1" w:styleId="affc">
    <w:name w:val="Інше"/>
    <w:basedOn w:val="a"/>
    <w:link w:val="affb"/>
    <w:uiPriority w:val="99"/>
    <w:rsid w:val="0025722C"/>
    <w:pPr>
      <w:widowControl w:val="0"/>
      <w:shd w:val="clear" w:color="auto" w:fill="FFFFFF"/>
      <w:spacing w:after="0" w:line="240" w:lineRule="auto"/>
      <w:ind w:firstLine="400"/>
      <w:jc w:val="both"/>
    </w:pPr>
    <w:rPr>
      <w:rFonts w:ascii="Times New Roman" w:eastAsiaTheme="minorHAnsi" w:hAnsi="Times New Roman" w:cstheme="minorBidi"/>
    </w:rPr>
  </w:style>
  <w:style w:type="character" w:customStyle="1" w:styleId="affd">
    <w:name w:val="Другое_"/>
    <w:link w:val="affe"/>
    <w:uiPriority w:val="99"/>
    <w:locked/>
    <w:rsid w:val="0025722C"/>
    <w:rPr>
      <w:rFonts w:ascii="Times New Roman" w:hAnsi="Times New Roman"/>
      <w:shd w:val="clear" w:color="auto" w:fill="FFFFFF"/>
    </w:rPr>
  </w:style>
  <w:style w:type="paragraph" w:customStyle="1" w:styleId="affe">
    <w:name w:val="Другое"/>
    <w:basedOn w:val="a"/>
    <w:link w:val="affd"/>
    <w:uiPriority w:val="99"/>
    <w:rsid w:val="0025722C"/>
    <w:pPr>
      <w:widowControl w:val="0"/>
      <w:shd w:val="clear" w:color="auto" w:fill="FFFFFF"/>
      <w:spacing w:after="0" w:line="240" w:lineRule="auto"/>
      <w:ind w:firstLine="400"/>
    </w:pPr>
    <w:rPr>
      <w:rFonts w:ascii="Times New Roman" w:eastAsiaTheme="minorHAnsi" w:hAnsi="Times New Roman" w:cstheme="minorBidi"/>
    </w:rPr>
  </w:style>
  <w:style w:type="paragraph" w:customStyle="1" w:styleId="docdata">
    <w:name w:val="docdata"/>
    <w:aliases w:val="docy,v5,24010,baiaagaaboqcaaadylkaaaxywqaaaaaaaaaaaaaaaaaaaaaaaaaaaaaaaaaaaaaaaaaaaaaaaaaaaaaaaaaaaaaaaaaaaaaaaaaaaaaaaaaaaaaaaaaaaaaaaaaaaaaaaaaaaaaaaaaaaaaaaaaaaaaaaaaaaaaaaaaaaaaaaaaaaaaaaaaaaaaaaaaaaaaaaaaaaaaaaaaaaaaaaaaaaaaaaaaaaaaaaaaaaa"/>
    <w:basedOn w:val="a"/>
    <w:uiPriority w:val="99"/>
    <w:rsid w:val="0025722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
    <w:name w:val="Стандартний"/>
    <w:uiPriority w:val="99"/>
    <w:rsid w:val="0025722C"/>
    <w:pPr>
      <w:spacing w:after="0" w:line="240" w:lineRule="auto"/>
    </w:pPr>
    <w:rPr>
      <w:rFonts w:ascii="Helvetica" w:eastAsia="Times New Roman" w:hAnsi="Helvetica" w:cs="Times New Roman"/>
      <w:color w:val="000000"/>
      <w:lang w:val="ru-RU" w:eastAsia="ru-RU"/>
    </w:rPr>
  </w:style>
  <w:style w:type="character" w:customStyle="1" w:styleId="ListParagraphChar1">
    <w:name w:val="List Paragraph Char1"/>
    <w:uiPriority w:val="34"/>
    <w:locked/>
    <w:rsid w:val="00483913"/>
    <w:rPr>
      <w:rFonts w:ascii="Calibri" w:eastAsia="Calibri" w:hAnsi="Calibri"/>
      <w:sz w:val="22"/>
      <w:szCs w:val="22"/>
      <w:lang w:eastAsia="ar-SA"/>
    </w:rPr>
  </w:style>
  <w:style w:type="table" w:customStyle="1" w:styleId="TableNormal1">
    <w:name w:val="Table Normal1"/>
    <w:uiPriority w:val="2"/>
    <w:semiHidden/>
    <w:qFormat/>
    <w:rsid w:val="00B61CF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rsid w:val="00B61CF2"/>
    <w:pPr>
      <w:widowControl w:val="0"/>
      <w:autoSpaceDE w:val="0"/>
      <w:autoSpaceDN w:val="0"/>
      <w:spacing w:after="0" w:line="240" w:lineRule="auto"/>
    </w:pPr>
    <w:rPr>
      <w:rFonts w:ascii="Times New Roman" w:eastAsia="Times New Roman" w:hAnsi="Times New Roman"/>
      <w:lang w:val="en-US"/>
    </w:rPr>
  </w:style>
  <w:style w:type="character" w:customStyle="1" w:styleId="3Exact">
    <w:name w:val="Основной текст (3) Exact"/>
    <w:basedOn w:val="a0"/>
    <w:link w:val="34"/>
    <w:rsid w:val="00620482"/>
    <w:rPr>
      <w:rFonts w:ascii="Arial" w:eastAsia="Arial" w:hAnsi="Arial" w:cs="Arial"/>
      <w:sz w:val="15"/>
      <w:szCs w:val="15"/>
      <w:shd w:val="clear" w:color="auto" w:fill="FFFFFF"/>
    </w:rPr>
  </w:style>
  <w:style w:type="paragraph" w:customStyle="1" w:styleId="34">
    <w:name w:val="Основной текст (3)"/>
    <w:basedOn w:val="a"/>
    <w:link w:val="3Exact"/>
    <w:rsid w:val="00620482"/>
    <w:pPr>
      <w:widowControl w:val="0"/>
      <w:shd w:val="clear" w:color="auto" w:fill="FFFFFF"/>
      <w:spacing w:after="0" w:line="216" w:lineRule="exact"/>
      <w:jc w:val="right"/>
    </w:pPr>
    <w:rPr>
      <w:rFonts w:ascii="Arial" w:eastAsia="Arial" w:hAnsi="Arial" w:cs="Arial"/>
      <w:sz w:val="15"/>
      <w:szCs w:val="15"/>
    </w:rPr>
  </w:style>
  <w:style w:type="character" w:customStyle="1" w:styleId="52">
    <w:name w:val="Основной текст (5)_"/>
    <w:basedOn w:val="a0"/>
    <w:link w:val="53"/>
    <w:rsid w:val="00620482"/>
    <w:rPr>
      <w:rFonts w:ascii="Arial" w:eastAsia="Arial" w:hAnsi="Arial" w:cs="Arial"/>
      <w:b/>
      <w:bCs/>
      <w:sz w:val="17"/>
      <w:szCs w:val="17"/>
      <w:shd w:val="clear" w:color="auto" w:fill="FFFFFF"/>
    </w:rPr>
  </w:style>
  <w:style w:type="paragraph" w:customStyle="1" w:styleId="53">
    <w:name w:val="Основной текст (5)"/>
    <w:basedOn w:val="a"/>
    <w:link w:val="52"/>
    <w:rsid w:val="00620482"/>
    <w:pPr>
      <w:widowControl w:val="0"/>
      <w:shd w:val="clear" w:color="auto" w:fill="FFFFFF"/>
      <w:spacing w:after="60" w:line="0" w:lineRule="atLeast"/>
      <w:ind w:hanging="940"/>
    </w:pPr>
    <w:rPr>
      <w:rFonts w:ascii="Arial" w:eastAsia="Arial" w:hAnsi="Arial" w:cs="Arial"/>
      <w:b/>
      <w:bCs/>
      <w:sz w:val="17"/>
      <w:szCs w:val="17"/>
    </w:rPr>
  </w:style>
  <w:style w:type="character" w:customStyle="1" w:styleId="285pt">
    <w:name w:val="Основной текст (2) + 8;5 pt;Полужирный"/>
    <w:basedOn w:val="22"/>
    <w:rsid w:val="00620482"/>
    <w:rPr>
      <w:rFonts w:ascii="Arial" w:eastAsia="Arial" w:hAnsi="Arial" w:cs="Arial"/>
      <w:b/>
      <w:bCs/>
      <w:color w:val="000000"/>
      <w:spacing w:val="0"/>
      <w:w w:val="100"/>
      <w:position w:val="0"/>
      <w:sz w:val="17"/>
      <w:szCs w:val="17"/>
      <w:shd w:val="clear" w:color="auto" w:fill="FFFFFF"/>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816">
      <w:bodyDiv w:val="1"/>
      <w:marLeft w:val="0"/>
      <w:marRight w:val="0"/>
      <w:marTop w:val="0"/>
      <w:marBottom w:val="0"/>
      <w:divBdr>
        <w:top w:val="none" w:sz="0" w:space="0" w:color="auto"/>
        <w:left w:val="none" w:sz="0" w:space="0" w:color="auto"/>
        <w:bottom w:val="none" w:sz="0" w:space="0" w:color="auto"/>
        <w:right w:val="none" w:sz="0" w:space="0" w:color="auto"/>
      </w:divBdr>
    </w:div>
    <w:div w:id="160195888">
      <w:bodyDiv w:val="1"/>
      <w:marLeft w:val="0"/>
      <w:marRight w:val="0"/>
      <w:marTop w:val="0"/>
      <w:marBottom w:val="0"/>
      <w:divBdr>
        <w:top w:val="none" w:sz="0" w:space="0" w:color="auto"/>
        <w:left w:val="none" w:sz="0" w:space="0" w:color="auto"/>
        <w:bottom w:val="none" w:sz="0" w:space="0" w:color="auto"/>
        <w:right w:val="none" w:sz="0" w:space="0" w:color="auto"/>
      </w:divBdr>
    </w:div>
    <w:div w:id="228737960">
      <w:bodyDiv w:val="1"/>
      <w:marLeft w:val="0"/>
      <w:marRight w:val="0"/>
      <w:marTop w:val="0"/>
      <w:marBottom w:val="0"/>
      <w:divBdr>
        <w:top w:val="none" w:sz="0" w:space="0" w:color="auto"/>
        <w:left w:val="none" w:sz="0" w:space="0" w:color="auto"/>
        <w:bottom w:val="none" w:sz="0" w:space="0" w:color="auto"/>
        <w:right w:val="none" w:sz="0" w:space="0" w:color="auto"/>
      </w:divBdr>
    </w:div>
    <w:div w:id="284972696">
      <w:bodyDiv w:val="1"/>
      <w:marLeft w:val="0"/>
      <w:marRight w:val="0"/>
      <w:marTop w:val="0"/>
      <w:marBottom w:val="0"/>
      <w:divBdr>
        <w:top w:val="none" w:sz="0" w:space="0" w:color="auto"/>
        <w:left w:val="none" w:sz="0" w:space="0" w:color="auto"/>
        <w:bottom w:val="none" w:sz="0" w:space="0" w:color="auto"/>
        <w:right w:val="none" w:sz="0" w:space="0" w:color="auto"/>
      </w:divBdr>
    </w:div>
    <w:div w:id="312299652">
      <w:bodyDiv w:val="1"/>
      <w:marLeft w:val="0"/>
      <w:marRight w:val="0"/>
      <w:marTop w:val="0"/>
      <w:marBottom w:val="0"/>
      <w:divBdr>
        <w:top w:val="none" w:sz="0" w:space="0" w:color="auto"/>
        <w:left w:val="none" w:sz="0" w:space="0" w:color="auto"/>
        <w:bottom w:val="none" w:sz="0" w:space="0" w:color="auto"/>
        <w:right w:val="none" w:sz="0" w:space="0" w:color="auto"/>
      </w:divBdr>
    </w:div>
    <w:div w:id="342168954">
      <w:bodyDiv w:val="1"/>
      <w:marLeft w:val="0"/>
      <w:marRight w:val="0"/>
      <w:marTop w:val="0"/>
      <w:marBottom w:val="0"/>
      <w:divBdr>
        <w:top w:val="none" w:sz="0" w:space="0" w:color="auto"/>
        <w:left w:val="none" w:sz="0" w:space="0" w:color="auto"/>
        <w:bottom w:val="none" w:sz="0" w:space="0" w:color="auto"/>
        <w:right w:val="none" w:sz="0" w:space="0" w:color="auto"/>
      </w:divBdr>
    </w:div>
    <w:div w:id="362830275">
      <w:bodyDiv w:val="1"/>
      <w:marLeft w:val="0"/>
      <w:marRight w:val="0"/>
      <w:marTop w:val="0"/>
      <w:marBottom w:val="0"/>
      <w:divBdr>
        <w:top w:val="none" w:sz="0" w:space="0" w:color="auto"/>
        <w:left w:val="none" w:sz="0" w:space="0" w:color="auto"/>
        <w:bottom w:val="none" w:sz="0" w:space="0" w:color="auto"/>
        <w:right w:val="none" w:sz="0" w:space="0" w:color="auto"/>
      </w:divBdr>
      <w:divsChild>
        <w:div w:id="311833928">
          <w:marLeft w:val="547"/>
          <w:marRight w:val="0"/>
          <w:marTop w:val="134"/>
          <w:marBottom w:val="0"/>
          <w:divBdr>
            <w:top w:val="none" w:sz="0" w:space="0" w:color="auto"/>
            <w:left w:val="none" w:sz="0" w:space="0" w:color="auto"/>
            <w:bottom w:val="none" w:sz="0" w:space="0" w:color="auto"/>
            <w:right w:val="none" w:sz="0" w:space="0" w:color="auto"/>
          </w:divBdr>
        </w:div>
        <w:div w:id="809784237">
          <w:marLeft w:val="547"/>
          <w:marRight w:val="0"/>
          <w:marTop w:val="134"/>
          <w:marBottom w:val="0"/>
          <w:divBdr>
            <w:top w:val="none" w:sz="0" w:space="0" w:color="auto"/>
            <w:left w:val="none" w:sz="0" w:space="0" w:color="auto"/>
            <w:bottom w:val="none" w:sz="0" w:space="0" w:color="auto"/>
            <w:right w:val="none" w:sz="0" w:space="0" w:color="auto"/>
          </w:divBdr>
        </w:div>
        <w:div w:id="1689791912">
          <w:marLeft w:val="547"/>
          <w:marRight w:val="0"/>
          <w:marTop w:val="134"/>
          <w:marBottom w:val="0"/>
          <w:divBdr>
            <w:top w:val="none" w:sz="0" w:space="0" w:color="auto"/>
            <w:left w:val="none" w:sz="0" w:space="0" w:color="auto"/>
            <w:bottom w:val="none" w:sz="0" w:space="0" w:color="auto"/>
            <w:right w:val="none" w:sz="0" w:space="0" w:color="auto"/>
          </w:divBdr>
        </w:div>
      </w:divsChild>
    </w:div>
    <w:div w:id="442768230">
      <w:bodyDiv w:val="1"/>
      <w:marLeft w:val="0"/>
      <w:marRight w:val="0"/>
      <w:marTop w:val="0"/>
      <w:marBottom w:val="0"/>
      <w:divBdr>
        <w:top w:val="none" w:sz="0" w:space="0" w:color="auto"/>
        <w:left w:val="none" w:sz="0" w:space="0" w:color="auto"/>
        <w:bottom w:val="none" w:sz="0" w:space="0" w:color="auto"/>
        <w:right w:val="none" w:sz="0" w:space="0" w:color="auto"/>
      </w:divBdr>
    </w:div>
    <w:div w:id="470680311">
      <w:bodyDiv w:val="1"/>
      <w:marLeft w:val="0"/>
      <w:marRight w:val="0"/>
      <w:marTop w:val="0"/>
      <w:marBottom w:val="0"/>
      <w:divBdr>
        <w:top w:val="none" w:sz="0" w:space="0" w:color="auto"/>
        <w:left w:val="none" w:sz="0" w:space="0" w:color="auto"/>
        <w:bottom w:val="none" w:sz="0" w:space="0" w:color="auto"/>
        <w:right w:val="none" w:sz="0" w:space="0" w:color="auto"/>
      </w:divBdr>
    </w:div>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599340045">
      <w:bodyDiv w:val="1"/>
      <w:marLeft w:val="0"/>
      <w:marRight w:val="0"/>
      <w:marTop w:val="0"/>
      <w:marBottom w:val="0"/>
      <w:divBdr>
        <w:top w:val="none" w:sz="0" w:space="0" w:color="auto"/>
        <w:left w:val="none" w:sz="0" w:space="0" w:color="auto"/>
        <w:bottom w:val="none" w:sz="0" w:space="0" w:color="auto"/>
        <w:right w:val="none" w:sz="0" w:space="0" w:color="auto"/>
      </w:divBdr>
    </w:div>
    <w:div w:id="605578047">
      <w:bodyDiv w:val="1"/>
      <w:marLeft w:val="0"/>
      <w:marRight w:val="0"/>
      <w:marTop w:val="0"/>
      <w:marBottom w:val="0"/>
      <w:divBdr>
        <w:top w:val="none" w:sz="0" w:space="0" w:color="auto"/>
        <w:left w:val="none" w:sz="0" w:space="0" w:color="auto"/>
        <w:bottom w:val="none" w:sz="0" w:space="0" w:color="auto"/>
        <w:right w:val="none" w:sz="0" w:space="0" w:color="auto"/>
      </w:divBdr>
    </w:div>
    <w:div w:id="733509061">
      <w:bodyDiv w:val="1"/>
      <w:marLeft w:val="0"/>
      <w:marRight w:val="0"/>
      <w:marTop w:val="0"/>
      <w:marBottom w:val="0"/>
      <w:divBdr>
        <w:top w:val="none" w:sz="0" w:space="0" w:color="auto"/>
        <w:left w:val="none" w:sz="0" w:space="0" w:color="auto"/>
        <w:bottom w:val="none" w:sz="0" w:space="0" w:color="auto"/>
        <w:right w:val="none" w:sz="0" w:space="0" w:color="auto"/>
      </w:divBdr>
    </w:div>
    <w:div w:id="805122914">
      <w:bodyDiv w:val="1"/>
      <w:marLeft w:val="0"/>
      <w:marRight w:val="0"/>
      <w:marTop w:val="0"/>
      <w:marBottom w:val="0"/>
      <w:divBdr>
        <w:top w:val="none" w:sz="0" w:space="0" w:color="auto"/>
        <w:left w:val="none" w:sz="0" w:space="0" w:color="auto"/>
        <w:bottom w:val="none" w:sz="0" w:space="0" w:color="auto"/>
        <w:right w:val="none" w:sz="0" w:space="0" w:color="auto"/>
      </w:divBdr>
    </w:div>
    <w:div w:id="875627062">
      <w:bodyDiv w:val="1"/>
      <w:marLeft w:val="0"/>
      <w:marRight w:val="0"/>
      <w:marTop w:val="0"/>
      <w:marBottom w:val="0"/>
      <w:divBdr>
        <w:top w:val="none" w:sz="0" w:space="0" w:color="auto"/>
        <w:left w:val="none" w:sz="0" w:space="0" w:color="auto"/>
        <w:bottom w:val="none" w:sz="0" w:space="0" w:color="auto"/>
        <w:right w:val="none" w:sz="0" w:space="0" w:color="auto"/>
      </w:divBdr>
      <w:divsChild>
        <w:div w:id="270209612">
          <w:marLeft w:val="547"/>
          <w:marRight w:val="0"/>
          <w:marTop w:val="125"/>
          <w:marBottom w:val="0"/>
          <w:divBdr>
            <w:top w:val="none" w:sz="0" w:space="0" w:color="auto"/>
            <w:left w:val="none" w:sz="0" w:space="0" w:color="auto"/>
            <w:bottom w:val="none" w:sz="0" w:space="0" w:color="auto"/>
            <w:right w:val="none" w:sz="0" w:space="0" w:color="auto"/>
          </w:divBdr>
        </w:div>
        <w:div w:id="649099315">
          <w:marLeft w:val="547"/>
          <w:marRight w:val="0"/>
          <w:marTop w:val="125"/>
          <w:marBottom w:val="0"/>
          <w:divBdr>
            <w:top w:val="none" w:sz="0" w:space="0" w:color="auto"/>
            <w:left w:val="none" w:sz="0" w:space="0" w:color="auto"/>
            <w:bottom w:val="none" w:sz="0" w:space="0" w:color="auto"/>
            <w:right w:val="none" w:sz="0" w:space="0" w:color="auto"/>
          </w:divBdr>
        </w:div>
        <w:div w:id="793602440">
          <w:marLeft w:val="547"/>
          <w:marRight w:val="0"/>
          <w:marTop w:val="125"/>
          <w:marBottom w:val="0"/>
          <w:divBdr>
            <w:top w:val="none" w:sz="0" w:space="0" w:color="auto"/>
            <w:left w:val="none" w:sz="0" w:space="0" w:color="auto"/>
            <w:bottom w:val="none" w:sz="0" w:space="0" w:color="auto"/>
            <w:right w:val="none" w:sz="0" w:space="0" w:color="auto"/>
          </w:divBdr>
        </w:div>
      </w:divsChild>
    </w:div>
    <w:div w:id="1109466740">
      <w:bodyDiv w:val="1"/>
      <w:marLeft w:val="0"/>
      <w:marRight w:val="0"/>
      <w:marTop w:val="0"/>
      <w:marBottom w:val="0"/>
      <w:divBdr>
        <w:top w:val="none" w:sz="0" w:space="0" w:color="auto"/>
        <w:left w:val="none" w:sz="0" w:space="0" w:color="auto"/>
        <w:bottom w:val="none" w:sz="0" w:space="0" w:color="auto"/>
        <w:right w:val="none" w:sz="0" w:space="0" w:color="auto"/>
      </w:divBdr>
    </w:div>
    <w:div w:id="1164935160">
      <w:bodyDiv w:val="1"/>
      <w:marLeft w:val="0"/>
      <w:marRight w:val="0"/>
      <w:marTop w:val="0"/>
      <w:marBottom w:val="0"/>
      <w:divBdr>
        <w:top w:val="none" w:sz="0" w:space="0" w:color="auto"/>
        <w:left w:val="none" w:sz="0" w:space="0" w:color="auto"/>
        <w:bottom w:val="none" w:sz="0" w:space="0" w:color="auto"/>
        <w:right w:val="none" w:sz="0" w:space="0" w:color="auto"/>
      </w:divBdr>
    </w:div>
    <w:div w:id="1232424905">
      <w:bodyDiv w:val="1"/>
      <w:marLeft w:val="0"/>
      <w:marRight w:val="0"/>
      <w:marTop w:val="0"/>
      <w:marBottom w:val="0"/>
      <w:divBdr>
        <w:top w:val="none" w:sz="0" w:space="0" w:color="auto"/>
        <w:left w:val="none" w:sz="0" w:space="0" w:color="auto"/>
        <w:bottom w:val="none" w:sz="0" w:space="0" w:color="auto"/>
        <w:right w:val="none" w:sz="0" w:space="0" w:color="auto"/>
      </w:divBdr>
    </w:div>
    <w:div w:id="1301577083">
      <w:bodyDiv w:val="1"/>
      <w:marLeft w:val="0"/>
      <w:marRight w:val="0"/>
      <w:marTop w:val="0"/>
      <w:marBottom w:val="0"/>
      <w:divBdr>
        <w:top w:val="none" w:sz="0" w:space="0" w:color="auto"/>
        <w:left w:val="none" w:sz="0" w:space="0" w:color="auto"/>
        <w:bottom w:val="none" w:sz="0" w:space="0" w:color="auto"/>
        <w:right w:val="none" w:sz="0" w:space="0" w:color="auto"/>
      </w:divBdr>
    </w:div>
    <w:div w:id="1355300540">
      <w:bodyDiv w:val="1"/>
      <w:marLeft w:val="0"/>
      <w:marRight w:val="0"/>
      <w:marTop w:val="0"/>
      <w:marBottom w:val="0"/>
      <w:divBdr>
        <w:top w:val="none" w:sz="0" w:space="0" w:color="auto"/>
        <w:left w:val="none" w:sz="0" w:space="0" w:color="auto"/>
        <w:bottom w:val="none" w:sz="0" w:space="0" w:color="auto"/>
        <w:right w:val="none" w:sz="0" w:space="0" w:color="auto"/>
      </w:divBdr>
    </w:div>
    <w:div w:id="1374765996">
      <w:bodyDiv w:val="1"/>
      <w:marLeft w:val="0"/>
      <w:marRight w:val="0"/>
      <w:marTop w:val="0"/>
      <w:marBottom w:val="0"/>
      <w:divBdr>
        <w:top w:val="none" w:sz="0" w:space="0" w:color="auto"/>
        <w:left w:val="none" w:sz="0" w:space="0" w:color="auto"/>
        <w:bottom w:val="none" w:sz="0" w:space="0" w:color="auto"/>
        <w:right w:val="none" w:sz="0" w:space="0" w:color="auto"/>
      </w:divBdr>
    </w:div>
    <w:div w:id="1391537504">
      <w:bodyDiv w:val="1"/>
      <w:marLeft w:val="0"/>
      <w:marRight w:val="0"/>
      <w:marTop w:val="0"/>
      <w:marBottom w:val="0"/>
      <w:divBdr>
        <w:top w:val="none" w:sz="0" w:space="0" w:color="auto"/>
        <w:left w:val="none" w:sz="0" w:space="0" w:color="auto"/>
        <w:bottom w:val="none" w:sz="0" w:space="0" w:color="auto"/>
        <w:right w:val="none" w:sz="0" w:space="0" w:color="auto"/>
      </w:divBdr>
    </w:div>
    <w:div w:id="1494107504">
      <w:bodyDiv w:val="1"/>
      <w:marLeft w:val="0"/>
      <w:marRight w:val="0"/>
      <w:marTop w:val="0"/>
      <w:marBottom w:val="0"/>
      <w:divBdr>
        <w:top w:val="none" w:sz="0" w:space="0" w:color="auto"/>
        <w:left w:val="none" w:sz="0" w:space="0" w:color="auto"/>
        <w:bottom w:val="none" w:sz="0" w:space="0" w:color="auto"/>
        <w:right w:val="none" w:sz="0" w:space="0" w:color="auto"/>
      </w:divBdr>
    </w:div>
    <w:div w:id="1687245399">
      <w:bodyDiv w:val="1"/>
      <w:marLeft w:val="0"/>
      <w:marRight w:val="0"/>
      <w:marTop w:val="0"/>
      <w:marBottom w:val="0"/>
      <w:divBdr>
        <w:top w:val="none" w:sz="0" w:space="0" w:color="auto"/>
        <w:left w:val="none" w:sz="0" w:space="0" w:color="auto"/>
        <w:bottom w:val="none" w:sz="0" w:space="0" w:color="auto"/>
        <w:right w:val="none" w:sz="0" w:space="0" w:color="auto"/>
      </w:divBdr>
    </w:div>
    <w:div w:id="1774982504">
      <w:bodyDiv w:val="1"/>
      <w:marLeft w:val="0"/>
      <w:marRight w:val="0"/>
      <w:marTop w:val="0"/>
      <w:marBottom w:val="0"/>
      <w:divBdr>
        <w:top w:val="none" w:sz="0" w:space="0" w:color="auto"/>
        <w:left w:val="none" w:sz="0" w:space="0" w:color="auto"/>
        <w:bottom w:val="none" w:sz="0" w:space="0" w:color="auto"/>
        <w:right w:val="none" w:sz="0" w:space="0" w:color="auto"/>
      </w:divBdr>
      <w:divsChild>
        <w:div w:id="76248649">
          <w:marLeft w:val="547"/>
          <w:marRight w:val="0"/>
          <w:marTop w:val="125"/>
          <w:marBottom w:val="0"/>
          <w:divBdr>
            <w:top w:val="none" w:sz="0" w:space="0" w:color="auto"/>
            <w:left w:val="none" w:sz="0" w:space="0" w:color="auto"/>
            <w:bottom w:val="none" w:sz="0" w:space="0" w:color="auto"/>
            <w:right w:val="none" w:sz="0" w:space="0" w:color="auto"/>
          </w:divBdr>
        </w:div>
        <w:div w:id="1452748566">
          <w:marLeft w:val="547"/>
          <w:marRight w:val="0"/>
          <w:marTop w:val="125"/>
          <w:marBottom w:val="0"/>
          <w:divBdr>
            <w:top w:val="none" w:sz="0" w:space="0" w:color="auto"/>
            <w:left w:val="none" w:sz="0" w:space="0" w:color="auto"/>
            <w:bottom w:val="none" w:sz="0" w:space="0" w:color="auto"/>
            <w:right w:val="none" w:sz="0" w:space="0" w:color="auto"/>
          </w:divBdr>
        </w:div>
        <w:div w:id="2097827270">
          <w:marLeft w:val="547"/>
          <w:marRight w:val="0"/>
          <w:marTop w:val="125"/>
          <w:marBottom w:val="0"/>
          <w:divBdr>
            <w:top w:val="none" w:sz="0" w:space="0" w:color="auto"/>
            <w:left w:val="none" w:sz="0" w:space="0" w:color="auto"/>
            <w:bottom w:val="none" w:sz="0" w:space="0" w:color="auto"/>
            <w:right w:val="none" w:sz="0" w:space="0" w:color="auto"/>
          </w:divBdr>
        </w:div>
      </w:divsChild>
    </w:div>
    <w:div w:id="1828940606">
      <w:bodyDiv w:val="1"/>
      <w:marLeft w:val="0"/>
      <w:marRight w:val="0"/>
      <w:marTop w:val="0"/>
      <w:marBottom w:val="0"/>
      <w:divBdr>
        <w:top w:val="none" w:sz="0" w:space="0" w:color="auto"/>
        <w:left w:val="none" w:sz="0" w:space="0" w:color="auto"/>
        <w:bottom w:val="none" w:sz="0" w:space="0" w:color="auto"/>
        <w:right w:val="none" w:sz="0" w:space="0" w:color="auto"/>
      </w:divBdr>
      <w:divsChild>
        <w:div w:id="79642967">
          <w:marLeft w:val="0"/>
          <w:marRight w:val="0"/>
          <w:marTop w:val="0"/>
          <w:marBottom w:val="0"/>
          <w:divBdr>
            <w:top w:val="none" w:sz="0" w:space="0" w:color="auto"/>
            <w:left w:val="none" w:sz="0" w:space="0" w:color="auto"/>
            <w:bottom w:val="none" w:sz="0" w:space="0" w:color="auto"/>
            <w:right w:val="none" w:sz="0" w:space="0" w:color="auto"/>
          </w:divBdr>
        </w:div>
        <w:div w:id="105119814">
          <w:marLeft w:val="0"/>
          <w:marRight w:val="0"/>
          <w:marTop w:val="0"/>
          <w:marBottom w:val="0"/>
          <w:divBdr>
            <w:top w:val="none" w:sz="0" w:space="0" w:color="auto"/>
            <w:left w:val="none" w:sz="0" w:space="0" w:color="auto"/>
            <w:bottom w:val="none" w:sz="0" w:space="0" w:color="auto"/>
            <w:right w:val="none" w:sz="0" w:space="0" w:color="auto"/>
          </w:divBdr>
        </w:div>
        <w:div w:id="140002027">
          <w:marLeft w:val="0"/>
          <w:marRight w:val="0"/>
          <w:marTop w:val="0"/>
          <w:marBottom w:val="0"/>
          <w:divBdr>
            <w:top w:val="none" w:sz="0" w:space="0" w:color="auto"/>
            <w:left w:val="none" w:sz="0" w:space="0" w:color="auto"/>
            <w:bottom w:val="none" w:sz="0" w:space="0" w:color="auto"/>
            <w:right w:val="none" w:sz="0" w:space="0" w:color="auto"/>
          </w:divBdr>
        </w:div>
        <w:div w:id="210654766">
          <w:marLeft w:val="0"/>
          <w:marRight w:val="0"/>
          <w:marTop w:val="0"/>
          <w:marBottom w:val="0"/>
          <w:divBdr>
            <w:top w:val="none" w:sz="0" w:space="0" w:color="auto"/>
            <w:left w:val="none" w:sz="0" w:space="0" w:color="auto"/>
            <w:bottom w:val="none" w:sz="0" w:space="0" w:color="auto"/>
            <w:right w:val="none" w:sz="0" w:space="0" w:color="auto"/>
          </w:divBdr>
        </w:div>
        <w:div w:id="223374431">
          <w:marLeft w:val="0"/>
          <w:marRight w:val="0"/>
          <w:marTop w:val="0"/>
          <w:marBottom w:val="0"/>
          <w:divBdr>
            <w:top w:val="none" w:sz="0" w:space="0" w:color="auto"/>
            <w:left w:val="none" w:sz="0" w:space="0" w:color="auto"/>
            <w:bottom w:val="none" w:sz="0" w:space="0" w:color="auto"/>
            <w:right w:val="none" w:sz="0" w:space="0" w:color="auto"/>
          </w:divBdr>
        </w:div>
        <w:div w:id="246305472">
          <w:marLeft w:val="0"/>
          <w:marRight w:val="0"/>
          <w:marTop w:val="0"/>
          <w:marBottom w:val="0"/>
          <w:divBdr>
            <w:top w:val="none" w:sz="0" w:space="0" w:color="auto"/>
            <w:left w:val="none" w:sz="0" w:space="0" w:color="auto"/>
            <w:bottom w:val="none" w:sz="0" w:space="0" w:color="auto"/>
            <w:right w:val="none" w:sz="0" w:space="0" w:color="auto"/>
          </w:divBdr>
        </w:div>
        <w:div w:id="265381416">
          <w:marLeft w:val="0"/>
          <w:marRight w:val="0"/>
          <w:marTop w:val="0"/>
          <w:marBottom w:val="0"/>
          <w:divBdr>
            <w:top w:val="none" w:sz="0" w:space="0" w:color="auto"/>
            <w:left w:val="none" w:sz="0" w:space="0" w:color="auto"/>
            <w:bottom w:val="none" w:sz="0" w:space="0" w:color="auto"/>
            <w:right w:val="none" w:sz="0" w:space="0" w:color="auto"/>
          </w:divBdr>
        </w:div>
        <w:div w:id="523904793">
          <w:marLeft w:val="0"/>
          <w:marRight w:val="0"/>
          <w:marTop w:val="0"/>
          <w:marBottom w:val="0"/>
          <w:divBdr>
            <w:top w:val="none" w:sz="0" w:space="0" w:color="auto"/>
            <w:left w:val="none" w:sz="0" w:space="0" w:color="auto"/>
            <w:bottom w:val="none" w:sz="0" w:space="0" w:color="auto"/>
            <w:right w:val="none" w:sz="0" w:space="0" w:color="auto"/>
          </w:divBdr>
        </w:div>
        <w:div w:id="573126143">
          <w:marLeft w:val="0"/>
          <w:marRight w:val="0"/>
          <w:marTop w:val="0"/>
          <w:marBottom w:val="0"/>
          <w:divBdr>
            <w:top w:val="none" w:sz="0" w:space="0" w:color="auto"/>
            <w:left w:val="none" w:sz="0" w:space="0" w:color="auto"/>
            <w:bottom w:val="none" w:sz="0" w:space="0" w:color="auto"/>
            <w:right w:val="none" w:sz="0" w:space="0" w:color="auto"/>
          </w:divBdr>
        </w:div>
        <w:div w:id="600332195">
          <w:marLeft w:val="0"/>
          <w:marRight w:val="0"/>
          <w:marTop w:val="0"/>
          <w:marBottom w:val="0"/>
          <w:divBdr>
            <w:top w:val="none" w:sz="0" w:space="0" w:color="auto"/>
            <w:left w:val="none" w:sz="0" w:space="0" w:color="auto"/>
            <w:bottom w:val="none" w:sz="0" w:space="0" w:color="auto"/>
            <w:right w:val="none" w:sz="0" w:space="0" w:color="auto"/>
          </w:divBdr>
        </w:div>
        <w:div w:id="605816862">
          <w:marLeft w:val="0"/>
          <w:marRight w:val="0"/>
          <w:marTop w:val="0"/>
          <w:marBottom w:val="0"/>
          <w:divBdr>
            <w:top w:val="none" w:sz="0" w:space="0" w:color="auto"/>
            <w:left w:val="none" w:sz="0" w:space="0" w:color="auto"/>
            <w:bottom w:val="none" w:sz="0" w:space="0" w:color="auto"/>
            <w:right w:val="none" w:sz="0" w:space="0" w:color="auto"/>
          </w:divBdr>
        </w:div>
        <w:div w:id="662053580">
          <w:marLeft w:val="0"/>
          <w:marRight w:val="0"/>
          <w:marTop w:val="0"/>
          <w:marBottom w:val="0"/>
          <w:divBdr>
            <w:top w:val="none" w:sz="0" w:space="0" w:color="auto"/>
            <w:left w:val="none" w:sz="0" w:space="0" w:color="auto"/>
            <w:bottom w:val="none" w:sz="0" w:space="0" w:color="auto"/>
            <w:right w:val="none" w:sz="0" w:space="0" w:color="auto"/>
          </w:divBdr>
        </w:div>
        <w:div w:id="705643000">
          <w:marLeft w:val="0"/>
          <w:marRight w:val="0"/>
          <w:marTop w:val="0"/>
          <w:marBottom w:val="0"/>
          <w:divBdr>
            <w:top w:val="none" w:sz="0" w:space="0" w:color="auto"/>
            <w:left w:val="none" w:sz="0" w:space="0" w:color="auto"/>
            <w:bottom w:val="none" w:sz="0" w:space="0" w:color="auto"/>
            <w:right w:val="none" w:sz="0" w:space="0" w:color="auto"/>
          </w:divBdr>
        </w:div>
        <w:div w:id="707532814">
          <w:marLeft w:val="0"/>
          <w:marRight w:val="0"/>
          <w:marTop w:val="0"/>
          <w:marBottom w:val="0"/>
          <w:divBdr>
            <w:top w:val="none" w:sz="0" w:space="0" w:color="auto"/>
            <w:left w:val="none" w:sz="0" w:space="0" w:color="auto"/>
            <w:bottom w:val="none" w:sz="0" w:space="0" w:color="auto"/>
            <w:right w:val="none" w:sz="0" w:space="0" w:color="auto"/>
          </w:divBdr>
        </w:div>
        <w:div w:id="837498525">
          <w:marLeft w:val="0"/>
          <w:marRight w:val="0"/>
          <w:marTop w:val="0"/>
          <w:marBottom w:val="0"/>
          <w:divBdr>
            <w:top w:val="none" w:sz="0" w:space="0" w:color="auto"/>
            <w:left w:val="none" w:sz="0" w:space="0" w:color="auto"/>
            <w:bottom w:val="none" w:sz="0" w:space="0" w:color="auto"/>
            <w:right w:val="none" w:sz="0" w:space="0" w:color="auto"/>
          </w:divBdr>
        </w:div>
        <w:div w:id="887181473">
          <w:marLeft w:val="0"/>
          <w:marRight w:val="0"/>
          <w:marTop w:val="0"/>
          <w:marBottom w:val="0"/>
          <w:divBdr>
            <w:top w:val="none" w:sz="0" w:space="0" w:color="auto"/>
            <w:left w:val="none" w:sz="0" w:space="0" w:color="auto"/>
            <w:bottom w:val="none" w:sz="0" w:space="0" w:color="auto"/>
            <w:right w:val="none" w:sz="0" w:space="0" w:color="auto"/>
          </w:divBdr>
        </w:div>
        <w:div w:id="1036197789">
          <w:marLeft w:val="0"/>
          <w:marRight w:val="0"/>
          <w:marTop w:val="0"/>
          <w:marBottom w:val="0"/>
          <w:divBdr>
            <w:top w:val="none" w:sz="0" w:space="0" w:color="auto"/>
            <w:left w:val="none" w:sz="0" w:space="0" w:color="auto"/>
            <w:bottom w:val="none" w:sz="0" w:space="0" w:color="auto"/>
            <w:right w:val="none" w:sz="0" w:space="0" w:color="auto"/>
          </w:divBdr>
        </w:div>
        <w:div w:id="1041704468">
          <w:marLeft w:val="0"/>
          <w:marRight w:val="0"/>
          <w:marTop w:val="0"/>
          <w:marBottom w:val="0"/>
          <w:divBdr>
            <w:top w:val="none" w:sz="0" w:space="0" w:color="auto"/>
            <w:left w:val="none" w:sz="0" w:space="0" w:color="auto"/>
            <w:bottom w:val="none" w:sz="0" w:space="0" w:color="auto"/>
            <w:right w:val="none" w:sz="0" w:space="0" w:color="auto"/>
          </w:divBdr>
        </w:div>
        <w:div w:id="1142430344">
          <w:marLeft w:val="0"/>
          <w:marRight w:val="0"/>
          <w:marTop w:val="0"/>
          <w:marBottom w:val="0"/>
          <w:divBdr>
            <w:top w:val="none" w:sz="0" w:space="0" w:color="auto"/>
            <w:left w:val="none" w:sz="0" w:space="0" w:color="auto"/>
            <w:bottom w:val="none" w:sz="0" w:space="0" w:color="auto"/>
            <w:right w:val="none" w:sz="0" w:space="0" w:color="auto"/>
          </w:divBdr>
        </w:div>
        <w:div w:id="1147934020">
          <w:marLeft w:val="0"/>
          <w:marRight w:val="0"/>
          <w:marTop w:val="0"/>
          <w:marBottom w:val="0"/>
          <w:divBdr>
            <w:top w:val="none" w:sz="0" w:space="0" w:color="auto"/>
            <w:left w:val="none" w:sz="0" w:space="0" w:color="auto"/>
            <w:bottom w:val="none" w:sz="0" w:space="0" w:color="auto"/>
            <w:right w:val="none" w:sz="0" w:space="0" w:color="auto"/>
          </w:divBdr>
        </w:div>
        <w:div w:id="1179589221">
          <w:marLeft w:val="0"/>
          <w:marRight w:val="0"/>
          <w:marTop w:val="0"/>
          <w:marBottom w:val="0"/>
          <w:divBdr>
            <w:top w:val="none" w:sz="0" w:space="0" w:color="auto"/>
            <w:left w:val="none" w:sz="0" w:space="0" w:color="auto"/>
            <w:bottom w:val="none" w:sz="0" w:space="0" w:color="auto"/>
            <w:right w:val="none" w:sz="0" w:space="0" w:color="auto"/>
          </w:divBdr>
        </w:div>
        <w:div w:id="1202937387">
          <w:marLeft w:val="0"/>
          <w:marRight w:val="0"/>
          <w:marTop w:val="0"/>
          <w:marBottom w:val="0"/>
          <w:divBdr>
            <w:top w:val="none" w:sz="0" w:space="0" w:color="auto"/>
            <w:left w:val="none" w:sz="0" w:space="0" w:color="auto"/>
            <w:bottom w:val="none" w:sz="0" w:space="0" w:color="auto"/>
            <w:right w:val="none" w:sz="0" w:space="0" w:color="auto"/>
          </w:divBdr>
        </w:div>
        <w:div w:id="1223177898">
          <w:marLeft w:val="0"/>
          <w:marRight w:val="0"/>
          <w:marTop w:val="0"/>
          <w:marBottom w:val="0"/>
          <w:divBdr>
            <w:top w:val="none" w:sz="0" w:space="0" w:color="auto"/>
            <w:left w:val="none" w:sz="0" w:space="0" w:color="auto"/>
            <w:bottom w:val="none" w:sz="0" w:space="0" w:color="auto"/>
            <w:right w:val="none" w:sz="0" w:space="0" w:color="auto"/>
          </w:divBdr>
        </w:div>
        <w:div w:id="1284657259">
          <w:marLeft w:val="0"/>
          <w:marRight w:val="0"/>
          <w:marTop w:val="0"/>
          <w:marBottom w:val="0"/>
          <w:divBdr>
            <w:top w:val="none" w:sz="0" w:space="0" w:color="auto"/>
            <w:left w:val="none" w:sz="0" w:space="0" w:color="auto"/>
            <w:bottom w:val="none" w:sz="0" w:space="0" w:color="auto"/>
            <w:right w:val="none" w:sz="0" w:space="0" w:color="auto"/>
          </w:divBdr>
        </w:div>
        <w:div w:id="1422678483">
          <w:marLeft w:val="0"/>
          <w:marRight w:val="0"/>
          <w:marTop w:val="0"/>
          <w:marBottom w:val="0"/>
          <w:divBdr>
            <w:top w:val="none" w:sz="0" w:space="0" w:color="auto"/>
            <w:left w:val="none" w:sz="0" w:space="0" w:color="auto"/>
            <w:bottom w:val="none" w:sz="0" w:space="0" w:color="auto"/>
            <w:right w:val="none" w:sz="0" w:space="0" w:color="auto"/>
          </w:divBdr>
        </w:div>
        <w:div w:id="1465153869">
          <w:marLeft w:val="0"/>
          <w:marRight w:val="0"/>
          <w:marTop w:val="0"/>
          <w:marBottom w:val="0"/>
          <w:divBdr>
            <w:top w:val="none" w:sz="0" w:space="0" w:color="auto"/>
            <w:left w:val="none" w:sz="0" w:space="0" w:color="auto"/>
            <w:bottom w:val="none" w:sz="0" w:space="0" w:color="auto"/>
            <w:right w:val="none" w:sz="0" w:space="0" w:color="auto"/>
          </w:divBdr>
        </w:div>
        <w:div w:id="1506944543">
          <w:marLeft w:val="0"/>
          <w:marRight w:val="0"/>
          <w:marTop w:val="0"/>
          <w:marBottom w:val="0"/>
          <w:divBdr>
            <w:top w:val="none" w:sz="0" w:space="0" w:color="auto"/>
            <w:left w:val="none" w:sz="0" w:space="0" w:color="auto"/>
            <w:bottom w:val="none" w:sz="0" w:space="0" w:color="auto"/>
            <w:right w:val="none" w:sz="0" w:space="0" w:color="auto"/>
          </w:divBdr>
        </w:div>
        <w:div w:id="1562251131">
          <w:marLeft w:val="0"/>
          <w:marRight w:val="0"/>
          <w:marTop w:val="0"/>
          <w:marBottom w:val="0"/>
          <w:divBdr>
            <w:top w:val="none" w:sz="0" w:space="0" w:color="auto"/>
            <w:left w:val="none" w:sz="0" w:space="0" w:color="auto"/>
            <w:bottom w:val="none" w:sz="0" w:space="0" w:color="auto"/>
            <w:right w:val="none" w:sz="0" w:space="0" w:color="auto"/>
          </w:divBdr>
        </w:div>
        <w:div w:id="1592616902">
          <w:marLeft w:val="0"/>
          <w:marRight w:val="0"/>
          <w:marTop w:val="0"/>
          <w:marBottom w:val="0"/>
          <w:divBdr>
            <w:top w:val="none" w:sz="0" w:space="0" w:color="auto"/>
            <w:left w:val="none" w:sz="0" w:space="0" w:color="auto"/>
            <w:bottom w:val="none" w:sz="0" w:space="0" w:color="auto"/>
            <w:right w:val="none" w:sz="0" w:space="0" w:color="auto"/>
          </w:divBdr>
        </w:div>
        <w:div w:id="1665090431">
          <w:marLeft w:val="0"/>
          <w:marRight w:val="0"/>
          <w:marTop w:val="0"/>
          <w:marBottom w:val="0"/>
          <w:divBdr>
            <w:top w:val="none" w:sz="0" w:space="0" w:color="auto"/>
            <w:left w:val="none" w:sz="0" w:space="0" w:color="auto"/>
            <w:bottom w:val="none" w:sz="0" w:space="0" w:color="auto"/>
            <w:right w:val="none" w:sz="0" w:space="0" w:color="auto"/>
          </w:divBdr>
        </w:div>
        <w:div w:id="1820995897">
          <w:marLeft w:val="0"/>
          <w:marRight w:val="0"/>
          <w:marTop w:val="0"/>
          <w:marBottom w:val="0"/>
          <w:divBdr>
            <w:top w:val="none" w:sz="0" w:space="0" w:color="auto"/>
            <w:left w:val="none" w:sz="0" w:space="0" w:color="auto"/>
            <w:bottom w:val="none" w:sz="0" w:space="0" w:color="auto"/>
            <w:right w:val="none" w:sz="0" w:space="0" w:color="auto"/>
          </w:divBdr>
        </w:div>
        <w:div w:id="1879851006">
          <w:marLeft w:val="0"/>
          <w:marRight w:val="0"/>
          <w:marTop w:val="0"/>
          <w:marBottom w:val="0"/>
          <w:divBdr>
            <w:top w:val="none" w:sz="0" w:space="0" w:color="auto"/>
            <w:left w:val="none" w:sz="0" w:space="0" w:color="auto"/>
            <w:bottom w:val="none" w:sz="0" w:space="0" w:color="auto"/>
            <w:right w:val="none" w:sz="0" w:space="0" w:color="auto"/>
          </w:divBdr>
        </w:div>
        <w:div w:id="1928923281">
          <w:marLeft w:val="0"/>
          <w:marRight w:val="0"/>
          <w:marTop w:val="0"/>
          <w:marBottom w:val="0"/>
          <w:divBdr>
            <w:top w:val="none" w:sz="0" w:space="0" w:color="auto"/>
            <w:left w:val="none" w:sz="0" w:space="0" w:color="auto"/>
            <w:bottom w:val="none" w:sz="0" w:space="0" w:color="auto"/>
            <w:right w:val="none" w:sz="0" w:space="0" w:color="auto"/>
          </w:divBdr>
        </w:div>
        <w:div w:id="1943758110">
          <w:marLeft w:val="0"/>
          <w:marRight w:val="0"/>
          <w:marTop w:val="0"/>
          <w:marBottom w:val="0"/>
          <w:divBdr>
            <w:top w:val="none" w:sz="0" w:space="0" w:color="auto"/>
            <w:left w:val="none" w:sz="0" w:space="0" w:color="auto"/>
            <w:bottom w:val="none" w:sz="0" w:space="0" w:color="auto"/>
            <w:right w:val="none" w:sz="0" w:space="0" w:color="auto"/>
          </w:divBdr>
        </w:div>
        <w:div w:id="2010861171">
          <w:marLeft w:val="0"/>
          <w:marRight w:val="0"/>
          <w:marTop w:val="0"/>
          <w:marBottom w:val="0"/>
          <w:divBdr>
            <w:top w:val="none" w:sz="0" w:space="0" w:color="auto"/>
            <w:left w:val="none" w:sz="0" w:space="0" w:color="auto"/>
            <w:bottom w:val="none" w:sz="0" w:space="0" w:color="auto"/>
            <w:right w:val="none" w:sz="0" w:space="0" w:color="auto"/>
          </w:divBdr>
        </w:div>
        <w:div w:id="2081169732">
          <w:marLeft w:val="0"/>
          <w:marRight w:val="0"/>
          <w:marTop w:val="0"/>
          <w:marBottom w:val="0"/>
          <w:divBdr>
            <w:top w:val="none" w:sz="0" w:space="0" w:color="auto"/>
            <w:left w:val="none" w:sz="0" w:space="0" w:color="auto"/>
            <w:bottom w:val="none" w:sz="0" w:space="0" w:color="auto"/>
            <w:right w:val="none" w:sz="0" w:space="0" w:color="auto"/>
          </w:divBdr>
        </w:div>
        <w:div w:id="2102528073">
          <w:marLeft w:val="0"/>
          <w:marRight w:val="0"/>
          <w:marTop w:val="0"/>
          <w:marBottom w:val="0"/>
          <w:divBdr>
            <w:top w:val="none" w:sz="0" w:space="0" w:color="auto"/>
            <w:left w:val="none" w:sz="0" w:space="0" w:color="auto"/>
            <w:bottom w:val="none" w:sz="0" w:space="0" w:color="auto"/>
            <w:right w:val="none" w:sz="0" w:space="0" w:color="auto"/>
          </w:divBdr>
        </w:div>
      </w:divsChild>
    </w:div>
    <w:div w:id="1895656083">
      <w:bodyDiv w:val="1"/>
      <w:marLeft w:val="0"/>
      <w:marRight w:val="0"/>
      <w:marTop w:val="0"/>
      <w:marBottom w:val="0"/>
      <w:divBdr>
        <w:top w:val="none" w:sz="0" w:space="0" w:color="auto"/>
        <w:left w:val="none" w:sz="0" w:space="0" w:color="auto"/>
        <w:bottom w:val="none" w:sz="0" w:space="0" w:color="auto"/>
        <w:right w:val="none" w:sz="0" w:space="0" w:color="auto"/>
      </w:divBdr>
    </w:div>
    <w:div w:id="1937128281">
      <w:bodyDiv w:val="1"/>
      <w:marLeft w:val="0"/>
      <w:marRight w:val="0"/>
      <w:marTop w:val="0"/>
      <w:marBottom w:val="0"/>
      <w:divBdr>
        <w:top w:val="none" w:sz="0" w:space="0" w:color="auto"/>
        <w:left w:val="none" w:sz="0" w:space="0" w:color="auto"/>
        <w:bottom w:val="none" w:sz="0" w:space="0" w:color="auto"/>
        <w:right w:val="none" w:sz="0" w:space="0" w:color="auto"/>
      </w:divBdr>
    </w:div>
    <w:div w:id="1967395231">
      <w:bodyDiv w:val="1"/>
      <w:marLeft w:val="0"/>
      <w:marRight w:val="0"/>
      <w:marTop w:val="0"/>
      <w:marBottom w:val="0"/>
      <w:divBdr>
        <w:top w:val="none" w:sz="0" w:space="0" w:color="auto"/>
        <w:left w:val="none" w:sz="0" w:space="0" w:color="auto"/>
        <w:bottom w:val="none" w:sz="0" w:space="0" w:color="auto"/>
        <w:right w:val="none" w:sz="0" w:space="0" w:color="auto"/>
      </w:divBdr>
    </w:div>
    <w:div w:id="2018077042">
      <w:bodyDiv w:val="1"/>
      <w:marLeft w:val="0"/>
      <w:marRight w:val="0"/>
      <w:marTop w:val="0"/>
      <w:marBottom w:val="0"/>
      <w:divBdr>
        <w:top w:val="none" w:sz="0" w:space="0" w:color="auto"/>
        <w:left w:val="none" w:sz="0" w:space="0" w:color="auto"/>
        <w:bottom w:val="none" w:sz="0" w:space="0" w:color="auto"/>
        <w:right w:val="none" w:sz="0" w:space="0" w:color="auto"/>
      </w:divBdr>
    </w:div>
    <w:div w:id="211632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5.jpeg"/><Relationship Id="rId33" Type="http://schemas.openxmlformats.org/officeDocument/2006/relationships/diagramData" Target="diagrams/data1.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chart" Target="charts/chart16.xml"/><Relationship Id="rId37" Type="http://schemas.microsoft.com/office/2007/relationships/diagramDrawing" Target="diagrams/drawing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7.emf"/><Relationship Id="rId36"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4.xml"/><Relationship Id="rId35"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elete val="1"/>
          </c:dLbls>
          <c:cat>
            <c:strRef>
              <c:f>Лист1!$A$2:$A$4</c:f>
              <c:strCache>
                <c:ptCount val="3"/>
                <c:pt idx="0">
                  <c:v>Громада</c:v>
                </c:pt>
                <c:pt idx="1">
                  <c:v>Район</c:v>
                </c:pt>
                <c:pt idx="2">
                  <c:v>Область</c:v>
                </c:pt>
              </c:strCache>
            </c:strRef>
          </c:cat>
          <c:val>
            <c:numRef>
              <c:f>Лист1!$B$2:$B$4</c:f>
              <c:numCache>
                <c:formatCode>General</c:formatCode>
                <c:ptCount val="3"/>
                <c:pt idx="0">
                  <c:v>7017</c:v>
                </c:pt>
                <c:pt idx="1">
                  <c:v>49281</c:v>
                </c:pt>
                <c:pt idx="2">
                  <c:v>1590357</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Лист1!$A$2:$A$3</c:f>
              <c:strCache>
                <c:ptCount val="2"/>
                <c:pt idx="0">
                  <c:v>Громада</c:v>
                </c:pt>
                <c:pt idx="1">
                  <c:v>Район</c:v>
                </c:pt>
              </c:strCache>
            </c:strRef>
          </c:cat>
          <c:val>
            <c:numRef>
              <c:f>Лист1!$B$2:$B$3</c:f>
              <c:numCache>
                <c:formatCode>General</c:formatCode>
                <c:ptCount val="2"/>
                <c:pt idx="0">
                  <c:v>149</c:v>
                </c:pt>
                <c:pt idx="1">
                  <c:v>1697</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Доходи бюджету на лист. 2019р</a:t>
            </a:r>
            <a:r>
              <a:rPr lang="uk-UA"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 грн.</a:t>
            </a:r>
          </a:p>
        </c:rich>
      </c:tx>
      <c:layout>
        <c:manualLayout>
          <c:xMode val="edge"/>
          <c:yMode val="edge"/>
          <c:x val="0.23811805809042086"/>
          <c:y val="0.87681159420289878"/>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Доходи бюджету за лист.2019р., грн.</c:v>
                </c:pt>
              </c:strCache>
            </c:strRef>
          </c:tx>
          <c:explosion val="25"/>
          <c:dLbls>
            <c:dLbl>
              <c:idx val="5"/>
              <c:layout>
                <c:manualLayout>
                  <c:x val="0.28086822756426988"/>
                  <c:y val="-8.2626954239415712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8AB-4864-A646-AF9997027654}"/>
                </c:ext>
                <c:ext xmlns:c15="http://schemas.microsoft.com/office/drawing/2012/chart" uri="{CE6537A1-D6FC-4f65-9D91-7224C49458BB}"/>
              </c:extLst>
            </c:dLbl>
            <c:spPr>
              <a:noFill/>
              <a:ln>
                <a:noFill/>
              </a:ln>
              <a:effectLst/>
            </c:spPr>
            <c:txPr>
              <a:bodyPr/>
              <a:lstStyle/>
              <a:p>
                <a:pPr>
                  <a:defRPr lang="ru-RU"/>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Прибутковий податок з громадян/ Податок з доходів фізичних осіб</c:v>
                </c:pt>
                <c:pt idx="1">
                  <c:v>Єдиний податок(крім с/г виробників)</c:v>
                </c:pt>
                <c:pt idx="2">
                  <c:v>Єдиний податок від с/г виробників</c:v>
                </c:pt>
                <c:pt idx="3">
                  <c:v>Доходи від відчуження нерухомості та землі</c:v>
                </c:pt>
                <c:pt idx="4">
                  <c:v>Плата за землю</c:v>
                </c:pt>
                <c:pt idx="5">
                  <c:v>Податок на нерухомість</c:v>
                </c:pt>
                <c:pt idx="6">
                  <c:v>Акцизний збір</c:v>
                </c:pt>
                <c:pt idx="7">
                  <c:v>Інші місцеві податки та збори</c:v>
                </c:pt>
              </c:strCache>
            </c:strRef>
          </c:cat>
          <c:val>
            <c:numRef>
              <c:f>Лист1!$B$2:$B$9</c:f>
              <c:numCache>
                <c:formatCode>General</c:formatCode>
                <c:ptCount val="8"/>
                <c:pt idx="0">
                  <c:v>7505637</c:v>
                </c:pt>
                <c:pt idx="1">
                  <c:v>1959625</c:v>
                </c:pt>
                <c:pt idx="2">
                  <c:v>568000</c:v>
                </c:pt>
                <c:pt idx="3">
                  <c:v>0</c:v>
                </c:pt>
                <c:pt idx="4">
                  <c:v>969100</c:v>
                </c:pt>
                <c:pt idx="5">
                  <c:v>171700</c:v>
                </c:pt>
                <c:pt idx="6">
                  <c:v>458030</c:v>
                </c:pt>
                <c:pt idx="7">
                  <c:v>241380</c:v>
                </c:pt>
              </c:numCache>
            </c:numRef>
          </c:val>
          <c:extLst xmlns:c16r2="http://schemas.microsoft.com/office/drawing/2015/06/chart">
            <c:ext xmlns:c16="http://schemas.microsoft.com/office/drawing/2014/chart" uri="{C3380CC4-5D6E-409C-BE32-E72D297353CC}">
              <c16:uniqueId val="{00000001-58AB-4864-A646-AF9997027654}"/>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Видатки бюджету</a:t>
            </a:r>
            <a:r>
              <a:rPr lang="ru-RU">
                <a:solidFill>
                  <a:sysClr val="windowText" lastClr="000000"/>
                </a:solidFill>
              </a:rPr>
              <a:t> </a:t>
            </a:r>
          </a:p>
        </c:rich>
      </c:tx>
      <c:layout>
        <c:manualLayout>
          <c:xMode val="edge"/>
          <c:yMode val="edge"/>
          <c:x val="0.42591328074802287"/>
          <c:y val="0"/>
        </c:manualLayout>
      </c:layout>
      <c:overlay val="0"/>
      <c:spPr>
        <a:noFill/>
        <a:ln>
          <a:noFill/>
        </a:ln>
        <a:effectLst/>
      </c:spPr>
    </c:title>
    <c:autoTitleDeleted val="0"/>
    <c:plotArea>
      <c:layout>
        <c:manualLayout>
          <c:layoutTarget val="inner"/>
          <c:xMode val="edge"/>
          <c:yMode val="edge"/>
          <c:x val="0.31611712598425196"/>
          <c:y val="0.19249343832020999"/>
          <c:w val="0.29556685622630502"/>
          <c:h val="0.49874328208973878"/>
        </c:manualLayout>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0627871362940276E-2"/>
                  <c:y val="-0.1287852419074138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4D-4F06-9EE4-BD24956F5134}"/>
                </c:ext>
                <c:ext xmlns:c15="http://schemas.microsoft.com/office/drawing/2012/chart" uri="{CE6537A1-D6FC-4f65-9D91-7224C49458BB}"/>
              </c:extLst>
            </c:dLbl>
            <c:dLbl>
              <c:idx val="2"/>
              <c:layout>
                <c:manualLayout>
                  <c:x val="6.5631152920586383E-2"/>
                  <c:y val="-8.0055690915419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4D-4F06-9EE4-BD24956F5134}"/>
                </c:ext>
                <c:ext xmlns:c15="http://schemas.microsoft.com/office/drawing/2012/chart" uri="{CE6537A1-D6FC-4f65-9D91-7224C49458BB}"/>
              </c:extLst>
            </c:dLbl>
            <c:dLbl>
              <c:idx val="3"/>
              <c:layout>
                <c:manualLayout>
                  <c:x val="-1.0938525486764383E-2"/>
                  <c:y val="2.08840932822833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4D-4F06-9EE4-BD24956F5134}"/>
                </c:ext>
                <c:ext xmlns:c15="http://schemas.microsoft.com/office/drawing/2012/chart" uri="{CE6537A1-D6FC-4f65-9D91-7224C49458BB}"/>
              </c:extLst>
            </c:dLbl>
            <c:dLbl>
              <c:idx val="4"/>
              <c:layout>
                <c:manualLayout>
                  <c:x val="0.14438853642528979"/>
                  <c:y val="-5.56909154194222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4D-4F06-9EE4-BD24956F5134}"/>
                </c:ext>
                <c:ext xmlns:c15="http://schemas.microsoft.com/office/drawing/2012/chart" uri="{CE6537A1-D6FC-4f65-9D91-7224C49458BB}"/>
              </c:extLst>
            </c:dLbl>
            <c:dLbl>
              <c:idx val="5"/>
              <c:layout>
                <c:manualLayout>
                  <c:x val="0.14001312623058421"/>
                  <c:y val="6.96136442742771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4D-4F06-9EE4-BD24956F5134}"/>
                </c:ext>
                <c:ext xmlns:c15="http://schemas.microsoft.com/office/drawing/2012/chart" uri="{CE6537A1-D6FC-4f65-9D91-7224C49458BB}"/>
              </c:extLst>
            </c:dLbl>
            <c:dLbl>
              <c:idx val="6"/>
              <c:layout>
                <c:manualLayout>
                  <c:x val="0.13345001093852549"/>
                  <c:y val="9.39784197702749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24D-4F06-9EE4-BD24956F5134}"/>
                </c:ext>
                <c:ext xmlns:c15="http://schemas.microsoft.com/office/drawing/2012/chart" uri="{CE6537A1-D6FC-4f65-9D91-7224C49458BB}"/>
              </c:extLst>
            </c:dLbl>
            <c:dLbl>
              <c:idx val="7"/>
              <c:layout>
                <c:manualLayout>
                  <c:x val="0.10282213957558513"/>
                  <c:y val="0.1635920640445527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24D-4F06-9EE4-BD24956F5134}"/>
                </c:ext>
                <c:ext xmlns:c15="http://schemas.microsoft.com/office/drawing/2012/chart" uri="{CE6537A1-D6FC-4f65-9D91-7224C49458BB}"/>
              </c:extLst>
            </c:dLbl>
            <c:dLbl>
              <c:idx val="8"/>
              <c:layout>
                <c:manualLayout>
                  <c:x val="7.2194268212644935E-2"/>
                  <c:y val="0.19839888618169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4D-4F06-9EE4-BD24956F5134}"/>
                </c:ext>
                <c:ext xmlns:c15="http://schemas.microsoft.com/office/drawing/2012/chart" uri="{CE6537A1-D6FC-4f65-9D91-7224C49458BB}"/>
              </c:extLst>
            </c:dLbl>
            <c:dLbl>
              <c:idx val="9"/>
              <c:layout>
                <c:manualLayout>
                  <c:x val="3.9378691752351785E-2"/>
                  <c:y val="0.247128437173686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24D-4F06-9EE4-BD24956F5134}"/>
                </c:ext>
                <c:ext xmlns:c15="http://schemas.microsoft.com/office/drawing/2012/chart" uri="{CE6537A1-D6FC-4f65-9D91-7224C49458BB}"/>
              </c:extLst>
            </c:dLbl>
            <c:dLbl>
              <c:idx val="10"/>
              <c:layout>
                <c:manualLayout>
                  <c:x val="-3.281557646029315E-2"/>
                  <c:y val="0.212321615036547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4D-4F06-9EE4-BD24956F5134}"/>
                </c:ext>
                <c:ext xmlns:c15="http://schemas.microsoft.com/office/drawing/2012/chart" uri="{CE6537A1-D6FC-4f65-9D91-7224C49458BB}"/>
              </c:extLst>
            </c:dLbl>
            <c:dLbl>
              <c:idx val="11"/>
              <c:layout>
                <c:manualLayout>
                  <c:x val="-8.5320498796762193E-2"/>
                  <c:y val="0.194918203967977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24D-4F06-9EE4-BD24956F5134}"/>
                </c:ext>
                <c:ext xmlns:c15="http://schemas.microsoft.com/office/drawing/2012/chart" uri="{CE6537A1-D6FC-4f65-9D91-7224C49458BB}"/>
              </c:extLst>
            </c:dLbl>
            <c:dLbl>
              <c:idx val="12"/>
              <c:layout>
                <c:manualLayout>
                  <c:x val="-0.11376066506234964"/>
                  <c:y val="0.149669335189697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24D-4F06-9EE4-BD24956F5134}"/>
                </c:ext>
                <c:ext xmlns:c15="http://schemas.microsoft.com/office/drawing/2012/chart" uri="{CE6537A1-D6FC-4f65-9D91-7224C49458BB}"/>
              </c:extLst>
            </c:dLbl>
            <c:dLbl>
              <c:idx val="13"/>
              <c:layout>
                <c:manualLayout>
                  <c:x val="-8.7508203894115108E-2"/>
                  <c:y val="5.56909154194221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24D-4F06-9EE4-BD24956F5134}"/>
                </c:ext>
                <c:ext xmlns:c15="http://schemas.microsoft.com/office/drawing/2012/chart" uri="{CE6537A1-D6FC-4f65-9D91-7224C49458BB}"/>
              </c:extLst>
            </c:dLbl>
            <c:dLbl>
              <c:idx val="14"/>
              <c:layout>
                <c:manualLayout>
                  <c:x val="-0.12907460074381977"/>
                  <c:y val="1.7403411068569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24D-4F06-9EE4-BD24956F5134}"/>
                </c:ext>
                <c:ext xmlns:c15="http://schemas.microsoft.com/office/drawing/2012/chart" uri="{CE6537A1-D6FC-4f65-9D91-7224C49458BB}"/>
              </c:extLst>
            </c:dLbl>
            <c:dLbl>
              <c:idx val="15"/>
              <c:layout>
                <c:manualLayout>
                  <c:x val="-0.14657624152264279"/>
                  <c:y val="-4.1768186564566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24D-4F06-9EE4-BD24956F5134}"/>
                </c:ext>
                <c:ext xmlns:c15="http://schemas.microsoft.com/office/drawing/2012/chart" uri="{CE6537A1-D6FC-4f65-9D91-7224C49458BB}"/>
              </c:extLst>
            </c:dLbl>
            <c:dLbl>
              <c:idx val="16"/>
              <c:layout>
                <c:manualLayout>
                  <c:x val="-0.12469919054911398"/>
                  <c:y val="-0.100939784197702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24D-4F06-9EE4-BD24956F5134}"/>
                </c:ext>
                <c:ext xmlns:c15="http://schemas.microsoft.com/office/drawing/2012/chart" uri="{CE6537A1-D6FC-4f65-9D91-7224C49458BB}"/>
              </c:extLst>
            </c:dLbl>
            <c:dLbl>
              <c:idx val="17"/>
              <c:layout>
                <c:manualLayout>
                  <c:x val="-9.6259024283526576E-2"/>
                  <c:y val="-0.160111381830838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24D-4F06-9EE4-BD24956F5134}"/>
                </c:ext>
                <c:ext xmlns:c15="http://schemas.microsoft.com/office/drawing/2012/chart" uri="{CE6537A1-D6FC-4f65-9D91-7224C49458BB}"/>
              </c:extLst>
            </c:dLbl>
            <c:dLbl>
              <c:idx val="18"/>
              <c:layout>
                <c:manualLayout>
                  <c:x val="-6.3443447823233426E-2"/>
                  <c:y val="-0.187956839540549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24D-4F06-9EE4-BD24956F51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 </c:v>
                </c:pt>
                <c:pt idx="1">
                  <c:v>Організаційне, інформаційно-аналітичне та матеріально- технічне забезпечення діяльності селищної ради (Заробітня плата, оплата комунальних послуг та енергоносіїв)</c:v>
                </c:pt>
                <c:pt idx="2">
                  <c:v>Надання дошкільної освіти</c:v>
                </c:pt>
                <c:pt idx="3">
                  <c:v>Надання загальної середньої освіти загальноосвітніми</c:v>
                </c:pt>
                <c:pt idx="4">
                  <c:v>Соціальний захист та соціальне забезпечення</c:v>
                </c:pt>
                <c:pt idx="5">
                  <c:v>Організація та проведення громадських робіт</c:v>
                </c:pt>
                <c:pt idx="6">
                  <c:v>Інші заходи соціального захисту</c:v>
                </c:pt>
                <c:pt idx="7">
                  <c:v>Забезпечення діяльності бібліотек</c:v>
                </c:pt>
                <c:pt idx="8">
                  <c:v>Забезпечення діяльності будинків культури, клубів</c:v>
                </c:pt>
                <c:pt idx="9">
                  <c:v>Інші заходи в галузі культури</c:v>
                </c:pt>
                <c:pt idx="10">
                  <c:v>Фізична культура і спорт</c:v>
                </c:pt>
                <c:pt idx="11">
                  <c:v>Забезпечення збору та вивозу сміття і відходів</c:v>
                </c:pt>
                <c:pt idx="12">
                  <c:v>Забезпечення функціонування підприємств ЖКХ</c:v>
                </c:pt>
                <c:pt idx="13">
                  <c:v>Організація благоустрою</c:v>
                </c:pt>
                <c:pt idx="14">
                  <c:v>Утримання автомобільних доріг</c:v>
                </c:pt>
                <c:pt idx="15">
                  <c:v>Членські внески до асоціацій органів місцевого самоврядування</c:v>
                </c:pt>
                <c:pt idx="16">
                  <c:v>Заходи з запобігання  та ліквідації надзвичайних ситуацій</c:v>
                </c:pt>
                <c:pt idx="17">
                  <c:v>Забезпечення роботи місцевої  пожежної охорони</c:v>
                </c:pt>
                <c:pt idx="18">
                  <c:v>Інші субвенції</c:v>
                </c:pt>
              </c:strCache>
            </c:strRef>
          </c:cat>
          <c:val>
            <c:numRef>
              <c:f>Лист1!$B$2:$B$20</c:f>
              <c:numCache>
                <c:formatCode>General</c:formatCode>
                <c:ptCount val="19"/>
                <c:pt idx="0">
                  <c:v>0</c:v>
                </c:pt>
                <c:pt idx="1">
                  <c:v>3.8</c:v>
                </c:pt>
                <c:pt idx="2">
                  <c:v>5</c:v>
                </c:pt>
                <c:pt idx="3">
                  <c:v>12.2</c:v>
                </c:pt>
                <c:pt idx="4">
                  <c:v>0.3</c:v>
                </c:pt>
                <c:pt idx="5">
                  <c:v>3.1E-2</c:v>
                </c:pt>
                <c:pt idx="6">
                  <c:v>0.16</c:v>
                </c:pt>
                <c:pt idx="7">
                  <c:v>0.8</c:v>
                </c:pt>
                <c:pt idx="8">
                  <c:v>0.5</c:v>
                </c:pt>
                <c:pt idx="9">
                  <c:v>0.16</c:v>
                </c:pt>
                <c:pt idx="10">
                  <c:v>3.3000000000000002E-2</c:v>
                </c:pt>
                <c:pt idx="11">
                  <c:v>0.4</c:v>
                </c:pt>
                <c:pt idx="12">
                  <c:v>0.18</c:v>
                </c:pt>
                <c:pt idx="13">
                  <c:v>0.6</c:v>
                </c:pt>
                <c:pt idx="14">
                  <c:v>1.5</c:v>
                </c:pt>
                <c:pt idx="15">
                  <c:v>2.5000000000000001E-2</c:v>
                </c:pt>
                <c:pt idx="16">
                  <c:v>2.5000000000000001E-3</c:v>
                </c:pt>
                <c:pt idx="17">
                  <c:v>0.9</c:v>
                </c:pt>
                <c:pt idx="18">
                  <c:v>1.25</c:v>
                </c:pt>
              </c:numCache>
            </c:numRef>
          </c:val>
          <c:extLst xmlns:c16r2="http://schemas.microsoft.com/office/drawing/2015/06/chart">
            <c:ext xmlns:c16="http://schemas.microsoft.com/office/drawing/2014/chart" uri="{C3380CC4-5D6E-409C-BE32-E72D297353CC}">
              <c16:uniqueId val="{00000012-C24D-4F06-9EE4-BD24956F5134}"/>
            </c:ext>
          </c:extLst>
        </c:ser>
        <c:dLbls>
          <c:showLegendKey val="0"/>
          <c:showVal val="1"/>
          <c:showCatName val="0"/>
          <c:showSerName val="0"/>
          <c:showPercent val="0"/>
          <c:showBubbleSize val="0"/>
        </c:dLbls>
        <c:axId val="142398592"/>
        <c:axId val="142405632"/>
      </c:radarChart>
      <c:catAx>
        <c:axId val="142398592"/>
        <c:scaling>
          <c:orientation val="minMax"/>
        </c:scaling>
        <c:delete val="0"/>
        <c:axPos val="b"/>
        <c:numFmt formatCode="#,##0.00;[Red]#,##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142405632"/>
        <c:crosses val="autoZero"/>
        <c:auto val="1"/>
        <c:lblAlgn val="ctr"/>
        <c:lblOffset val="100"/>
        <c:noMultiLvlLbl val="0"/>
      </c:catAx>
      <c:valAx>
        <c:axId val="14240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39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2"/>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Лист1!$A$2:$A$5</c:f>
              <c:numCache>
                <c:formatCode>General</c:formatCode>
                <c:ptCount val="4"/>
                <c:pt idx="0">
                  <c:v>2017</c:v>
                </c:pt>
                <c:pt idx="1">
                  <c:v>2018</c:v>
                </c:pt>
                <c:pt idx="2">
                  <c:v>2019</c:v>
                </c:pt>
                <c:pt idx="3">
                  <c:v>2030</c:v>
                </c:pt>
              </c:numCache>
            </c:numRef>
          </c:cat>
          <c:val>
            <c:numRef>
              <c:f>Лист1!$B$2:$B$5</c:f>
              <c:numCache>
                <c:formatCode>General</c:formatCode>
                <c:ptCount val="4"/>
                <c:pt idx="0">
                  <c:v>7060</c:v>
                </c:pt>
                <c:pt idx="1">
                  <c:v>7123</c:v>
                </c:pt>
                <c:pt idx="2">
                  <c:v>7016</c:v>
                </c:pt>
                <c:pt idx="3">
                  <c:v>5710</c:v>
                </c:pt>
              </c:numCache>
            </c:numRef>
          </c:val>
          <c:smooth val="0"/>
          <c:extLst xmlns:c16r2="http://schemas.microsoft.com/office/drawing/2015/06/chart">
            <c:ext xmlns:c16="http://schemas.microsoft.com/office/drawing/2014/chart" uri="{C3380CC4-5D6E-409C-BE32-E72D297353CC}">
              <c16:uniqueId val="{00000000-01E2-4195-BAC2-58748BE64570}"/>
            </c:ext>
          </c:extLst>
        </c:ser>
        <c:dLbls>
          <c:dLblPos val="ctr"/>
          <c:showLegendKey val="0"/>
          <c:showVal val="1"/>
          <c:showCatName val="0"/>
          <c:showSerName val="0"/>
          <c:showPercent val="0"/>
          <c:showBubbleSize val="0"/>
        </c:dLbls>
        <c:marker val="1"/>
        <c:smooth val="0"/>
        <c:axId val="142621696"/>
        <c:axId val="142624640"/>
      </c:lineChart>
      <c:catAx>
        <c:axId val="1426216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2624640"/>
        <c:crosses val="autoZero"/>
        <c:auto val="1"/>
        <c:lblAlgn val="ctr"/>
        <c:lblOffset val="50"/>
        <c:noMultiLvlLbl val="0"/>
      </c:catAx>
      <c:valAx>
        <c:axId val="1426246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4262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1CF-49A5-B4F6-6FED704F507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1CF-49A5-B4F6-6FED704F507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1CF-49A5-B4F6-6FED704F5079}"/>
              </c:ext>
            </c:extLst>
          </c:dPt>
          <c:dLbls>
            <c:delete val="1"/>
          </c:dLbls>
          <c:cat>
            <c:strRef>
              <c:f>Лист1!$A$2:$A$4</c:f>
              <c:strCache>
                <c:ptCount val="3"/>
                <c:pt idx="0">
                  <c:v>смт Брацлав</c:v>
                </c:pt>
                <c:pt idx="1">
                  <c:v>Монастирський старостат</c:v>
                </c:pt>
                <c:pt idx="2">
                  <c:v>Грабовецький старостат</c:v>
                </c:pt>
              </c:strCache>
            </c:strRef>
          </c:cat>
          <c:val>
            <c:numRef>
              <c:f>Лист1!$B$2:$B$4</c:f>
              <c:numCache>
                <c:formatCode>General</c:formatCode>
                <c:ptCount val="3"/>
                <c:pt idx="0">
                  <c:v>5657</c:v>
                </c:pt>
                <c:pt idx="1">
                  <c:v>867</c:v>
                </c:pt>
                <c:pt idx="2">
                  <c:v>493</c:v>
                </c:pt>
              </c:numCache>
            </c:numRef>
          </c:val>
          <c:extLst xmlns:c16r2="http://schemas.microsoft.com/office/drawing/2015/06/chart">
            <c:ext xmlns:c16="http://schemas.microsoft.com/office/drawing/2014/chart" uri="{C3380CC4-5D6E-409C-BE32-E72D297353CC}">
              <c16:uniqueId val="{00000006-71CF-49A5-B4F6-6FED704F50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BCE-4DCD-96F5-57286B033E66}"/>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BCE-4DCD-96F5-57286B033E66}"/>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BCE-4DCD-96F5-57286B033E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Лист1!$A$2:$A$4</c:f>
              <c:strCache>
                <c:ptCount val="3"/>
                <c:pt idx="0">
                  <c:v>Молодше за працездатне</c:v>
                </c:pt>
                <c:pt idx="1">
                  <c:v>Працездатне</c:v>
                </c:pt>
                <c:pt idx="2">
                  <c:v>Старше за працездатне</c:v>
                </c:pt>
              </c:strCache>
            </c:strRef>
          </c:cat>
          <c:val>
            <c:numRef>
              <c:f>Лист1!$B$2:$B$4</c:f>
              <c:numCache>
                <c:formatCode>General</c:formatCode>
                <c:ptCount val="3"/>
                <c:pt idx="0">
                  <c:v>1147</c:v>
                </c:pt>
                <c:pt idx="1">
                  <c:v>3087</c:v>
                </c:pt>
                <c:pt idx="2">
                  <c:v>2783</c:v>
                </c:pt>
              </c:numCache>
            </c:numRef>
          </c:val>
          <c:extLst xmlns:c16r2="http://schemas.microsoft.com/office/drawing/2015/06/chart">
            <c:ext xmlns:c16="http://schemas.microsoft.com/office/drawing/2014/chart" uri="{C3380CC4-5D6E-409C-BE32-E72D297353CC}">
              <c16:uniqueId val="{00000006-6BCE-4DCD-96F5-57286B033E6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591426071741033"/>
          <c:y val="0.29162448443944505"/>
          <c:w val="0.32019685039370077"/>
          <c:h val="0.598830092362369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3442507186601674"/>
          <c:w val="0.80896033829104697"/>
          <c:h val="0.72992719660042493"/>
        </c:manualLayout>
      </c:layout>
      <c:barChart>
        <c:barDir val="col"/>
        <c:grouping val="clustered"/>
        <c:varyColors val="0"/>
        <c:ser>
          <c:idx val="0"/>
          <c:order val="0"/>
          <c:tx>
            <c:strRef>
              <c:f>Лист1!$B$1</c:f>
              <c:strCache>
                <c:ptCount val="1"/>
                <c:pt idx="0">
                  <c:v>Проектна потужність</c:v>
                </c:pt>
              </c:strCache>
            </c:strRef>
          </c:tx>
          <c:spPr>
            <a:solidFill>
              <a:srgbClr val="002060"/>
            </a:solidFill>
            <a:ln>
              <a:solidFill>
                <a:srgbClr val="0070C0"/>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Брацлавський НВК №1 - Гімназія</c:v>
                </c:pt>
                <c:pt idx="1">
                  <c:v>ДНЗ "Ромашка"</c:v>
                </c:pt>
                <c:pt idx="2">
                  <c:v>Монастирська філія Брацлавського НВК №1</c:v>
                </c:pt>
              </c:strCache>
            </c:strRef>
          </c:cat>
          <c:val>
            <c:numRef>
              <c:f>Лист1!$B$2:$B$4</c:f>
              <c:numCache>
                <c:formatCode>General</c:formatCode>
                <c:ptCount val="3"/>
                <c:pt idx="0">
                  <c:v>800</c:v>
                </c:pt>
                <c:pt idx="1">
                  <c:v>160</c:v>
                </c:pt>
                <c:pt idx="2">
                  <c:v>110</c:v>
                </c:pt>
              </c:numCache>
            </c:numRef>
          </c:val>
          <c:extLst xmlns:c16r2="http://schemas.microsoft.com/office/drawing/2015/06/chart">
            <c:ext xmlns:c16="http://schemas.microsoft.com/office/drawing/2014/chart" uri="{C3380CC4-5D6E-409C-BE32-E72D297353CC}">
              <c16:uniqueId val="{00000000-7C99-4889-97D7-C1293FB4A7E0}"/>
            </c:ext>
          </c:extLst>
        </c:ser>
        <c:ser>
          <c:idx val="1"/>
          <c:order val="1"/>
          <c:tx>
            <c:strRef>
              <c:f>Лист1!$C$1</c:f>
              <c:strCache>
                <c:ptCount val="1"/>
                <c:pt idx="0">
                  <c:v>Наповненість</c:v>
                </c:pt>
              </c:strCache>
            </c:strRef>
          </c:tx>
          <c:spPr>
            <a:solidFill>
              <a:srgbClr val="FF0000"/>
            </a:solidFill>
            <a:ln>
              <a:solidFill>
                <a:srgbClr val="FF0000"/>
              </a:solid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Брацлавський НВК №1 - Гімназія</c:v>
                </c:pt>
                <c:pt idx="1">
                  <c:v>ДНЗ "Ромашка"</c:v>
                </c:pt>
                <c:pt idx="2">
                  <c:v>Монастирська філія Брацлавського НВК №1</c:v>
                </c:pt>
              </c:strCache>
            </c:strRef>
          </c:cat>
          <c:val>
            <c:numRef>
              <c:f>Лист1!$C$2:$C$4</c:f>
              <c:numCache>
                <c:formatCode>General</c:formatCode>
                <c:ptCount val="3"/>
                <c:pt idx="0">
                  <c:v>339</c:v>
                </c:pt>
                <c:pt idx="1">
                  <c:v>195</c:v>
                </c:pt>
                <c:pt idx="2">
                  <c:v>58</c:v>
                </c:pt>
              </c:numCache>
            </c:numRef>
          </c:val>
          <c:extLst xmlns:c16r2="http://schemas.microsoft.com/office/drawing/2015/06/chart">
            <c:ext xmlns:c16="http://schemas.microsoft.com/office/drawing/2014/chart" uri="{C3380CC4-5D6E-409C-BE32-E72D297353CC}">
              <c16:uniqueId val="{00000001-7C99-4889-97D7-C1293FB4A7E0}"/>
            </c:ext>
          </c:extLst>
        </c:ser>
        <c:dLbls>
          <c:dLblPos val="outEnd"/>
          <c:showLegendKey val="0"/>
          <c:showVal val="1"/>
          <c:showCatName val="0"/>
          <c:showSerName val="0"/>
          <c:showPercent val="0"/>
          <c:showBubbleSize val="0"/>
        </c:dLbls>
        <c:gapWidth val="164"/>
        <c:overlap val="-22"/>
        <c:axId val="142759424"/>
        <c:axId val="142760960"/>
      </c:barChart>
      <c:catAx>
        <c:axId val="14275942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60960"/>
        <c:crosses val="autoZero"/>
        <c:auto val="1"/>
        <c:lblAlgn val="ctr"/>
        <c:lblOffset val="100"/>
        <c:noMultiLvlLbl val="0"/>
      </c:catAx>
      <c:valAx>
        <c:axId val="1427609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759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Всеукраїнське об’єднання "Батьківщина"    </c:v>
                </c:pt>
                <c:pt idx="1">
                  <c:v>ПАРТІЯ "БЛОК ПЕТРА ПОРОШЕНКА "СОЛІДАРНІСТЬ"</c:v>
                </c:pt>
                <c:pt idx="2">
                  <c:v>Партія Християнсько-Демократичний Союз</c:v>
                </c:pt>
                <c:pt idx="3">
                  <c:v>Самовисування</c:v>
                </c:pt>
              </c:strCache>
            </c:strRef>
          </c:cat>
          <c:val>
            <c:numRef>
              <c:f>Лист1!$B$2:$B$5</c:f>
              <c:numCache>
                <c:formatCode>General</c:formatCode>
                <c:ptCount val="4"/>
                <c:pt idx="0">
                  <c:v>1</c:v>
                </c:pt>
                <c:pt idx="1">
                  <c:v>2</c:v>
                </c:pt>
                <c:pt idx="2">
                  <c:v>6</c:v>
                </c:pt>
                <c:pt idx="3">
                  <c:v>13</c:v>
                </c:pt>
              </c:numCache>
            </c:numRef>
          </c:val>
          <c:extLst xmlns:c16r2="http://schemas.microsoft.com/office/drawing/2015/06/chart">
            <c:ext xmlns:c16="http://schemas.microsoft.com/office/drawing/2014/chart" uri="{C3380CC4-5D6E-409C-BE32-E72D297353CC}">
              <c16:uniqueId val="{00000000-C7FE-48F8-A019-57A393D51B91}"/>
            </c:ext>
          </c:extLst>
        </c:ser>
        <c:dLbls>
          <c:showLegendKey val="0"/>
          <c:showVal val="0"/>
          <c:showCatName val="0"/>
          <c:showSerName val="0"/>
          <c:showPercent val="1"/>
          <c:showBubbleSize val="0"/>
          <c:showLeaderLines val="0"/>
        </c:dLbls>
      </c:pie3DChart>
    </c:plotArea>
    <c:legend>
      <c:legendPos val="t"/>
      <c:overlay val="0"/>
      <c:txPr>
        <a:bodyPr/>
        <a:lstStyle/>
        <a:p>
          <a:pPr>
            <a:defRPr lang="ru-RU">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latin typeface="Times New Roman" panose="02020603050405020304" pitchFamily="18" charset="0"/>
                <a:cs typeface="Times New Roman" panose="02020603050405020304" pitchFamily="18" charset="0"/>
              </a:defRPr>
            </a:pPr>
            <a:r>
              <a:rPr lang="ru-RU" sz="1300"/>
              <a:t>Розподіл</a:t>
            </a:r>
            <a:r>
              <a:rPr lang="ru-RU" sz="1300" baseline="0"/>
              <a:t> ж</a:t>
            </a:r>
            <a:r>
              <a:rPr lang="ru-RU" sz="1300"/>
              <a:t>ителів</a:t>
            </a:r>
            <a:r>
              <a:rPr lang="ru-RU" sz="1300" baseline="0"/>
              <a:t> </a:t>
            </a:r>
            <a:r>
              <a:rPr lang="ru-RU" sz="1300"/>
              <a:t>ОТГ по населеним пунктам</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Населення ОТГ по населеним пунктам</c:v>
                </c:pt>
              </c:strCache>
            </c:strRef>
          </c:tx>
          <c:explosion val="25"/>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смт Брацлав</c:v>
                </c:pt>
                <c:pt idx="1">
                  <c:v>с Монастирське</c:v>
                </c:pt>
                <c:pt idx="2">
                  <c:v>с Яструбиха</c:v>
                </c:pt>
                <c:pt idx="3">
                  <c:v>с Грабівці</c:v>
                </c:pt>
                <c:pt idx="4">
                  <c:v>с Сорокодуби</c:v>
                </c:pt>
                <c:pt idx="5">
                  <c:v>с Гранітне</c:v>
                </c:pt>
              </c:strCache>
            </c:strRef>
          </c:cat>
          <c:val>
            <c:numRef>
              <c:f>Лист1!$B$2:$B$7</c:f>
              <c:numCache>
                <c:formatCode>General</c:formatCode>
                <c:ptCount val="6"/>
                <c:pt idx="0">
                  <c:v>5662</c:v>
                </c:pt>
                <c:pt idx="1">
                  <c:v>852</c:v>
                </c:pt>
                <c:pt idx="2">
                  <c:v>27</c:v>
                </c:pt>
                <c:pt idx="3">
                  <c:v>325</c:v>
                </c:pt>
                <c:pt idx="4">
                  <c:v>174</c:v>
                </c:pt>
                <c:pt idx="5">
                  <c:v>20</c:v>
                </c:pt>
              </c:numCache>
            </c:numRef>
          </c:val>
          <c:extLst xmlns:c16r2="http://schemas.microsoft.com/office/drawing/2015/06/chart">
            <c:ext xmlns:c16="http://schemas.microsoft.com/office/drawing/2014/chart" uri="{C3380CC4-5D6E-409C-BE32-E72D297353CC}">
              <c16:uniqueId val="{00000000-64FC-4025-BA68-883BDB14EC08}"/>
            </c:ext>
          </c:extLst>
        </c:ser>
        <c:dLbls>
          <c:showLegendKey val="0"/>
          <c:showVal val="0"/>
          <c:showCatName val="0"/>
          <c:showSerName val="0"/>
          <c:showPercent val="1"/>
          <c:showBubbleSize val="0"/>
          <c:showLeaderLines val="0"/>
        </c:dLbls>
      </c:pie3DChart>
    </c:plotArea>
    <c:legend>
      <c:legendPos val="t"/>
      <c:overlay val="0"/>
      <c:txPr>
        <a:bodyPr/>
        <a:lstStyle/>
        <a:p>
          <a:pPr>
            <a:defRPr lang="ru-RU">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Динаміка зміни чисельності населення</a:t>
            </a:r>
          </a:p>
        </c:rich>
      </c:tx>
      <c:overlay val="0"/>
    </c:title>
    <c:autoTitleDeleted val="0"/>
    <c:plotArea>
      <c:layout>
        <c:manualLayout>
          <c:layoutTarget val="inner"/>
          <c:xMode val="edge"/>
          <c:yMode val="edge"/>
          <c:x val="6.9899316990086224E-2"/>
          <c:y val="0.12883765238229911"/>
          <c:w val="0.93010064336292952"/>
          <c:h val="0.71495110370182935"/>
        </c:manualLayout>
      </c:layout>
      <c:barChart>
        <c:barDir val="col"/>
        <c:grouping val="clustered"/>
        <c:varyColors val="0"/>
        <c:ser>
          <c:idx val="0"/>
          <c:order val="0"/>
          <c:tx>
            <c:strRef>
              <c:f>Лист1!$B$1</c:f>
              <c:strCache>
                <c:ptCount val="1"/>
                <c:pt idx="0">
                  <c:v>2014</c:v>
                </c:pt>
              </c:strCache>
            </c:strRef>
          </c:tx>
          <c:invertIfNegative val="0"/>
          <c:cat>
            <c:strRef>
              <c:f>Лист1!$A$2:$A$7</c:f>
              <c:strCache>
                <c:ptCount val="6"/>
                <c:pt idx="0">
                  <c:v>смт Брацлав</c:v>
                </c:pt>
                <c:pt idx="1">
                  <c:v>с Монастирське</c:v>
                </c:pt>
                <c:pt idx="2">
                  <c:v>с Яструбиха</c:v>
                </c:pt>
                <c:pt idx="3">
                  <c:v>с Грабівці</c:v>
                </c:pt>
                <c:pt idx="4">
                  <c:v>с Сорокодуби</c:v>
                </c:pt>
                <c:pt idx="5">
                  <c:v>с Гранітне</c:v>
                </c:pt>
              </c:strCache>
            </c:strRef>
          </c:cat>
          <c:val>
            <c:numRef>
              <c:f>Лист1!$B$2:$B$7</c:f>
              <c:numCache>
                <c:formatCode>General</c:formatCode>
                <c:ptCount val="6"/>
                <c:pt idx="0">
                  <c:v>5735</c:v>
                </c:pt>
                <c:pt idx="1">
                  <c:v>853</c:v>
                </c:pt>
                <c:pt idx="2">
                  <c:v>23</c:v>
                </c:pt>
                <c:pt idx="3">
                  <c:v>367</c:v>
                </c:pt>
                <c:pt idx="4">
                  <c:v>194</c:v>
                </c:pt>
                <c:pt idx="5">
                  <c:v>22</c:v>
                </c:pt>
              </c:numCache>
            </c:numRef>
          </c:val>
          <c:extLst xmlns:c16r2="http://schemas.microsoft.com/office/drawing/2015/06/chart">
            <c:ext xmlns:c16="http://schemas.microsoft.com/office/drawing/2014/chart" uri="{C3380CC4-5D6E-409C-BE32-E72D297353CC}">
              <c16:uniqueId val="{00000000-C3CA-4136-B36A-26F659F86C32}"/>
            </c:ext>
          </c:extLst>
        </c:ser>
        <c:ser>
          <c:idx val="1"/>
          <c:order val="1"/>
          <c:tx>
            <c:strRef>
              <c:f>Лист1!$C$1</c:f>
              <c:strCache>
                <c:ptCount val="1"/>
                <c:pt idx="0">
                  <c:v>2015</c:v>
                </c:pt>
              </c:strCache>
            </c:strRef>
          </c:tx>
          <c:invertIfNegative val="0"/>
          <c:cat>
            <c:strRef>
              <c:f>Лист1!$A$2:$A$7</c:f>
              <c:strCache>
                <c:ptCount val="6"/>
                <c:pt idx="0">
                  <c:v>смт Брацлав</c:v>
                </c:pt>
                <c:pt idx="1">
                  <c:v>с Монастирське</c:v>
                </c:pt>
                <c:pt idx="2">
                  <c:v>с Яструбиха</c:v>
                </c:pt>
                <c:pt idx="3">
                  <c:v>с Грабівці</c:v>
                </c:pt>
                <c:pt idx="4">
                  <c:v>с Сорокодуби</c:v>
                </c:pt>
                <c:pt idx="5">
                  <c:v>с Гранітне</c:v>
                </c:pt>
              </c:strCache>
            </c:strRef>
          </c:cat>
          <c:val>
            <c:numRef>
              <c:f>Лист1!$C$2:$C$7</c:f>
              <c:numCache>
                <c:formatCode>General</c:formatCode>
                <c:ptCount val="6"/>
                <c:pt idx="0">
                  <c:v>5657</c:v>
                </c:pt>
                <c:pt idx="1">
                  <c:v>865</c:v>
                </c:pt>
                <c:pt idx="2">
                  <c:v>25</c:v>
                </c:pt>
                <c:pt idx="3">
                  <c:v>352</c:v>
                </c:pt>
                <c:pt idx="4">
                  <c:v>186</c:v>
                </c:pt>
                <c:pt idx="5">
                  <c:v>22</c:v>
                </c:pt>
              </c:numCache>
            </c:numRef>
          </c:val>
          <c:extLst xmlns:c16r2="http://schemas.microsoft.com/office/drawing/2015/06/chart">
            <c:ext xmlns:c16="http://schemas.microsoft.com/office/drawing/2014/chart" uri="{C3380CC4-5D6E-409C-BE32-E72D297353CC}">
              <c16:uniqueId val="{00000001-C3CA-4136-B36A-26F659F86C32}"/>
            </c:ext>
          </c:extLst>
        </c:ser>
        <c:ser>
          <c:idx val="2"/>
          <c:order val="2"/>
          <c:tx>
            <c:strRef>
              <c:f>Лист1!$D$1</c:f>
              <c:strCache>
                <c:ptCount val="1"/>
                <c:pt idx="0">
                  <c:v>2016</c:v>
                </c:pt>
              </c:strCache>
            </c:strRef>
          </c:tx>
          <c:invertIfNegative val="0"/>
          <c:cat>
            <c:strRef>
              <c:f>Лист1!$A$2:$A$7</c:f>
              <c:strCache>
                <c:ptCount val="6"/>
                <c:pt idx="0">
                  <c:v>смт Брацлав</c:v>
                </c:pt>
                <c:pt idx="1">
                  <c:v>с Монастирське</c:v>
                </c:pt>
                <c:pt idx="2">
                  <c:v>с Яструбиха</c:v>
                </c:pt>
                <c:pt idx="3">
                  <c:v>с Грабівці</c:v>
                </c:pt>
                <c:pt idx="4">
                  <c:v>с Сорокодуби</c:v>
                </c:pt>
                <c:pt idx="5">
                  <c:v>с Гранітне</c:v>
                </c:pt>
              </c:strCache>
            </c:strRef>
          </c:cat>
          <c:val>
            <c:numRef>
              <c:f>Лист1!$D$2:$D$7</c:f>
              <c:numCache>
                <c:formatCode>General</c:formatCode>
                <c:ptCount val="6"/>
                <c:pt idx="0">
                  <c:v>5612</c:v>
                </c:pt>
                <c:pt idx="1">
                  <c:v>853</c:v>
                </c:pt>
                <c:pt idx="2">
                  <c:v>26</c:v>
                </c:pt>
                <c:pt idx="3">
                  <c:v>339</c:v>
                </c:pt>
                <c:pt idx="4">
                  <c:v>178</c:v>
                </c:pt>
                <c:pt idx="5">
                  <c:v>21</c:v>
                </c:pt>
              </c:numCache>
            </c:numRef>
          </c:val>
          <c:extLst xmlns:c16r2="http://schemas.microsoft.com/office/drawing/2015/06/chart">
            <c:ext xmlns:c16="http://schemas.microsoft.com/office/drawing/2014/chart" uri="{C3380CC4-5D6E-409C-BE32-E72D297353CC}">
              <c16:uniqueId val="{00000002-C3CA-4136-B36A-26F659F86C32}"/>
            </c:ext>
          </c:extLst>
        </c:ser>
        <c:ser>
          <c:idx val="3"/>
          <c:order val="3"/>
          <c:tx>
            <c:strRef>
              <c:f>Лист1!$E$1</c:f>
              <c:strCache>
                <c:ptCount val="1"/>
                <c:pt idx="0">
                  <c:v>2017</c:v>
                </c:pt>
              </c:strCache>
            </c:strRef>
          </c:tx>
          <c:invertIfNegative val="0"/>
          <c:cat>
            <c:strRef>
              <c:f>Лист1!$A$2:$A$7</c:f>
              <c:strCache>
                <c:ptCount val="6"/>
                <c:pt idx="0">
                  <c:v>смт Брацлав</c:v>
                </c:pt>
                <c:pt idx="1">
                  <c:v>с Монастирське</c:v>
                </c:pt>
                <c:pt idx="2">
                  <c:v>с Яструбиха</c:v>
                </c:pt>
                <c:pt idx="3">
                  <c:v>с Грабівці</c:v>
                </c:pt>
                <c:pt idx="4">
                  <c:v>с Сорокодуби</c:v>
                </c:pt>
                <c:pt idx="5">
                  <c:v>с Гранітне</c:v>
                </c:pt>
              </c:strCache>
            </c:strRef>
          </c:cat>
          <c:val>
            <c:numRef>
              <c:f>Лист1!$E$2:$E$7</c:f>
              <c:numCache>
                <c:formatCode>General</c:formatCode>
                <c:ptCount val="6"/>
                <c:pt idx="0">
                  <c:v>5662</c:v>
                </c:pt>
                <c:pt idx="1">
                  <c:v>852</c:v>
                </c:pt>
                <c:pt idx="2">
                  <c:v>27</c:v>
                </c:pt>
                <c:pt idx="3">
                  <c:v>325</c:v>
                </c:pt>
                <c:pt idx="4">
                  <c:v>174</c:v>
                </c:pt>
                <c:pt idx="5">
                  <c:v>20</c:v>
                </c:pt>
              </c:numCache>
            </c:numRef>
          </c:val>
          <c:extLst xmlns:c16r2="http://schemas.microsoft.com/office/drawing/2015/06/chart">
            <c:ext xmlns:c16="http://schemas.microsoft.com/office/drawing/2014/chart" uri="{C3380CC4-5D6E-409C-BE32-E72D297353CC}">
              <c16:uniqueId val="{00000003-C3CA-4136-B36A-26F659F86C32}"/>
            </c:ext>
          </c:extLst>
        </c:ser>
        <c:ser>
          <c:idx val="4"/>
          <c:order val="4"/>
          <c:tx>
            <c:strRef>
              <c:f>Лист1!$F$1</c:f>
              <c:strCache>
                <c:ptCount val="1"/>
                <c:pt idx="0">
                  <c:v>2018</c:v>
                </c:pt>
              </c:strCache>
            </c:strRef>
          </c:tx>
          <c:invertIfNegative val="0"/>
          <c:cat>
            <c:strRef>
              <c:f>Лист1!$A$2:$A$7</c:f>
              <c:strCache>
                <c:ptCount val="6"/>
                <c:pt idx="0">
                  <c:v>смт Брацлав</c:v>
                </c:pt>
                <c:pt idx="1">
                  <c:v>с Монастирське</c:v>
                </c:pt>
                <c:pt idx="2">
                  <c:v>с Яструбиха</c:v>
                </c:pt>
                <c:pt idx="3">
                  <c:v>с Грабівці</c:v>
                </c:pt>
                <c:pt idx="4">
                  <c:v>с Сорокодуби</c:v>
                </c:pt>
                <c:pt idx="5">
                  <c:v>с Гранітне</c:v>
                </c:pt>
              </c:strCache>
            </c:strRef>
          </c:cat>
          <c:val>
            <c:numRef>
              <c:f>Лист1!$F$2:$F$7</c:f>
              <c:numCache>
                <c:formatCode>General</c:formatCode>
                <c:ptCount val="6"/>
                <c:pt idx="0">
                  <c:v>5716</c:v>
                </c:pt>
                <c:pt idx="1">
                  <c:v>850</c:v>
                </c:pt>
                <c:pt idx="2">
                  <c:v>27</c:v>
                </c:pt>
                <c:pt idx="3">
                  <c:v>312</c:v>
                </c:pt>
                <c:pt idx="4">
                  <c:v>160</c:v>
                </c:pt>
                <c:pt idx="5">
                  <c:v>20</c:v>
                </c:pt>
              </c:numCache>
            </c:numRef>
          </c:val>
          <c:extLst xmlns:c16r2="http://schemas.microsoft.com/office/drawing/2015/06/chart">
            <c:ext xmlns:c16="http://schemas.microsoft.com/office/drawing/2014/chart" uri="{C3380CC4-5D6E-409C-BE32-E72D297353CC}">
              <c16:uniqueId val="{00000000-3BAA-40A4-AD44-112D7A185E48}"/>
            </c:ext>
          </c:extLst>
        </c:ser>
        <c:ser>
          <c:idx val="5"/>
          <c:order val="5"/>
          <c:tx>
            <c:strRef>
              <c:f>Лист1!$G$1</c:f>
              <c:strCache>
                <c:ptCount val="1"/>
                <c:pt idx="0">
                  <c:v>2019</c:v>
                </c:pt>
              </c:strCache>
            </c:strRef>
          </c:tx>
          <c:invertIfNegative val="0"/>
          <c:cat>
            <c:strRef>
              <c:f>Лист1!$A$2:$A$7</c:f>
              <c:strCache>
                <c:ptCount val="6"/>
                <c:pt idx="0">
                  <c:v>смт Брацлав</c:v>
                </c:pt>
                <c:pt idx="1">
                  <c:v>с Монастирське</c:v>
                </c:pt>
                <c:pt idx="2">
                  <c:v>с Яструбиха</c:v>
                </c:pt>
                <c:pt idx="3">
                  <c:v>с Грабівці</c:v>
                </c:pt>
                <c:pt idx="4">
                  <c:v>с Сорокодуби</c:v>
                </c:pt>
                <c:pt idx="5">
                  <c:v>с Гранітне</c:v>
                </c:pt>
              </c:strCache>
            </c:strRef>
          </c:cat>
          <c:val>
            <c:numRef>
              <c:f>Лист1!$G$2:$G$7</c:f>
              <c:numCache>
                <c:formatCode>General</c:formatCode>
                <c:ptCount val="6"/>
                <c:pt idx="0">
                  <c:v>5693</c:v>
                </c:pt>
                <c:pt idx="1">
                  <c:v>846</c:v>
                </c:pt>
                <c:pt idx="2">
                  <c:v>26</c:v>
                </c:pt>
                <c:pt idx="3">
                  <c:v>314</c:v>
                </c:pt>
                <c:pt idx="4">
                  <c:v>161</c:v>
                </c:pt>
                <c:pt idx="5">
                  <c:v>18</c:v>
                </c:pt>
              </c:numCache>
            </c:numRef>
          </c:val>
          <c:extLst xmlns:c16r2="http://schemas.microsoft.com/office/drawing/2015/06/chart">
            <c:ext xmlns:c16="http://schemas.microsoft.com/office/drawing/2014/chart" uri="{C3380CC4-5D6E-409C-BE32-E72D297353CC}">
              <c16:uniqueId val="{00000001-3BAA-40A4-AD44-112D7A185E48}"/>
            </c:ext>
          </c:extLst>
        </c:ser>
        <c:dLbls>
          <c:showLegendKey val="0"/>
          <c:showVal val="0"/>
          <c:showCatName val="0"/>
          <c:showSerName val="0"/>
          <c:showPercent val="0"/>
          <c:showBubbleSize val="0"/>
        </c:dLbls>
        <c:gapWidth val="75"/>
        <c:overlap val="-25"/>
        <c:axId val="142015104"/>
        <c:axId val="142082432"/>
      </c:barChart>
      <c:catAx>
        <c:axId val="142015104"/>
        <c:scaling>
          <c:orientation val="minMax"/>
        </c:scaling>
        <c:delete val="0"/>
        <c:axPos val="b"/>
        <c:numFmt formatCode="General" sourceLinked="1"/>
        <c:majorTickMark val="none"/>
        <c:minorTickMark val="none"/>
        <c:tickLblPos val="nextTo"/>
        <c:crossAx val="142082432"/>
        <c:crosses val="autoZero"/>
        <c:auto val="1"/>
        <c:lblAlgn val="ctr"/>
        <c:lblOffset val="100"/>
        <c:noMultiLvlLbl val="0"/>
      </c:catAx>
      <c:valAx>
        <c:axId val="142082432"/>
        <c:scaling>
          <c:orientation val="minMax"/>
        </c:scaling>
        <c:delete val="0"/>
        <c:axPos val="l"/>
        <c:majorGridlines/>
        <c:numFmt formatCode="General" sourceLinked="1"/>
        <c:majorTickMark val="none"/>
        <c:minorTickMark val="none"/>
        <c:tickLblPos val="nextTo"/>
        <c:spPr>
          <a:ln w="9525">
            <a:noFill/>
          </a:ln>
        </c:spPr>
        <c:crossAx val="142015104"/>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Динаміка зміни чисельності населення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7194</c:v>
                </c:pt>
                <c:pt idx="1">
                  <c:v>7107</c:v>
                </c:pt>
                <c:pt idx="2">
                  <c:v>7029</c:v>
                </c:pt>
                <c:pt idx="3">
                  <c:v>7060</c:v>
                </c:pt>
                <c:pt idx="4">
                  <c:v>7123</c:v>
                </c:pt>
                <c:pt idx="5">
                  <c:v>7017</c:v>
                </c:pt>
              </c:numCache>
            </c:numRef>
          </c:val>
          <c:smooth val="0"/>
          <c:extLst xmlns:c16r2="http://schemas.microsoft.com/office/drawing/2015/06/chart">
            <c:ext xmlns:c16="http://schemas.microsoft.com/office/drawing/2014/chart" uri="{C3380CC4-5D6E-409C-BE32-E72D297353CC}">
              <c16:uniqueId val="{00000000-81B6-46BE-8343-7A60A8BE9069}"/>
            </c:ext>
          </c:extLst>
        </c:ser>
        <c:dLbls>
          <c:dLblPos val="ctr"/>
          <c:showLegendKey val="0"/>
          <c:showVal val="1"/>
          <c:showCatName val="0"/>
          <c:showSerName val="0"/>
          <c:showPercent val="0"/>
          <c:showBubbleSize val="0"/>
        </c:dLbls>
        <c:marker val="1"/>
        <c:smooth val="0"/>
        <c:axId val="142094336"/>
        <c:axId val="142097024"/>
      </c:lineChart>
      <c:catAx>
        <c:axId val="14209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97024"/>
        <c:crosses val="autoZero"/>
        <c:auto val="1"/>
        <c:lblAlgn val="ctr"/>
        <c:lblOffset val="100"/>
        <c:noMultiLvlLbl val="0"/>
      </c:catAx>
      <c:valAx>
        <c:axId val="14209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09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200">
                <a:latin typeface="Times New Roman" panose="02020603050405020304" pitchFamily="18" charset="0"/>
                <a:cs typeface="Times New Roman" panose="02020603050405020304" pitchFamily="18" charset="0"/>
              </a:defRPr>
            </a:pPr>
            <a:r>
              <a:rPr lang="uk-UA" sz="1200" b="1" i="0" u="none" strike="noStrike" baseline="0">
                <a:effectLst/>
                <a:latin typeface="Times New Roman" panose="02020603050405020304" pitchFamily="18" charset="0"/>
                <a:cs typeface="Times New Roman" panose="02020603050405020304" pitchFamily="18" charset="0"/>
              </a:rPr>
              <a:t>Природний та міграційний рух населення у Брацлавській ОТГ</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lineChart>
        <c:grouping val="stacked"/>
        <c:varyColors val="0"/>
        <c:ser>
          <c:idx val="0"/>
          <c:order val="0"/>
          <c:tx>
            <c:strRef>
              <c:f>Лист1!$B$1</c:f>
              <c:strCache>
                <c:ptCount val="1"/>
                <c:pt idx="0">
                  <c:v>Народжені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2014р</c:v>
                </c:pt>
                <c:pt idx="1">
                  <c:v>2015р</c:v>
                </c:pt>
                <c:pt idx="2">
                  <c:v>2016р</c:v>
                </c:pt>
                <c:pt idx="3">
                  <c:v>2017р</c:v>
                </c:pt>
                <c:pt idx="4">
                  <c:v>2018р</c:v>
                </c:pt>
                <c:pt idx="5">
                  <c:v>2019р</c:v>
                </c:pt>
              </c:strCache>
            </c:strRef>
          </c:cat>
          <c:val>
            <c:numRef>
              <c:f>Лист1!$B$2:$B$7</c:f>
              <c:numCache>
                <c:formatCode>General</c:formatCode>
                <c:ptCount val="6"/>
                <c:pt idx="0">
                  <c:v>54</c:v>
                </c:pt>
                <c:pt idx="1">
                  <c:v>48</c:v>
                </c:pt>
                <c:pt idx="2">
                  <c:v>62</c:v>
                </c:pt>
                <c:pt idx="3">
                  <c:v>73</c:v>
                </c:pt>
                <c:pt idx="4">
                  <c:v>43</c:v>
                </c:pt>
                <c:pt idx="5">
                  <c:v>32</c:v>
                </c:pt>
              </c:numCache>
            </c:numRef>
          </c:val>
          <c:smooth val="0"/>
          <c:extLst xmlns:c16r2="http://schemas.microsoft.com/office/drawing/2015/06/chart">
            <c:ext xmlns:c16="http://schemas.microsoft.com/office/drawing/2014/chart" uri="{C3380CC4-5D6E-409C-BE32-E72D297353CC}">
              <c16:uniqueId val="{00000000-E300-4AEA-9C61-71EF8C981E8D}"/>
            </c:ext>
          </c:extLst>
        </c:ser>
        <c:ser>
          <c:idx val="1"/>
          <c:order val="1"/>
          <c:tx>
            <c:strRef>
              <c:f>Лист1!$C$1</c:f>
              <c:strCache>
                <c:ptCount val="1"/>
                <c:pt idx="0">
                  <c:v>Померлі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2014р</c:v>
                </c:pt>
                <c:pt idx="1">
                  <c:v>2015р</c:v>
                </c:pt>
                <c:pt idx="2">
                  <c:v>2016р</c:v>
                </c:pt>
                <c:pt idx="3">
                  <c:v>2017р</c:v>
                </c:pt>
                <c:pt idx="4">
                  <c:v>2018р</c:v>
                </c:pt>
                <c:pt idx="5">
                  <c:v>2019р</c:v>
                </c:pt>
              </c:strCache>
            </c:strRef>
          </c:cat>
          <c:val>
            <c:numRef>
              <c:f>Лист1!$C$2:$C$7</c:f>
              <c:numCache>
                <c:formatCode>General</c:formatCode>
                <c:ptCount val="6"/>
                <c:pt idx="0">
                  <c:v>120</c:v>
                </c:pt>
                <c:pt idx="1">
                  <c:v>117</c:v>
                </c:pt>
                <c:pt idx="2">
                  <c:v>121</c:v>
                </c:pt>
                <c:pt idx="3">
                  <c:v>127</c:v>
                </c:pt>
                <c:pt idx="4">
                  <c:v>134</c:v>
                </c:pt>
                <c:pt idx="5">
                  <c:v>89</c:v>
                </c:pt>
              </c:numCache>
            </c:numRef>
          </c:val>
          <c:smooth val="0"/>
          <c:extLst xmlns:c16r2="http://schemas.microsoft.com/office/drawing/2015/06/chart">
            <c:ext xmlns:c16="http://schemas.microsoft.com/office/drawing/2014/chart" uri="{C3380CC4-5D6E-409C-BE32-E72D297353CC}">
              <c16:uniqueId val="{00000001-E300-4AEA-9C61-71EF8C981E8D}"/>
            </c:ext>
          </c:extLst>
        </c:ser>
        <c:ser>
          <c:idx val="2"/>
          <c:order val="2"/>
          <c:tx>
            <c:strRef>
              <c:f>Лист1!$D$1</c:f>
              <c:strCache>
                <c:ptCount val="1"/>
                <c:pt idx="0">
                  <c:v>Прибулі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2014р</c:v>
                </c:pt>
                <c:pt idx="1">
                  <c:v>2015р</c:v>
                </c:pt>
                <c:pt idx="2">
                  <c:v>2016р</c:v>
                </c:pt>
                <c:pt idx="3">
                  <c:v>2017р</c:v>
                </c:pt>
                <c:pt idx="4">
                  <c:v>2018р</c:v>
                </c:pt>
                <c:pt idx="5">
                  <c:v>2019р</c:v>
                </c:pt>
              </c:strCache>
            </c:strRef>
          </c:cat>
          <c:val>
            <c:numRef>
              <c:f>Лист1!$D$2:$D$7</c:f>
              <c:numCache>
                <c:formatCode>General</c:formatCode>
                <c:ptCount val="6"/>
                <c:pt idx="0">
                  <c:v>181</c:v>
                </c:pt>
                <c:pt idx="1">
                  <c:v>180</c:v>
                </c:pt>
                <c:pt idx="2">
                  <c:v>218</c:v>
                </c:pt>
                <c:pt idx="3">
                  <c:v>221</c:v>
                </c:pt>
                <c:pt idx="4">
                  <c:v>115</c:v>
                </c:pt>
                <c:pt idx="5">
                  <c:v>57</c:v>
                </c:pt>
              </c:numCache>
            </c:numRef>
          </c:val>
          <c:smooth val="0"/>
          <c:extLst xmlns:c16r2="http://schemas.microsoft.com/office/drawing/2015/06/chart">
            <c:ext xmlns:c16="http://schemas.microsoft.com/office/drawing/2014/chart" uri="{C3380CC4-5D6E-409C-BE32-E72D297353CC}">
              <c16:uniqueId val="{00000002-E300-4AEA-9C61-71EF8C981E8D}"/>
            </c:ext>
          </c:extLst>
        </c:ser>
        <c:ser>
          <c:idx val="3"/>
          <c:order val="3"/>
          <c:tx>
            <c:strRef>
              <c:f>Лист1!$E$1</c:f>
              <c:strCache>
                <c:ptCount val="1"/>
                <c:pt idx="0">
                  <c:v>Вибулі</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2014р</c:v>
                </c:pt>
                <c:pt idx="1">
                  <c:v>2015р</c:v>
                </c:pt>
                <c:pt idx="2">
                  <c:v>2016р</c:v>
                </c:pt>
                <c:pt idx="3">
                  <c:v>2017р</c:v>
                </c:pt>
                <c:pt idx="4">
                  <c:v>2018р</c:v>
                </c:pt>
                <c:pt idx="5">
                  <c:v>2019р</c:v>
                </c:pt>
              </c:strCache>
            </c:strRef>
          </c:cat>
          <c:val>
            <c:numRef>
              <c:f>Лист1!$E$2:$E$7</c:f>
              <c:numCache>
                <c:formatCode>General</c:formatCode>
                <c:ptCount val="6"/>
                <c:pt idx="0">
                  <c:v>202</c:v>
                </c:pt>
                <c:pt idx="1">
                  <c:v>189</c:v>
                </c:pt>
                <c:pt idx="2">
                  <c:v>109</c:v>
                </c:pt>
                <c:pt idx="3">
                  <c:v>92</c:v>
                </c:pt>
                <c:pt idx="4">
                  <c:v>155</c:v>
                </c:pt>
                <c:pt idx="5">
                  <c:v>92</c:v>
                </c:pt>
              </c:numCache>
            </c:numRef>
          </c:val>
          <c:smooth val="0"/>
          <c:extLst xmlns:c16r2="http://schemas.microsoft.com/office/drawing/2015/06/chart">
            <c:ext xmlns:c16="http://schemas.microsoft.com/office/drawing/2014/chart" uri="{C3380CC4-5D6E-409C-BE32-E72D297353CC}">
              <c16:uniqueId val="{00000003-E300-4AEA-9C61-71EF8C981E8D}"/>
            </c:ext>
          </c:extLst>
        </c:ser>
        <c:dLbls>
          <c:showLegendKey val="0"/>
          <c:showVal val="1"/>
          <c:showCatName val="0"/>
          <c:showSerName val="0"/>
          <c:showPercent val="0"/>
          <c:showBubbleSize val="0"/>
        </c:dLbls>
        <c:marker val="1"/>
        <c:smooth val="0"/>
        <c:axId val="142176640"/>
        <c:axId val="142178176"/>
      </c:lineChart>
      <c:catAx>
        <c:axId val="142176640"/>
        <c:scaling>
          <c:orientation val="minMax"/>
        </c:scaling>
        <c:delete val="0"/>
        <c:axPos val="b"/>
        <c:numFmt formatCode="General" sourceLinked="1"/>
        <c:majorTickMark val="none"/>
        <c:minorTickMark val="none"/>
        <c:tickLblPos val="nextTo"/>
        <c:txPr>
          <a:bodyPr/>
          <a:lstStyle/>
          <a:p>
            <a:pPr>
              <a:defRPr lang="ru-RU"/>
            </a:pPr>
            <a:endParaRPr lang="ru-RU"/>
          </a:p>
        </c:txPr>
        <c:crossAx val="142178176"/>
        <c:crosses val="autoZero"/>
        <c:auto val="1"/>
        <c:lblAlgn val="ctr"/>
        <c:lblOffset val="100"/>
        <c:noMultiLvlLbl val="0"/>
      </c:catAx>
      <c:valAx>
        <c:axId val="142178176"/>
        <c:scaling>
          <c:orientation val="minMax"/>
        </c:scaling>
        <c:delete val="1"/>
        <c:axPos val="l"/>
        <c:numFmt formatCode="General" sourceLinked="1"/>
        <c:majorTickMark val="out"/>
        <c:minorTickMark val="none"/>
        <c:tickLblPos val="nextTo"/>
        <c:crossAx val="142176640"/>
        <c:crosses val="autoZero"/>
        <c:crossBetween val="between"/>
      </c:valAx>
    </c:plotArea>
    <c:legend>
      <c:legendPos val="t"/>
      <c:overlay val="0"/>
      <c:txPr>
        <a:bodyPr/>
        <a:lstStyle/>
        <a:p>
          <a:pPr>
            <a:defRPr lang="ru-RU"/>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ru-RU" sz="1400" b="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Розподіл населення за віком</c:v>
                </c:pt>
              </c:strCache>
            </c:strRef>
          </c:tx>
          <c:dPt>
            <c:idx val="0"/>
            <c:bubble3D val="0"/>
            <c:explosion val="4"/>
            <c:extLst xmlns:c16r2="http://schemas.microsoft.com/office/drawing/2015/06/chart">
              <c:ext xmlns:c16="http://schemas.microsoft.com/office/drawing/2014/chart" uri="{C3380CC4-5D6E-409C-BE32-E72D297353CC}">
                <c16:uniqueId val="{00000000-1279-4300-88B6-6A540D4458A0}"/>
              </c:ext>
            </c:extLst>
          </c:dPt>
          <c:dLbls>
            <c:spPr>
              <a:noFill/>
              <a:ln>
                <a:noFill/>
              </a:ln>
              <a:effectLst/>
            </c:spPr>
            <c:txPr>
              <a:bodyPr/>
              <a:lstStyle/>
              <a:p>
                <a:pPr>
                  <a:defRPr lang="ru-RU"/>
                </a:pPr>
                <a:endParaRPr lang="ru-RU"/>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молодшому за працездатний</c:v>
                </c:pt>
                <c:pt idx="1">
                  <c:v>Працездатному</c:v>
                </c:pt>
                <c:pt idx="2">
                  <c:v>старшому за працездатний</c:v>
                </c:pt>
              </c:strCache>
            </c:strRef>
          </c:cat>
          <c:val>
            <c:numRef>
              <c:f>Лист1!$B$2:$B$4</c:f>
              <c:numCache>
                <c:formatCode>General</c:formatCode>
                <c:ptCount val="3"/>
                <c:pt idx="0">
                  <c:v>1147</c:v>
                </c:pt>
                <c:pt idx="1">
                  <c:v>3087</c:v>
                </c:pt>
                <c:pt idx="2">
                  <c:v>2783</c:v>
                </c:pt>
              </c:numCache>
            </c:numRef>
          </c:val>
          <c:extLst xmlns:c16r2="http://schemas.microsoft.com/office/drawing/2015/06/chart">
            <c:ext xmlns:c16="http://schemas.microsoft.com/office/drawing/2014/chart" uri="{C3380CC4-5D6E-409C-BE32-E72D297353CC}">
              <c16:uniqueId val="{00000001-1279-4300-88B6-6A540D4458A0}"/>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Pt>
            <c:idx val="4"/>
            <c:bubble3D val="0"/>
            <c:spPr>
              <a:solidFill>
                <a:schemeClr val="accent5"/>
              </a:solidFill>
              <a:ln>
                <a:noFill/>
              </a:ln>
              <a:effectLst>
                <a:outerShdw blurRad="317500" algn="ctr" rotWithShape="0">
                  <a:prstClr val="black">
                    <a:alpha val="25000"/>
                  </a:prstClr>
                </a:outerShdw>
              </a:effectLst>
            </c:spPr>
          </c:dPt>
          <c:dPt>
            <c:idx val="5"/>
            <c:bubble3D val="0"/>
            <c:spPr>
              <a:solidFill>
                <a:schemeClr val="accent6"/>
              </a:solidFill>
              <a:ln>
                <a:noFill/>
              </a:ln>
              <a:effectLst>
                <a:outerShdw blurRad="317500" algn="ctr" rotWithShape="0">
                  <a:prstClr val="black">
                    <a:alpha val="25000"/>
                  </a:prstClr>
                </a:outerShdw>
              </a:effectLst>
            </c:spPr>
          </c:dPt>
          <c:dPt>
            <c:idx val="6"/>
            <c:bubble3D val="0"/>
            <c:spPr>
              <a:solidFill>
                <a:schemeClr val="accent1">
                  <a:lumMod val="60000"/>
                </a:schemeClr>
              </a:solidFill>
              <a:ln>
                <a:noFill/>
              </a:ln>
              <a:effectLst>
                <a:outerShdw blurRad="317500" algn="ctr" rotWithShape="0">
                  <a:prstClr val="black">
                    <a:alpha val="25000"/>
                  </a:prstClr>
                </a:outerShdw>
              </a:effectLst>
            </c:spPr>
          </c:dPt>
          <c:dPt>
            <c:idx val="7"/>
            <c:bubble3D val="0"/>
            <c:spPr>
              <a:solidFill>
                <a:schemeClr val="accent2">
                  <a:lumMod val="60000"/>
                </a:schemeClr>
              </a:solidFill>
              <a:ln>
                <a:noFill/>
              </a:ln>
              <a:effectLst>
                <a:outerShdw blurRad="317500" algn="ctr" rotWithShape="0">
                  <a:prstClr val="black">
                    <a:alpha val="25000"/>
                  </a:prstClr>
                </a:outerShdw>
              </a:effectLst>
            </c:spPr>
          </c:dPt>
          <c:dPt>
            <c:idx val="8"/>
            <c:bubble3D val="0"/>
            <c:spPr>
              <a:solidFill>
                <a:schemeClr val="accent3">
                  <a:lumMod val="60000"/>
                </a:schemeClr>
              </a:solidFill>
              <a:ln>
                <a:noFill/>
              </a:ln>
              <a:effectLst>
                <a:outerShdw blurRad="317500" algn="ctr" rotWithShape="0">
                  <a:prstClr val="black">
                    <a:alpha val="25000"/>
                  </a:prstClr>
                </a:outerShdw>
              </a:effectLst>
            </c:spPr>
          </c:dPt>
          <c:dPt>
            <c:idx val="9"/>
            <c:bubble3D val="0"/>
            <c:spPr>
              <a:solidFill>
                <a:schemeClr val="accent4">
                  <a:lumMod val="60000"/>
                </a:schemeClr>
              </a:solidFill>
              <a:ln>
                <a:noFill/>
              </a:ln>
              <a:effectLst>
                <a:outerShdw blurRad="317500" algn="ctr" rotWithShape="0">
                  <a:prstClr val="black">
                    <a:alpha val="25000"/>
                  </a:prstClr>
                </a:outerShdw>
              </a:effectLst>
            </c:spPr>
          </c:dPt>
          <c:dPt>
            <c:idx val="10"/>
            <c:bubble3D val="0"/>
            <c:spPr>
              <a:solidFill>
                <a:schemeClr val="accent5">
                  <a:lumMod val="60000"/>
                </a:schemeClr>
              </a:solidFill>
              <a:ln>
                <a:noFill/>
              </a:ln>
              <a:effectLst>
                <a:outerShdw blurRad="317500" algn="ctr" rotWithShape="0">
                  <a:prstClr val="black">
                    <a:alpha val="25000"/>
                  </a:prstClr>
                </a:outerShdw>
              </a:effectLst>
            </c:spPr>
          </c:dPt>
          <c:dPt>
            <c:idx val="11"/>
            <c:bubble3D val="0"/>
            <c:spPr>
              <a:solidFill>
                <a:schemeClr val="accent6">
                  <a:lumMod val="60000"/>
                </a:schemeClr>
              </a:solidFill>
              <a:ln>
                <a:noFill/>
              </a:ln>
              <a:effectLst>
                <a:outerShdw blurRad="317500" algn="ctr" rotWithShape="0">
                  <a:prstClr val="black">
                    <a:alpha val="25000"/>
                  </a:prstClr>
                </a:outerShdw>
              </a:effectLst>
            </c:spPr>
          </c:dPt>
          <c:dPt>
            <c:idx val="12"/>
            <c:bubble3D val="0"/>
            <c:spPr>
              <a:solidFill>
                <a:schemeClr val="accent1">
                  <a:lumMod val="80000"/>
                  <a:lumOff val="20000"/>
                </a:schemeClr>
              </a:solidFill>
              <a:ln>
                <a:noFill/>
              </a:ln>
              <a:effectLst>
                <a:outerShdw blurRad="317500" algn="ctr" rotWithShape="0">
                  <a:prstClr val="black">
                    <a:alpha val="25000"/>
                  </a:prstClr>
                </a:outerShdw>
              </a:effectLst>
            </c:spPr>
          </c:dPt>
          <c:dPt>
            <c:idx val="13"/>
            <c:bubble3D val="0"/>
            <c:spPr>
              <a:solidFill>
                <a:schemeClr val="accent2">
                  <a:lumMod val="80000"/>
                  <a:lumOff val="20000"/>
                </a:schemeClr>
              </a:solidFill>
              <a:ln>
                <a:noFill/>
              </a:ln>
              <a:effectLst>
                <a:outerShdw blurRad="317500" algn="ctr" rotWithShape="0">
                  <a:prstClr val="black">
                    <a:alpha val="25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Лист1!$A$2:$A$15</c:f>
              <c:strCache>
                <c:ptCount val="14"/>
                <c:pt idx="0">
                  <c:v>Сільське господарство, мисливство, лісове та рибне господарство</c:v>
                </c:pt>
                <c:pt idx="1">
                  <c:v>Промисловість</c:v>
                </c:pt>
                <c:pt idx="2">
                  <c:v>Будівництво</c:v>
                </c:pt>
                <c:pt idx="3">
                  <c:v>Оптова й роздрібна торгівля; торгівля транспортними засобами; послуги з їх ремонту</c:v>
                </c:pt>
                <c:pt idx="4">
                  <c:v>Готелі та ресторани</c:v>
                </c:pt>
                <c:pt idx="5">
                  <c:v>Транспорт і зв'язок</c:v>
                </c:pt>
                <c:pt idx="6">
                  <c:v>Фінансова діяльність</c:v>
                </c:pt>
                <c:pt idx="7">
                  <c:v>Операції з нерухомістю, здавання під найом та послуги юридичним особам</c:v>
                </c:pt>
                <c:pt idx="8">
                  <c:v>Державне управління</c:v>
                </c:pt>
                <c:pt idx="9">
                  <c:v>Освіта</c:v>
                </c:pt>
                <c:pt idx="10">
                  <c:v>Охорона здоров’я та соціальна допомога</c:v>
                </c:pt>
                <c:pt idx="11">
                  <c:v>Колективні, громадські та особисті послуги</c:v>
                </c:pt>
                <c:pt idx="12">
                  <c:v>Інші види діяльності ( в т.ч. ФОП)</c:v>
                </c:pt>
                <c:pt idx="13">
                  <c:v>Працюють за межами ОТГ</c:v>
                </c:pt>
              </c:strCache>
            </c:strRef>
          </c:cat>
          <c:val>
            <c:numRef>
              <c:f>Лист1!$B$2:$B$15</c:f>
              <c:numCache>
                <c:formatCode>General</c:formatCode>
                <c:ptCount val="14"/>
                <c:pt idx="0">
                  <c:v>49</c:v>
                </c:pt>
                <c:pt idx="1">
                  <c:v>164</c:v>
                </c:pt>
                <c:pt idx="2">
                  <c:v>11</c:v>
                </c:pt>
                <c:pt idx="3">
                  <c:v>130</c:v>
                </c:pt>
                <c:pt idx="4">
                  <c:v>12</c:v>
                </c:pt>
                <c:pt idx="5">
                  <c:v>16</c:v>
                </c:pt>
                <c:pt idx="6">
                  <c:v>5</c:v>
                </c:pt>
                <c:pt idx="7">
                  <c:v>0</c:v>
                </c:pt>
                <c:pt idx="8">
                  <c:v>37</c:v>
                </c:pt>
                <c:pt idx="9">
                  <c:v>311</c:v>
                </c:pt>
                <c:pt idx="10">
                  <c:v>184</c:v>
                </c:pt>
                <c:pt idx="11">
                  <c:v>19</c:v>
                </c:pt>
                <c:pt idx="12">
                  <c:v>142</c:v>
                </c:pt>
                <c:pt idx="13">
                  <c:v>623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7452187369087014E-2"/>
          <c:y val="0.58306500217938706"/>
          <c:w val="0.94726717792197801"/>
          <c:h val="0.41693499782061294"/>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Заробітня плата</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2431</c:v>
                </c:pt>
                <c:pt idx="1">
                  <c:v>3076</c:v>
                </c:pt>
                <c:pt idx="2">
                  <c:v>3586</c:v>
                </c:pt>
                <c:pt idx="3">
                  <c:v>4361</c:v>
                </c:pt>
                <c:pt idx="4">
                  <c:v>5230</c:v>
                </c:pt>
                <c:pt idx="5">
                  <c:v>5850</c:v>
                </c:pt>
              </c:numCache>
            </c:numRef>
          </c:val>
          <c:smooth val="0"/>
          <c:extLst xmlns:c16r2="http://schemas.microsoft.com/office/drawing/2015/06/chart">
            <c:ext xmlns:c16="http://schemas.microsoft.com/office/drawing/2014/chart" uri="{C3380CC4-5D6E-409C-BE32-E72D297353CC}">
              <c16:uniqueId val="{00000000-1074-4421-9BA2-35352F7F7218}"/>
            </c:ext>
          </c:extLst>
        </c:ser>
        <c:dLbls>
          <c:showLegendKey val="0"/>
          <c:showVal val="1"/>
          <c:showCatName val="0"/>
          <c:showSerName val="0"/>
          <c:showPercent val="0"/>
          <c:showBubbleSize val="0"/>
        </c:dLbls>
        <c:marker val="1"/>
        <c:smooth val="0"/>
        <c:axId val="142357248"/>
        <c:axId val="142359936"/>
      </c:lineChart>
      <c:catAx>
        <c:axId val="142357248"/>
        <c:scaling>
          <c:orientation val="minMax"/>
        </c:scaling>
        <c:delete val="0"/>
        <c:axPos val="b"/>
        <c:numFmt formatCode="General" sourceLinked="1"/>
        <c:majorTickMark val="none"/>
        <c:minorTickMark val="none"/>
        <c:tickLblPos val="nextTo"/>
        <c:crossAx val="142359936"/>
        <c:crosses val="autoZero"/>
        <c:auto val="1"/>
        <c:lblAlgn val="ctr"/>
        <c:lblOffset val="100"/>
        <c:noMultiLvlLbl val="0"/>
      </c:catAx>
      <c:valAx>
        <c:axId val="142359936"/>
        <c:scaling>
          <c:orientation val="minMax"/>
        </c:scaling>
        <c:delete val="0"/>
        <c:axPos val="l"/>
        <c:majorGridlines/>
        <c:numFmt formatCode="General" sourceLinked="1"/>
        <c:majorTickMark val="none"/>
        <c:minorTickMark val="none"/>
        <c:tickLblPos val="nextTo"/>
        <c:crossAx val="142357248"/>
        <c:crosses val="autoZero"/>
        <c:crossBetween val="between"/>
      </c:valAx>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4E2BAC-1378-406C-BD76-722D1FCB9ADB}" type="doc">
      <dgm:prSet loTypeId="urn:microsoft.com/office/officeart/2005/8/layout/hierarchy5" loCatId="hierarchy" qsTypeId="urn:microsoft.com/office/officeart/2005/8/quickstyle/simple3" qsCatId="simple" csTypeId="urn:microsoft.com/office/officeart/2005/8/colors/accent0_1" csCatId="mainScheme" phldr="1"/>
      <dgm:spPr/>
      <dgm:t>
        <a:bodyPr/>
        <a:lstStyle/>
        <a:p>
          <a:endParaRPr lang="ru-RU"/>
        </a:p>
      </dgm:t>
    </dgm:pt>
    <dgm:pt modelId="{884E3BA7-6AEB-4837-9D99-A440C6B35F5A}">
      <dgm:prSet phldrT="[Текст]" custT="1"/>
      <dgm:spPr>
        <a:gradFill rotWithShape="0">
          <a:gsLst>
            <a:gs pos="0">
              <a:srgbClr val="FFFF00"/>
            </a:gs>
            <a:gs pos="69000">
              <a:srgbClr val="FFFFF5"/>
            </a:gs>
            <a:gs pos="75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b="1" i="1"/>
            <a:t>Брацлавська громада 2025 – туристичний, історико-культурний, інвестиційно-привабливий центр Східного Поділля, де влада, громадськість та бізнес згуртовано співпрацюють для розвитку своєї території. </a:t>
          </a:r>
          <a:endParaRPr lang="ru-RU" sz="1100"/>
        </a:p>
        <a:p>
          <a:endParaRPr lang="ru-RU" sz="1100"/>
        </a:p>
        <a:p>
          <a:r>
            <a:rPr lang="uk-UA" sz="1100" b="1" i="1"/>
            <a:t>Екологічно чистий простір над Південним Бугом із значним спортивно-рекреаційним потенціалом, безпечний та комфортний для проживання, з технологічно модернізованою інфраструктурою, де активно впроваджуються енергоефективні технології, інноваційні ідеї та проекти.</a:t>
          </a:r>
          <a:endParaRPr lang="ru-RU" sz="1100"/>
        </a:p>
      </dgm:t>
    </dgm:pt>
    <dgm:pt modelId="{DCC95608-9414-4D3D-A919-1E3C8B35761E}" type="parTrans" cxnId="{EEF62ACD-84E3-4286-B4F9-E5B5BEB501CD}">
      <dgm:prSet/>
      <dgm:spPr/>
      <dgm:t>
        <a:bodyPr/>
        <a:lstStyle/>
        <a:p>
          <a:endParaRPr lang="ru-RU"/>
        </a:p>
      </dgm:t>
    </dgm:pt>
    <dgm:pt modelId="{A0897D68-D6F3-4BC8-AF67-54DE38EF8264}" type="sibTrans" cxnId="{EEF62ACD-84E3-4286-B4F9-E5B5BEB501CD}">
      <dgm:prSet/>
      <dgm:spPr/>
      <dgm:t>
        <a:bodyPr/>
        <a:lstStyle/>
        <a:p>
          <a:endParaRPr lang="ru-RU"/>
        </a:p>
      </dgm:t>
    </dgm:pt>
    <dgm:pt modelId="{FC9BD940-743F-46B2-976D-A6D16E64F0F8}">
      <dgm:prSet phldrT="[Текст]" custT="1"/>
      <dgm:spPr>
        <a:gradFill rotWithShape="0">
          <a:gsLst>
            <a:gs pos="0">
              <a:schemeClr val="accent1">
                <a:lumMod val="60000"/>
                <a:lumOff val="40000"/>
              </a:schemeClr>
            </a:gs>
            <a:gs pos="8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a:t>1. Покращення економічної спроможності</a:t>
          </a:r>
          <a:endParaRPr lang="ru-RU" sz="1100"/>
        </a:p>
      </dgm:t>
    </dgm:pt>
    <dgm:pt modelId="{1EC244C0-A338-43B9-89C2-583BFA5D2249}" type="parTrans" cxnId="{7C301B8F-3E50-4A3E-90C6-4D0F23DBE098}">
      <dgm:prSet/>
      <dgm:spPr/>
      <dgm:t>
        <a:bodyPr/>
        <a:lstStyle/>
        <a:p>
          <a:endParaRPr lang="ru-RU"/>
        </a:p>
      </dgm:t>
    </dgm:pt>
    <dgm:pt modelId="{7BB91304-0168-4E92-A55D-80727602CEE2}" type="sibTrans" cxnId="{7C301B8F-3E50-4A3E-90C6-4D0F23DBE098}">
      <dgm:prSet/>
      <dgm:spPr/>
      <dgm:t>
        <a:bodyPr/>
        <a:lstStyle/>
        <a:p>
          <a:endParaRPr lang="ru-RU"/>
        </a:p>
      </dgm:t>
    </dgm:pt>
    <dgm:pt modelId="{518CC734-5D07-46AA-87B4-01AADB32A465}">
      <dgm:prSet phldrT="[Текст]" custT="1"/>
      <dgm:spPr>
        <a:gradFill rotWithShape="0">
          <a:gsLst>
            <a:gs pos="0">
              <a:schemeClr val="accent2">
                <a:lumMod val="60000"/>
                <a:lumOff val="40000"/>
              </a:schemeClr>
            </a:gs>
            <a:gs pos="87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a:t>2. Покращення якості життя в громаді</a:t>
          </a:r>
          <a:endParaRPr lang="ru-RU" sz="1100"/>
        </a:p>
      </dgm:t>
    </dgm:pt>
    <dgm:pt modelId="{09E9EDE5-15D4-41C1-B212-AD7678EA3C4D}" type="parTrans" cxnId="{44851936-94E0-4922-BA07-2768119038B7}">
      <dgm:prSet/>
      <dgm:spPr/>
      <dgm:t>
        <a:bodyPr/>
        <a:lstStyle/>
        <a:p>
          <a:endParaRPr lang="ru-RU"/>
        </a:p>
      </dgm:t>
    </dgm:pt>
    <dgm:pt modelId="{DCD03D18-7083-4CBB-9B9D-8D18A73FA11D}" type="sibTrans" cxnId="{44851936-94E0-4922-BA07-2768119038B7}">
      <dgm:prSet/>
      <dgm:spPr/>
      <dgm:t>
        <a:bodyPr/>
        <a:lstStyle/>
        <a:p>
          <a:endParaRPr lang="ru-RU"/>
        </a:p>
      </dgm:t>
    </dgm:pt>
    <dgm:pt modelId="{EE27636D-4451-438C-B7DD-E228956C9617}">
      <dgm:prSet phldrT="[Текст]" custT="1"/>
      <dgm:spPr>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100"/>
            <a:t>3. Розвиток рекреаційно-туристичного потенціалу громади</a:t>
          </a:r>
          <a:endParaRPr lang="ru-RU" sz="1100"/>
        </a:p>
      </dgm:t>
    </dgm:pt>
    <dgm:pt modelId="{16A620CD-A4A3-42AB-9BAD-F62F0C7230C5}" type="parTrans" cxnId="{2A9D0A14-99C8-4CF2-AF17-850A46EB5FC7}">
      <dgm:prSet/>
      <dgm:spPr/>
      <dgm:t>
        <a:bodyPr/>
        <a:lstStyle/>
        <a:p>
          <a:endParaRPr lang="ru-RU"/>
        </a:p>
      </dgm:t>
    </dgm:pt>
    <dgm:pt modelId="{93283C43-C7C2-4732-9781-1DEB7A3AE501}" type="sibTrans" cxnId="{2A9D0A14-99C8-4CF2-AF17-850A46EB5FC7}">
      <dgm:prSet/>
      <dgm:spPr/>
      <dgm:t>
        <a:bodyPr/>
        <a:lstStyle/>
        <a:p>
          <a:endParaRPr lang="ru-RU"/>
        </a:p>
      </dgm:t>
    </dgm:pt>
    <dgm:pt modelId="{29572178-6AB0-4887-AC9F-86B34C718774}">
      <dgm:prSet custT="1"/>
      <dgm:spPr>
        <a:gradFill rotWithShape="0">
          <a:gsLst>
            <a:gs pos="1000">
              <a:schemeClr val="lt1">
                <a:hueOff val="0"/>
                <a:satOff val="0"/>
                <a:lumOff val="0"/>
                <a:alphaOff val="0"/>
                <a:lumMod val="110000"/>
                <a:satMod val="105000"/>
                <a:tint val="67000"/>
              </a:schemeClr>
            </a:gs>
            <a:gs pos="50000">
              <a:schemeClr val="accent1">
                <a:lumMod val="60000"/>
                <a:lumOff val="40000"/>
              </a:schemeClr>
            </a:gs>
            <a:gs pos="100000">
              <a:schemeClr val="lt1">
                <a:hueOff val="0"/>
                <a:satOff val="0"/>
                <a:lumOff val="0"/>
                <a:alphaOff val="0"/>
                <a:lumMod val="105000"/>
                <a:satMod val="109000"/>
                <a:tint val="81000"/>
              </a:schemeClr>
            </a:gs>
          </a:gsLst>
        </a:gradFill>
      </dgm:spPr>
      <dgm:t>
        <a:bodyPr/>
        <a:lstStyle/>
        <a:p>
          <a:r>
            <a:rPr lang="uk-UA" sz="1000"/>
            <a:t>1.1. Розробка механізмів підтримки бізнесу в громаді</a:t>
          </a:r>
          <a:endParaRPr lang="ru-RU" sz="1000"/>
        </a:p>
      </dgm:t>
    </dgm:pt>
    <dgm:pt modelId="{D10F83AF-90FC-4F21-8F86-B7E0E3E5DEE9}" type="parTrans" cxnId="{53B67E17-9125-418A-8A5C-C32A939BBD1A}">
      <dgm:prSet/>
      <dgm:spPr/>
      <dgm:t>
        <a:bodyPr/>
        <a:lstStyle/>
        <a:p>
          <a:endParaRPr lang="ru-RU"/>
        </a:p>
      </dgm:t>
    </dgm:pt>
    <dgm:pt modelId="{997387C9-E995-4CAD-BF98-39838260D0FC}" type="sibTrans" cxnId="{53B67E17-9125-418A-8A5C-C32A939BBD1A}">
      <dgm:prSet/>
      <dgm:spPr/>
      <dgm:t>
        <a:bodyPr/>
        <a:lstStyle/>
        <a:p>
          <a:endParaRPr lang="ru-RU"/>
        </a:p>
      </dgm:t>
    </dgm:pt>
    <dgm:pt modelId="{1846C50E-AF88-48FC-81DB-208910A3050A}">
      <dgm:prSet custT="1"/>
      <dgm:spPr>
        <a:gradFill rotWithShape="0">
          <a:gsLst>
            <a:gs pos="0">
              <a:schemeClr val="accent1">
                <a:lumMod val="60000"/>
                <a:lumOff val="40000"/>
              </a:schemeClr>
            </a:gs>
            <a:gs pos="82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1.2. Підвищення ефективності використання інвестиційного потенціалу громади</a:t>
          </a:r>
          <a:endParaRPr lang="ru-RU" sz="1000"/>
        </a:p>
      </dgm:t>
    </dgm:pt>
    <dgm:pt modelId="{BCDE1F40-2AA2-43A8-86C2-4515ADF4003B}" type="parTrans" cxnId="{125EB4A7-CFAB-47B1-A683-21CC28527B88}">
      <dgm:prSet/>
      <dgm:spPr/>
      <dgm:t>
        <a:bodyPr/>
        <a:lstStyle/>
        <a:p>
          <a:endParaRPr lang="ru-RU"/>
        </a:p>
      </dgm:t>
    </dgm:pt>
    <dgm:pt modelId="{F9DE10E0-2637-428F-A39C-E594BD91733D}" type="sibTrans" cxnId="{125EB4A7-CFAB-47B1-A683-21CC28527B88}">
      <dgm:prSet/>
      <dgm:spPr/>
      <dgm:t>
        <a:bodyPr/>
        <a:lstStyle/>
        <a:p>
          <a:endParaRPr lang="ru-RU"/>
        </a:p>
      </dgm:t>
    </dgm:pt>
    <dgm:pt modelId="{B77304E6-4EC4-4DBB-8FEC-4FD6C333002D}">
      <dgm:prSet custT="1"/>
      <dgm:spPr>
        <a:gradFill rotWithShape="0">
          <a:gsLst>
            <a:gs pos="0">
              <a:schemeClr val="lt1">
                <a:hueOff val="0"/>
                <a:satOff val="0"/>
                <a:lumOff val="0"/>
                <a:alphaOff val="0"/>
                <a:lumMod val="110000"/>
                <a:satMod val="105000"/>
                <a:tint val="67000"/>
              </a:schemeClr>
            </a:gs>
            <a:gs pos="13000">
              <a:schemeClr val="accent1">
                <a:lumMod val="60000"/>
                <a:lumOff val="40000"/>
              </a:schemeClr>
            </a:gs>
            <a:gs pos="100000">
              <a:schemeClr val="lt1">
                <a:hueOff val="0"/>
                <a:satOff val="0"/>
                <a:lumOff val="0"/>
                <a:alphaOff val="0"/>
                <a:lumMod val="105000"/>
                <a:satMod val="109000"/>
                <a:tint val="81000"/>
              </a:schemeClr>
            </a:gs>
          </a:gsLst>
        </a:gradFill>
      </dgm:spPr>
      <dgm:t>
        <a:bodyPr/>
        <a:lstStyle/>
        <a:p>
          <a:r>
            <a:rPr lang="uk-UA" sz="1000"/>
            <a:t>1.3. Розробка просторової документації</a:t>
          </a:r>
          <a:endParaRPr lang="ru-RU" sz="1000"/>
        </a:p>
      </dgm:t>
    </dgm:pt>
    <dgm:pt modelId="{81939124-897C-47CD-A819-A2F9FF862D07}" type="parTrans" cxnId="{81905E4C-5B35-474C-87F9-DF29B45FD839}">
      <dgm:prSet/>
      <dgm:spPr/>
      <dgm:t>
        <a:bodyPr/>
        <a:lstStyle/>
        <a:p>
          <a:endParaRPr lang="ru-RU"/>
        </a:p>
      </dgm:t>
    </dgm:pt>
    <dgm:pt modelId="{67ED0AEE-A062-4311-A5D7-D389EC3A6296}" type="sibTrans" cxnId="{81905E4C-5B35-474C-87F9-DF29B45FD839}">
      <dgm:prSet/>
      <dgm:spPr/>
      <dgm:t>
        <a:bodyPr/>
        <a:lstStyle/>
        <a:p>
          <a:endParaRPr lang="ru-RU"/>
        </a:p>
      </dgm:t>
    </dgm:pt>
    <dgm:pt modelId="{A3868BA7-A749-4661-941D-F7655D908AAB}">
      <dgm:prSet custT="1"/>
      <dgm:spPr>
        <a:gradFill rotWithShape="0">
          <a:gsLst>
            <a:gs pos="0">
              <a:schemeClr val="lt1">
                <a:hueOff val="0"/>
                <a:satOff val="0"/>
                <a:lumOff val="0"/>
                <a:alphaOff val="0"/>
                <a:lumMod val="110000"/>
                <a:satMod val="105000"/>
                <a:tint val="67000"/>
              </a:schemeClr>
            </a:gs>
            <a:gs pos="16000">
              <a:schemeClr val="accent2">
                <a:lumMod val="60000"/>
                <a:lumOff val="40000"/>
              </a:schemeClr>
            </a:gs>
            <a:gs pos="100000">
              <a:schemeClr val="lt1">
                <a:hueOff val="0"/>
                <a:satOff val="0"/>
                <a:lumOff val="0"/>
                <a:alphaOff val="0"/>
                <a:lumMod val="105000"/>
                <a:satMod val="109000"/>
                <a:tint val="81000"/>
              </a:schemeClr>
            </a:gs>
          </a:gsLst>
        </a:gradFill>
      </dgm:spPr>
      <dgm:t>
        <a:bodyPr/>
        <a:lstStyle/>
        <a:p>
          <a:r>
            <a:rPr lang="uk-UA" sz="1000"/>
            <a:t>2.1. Покращення якості комунальних та інших послуг </a:t>
          </a:r>
          <a:endParaRPr lang="ru-RU" sz="1000"/>
        </a:p>
      </dgm:t>
    </dgm:pt>
    <dgm:pt modelId="{4D33D818-65F8-413B-87B4-7CA3A3EE4AEA}" type="parTrans" cxnId="{E9674D1B-5729-4795-9CB5-D1D44C76455E}">
      <dgm:prSet/>
      <dgm:spPr/>
      <dgm:t>
        <a:bodyPr/>
        <a:lstStyle/>
        <a:p>
          <a:endParaRPr lang="ru-RU"/>
        </a:p>
      </dgm:t>
    </dgm:pt>
    <dgm:pt modelId="{8D6F1AB0-BE3D-4491-8D96-7FF3FF8876FD}" type="sibTrans" cxnId="{E9674D1B-5729-4795-9CB5-D1D44C76455E}">
      <dgm:prSet/>
      <dgm:spPr/>
      <dgm:t>
        <a:bodyPr/>
        <a:lstStyle/>
        <a:p>
          <a:endParaRPr lang="ru-RU"/>
        </a:p>
      </dgm:t>
    </dgm:pt>
    <dgm:pt modelId="{C945B820-D9D1-46BE-85B7-44D7A0B5081D}">
      <dgm:prSet custT="1"/>
      <dgm:spPr>
        <a:gradFill rotWithShape="0">
          <a:gsLst>
            <a:gs pos="0">
              <a:schemeClr val="accent2">
                <a:lumMod val="60000"/>
                <a:lumOff val="40000"/>
              </a:schemeClr>
            </a:gs>
            <a:gs pos="83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2.2. Покращення стану технічної інфраструктури в громаді та спортивно- рекреаційних зон</a:t>
          </a:r>
          <a:endParaRPr lang="ru-RU" sz="1000"/>
        </a:p>
      </dgm:t>
    </dgm:pt>
    <dgm:pt modelId="{3CC8EAC4-63AA-4A48-A6E6-DC41A8880206}" type="parTrans" cxnId="{4849FA15-D289-4DD4-93B2-B46CB906B528}">
      <dgm:prSet/>
      <dgm:spPr/>
      <dgm:t>
        <a:bodyPr/>
        <a:lstStyle/>
        <a:p>
          <a:endParaRPr lang="ru-RU"/>
        </a:p>
      </dgm:t>
    </dgm:pt>
    <dgm:pt modelId="{61CC7014-F4C3-463F-96BC-1ABC79E8E73C}" type="sibTrans" cxnId="{4849FA15-D289-4DD4-93B2-B46CB906B528}">
      <dgm:prSet/>
      <dgm:spPr/>
      <dgm:t>
        <a:bodyPr/>
        <a:lstStyle/>
        <a:p>
          <a:endParaRPr lang="ru-RU"/>
        </a:p>
      </dgm:t>
    </dgm:pt>
    <dgm:pt modelId="{868D4F75-9867-4C8A-BBCE-F8F5A60A96E3}">
      <dgm:prSet custT="1"/>
      <dgm:spPr>
        <a:gradFill rotWithShape="0">
          <a:gsLst>
            <a:gs pos="0">
              <a:schemeClr val="accent6">
                <a:lumMod val="60000"/>
                <a:lumOff val="40000"/>
              </a:schemeClr>
            </a:gs>
            <a:gs pos="9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3.1. Покращити рівень надання туристичних послуг</a:t>
          </a:r>
          <a:endParaRPr lang="ru-RU" sz="1000"/>
        </a:p>
      </dgm:t>
    </dgm:pt>
    <dgm:pt modelId="{759C7636-DB06-455B-94FF-BDE020163543}" type="parTrans" cxnId="{F7A2E59E-5018-4025-AB54-598C0A4DEF00}">
      <dgm:prSet/>
      <dgm:spPr/>
      <dgm:t>
        <a:bodyPr/>
        <a:lstStyle/>
        <a:p>
          <a:endParaRPr lang="ru-RU"/>
        </a:p>
      </dgm:t>
    </dgm:pt>
    <dgm:pt modelId="{E081F08A-BF67-41D2-9729-6A2DBB598D0F}" type="sibTrans" cxnId="{F7A2E59E-5018-4025-AB54-598C0A4DEF00}">
      <dgm:prSet/>
      <dgm:spPr/>
      <dgm:t>
        <a:bodyPr/>
        <a:lstStyle/>
        <a:p>
          <a:endParaRPr lang="ru-RU"/>
        </a:p>
      </dgm:t>
    </dgm:pt>
    <dgm:pt modelId="{EB54D3BC-EC6A-4597-B07F-12A15634A339}">
      <dgm:prSet custT="1"/>
      <dgm:spPr>
        <a:gradFill rotWithShape="0">
          <a:gsLst>
            <a:gs pos="0">
              <a:schemeClr val="accent2">
                <a:lumMod val="60000"/>
                <a:lumOff val="40000"/>
              </a:schemeClr>
            </a:gs>
            <a:gs pos="8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2.3. Підвищення рівня безпеки та громадського порядку в громаді</a:t>
          </a:r>
          <a:endParaRPr lang="ru-RU" sz="1000"/>
        </a:p>
      </dgm:t>
    </dgm:pt>
    <dgm:pt modelId="{97D4EFCC-240F-4124-8EE7-086447F51CD0}" type="parTrans" cxnId="{2D26FD08-9735-4391-99DC-3201CC6DD102}">
      <dgm:prSet/>
      <dgm:spPr/>
      <dgm:t>
        <a:bodyPr/>
        <a:lstStyle/>
        <a:p>
          <a:endParaRPr lang="ru-RU"/>
        </a:p>
      </dgm:t>
    </dgm:pt>
    <dgm:pt modelId="{772C6E86-6964-4A09-AB10-702C80EFD5B1}" type="sibTrans" cxnId="{2D26FD08-9735-4391-99DC-3201CC6DD102}">
      <dgm:prSet/>
      <dgm:spPr/>
      <dgm:t>
        <a:bodyPr/>
        <a:lstStyle/>
        <a:p>
          <a:endParaRPr lang="ru-RU"/>
        </a:p>
      </dgm:t>
    </dgm:pt>
    <dgm:pt modelId="{25FCACDE-DF52-4A55-8DA1-05C21C8254B6}">
      <dgm:prSet custT="1"/>
      <dgm:spPr>
        <a:gradFill rotWithShape="0">
          <a:gsLst>
            <a:gs pos="0">
              <a:schemeClr val="accent2">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2.4. Підвищення рівня згуртованості в громаді</a:t>
          </a:r>
          <a:endParaRPr lang="ru-RU" sz="1000"/>
        </a:p>
      </dgm:t>
    </dgm:pt>
    <dgm:pt modelId="{196E19B7-2187-49CF-BC27-463538D49FDC}" type="parTrans" cxnId="{A74E71FE-86EE-4EEE-8AFE-09BBB2380424}">
      <dgm:prSet/>
      <dgm:spPr/>
      <dgm:t>
        <a:bodyPr/>
        <a:lstStyle/>
        <a:p>
          <a:endParaRPr lang="ru-RU"/>
        </a:p>
      </dgm:t>
    </dgm:pt>
    <dgm:pt modelId="{5F99D521-1D7A-4751-85F0-12A34FC53BA1}" type="sibTrans" cxnId="{A74E71FE-86EE-4EEE-8AFE-09BBB2380424}">
      <dgm:prSet/>
      <dgm:spPr/>
      <dgm:t>
        <a:bodyPr/>
        <a:lstStyle/>
        <a:p>
          <a:endParaRPr lang="ru-RU"/>
        </a:p>
      </dgm:t>
    </dgm:pt>
    <dgm:pt modelId="{5922EBC9-9310-45F3-8251-9D9071D98DD8}">
      <dgm:prSet custT="1"/>
      <dgm:spPr>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gradFill>
      </dgm:spPr>
      <dgm:t>
        <a:bodyPr/>
        <a:lstStyle/>
        <a:p>
          <a:r>
            <a:rPr lang="uk-UA" sz="1000"/>
            <a:t>3.2. Використання місцевих переваг у галузі туризму та культури</a:t>
          </a:r>
          <a:endParaRPr lang="ru-RU" sz="1000"/>
        </a:p>
      </dgm:t>
    </dgm:pt>
    <dgm:pt modelId="{D4B2EC34-A1C2-4C23-B990-79CE18B561F6}" type="sibTrans" cxnId="{CEEBB469-B01A-4254-B2F0-33C4B534B80D}">
      <dgm:prSet/>
      <dgm:spPr/>
      <dgm:t>
        <a:bodyPr/>
        <a:lstStyle/>
        <a:p>
          <a:endParaRPr lang="ru-RU"/>
        </a:p>
      </dgm:t>
    </dgm:pt>
    <dgm:pt modelId="{80170166-3636-4D69-A387-240BCCEF081C}" type="parTrans" cxnId="{CEEBB469-B01A-4254-B2F0-33C4B534B80D}">
      <dgm:prSet/>
      <dgm:spPr/>
      <dgm:t>
        <a:bodyPr/>
        <a:lstStyle/>
        <a:p>
          <a:endParaRPr lang="ru-RU"/>
        </a:p>
      </dgm:t>
    </dgm:pt>
    <dgm:pt modelId="{BBE715B4-8E9E-4144-846B-188CE0F1410B}" type="pres">
      <dgm:prSet presAssocID="{6B4E2BAC-1378-406C-BD76-722D1FCB9ADB}" presName="mainComposite" presStyleCnt="0">
        <dgm:presLayoutVars>
          <dgm:chPref val="1"/>
          <dgm:dir/>
          <dgm:animOne val="branch"/>
          <dgm:animLvl val="lvl"/>
          <dgm:resizeHandles val="exact"/>
        </dgm:presLayoutVars>
      </dgm:prSet>
      <dgm:spPr/>
      <dgm:t>
        <a:bodyPr/>
        <a:lstStyle/>
        <a:p>
          <a:endParaRPr lang="ru-RU"/>
        </a:p>
      </dgm:t>
    </dgm:pt>
    <dgm:pt modelId="{B79F2457-17E1-4364-93EB-3512D50B651B}" type="pres">
      <dgm:prSet presAssocID="{6B4E2BAC-1378-406C-BD76-722D1FCB9ADB}" presName="hierFlow" presStyleCnt="0"/>
      <dgm:spPr/>
    </dgm:pt>
    <dgm:pt modelId="{4A11D915-741D-4E7B-B5B9-CFC2B05F1235}" type="pres">
      <dgm:prSet presAssocID="{6B4E2BAC-1378-406C-BD76-722D1FCB9ADB}" presName="hierChild1" presStyleCnt="0">
        <dgm:presLayoutVars>
          <dgm:chPref val="1"/>
          <dgm:animOne val="branch"/>
          <dgm:animLvl val="lvl"/>
        </dgm:presLayoutVars>
      </dgm:prSet>
      <dgm:spPr/>
    </dgm:pt>
    <dgm:pt modelId="{AD4FB291-435E-43CA-9343-60F6F284A8AA}" type="pres">
      <dgm:prSet presAssocID="{884E3BA7-6AEB-4837-9D99-A440C6B35F5A}" presName="Name17" presStyleCnt="0"/>
      <dgm:spPr/>
    </dgm:pt>
    <dgm:pt modelId="{79F54591-BBB6-4FD8-9B14-63DDDA76182F}" type="pres">
      <dgm:prSet presAssocID="{884E3BA7-6AEB-4837-9D99-A440C6B35F5A}" presName="level1Shape" presStyleLbl="node0" presStyleIdx="0" presStyleCnt="1" custScaleY="735009">
        <dgm:presLayoutVars>
          <dgm:chPref val="3"/>
        </dgm:presLayoutVars>
      </dgm:prSet>
      <dgm:spPr/>
      <dgm:t>
        <a:bodyPr/>
        <a:lstStyle/>
        <a:p>
          <a:endParaRPr lang="ru-RU"/>
        </a:p>
      </dgm:t>
    </dgm:pt>
    <dgm:pt modelId="{495070F7-52BD-41EC-A235-CC7CAAFF5C72}" type="pres">
      <dgm:prSet presAssocID="{884E3BA7-6AEB-4837-9D99-A440C6B35F5A}" presName="hierChild2" presStyleCnt="0"/>
      <dgm:spPr/>
    </dgm:pt>
    <dgm:pt modelId="{3DF6A1C8-3000-4AD6-BC0E-413EECF8C917}" type="pres">
      <dgm:prSet presAssocID="{1EC244C0-A338-43B9-89C2-583BFA5D2249}" presName="Name25" presStyleLbl="parChTrans1D2" presStyleIdx="0" presStyleCnt="3"/>
      <dgm:spPr/>
      <dgm:t>
        <a:bodyPr/>
        <a:lstStyle/>
        <a:p>
          <a:endParaRPr lang="ru-RU"/>
        </a:p>
      </dgm:t>
    </dgm:pt>
    <dgm:pt modelId="{96537285-CD58-4E02-87B1-D0171CA77E28}" type="pres">
      <dgm:prSet presAssocID="{1EC244C0-A338-43B9-89C2-583BFA5D2249}" presName="connTx" presStyleLbl="parChTrans1D2" presStyleIdx="0" presStyleCnt="3"/>
      <dgm:spPr/>
      <dgm:t>
        <a:bodyPr/>
        <a:lstStyle/>
        <a:p>
          <a:endParaRPr lang="ru-RU"/>
        </a:p>
      </dgm:t>
    </dgm:pt>
    <dgm:pt modelId="{9AA31220-E7CE-42D3-BAC5-68B75FDB8028}" type="pres">
      <dgm:prSet presAssocID="{FC9BD940-743F-46B2-976D-A6D16E64F0F8}" presName="Name30" presStyleCnt="0"/>
      <dgm:spPr/>
    </dgm:pt>
    <dgm:pt modelId="{BD9F217F-AE55-407D-9A94-C1B6FE06E273}" type="pres">
      <dgm:prSet presAssocID="{FC9BD940-743F-46B2-976D-A6D16E64F0F8}" presName="level2Shape" presStyleLbl="node2" presStyleIdx="0" presStyleCnt="3"/>
      <dgm:spPr/>
      <dgm:t>
        <a:bodyPr/>
        <a:lstStyle/>
        <a:p>
          <a:endParaRPr lang="ru-RU"/>
        </a:p>
      </dgm:t>
    </dgm:pt>
    <dgm:pt modelId="{A66371E3-AAB5-47F3-8875-686892A44F70}" type="pres">
      <dgm:prSet presAssocID="{FC9BD940-743F-46B2-976D-A6D16E64F0F8}" presName="hierChild3" presStyleCnt="0"/>
      <dgm:spPr/>
    </dgm:pt>
    <dgm:pt modelId="{3107D992-0D4C-4221-AA3E-7F053763E434}" type="pres">
      <dgm:prSet presAssocID="{D10F83AF-90FC-4F21-8F86-B7E0E3E5DEE9}" presName="Name25" presStyleLbl="parChTrans1D3" presStyleIdx="0" presStyleCnt="9"/>
      <dgm:spPr/>
      <dgm:t>
        <a:bodyPr/>
        <a:lstStyle/>
        <a:p>
          <a:endParaRPr lang="ru-RU"/>
        </a:p>
      </dgm:t>
    </dgm:pt>
    <dgm:pt modelId="{80E70270-854D-4AC3-A98D-2DB53C45F298}" type="pres">
      <dgm:prSet presAssocID="{D10F83AF-90FC-4F21-8F86-B7E0E3E5DEE9}" presName="connTx" presStyleLbl="parChTrans1D3" presStyleIdx="0" presStyleCnt="9"/>
      <dgm:spPr/>
      <dgm:t>
        <a:bodyPr/>
        <a:lstStyle/>
        <a:p>
          <a:endParaRPr lang="ru-RU"/>
        </a:p>
      </dgm:t>
    </dgm:pt>
    <dgm:pt modelId="{98E43A60-3AB4-46B3-A8BD-78E37D5D31C6}" type="pres">
      <dgm:prSet presAssocID="{29572178-6AB0-4887-AC9F-86B34C718774}" presName="Name30" presStyleCnt="0"/>
      <dgm:spPr/>
    </dgm:pt>
    <dgm:pt modelId="{497F8D1A-864B-490F-B3EF-39C3953AF4FC}" type="pres">
      <dgm:prSet presAssocID="{29572178-6AB0-4887-AC9F-86B34C718774}" presName="level2Shape" presStyleLbl="node3" presStyleIdx="0" presStyleCnt="9" custScaleY="65515"/>
      <dgm:spPr/>
      <dgm:t>
        <a:bodyPr/>
        <a:lstStyle/>
        <a:p>
          <a:endParaRPr lang="ru-RU"/>
        </a:p>
      </dgm:t>
    </dgm:pt>
    <dgm:pt modelId="{C2E16C88-76DE-49AE-9084-270058E96AB1}" type="pres">
      <dgm:prSet presAssocID="{29572178-6AB0-4887-AC9F-86B34C718774}" presName="hierChild3" presStyleCnt="0"/>
      <dgm:spPr/>
    </dgm:pt>
    <dgm:pt modelId="{64264CA6-2139-4CE7-A4EB-F7C503BB5B7F}" type="pres">
      <dgm:prSet presAssocID="{BCDE1F40-2AA2-43A8-86C2-4515ADF4003B}" presName="Name25" presStyleLbl="parChTrans1D3" presStyleIdx="1" presStyleCnt="9"/>
      <dgm:spPr/>
      <dgm:t>
        <a:bodyPr/>
        <a:lstStyle/>
        <a:p>
          <a:endParaRPr lang="ru-RU"/>
        </a:p>
      </dgm:t>
    </dgm:pt>
    <dgm:pt modelId="{CA9CE459-AAC2-4522-9E59-E6F21BE21461}" type="pres">
      <dgm:prSet presAssocID="{BCDE1F40-2AA2-43A8-86C2-4515ADF4003B}" presName="connTx" presStyleLbl="parChTrans1D3" presStyleIdx="1" presStyleCnt="9"/>
      <dgm:spPr/>
      <dgm:t>
        <a:bodyPr/>
        <a:lstStyle/>
        <a:p>
          <a:endParaRPr lang="ru-RU"/>
        </a:p>
      </dgm:t>
    </dgm:pt>
    <dgm:pt modelId="{2DA2CBA1-9641-44C0-BA0D-6BBFE3B00A8C}" type="pres">
      <dgm:prSet presAssocID="{1846C50E-AF88-48FC-81DB-208910A3050A}" presName="Name30" presStyleCnt="0"/>
      <dgm:spPr/>
    </dgm:pt>
    <dgm:pt modelId="{37384A29-04E8-4B09-8378-B2E7949A6851}" type="pres">
      <dgm:prSet presAssocID="{1846C50E-AF88-48FC-81DB-208910A3050A}" presName="level2Shape" presStyleLbl="node3" presStyleIdx="1" presStyleCnt="9" custScaleY="118542"/>
      <dgm:spPr/>
      <dgm:t>
        <a:bodyPr/>
        <a:lstStyle/>
        <a:p>
          <a:endParaRPr lang="ru-RU"/>
        </a:p>
      </dgm:t>
    </dgm:pt>
    <dgm:pt modelId="{78A3123E-4BC6-4C54-9CF5-8B26FC058B60}" type="pres">
      <dgm:prSet presAssocID="{1846C50E-AF88-48FC-81DB-208910A3050A}" presName="hierChild3" presStyleCnt="0"/>
      <dgm:spPr/>
    </dgm:pt>
    <dgm:pt modelId="{DC7EA3A7-A0B7-4CFE-B87B-9A4FAFA4169C}" type="pres">
      <dgm:prSet presAssocID="{81939124-897C-47CD-A819-A2F9FF862D07}" presName="Name25" presStyleLbl="parChTrans1D3" presStyleIdx="2" presStyleCnt="9"/>
      <dgm:spPr/>
      <dgm:t>
        <a:bodyPr/>
        <a:lstStyle/>
        <a:p>
          <a:endParaRPr lang="ru-RU"/>
        </a:p>
      </dgm:t>
    </dgm:pt>
    <dgm:pt modelId="{960FA73A-5212-4DB0-B0C3-A4C7F78A304D}" type="pres">
      <dgm:prSet presAssocID="{81939124-897C-47CD-A819-A2F9FF862D07}" presName="connTx" presStyleLbl="parChTrans1D3" presStyleIdx="2" presStyleCnt="9"/>
      <dgm:spPr/>
      <dgm:t>
        <a:bodyPr/>
        <a:lstStyle/>
        <a:p>
          <a:endParaRPr lang="ru-RU"/>
        </a:p>
      </dgm:t>
    </dgm:pt>
    <dgm:pt modelId="{1ED5C564-04C0-498D-A328-ED3B8A1A43C4}" type="pres">
      <dgm:prSet presAssocID="{B77304E6-4EC4-4DBB-8FEC-4FD6C333002D}" presName="Name30" presStyleCnt="0"/>
      <dgm:spPr/>
    </dgm:pt>
    <dgm:pt modelId="{37154BDB-5043-43C3-A840-4E518DEFC111}" type="pres">
      <dgm:prSet presAssocID="{B77304E6-4EC4-4DBB-8FEC-4FD6C333002D}" presName="level2Shape" presStyleLbl="node3" presStyleIdx="2" presStyleCnt="9" custScaleY="89888"/>
      <dgm:spPr/>
      <dgm:t>
        <a:bodyPr/>
        <a:lstStyle/>
        <a:p>
          <a:endParaRPr lang="ru-RU"/>
        </a:p>
      </dgm:t>
    </dgm:pt>
    <dgm:pt modelId="{3F024875-D493-4075-ADCF-7602A2E2559C}" type="pres">
      <dgm:prSet presAssocID="{B77304E6-4EC4-4DBB-8FEC-4FD6C333002D}" presName="hierChild3" presStyleCnt="0"/>
      <dgm:spPr/>
    </dgm:pt>
    <dgm:pt modelId="{734C4E4A-550D-4F50-8128-D9DF6216ED40}" type="pres">
      <dgm:prSet presAssocID="{09E9EDE5-15D4-41C1-B212-AD7678EA3C4D}" presName="Name25" presStyleLbl="parChTrans1D2" presStyleIdx="1" presStyleCnt="3"/>
      <dgm:spPr/>
      <dgm:t>
        <a:bodyPr/>
        <a:lstStyle/>
        <a:p>
          <a:endParaRPr lang="ru-RU"/>
        </a:p>
      </dgm:t>
    </dgm:pt>
    <dgm:pt modelId="{E420B2A4-4C25-42AF-8F44-02110F5B00C9}" type="pres">
      <dgm:prSet presAssocID="{09E9EDE5-15D4-41C1-B212-AD7678EA3C4D}" presName="connTx" presStyleLbl="parChTrans1D2" presStyleIdx="1" presStyleCnt="3"/>
      <dgm:spPr/>
      <dgm:t>
        <a:bodyPr/>
        <a:lstStyle/>
        <a:p>
          <a:endParaRPr lang="ru-RU"/>
        </a:p>
      </dgm:t>
    </dgm:pt>
    <dgm:pt modelId="{1BDA59A8-6A16-4C27-89E4-5C7B4368BD6D}" type="pres">
      <dgm:prSet presAssocID="{518CC734-5D07-46AA-87B4-01AADB32A465}" presName="Name30" presStyleCnt="0"/>
      <dgm:spPr/>
    </dgm:pt>
    <dgm:pt modelId="{4CC545CC-84AC-40CC-B0F7-2DE12592B4F8}" type="pres">
      <dgm:prSet presAssocID="{518CC734-5D07-46AA-87B4-01AADB32A465}" presName="level2Shape" presStyleLbl="node2" presStyleIdx="1" presStyleCnt="3"/>
      <dgm:spPr/>
      <dgm:t>
        <a:bodyPr/>
        <a:lstStyle/>
        <a:p>
          <a:endParaRPr lang="ru-RU"/>
        </a:p>
      </dgm:t>
    </dgm:pt>
    <dgm:pt modelId="{78795A88-97CC-4608-9033-B1F57170569F}" type="pres">
      <dgm:prSet presAssocID="{518CC734-5D07-46AA-87B4-01AADB32A465}" presName="hierChild3" presStyleCnt="0"/>
      <dgm:spPr/>
    </dgm:pt>
    <dgm:pt modelId="{D0CB4207-5E24-46E0-936B-B3857371CC4F}" type="pres">
      <dgm:prSet presAssocID="{4D33D818-65F8-413B-87B4-7CA3A3EE4AEA}" presName="Name25" presStyleLbl="parChTrans1D3" presStyleIdx="3" presStyleCnt="9"/>
      <dgm:spPr/>
      <dgm:t>
        <a:bodyPr/>
        <a:lstStyle/>
        <a:p>
          <a:endParaRPr lang="ru-RU"/>
        </a:p>
      </dgm:t>
    </dgm:pt>
    <dgm:pt modelId="{B801F2E4-5FE7-467D-B71E-6155E5CC1E92}" type="pres">
      <dgm:prSet presAssocID="{4D33D818-65F8-413B-87B4-7CA3A3EE4AEA}" presName="connTx" presStyleLbl="parChTrans1D3" presStyleIdx="3" presStyleCnt="9"/>
      <dgm:spPr/>
      <dgm:t>
        <a:bodyPr/>
        <a:lstStyle/>
        <a:p>
          <a:endParaRPr lang="ru-RU"/>
        </a:p>
      </dgm:t>
    </dgm:pt>
    <dgm:pt modelId="{0539331A-D457-4842-AFA3-0049EB20A897}" type="pres">
      <dgm:prSet presAssocID="{A3868BA7-A749-4661-941D-F7655D908AAB}" presName="Name30" presStyleCnt="0"/>
      <dgm:spPr/>
    </dgm:pt>
    <dgm:pt modelId="{3511A006-1BD4-49F9-9D4D-6837B2C42785}" type="pres">
      <dgm:prSet presAssocID="{A3868BA7-A749-4661-941D-F7655D908AAB}" presName="level2Shape" presStyleLbl="node3" presStyleIdx="3" presStyleCnt="9"/>
      <dgm:spPr/>
      <dgm:t>
        <a:bodyPr/>
        <a:lstStyle/>
        <a:p>
          <a:endParaRPr lang="ru-RU"/>
        </a:p>
      </dgm:t>
    </dgm:pt>
    <dgm:pt modelId="{0AF4EB9F-F516-4F20-ABC9-A7CCFCE80B46}" type="pres">
      <dgm:prSet presAssocID="{A3868BA7-A749-4661-941D-F7655D908AAB}" presName="hierChild3" presStyleCnt="0"/>
      <dgm:spPr/>
    </dgm:pt>
    <dgm:pt modelId="{F07F9C6A-BA67-43B8-B819-2F182B6F8691}" type="pres">
      <dgm:prSet presAssocID="{3CC8EAC4-63AA-4A48-A6E6-DC41A8880206}" presName="Name25" presStyleLbl="parChTrans1D3" presStyleIdx="4" presStyleCnt="9"/>
      <dgm:spPr/>
      <dgm:t>
        <a:bodyPr/>
        <a:lstStyle/>
        <a:p>
          <a:endParaRPr lang="ru-RU"/>
        </a:p>
      </dgm:t>
    </dgm:pt>
    <dgm:pt modelId="{8D6A47AE-BC5E-47BB-BED6-1A40E82E30BC}" type="pres">
      <dgm:prSet presAssocID="{3CC8EAC4-63AA-4A48-A6E6-DC41A8880206}" presName="connTx" presStyleLbl="parChTrans1D3" presStyleIdx="4" presStyleCnt="9"/>
      <dgm:spPr/>
      <dgm:t>
        <a:bodyPr/>
        <a:lstStyle/>
        <a:p>
          <a:endParaRPr lang="ru-RU"/>
        </a:p>
      </dgm:t>
    </dgm:pt>
    <dgm:pt modelId="{B18F65DA-1A14-4EEB-8248-102034C169EF}" type="pres">
      <dgm:prSet presAssocID="{C945B820-D9D1-46BE-85B7-44D7A0B5081D}" presName="Name30" presStyleCnt="0"/>
      <dgm:spPr/>
    </dgm:pt>
    <dgm:pt modelId="{48545194-95CB-423E-A674-8ECF66711CB0}" type="pres">
      <dgm:prSet presAssocID="{C945B820-D9D1-46BE-85B7-44D7A0B5081D}" presName="level2Shape" presStyleLbl="node3" presStyleIdx="4" presStyleCnt="9"/>
      <dgm:spPr/>
      <dgm:t>
        <a:bodyPr/>
        <a:lstStyle/>
        <a:p>
          <a:endParaRPr lang="ru-RU"/>
        </a:p>
      </dgm:t>
    </dgm:pt>
    <dgm:pt modelId="{14912DE9-7355-415F-96CA-2F5BD8549220}" type="pres">
      <dgm:prSet presAssocID="{C945B820-D9D1-46BE-85B7-44D7A0B5081D}" presName="hierChild3" presStyleCnt="0"/>
      <dgm:spPr/>
    </dgm:pt>
    <dgm:pt modelId="{966124C9-84E7-4A8E-A244-D27075EB2DD6}" type="pres">
      <dgm:prSet presAssocID="{97D4EFCC-240F-4124-8EE7-086447F51CD0}" presName="Name25" presStyleLbl="parChTrans1D3" presStyleIdx="5" presStyleCnt="9"/>
      <dgm:spPr/>
      <dgm:t>
        <a:bodyPr/>
        <a:lstStyle/>
        <a:p>
          <a:endParaRPr lang="ru-RU"/>
        </a:p>
      </dgm:t>
    </dgm:pt>
    <dgm:pt modelId="{B9C3FC3E-D444-4D6E-AB0B-21C26C1B4170}" type="pres">
      <dgm:prSet presAssocID="{97D4EFCC-240F-4124-8EE7-086447F51CD0}" presName="connTx" presStyleLbl="parChTrans1D3" presStyleIdx="5" presStyleCnt="9"/>
      <dgm:spPr/>
      <dgm:t>
        <a:bodyPr/>
        <a:lstStyle/>
        <a:p>
          <a:endParaRPr lang="ru-RU"/>
        </a:p>
      </dgm:t>
    </dgm:pt>
    <dgm:pt modelId="{4AA5D893-6BB5-43C5-9B24-92475FAEDCEE}" type="pres">
      <dgm:prSet presAssocID="{EB54D3BC-EC6A-4597-B07F-12A15634A339}" presName="Name30" presStyleCnt="0"/>
      <dgm:spPr/>
    </dgm:pt>
    <dgm:pt modelId="{8BB79604-29B9-4AAC-B445-B7FE1AFA50B3}" type="pres">
      <dgm:prSet presAssocID="{EB54D3BC-EC6A-4597-B07F-12A15634A339}" presName="level2Shape" presStyleLbl="node3" presStyleIdx="5" presStyleCnt="9"/>
      <dgm:spPr/>
      <dgm:t>
        <a:bodyPr/>
        <a:lstStyle/>
        <a:p>
          <a:endParaRPr lang="ru-RU"/>
        </a:p>
      </dgm:t>
    </dgm:pt>
    <dgm:pt modelId="{EFD56576-47D6-4BF5-B66F-566D169AB4CC}" type="pres">
      <dgm:prSet presAssocID="{EB54D3BC-EC6A-4597-B07F-12A15634A339}" presName="hierChild3" presStyleCnt="0"/>
      <dgm:spPr/>
    </dgm:pt>
    <dgm:pt modelId="{FB7A4B7D-BE9E-498A-91F6-E072AF59CD98}" type="pres">
      <dgm:prSet presAssocID="{196E19B7-2187-49CF-BC27-463538D49FDC}" presName="Name25" presStyleLbl="parChTrans1D3" presStyleIdx="6" presStyleCnt="9"/>
      <dgm:spPr/>
      <dgm:t>
        <a:bodyPr/>
        <a:lstStyle/>
        <a:p>
          <a:endParaRPr lang="ru-RU"/>
        </a:p>
      </dgm:t>
    </dgm:pt>
    <dgm:pt modelId="{750FA10D-ECF2-4562-85D6-E542C26B0849}" type="pres">
      <dgm:prSet presAssocID="{196E19B7-2187-49CF-BC27-463538D49FDC}" presName="connTx" presStyleLbl="parChTrans1D3" presStyleIdx="6" presStyleCnt="9"/>
      <dgm:spPr/>
      <dgm:t>
        <a:bodyPr/>
        <a:lstStyle/>
        <a:p>
          <a:endParaRPr lang="ru-RU"/>
        </a:p>
      </dgm:t>
    </dgm:pt>
    <dgm:pt modelId="{37D64C89-93FC-4613-9FB4-1630F69E16F8}" type="pres">
      <dgm:prSet presAssocID="{25FCACDE-DF52-4A55-8DA1-05C21C8254B6}" presName="Name30" presStyleCnt="0"/>
      <dgm:spPr/>
    </dgm:pt>
    <dgm:pt modelId="{BB8134F6-CA22-4C70-A156-CFA09D82B3FC}" type="pres">
      <dgm:prSet presAssocID="{25FCACDE-DF52-4A55-8DA1-05C21C8254B6}" presName="level2Shape" presStyleLbl="node3" presStyleIdx="6" presStyleCnt="9" custScaleY="69017"/>
      <dgm:spPr/>
      <dgm:t>
        <a:bodyPr/>
        <a:lstStyle/>
        <a:p>
          <a:endParaRPr lang="ru-RU"/>
        </a:p>
      </dgm:t>
    </dgm:pt>
    <dgm:pt modelId="{A9BB25DB-A338-4FE6-A728-451BABDAC82F}" type="pres">
      <dgm:prSet presAssocID="{25FCACDE-DF52-4A55-8DA1-05C21C8254B6}" presName="hierChild3" presStyleCnt="0"/>
      <dgm:spPr/>
    </dgm:pt>
    <dgm:pt modelId="{03DF567A-5853-4409-891A-6DC27E47CB0E}" type="pres">
      <dgm:prSet presAssocID="{16A620CD-A4A3-42AB-9BAD-F62F0C7230C5}" presName="Name25" presStyleLbl="parChTrans1D2" presStyleIdx="2" presStyleCnt="3"/>
      <dgm:spPr/>
      <dgm:t>
        <a:bodyPr/>
        <a:lstStyle/>
        <a:p>
          <a:endParaRPr lang="ru-RU"/>
        </a:p>
      </dgm:t>
    </dgm:pt>
    <dgm:pt modelId="{F3A3EB6C-CD04-47A8-885D-3DACAE4B3D4A}" type="pres">
      <dgm:prSet presAssocID="{16A620CD-A4A3-42AB-9BAD-F62F0C7230C5}" presName="connTx" presStyleLbl="parChTrans1D2" presStyleIdx="2" presStyleCnt="3"/>
      <dgm:spPr/>
      <dgm:t>
        <a:bodyPr/>
        <a:lstStyle/>
        <a:p>
          <a:endParaRPr lang="ru-RU"/>
        </a:p>
      </dgm:t>
    </dgm:pt>
    <dgm:pt modelId="{FDD781DF-3999-4FD7-B461-C8D37D110BA9}" type="pres">
      <dgm:prSet presAssocID="{EE27636D-4451-438C-B7DD-E228956C9617}" presName="Name30" presStyleCnt="0"/>
      <dgm:spPr/>
    </dgm:pt>
    <dgm:pt modelId="{277C80AC-A2F8-4C2A-AF87-2B351AB1C1FB}" type="pres">
      <dgm:prSet presAssocID="{EE27636D-4451-438C-B7DD-E228956C9617}" presName="level2Shape" presStyleLbl="node2" presStyleIdx="2" presStyleCnt="3"/>
      <dgm:spPr/>
      <dgm:t>
        <a:bodyPr/>
        <a:lstStyle/>
        <a:p>
          <a:endParaRPr lang="ru-RU"/>
        </a:p>
      </dgm:t>
    </dgm:pt>
    <dgm:pt modelId="{B040AE3B-8A2C-4B1A-A027-933680558011}" type="pres">
      <dgm:prSet presAssocID="{EE27636D-4451-438C-B7DD-E228956C9617}" presName="hierChild3" presStyleCnt="0"/>
      <dgm:spPr/>
    </dgm:pt>
    <dgm:pt modelId="{AAE7B415-477B-420F-87E3-B74BD32C5545}" type="pres">
      <dgm:prSet presAssocID="{759C7636-DB06-455B-94FF-BDE020163543}" presName="Name25" presStyleLbl="parChTrans1D3" presStyleIdx="7" presStyleCnt="9"/>
      <dgm:spPr/>
      <dgm:t>
        <a:bodyPr/>
        <a:lstStyle/>
        <a:p>
          <a:endParaRPr lang="ru-RU"/>
        </a:p>
      </dgm:t>
    </dgm:pt>
    <dgm:pt modelId="{95F0E431-FEA9-4BEA-8967-A123E9E8949B}" type="pres">
      <dgm:prSet presAssocID="{759C7636-DB06-455B-94FF-BDE020163543}" presName="connTx" presStyleLbl="parChTrans1D3" presStyleIdx="7" presStyleCnt="9"/>
      <dgm:spPr/>
      <dgm:t>
        <a:bodyPr/>
        <a:lstStyle/>
        <a:p>
          <a:endParaRPr lang="ru-RU"/>
        </a:p>
      </dgm:t>
    </dgm:pt>
    <dgm:pt modelId="{91D099DB-72C2-40E2-9EDA-DF8A0230D262}" type="pres">
      <dgm:prSet presAssocID="{868D4F75-9867-4C8A-BBCE-F8F5A60A96E3}" presName="Name30" presStyleCnt="0"/>
      <dgm:spPr/>
    </dgm:pt>
    <dgm:pt modelId="{6CB5E19F-0F36-41D0-A108-9B2308D20EB3}" type="pres">
      <dgm:prSet presAssocID="{868D4F75-9867-4C8A-BBCE-F8F5A60A96E3}" presName="level2Shape" presStyleLbl="node3" presStyleIdx="7" presStyleCnt="9"/>
      <dgm:spPr/>
      <dgm:t>
        <a:bodyPr/>
        <a:lstStyle/>
        <a:p>
          <a:endParaRPr lang="ru-RU"/>
        </a:p>
      </dgm:t>
    </dgm:pt>
    <dgm:pt modelId="{20F63A76-D54C-4230-9EC9-10499733007E}" type="pres">
      <dgm:prSet presAssocID="{868D4F75-9867-4C8A-BBCE-F8F5A60A96E3}" presName="hierChild3" presStyleCnt="0"/>
      <dgm:spPr/>
    </dgm:pt>
    <dgm:pt modelId="{B9B8EFDC-ACB0-4D2A-AB5A-DD08CADA9749}" type="pres">
      <dgm:prSet presAssocID="{80170166-3636-4D69-A387-240BCCEF081C}" presName="Name25" presStyleLbl="parChTrans1D3" presStyleIdx="8" presStyleCnt="9"/>
      <dgm:spPr/>
      <dgm:t>
        <a:bodyPr/>
        <a:lstStyle/>
        <a:p>
          <a:endParaRPr lang="ru-RU"/>
        </a:p>
      </dgm:t>
    </dgm:pt>
    <dgm:pt modelId="{A893F4EB-9F33-4BD3-8824-8803A2555F4C}" type="pres">
      <dgm:prSet presAssocID="{80170166-3636-4D69-A387-240BCCEF081C}" presName="connTx" presStyleLbl="parChTrans1D3" presStyleIdx="8" presStyleCnt="9"/>
      <dgm:spPr/>
      <dgm:t>
        <a:bodyPr/>
        <a:lstStyle/>
        <a:p>
          <a:endParaRPr lang="ru-RU"/>
        </a:p>
      </dgm:t>
    </dgm:pt>
    <dgm:pt modelId="{D89BC02B-FF37-4BE0-9880-3459017467D2}" type="pres">
      <dgm:prSet presAssocID="{5922EBC9-9310-45F3-8251-9D9071D98DD8}" presName="Name30" presStyleCnt="0"/>
      <dgm:spPr/>
    </dgm:pt>
    <dgm:pt modelId="{FB85DDBD-C504-474A-9279-C7C419BC4E9F}" type="pres">
      <dgm:prSet presAssocID="{5922EBC9-9310-45F3-8251-9D9071D98DD8}" presName="level2Shape" presStyleLbl="node3" presStyleIdx="8" presStyleCnt="9" custScaleY="119217"/>
      <dgm:spPr/>
      <dgm:t>
        <a:bodyPr/>
        <a:lstStyle/>
        <a:p>
          <a:endParaRPr lang="ru-RU"/>
        </a:p>
      </dgm:t>
    </dgm:pt>
    <dgm:pt modelId="{AF4FC02C-A477-4FB9-85AB-16AAD0FB076B}" type="pres">
      <dgm:prSet presAssocID="{5922EBC9-9310-45F3-8251-9D9071D98DD8}" presName="hierChild3" presStyleCnt="0"/>
      <dgm:spPr/>
    </dgm:pt>
    <dgm:pt modelId="{DC5CA811-97ED-4B5C-A3EE-37104A3C7099}" type="pres">
      <dgm:prSet presAssocID="{6B4E2BAC-1378-406C-BD76-722D1FCB9ADB}" presName="bgShapesFlow" presStyleCnt="0"/>
      <dgm:spPr/>
    </dgm:pt>
  </dgm:ptLst>
  <dgm:cxnLst>
    <dgm:cxn modelId="{AB339F96-E2B4-473C-90AC-F6FB77D2EEC8}" type="presOf" srcId="{868D4F75-9867-4C8A-BBCE-F8F5A60A96E3}" destId="{6CB5E19F-0F36-41D0-A108-9B2308D20EB3}" srcOrd="0" destOrd="0" presId="urn:microsoft.com/office/officeart/2005/8/layout/hierarchy5"/>
    <dgm:cxn modelId="{2D26FD08-9735-4391-99DC-3201CC6DD102}" srcId="{518CC734-5D07-46AA-87B4-01AADB32A465}" destId="{EB54D3BC-EC6A-4597-B07F-12A15634A339}" srcOrd="2" destOrd="0" parTransId="{97D4EFCC-240F-4124-8EE7-086447F51CD0}" sibTransId="{772C6E86-6964-4A09-AB10-702C80EFD5B1}"/>
    <dgm:cxn modelId="{44851936-94E0-4922-BA07-2768119038B7}" srcId="{884E3BA7-6AEB-4837-9D99-A440C6B35F5A}" destId="{518CC734-5D07-46AA-87B4-01AADB32A465}" srcOrd="1" destOrd="0" parTransId="{09E9EDE5-15D4-41C1-B212-AD7678EA3C4D}" sibTransId="{DCD03D18-7083-4CBB-9B9D-8D18A73FA11D}"/>
    <dgm:cxn modelId="{4849FA15-D289-4DD4-93B2-B46CB906B528}" srcId="{518CC734-5D07-46AA-87B4-01AADB32A465}" destId="{C945B820-D9D1-46BE-85B7-44D7A0B5081D}" srcOrd="1" destOrd="0" parTransId="{3CC8EAC4-63AA-4A48-A6E6-DC41A8880206}" sibTransId="{61CC7014-F4C3-463F-96BC-1ABC79E8E73C}"/>
    <dgm:cxn modelId="{F4DD8FD0-16F6-41BD-A533-A85226478278}" type="presOf" srcId="{3CC8EAC4-63AA-4A48-A6E6-DC41A8880206}" destId="{8D6A47AE-BC5E-47BB-BED6-1A40E82E30BC}" srcOrd="1" destOrd="0" presId="urn:microsoft.com/office/officeart/2005/8/layout/hierarchy5"/>
    <dgm:cxn modelId="{E9674D1B-5729-4795-9CB5-D1D44C76455E}" srcId="{518CC734-5D07-46AA-87B4-01AADB32A465}" destId="{A3868BA7-A749-4661-941D-F7655D908AAB}" srcOrd="0" destOrd="0" parTransId="{4D33D818-65F8-413B-87B4-7CA3A3EE4AEA}" sibTransId="{8D6F1AB0-BE3D-4491-8D96-7FF3FF8876FD}"/>
    <dgm:cxn modelId="{880182EE-1DF1-4E37-B1DD-DFD7AE706731}" type="presOf" srcId="{4D33D818-65F8-413B-87B4-7CA3A3EE4AEA}" destId="{D0CB4207-5E24-46E0-936B-B3857371CC4F}" srcOrd="0" destOrd="0" presId="urn:microsoft.com/office/officeart/2005/8/layout/hierarchy5"/>
    <dgm:cxn modelId="{81905E4C-5B35-474C-87F9-DF29B45FD839}" srcId="{FC9BD940-743F-46B2-976D-A6D16E64F0F8}" destId="{B77304E6-4EC4-4DBB-8FEC-4FD6C333002D}" srcOrd="2" destOrd="0" parTransId="{81939124-897C-47CD-A819-A2F9FF862D07}" sibTransId="{67ED0AEE-A062-4311-A5D7-D389EC3A6296}"/>
    <dgm:cxn modelId="{0CCC96E7-5086-42CA-B7C6-A87C6620468F}" type="presOf" srcId="{1846C50E-AF88-48FC-81DB-208910A3050A}" destId="{37384A29-04E8-4B09-8378-B2E7949A6851}" srcOrd="0" destOrd="0" presId="urn:microsoft.com/office/officeart/2005/8/layout/hierarchy5"/>
    <dgm:cxn modelId="{070ED9D8-7861-4C1C-A014-616097C6A416}" type="presOf" srcId="{09E9EDE5-15D4-41C1-B212-AD7678EA3C4D}" destId="{E420B2A4-4C25-42AF-8F44-02110F5B00C9}" srcOrd="1" destOrd="0" presId="urn:microsoft.com/office/officeart/2005/8/layout/hierarchy5"/>
    <dgm:cxn modelId="{BA2A32C1-D1DF-4921-A79E-996DAEB7DDE3}" type="presOf" srcId="{16A620CD-A4A3-42AB-9BAD-F62F0C7230C5}" destId="{03DF567A-5853-4409-891A-6DC27E47CB0E}" srcOrd="0" destOrd="0" presId="urn:microsoft.com/office/officeart/2005/8/layout/hierarchy5"/>
    <dgm:cxn modelId="{8A6B02ED-FD6E-4EFF-9E21-363BE6E37004}" type="presOf" srcId="{5922EBC9-9310-45F3-8251-9D9071D98DD8}" destId="{FB85DDBD-C504-474A-9279-C7C419BC4E9F}" srcOrd="0" destOrd="0" presId="urn:microsoft.com/office/officeart/2005/8/layout/hierarchy5"/>
    <dgm:cxn modelId="{783858E5-E842-4C5F-B1F9-9D2A9FD6522D}" type="presOf" srcId="{3CC8EAC4-63AA-4A48-A6E6-DC41A8880206}" destId="{F07F9C6A-BA67-43B8-B819-2F182B6F8691}" srcOrd="0" destOrd="0" presId="urn:microsoft.com/office/officeart/2005/8/layout/hierarchy5"/>
    <dgm:cxn modelId="{2F19946F-C05F-433D-8552-7C5A00ECA24D}" type="presOf" srcId="{D10F83AF-90FC-4F21-8F86-B7E0E3E5DEE9}" destId="{3107D992-0D4C-4221-AA3E-7F053763E434}" srcOrd="0" destOrd="0" presId="urn:microsoft.com/office/officeart/2005/8/layout/hierarchy5"/>
    <dgm:cxn modelId="{76981E39-1679-4C99-8E4F-CB043EA64C55}" type="presOf" srcId="{FC9BD940-743F-46B2-976D-A6D16E64F0F8}" destId="{BD9F217F-AE55-407D-9A94-C1B6FE06E273}" srcOrd="0" destOrd="0" presId="urn:microsoft.com/office/officeart/2005/8/layout/hierarchy5"/>
    <dgm:cxn modelId="{7CDFCCAB-205C-4C03-A7BB-D43380B910D9}" type="presOf" srcId="{97D4EFCC-240F-4124-8EE7-086447F51CD0}" destId="{966124C9-84E7-4A8E-A244-D27075EB2DD6}" srcOrd="0" destOrd="0" presId="urn:microsoft.com/office/officeart/2005/8/layout/hierarchy5"/>
    <dgm:cxn modelId="{8B9A6EEB-BEF4-414C-A913-584D3F3C92B1}" type="presOf" srcId="{BCDE1F40-2AA2-43A8-86C2-4515ADF4003B}" destId="{CA9CE459-AAC2-4522-9E59-E6F21BE21461}" srcOrd="1" destOrd="0" presId="urn:microsoft.com/office/officeart/2005/8/layout/hierarchy5"/>
    <dgm:cxn modelId="{D5BA9DE9-48DB-479E-B8B0-D05B108248AD}" type="presOf" srcId="{B77304E6-4EC4-4DBB-8FEC-4FD6C333002D}" destId="{37154BDB-5043-43C3-A840-4E518DEFC111}" srcOrd="0" destOrd="0" presId="urn:microsoft.com/office/officeart/2005/8/layout/hierarchy5"/>
    <dgm:cxn modelId="{CEEBB469-B01A-4254-B2F0-33C4B534B80D}" srcId="{EE27636D-4451-438C-B7DD-E228956C9617}" destId="{5922EBC9-9310-45F3-8251-9D9071D98DD8}" srcOrd="1" destOrd="0" parTransId="{80170166-3636-4D69-A387-240BCCEF081C}" sibTransId="{D4B2EC34-A1C2-4C23-B990-79CE18B561F6}"/>
    <dgm:cxn modelId="{C3FD0672-7BE2-4BB3-BB88-74823EBDF0D0}" type="presOf" srcId="{97D4EFCC-240F-4124-8EE7-086447F51CD0}" destId="{B9C3FC3E-D444-4D6E-AB0B-21C26C1B4170}" srcOrd="1" destOrd="0" presId="urn:microsoft.com/office/officeart/2005/8/layout/hierarchy5"/>
    <dgm:cxn modelId="{0CD328B3-8031-47B3-B6D6-5A4DB7A945D3}" type="presOf" srcId="{16A620CD-A4A3-42AB-9BAD-F62F0C7230C5}" destId="{F3A3EB6C-CD04-47A8-885D-3DACAE4B3D4A}" srcOrd="1" destOrd="0" presId="urn:microsoft.com/office/officeart/2005/8/layout/hierarchy5"/>
    <dgm:cxn modelId="{2F6C0A70-B041-4720-8E97-E7F7D2CE77C0}" type="presOf" srcId="{81939124-897C-47CD-A819-A2F9FF862D07}" destId="{DC7EA3A7-A0B7-4CFE-B87B-9A4FAFA4169C}" srcOrd="0" destOrd="0" presId="urn:microsoft.com/office/officeart/2005/8/layout/hierarchy5"/>
    <dgm:cxn modelId="{EBC3C930-599C-4F9F-BCE7-A5ABFC63D390}" type="presOf" srcId="{196E19B7-2187-49CF-BC27-463538D49FDC}" destId="{750FA10D-ECF2-4562-85D6-E542C26B0849}" srcOrd="1" destOrd="0" presId="urn:microsoft.com/office/officeart/2005/8/layout/hierarchy5"/>
    <dgm:cxn modelId="{90297538-F930-42A9-A06A-C56A0D411005}" type="presOf" srcId="{759C7636-DB06-455B-94FF-BDE020163543}" destId="{95F0E431-FEA9-4BEA-8967-A123E9E8949B}" srcOrd="1" destOrd="0" presId="urn:microsoft.com/office/officeart/2005/8/layout/hierarchy5"/>
    <dgm:cxn modelId="{A74E71FE-86EE-4EEE-8AFE-09BBB2380424}" srcId="{518CC734-5D07-46AA-87B4-01AADB32A465}" destId="{25FCACDE-DF52-4A55-8DA1-05C21C8254B6}" srcOrd="3" destOrd="0" parTransId="{196E19B7-2187-49CF-BC27-463538D49FDC}" sibTransId="{5F99D521-1D7A-4751-85F0-12A34FC53BA1}"/>
    <dgm:cxn modelId="{125EB4A7-CFAB-47B1-A683-21CC28527B88}" srcId="{FC9BD940-743F-46B2-976D-A6D16E64F0F8}" destId="{1846C50E-AF88-48FC-81DB-208910A3050A}" srcOrd="1" destOrd="0" parTransId="{BCDE1F40-2AA2-43A8-86C2-4515ADF4003B}" sibTransId="{F9DE10E0-2637-428F-A39C-E594BD91733D}"/>
    <dgm:cxn modelId="{AF956A4B-E43C-4592-B3ED-4A2E0861FA75}" type="presOf" srcId="{759C7636-DB06-455B-94FF-BDE020163543}" destId="{AAE7B415-477B-420F-87E3-B74BD32C5545}" srcOrd="0" destOrd="0" presId="urn:microsoft.com/office/officeart/2005/8/layout/hierarchy5"/>
    <dgm:cxn modelId="{DD0ECAEC-7893-4E50-BAFD-7D4D44156F36}" type="presOf" srcId="{518CC734-5D07-46AA-87B4-01AADB32A465}" destId="{4CC545CC-84AC-40CC-B0F7-2DE12592B4F8}" srcOrd="0" destOrd="0" presId="urn:microsoft.com/office/officeart/2005/8/layout/hierarchy5"/>
    <dgm:cxn modelId="{2A9D0A14-99C8-4CF2-AF17-850A46EB5FC7}" srcId="{884E3BA7-6AEB-4837-9D99-A440C6B35F5A}" destId="{EE27636D-4451-438C-B7DD-E228956C9617}" srcOrd="2" destOrd="0" parTransId="{16A620CD-A4A3-42AB-9BAD-F62F0C7230C5}" sibTransId="{93283C43-C7C2-4732-9781-1DEB7A3AE501}"/>
    <dgm:cxn modelId="{043172A9-1AEC-40BF-8447-12E3E9D4BD42}" type="presOf" srcId="{EE27636D-4451-438C-B7DD-E228956C9617}" destId="{277C80AC-A2F8-4C2A-AF87-2B351AB1C1FB}" srcOrd="0" destOrd="0" presId="urn:microsoft.com/office/officeart/2005/8/layout/hierarchy5"/>
    <dgm:cxn modelId="{53B67E17-9125-418A-8A5C-C32A939BBD1A}" srcId="{FC9BD940-743F-46B2-976D-A6D16E64F0F8}" destId="{29572178-6AB0-4887-AC9F-86B34C718774}" srcOrd="0" destOrd="0" parTransId="{D10F83AF-90FC-4F21-8F86-B7E0E3E5DEE9}" sibTransId="{997387C9-E995-4CAD-BF98-39838260D0FC}"/>
    <dgm:cxn modelId="{C84EEE91-B40F-45A2-B8B7-4E0E3EEA919D}" type="presOf" srcId="{4D33D818-65F8-413B-87B4-7CA3A3EE4AEA}" destId="{B801F2E4-5FE7-467D-B71E-6155E5CC1E92}" srcOrd="1" destOrd="0" presId="urn:microsoft.com/office/officeart/2005/8/layout/hierarchy5"/>
    <dgm:cxn modelId="{6B25F33A-1B03-4909-A9EE-BD1F10744054}" type="presOf" srcId="{D10F83AF-90FC-4F21-8F86-B7E0E3E5DEE9}" destId="{80E70270-854D-4AC3-A98D-2DB53C45F298}" srcOrd="1" destOrd="0" presId="urn:microsoft.com/office/officeart/2005/8/layout/hierarchy5"/>
    <dgm:cxn modelId="{0DD56F58-4A03-4BFA-8A36-93773A701ACA}" type="presOf" srcId="{81939124-897C-47CD-A819-A2F9FF862D07}" destId="{960FA73A-5212-4DB0-B0C3-A4C7F78A304D}" srcOrd="1" destOrd="0" presId="urn:microsoft.com/office/officeart/2005/8/layout/hierarchy5"/>
    <dgm:cxn modelId="{72C70E74-1438-461C-BCF3-F921B40B7127}" type="presOf" srcId="{09E9EDE5-15D4-41C1-B212-AD7678EA3C4D}" destId="{734C4E4A-550D-4F50-8128-D9DF6216ED40}" srcOrd="0" destOrd="0" presId="urn:microsoft.com/office/officeart/2005/8/layout/hierarchy5"/>
    <dgm:cxn modelId="{C0FA3008-425C-4655-896B-17066239B68F}" type="presOf" srcId="{C945B820-D9D1-46BE-85B7-44D7A0B5081D}" destId="{48545194-95CB-423E-A674-8ECF66711CB0}" srcOrd="0" destOrd="0" presId="urn:microsoft.com/office/officeart/2005/8/layout/hierarchy5"/>
    <dgm:cxn modelId="{4AECD5F7-BB82-42B5-8EED-84B03FE2B76C}" type="presOf" srcId="{196E19B7-2187-49CF-BC27-463538D49FDC}" destId="{FB7A4B7D-BE9E-498A-91F6-E072AF59CD98}" srcOrd="0" destOrd="0" presId="urn:microsoft.com/office/officeart/2005/8/layout/hierarchy5"/>
    <dgm:cxn modelId="{16D8C957-13EA-4B21-8912-0ABDD8F3198A}" type="presOf" srcId="{BCDE1F40-2AA2-43A8-86C2-4515ADF4003B}" destId="{64264CA6-2139-4CE7-A4EB-F7C503BB5B7F}" srcOrd="0" destOrd="0" presId="urn:microsoft.com/office/officeart/2005/8/layout/hierarchy5"/>
    <dgm:cxn modelId="{52666063-215A-4E49-A6BE-B7C2D02536F6}" type="presOf" srcId="{1EC244C0-A338-43B9-89C2-583BFA5D2249}" destId="{96537285-CD58-4E02-87B1-D0171CA77E28}" srcOrd="1" destOrd="0" presId="urn:microsoft.com/office/officeart/2005/8/layout/hierarchy5"/>
    <dgm:cxn modelId="{7C301B8F-3E50-4A3E-90C6-4D0F23DBE098}" srcId="{884E3BA7-6AEB-4837-9D99-A440C6B35F5A}" destId="{FC9BD940-743F-46B2-976D-A6D16E64F0F8}" srcOrd="0" destOrd="0" parTransId="{1EC244C0-A338-43B9-89C2-583BFA5D2249}" sibTransId="{7BB91304-0168-4E92-A55D-80727602CEE2}"/>
    <dgm:cxn modelId="{EEF62ACD-84E3-4286-B4F9-E5B5BEB501CD}" srcId="{6B4E2BAC-1378-406C-BD76-722D1FCB9ADB}" destId="{884E3BA7-6AEB-4837-9D99-A440C6B35F5A}" srcOrd="0" destOrd="0" parTransId="{DCC95608-9414-4D3D-A919-1E3C8B35761E}" sibTransId="{A0897D68-D6F3-4BC8-AF67-54DE38EF8264}"/>
    <dgm:cxn modelId="{6825C607-2A7F-43A3-92F4-DCED56A2E804}" type="presOf" srcId="{80170166-3636-4D69-A387-240BCCEF081C}" destId="{A893F4EB-9F33-4BD3-8824-8803A2555F4C}" srcOrd="1" destOrd="0" presId="urn:microsoft.com/office/officeart/2005/8/layout/hierarchy5"/>
    <dgm:cxn modelId="{0B0647AD-3C8F-41A0-8B2B-A7202DEBABAF}" type="presOf" srcId="{A3868BA7-A749-4661-941D-F7655D908AAB}" destId="{3511A006-1BD4-49F9-9D4D-6837B2C42785}" srcOrd="0" destOrd="0" presId="urn:microsoft.com/office/officeart/2005/8/layout/hierarchy5"/>
    <dgm:cxn modelId="{D087C3BD-C02A-4E43-BBA6-989B816D2032}" type="presOf" srcId="{884E3BA7-6AEB-4837-9D99-A440C6B35F5A}" destId="{79F54591-BBB6-4FD8-9B14-63DDDA76182F}" srcOrd="0" destOrd="0" presId="urn:microsoft.com/office/officeart/2005/8/layout/hierarchy5"/>
    <dgm:cxn modelId="{E0C01E95-AEBA-48AB-9A49-260BD0BDA300}" type="presOf" srcId="{6B4E2BAC-1378-406C-BD76-722D1FCB9ADB}" destId="{BBE715B4-8E9E-4144-846B-188CE0F1410B}" srcOrd="0" destOrd="0" presId="urn:microsoft.com/office/officeart/2005/8/layout/hierarchy5"/>
    <dgm:cxn modelId="{72AD800D-1C4A-4DE7-B4BC-0E2BC1EFB0D5}" type="presOf" srcId="{25FCACDE-DF52-4A55-8DA1-05C21C8254B6}" destId="{BB8134F6-CA22-4C70-A156-CFA09D82B3FC}" srcOrd="0" destOrd="0" presId="urn:microsoft.com/office/officeart/2005/8/layout/hierarchy5"/>
    <dgm:cxn modelId="{F9378C55-6FC3-40B0-BAE3-1ED183BC1E78}" type="presOf" srcId="{1EC244C0-A338-43B9-89C2-583BFA5D2249}" destId="{3DF6A1C8-3000-4AD6-BC0E-413EECF8C917}" srcOrd="0" destOrd="0" presId="urn:microsoft.com/office/officeart/2005/8/layout/hierarchy5"/>
    <dgm:cxn modelId="{F7A2E59E-5018-4025-AB54-598C0A4DEF00}" srcId="{EE27636D-4451-438C-B7DD-E228956C9617}" destId="{868D4F75-9867-4C8A-BBCE-F8F5A60A96E3}" srcOrd="0" destOrd="0" parTransId="{759C7636-DB06-455B-94FF-BDE020163543}" sibTransId="{E081F08A-BF67-41D2-9729-6A2DBB598D0F}"/>
    <dgm:cxn modelId="{8B62EB8C-E35A-485C-8201-6B022761D45E}" type="presOf" srcId="{29572178-6AB0-4887-AC9F-86B34C718774}" destId="{497F8D1A-864B-490F-B3EF-39C3953AF4FC}" srcOrd="0" destOrd="0" presId="urn:microsoft.com/office/officeart/2005/8/layout/hierarchy5"/>
    <dgm:cxn modelId="{B04871FA-3666-43C9-91AB-6C1F935E0D9A}" type="presOf" srcId="{EB54D3BC-EC6A-4597-B07F-12A15634A339}" destId="{8BB79604-29B9-4AAC-B445-B7FE1AFA50B3}" srcOrd="0" destOrd="0" presId="urn:microsoft.com/office/officeart/2005/8/layout/hierarchy5"/>
    <dgm:cxn modelId="{17360DB8-2FDD-4487-BAF6-85195E1C6720}" type="presOf" srcId="{80170166-3636-4D69-A387-240BCCEF081C}" destId="{B9B8EFDC-ACB0-4D2A-AB5A-DD08CADA9749}" srcOrd="0" destOrd="0" presId="urn:microsoft.com/office/officeart/2005/8/layout/hierarchy5"/>
    <dgm:cxn modelId="{F4434779-BE40-4B45-A8AE-31038C54027A}" type="presParOf" srcId="{BBE715B4-8E9E-4144-846B-188CE0F1410B}" destId="{B79F2457-17E1-4364-93EB-3512D50B651B}" srcOrd="0" destOrd="0" presId="urn:microsoft.com/office/officeart/2005/8/layout/hierarchy5"/>
    <dgm:cxn modelId="{0A38BB66-930F-4448-B7C4-FB1064F44550}" type="presParOf" srcId="{B79F2457-17E1-4364-93EB-3512D50B651B}" destId="{4A11D915-741D-4E7B-B5B9-CFC2B05F1235}" srcOrd="0" destOrd="0" presId="urn:microsoft.com/office/officeart/2005/8/layout/hierarchy5"/>
    <dgm:cxn modelId="{3FB9F1A1-5242-4059-8A9C-82D15908CB4C}" type="presParOf" srcId="{4A11D915-741D-4E7B-B5B9-CFC2B05F1235}" destId="{AD4FB291-435E-43CA-9343-60F6F284A8AA}" srcOrd="0" destOrd="0" presId="urn:microsoft.com/office/officeart/2005/8/layout/hierarchy5"/>
    <dgm:cxn modelId="{3526C311-6801-4A8E-8F1F-A044EC413670}" type="presParOf" srcId="{AD4FB291-435E-43CA-9343-60F6F284A8AA}" destId="{79F54591-BBB6-4FD8-9B14-63DDDA76182F}" srcOrd="0" destOrd="0" presId="urn:microsoft.com/office/officeart/2005/8/layout/hierarchy5"/>
    <dgm:cxn modelId="{9D98AE7F-C116-45B1-A3D3-FD70D926BE43}" type="presParOf" srcId="{AD4FB291-435E-43CA-9343-60F6F284A8AA}" destId="{495070F7-52BD-41EC-A235-CC7CAAFF5C72}" srcOrd="1" destOrd="0" presId="urn:microsoft.com/office/officeart/2005/8/layout/hierarchy5"/>
    <dgm:cxn modelId="{7D2E3959-B901-469E-B1A2-DEAB8B5B6501}" type="presParOf" srcId="{495070F7-52BD-41EC-A235-CC7CAAFF5C72}" destId="{3DF6A1C8-3000-4AD6-BC0E-413EECF8C917}" srcOrd="0" destOrd="0" presId="urn:microsoft.com/office/officeart/2005/8/layout/hierarchy5"/>
    <dgm:cxn modelId="{F65D306A-908D-4AD8-A0E7-54737F012510}" type="presParOf" srcId="{3DF6A1C8-3000-4AD6-BC0E-413EECF8C917}" destId="{96537285-CD58-4E02-87B1-D0171CA77E28}" srcOrd="0" destOrd="0" presId="urn:microsoft.com/office/officeart/2005/8/layout/hierarchy5"/>
    <dgm:cxn modelId="{FFAA53E1-0865-45FB-83A9-129B3E1709D7}" type="presParOf" srcId="{495070F7-52BD-41EC-A235-CC7CAAFF5C72}" destId="{9AA31220-E7CE-42D3-BAC5-68B75FDB8028}" srcOrd="1" destOrd="0" presId="urn:microsoft.com/office/officeart/2005/8/layout/hierarchy5"/>
    <dgm:cxn modelId="{B4AD170E-9769-4768-9B4C-D91C7D3A11E4}" type="presParOf" srcId="{9AA31220-E7CE-42D3-BAC5-68B75FDB8028}" destId="{BD9F217F-AE55-407D-9A94-C1B6FE06E273}" srcOrd="0" destOrd="0" presId="urn:microsoft.com/office/officeart/2005/8/layout/hierarchy5"/>
    <dgm:cxn modelId="{75645B98-AB4D-4AD5-9671-9FE04A1B33A8}" type="presParOf" srcId="{9AA31220-E7CE-42D3-BAC5-68B75FDB8028}" destId="{A66371E3-AAB5-47F3-8875-686892A44F70}" srcOrd="1" destOrd="0" presId="urn:microsoft.com/office/officeart/2005/8/layout/hierarchy5"/>
    <dgm:cxn modelId="{3F33C463-4C0F-4C54-A671-86929273D82C}" type="presParOf" srcId="{A66371E3-AAB5-47F3-8875-686892A44F70}" destId="{3107D992-0D4C-4221-AA3E-7F053763E434}" srcOrd="0" destOrd="0" presId="urn:microsoft.com/office/officeart/2005/8/layout/hierarchy5"/>
    <dgm:cxn modelId="{E1F62688-299C-422E-9C21-3B470DCDB98A}" type="presParOf" srcId="{3107D992-0D4C-4221-AA3E-7F053763E434}" destId="{80E70270-854D-4AC3-A98D-2DB53C45F298}" srcOrd="0" destOrd="0" presId="urn:microsoft.com/office/officeart/2005/8/layout/hierarchy5"/>
    <dgm:cxn modelId="{0A90792E-BAFD-4594-99FC-888E061788E8}" type="presParOf" srcId="{A66371E3-AAB5-47F3-8875-686892A44F70}" destId="{98E43A60-3AB4-46B3-A8BD-78E37D5D31C6}" srcOrd="1" destOrd="0" presId="urn:microsoft.com/office/officeart/2005/8/layout/hierarchy5"/>
    <dgm:cxn modelId="{ABD22F5F-3B9F-4774-A2F9-FE1C812F6353}" type="presParOf" srcId="{98E43A60-3AB4-46B3-A8BD-78E37D5D31C6}" destId="{497F8D1A-864B-490F-B3EF-39C3953AF4FC}" srcOrd="0" destOrd="0" presId="urn:microsoft.com/office/officeart/2005/8/layout/hierarchy5"/>
    <dgm:cxn modelId="{0815FDB2-035D-4378-A75A-C3A7CA5BC858}" type="presParOf" srcId="{98E43A60-3AB4-46B3-A8BD-78E37D5D31C6}" destId="{C2E16C88-76DE-49AE-9084-270058E96AB1}" srcOrd="1" destOrd="0" presId="urn:microsoft.com/office/officeart/2005/8/layout/hierarchy5"/>
    <dgm:cxn modelId="{FE0B4BEB-EE0A-4A31-80F0-E5E51F05D767}" type="presParOf" srcId="{A66371E3-AAB5-47F3-8875-686892A44F70}" destId="{64264CA6-2139-4CE7-A4EB-F7C503BB5B7F}" srcOrd="2" destOrd="0" presId="urn:microsoft.com/office/officeart/2005/8/layout/hierarchy5"/>
    <dgm:cxn modelId="{EA424012-A1FD-4321-9014-970A92D3CAA6}" type="presParOf" srcId="{64264CA6-2139-4CE7-A4EB-F7C503BB5B7F}" destId="{CA9CE459-AAC2-4522-9E59-E6F21BE21461}" srcOrd="0" destOrd="0" presId="urn:microsoft.com/office/officeart/2005/8/layout/hierarchy5"/>
    <dgm:cxn modelId="{2D53ED53-E272-46FA-9640-696BC6CD326A}" type="presParOf" srcId="{A66371E3-AAB5-47F3-8875-686892A44F70}" destId="{2DA2CBA1-9641-44C0-BA0D-6BBFE3B00A8C}" srcOrd="3" destOrd="0" presId="urn:microsoft.com/office/officeart/2005/8/layout/hierarchy5"/>
    <dgm:cxn modelId="{F7CCF2B9-9B20-4771-8F28-8143EFA78E32}" type="presParOf" srcId="{2DA2CBA1-9641-44C0-BA0D-6BBFE3B00A8C}" destId="{37384A29-04E8-4B09-8378-B2E7949A6851}" srcOrd="0" destOrd="0" presId="urn:microsoft.com/office/officeart/2005/8/layout/hierarchy5"/>
    <dgm:cxn modelId="{78A532D9-815F-4AEC-A7B5-E06598314259}" type="presParOf" srcId="{2DA2CBA1-9641-44C0-BA0D-6BBFE3B00A8C}" destId="{78A3123E-4BC6-4C54-9CF5-8B26FC058B60}" srcOrd="1" destOrd="0" presId="urn:microsoft.com/office/officeart/2005/8/layout/hierarchy5"/>
    <dgm:cxn modelId="{0CD7659F-F2A8-4740-944E-1B5919E2A323}" type="presParOf" srcId="{A66371E3-AAB5-47F3-8875-686892A44F70}" destId="{DC7EA3A7-A0B7-4CFE-B87B-9A4FAFA4169C}" srcOrd="4" destOrd="0" presId="urn:microsoft.com/office/officeart/2005/8/layout/hierarchy5"/>
    <dgm:cxn modelId="{536C9298-BE52-457E-A94A-168B3FA70BB9}" type="presParOf" srcId="{DC7EA3A7-A0B7-4CFE-B87B-9A4FAFA4169C}" destId="{960FA73A-5212-4DB0-B0C3-A4C7F78A304D}" srcOrd="0" destOrd="0" presId="urn:microsoft.com/office/officeart/2005/8/layout/hierarchy5"/>
    <dgm:cxn modelId="{DD05AC5C-5B59-43E9-9D4B-34D9EC32F20D}" type="presParOf" srcId="{A66371E3-AAB5-47F3-8875-686892A44F70}" destId="{1ED5C564-04C0-498D-A328-ED3B8A1A43C4}" srcOrd="5" destOrd="0" presId="urn:microsoft.com/office/officeart/2005/8/layout/hierarchy5"/>
    <dgm:cxn modelId="{99F84862-D79F-4436-9912-581BF1C8C267}" type="presParOf" srcId="{1ED5C564-04C0-498D-A328-ED3B8A1A43C4}" destId="{37154BDB-5043-43C3-A840-4E518DEFC111}" srcOrd="0" destOrd="0" presId="urn:microsoft.com/office/officeart/2005/8/layout/hierarchy5"/>
    <dgm:cxn modelId="{6B2E9DE4-3C5F-450C-AA5B-BCE69698BB83}" type="presParOf" srcId="{1ED5C564-04C0-498D-A328-ED3B8A1A43C4}" destId="{3F024875-D493-4075-ADCF-7602A2E2559C}" srcOrd="1" destOrd="0" presId="urn:microsoft.com/office/officeart/2005/8/layout/hierarchy5"/>
    <dgm:cxn modelId="{FFCEA64D-A42E-40B0-AE34-81D6E17E2779}" type="presParOf" srcId="{495070F7-52BD-41EC-A235-CC7CAAFF5C72}" destId="{734C4E4A-550D-4F50-8128-D9DF6216ED40}" srcOrd="2" destOrd="0" presId="urn:microsoft.com/office/officeart/2005/8/layout/hierarchy5"/>
    <dgm:cxn modelId="{08143E16-40A3-4EB1-A88F-46266B11AC2E}" type="presParOf" srcId="{734C4E4A-550D-4F50-8128-D9DF6216ED40}" destId="{E420B2A4-4C25-42AF-8F44-02110F5B00C9}" srcOrd="0" destOrd="0" presId="urn:microsoft.com/office/officeart/2005/8/layout/hierarchy5"/>
    <dgm:cxn modelId="{D19069B8-00D0-4CA7-9541-8D70CDD835D0}" type="presParOf" srcId="{495070F7-52BD-41EC-A235-CC7CAAFF5C72}" destId="{1BDA59A8-6A16-4C27-89E4-5C7B4368BD6D}" srcOrd="3" destOrd="0" presId="urn:microsoft.com/office/officeart/2005/8/layout/hierarchy5"/>
    <dgm:cxn modelId="{D923D10A-494C-484F-8A65-15B27A936A5E}" type="presParOf" srcId="{1BDA59A8-6A16-4C27-89E4-5C7B4368BD6D}" destId="{4CC545CC-84AC-40CC-B0F7-2DE12592B4F8}" srcOrd="0" destOrd="0" presId="urn:microsoft.com/office/officeart/2005/8/layout/hierarchy5"/>
    <dgm:cxn modelId="{56B9F45F-2D7A-4260-ABD2-415334F53EB0}" type="presParOf" srcId="{1BDA59A8-6A16-4C27-89E4-5C7B4368BD6D}" destId="{78795A88-97CC-4608-9033-B1F57170569F}" srcOrd="1" destOrd="0" presId="urn:microsoft.com/office/officeart/2005/8/layout/hierarchy5"/>
    <dgm:cxn modelId="{1FF9FD03-C5CB-4544-ADE5-AC3EC868E52B}" type="presParOf" srcId="{78795A88-97CC-4608-9033-B1F57170569F}" destId="{D0CB4207-5E24-46E0-936B-B3857371CC4F}" srcOrd="0" destOrd="0" presId="urn:microsoft.com/office/officeart/2005/8/layout/hierarchy5"/>
    <dgm:cxn modelId="{87E72CC9-4934-463E-83B0-2593F9D8A1B2}" type="presParOf" srcId="{D0CB4207-5E24-46E0-936B-B3857371CC4F}" destId="{B801F2E4-5FE7-467D-B71E-6155E5CC1E92}" srcOrd="0" destOrd="0" presId="urn:microsoft.com/office/officeart/2005/8/layout/hierarchy5"/>
    <dgm:cxn modelId="{2940DA05-3D58-44DC-B090-BE5154444388}" type="presParOf" srcId="{78795A88-97CC-4608-9033-B1F57170569F}" destId="{0539331A-D457-4842-AFA3-0049EB20A897}" srcOrd="1" destOrd="0" presId="urn:microsoft.com/office/officeart/2005/8/layout/hierarchy5"/>
    <dgm:cxn modelId="{FEEDF383-3DF3-45EF-BD67-9F23C7974B0E}" type="presParOf" srcId="{0539331A-D457-4842-AFA3-0049EB20A897}" destId="{3511A006-1BD4-49F9-9D4D-6837B2C42785}" srcOrd="0" destOrd="0" presId="urn:microsoft.com/office/officeart/2005/8/layout/hierarchy5"/>
    <dgm:cxn modelId="{B29B64BC-1159-4956-A264-340C3DDEEBA1}" type="presParOf" srcId="{0539331A-D457-4842-AFA3-0049EB20A897}" destId="{0AF4EB9F-F516-4F20-ABC9-A7CCFCE80B46}" srcOrd="1" destOrd="0" presId="urn:microsoft.com/office/officeart/2005/8/layout/hierarchy5"/>
    <dgm:cxn modelId="{075AF61F-70BA-4815-8EBF-5394CF548B68}" type="presParOf" srcId="{78795A88-97CC-4608-9033-B1F57170569F}" destId="{F07F9C6A-BA67-43B8-B819-2F182B6F8691}" srcOrd="2" destOrd="0" presId="urn:microsoft.com/office/officeart/2005/8/layout/hierarchy5"/>
    <dgm:cxn modelId="{0531D125-D414-4A1B-871A-A07EC60CAD46}" type="presParOf" srcId="{F07F9C6A-BA67-43B8-B819-2F182B6F8691}" destId="{8D6A47AE-BC5E-47BB-BED6-1A40E82E30BC}" srcOrd="0" destOrd="0" presId="urn:microsoft.com/office/officeart/2005/8/layout/hierarchy5"/>
    <dgm:cxn modelId="{D35520BB-A9B1-46FE-B865-55551423A588}" type="presParOf" srcId="{78795A88-97CC-4608-9033-B1F57170569F}" destId="{B18F65DA-1A14-4EEB-8248-102034C169EF}" srcOrd="3" destOrd="0" presId="urn:microsoft.com/office/officeart/2005/8/layout/hierarchy5"/>
    <dgm:cxn modelId="{09A855C7-8D3D-4F3E-9436-B9714588100C}" type="presParOf" srcId="{B18F65DA-1A14-4EEB-8248-102034C169EF}" destId="{48545194-95CB-423E-A674-8ECF66711CB0}" srcOrd="0" destOrd="0" presId="urn:microsoft.com/office/officeart/2005/8/layout/hierarchy5"/>
    <dgm:cxn modelId="{2FFD254D-3B9F-424B-9C6F-CDCF623B6A6F}" type="presParOf" srcId="{B18F65DA-1A14-4EEB-8248-102034C169EF}" destId="{14912DE9-7355-415F-96CA-2F5BD8549220}" srcOrd="1" destOrd="0" presId="urn:microsoft.com/office/officeart/2005/8/layout/hierarchy5"/>
    <dgm:cxn modelId="{B7DE9D80-CE4A-4F48-A7A8-14CEA56573E2}" type="presParOf" srcId="{78795A88-97CC-4608-9033-B1F57170569F}" destId="{966124C9-84E7-4A8E-A244-D27075EB2DD6}" srcOrd="4" destOrd="0" presId="urn:microsoft.com/office/officeart/2005/8/layout/hierarchy5"/>
    <dgm:cxn modelId="{86DEFC62-1E7E-487D-A560-E7EFBE0BDA71}" type="presParOf" srcId="{966124C9-84E7-4A8E-A244-D27075EB2DD6}" destId="{B9C3FC3E-D444-4D6E-AB0B-21C26C1B4170}" srcOrd="0" destOrd="0" presId="urn:microsoft.com/office/officeart/2005/8/layout/hierarchy5"/>
    <dgm:cxn modelId="{25EB749E-9654-4621-BEB8-8B79273E3E40}" type="presParOf" srcId="{78795A88-97CC-4608-9033-B1F57170569F}" destId="{4AA5D893-6BB5-43C5-9B24-92475FAEDCEE}" srcOrd="5" destOrd="0" presId="urn:microsoft.com/office/officeart/2005/8/layout/hierarchy5"/>
    <dgm:cxn modelId="{5032C963-7CDB-435E-B337-3F037F6ABE0B}" type="presParOf" srcId="{4AA5D893-6BB5-43C5-9B24-92475FAEDCEE}" destId="{8BB79604-29B9-4AAC-B445-B7FE1AFA50B3}" srcOrd="0" destOrd="0" presId="urn:microsoft.com/office/officeart/2005/8/layout/hierarchy5"/>
    <dgm:cxn modelId="{1AC9D408-B733-4EA1-9981-D26F73DBD4E4}" type="presParOf" srcId="{4AA5D893-6BB5-43C5-9B24-92475FAEDCEE}" destId="{EFD56576-47D6-4BF5-B66F-566D169AB4CC}" srcOrd="1" destOrd="0" presId="urn:microsoft.com/office/officeart/2005/8/layout/hierarchy5"/>
    <dgm:cxn modelId="{81B7869C-E208-4E78-B8A5-862D1C0D8D0F}" type="presParOf" srcId="{78795A88-97CC-4608-9033-B1F57170569F}" destId="{FB7A4B7D-BE9E-498A-91F6-E072AF59CD98}" srcOrd="6" destOrd="0" presId="urn:microsoft.com/office/officeart/2005/8/layout/hierarchy5"/>
    <dgm:cxn modelId="{6949368F-FC09-46FF-B167-F420E7AFD168}" type="presParOf" srcId="{FB7A4B7D-BE9E-498A-91F6-E072AF59CD98}" destId="{750FA10D-ECF2-4562-85D6-E542C26B0849}" srcOrd="0" destOrd="0" presId="urn:microsoft.com/office/officeart/2005/8/layout/hierarchy5"/>
    <dgm:cxn modelId="{D466B6BD-BC76-4321-90C8-BBF85F10E81F}" type="presParOf" srcId="{78795A88-97CC-4608-9033-B1F57170569F}" destId="{37D64C89-93FC-4613-9FB4-1630F69E16F8}" srcOrd="7" destOrd="0" presId="urn:microsoft.com/office/officeart/2005/8/layout/hierarchy5"/>
    <dgm:cxn modelId="{69CFA273-5D31-4E3E-950C-EFC2A9EFD8C2}" type="presParOf" srcId="{37D64C89-93FC-4613-9FB4-1630F69E16F8}" destId="{BB8134F6-CA22-4C70-A156-CFA09D82B3FC}" srcOrd="0" destOrd="0" presId="urn:microsoft.com/office/officeart/2005/8/layout/hierarchy5"/>
    <dgm:cxn modelId="{732289A6-3A09-420D-9CA7-81B8828138E5}" type="presParOf" srcId="{37D64C89-93FC-4613-9FB4-1630F69E16F8}" destId="{A9BB25DB-A338-4FE6-A728-451BABDAC82F}" srcOrd="1" destOrd="0" presId="urn:microsoft.com/office/officeart/2005/8/layout/hierarchy5"/>
    <dgm:cxn modelId="{00BC89BB-CC68-41A6-ACA5-76859DCD022F}" type="presParOf" srcId="{495070F7-52BD-41EC-A235-CC7CAAFF5C72}" destId="{03DF567A-5853-4409-891A-6DC27E47CB0E}" srcOrd="4" destOrd="0" presId="urn:microsoft.com/office/officeart/2005/8/layout/hierarchy5"/>
    <dgm:cxn modelId="{4F7D411E-6399-4655-9783-F0D340648D30}" type="presParOf" srcId="{03DF567A-5853-4409-891A-6DC27E47CB0E}" destId="{F3A3EB6C-CD04-47A8-885D-3DACAE4B3D4A}" srcOrd="0" destOrd="0" presId="urn:microsoft.com/office/officeart/2005/8/layout/hierarchy5"/>
    <dgm:cxn modelId="{6CABC640-22FE-4CD6-A383-7C453387F4CC}" type="presParOf" srcId="{495070F7-52BD-41EC-A235-CC7CAAFF5C72}" destId="{FDD781DF-3999-4FD7-B461-C8D37D110BA9}" srcOrd="5" destOrd="0" presId="urn:microsoft.com/office/officeart/2005/8/layout/hierarchy5"/>
    <dgm:cxn modelId="{8BE37CA3-633B-4330-95D6-CE5EF00CB678}" type="presParOf" srcId="{FDD781DF-3999-4FD7-B461-C8D37D110BA9}" destId="{277C80AC-A2F8-4C2A-AF87-2B351AB1C1FB}" srcOrd="0" destOrd="0" presId="urn:microsoft.com/office/officeart/2005/8/layout/hierarchy5"/>
    <dgm:cxn modelId="{20C49641-B653-4B35-8587-456012CA777C}" type="presParOf" srcId="{FDD781DF-3999-4FD7-B461-C8D37D110BA9}" destId="{B040AE3B-8A2C-4B1A-A027-933680558011}" srcOrd="1" destOrd="0" presId="urn:microsoft.com/office/officeart/2005/8/layout/hierarchy5"/>
    <dgm:cxn modelId="{1117B10C-E024-4362-932F-F250286BB57A}" type="presParOf" srcId="{B040AE3B-8A2C-4B1A-A027-933680558011}" destId="{AAE7B415-477B-420F-87E3-B74BD32C5545}" srcOrd="0" destOrd="0" presId="urn:microsoft.com/office/officeart/2005/8/layout/hierarchy5"/>
    <dgm:cxn modelId="{F4C76946-8BBE-422B-B8A0-4ED477049E99}" type="presParOf" srcId="{AAE7B415-477B-420F-87E3-B74BD32C5545}" destId="{95F0E431-FEA9-4BEA-8967-A123E9E8949B}" srcOrd="0" destOrd="0" presId="urn:microsoft.com/office/officeart/2005/8/layout/hierarchy5"/>
    <dgm:cxn modelId="{7EAC3604-50DD-43A8-A00F-3C0E9360C997}" type="presParOf" srcId="{B040AE3B-8A2C-4B1A-A027-933680558011}" destId="{91D099DB-72C2-40E2-9EDA-DF8A0230D262}" srcOrd="1" destOrd="0" presId="urn:microsoft.com/office/officeart/2005/8/layout/hierarchy5"/>
    <dgm:cxn modelId="{B304E708-3270-476B-B59D-828FF493E08D}" type="presParOf" srcId="{91D099DB-72C2-40E2-9EDA-DF8A0230D262}" destId="{6CB5E19F-0F36-41D0-A108-9B2308D20EB3}" srcOrd="0" destOrd="0" presId="urn:microsoft.com/office/officeart/2005/8/layout/hierarchy5"/>
    <dgm:cxn modelId="{00EB2C22-9832-4157-8893-3A48EDD211A9}" type="presParOf" srcId="{91D099DB-72C2-40E2-9EDA-DF8A0230D262}" destId="{20F63A76-D54C-4230-9EC9-10499733007E}" srcOrd="1" destOrd="0" presId="urn:microsoft.com/office/officeart/2005/8/layout/hierarchy5"/>
    <dgm:cxn modelId="{FF2A5F3F-6E18-4F81-8266-46045606EFDE}" type="presParOf" srcId="{B040AE3B-8A2C-4B1A-A027-933680558011}" destId="{B9B8EFDC-ACB0-4D2A-AB5A-DD08CADA9749}" srcOrd="2" destOrd="0" presId="urn:microsoft.com/office/officeart/2005/8/layout/hierarchy5"/>
    <dgm:cxn modelId="{9CA50DCE-9EAA-4250-ADC6-4752C546A26E}" type="presParOf" srcId="{B9B8EFDC-ACB0-4D2A-AB5A-DD08CADA9749}" destId="{A893F4EB-9F33-4BD3-8824-8803A2555F4C}" srcOrd="0" destOrd="0" presId="urn:microsoft.com/office/officeart/2005/8/layout/hierarchy5"/>
    <dgm:cxn modelId="{19F423BC-4772-4FE5-B65B-F58C48116708}" type="presParOf" srcId="{B040AE3B-8A2C-4B1A-A027-933680558011}" destId="{D89BC02B-FF37-4BE0-9880-3459017467D2}" srcOrd="3" destOrd="0" presId="urn:microsoft.com/office/officeart/2005/8/layout/hierarchy5"/>
    <dgm:cxn modelId="{E2F4DC2E-8323-400F-B66D-569F44C076F2}" type="presParOf" srcId="{D89BC02B-FF37-4BE0-9880-3459017467D2}" destId="{FB85DDBD-C504-474A-9279-C7C419BC4E9F}" srcOrd="0" destOrd="0" presId="urn:microsoft.com/office/officeart/2005/8/layout/hierarchy5"/>
    <dgm:cxn modelId="{4F759C22-6563-4B30-809C-D5C425B12474}" type="presParOf" srcId="{D89BC02B-FF37-4BE0-9880-3459017467D2}" destId="{AF4FC02C-A477-4FB9-85AB-16AAD0FB076B}" srcOrd="1" destOrd="0" presId="urn:microsoft.com/office/officeart/2005/8/layout/hierarchy5"/>
    <dgm:cxn modelId="{079F3D1F-160D-4CC2-BCF6-1FEA8AC19E26}" type="presParOf" srcId="{BBE715B4-8E9E-4144-846B-188CE0F1410B}" destId="{DC5CA811-97ED-4B5C-A3EE-37104A3C7099}" srcOrd="1" destOrd="0" presId="urn:microsoft.com/office/officeart/2005/8/layout/hierarchy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F54591-BBB6-4FD8-9B14-63DDDA76182F}">
      <dsp:nvSpPr>
        <dsp:cNvPr id="0" name=""/>
        <dsp:cNvSpPr/>
      </dsp:nvSpPr>
      <dsp:spPr>
        <a:xfrm>
          <a:off x="1428" y="1131761"/>
          <a:ext cx="1443037" cy="5303227"/>
        </a:xfrm>
        <a:prstGeom prst="roundRect">
          <a:avLst>
            <a:gd name="adj" fmla="val 10000"/>
          </a:avLst>
        </a:prstGeom>
        <a:gradFill rotWithShape="0">
          <a:gsLst>
            <a:gs pos="0">
              <a:srgbClr val="FFFF00"/>
            </a:gs>
            <a:gs pos="69000">
              <a:srgbClr val="FFFFF5"/>
            </a:gs>
            <a:gs pos="75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1" i="1" kern="1200"/>
            <a:t>Брацлавська громада 2025 – туристичний, історико-культурний, інвестиційно-привабливий центр Східного Поділля, де влада, громадськість та бізнес згуртовано співпрацюють для розвитку своєї території. </a:t>
          </a:r>
          <a:endParaRPr lang="ru-RU" sz="1100" kern="1200"/>
        </a:p>
        <a:p>
          <a:pPr lvl="0" algn="ctr" defTabSz="488950">
            <a:lnSpc>
              <a:spcPct val="90000"/>
            </a:lnSpc>
            <a:spcBef>
              <a:spcPct val="0"/>
            </a:spcBef>
            <a:spcAft>
              <a:spcPct val="35000"/>
            </a:spcAft>
          </a:pPr>
          <a:endParaRPr lang="ru-RU" sz="1100" kern="1200"/>
        </a:p>
        <a:p>
          <a:pPr lvl="0" algn="ctr" defTabSz="488950">
            <a:lnSpc>
              <a:spcPct val="90000"/>
            </a:lnSpc>
            <a:spcBef>
              <a:spcPct val="0"/>
            </a:spcBef>
            <a:spcAft>
              <a:spcPct val="35000"/>
            </a:spcAft>
          </a:pPr>
          <a:r>
            <a:rPr lang="uk-UA" sz="1100" b="1" i="1" kern="1200"/>
            <a:t>Екологічно чистий простір над Південним Бугом із значним спортивно-рекреаційним потенціалом, безпечний та комфортний для проживання, з технологічно модернізованою інфраструктурою, де активно впроваджуються енергоефективні технології, інноваційні ідеї та проекти.</a:t>
          </a:r>
          <a:endParaRPr lang="ru-RU" sz="1100" kern="1200"/>
        </a:p>
      </dsp:txBody>
      <dsp:txXfrm>
        <a:off x="43693" y="1174026"/>
        <a:ext cx="1358507" cy="5218697"/>
      </dsp:txXfrm>
    </dsp:sp>
    <dsp:sp modelId="{3DF6A1C8-3000-4AD6-BC0E-413EECF8C917}">
      <dsp:nvSpPr>
        <dsp:cNvPr id="0" name=""/>
        <dsp:cNvSpPr/>
      </dsp:nvSpPr>
      <dsp:spPr>
        <a:xfrm rot="16958771">
          <a:off x="414809" y="2488214"/>
          <a:ext cx="2636528" cy="17753"/>
        </a:xfrm>
        <a:custGeom>
          <a:avLst/>
          <a:gdLst/>
          <a:ahLst/>
          <a:cxnLst/>
          <a:rect l="0" t="0" r="0" b="0"/>
          <a:pathLst>
            <a:path>
              <a:moveTo>
                <a:pt x="0" y="8876"/>
              </a:moveTo>
              <a:lnTo>
                <a:pt x="2636528" y="88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1667160" y="2431177"/>
        <a:ext cx="131826" cy="131826"/>
      </dsp:txXfrm>
    </dsp:sp>
    <dsp:sp modelId="{BD9F217F-AE55-407D-9A94-C1B6FE06E273}">
      <dsp:nvSpPr>
        <dsp:cNvPr id="0" name=""/>
        <dsp:cNvSpPr/>
      </dsp:nvSpPr>
      <dsp:spPr>
        <a:xfrm>
          <a:off x="2021681" y="850047"/>
          <a:ext cx="1443037" cy="721518"/>
        </a:xfrm>
        <a:prstGeom prst="roundRect">
          <a:avLst>
            <a:gd name="adj" fmla="val 10000"/>
          </a:avLst>
        </a:prstGeom>
        <a:gradFill rotWithShape="0">
          <a:gsLst>
            <a:gs pos="0">
              <a:schemeClr val="accent1">
                <a:lumMod val="60000"/>
                <a:lumOff val="40000"/>
              </a:schemeClr>
            </a:gs>
            <a:gs pos="8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1. Покращення економічної спроможності</a:t>
          </a:r>
          <a:endParaRPr lang="ru-RU" sz="1100" kern="1200"/>
        </a:p>
      </dsp:txBody>
      <dsp:txXfrm>
        <a:off x="2042814" y="871180"/>
        <a:ext cx="1400771" cy="679252"/>
      </dsp:txXfrm>
    </dsp:sp>
    <dsp:sp modelId="{3107D992-0D4C-4221-AA3E-7F053763E434}">
      <dsp:nvSpPr>
        <dsp:cNvPr id="0" name=""/>
        <dsp:cNvSpPr/>
      </dsp:nvSpPr>
      <dsp:spPr>
        <a:xfrm rot="18231831">
          <a:off x="3235385" y="771851"/>
          <a:ext cx="1035881" cy="17753"/>
        </a:xfrm>
        <a:custGeom>
          <a:avLst/>
          <a:gdLst/>
          <a:ahLst/>
          <a:cxnLst/>
          <a:rect l="0" t="0" r="0" b="0"/>
          <a:pathLst>
            <a:path>
              <a:moveTo>
                <a:pt x="0" y="8876"/>
              </a:moveTo>
              <a:lnTo>
                <a:pt x="1035881"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7429" y="754830"/>
        <a:ext cx="51794" cy="51794"/>
      </dsp:txXfrm>
    </dsp:sp>
    <dsp:sp modelId="{497F8D1A-864B-490F-B3EF-39C3953AF4FC}">
      <dsp:nvSpPr>
        <dsp:cNvPr id="0" name=""/>
        <dsp:cNvSpPr/>
      </dsp:nvSpPr>
      <dsp:spPr>
        <a:xfrm>
          <a:off x="4041933" y="114297"/>
          <a:ext cx="1443037" cy="472703"/>
        </a:xfrm>
        <a:prstGeom prst="roundRect">
          <a:avLst>
            <a:gd name="adj" fmla="val 10000"/>
          </a:avLst>
        </a:prstGeom>
        <a:gradFill rotWithShape="0">
          <a:gsLst>
            <a:gs pos="1000">
              <a:schemeClr val="lt1">
                <a:hueOff val="0"/>
                <a:satOff val="0"/>
                <a:lumOff val="0"/>
                <a:alphaOff val="0"/>
                <a:lumMod val="110000"/>
                <a:satMod val="105000"/>
                <a:tint val="67000"/>
              </a:schemeClr>
            </a:gs>
            <a:gs pos="50000">
              <a:schemeClr val="accent1">
                <a:lumMod val="60000"/>
                <a:lumOff val="40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1.1. Розробка механізмів підтримки бізнесу в громаді</a:t>
          </a:r>
          <a:endParaRPr lang="ru-RU" sz="1000" kern="1200"/>
        </a:p>
      </dsp:txBody>
      <dsp:txXfrm>
        <a:off x="4055778" y="128142"/>
        <a:ext cx="1415347" cy="445013"/>
      </dsp:txXfrm>
    </dsp:sp>
    <dsp:sp modelId="{64264CA6-2139-4CE7-A4EB-F7C503BB5B7F}">
      <dsp:nvSpPr>
        <dsp:cNvPr id="0" name=""/>
        <dsp:cNvSpPr/>
      </dsp:nvSpPr>
      <dsp:spPr>
        <a:xfrm rot="21080319">
          <a:off x="3461389" y="1157966"/>
          <a:ext cx="583873" cy="17753"/>
        </a:xfrm>
        <a:custGeom>
          <a:avLst/>
          <a:gdLst/>
          <a:ahLst/>
          <a:cxnLst/>
          <a:rect l="0" t="0" r="0" b="0"/>
          <a:pathLst>
            <a:path>
              <a:moveTo>
                <a:pt x="0" y="8876"/>
              </a:moveTo>
              <a:lnTo>
                <a:pt x="583873"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8729" y="1152246"/>
        <a:ext cx="29193" cy="29193"/>
      </dsp:txXfrm>
    </dsp:sp>
    <dsp:sp modelId="{37384A29-04E8-4B09-8378-B2E7949A6851}">
      <dsp:nvSpPr>
        <dsp:cNvPr id="0" name=""/>
        <dsp:cNvSpPr/>
      </dsp:nvSpPr>
      <dsp:spPr>
        <a:xfrm>
          <a:off x="4041933" y="695227"/>
          <a:ext cx="1443037" cy="855302"/>
        </a:xfrm>
        <a:prstGeom prst="roundRect">
          <a:avLst>
            <a:gd name="adj" fmla="val 10000"/>
          </a:avLst>
        </a:prstGeom>
        <a:gradFill rotWithShape="0">
          <a:gsLst>
            <a:gs pos="0">
              <a:schemeClr val="accent1">
                <a:lumMod val="60000"/>
                <a:lumOff val="40000"/>
              </a:schemeClr>
            </a:gs>
            <a:gs pos="82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1.2. Підвищення ефективності використання інвестиційного потенціалу громади</a:t>
          </a:r>
          <a:endParaRPr lang="ru-RU" sz="1000" kern="1200"/>
        </a:p>
      </dsp:txBody>
      <dsp:txXfrm>
        <a:off x="4066984" y="720278"/>
        <a:ext cx="1392935" cy="805200"/>
      </dsp:txXfrm>
    </dsp:sp>
    <dsp:sp modelId="{DC7EA3A7-A0B7-4CFE-B87B-9A4FAFA4169C}">
      <dsp:nvSpPr>
        <dsp:cNvPr id="0" name=""/>
        <dsp:cNvSpPr/>
      </dsp:nvSpPr>
      <dsp:spPr>
        <a:xfrm rot="3193392">
          <a:off x="3271268" y="1588045"/>
          <a:ext cx="964114" cy="17753"/>
        </a:xfrm>
        <a:custGeom>
          <a:avLst/>
          <a:gdLst/>
          <a:ahLst/>
          <a:cxnLst/>
          <a:rect l="0" t="0" r="0" b="0"/>
          <a:pathLst>
            <a:path>
              <a:moveTo>
                <a:pt x="0" y="8876"/>
              </a:moveTo>
              <a:lnTo>
                <a:pt x="964114"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9223" y="1572819"/>
        <a:ext cx="48205" cy="48205"/>
      </dsp:txXfrm>
    </dsp:sp>
    <dsp:sp modelId="{37154BDB-5043-43C3-A840-4E518DEFC111}">
      <dsp:nvSpPr>
        <dsp:cNvPr id="0" name=""/>
        <dsp:cNvSpPr/>
      </dsp:nvSpPr>
      <dsp:spPr>
        <a:xfrm>
          <a:off x="4041933" y="1658758"/>
          <a:ext cx="1443037" cy="648558"/>
        </a:xfrm>
        <a:prstGeom prst="roundRect">
          <a:avLst>
            <a:gd name="adj" fmla="val 10000"/>
          </a:avLst>
        </a:prstGeom>
        <a:gradFill rotWithShape="0">
          <a:gsLst>
            <a:gs pos="0">
              <a:schemeClr val="lt1">
                <a:hueOff val="0"/>
                <a:satOff val="0"/>
                <a:lumOff val="0"/>
                <a:alphaOff val="0"/>
                <a:lumMod val="110000"/>
                <a:satMod val="105000"/>
                <a:tint val="67000"/>
              </a:schemeClr>
            </a:gs>
            <a:gs pos="13000">
              <a:schemeClr val="accent1">
                <a:lumMod val="60000"/>
                <a:lumOff val="40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1.3. Розробка просторової документації</a:t>
          </a:r>
          <a:endParaRPr lang="ru-RU" sz="1000" kern="1200"/>
        </a:p>
      </dsp:txBody>
      <dsp:txXfrm>
        <a:off x="4060929" y="1677754"/>
        <a:ext cx="1405045" cy="610566"/>
      </dsp:txXfrm>
    </dsp:sp>
    <dsp:sp modelId="{734C4E4A-550D-4F50-8128-D9DF6216ED40}">
      <dsp:nvSpPr>
        <dsp:cNvPr id="0" name=""/>
        <dsp:cNvSpPr/>
      </dsp:nvSpPr>
      <dsp:spPr>
        <a:xfrm rot="737556">
          <a:off x="1437694" y="3837385"/>
          <a:ext cx="590759" cy="17753"/>
        </a:xfrm>
        <a:custGeom>
          <a:avLst/>
          <a:gdLst/>
          <a:ahLst/>
          <a:cxnLst/>
          <a:rect l="0" t="0" r="0" b="0"/>
          <a:pathLst>
            <a:path>
              <a:moveTo>
                <a:pt x="0" y="8876"/>
              </a:moveTo>
              <a:lnTo>
                <a:pt x="590759" y="88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8304" y="3831493"/>
        <a:ext cx="29537" cy="29537"/>
      </dsp:txXfrm>
    </dsp:sp>
    <dsp:sp modelId="{4CC545CC-84AC-40CC-B0F7-2DE12592B4F8}">
      <dsp:nvSpPr>
        <dsp:cNvPr id="0" name=""/>
        <dsp:cNvSpPr/>
      </dsp:nvSpPr>
      <dsp:spPr>
        <a:xfrm>
          <a:off x="2021681" y="3548390"/>
          <a:ext cx="1443037" cy="721518"/>
        </a:xfrm>
        <a:prstGeom prst="roundRect">
          <a:avLst>
            <a:gd name="adj" fmla="val 10000"/>
          </a:avLst>
        </a:prstGeom>
        <a:gradFill rotWithShape="0">
          <a:gsLst>
            <a:gs pos="0">
              <a:schemeClr val="accent2">
                <a:lumMod val="60000"/>
                <a:lumOff val="40000"/>
              </a:schemeClr>
            </a:gs>
            <a:gs pos="87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2. Покращення якості життя в громаді</a:t>
          </a:r>
          <a:endParaRPr lang="ru-RU" sz="1100" kern="1200"/>
        </a:p>
      </dsp:txBody>
      <dsp:txXfrm>
        <a:off x="2042814" y="3569523"/>
        <a:ext cx="1400771" cy="679252"/>
      </dsp:txXfrm>
    </dsp:sp>
    <dsp:sp modelId="{D0CB4207-5E24-46E0-936B-B3857371CC4F}">
      <dsp:nvSpPr>
        <dsp:cNvPr id="0" name=""/>
        <dsp:cNvSpPr/>
      </dsp:nvSpPr>
      <dsp:spPr>
        <a:xfrm rot="17820003">
          <a:off x="3117614" y="3333850"/>
          <a:ext cx="1271423" cy="17753"/>
        </a:xfrm>
        <a:custGeom>
          <a:avLst/>
          <a:gdLst/>
          <a:ahLst/>
          <a:cxnLst/>
          <a:rect l="0" t="0" r="0" b="0"/>
          <a:pathLst>
            <a:path>
              <a:moveTo>
                <a:pt x="0" y="8876"/>
              </a:moveTo>
              <a:lnTo>
                <a:pt x="1271423"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1540" y="3310941"/>
        <a:ext cx="63571" cy="63571"/>
      </dsp:txXfrm>
    </dsp:sp>
    <dsp:sp modelId="{3511A006-1BD4-49F9-9D4D-6837B2C42785}">
      <dsp:nvSpPr>
        <dsp:cNvPr id="0" name=""/>
        <dsp:cNvSpPr/>
      </dsp:nvSpPr>
      <dsp:spPr>
        <a:xfrm>
          <a:off x="4041933" y="2415545"/>
          <a:ext cx="1443037" cy="721518"/>
        </a:xfrm>
        <a:prstGeom prst="roundRect">
          <a:avLst>
            <a:gd name="adj" fmla="val 10000"/>
          </a:avLst>
        </a:prstGeom>
        <a:gradFill rotWithShape="0">
          <a:gsLst>
            <a:gs pos="0">
              <a:schemeClr val="lt1">
                <a:hueOff val="0"/>
                <a:satOff val="0"/>
                <a:lumOff val="0"/>
                <a:alphaOff val="0"/>
                <a:lumMod val="110000"/>
                <a:satMod val="105000"/>
                <a:tint val="67000"/>
              </a:schemeClr>
            </a:gs>
            <a:gs pos="16000">
              <a:schemeClr val="accent2">
                <a:lumMod val="60000"/>
                <a:lumOff val="40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2.1. Покращення якості комунальних та інших послуг </a:t>
          </a:r>
          <a:endParaRPr lang="ru-RU" sz="1000" kern="1200"/>
        </a:p>
      </dsp:txBody>
      <dsp:txXfrm>
        <a:off x="4063066" y="2436678"/>
        <a:ext cx="1400771" cy="679252"/>
      </dsp:txXfrm>
    </dsp:sp>
    <dsp:sp modelId="{F07F9C6A-BA67-43B8-B819-2F182B6F8691}">
      <dsp:nvSpPr>
        <dsp:cNvPr id="0" name=""/>
        <dsp:cNvSpPr/>
      </dsp:nvSpPr>
      <dsp:spPr>
        <a:xfrm rot="19937745">
          <a:off x="3427348" y="3748723"/>
          <a:ext cx="651955" cy="17753"/>
        </a:xfrm>
        <a:custGeom>
          <a:avLst/>
          <a:gdLst/>
          <a:ahLst/>
          <a:cxnLst/>
          <a:rect l="0" t="0" r="0" b="0"/>
          <a:pathLst>
            <a:path>
              <a:moveTo>
                <a:pt x="0" y="8876"/>
              </a:moveTo>
              <a:lnTo>
                <a:pt x="651955"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7027" y="3741301"/>
        <a:ext cx="32597" cy="32597"/>
      </dsp:txXfrm>
    </dsp:sp>
    <dsp:sp modelId="{48545194-95CB-423E-A674-8ECF66711CB0}">
      <dsp:nvSpPr>
        <dsp:cNvPr id="0" name=""/>
        <dsp:cNvSpPr/>
      </dsp:nvSpPr>
      <dsp:spPr>
        <a:xfrm>
          <a:off x="4041933" y="3245291"/>
          <a:ext cx="1443037" cy="721518"/>
        </a:xfrm>
        <a:prstGeom prst="roundRect">
          <a:avLst>
            <a:gd name="adj" fmla="val 10000"/>
          </a:avLst>
        </a:prstGeom>
        <a:gradFill rotWithShape="0">
          <a:gsLst>
            <a:gs pos="0">
              <a:schemeClr val="accent2">
                <a:lumMod val="60000"/>
                <a:lumOff val="40000"/>
              </a:schemeClr>
            </a:gs>
            <a:gs pos="83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2.2. Покращення стану технічної інфраструктури в громаді та спортивно- рекреаційних зон</a:t>
          </a:r>
          <a:endParaRPr lang="ru-RU" sz="1000" kern="1200"/>
        </a:p>
      </dsp:txBody>
      <dsp:txXfrm>
        <a:off x="4063066" y="3266424"/>
        <a:ext cx="1400771" cy="679252"/>
      </dsp:txXfrm>
    </dsp:sp>
    <dsp:sp modelId="{966124C9-84E7-4A8E-A244-D27075EB2DD6}">
      <dsp:nvSpPr>
        <dsp:cNvPr id="0" name=""/>
        <dsp:cNvSpPr/>
      </dsp:nvSpPr>
      <dsp:spPr>
        <a:xfrm rot="2542628">
          <a:off x="3362642" y="4163597"/>
          <a:ext cx="781367" cy="17753"/>
        </a:xfrm>
        <a:custGeom>
          <a:avLst/>
          <a:gdLst/>
          <a:ahLst/>
          <a:cxnLst/>
          <a:rect l="0" t="0" r="0" b="0"/>
          <a:pathLst>
            <a:path>
              <a:moveTo>
                <a:pt x="0" y="8876"/>
              </a:moveTo>
              <a:lnTo>
                <a:pt x="781367"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3792" y="4152939"/>
        <a:ext cx="39068" cy="39068"/>
      </dsp:txXfrm>
    </dsp:sp>
    <dsp:sp modelId="{8BB79604-29B9-4AAC-B445-B7FE1AFA50B3}">
      <dsp:nvSpPr>
        <dsp:cNvPr id="0" name=""/>
        <dsp:cNvSpPr/>
      </dsp:nvSpPr>
      <dsp:spPr>
        <a:xfrm>
          <a:off x="4041933" y="4075038"/>
          <a:ext cx="1443037" cy="721518"/>
        </a:xfrm>
        <a:prstGeom prst="roundRect">
          <a:avLst>
            <a:gd name="adj" fmla="val 10000"/>
          </a:avLst>
        </a:prstGeom>
        <a:gradFill rotWithShape="0">
          <a:gsLst>
            <a:gs pos="0">
              <a:schemeClr val="accent2">
                <a:lumMod val="60000"/>
                <a:lumOff val="40000"/>
              </a:schemeClr>
            </a:gs>
            <a:gs pos="8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2.3. Підвищення рівня безпеки та громадського порядку в громаді</a:t>
          </a:r>
          <a:endParaRPr lang="ru-RU" sz="1000" kern="1200"/>
        </a:p>
      </dsp:txBody>
      <dsp:txXfrm>
        <a:off x="4063066" y="4096171"/>
        <a:ext cx="1400771" cy="679252"/>
      </dsp:txXfrm>
    </dsp:sp>
    <dsp:sp modelId="{FB7A4B7D-BE9E-498A-91F6-E072AF59CD98}">
      <dsp:nvSpPr>
        <dsp:cNvPr id="0" name=""/>
        <dsp:cNvSpPr/>
      </dsp:nvSpPr>
      <dsp:spPr>
        <a:xfrm rot="3907178">
          <a:off x="3067349" y="4522583"/>
          <a:ext cx="1371953" cy="17753"/>
        </a:xfrm>
        <a:custGeom>
          <a:avLst/>
          <a:gdLst/>
          <a:ahLst/>
          <a:cxnLst/>
          <a:rect l="0" t="0" r="0" b="0"/>
          <a:pathLst>
            <a:path>
              <a:moveTo>
                <a:pt x="0" y="8876"/>
              </a:moveTo>
              <a:lnTo>
                <a:pt x="1371953"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19027" y="4497161"/>
        <a:ext cx="68597" cy="68597"/>
      </dsp:txXfrm>
    </dsp:sp>
    <dsp:sp modelId="{BB8134F6-CA22-4C70-A156-CFA09D82B3FC}">
      <dsp:nvSpPr>
        <dsp:cNvPr id="0" name=""/>
        <dsp:cNvSpPr/>
      </dsp:nvSpPr>
      <dsp:spPr>
        <a:xfrm>
          <a:off x="4041933" y="4904784"/>
          <a:ext cx="1443037" cy="497970"/>
        </a:xfrm>
        <a:prstGeom prst="roundRect">
          <a:avLst>
            <a:gd name="adj" fmla="val 10000"/>
          </a:avLst>
        </a:prstGeom>
        <a:gradFill rotWithShape="0">
          <a:gsLst>
            <a:gs pos="0">
              <a:schemeClr val="accent2">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2.4. Підвищення рівня згуртованості в громаді</a:t>
          </a:r>
          <a:endParaRPr lang="ru-RU" sz="1000" kern="1200"/>
        </a:p>
      </dsp:txBody>
      <dsp:txXfrm>
        <a:off x="4056518" y="4919369"/>
        <a:ext cx="1413867" cy="468800"/>
      </dsp:txXfrm>
    </dsp:sp>
    <dsp:sp modelId="{03DF567A-5853-4409-891A-6DC27E47CB0E}">
      <dsp:nvSpPr>
        <dsp:cNvPr id="0" name=""/>
        <dsp:cNvSpPr/>
      </dsp:nvSpPr>
      <dsp:spPr>
        <a:xfrm rot="4641229">
          <a:off x="414809" y="5060782"/>
          <a:ext cx="2636528" cy="17753"/>
        </a:xfrm>
        <a:custGeom>
          <a:avLst/>
          <a:gdLst/>
          <a:ahLst/>
          <a:cxnLst/>
          <a:rect l="0" t="0" r="0" b="0"/>
          <a:pathLst>
            <a:path>
              <a:moveTo>
                <a:pt x="0" y="8876"/>
              </a:moveTo>
              <a:lnTo>
                <a:pt x="2636528" y="88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1667160" y="5003745"/>
        <a:ext cx="131826" cy="131826"/>
      </dsp:txXfrm>
    </dsp:sp>
    <dsp:sp modelId="{277C80AC-A2F8-4C2A-AF87-2B351AB1C1FB}">
      <dsp:nvSpPr>
        <dsp:cNvPr id="0" name=""/>
        <dsp:cNvSpPr/>
      </dsp:nvSpPr>
      <dsp:spPr>
        <a:xfrm>
          <a:off x="2021681" y="5995183"/>
          <a:ext cx="1443037" cy="721518"/>
        </a:xfrm>
        <a:prstGeom prst="roundRect">
          <a:avLst>
            <a:gd name="adj" fmla="val 10000"/>
          </a:avLst>
        </a:prstGeom>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kern="1200"/>
            <a:t>3. Розвиток рекреаційно-туристичного потенціалу громади</a:t>
          </a:r>
          <a:endParaRPr lang="ru-RU" sz="1100" kern="1200"/>
        </a:p>
      </dsp:txBody>
      <dsp:txXfrm>
        <a:off x="2042814" y="6016316"/>
        <a:ext cx="1400771" cy="679252"/>
      </dsp:txXfrm>
    </dsp:sp>
    <dsp:sp modelId="{AAE7B415-477B-420F-87E3-B74BD32C5545}">
      <dsp:nvSpPr>
        <dsp:cNvPr id="0" name=""/>
        <dsp:cNvSpPr/>
      </dsp:nvSpPr>
      <dsp:spPr>
        <a:xfrm rot="19200491">
          <a:off x="3376621" y="6104965"/>
          <a:ext cx="753410" cy="17753"/>
        </a:xfrm>
        <a:custGeom>
          <a:avLst/>
          <a:gdLst/>
          <a:ahLst/>
          <a:cxnLst/>
          <a:rect l="0" t="0" r="0" b="0"/>
          <a:pathLst>
            <a:path>
              <a:moveTo>
                <a:pt x="0" y="8876"/>
              </a:moveTo>
              <a:lnTo>
                <a:pt x="753410"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4490" y="6095007"/>
        <a:ext cx="37670" cy="37670"/>
      </dsp:txXfrm>
    </dsp:sp>
    <dsp:sp modelId="{6CB5E19F-0F36-41D0-A108-9B2308D20EB3}">
      <dsp:nvSpPr>
        <dsp:cNvPr id="0" name=""/>
        <dsp:cNvSpPr/>
      </dsp:nvSpPr>
      <dsp:spPr>
        <a:xfrm>
          <a:off x="4041933" y="5510983"/>
          <a:ext cx="1443037" cy="721518"/>
        </a:xfrm>
        <a:prstGeom prst="roundRect">
          <a:avLst>
            <a:gd name="adj" fmla="val 10000"/>
          </a:avLst>
        </a:prstGeom>
        <a:gradFill rotWithShape="0">
          <a:gsLst>
            <a:gs pos="0">
              <a:schemeClr val="accent6">
                <a:lumMod val="60000"/>
                <a:lumOff val="40000"/>
              </a:schemeClr>
            </a:gs>
            <a:gs pos="96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3.1. Покращити рівень надання туристичних послуг</a:t>
          </a:r>
          <a:endParaRPr lang="ru-RU" sz="1000" kern="1200"/>
        </a:p>
      </dsp:txBody>
      <dsp:txXfrm>
        <a:off x="4063066" y="5532116"/>
        <a:ext cx="1400771" cy="679252"/>
      </dsp:txXfrm>
    </dsp:sp>
    <dsp:sp modelId="{B9B8EFDC-ACB0-4D2A-AB5A-DD08CADA9749}">
      <dsp:nvSpPr>
        <dsp:cNvPr id="0" name=""/>
        <dsp:cNvSpPr/>
      </dsp:nvSpPr>
      <dsp:spPr>
        <a:xfrm rot="2142401">
          <a:off x="3397905" y="6554502"/>
          <a:ext cx="710842" cy="17753"/>
        </a:xfrm>
        <a:custGeom>
          <a:avLst/>
          <a:gdLst/>
          <a:ahLst/>
          <a:cxnLst/>
          <a:rect l="0" t="0" r="0" b="0"/>
          <a:pathLst>
            <a:path>
              <a:moveTo>
                <a:pt x="0" y="8876"/>
              </a:moveTo>
              <a:lnTo>
                <a:pt x="710842" y="8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35555" y="6545608"/>
        <a:ext cx="35542" cy="35542"/>
      </dsp:txXfrm>
    </dsp:sp>
    <dsp:sp modelId="{FB85DDBD-C504-474A-9279-C7C419BC4E9F}">
      <dsp:nvSpPr>
        <dsp:cNvPr id="0" name=""/>
        <dsp:cNvSpPr/>
      </dsp:nvSpPr>
      <dsp:spPr>
        <a:xfrm>
          <a:off x="4041933" y="6340729"/>
          <a:ext cx="1443037" cy="860173"/>
        </a:xfrm>
        <a:prstGeom prst="roundRect">
          <a:avLst>
            <a:gd name="adj" fmla="val 10000"/>
          </a:avLst>
        </a:prstGeom>
        <a:gradFill rotWithShape="0">
          <a:gsLst>
            <a:gs pos="0">
              <a:schemeClr val="accent6">
                <a:lumMod val="60000"/>
                <a:lumOff val="40000"/>
              </a:schemeClr>
            </a:gs>
            <a:gs pos="91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3.2. Використання місцевих переваг у галузі туризму та культури</a:t>
          </a:r>
          <a:endParaRPr lang="ru-RU" sz="1000" kern="1200"/>
        </a:p>
      </dsp:txBody>
      <dsp:txXfrm>
        <a:off x="4067127" y="6365923"/>
        <a:ext cx="1392649" cy="8097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xmlns:b="http://schemas.openxmlformats.org/officeDocument/2006/bibliography" xmlns="http://schemas.openxmlformats.org/officeDocument/2006/bibliography">
    <b:Tag>Заполнитель1</b:Tag>
    <b:RefOrder>1</b:RefOrder>
  </b:Source>
</b:Sources>
</file>

<file path=customXml/itemProps1.xml><?xml version="1.0" encoding="utf-8"?>
<ds:datastoreItem xmlns:ds="http://schemas.openxmlformats.org/officeDocument/2006/customXml" ds:itemID="{7314299D-C57B-4C88-A5BB-6D7502CAF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28258</Words>
  <Characters>161073</Characters>
  <Application>Microsoft Office Word</Application>
  <DocSecurity>0</DocSecurity>
  <Lines>1342</Lines>
  <Paragraphs>377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188954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dc:creator>
  <cp:keywords/>
  <dc:description/>
  <cp:lastModifiedBy>Пользователь Windows</cp:lastModifiedBy>
  <cp:revision>9</cp:revision>
  <cp:lastPrinted>2020-01-13T09:49:00Z</cp:lastPrinted>
  <dcterms:created xsi:type="dcterms:W3CDTF">2019-12-16T06:31:00Z</dcterms:created>
  <dcterms:modified xsi:type="dcterms:W3CDTF">2020-01-13T12:09:00Z</dcterms:modified>
</cp:coreProperties>
</file>