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2B8" w:rsidRPr="0036315D" w:rsidRDefault="00384F08" w:rsidP="00EF4BE6">
      <w:pPr>
        <w:spacing w:after="0" w:line="240" w:lineRule="auto"/>
        <w:ind w:left="5245"/>
        <w:rPr>
          <w:rFonts w:ascii="Times New Roman" w:hAnsi="Times New Roman"/>
          <w:b/>
          <w:sz w:val="32"/>
          <w:szCs w:val="28"/>
        </w:rPr>
      </w:pPr>
      <w:r w:rsidRPr="0036315D">
        <w:rPr>
          <w:rFonts w:ascii="Times New Roman" w:hAnsi="Times New Roman"/>
          <w:b/>
          <w:sz w:val="32"/>
          <w:szCs w:val="28"/>
        </w:rPr>
        <w:t>Затверджено</w:t>
      </w:r>
    </w:p>
    <w:p w:rsidR="00384F08" w:rsidRPr="0036315D" w:rsidRDefault="00384F08" w:rsidP="00EF4BE6">
      <w:pPr>
        <w:spacing w:after="0" w:line="240" w:lineRule="auto"/>
        <w:ind w:left="5245"/>
        <w:jc w:val="both"/>
        <w:rPr>
          <w:rFonts w:ascii="Times New Roman" w:hAnsi="Times New Roman"/>
          <w:sz w:val="28"/>
          <w:szCs w:val="28"/>
        </w:rPr>
      </w:pPr>
      <w:r w:rsidRPr="0036315D">
        <w:rPr>
          <w:rFonts w:ascii="Times New Roman" w:hAnsi="Times New Roman"/>
          <w:sz w:val="28"/>
          <w:szCs w:val="28"/>
        </w:rPr>
        <w:t xml:space="preserve">рішенням </w:t>
      </w:r>
      <w:r w:rsidR="001B33CB">
        <w:rPr>
          <w:rFonts w:ascii="Times New Roman" w:hAnsi="Times New Roman"/>
          <w:sz w:val="28"/>
          <w:szCs w:val="28"/>
        </w:rPr>
        <w:t>____</w:t>
      </w:r>
      <w:r w:rsidRPr="0036315D">
        <w:rPr>
          <w:rFonts w:ascii="Times New Roman" w:hAnsi="Times New Roman"/>
          <w:sz w:val="28"/>
          <w:szCs w:val="28"/>
        </w:rPr>
        <w:t xml:space="preserve"> сесії</w:t>
      </w:r>
    </w:p>
    <w:p w:rsidR="00384F08" w:rsidRDefault="00B63521" w:rsidP="00EF4BE6">
      <w:pPr>
        <w:spacing w:after="0" w:line="240" w:lineRule="auto"/>
        <w:ind w:left="5245"/>
        <w:jc w:val="both"/>
        <w:rPr>
          <w:rFonts w:ascii="Times New Roman" w:hAnsi="Times New Roman"/>
          <w:sz w:val="28"/>
          <w:szCs w:val="28"/>
        </w:rPr>
      </w:pPr>
      <w:r w:rsidRPr="0036315D">
        <w:rPr>
          <w:rFonts w:ascii="Times New Roman" w:hAnsi="Times New Roman"/>
          <w:sz w:val="28"/>
          <w:szCs w:val="28"/>
        </w:rPr>
        <w:t>Брацлавської</w:t>
      </w:r>
      <w:r w:rsidR="00384F08" w:rsidRPr="0036315D">
        <w:rPr>
          <w:rFonts w:ascii="Times New Roman" w:hAnsi="Times New Roman"/>
          <w:sz w:val="28"/>
          <w:szCs w:val="28"/>
        </w:rPr>
        <w:t xml:space="preserve"> селищної ради </w:t>
      </w:r>
    </w:p>
    <w:p w:rsidR="008D77EC" w:rsidRPr="0036315D" w:rsidRDefault="001B33CB" w:rsidP="00EF4BE6">
      <w:pPr>
        <w:spacing w:after="0" w:line="240" w:lineRule="auto"/>
        <w:ind w:left="5245"/>
        <w:jc w:val="both"/>
        <w:rPr>
          <w:rFonts w:ascii="Times New Roman" w:hAnsi="Times New Roman"/>
          <w:sz w:val="28"/>
          <w:szCs w:val="28"/>
        </w:rPr>
      </w:pPr>
      <w:r>
        <w:rPr>
          <w:rFonts w:ascii="Times New Roman" w:hAnsi="Times New Roman"/>
          <w:sz w:val="28"/>
          <w:szCs w:val="28"/>
        </w:rPr>
        <w:t>8</w:t>
      </w:r>
      <w:r w:rsidR="008D77EC">
        <w:rPr>
          <w:rFonts w:ascii="Times New Roman" w:hAnsi="Times New Roman"/>
          <w:sz w:val="28"/>
          <w:szCs w:val="28"/>
        </w:rPr>
        <w:t xml:space="preserve"> скликання</w:t>
      </w:r>
    </w:p>
    <w:p w:rsidR="00384F08" w:rsidRPr="0036315D" w:rsidRDefault="001B33CB" w:rsidP="00EF4BE6">
      <w:pPr>
        <w:spacing w:after="0" w:line="240" w:lineRule="auto"/>
        <w:ind w:left="5245"/>
        <w:jc w:val="both"/>
        <w:rPr>
          <w:rFonts w:ascii="Times New Roman" w:hAnsi="Times New Roman"/>
          <w:sz w:val="28"/>
          <w:szCs w:val="28"/>
        </w:rPr>
      </w:pPr>
      <w:r>
        <w:rPr>
          <w:rFonts w:ascii="Times New Roman" w:hAnsi="Times New Roman"/>
          <w:sz w:val="28"/>
          <w:szCs w:val="28"/>
        </w:rPr>
        <w:t>від «___» грудня» 2021</w:t>
      </w:r>
      <w:r w:rsidR="00384F08" w:rsidRPr="0036315D">
        <w:rPr>
          <w:rFonts w:ascii="Times New Roman" w:hAnsi="Times New Roman"/>
          <w:sz w:val="28"/>
          <w:szCs w:val="28"/>
        </w:rPr>
        <w:t xml:space="preserve"> року №</w:t>
      </w:r>
      <w:r>
        <w:rPr>
          <w:rFonts w:ascii="Times New Roman" w:hAnsi="Times New Roman"/>
          <w:sz w:val="28"/>
          <w:szCs w:val="28"/>
        </w:rPr>
        <w:t xml:space="preserve"> ___</w:t>
      </w:r>
      <w:r w:rsidR="00384F08" w:rsidRPr="0036315D">
        <w:rPr>
          <w:rFonts w:ascii="Times New Roman" w:hAnsi="Times New Roman"/>
          <w:sz w:val="28"/>
          <w:szCs w:val="28"/>
        </w:rPr>
        <w:t xml:space="preserve"> </w:t>
      </w:r>
    </w:p>
    <w:p w:rsidR="00384F08" w:rsidRPr="0036315D" w:rsidRDefault="00384F08" w:rsidP="00EF4BE6">
      <w:pPr>
        <w:spacing w:after="0" w:line="240" w:lineRule="auto"/>
        <w:ind w:left="5245"/>
        <w:jc w:val="both"/>
        <w:rPr>
          <w:rFonts w:ascii="Times New Roman" w:hAnsi="Times New Roman"/>
          <w:sz w:val="28"/>
          <w:szCs w:val="28"/>
        </w:rPr>
      </w:pPr>
    </w:p>
    <w:p w:rsidR="00C17245" w:rsidRDefault="00C17245" w:rsidP="00EF4BE6">
      <w:pPr>
        <w:spacing w:after="0" w:line="240" w:lineRule="auto"/>
        <w:ind w:left="5245"/>
        <w:jc w:val="both"/>
        <w:rPr>
          <w:rFonts w:ascii="Times New Roman" w:hAnsi="Times New Roman"/>
          <w:i/>
          <w:sz w:val="28"/>
          <w:szCs w:val="28"/>
        </w:rPr>
      </w:pPr>
    </w:p>
    <w:p w:rsidR="00971222" w:rsidRDefault="00971222" w:rsidP="00EF4BE6">
      <w:pPr>
        <w:spacing w:after="0" w:line="240" w:lineRule="auto"/>
        <w:ind w:left="5245"/>
        <w:jc w:val="both"/>
        <w:rPr>
          <w:rFonts w:ascii="Times New Roman" w:hAnsi="Times New Roman"/>
          <w:i/>
          <w:sz w:val="28"/>
          <w:szCs w:val="28"/>
        </w:rPr>
      </w:pPr>
    </w:p>
    <w:p w:rsidR="00971222" w:rsidRPr="00715995" w:rsidRDefault="00971222" w:rsidP="00EF4BE6">
      <w:pPr>
        <w:spacing w:after="0" w:line="240" w:lineRule="auto"/>
        <w:ind w:left="5245"/>
        <w:jc w:val="both"/>
        <w:rPr>
          <w:rFonts w:ascii="Times New Roman" w:hAnsi="Times New Roman"/>
          <w:i/>
          <w:sz w:val="28"/>
          <w:szCs w:val="28"/>
        </w:rPr>
      </w:pPr>
    </w:p>
    <w:p w:rsidR="00E952B8" w:rsidRPr="00715995" w:rsidRDefault="00971222" w:rsidP="00E952B8">
      <w:pPr>
        <w:jc w:val="center"/>
        <w:rPr>
          <w:rFonts w:ascii="Arial" w:hAnsi="Arial" w:cs="Arial"/>
        </w:rPr>
      </w:pPr>
      <w:r>
        <w:rPr>
          <w:rFonts w:ascii="Arial" w:hAnsi="Arial" w:cs="Arial"/>
          <w:noProof/>
          <w:color w:val="1F497D"/>
          <w:sz w:val="48"/>
          <w:szCs w:val="48"/>
          <w:lang w:val="ru-RU" w:eastAsia="ru-RU"/>
        </w:rPr>
        <w:drawing>
          <wp:anchor distT="0" distB="0" distL="114300" distR="114300" simplePos="0" relativeHeight="251627008" behindDoc="1" locked="0" layoutInCell="1" allowOverlap="1" wp14:anchorId="10089BC8" wp14:editId="354CFDAE">
            <wp:simplePos x="0" y="0"/>
            <wp:positionH relativeFrom="margin">
              <wp:posOffset>2089150</wp:posOffset>
            </wp:positionH>
            <wp:positionV relativeFrom="margin">
              <wp:posOffset>1837021</wp:posOffset>
            </wp:positionV>
            <wp:extent cx="2046605" cy="2174240"/>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png"/>
                    <pic:cNvPicPr/>
                  </pic:nvPicPr>
                  <pic:blipFill>
                    <a:blip r:embed="rId8">
                      <a:extLst>
                        <a:ext uri="{28A0092B-C50C-407E-A947-70E740481C1C}">
                          <a14:useLocalDpi xmlns:a14="http://schemas.microsoft.com/office/drawing/2010/main" val="0"/>
                        </a:ext>
                      </a:extLst>
                    </a:blip>
                    <a:stretch>
                      <a:fillRect/>
                    </a:stretch>
                  </pic:blipFill>
                  <pic:spPr>
                    <a:xfrm>
                      <a:off x="0" y="0"/>
                      <a:ext cx="2046605" cy="2174240"/>
                    </a:xfrm>
                    <a:prstGeom prst="rect">
                      <a:avLst/>
                    </a:prstGeom>
                  </pic:spPr>
                </pic:pic>
              </a:graphicData>
            </a:graphic>
            <wp14:sizeRelH relativeFrom="margin">
              <wp14:pctWidth>0</wp14:pctWidth>
            </wp14:sizeRelH>
            <wp14:sizeRelV relativeFrom="margin">
              <wp14:pctHeight>0</wp14:pctHeight>
            </wp14:sizeRelV>
          </wp:anchor>
        </w:drawing>
      </w:r>
    </w:p>
    <w:p w:rsidR="00E952B8" w:rsidRPr="00715995" w:rsidRDefault="00E952B8" w:rsidP="00E952B8">
      <w:pPr>
        <w:jc w:val="center"/>
        <w:rPr>
          <w:rFonts w:ascii="Arial" w:hAnsi="Arial" w:cs="Arial"/>
        </w:rPr>
      </w:pPr>
    </w:p>
    <w:p w:rsidR="00E952B8" w:rsidRPr="00715995" w:rsidRDefault="00E952B8" w:rsidP="00E952B8">
      <w:pPr>
        <w:jc w:val="center"/>
        <w:rPr>
          <w:rFonts w:ascii="Arial" w:hAnsi="Arial" w:cs="Arial"/>
        </w:rPr>
      </w:pPr>
    </w:p>
    <w:p w:rsidR="006615E2" w:rsidRPr="00715995" w:rsidRDefault="006615E2" w:rsidP="00486101">
      <w:pPr>
        <w:jc w:val="center"/>
        <w:rPr>
          <w:rFonts w:ascii="Arial" w:hAnsi="Arial" w:cs="Arial"/>
          <w:color w:val="1F497D"/>
          <w:sz w:val="48"/>
          <w:szCs w:val="48"/>
        </w:rPr>
      </w:pPr>
    </w:p>
    <w:p w:rsidR="00971222" w:rsidRDefault="00971222" w:rsidP="00E952B8">
      <w:pPr>
        <w:jc w:val="center"/>
        <w:rPr>
          <w:rFonts w:ascii="Arial" w:hAnsi="Arial" w:cs="Arial"/>
          <w:color w:val="1F497D"/>
          <w:sz w:val="48"/>
          <w:szCs w:val="48"/>
        </w:rPr>
      </w:pPr>
    </w:p>
    <w:p w:rsidR="00971222" w:rsidRDefault="00971222" w:rsidP="00E952B8">
      <w:pPr>
        <w:jc w:val="center"/>
        <w:rPr>
          <w:rFonts w:ascii="Arial" w:hAnsi="Arial" w:cs="Arial"/>
          <w:color w:val="1F497D"/>
          <w:sz w:val="48"/>
          <w:szCs w:val="48"/>
        </w:rPr>
      </w:pPr>
    </w:p>
    <w:p w:rsidR="00971222" w:rsidRDefault="00971222" w:rsidP="00E952B8">
      <w:pPr>
        <w:jc w:val="center"/>
        <w:rPr>
          <w:rFonts w:ascii="Arial" w:hAnsi="Arial" w:cs="Arial"/>
          <w:color w:val="1F497D"/>
          <w:sz w:val="48"/>
          <w:szCs w:val="48"/>
        </w:rPr>
      </w:pPr>
    </w:p>
    <w:p w:rsidR="001B33CB" w:rsidRPr="00866EF2" w:rsidRDefault="00E952B8" w:rsidP="00E952B8">
      <w:pPr>
        <w:jc w:val="center"/>
        <w:rPr>
          <w:rFonts w:ascii="Times New Roman" w:hAnsi="Times New Roman"/>
          <w:b/>
          <w:color w:val="1F497D"/>
          <w:sz w:val="48"/>
          <w:szCs w:val="48"/>
        </w:rPr>
      </w:pPr>
      <w:r w:rsidRPr="00866EF2">
        <w:rPr>
          <w:rFonts w:ascii="Times New Roman" w:hAnsi="Times New Roman"/>
          <w:b/>
          <w:color w:val="1F497D"/>
          <w:sz w:val="48"/>
          <w:szCs w:val="48"/>
        </w:rPr>
        <w:t>С</w:t>
      </w:r>
      <w:r w:rsidR="001B33CB" w:rsidRPr="00866EF2">
        <w:rPr>
          <w:rFonts w:ascii="Times New Roman" w:hAnsi="Times New Roman"/>
          <w:b/>
          <w:color w:val="1F497D"/>
          <w:sz w:val="48"/>
          <w:szCs w:val="48"/>
        </w:rPr>
        <w:t>тратегія</w:t>
      </w:r>
      <w:r w:rsidRPr="00866EF2">
        <w:rPr>
          <w:rFonts w:ascii="Times New Roman" w:hAnsi="Times New Roman"/>
          <w:b/>
          <w:color w:val="1F497D"/>
          <w:sz w:val="48"/>
          <w:szCs w:val="48"/>
        </w:rPr>
        <w:t xml:space="preserve"> розвитку </w:t>
      </w:r>
    </w:p>
    <w:p w:rsidR="001B33CB" w:rsidRPr="00866EF2" w:rsidRDefault="00D74979" w:rsidP="00E952B8">
      <w:pPr>
        <w:jc w:val="center"/>
        <w:rPr>
          <w:rFonts w:ascii="Times New Roman" w:hAnsi="Times New Roman"/>
          <w:b/>
          <w:color w:val="1F497D"/>
          <w:sz w:val="48"/>
          <w:szCs w:val="48"/>
        </w:rPr>
      </w:pPr>
      <w:r w:rsidRPr="00866EF2">
        <w:rPr>
          <w:rFonts w:ascii="Times New Roman" w:hAnsi="Times New Roman"/>
          <w:b/>
          <w:color w:val="1F497D"/>
          <w:sz w:val="48"/>
          <w:szCs w:val="48"/>
        </w:rPr>
        <w:t>Брацлавської</w:t>
      </w:r>
      <w:r w:rsidR="00533E34" w:rsidRPr="00866EF2">
        <w:rPr>
          <w:rFonts w:ascii="Times New Roman" w:hAnsi="Times New Roman"/>
          <w:b/>
          <w:color w:val="1F497D"/>
          <w:sz w:val="48"/>
          <w:szCs w:val="48"/>
        </w:rPr>
        <w:t xml:space="preserve"> </w:t>
      </w:r>
      <w:r w:rsidR="001B33CB" w:rsidRPr="00866EF2">
        <w:rPr>
          <w:rFonts w:ascii="Times New Roman" w:hAnsi="Times New Roman"/>
          <w:b/>
          <w:color w:val="1F497D"/>
          <w:sz w:val="48"/>
          <w:szCs w:val="48"/>
        </w:rPr>
        <w:t xml:space="preserve">селищної </w:t>
      </w:r>
    </w:p>
    <w:p w:rsidR="001845B3" w:rsidRPr="00866EF2" w:rsidRDefault="00EB7872" w:rsidP="00E952B8">
      <w:pPr>
        <w:jc w:val="center"/>
        <w:rPr>
          <w:rFonts w:ascii="Times New Roman" w:hAnsi="Times New Roman"/>
          <w:b/>
          <w:color w:val="1F497D"/>
          <w:sz w:val="48"/>
          <w:szCs w:val="48"/>
        </w:rPr>
      </w:pPr>
      <w:r w:rsidRPr="00866EF2">
        <w:rPr>
          <w:rFonts w:ascii="Times New Roman" w:hAnsi="Times New Roman"/>
          <w:b/>
          <w:color w:val="1F497D"/>
          <w:sz w:val="48"/>
          <w:szCs w:val="48"/>
        </w:rPr>
        <w:t xml:space="preserve">територіальної </w:t>
      </w:r>
      <w:r w:rsidR="00533E34" w:rsidRPr="00866EF2">
        <w:rPr>
          <w:rFonts w:ascii="Times New Roman" w:hAnsi="Times New Roman"/>
          <w:b/>
          <w:color w:val="1F497D"/>
          <w:sz w:val="48"/>
          <w:szCs w:val="48"/>
        </w:rPr>
        <w:t xml:space="preserve">громади </w:t>
      </w:r>
    </w:p>
    <w:p w:rsidR="00E952B8" w:rsidRPr="00866EF2" w:rsidRDefault="00150007" w:rsidP="00E952B8">
      <w:pPr>
        <w:jc w:val="center"/>
        <w:rPr>
          <w:rFonts w:ascii="Times New Roman" w:hAnsi="Times New Roman"/>
          <w:b/>
          <w:color w:val="1F497D"/>
          <w:sz w:val="48"/>
          <w:szCs w:val="48"/>
        </w:rPr>
      </w:pPr>
      <w:r w:rsidRPr="00866EF2">
        <w:rPr>
          <w:rFonts w:ascii="Times New Roman" w:hAnsi="Times New Roman"/>
          <w:b/>
          <w:color w:val="1F497D"/>
          <w:sz w:val="48"/>
          <w:szCs w:val="48"/>
        </w:rPr>
        <w:t xml:space="preserve">до </w:t>
      </w:r>
      <w:r w:rsidR="00E952B8" w:rsidRPr="00866EF2">
        <w:rPr>
          <w:rFonts w:ascii="Times New Roman" w:hAnsi="Times New Roman"/>
          <w:b/>
          <w:color w:val="1F497D"/>
          <w:sz w:val="48"/>
          <w:szCs w:val="48"/>
        </w:rPr>
        <w:t>20</w:t>
      </w:r>
      <w:r w:rsidR="001B33CB" w:rsidRPr="00866EF2">
        <w:rPr>
          <w:rFonts w:ascii="Times New Roman" w:hAnsi="Times New Roman"/>
          <w:b/>
          <w:color w:val="1F497D"/>
          <w:sz w:val="48"/>
          <w:szCs w:val="48"/>
        </w:rPr>
        <w:t>30</w:t>
      </w:r>
      <w:r w:rsidR="00E952B8" w:rsidRPr="00866EF2">
        <w:rPr>
          <w:rFonts w:ascii="Times New Roman" w:hAnsi="Times New Roman"/>
          <w:b/>
          <w:color w:val="1F497D"/>
          <w:sz w:val="48"/>
          <w:szCs w:val="48"/>
        </w:rPr>
        <w:t xml:space="preserve"> р</w:t>
      </w:r>
      <w:r w:rsidR="00CE258A" w:rsidRPr="00866EF2">
        <w:rPr>
          <w:rFonts w:ascii="Times New Roman" w:hAnsi="Times New Roman"/>
          <w:b/>
          <w:color w:val="1F497D"/>
          <w:sz w:val="48"/>
          <w:szCs w:val="48"/>
        </w:rPr>
        <w:t>о</w:t>
      </w:r>
      <w:r w:rsidRPr="00866EF2">
        <w:rPr>
          <w:rFonts w:ascii="Times New Roman" w:hAnsi="Times New Roman"/>
          <w:b/>
          <w:color w:val="1F497D"/>
          <w:sz w:val="48"/>
          <w:szCs w:val="48"/>
        </w:rPr>
        <w:t>ку</w:t>
      </w:r>
    </w:p>
    <w:p w:rsidR="00E952B8" w:rsidRPr="00715995" w:rsidRDefault="00E952B8" w:rsidP="00E952B8">
      <w:pPr>
        <w:jc w:val="center"/>
        <w:rPr>
          <w:rFonts w:ascii="Arial" w:hAnsi="Arial" w:cs="Arial"/>
          <w:color w:val="1F497D"/>
          <w:sz w:val="32"/>
          <w:szCs w:val="48"/>
        </w:rPr>
      </w:pPr>
    </w:p>
    <w:p w:rsidR="00E952B8" w:rsidRPr="00715995" w:rsidRDefault="00E952B8" w:rsidP="00E952B8">
      <w:pPr>
        <w:jc w:val="center"/>
        <w:rPr>
          <w:rFonts w:ascii="Arial" w:hAnsi="Arial" w:cs="Arial"/>
          <w:sz w:val="28"/>
          <w:szCs w:val="28"/>
        </w:rPr>
      </w:pPr>
    </w:p>
    <w:p w:rsidR="00E952B8" w:rsidRPr="00715995" w:rsidRDefault="00E952B8" w:rsidP="00E952B8">
      <w:pPr>
        <w:jc w:val="center"/>
        <w:rPr>
          <w:rFonts w:ascii="Arial" w:hAnsi="Arial" w:cs="Arial"/>
          <w:sz w:val="28"/>
          <w:szCs w:val="28"/>
        </w:rPr>
      </w:pPr>
    </w:p>
    <w:p w:rsidR="00E952B8" w:rsidRDefault="00E952B8" w:rsidP="00E952B8">
      <w:pPr>
        <w:jc w:val="center"/>
        <w:rPr>
          <w:rFonts w:ascii="Arial" w:hAnsi="Arial" w:cs="Arial"/>
          <w:sz w:val="28"/>
          <w:szCs w:val="28"/>
        </w:rPr>
      </w:pPr>
    </w:p>
    <w:p w:rsidR="00971222" w:rsidRDefault="00971222" w:rsidP="00E952B8">
      <w:pPr>
        <w:jc w:val="center"/>
        <w:rPr>
          <w:rFonts w:ascii="Arial" w:hAnsi="Arial" w:cs="Arial"/>
          <w:sz w:val="28"/>
          <w:szCs w:val="28"/>
        </w:rPr>
      </w:pPr>
    </w:p>
    <w:p w:rsidR="00971222" w:rsidRPr="008505DD" w:rsidRDefault="001B33CB" w:rsidP="00E952B8">
      <w:pPr>
        <w:jc w:val="center"/>
        <w:rPr>
          <w:rFonts w:ascii="Times New Roman" w:hAnsi="Times New Roman"/>
          <w:sz w:val="24"/>
          <w:szCs w:val="28"/>
        </w:rPr>
      </w:pPr>
      <w:r w:rsidRPr="008505DD">
        <w:rPr>
          <w:rFonts w:ascii="Times New Roman" w:hAnsi="Times New Roman"/>
          <w:sz w:val="24"/>
          <w:szCs w:val="28"/>
        </w:rPr>
        <w:t>2021</w:t>
      </w:r>
    </w:p>
    <w:bookmarkStart w:id="0" w:name="_Toc9329466" w:displacedByCustomXml="next"/>
    <w:bookmarkStart w:id="1" w:name="_Toc436423057" w:displacedByCustomXml="next"/>
    <w:bookmarkStart w:id="2" w:name="_Toc291842805" w:displacedByCustomXml="next"/>
    <w:sdt>
      <w:sdtPr>
        <w:rPr>
          <w:rFonts w:ascii="Calibri" w:eastAsia="Calibri" w:hAnsi="Calibri"/>
          <w:b w:val="0"/>
          <w:bCs w:val="0"/>
          <w:color w:val="auto"/>
          <w:sz w:val="22"/>
          <w:szCs w:val="22"/>
          <w:lang w:val="ru-RU"/>
        </w:rPr>
        <w:id w:val="-1003511376"/>
        <w:docPartObj>
          <w:docPartGallery w:val="Table of Contents"/>
          <w:docPartUnique/>
        </w:docPartObj>
      </w:sdtPr>
      <w:sdtEndPr>
        <w:rPr>
          <w:rFonts w:ascii="Times New Roman" w:hAnsi="Times New Roman"/>
          <w:sz w:val="24"/>
          <w:szCs w:val="24"/>
          <w:lang w:val="uk-UA"/>
        </w:rPr>
      </w:sdtEndPr>
      <w:sdtContent>
        <w:p w:rsidR="00032D26" w:rsidRPr="00E15630" w:rsidRDefault="00E15630" w:rsidP="00E15630">
          <w:pPr>
            <w:pStyle w:val="afc"/>
            <w:ind w:left="-284"/>
            <w:jc w:val="center"/>
            <w:rPr>
              <w:rFonts w:ascii="Times New Roman" w:hAnsi="Times New Roman"/>
              <w:color w:val="auto"/>
              <w:sz w:val="32"/>
            </w:rPr>
          </w:pPr>
          <w:r w:rsidRPr="00E15630">
            <w:rPr>
              <w:rFonts w:ascii="Times New Roman" w:hAnsi="Times New Roman"/>
              <w:color w:val="auto"/>
              <w:sz w:val="32"/>
              <w:lang w:val="ru-RU"/>
            </w:rPr>
            <w:t>ЗМІСТ</w:t>
          </w:r>
        </w:p>
        <w:p w:rsidR="00E15630" w:rsidRPr="00E15630" w:rsidRDefault="00032D26" w:rsidP="00E15630">
          <w:pPr>
            <w:pStyle w:val="11"/>
            <w:spacing w:line="276" w:lineRule="auto"/>
            <w:rPr>
              <w:rFonts w:ascii="Times New Roman" w:eastAsiaTheme="minorEastAsia" w:hAnsi="Times New Roman" w:cs="Times New Roman"/>
              <w:b w:val="0"/>
              <w:bCs w:val="0"/>
              <w:caps w:val="0"/>
              <w:noProof/>
              <w:sz w:val="24"/>
              <w:szCs w:val="24"/>
              <w:lang w:val="ru-RU" w:eastAsia="ru-RU"/>
            </w:rPr>
          </w:pPr>
          <w:r w:rsidRPr="00E15630">
            <w:rPr>
              <w:rFonts w:ascii="Times New Roman" w:hAnsi="Times New Roman" w:cs="Times New Roman"/>
              <w:sz w:val="24"/>
              <w:szCs w:val="24"/>
            </w:rPr>
            <w:fldChar w:fldCharType="begin"/>
          </w:r>
          <w:r w:rsidRPr="00E15630">
            <w:rPr>
              <w:rFonts w:ascii="Times New Roman" w:hAnsi="Times New Roman" w:cs="Times New Roman"/>
              <w:sz w:val="24"/>
              <w:szCs w:val="24"/>
            </w:rPr>
            <w:instrText xml:space="preserve"> TOC \o "1-3" \h \z \u </w:instrText>
          </w:r>
          <w:r w:rsidRPr="00E15630">
            <w:rPr>
              <w:rFonts w:ascii="Times New Roman" w:hAnsi="Times New Roman" w:cs="Times New Roman"/>
              <w:sz w:val="24"/>
              <w:szCs w:val="24"/>
            </w:rPr>
            <w:fldChar w:fldCharType="separate"/>
          </w:r>
          <w:hyperlink w:anchor="_Toc89445913" w:history="1">
            <w:r w:rsidR="00E15630" w:rsidRPr="00E15630">
              <w:rPr>
                <w:rStyle w:val="af0"/>
                <w:rFonts w:ascii="Times New Roman" w:hAnsi="Times New Roman"/>
                <w:caps w:val="0"/>
                <w:noProof/>
                <w:sz w:val="24"/>
                <w:szCs w:val="24"/>
              </w:rPr>
              <w:t>ПЕРЕЛІК ТАБЛИЦЬ</w:t>
            </w:r>
            <w:r w:rsidR="00E15630" w:rsidRPr="00E15630">
              <w:rPr>
                <w:rFonts w:ascii="Times New Roman" w:hAnsi="Times New Roman" w:cs="Times New Roman"/>
                <w:caps w:val="0"/>
                <w:noProof/>
                <w:webHidden/>
                <w:sz w:val="24"/>
                <w:szCs w:val="24"/>
              </w:rPr>
              <w:tab/>
            </w:r>
            <w:r w:rsidR="00E15630" w:rsidRPr="00E15630">
              <w:rPr>
                <w:rFonts w:ascii="Times New Roman" w:hAnsi="Times New Roman" w:cs="Times New Roman"/>
                <w:noProof/>
                <w:webHidden/>
                <w:sz w:val="24"/>
                <w:szCs w:val="24"/>
              </w:rPr>
              <w:fldChar w:fldCharType="begin"/>
            </w:r>
            <w:r w:rsidR="00E15630" w:rsidRPr="00E15630">
              <w:rPr>
                <w:rFonts w:ascii="Times New Roman" w:hAnsi="Times New Roman" w:cs="Times New Roman"/>
                <w:noProof/>
                <w:webHidden/>
                <w:sz w:val="24"/>
                <w:szCs w:val="24"/>
              </w:rPr>
              <w:instrText xml:space="preserve"> PAGEREF _Toc89445913 \h </w:instrText>
            </w:r>
            <w:r w:rsidR="00E15630" w:rsidRPr="00E15630">
              <w:rPr>
                <w:rFonts w:ascii="Times New Roman" w:hAnsi="Times New Roman" w:cs="Times New Roman"/>
                <w:noProof/>
                <w:webHidden/>
                <w:sz w:val="24"/>
                <w:szCs w:val="24"/>
              </w:rPr>
              <w:fldChar w:fldCharType="separate"/>
            </w:r>
            <w:r w:rsidR="006826DB">
              <w:rPr>
                <w:rFonts w:ascii="Times New Roman" w:hAnsi="Times New Roman" w:cs="Times New Roman"/>
                <w:b w:val="0"/>
                <w:bCs w:val="0"/>
                <w:noProof/>
                <w:webHidden/>
                <w:sz w:val="24"/>
                <w:szCs w:val="24"/>
                <w:lang w:val="ru-RU"/>
              </w:rPr>
              <w:t>Ошибка! Закладка не определена.</w:t>
            </w:r>
            <w:r w:rsidR="00E15630" w:rsidRPr="00E15630">
              <w:rPr>
                <w:rFonts w:ascii="Times New Roman" w:hAnsi="Times New Roman" w:cs="Times New Roman"/>
                <w:noProof/>
                <w:webHidden/>
                <w:sz w:val="24"/>
                <w:szCs w:val="24"/>
              </w:rPr>
              <w:fldChar w:fldCharType="end"/>
            </w:r>
          </w:hyperlink>
        </w:p>
        <w:p w:rsidR="00E15630" w:rsidRDefault="006323AC" w:rsidP="00E15630">
          <w:pPr>
            <w:pStyle w:val="11"/>
            <w:spacing w:line="276" w:lineRule="auto"/>
            <w:rPr>
              <w:rStyle w:val="af0"/>
              <w:rFonts w:ascii="Times New Roman" w:hAnsi="Times New Roman"/>
              <w:noProof/>
              <w:sz w:val="24"/>
              <w:szCs w:val="24"/>
            </w:rPr>
          </w:pPr>
          <w:hyperlink w:anchor="_Toc89445914" w:history="1">
            <w:r w:rsidR="00E15630" w:rsidRPr="00E15630">
              <w:rPr>
                <w:rStyle w:val="af0"/>
                <w:rFonts w:ascii="Times New Roman" w:hAnsi="Times New Roman"/>
                <w:caps w:val="0"/>
                <w:noProof/>
                <w:sz w:val="24"/>
                <w:szCs w:val="24"/>
              </w:rPr>
              <w:t>ПЕРЕЛІК МАЛЮНКІВ</w:t>
            </w:r>
            <w:r w:rsidR="00E15630" w:rsidRPr="00E15630">
              <w:rPr>
                <w:rFonts w:ascii="Times New Roman" w:hAnsi="Times New Roman" w:cs="Times New Roman"/>
                <w:caps w:val="0"/>
                <w:noProof/>
                <w:webHidden/>
                <w:sz w:val="24"/>
                <w:szCs w:val="24"/>
              </w:rPr>
              <w:tab/>
            </w:r>
            <w:r w:rsidR="00E15630" w:rsidRPr="00E15630">
              <w:rPr>
                <w:rFonts w:ascii="Times New Roman" w:hAnsi="Times New Roman" w:cs="Times New Roman"/>
                <w:noProof/>
                <w:webHidden/>
                <w:sz w:val="24"/>
                <w:szCs w:val="24"/>
              </w:rPr>
              <w:fldChar w:fldCharType="begin"/>
            </w:r>
            <w:r w:rsidR="00E15630" w:rsidRPr="00E15630">
              <w:rPr>
                <w:rFonts w:ascii="Times New Roman" w:hAnsi="Times New Roman" w:cs="Times New Roman"/>
                <w:noProof/>
                <w:webHidden/>
                <w:sz w:val="24"/>
                <w:szCs w:val="24"/>
              </w:rPr>
              <w:instrText xml:space="preserve"> PAGEREF _Toc89445914 \h </w:instrText>
            </w:r>
            <w:r w:rsidR="00E15630" w:rsidRPr="00E15630">
              <w:rPr>
                <w:rFonts w:ascii="Times New Roman" w:hAnsi="Times New Roman" w:cs="Times New Roman"/>
                <w:noProof/>
                <w:webHidden/>
                <w:sz w:val="24"/>
                <w:szCs w:val="24"/>
              </w:rPr>
              <w:fldChar w:fldCharType="separate"/>
            </w:r>
            <w:r w:rsidR="006826DB">
              <w:rPr>
                <w:rFonts w:ascii="Times New Roman" w:hAnsi="Times New Roman" w:cs="Times New Roman"/>
                <w:b w:val="0"/>
                <w:bCs w:val="0"/>
                <w:noProof/>
                <w:webHidden/>
                <w:sz w:val="24"/>
                <w:szCs w:val="24"/>
                <w:lang w:val="ru-RU"/>
              </w:rPr>
              <w:t>Ошибка! Закладка не определена.</w:t>
            </w:r>
            <w:r w:rsidR="00E15630" w:rsidRPr="00E15630">
              <w:rPr>
                <w:rFonts w:ascii="Times New Roman" w:hAnsi="Times New Roman" w:cs="Times New Roman"/>
                <w:noProof/>
                <w:webHidden/>
                <w:sz w:val="24"/>
                <w:szCs w:val="24"/>
              </w:rPr>
              <w:fldChar w:fldCharType="end"/>
            </w:r>
          </w:hyperlink>
        </w:p>
        <w:p w:rsidR="00ED51BB" w:rsidRPr="00ED51BB" w:rsidRDefault="00ED51BB" w:rsidP="00ED51BB">
          <w:pPr>
            <w:rPr>
              <w:rFonts w:ascii="Times New Roman" w:hAnsi="Times New Roman"/>
              <w:b/>
              <w:sz w:val="24"/>
              <w:szCs w:val="24"/>
            </w:rPr>
          </w:pPr>
          <w:r>
            <w:rPr>
              <w:rFonts w:ascii="Times New Roman" w:hAnsi="Times New Roman"/>
              <w:b/>
              <w:sz w:val="24"/>
              <w:szCs w:val="24"/>
            </w:rPr>
            <w:t xml:space="preserve">ПЕРЕЛІК </w:t>
          </w:r>
          <w:r w:rsidRPr="00ED51BB">
            <w:rPr>
              <w:rFonts w:ascii="Times New Roman" w:hAnsi="Times New Roman"/>
              <w:b/>
              <w:sz w:val="24"/>
              <w:szCs w:val="24"/>
            </w:rPr>
            <w:t>СКОРОЧЕНЬ……………………………………………………………………5</w:t>
          </w:r>
        </w:p>
        <w:p w:rsidR="00E15630" w:rsidRPr="00E15630" w:rsidRDefault="006323AC" w:rsidP="00E15630">
          <w:pPr>
            <w:pStyle w:val="11"/>
            <w:spacing w:line="276" w:lineRule="auto"/>
            <w:rPr>
              <w:rFonts w:ascii="Times New Roman" w:eastAsiaTheme="minorEastAsia" w:hAnsi="Times New Roman" w:cs="Times New Roman"/>
              <w:b w:val="0"/>
              <w:bCs w:val="0"/>
              <w:caps w:val="0"/>
              <w:noProof/>
              <w:sz w:val="24"/>
              <w:szCs w:val="24"/>
              <w:lang w:val="ru-RU" w:eastAsia="ru-RU"/>
            </w:rPr>
          </w:pPr>
          <w:hyperlink w:anchor="_Toc89445915" w:history="1">
            <w:r w:rsidR="00E15630" w:rsidRPr="00E15630">
              <w:rPr>
                <w:rStyle w:val="af0"/>
                <w:rFonts w:ascii="Times New Roman" w:hAnsi="Times New Roman"/>
                <w:caps w:val="0"/>
                <w:noProof/>
                <w:sz w:val="24"/>
                <w:szCs w:val="24"/>
              </w:rPr>
              <w:t>ВІТАЛЬНЕ СЛОВО СЕЛИЩНОГО ГОЛОВИ</w:t>
            </w:r>
            <w:r w:rsidR="00E15630" w:rsidRPr="00E15630">
              <w:rPr>
                <w:rFonts w:ascii="Times New Roman" w:hAnsi="Times New Roman" w:cs="Times New Roman"/>
                <w:caps w:val="0"/>
                <w:noProof/>
                <w:webHidden/>
                <w:sz w:val="24"/>
                <w:szCs w:val="24"/>
              </w:rPr>
              <w:tab/>
            </w:r>
            <w:r w:rsidR="00E15630" w:rsidRPr="00E15630">
              <w:rPr>
                <w:rFonts w:ascii="Times New Roman" w:hAnsi="Times New Roman" w:cs="Times New Roman"/>
                <w:noProof/>
                <w:webHidden/>
                <w:sz w:val="24"/>
                <w:szCs w:val="24"/>
              </w:rPr>
              <w:fldChar w:fldCharType="begin"/>
            </w:r>
            <w:r w:rsidR="00E15630" w:rsidRPr="00E15630">
              <w:rPr>
                <w:rFonts w:ascii="Times New Roman" w:hAnsi="Times New Roman" w:cs="Times New Roman"/>
                <w:noProof/>
                <w:webHidden/>
                <w:sz w:val="24"/>
                <w:szCs w:val="24"/>
              </w:rPr>
              <w:instrText xml:space="preserve"> PAGEREF _Toc89445915 \h </w:instrText>
            </w:r>
            <w:r w:rsidR="00E15630" w:rsidRPr="00E15630">
              <w:rPr>
                <w:rFonts w:ascii="Times New Roman" w:hAnsi="Times New Roman" w:cs="Times New Roman"/>
                <w:noProof/>
                <w:webHidden/>
                <w:sz w:val="24"/>
                <w:szCs w:val="24"/>
              </w:rPr>
            </w:r>
            <w:r w:rsidR="00E15630" w:rsidRPr="00E15630">
              <w:rPr>
                <w:rFonts w:ascii="Times New Roman" w:hAnsi="Times New Roman" w:cs="Times New Roman"/>
                <w:noProof/>
                <w:webHidden/>
                <w:sz w:val="24"/>
                <w:szCs w:val="24"/>
              </w:rPr>
              <w:fldChar w:fldCharType="separate"/>
            </w:r>
            <w:r w:rsidR="006826DB">
              <w:rPr>
                <w:rFonts w:ascii="Times New Roman" w:hAnsi="Times New Roman" w:cs="Times New Roman"/>
                <w:noProof/>
                <w:webHidden/>
                <w:sz w:val="24"/>
                <w:szCs w:val="24"/>
              </w:rPr>
              <w:t>7</w:t>
            </w:r>
            <w:r w:rsidR="00E15630" w:rsidRPr="00E15630">
              <w:rPr>
                <w:rFonts w:ascii="Times New Roman" w:hAnsi="Times New Roman" w:cs="Times New Roman"/>
                <w:noProof/>
                <w:webHidden/>
                <w:sz w:val="24"/>
                <w:szCs w:val="24"/>
              </w:rPr>
              <w:fldChar w:fldCharType="end"/>
            </w:r>
          </w:hyperlink>
        </w:p>
        <w:p w:rsidR="00E15630" w:rsidRPr="00E15630" w:rsidRDefault="006323AC" w:rsidP="00E15630">
          <w:pPr>
            <w:pStyle w:val="11"/>
            <w:spacing w:line="276" w:lineRule="auto"/>
            <w:rPr>
              <w:rFonts w:ascii="Times New Roman" w:eastAsiaTheme="minorEastAsia" w:hAnsi="Times New Roman" w:cs="Times New Roman"/>
              <w:b w:val="0"/>
              <w:bCs w:val="0"/>
              <w:caps w:val="0"/>
              <w:noProof/>
              <w:sz w:val="24"/>
              <w:szCs w:val="24"/>
              <w:lang w:val="ru-RU" w:eastAsia="ru-RU"/>
            </w:rPr>
          </w:pPr>
          <w:hyperlink w:anchor="_Toc89445916" w:history="1">
            <w:r w:rsidR="00E15630" w:rsidRPr="00E15630">
              <w:rPr>
                <w:rStyle w:val="af0"/>
                <w:rFonts w:ascii="Times New Roman" w:hAnsi="Times New Roman"/>
                <w:caps w:val="0"/>
                <w:noProof/>
                <w:sz w:val="24"/>
                <w:szCs w:val="24"/>
              </w:rPr>
              <w:t>1.</w:t>
            </w:r>
            <w:r w:rsidR="00E15630" w:rsidRPr="00E15630">
              <w:rPr>
                <w:rFonts w:ascii="Times New Roman" w:eastAsiaTheme="minorEastAsia" w:hAnsi="Times New Roman" w:cs="Times New Roman"/>
                <w:b w:val="0"/>
                <w:bCs w:val="0"/>
                <w:caps w:val="0"/>
                <w:noProof/>
                <w:sz w:val="24"/>
                <w:szCs w:val="24"/>
                <w:lang w:val="ru-RU" w:eastAsia="ru-RU"/>
              </w:rPr>
              <w:tab/>
            </w:r>
            <w:r w:rsidR="00E15630" w:rsidRPr="00E15630">
              <w:rPr>
                <w:rStyle w:val="af0"/>
                <w:rFonts w:ascii="Times New Roman" w:hAnsi="Times New Roman"/>
                <w:caps w:val="0"/>
                <w:noProof/>
                <w:sz w:val="24"/>
                <w:szCs w:val="24"/>
              </w:rPr>
              <w:t>ВСТУП</w:t>
            </w:r>
            <w:r w:rsidR="00E15630" w:rsidRPr="00E15630">
              <w:rPr>
                <w:rFonts w:ascii="Times New Roman" w:hAnsi="Times New Roman" w:cs="Times New Roman"/>
                <w:caps w:val="0"/>
                <w:noProof/>
                <w:webHidden/>
                <w:sz w:val="24"/>
                <w:szCs w:val="24"/>
              </w:rPr>
              <w:tab/>
            </w:r>
            <w:r w:rsidR="00E15630" w:rsidRPr="00E15630">
              <w:rPr>
                <w:rFonts w:ascii="Times New Roman" w:hAnsi="Times New Roman" w:cs="Times New Roman"/>
                <w:noProof/>
                <w:webHidden/>
                <w:sz w:val="24"/>
                <w:szCs w:val="24"/>
              </w:rPr>
              <w:fldChar w:fldCharType="begin"/>
            </w:r>
            <w:r w:rsidR="00E15630" w:rsidRPr="00E15630">
              <w:rPr>
                <w:rFonts w:ascii="Times New Roman" w:hAnsi="Times New Roman" w:cs="Times New Roman"/>
                <w:noProof/>
                <w:webHidden/>
                <w:sz w:val="24"/>
                <w:szCs w:val="24"/>
              </w:rPr>
              <w:instrText xml:space="preserve"> PAGEREF _Toc89445916 \h </w:instrText>
            </w:r>
            <w:r w:rsidR="00E15630" w:rsidRPr="00E15630">
              <w:rPr>
                <w:rFonts w:ascii="Times New Roman" w:hAnsi="Times New Roman" w:cs="Times New Roman"/>
                <w:noProof/>
                <w:webHidden/>
                <w:sz w:val="24"/>
                <w:szCs w:val="24"/>
              </w:rPr>
            </w:r>
            <w:r w:rsidR="00E15630" w:rsidRPr="00E15630">
              <w:rPr>
                <w:rFonts w:ascii="Times New Roman" w:hAnsi="Times New Roman" w:cs="Times New Roman"/>
                <w:noProof/>
                <w:webHidden/>
                <w:sz w:val="24"/>
                <w:szCs w:val="24"/>
              </w:rPr>
              <w:fldChar w:fldCharType="separate"/>
            </w:r>
            <w:r w:rsidR="006826DB">
              <w:rPr>
                <w:rFonts w:ascii="Times New Roman" w:hAnsi="Times New Roman" w:cs="Times New Roman"/>
                <w:noProof/>
                <w:webHidden/>
                <w:sz w:val="24"/>
                <w:szCs w:val="24"/>
              </w:rPr>
              <w:t>8</w:t>
            </w:r>
            <w:r w:rsidR="00E15630" w:rsidRPr="00E15630">
              <w:rPr>
                <w:rFonts w:ascii="Times New Roman" w:hAnsi="Times New Roman" w:cs="Times New Roman"/>
                <w:noProof/>
                <w:webHidden/>
                <w:sz w:val="24"/>
                <w:szCs w:val="24"/>
              </w:rPr>
              <w:fldChar w:fldCharType="end"/>
            </w:r>
          </w:hyperlink>
        </w:p>
        <w:p w:rsidR="00E15630" w:rsidRPr="00E15630" w:rsidRDefault="006323AC" w:rsidP="00E15630">
          <w:pPr>
            <w:pStyle w:val="11"/>
            <w:spacing w:line="276" w:lineRule="auto"/>
            <w:rPr>
              <w:rFonts w:ascii="Times New Roman" w:eastAsiaTheme="minorEastAsia" w:hAnsi="Times New Roman" w:cs="Times New Roman"/>
              <w:b w:val="0"/>
              <w:bCs w:val="0"/>
              <w:caps w:val="0"/>
              <w:noProof/>
              <w:sz w:val="24"/>
              <w:szCs w:val="24"/>
              <w:lang w:val="ru-RU" w:eastAsia="ru-RU"/>
            </w:rPr>
          </w:pPr>
          <w:hyperlink w:anchor="_Toc89445917" w:history="1">
            <w:r w:rsidR="00E15630" w:rsidRPr="00E15630">
              <w:rPr>
                <w:rStyle w:val="af0"/>
                <w:rFonts w:ascii="Times New Roman" w:hAnsi="Times New Roman"/>
                <w:caps w:val="0"/>
                <w:noProof/>
                <w:sz w:val="24"/>
                <w:szCs w:val="24"/>
              </w:rPr>
              <w:t>2. МЕТОДОЛОГІЯ ТА ОПИС ПРОЦЕСУ РОБОТИ</w:t>
            </w:r>
            <w:r w:rsidR="00E15630" w:rsidRPr="00E15630">
              <w:rPr>
                <w:rFonts w:ascii="Times New Roman" w:hAnsi="Times New Roman" w:cs="Times New Roman"/>
                <w:caps w:val="0"/>
                <w:noProof/>
                <w:webHidden/>
                <w:sz w:val="24"/>
                <w:szCs w:val="24"/>
              </w:rPr>
              <w:tab/>
            </w:r>
            <w:r w:rsidR="00E15630" w:rsidRPr="00E15630">
              <w:rPr>
                <w:rFonts w:ascii="Times New Roman" w:hAnsi="Times New Roman" w:cs="Times New Roman"/>
                <w:noProof/>
                <w:webHidden/>
                <w:sz w:val="24"/>
                <w:szCs w:val="24"/>
              </w:rPr>
              <w:fldChar w:fldCharType="begin"/>
            </w:r>
            <w:r w:rsidR="00E15630" w:rsidRPr="00E15630">
              <w:rPr>
                <w:rFonts w:ascii="Times New Roman" w:hAnsi="Times New Roman" w:cs="Times New Roman"/>
                <w:noProof/>
                <w:webHidden/>
                <w:sz w:val="24"/>
                <w:szCs w:val="24"/>
              </w:rPr>
              <w:instrText xml:space="preserve"> PAGEREF _Toc89445917 \h </w:instrText>
            </w:r>
            <w:r w:rsidR="00E15630" w:rsidRPr="00E15630">
              <w:rPr>
                <w:rFonts w:ascii="Times New Roman" w:hAnsi="Times New Roman" w:cs="Times New Roman"/>
                <w:noProof/>
                <w:webHidden/>
                <w:sz w:val="24"/>
                <w:szCs w:val="24"/>
              </w:rPr>
            </w:r>
            <w:r w:rsidR="00E15630" w:rsidRPr="00E15630">
              <w:rPr>
                <w:rFonts w:ascii="Times New Roman" w:hAnsi="Times New Roman" w:cs="Times New Roman"/>
                <w:noProof/>
                <w:webHidden/>
                <w:sz w:val="24"/>
                <w:szCs w:val="24"/>
              </w:rPr>
              <w:fldChar w:fldCharType="separate"/>
            </w:r>
            <w:r w:rsidR="006826DB">
              <w:rPr>
                <w:rFonts w:ascii="Times New Roman" w:hAnsi="Times New Roman" w:cs="Times New Roman"/>
                <w:noProof/>
                <w:webHidden/>
                <w:sz w:val="24"/>
                <w:szCs w:val="24"/>
              </w:rPr>
              <w:t>9</w:t>
            </w:r>
            <w:r w:rsidR="00E15630" w:rsidRPr="00E15630">
              <w:rPr>
                <w:rFonts w:ascii="Times New Roman" w:hAnsi="Times New Roman" w:cs="Times New Roman"/>
                <w:noProof/>
                <w:webHidden/>
                <w:sz w:val="24"/>
                <w:szCs w:val="24"/>
              </w:rPr>
              <w:fldChar w:fldCharType="end"/>
            </w:r>
          </w:hyperlink>
        </w:p>
        <w:p w:rsidR="00E15630" w:rsidRPr="00E15630" w:rsidRDefault="006323AC" w:rsidP="00E15630">
          <w:pPr>
            <w:pStyle w:val="11"/>
            <w:spacing w:line="276" w:lineRule="auto"/>
            <w:rPr>
              <w:rFonts w:ascii="Times New Roman" w:eastAsiaTheme="minorEastAsia" w:hAnsi="Times New Roman" w:cs="Times New Roman"/>
              <w:b w:val="0"/>
              <w:bCs w:val="0"/>
              <w:caps w:val="0"/>
              <w:noProof/>
              <w:sz w:val="24"/>
              <w:szCs w:val="24"/>
              <w:lang w:val="ru-RU" w:eastAsia="ru-RU"/>
            </w:rPr>
          </w:pPr>
          <w:hyperlink w:anchor="_Toc89445918" w:history="1">
            <w:r w:rsidR="00E15630" w:rsidRPr="00E15630">
              <w:rPr>
                <w:rStyle w:val="af0"/>
                <w:rFonts w:ascii="Times New Roman" w:hAnsi="Times New Roman"/>
                <w:caps w:val="0"/>
                <w:noProof/>
                <w:sz w:val="24"/>
                <w:szCs w:val="24"/>
              </w:rPr>
              <w:t>3.</w:t>
            </w:r>
            <w:r w:rsidR="00E15630" w:rsidRPr="00E15630">
              <w:rPr>
                <w:rFonts w:ascii="Times New Roman" w:eastAsiaTheme="minorEastAsia" w:hAnsi="Times New Roman" w:cs="Times New Roman"/>
                <w:b w:val="0"/>
                <w:bCs w:val="0"/>
                <w:caps w:val="0"/>
                <w:noProof/>
                <w:sz w:val="24"/>
                <w:szCs w:val="24"/>
                <w:lang w:val="ru-RU" w:eastAsia="ru-RU"/>
              </w:rPr>
              <w:tab/>
            </w:r>
            <w:r w:rsidR="00E15630" w:rsidRPr="00E15630">
              <w:rPr>
                <w:rStyle w:val="af0"/>
                <w:rFonts w:ascii="Times New Roman" w:hAnsi="Times New Roman"/>
                <w:caps w:val="0"/>
                <w:noProof/>
                <w:sz w:val="24"/>
                <w:szCs w:val="24"/>
              </w:rPr>
              <w:t>КОРОТКА ХАРАКТЕРИСТИКА ГРОМАДИ</w:t>
            </w:r>
            <w:r w:rsidR="00E15630" w:rsidRPr="00E15630">
              <w:rPr>
                <w:rFonts w:ascii="Times New Roman" w:hAnsi="Times New Roman" w:cs="Times New Roman"/>
                <w:caps w:val="0"/>
                <w:noProof/>
                <w:webHidden/>
                <w:sz w:val="24"/>
                <w:szCs w:val="24"/>
              </w:rPr>
              <w:tab/>
            </w:r>
            <w:r w:rsidR="00E15630" w:rsidRPr="00E15630">
              <w:rPr>
                <w:rFonts w:ascii="Times New Roman" w:hAnsi="Times New Roman" w:cs="Times New Roman"/>
                <w:noProof/>
                <w:webHidden/>
                <w:sz w:val="24"/>
                <w:szCs w:val="24"/>
              </w:rPr>
              <w:fldChar w:fldCharType="begin"/>
            </w:r>
            <w:r w:rsidR="00E15630" w:rsidRPr="00E15630">
              <w:rPr>
                <w:rFonts w:ascii="Times New Roman" w:hAnsi="Times New Roman" w:cs="Times New Roman"/>
                <w:noProof/>
                <w:webHidden/>
                <w:sz w:val="24"/>
                <w:szCs w:val="24"/>
              </w:rPr>
              <w:instrText xml:space="preserve"> PAGEREF _Toc89445918 \h </w:instrText>
            </w:r>
            <w:r w:rsidR="00E15630" w:rsidRPr="00E15630">
              <w:rPr>
                <w:rFonts w:ascii="Times New Roman" w:hAnsi="Times New Roman" w:cs="Times New Roman"/>
                <w:noProof/>
                <w:webHidden/>
                <w:sz w:val="24"/>
                <w:szCs w:val="24"/>
              </w:rPr>
            </w:r>
            <w:r w:rsidR="00E15630" w:rsidRPr="00E15630">
              <w:rPr>
                <w:rFonts w:ascii="Times New Roman" w:hAnsi="Times New Roman" w:cs="Times New Roman"/>
                <w:noProof/>
                <w:webHidden/>
                <w:sz w:val="24"/>
                <w:szCs w:val="24"/>
              </w:rPr>
              <w:fldChar w:fldCharType="separate"/>
            </w:r>
            <w:r w:rsidR="006826DB">
              <w:rPr>
                <w:rFonts w:ascii="Times New Roman" w:hAnsi="Times New Roman" w:cs="Times New Roman"/>
                <w:noProof/>
                <w:webHidden/>
                <w:sz w:val="24"/>
                <w:szCs w:val="24"/>
              </w:rPr>
              <w:t>11</w:t>
            </w:r>
            <w:r w:rsidR="00E15630" w:rsidRPr="00E15630">
              <w:rPr>
                <w:rFonts w:ascii="Times New Roman" w:hAnsi="Times New Roman" w:cs="Times New Roman"/>
                <w:noProof/>
                <w:webHidden/>
                <w:sz w:val="24"/>
                <w:szCs w:val="24"/>
              </w:rPr>
              <w:fldChar w:fldCharType="end"/>
            </w:r>
          </w:hyperlink>
        </w:p>
        <w:p w:rsidR="00E15630" w:rsidRPr="00E15630" w:rsidRDefault="006323AC" w:rsidP="00DE663F">
          <w:pPr>
            <w:pStyle w:val="21"/>
            <w:rPr>
              <w:rFonts w:eastAsiaTheme="minorEastAsia"/>
              <w:lang w:eastAsia="ru-RU"/>
            </w:rPr>
          </w:pPr>
          <w:hyperlink w:anchor="_Toc89445919" w:history="1">
            <w:r w:rsidR="00E15630" w:rsidRPr="00E15630">
              <w:rPr>
                <w:rStyle w:val="af0"/>
                <w:sz w:val="24"/>
                <w:szCs w:val="24"/>
              </w:rPr>
              <w:t>3.1. КОРОТКА ХАРАКТЕРИСТИКА ГРОМАДИ</w:t>
            </w:r>
            <w:r w:rsidR="00E15630" w:rsidRPr="00E15630">
              <w:rPr>
                <w:webHidden/>
              </w:rPr>
              <w:tab/>
            </w:r>
            <w:r w:rsidR="00E15630" w:rsidRPr="00E15630">
              <w:rPr>
                <w:webHidden/>
              </w:rPr>
              <w:fldChar w:fldCharType="begin"/>
            </w:r>
            <w:r w:rsidR="00E15630" w:rsidRPr="00E15630">
              <w:rPr>
                <w:webHidden/>
              </w:rPr>
              <w:instrText xml:space="preserve"> PAGEREF _Toc89445919 \h </w:instrText>
            </w:r>
            <w:r w:rsidR="00E15630" w:rsidRPr="00E15630">
              <w:rPr>
                <w:webHidden/>
              </w:rPr>
            </w:r>
            <w:r w:rsidR="00E15630" w:rsidRPr="00E15630">
              <w:rPr>
                <w:webHidden/>
              </w:rPr>
              <w:fldChar w:fldCharType="separate"/>
            </w:r>
            <w:r w:rsidR="006826DB">
              <w:rPr>
                <w:webHidden/>
              </w:rPr>
              <w:t>11</w:t>
            </w:r>
            <w:r w:rsidR="00E15630" w:rsidRPr="00E15630">
              <w:rPr>
                <w:webHidden/>
              </w:rPr>
              <w:fldChar w:fldCharType="end"/>
            </w:r>
          </w:hyperlink>
        </w:p>
        <w:p w:rsidR="00E15630" w:rsidRPr="00E15630" w:rsidRDefault="006323AC" w:rsidP="00DE663F">
          <w:pPr>
            <w:pStyle w:val="21"/>
            <w:rPr>
              <w:rFonts w:eastAsiaTheme="minorEastAsia"/>
              <w:lang w:eastAsia="ru-RU"/>
            </w:rPr>
          </w:pPr>
          <w:hyperlink w:anchor="_Toc89445920" w:history="1">
            <w:r w:rsidR="00E15630" w:rsidRPr="00E15630">
              <w:rPr>
                <w:rStyle w:val="af0"/>
                <w:sz w:val="24"/>
                <w:szCs w:val="24"/>
              </w:rPr>
              <w:t>3.2. ІНФОРМАЦІЯ ПРО ОРГАН МІСЦЕВОГО САМОВРЯДУВАННЯ</w:t>
            </w:r>
            <w:r w:rsidR="00E15630" w:rsidRPr="00E15630">
              <w:rPr>
                <w:webHidden/>
              </w:rPr>
              <w:tab/>
            </w:r>
            <w:r w:rsidR="00E15630" w:rsidRPr="00E15630">
              <w:rPr>
                <w:webHidden/>
              </w:rPr>
              <w:fldChar w:fldCharType="begin"/>
            </w:r>
            <w:r w:rsidR="00E15630" w:rsidRPr="00E15630">
              <w:rPr>
                <w:webHidden/>
              </w:rPr>
              <w:instrText xml:space="preserve"> PAGEREF _Toc89445920 \h </w:instrText>
            </w:r>
            <w:r w:rsidR="00E15630" w:rsidRPr="00E15630">
              <w:rPr>
                <w:webHidden/>
              </w:rPr>
            </w:r>
            <w:r w:rsidR="00E15630" w:rsidRPr="00E15630">
              <w:rPr>
                <w:webHidden/>
              </w:rPr>
              <w:fldChar w:fldCharType="separate"/>
            </w:r>
            <w:r w:rsidR="006826DB">
              <w:rPr>
                <w:webHidden/>
              </w:rPr>
              <w:t>13</w:t>
            </w:r>
            <w:r w:rsidR="00E15630" w:rsidRPr="00E15630">
              <w:rPr>
                <w:webHidden/>
              </w:rPr>
              <w:fldChar w:fldCharType="end"/>
            </w:r>
          </w:hyperlink>
        </w:p>
        <w:p w:rsidR="00E15630" w:rsidRPr="00E15630" w:rsidRDefault="006323AC" w:rsidP="00DE663F">
          <w:pPr>
            <w:pStyle w:val="21"/>
            <w:rPr>
              <w:rFonts w:eastAsiaTheme="minorEastAsia"/>
              <w:lang w:eastAsia="ru-RU"/>
            </w:rPr>
          </w:pPr>
          <w:hyperlink w:anchor="_Toc89445921" w:history="1">
            <w:r w:rsidR="00E15630" w:rsidRPr="00E15630">
              <w:rPr>
                <w:rStyle w:val="af0"/>
                <w:sz w:val="24"/>
                <w:szCs w:val="24"/>
              </w:rPr>
              <w:t xml:space="preserve">3.3. ІНФОРМАЦІЯ ПРО ОБ’ЄДНАННЯ ГРОМАДЯН І ЗАСОБИ МАСОВОЇ </w:t>
            </w:r>
            <w:r w:rsidR="00E15630">
              <w:rPr>
                <w:rStyle w:val="af0"/>
                <w:sz w:val="24"/>
                <w:szCs w:val="24"/>
              </w:rPr>
              <w:t xml:space="preserve">         </w:t>
            </w:r>
            <w:r w:rsidR="00E15630" w:rsidRPr="00E15630">
              <w:rPr>
                <w:rStyle w:val="af0"/>
                <w:sz w:val="24"/>
                <w:szCs w:val="24"/>
              </w:rPr>
              <w:t>ІНФОРМАЦІЇ</w:t>
            </w:r>
            <w:r w:rsidR="00E15630" w:rsidRPr="00E15630">
              <w:rPr>
                <w:webHidden/>
              </w:rPr>
              <w:tab/>
            </w:r>
            <w:r w:rsidR="00E15630" w:rsidRPr="00E15630">
              <w:rPr>
                <w:webHidden/>
              </w:rPr>
              <w:fldChar w:fldCharType="begin"/>
            </w:r>
            <w:r w:rsidR="00E15630" w:rsidRPr="00E15630">
              <w:rPr>
                <w:webHidden/>
              </w:rPr>
              <w:instrText xml:space="preserve"> PAGEREF _Toc89445921 \h </w:instrText>
            </w:r>
            <w:r w:rsidR="00E15630" w:rsidRPr="00E15630">
              <w:rPr>
                <w:webHidden/>
              </w:rPr>
            </w:r>
            <w:r w:rsidR="00E15630" w:rsidRPr="00E15630">
              <w:rPr>
                <w:webHidden/>
              </w:rPr>
              <w:fldChar w:fldCharType="separate"/>
            </w:r>
            <w:r w:rsidR="006826DB">
              <w:rPr>
                <w:webHidden/>
              </w:rPr>
              <w:t>16</w:t>
            </w:r>
            <w:r w:rsidR="00E15630" w:rsidRPr="00E15630">
              <w:rPr>
                <w:webHidden/>
              </w:rPr>
              <w:fldChar w:fldCharType="end"/>
            </w:r>
          </w:hyperlink>
        </w:p>
        <w:p w:rsidR="00E15630" w:rsidRPr="00E15630" w:rsidRDefault="006323AC" w:rsidP="00DE663F">
          <w:pPr>
            <w:pStyle w:val="21"/>
            <w:rPr>
              <w:rFonts w:eastAsiaTheme="minorEastAsia"/>
              <w:lang w:eastAsia="ru-RU"/>
            </w:rPr>
          </w:pPr>
          <w:hyperlink w:anchor="_Toc89445922" w:history="1">
            <w:r w:rsidR="00E15630" w:rsidRPr="00E15630">
              <w:rPr>
                <w:rStyle w:val="af0"/>
                <w:sz w:val="24"/>
                <w:szCs w:val="24"/>
              </w:rPr>
              <w:t>3.4. ІСТОРИЧНА ДОВІДКА ПРО НАСЕЛЕНІ ПУНКТИ БРАЦЛАВСЬКОЇ СЕЛИЩНОЇ ТЕРИТОРІАЛЬНОЇ ГРОМАДИ</w:t>
            </w:r>
            <w:r w:rsidR="00E15630" w:rsidRPr="00E15630">
              <w:rPr>
                <w:webHidden/>
              </w:rPr>
              <w:tab/>
            </w:r>
            <w:r w:rsidR="00E15630" w:rsidRPr="00E15630">
              <w:rPr>
                <w:webHidden/>
              </w:rPr>
              <w:fldChar w:fldCharType="begin"/>
            </w:r>
            <w:r w:rsidR="00E15630" w:rsidRPr="00E15630">
              <w:rPr>
                <w:webHidden/>
              </w:rPr>
              <w:instrText xml:space="preserve"> PAGEREF _Toc89445922 \h </w:instrText>
            </w:r>
            <w:r w:rsidR="00E15630" w:rsidRPr="00E15630">
              <w:rPr>
                <w:webHidden/>
              </w:rPr>
            </w:r>
            <w:r w:rsidR="00E15630" w:rsidRPr="00E15630">
              <w:rPr>
                <w:webHidden/>
              </w:rPr>
              <w:fldChar w:fldCharType="separate"/>
            </w:r>
            <w:r w:rsidR="006826DB">
              <w:rPr>
                <w:webHidden/>
              </w:rPr>
              <w:t>16</w:t>
            </w:r>
            <w:r w:rsidR="00E15630" w:rsidRPr="00E15630">
              <w:rPr>
                <w:webHidden/>
              </w:rPr>
              <w:fldChar w:fldCharType="end"/>
            </w:r>
          </w:hyperlink>
        </w:p>
        <w:p w:rsidR="00E15630" w:rsidRPr="00E15630" w:rsidRDefault="006323AC" w:rsidP="00DE663F">
          <w:pPr>
            <w:pStyle w:val="21"/>
            <w:rPr>
              <w:rFonts w:eastAsiaTheme="minorEastAsia"/>
              <w:lang w:eastAsia="ru-RU"/>
            </w:rPr>
          </w:pPr>
          <w:hyperlink w:anchor="_Toc89445923" w:history="1">
            <w:r w:rsidR="00E15630" w:rsidRPr="00E15630">
              <w:rPr>
                <w:rStyle w:val="af0"/>
                <w:sz w:val="24"/>
                <w:szCs w:val="24"/>
                <w:lang w:eastAsia="ru-RU"/>
              </w:rPr>
              <w:t>3.5. ЗЕМЕЛЬНІ РЕСУРСИ І ТЕРИТОРІЯ ГРОМАДИ</w:t>
            </w:r>
            <w:r w:rsidR="00E15630" w:rsidRPr="00E15630">
              <w:rPr>
                <w:webHidden/>
              </w:rPr>
              <w:tab/>
            </w:r>
            <w:r w:rsidR="00E15630" w:rsidRPr="00E15630">
              <w:rPr>
                <w:webHidden/>
              </w:rPr>
              <w:fldChar w:fldCharType="begin"/>
            </w:r>
            <w:r w:rsidR="00E15630" w:rsidRPr="00E15630">
              <w:rPr>
                <w:webHidden/>
              </w:rPr>
              <w:instrText xml:space="preserve"> PAGEREF _Toc89445923 \h </w:instrText>
            </w:r>
            <w:r w:rsidR="00E15630" w:rsidRPr="00E15630">
              <w:rPr>
                <w:webHidden/>
              </w:rPr>
            </w:r>
            <w:r w:rsidR="00E15630" w:rsidRPr="00E15630">
              <w:rPr>
                <w:webHidden/>
              </w:rPr>
              <w:fldChar w:fldCharType="separate"/>
            </w:r>
            <w:r w:rsidR="006826DB">
              <w:rPr>
                <w:webHidden/>
              </w:rPr>
              <w:t>22</w:t>
            </w:r>
            <w:r w:rsidR="00E15630" w:rsidRPr="00E15630">
              <w:rPr>
                <w:webHidden/>
              </w:rPr>
              <w:fldChar w:fldCharType="end"/>
            </w:r>
          </w:hyperlink>
        </w:p>
        <w:p w:rsidR="00E15630" w:rsidRPr="00E15630" w:rsidRDefault="006323AC" w:rsidP="00DE663F">
          <w:pPr>
            <w:pStyle w:val="21"/>
            <w:rPr>
              <w:rFonts w:eastAsiaTheme="minorEastAsia"/>
              <w:lang w:eastAsia="ru-RU"/>
            </w:rPr>
          </w:pPr>
          <w:hyperlink w:anchor="_Toc89445924" w:history="1">
            <w:r w:rsidR="00E15630" w:rsidRPr="00E15630">
              <w:rPr>
                <w:rStyle w:val="af0"/>
                <w:sz w:val="24"/>
                <w:szCs w:val="24"/>
              </w:rPr>
              <w:t>3.6.</w:t>
            </w:r>
            <w:r w:rsidR="00E15630" w:rsidRPr="00E15630">
              <w:rPr>
                <w:rFonts w:eastAsiaTheme="minorEastAsia"/>
                <w:lang w:eastAsia="ru-RU"/>
              </w:rPr>
              <w:tab/>
            </w:r>
            <w:r w:rsidR="00E15630" w:rsidRPr="00E15630">
              <w:rPr>
                <w:rStyle w:val="af0"/>
                <w:sz w:val="24"/>
                <w:szCs w:val="24"/>
              </w:rPr>
              <w:t>ЧИСЕЛЬНІСТЬ НАСЕЛЕННЯ І ДЕМОГРАФІЧНА СИТУАЦІЯ</w:t>
            </w:r>
            <w:r w:rsidR="00E15630" w:rsidRPr="00E15630">
              <w:rPr>
                <w:webHidden/>
              </w:rPr>
              <w:tab/>
            </w:r>
            <w:r w:rsidR="00E15630" w:rsidRPr="00E15630">
              <w:rPr>
                <w:webHidden/>
              </w:rPr>
              <w:fldChar w:fldCharType="begin"/>
            </w:r>
            <w:r w:rsidR="00E15630" w:rsidRPr="00E15630">
              <w:rPr>
                <w:webHidden/>
              </w:rPr>
              <w:instrText xml:space="preserve"> PAGEREF _Toc89445924 \h </w:instrText>
            </w:r>
            <w:r w:rsidR="00E15630" w:rsidRPr="00E15630">
              <w:rPr>
                <w:webHidden/>
              </w:rPr>
            </w:r>
            <w:r w:rsidR="00E15630" w:rsidRPr="00E15630">
              <w:rPr>
                <w:webHidden/>
              </w:rPr>
              <w:fldChar w:fldCharType="separate"/>
            </w:r>
            <w:r w:rsidR="006826DB">
              <w:rPr>
                <w:webHidden/>
              </w:rPr>
              <w:t>23</w:t>
            </w:r>
            <w:r w:rsidR="00E15630" w:rsidRPr="00E15630">
              <w:rPr>
                <w:webHidden/>
              </w:rPr>
              <w:fldChar w:fldCharType="end"/>
            </w:r>
          </w:hyperlink>
        </w:p>
        <w:p w:rsidR="00E15630" w:rsidRPr="00E15630" w:rsidRDefault="006323AC" w:rsidP="00DE663F">
          <w:pPr>
            <w:pStyle w:val="21"/>
            <w:rPr>
              <w:rFonts w:eastAsiaTheme="minorEastAsia"/>
              <w:lang w:eastAsia="ru-RU"/>
            </w:rPr>
          </w:pPr>
          <w:hyperlink w:anchor="_Toc89445925" w:history="1">
            <w:r w:rsidR="00E15630" w:rsidRPr="00E15630">
              <w:rPr>
                <w:rStyle w:val="af0"/>
                <w:rFonts w:eastAsiaTheme="minorHAnsi"/>
                <w:sz w:val="24"/>
                <w:szCs w:val="24"/>
              </w:rPr>
              <w:t>3.7. ЗАЙНЯТІСТЬ НАСЕЛЕННЯ</w:t>
            </w:r>
            <w:r w:rsidR="00E15630" w:rsidRPr="00E15630">
              <w:rPr>
                <w:webHidden/>
              </w:rPr>
              <w:tab/>
            </w:r>
            <w:r w:rsidR="00E15630" w:rsidRPr="00E15630">
              <w:rPr>
                <w:webHidden/>
              </w:rPr>
              <w:fldChar w:fldCharType="begin"/>
            </w:r>
            <w:r w:rsidR="00E15630" w:rsidRPr="00E15630">
              <w:rPr>
                <w:webHidden/>
              </w:rPr>
              <w:instrText xml:space="preserve"> PAGEREF _Toc89445925 \h </w:instrText>
            </w:r>
            <w:r w:rsidR="00E15630" w:rsidRPr="00E15630">
              <w:rPr>
                <w:webHidden/>
              </w:rPr>
            </w:r>
            <w:r w:rsidR="00E15630" w:rsidRPr="00E15630">
              <w:rPr>
                <w:webHidden/>
              </w:rPr>
              <w:fldChar w:fldCharType="separate"/>
            </w:r>
            <w:r w:rsidR="006826DB">
              <w:rPr>
                <w:webHidden/>
              </w:rPr>
              <w:t>26</w:t>
            </w:r>
            <w:r w:rsidR="00E15630" w:rsidRPr="00E15630">
              <w:rPr>
                <w:webHidden/>
              </w:rPr>
              <w:fldChar w:fldCharType="end"/>
            </w:r>
          </w:hyperlink>
        </w:p>
        <w:p w:rsidR="00E15630" w:rsidRPr="00E15630" w:rsidRDefault="006323AC" w:rsidP="00DE663F">
          <w:pPr>
            <w:pStyle w:val="21"/>
            <w:rPr>
              <w:rFonts w:eastAsiaTheme="minorEastAsia"/>
              <w:lang w:eastAsia="ru-RU"/>
            </w:rPr>
          </w:pPr>
          <w:hyperlink w:anchor="_Toc89445926" w:history="1">
            <w:r w:rsidR="00E15630" w:rsidRPr="00E15630">
              <w:rPr>
                <w:rStyle w:val="af0"/>
                <w:rFonts w:eastAsiaTheme="minorHAnsi"/>
                <w:sz w:val="24"/>
                <w:szCs w:val="24"/>
              </w:rPr>
              <w:t>3.8. ЕКОНОМІКА ГРОМАДИ</w:t>
            </w:r>
            <w:r w:rsidR="00E15630" w:rsidRPr="00E15630">
              <w:rPr>
                <w:webHidden/>
              </w:rPr>
              <w:tab/>
            </w:r>
            <w:r w:rsidR="00E15630" w:rsidRPr="00E15630">
              <w:rPr>
                <w:webHidden/>
              </w:rPr>
              <w:fldChar w:fldCharType="begin"/>
            </w:r>
            <w:r w:rsidR="00E15630" w:rsidRPr="00E15630">
              <w:rPr>
                <w:webHidden/>
              </w:rPr>
              <w:instrText xml:space="preserve"> PAGEREF _Toc89445926 \h </w:instrText>
            </w:r>
            <w:r w:rsidR="00E15630" w:rsidRPr="00E15630">
              <w:rPr>
                <w:webHidden/>
              </w:rPr>
            </w:r>
            <w:r w:rsidR="00E15630" w:rsidRPr="00E15630">
              <w:rPr>
                <w:webHidden/>
              </w:rPr>
              <w:fldChar w:fldCharType="separate"/>
            </w:r>
            <w:r w:rsidR="006826DB">
              <w:rPr>
                <w:webHidden/>
              </w:rPr>
              <w:t>27</w:t>
            </w:r>
            <w:r w:rsidR="00E15630" w:rsidRPr="00E15630">
              <w:rPr>
                <w:webHidden/>
              </w:rPr>
              <w:fldChar w:fldCharType="end"/>
            </w:r>
          </w:hyperlink>
        </w:p>
        <w:p w:rsidR="00E15630" w:rsidRPr="00E15630" w:rsidRDefault="006323AC" w:rsidP="00E15630">
          <w:pPr>
            <w:pStyle w:val="31"/>
            <w:spacing w:line="276" w:lineRule="auto"/>
            <w:rPr>
              <w:rFonts w:ascii="Times New Roman" w:eastAsiaTheme="minorEastAsia" w:hAnsi="Times New Roman" w:cs="Times New Roman"/>
              <w:i w:val="0"/>
              <w:iCs w:val="0"/>
              <w:noProof/>
              <w:sz w:val="24"/>
              <w:szCs w:val="24"/>
              <w:lang w:val="ru-RU" w:eastAsia="ru-RU"/>
            </w:rPr>
          </w:pPr>
          <w:hyperlink w:anchor="_Toc89445927" w:history="1">
            <w:r w:rsidR="00E15630" w:rsidRPr="00E15630">
              <w:rPr>
                <w:rStyle w:val="af0"/>
                <w:rFonts w:ascii="Times New Roman" w:hAnsi="Times New Roman"/>
                <w:noProof/>
                <w:sz w:val="24"/>
                <w:szCs w:val="24"/>
              </w:rPr>
              <w:t>3.8.1.</w:t>
            </w:r>
            <w:r w:rsidR="00E15630" w:rsidRPr="00E15630">
              <w:rPr>
                <w:rFonts w:ascii="Times New Roman" w:eastAsiaTheme="minorEastAsia" w:hAnsi="Times New Roman" w:cs="Times New Roman"/>
                <w:i w:val="0"/>
                <w:iCs w:val="0"/>
                <w:noProof/>
                <w:sz w:val="24"/>
                <w:szCs w:val="24"/>
                <w:lang w:val="ru-RU" w:eastAsia="ru-RU"/>
              </w:rPr>
              <w:tab/>
            </w:r>
            <w:r w:rsidR="00E15630" w:rsidRPr="00E15630">
              <w:rPr>
                <w:rStyle w:val="af0"/>
                <w:rFonts w:ascii="Times New Roman" w:hAnsi="Times New Roman"/>
                <w:noProof/>
                <w:sz w:val="24"/>
                <w:szCs w:val="24"/>
              </w:rPr>
              <w:t>СУБ’ЄКТИ ГОСПОДАРСЬКОЇ ДІЯЛЬНОСТІ</w:t>
            </w:r>
            <w:r w:rsidR="00E15630" w:rsidRPr="00E15630">
              <w:rPr>
                <w:rFonts w:ascii="Times New Roman" w:hAnsi="Times New Roman" w:cs="Times New Roman"/>
                <w:noProof/>
                <w:webHidden/>
                <w:sz w:val="24"/>
                <w:szCs w:val="24"/>
              </w:rPr>
              <w:tab/>
            </w:r>
            <w:r w:rsidR="00E15630" w:rsidRPr="00E15630">
              <w:rPr>
                <w:rFonts w:ascii="Times New Roman" w:hAnsi="Times New Roman" w:cs="Times New Roman"/>
                <w:noProof/>
                <w:webHidden/>
                <w:sz w:val="24"/>
                <w:szCs w:val="24"/>
              </w:rPr>
              <w:fldChar w:fldCharType="begin"/>
            </w:r>
            <w:r w:rsidR="00E15630" w:rsidRPr="00E15630">
              <w:rPr>
                <w:rFonts w:ascii="Times New Roman" w:hAnsi="Times New Roman" w:cs="Times New Roman"/>
                <w:noProof/>
                <w:webHidden/>
                <w:sz w:val="24"/>
                <w:szCs w:val="24"/>
              </w:rPr>
              <w:instrText xml:space="preserve"> PAGEREF _Toc89445927 \h </w:instrText>
            </w:r>
            <w:r w:rsidR="00E15630" w:rsidRPr="00E15630">
              <w:rPr>
                <w:rFonts w:ascii="Times New Roman" w:hAnsi="Times New Roman" w:cs="Times New Roman"/>
                <w:noProof/>
                <w:webHidden/>
                <w:sz w:val="24"/>
                <w:szCs w:val="24"/>
              </w:rPr>
            </w:r>
            <w:r w:rsidR="00E15630" w:rsidRPr="00E15630">
              <w:rPr>
                <w:rFonts w:ascii="Times New Roman" w:hAnsi="Times New Roman" w:cs="Times New Roman"/>
                <w:noProof/>
                <w:webHidden/>
                <w:sz w:val="24"/>
                <w:szCs w:val="24"/>
              </w:rPr>
              <w:fldChar w:fldCharType="separate"/>
            </w:r>
            <w:r w:rsidR="006826DB">
              <w:rPr>
                <w:rFonts w:ascii="Times New Roman" w:hAnsi="Times New Roman" w:cs="Times New Roman"/>
                <w:noProof/>
                <w:webHidden/>
                <w:sz w:val="24"/>
                <w:szCs w:val="24"/>
              </w:rPr>
              <w:t>27</w:t>
            </w:r>
            <w:r w:rsidR="00E15630" w:rsidRPr="00E15630">
              <w:rPr>
                <w:rFonts w:ascii="Times New Roman" w:hAnsi="Times New Roman" w:cs="Times New Roman"/>
                <w:noProof/>
                <w:webHidden/>
                <w:sz w:val="24"/>
                <w:szCs w:val="24"/>
              </w:rPr>
              <w:fldChar w:fldCharType="end"/>
            </w:r>
          </w:hyperlink>
        </w:p>
        <w:p w:rsidR="00E15630" w:rsidRPr="00E15630" w:rsidRDefault="006323AC" w:rsidP="00E15630">
          <w:pPr>
            <w:pStyle w:val="31"/>
            <w:spacing w:line="276" w:lineRule="auto"/>
            <w:rPr>
              <w:rFonts w:ascii="Times New Roman" w:eastAsiaTheme="minorEastAsia" w:hAnsi="Times New Roman" w:cs="Times New Roman"/>
              <w:i w:val="0"/>
              <w:iCs w:val="0"/>
              <w:noProof/>
              <w:sz w:val="24"/>
              <w:szCs w:val="24"/>
              <w:lang w:val="ru-RU" w:eastAsia="ru-RU"/>
            </w:rPr>
          </w:pPr>
          <w:hyperlink w:anchor="_Toc89445928" w:history="1">
            <w:r w:rsidR="00E15630" w:rsidRPr="00E15630">
              <w:rPr>
                <w:rStyle w:val="af0"/>
                <w:rFonts w:ascii="Times New Roman" w:hAnsi="Times New Roman"/>
                <w:noProof/>
                <w:sz w:val="24"/>
                <w:szCs w:val="24"/>
              </w:rPr>
              <w:t>3.8.2.ЗОВНІШНЬОЕКОНОМІЧНА ТА ІНВЕСТИЦІЙНА ДІЯЛЬНІСТЬ</w:t>
            </w:r>
            <w:r w:rsidR="00E15630" w:rsidRPr="00E15630">
              <w:rPr>
                <w:rFonts w:ascii="Times New Roman" w:hAnsi="Times New Roman" w:cs="Times New Roman"/>
                <w:noProof/>
                <w:webHidden/>
                <w:sz w:val="24"/>
                <w:szCs w:val="24"/>
              </w:rPr>
              <w:tab/>
            </w:r>
            <w:r w:rsidR="00E15630" w:rsidRPr="00E15630">
              <w:rPr>
                <w:rFonts w:ascii="Times New Roman" w:hAnsi="Times New Roman" w:cs="Times New Roman"/>
                <w:noProof/>
                <w:webHidden/>
                <w:sz w:val="24"/>
                <w:szCs w:val="24"/>
              </w:rPr>
              <w:fldChar w:fldCharType="begin"/>
            </w:r>
            <w:r w:rsidR="00E15630" w:rsidRPr="00E15630">
              <w:rPr>
                <w:rFonts w:ascii="Times New Roman" w:hAnsi="Times New Roman" w:cs="Times New Roman"/>
                <w:noProof/>
                <w:webHidden/>
                <w:sz w:val="24"/>
                <w:szCs w:val="24"/>
              </w:rPr>
              <w:instrText xml:space="preserve"> PAGEREF _Toc89445928 \h </w:instrText>
            </w:r>
            <w:r w:rsidR="00E15630" w:rsidRPr="00E15630">
              <w:rPr>
                <w:rFonts w:ascii="Times New Roman" w:hAnsi="Times New Roman" w:cs="Times New Roman"/>
                <w:noProof/>
                <w:webHidden/>
                <w:sz w:val="24"/>
                <w:szCs w:val="24"/>
              </w:rPr>
            </w:r>
            <w:r w:rsidR="00E15630" w:rsidRPr="00E15630">
              <w:rPr>
                <w:rFonts w:ascii="Times New Roman" w:hAnsi="Times New Roman" w:cs="Times New Roman"/>
                <w:noProof/>
                <w:webHidden/>
                <w:sz w:val="24"/>
                <w:szCs w:val="24"/>
              </w:rPr>
              <w:fldChar w:fldCharType="separate"/>
            </w:r>
            <w:r w:rsidR="006826DB">
              <w:rPr>
                <w:rFonts w:ascii="Times New Roman" w:hAnsi="Times New Roman" w:cs="Times New Roman"/>
                <w:noProof/>
                <w:webHidden/>
                <w:sz w:val="24"/>
                <w:szCs w:val="24"/>
              </w:rPr>
              <w:t>27</w:t>
            </w:r>
            <w:r w:rsidR="00E15630" w:rsidRPr="00E15630">
              <w:rPr>
                <w:rFonts w:ascii="Times New Roman" w:hAnsi="Times New Roman" w:cs="Times New Roman"/>
                <w:noProof/>
                <w:webHidden/>
                <w:sz w:val="24"/>
                <w:szCs w:val="24"/>
              </w:rPr>
              <w:fldChar w:fldCharType="end"/>
            </w:r>
          </w:hyperlink>
        </w:p>
        <w:p w:rsidR="00E15630" w:rsidRPr="00E15630" w:rsidRDefault="006323AC" w:rsidP="00DE663F">
          <w:pPr>
            <w:pStyle w:val="21"/>
            <w:rPr>
              <w:rFonts w:eastAsiaTheme="minorEastAsia"/>
              <w:lang w:eastAsia="ru-RU"/>
            </w:rPr>
          </w:pPr>
          <w:hyperlink w:anchor="_Toc89445929" w:history="1">
            <w:r w:rsidR="00E15630" w:rsidRPr="00E15630">
              <w:rPr>
                <w:rStyle w:val="af0"/>
                <w:sz w:val="24"/>
                <w:szCs w:val="24"/>
                <w:lang w:eastAsia="ru-RU"/>
              </w:rPr>
              <w:t>3.9. ФІНАНСОВИЙ СТАН ТА БЮДЖЕТ ГРОМАДИ</w:t>
            </w:r>
            <w:r w:rsidR="00E15630" w:rsidRPr="00E15630">
              <w:rPr>
                <w:webHidden/>
              </w:rPr>
              <w:tab/>
            </w:r>
            <w:r w:rsidR="00E15630" w:rsidRPr="00E15630">
              <w:rPr>
                <w:webHidden/>
              </w:rPr>
              <w:fldChar w:fldCharType="begin"/>
            </w:r>
            <w:r w:rsidR="00E15630" w:rsidRPr="00E15630">
              <w:rPr>
                <w:webHidden/>
              </w:rPr>
              <w:instrText xml:space="preserve"> PAGEREF _Toc89445929 \h </w:instrText>
            </w:r>
            <w:r w:rsidR="00E15630" w:rsidRPr="00E15630">
              <w:rPr>
                <w:webHidden/>
              </w:rPr>
            </w:r>
            <w:r w:rsidR="00E15630" w:rsidRPr="00E15630">
              <w:rPr>
                <w:webHidden/>
              </w:rPr>
              <w:fldChar w:fldCharType="separate"/>
            </w:r>
            <w:r w:rsidR="006826DB">
              <w:rPr>
                <w:webHidden/>
              </w:rPr>
              <w:t>28</w:t>
            </w:r>
            <w:r w:rsidR="00E15630" w:rsidRPr="00E15630">
              <w:rPr>
                <w:webHidden/>
              </w:rPr>
              <w:fldChar w:fldCharType="end"/>
            </w:r>
          </w:hyperlink>
        </w:p>
        <w:p w:rsidR="00E15630" w:rsidRPr="00E15630" w:rsidRDefault="006323AC" w:rsidP="00DE663F">
          <w:pPr>
            <w:pStyle w:val="21"/>
            <w:rPr>
              <w:rFonts w:eastAsiaTheme="minorEastAsia"/>
              <w:lang w:eastAsia="ru-RU"/>
            </w:rPr>
          </w:pPr>
          <w:hyperlink w:anchor="_Toc89445930" w:history="1">
            <w:r w:rsidR="00E15630" w:rsidRPr="00E15630">
              <w:rPr>
                <w:rStyle w:val="af0"/>
                <w:sz w:val="24"/>
                <w:szCs w:val="24"/>
                <w:lang w:eastAsia="ru-RU"/>
              </w:rPr>
              <w:t xml:space="preserve">3.10. </w:t>
            </w:r>
            <w:r w:rsidR="00E15630" w:rsidRPr="00E15630">
              <w:rPr>
                <w:rStyle w:val="af0"/>
                <w:sz w:val="24"/>
                <w:szCs w:val="24"/>
              </w:rPr>
              <w:t>СОЦІАЛЬНА ІНФРАСТРУКТУРА</w:t>
            </w:r>
            <w:r w:rsidR="00E15630" w:rsidRPr="00E15630">
              <w:rPr>
                <w:webHidden/>
              </w:rPr>
              <w:tab/>
            </w:r>
            <w:r w:rsidR="00E15630" w:rsidRPr="00E15630">
              <w:rPr>
                <w:webHidden/>
              </w:rPr>
              <w:fldChar w:fldCharType="begin"/>
            </w:r>
            <w:r w:rsidR="00E15630" w:rsidRPr="00E15630">
              <w:rPr>
                <w:webHidden/>
              </w:rPr>
              <w:instrText xml:space="preserve"> PAGEREF _Toc89445930 \h </w:instrText>
            </w:r>
            <w:r w:rsidR="00E15630" w:rsidRPr="00E15630">
              <w:rPr>
                <w:webHidden/>
              </w:rPr>
            </w:r>
            <w:r w:rsidR="00E15630" w:rsidRPr="00E15630">
              <w:rPr>
                <w:webHidden/>
              </w:rPr>
              <w:fldChar w:fldCharType="separate"/>
            </w:r>
            <w:r w:rsidR="006826DB">
              <w:rPr>
                <w:webHidden/>
              </w:rPr>
              <w:t>32</w:t>
            </w:r>
            <w:r w:rsidR="00E15630" w:rsidRPr="00E15630">
              <w:rPr>
                <w:webHidden/>
              </w:rPr>
              <w:fldChar w:fldCharType="end"/>
            </w:r>
          </w:hyperlink>
        </w:p>
        <w:p w:rsidR="00E15630" w:rsidRPr="00E15630" w:rsidRDefault="006323AC" w:rsidP="00E15630">
          <w:pPr>
            <w:pStyle w:val="31"/>
            <w:spacing w:line="276" w:lineRule="auto"/>
            <w:rPr>
              <w:rFonts w:ascii="Times New Roman" w:eastAsiaTheme="minorEastAsia" w:hAnsi="Times New Roman" w:cs="Times New Roman"/>
              <w:i w:val="0"/>
              <w:iCs w:val="0"/>
              <w:noProof/>
              <w:sz w:val="24"/>
              <w:szCs w:val="24"/>
              <w:lang w:val="ru-RU" w:eastAsia="ru-RU"/>
            </w:rPr>
          </w:pPr>
          <w:hyperlink w:anchor="_Toc89445931" w:history="1">
            <w:r w:rsidR="00E15630" w:rsidRPr="00E15630">
              <w:rPr>
                <w:rStyle w:val="af0"/>
                <w:rFonts w:ascii="Times New Roman" w:hAnsi="Times New Roman"/>
                <w:noProof/>
                <w:sz w:val="24"/>
                <w:szCs w:val="24"/>
              </w:rPr>
              <w:t>3.10.1.</w:t>
            </w:r>
            <w:r w:rsidR="00E15630" w:rsidRPr="00E15630">
              <w:rPr>
                <w:rFonts w:ascii="Times New Roman" w:eastAsiaTheme="minorEastAsia" w:hAnsi="Times New Roman" w:cs="Times New Roman"/>
                <w:i w:val="0"/>
                <w:iCs w:val="0"/>
                <w:noProof/>
                <w:sz w:val="24"/>
                <w:szCs w:val="24"/>
                <w:lang w:val="ru-RU" w:eastAsia="ru-RU"/>
              </w:rPr>
              <w:tab/>
            </w:r>
            <w:r w:rsidR="00E15630" w:rsidRPr="00E15630">
              <w:rPr>
                <w:rStyle w:val="af0"/>
                <w:rFonts w:ascii="Times New Roman" w:hAnsi="Times New Roman"/>
                <w:noProof/>
                <w:sz w:val="24"/>
                <w:szCs w:val="24"/>
              </w:rPr>
              <w:t>МЕРЕЖА ЗАКЛАДІВ ОСВІТИ</w:t>
            </w:r>
            <w:r w:rsidR="00E15630" w:rsidRPr="00E15630">
              <w:rPr>
                <w:rFonts w:ascii="Times New Roman" w:hAnsi="Times New Roman" w:cs="Times New Roman"/>
                <w:noProof/>
                <w:webHidden/>
                <w:sz w:val="24"/>
                <w:szCs w:val="24"/>
              </w:rPr>
              <w:tab/>
            </w:r>
            <w:r w:rsidR="00E15630" w:rsidRPr="00E15630">
              <w:rPr>
                <w:rFonts w:ascii="Times New Roman" w:hAnsi="Times New Roman" w:cs="Times New Roman"/>
                <w:noProof/>
                <w:webHidden/>
                <w:sz w:val="24"/>
                <w:szCs w:val="24"/>
              </w:rPr>
              <w:fldChar w:fldCharType="begin"/>
            </w:r>
            <w:r w:rsidR="00E15630" w:rsidRPr="00E15630">
              <w:rPr>
                <w:rFonts w:ascii="Times New Roman" w:hAnsi="Times New Roman" w:cs="Times New Roman"/>
                <w:noProof/>
                <w:webHidden/>
                <w:sz w:val="24"/>
                <w:szCs w:val="24"/>
              </w:rPr>
              <w:instrText xml:space="preserve"> PAGEREF _Toc89445931 \h </w:instrText>
            </w:r>
            <w:r w:rsidR="00E15630" w:rsidRPr="00E15630">
              <w:rPr>
                <w:rFonts w:ascii="Times New Roman" w:hAnsi="Times New Roman" w:cs="Times New Roman"/>
                <w:noProof/>
                <w:webHidden/>
                <w:sz w:val="24"/>
                <w:szCs w:val="24"/>
              </w:rPr>
            </w:r>
            <w:r w:rsidR="00E15630" w:rsidRPr="00E15630">
              <w:rPr>
                <w:rFonts w:ascii="Times New Roman" w:hAnsi="Times New Roman" w:cs="Times New Roman"/>
                <w:noProof/>
                <w:webHidden/>
                <w:sz w:val="24"/>
                <w:szCs w:val="24"/>
              </w:rPr>
              <w:fldChar w:fldCharType="separate"/>
            </w:r>
            <w:r w:rsidR="006826DB">
              <w:rPr>
                <w:rFonts w:ascii="Times New Roman" w:hAnsi="Times New Roman" w:cs="Times New Roman"/>
                <w:noProof/>
                <w:webHidden/>
                <w:sz w:val="24"/>
                <w:szCs w:val="24"/>
              </w:rPr>
              <w:t>32</w:t>
            </w:r>
            <w:r w:rsidR="00E15630" w:rsidRPr="00E15630">
              <w:rPr>
                <w:rFonts w:ascii="Times New Roman" w:hAnsi="Times New Roman" w:cs="Times New Roman"/>
                <w:noProof/>
                <w:webHidden/>
                <w:sz w:val="24"/>
                <w:szCs w:val="24"/>
              </w:rPr>
              <w:fldChar w:fldCharType="end"/>
            </w:r>
          </w:hyperlink>
        </w:p>
        <w:p w:rsidR="00E15630" w:rsidRPr="00E15630" w:rsidRDefault="006323AC" w:rsidP="00E15630">
          <w:pPr>
            <w:pStyle w:val="31"/>
            <w:spacing w:line="276" w:lineRule="auto"/>
            <w:rPr>
              <w:rFonts w:ascii="Times New Roman" w:eastAsiaTheme="minorEastAsia" w:hAnsi="Times New Roman" w:cs="Times New Roman"/>
              <w:i w:val="0"/>
              <w:iCs w:val="0"/>
              <w:noProof/>
              <w:sz w:val="24"/>
              <w:szCs w:val="24"/>
              <w:lang w:val="ru-RU" w:eastAsia="ru-RU"/>
            </w:rPr>
          </w:pPr>
          <w:hyperlink w:anchor="_Toc89445932" w:history="1">
            <w:r w:rsidR="00E15630" w:rsidRPr="00E15630">
              <w:rPr>
                <w:rStyle w:val="af0"/>
                <w:rFonts w:ascii="Times New Roman" w:hAnsi="Times New Roman"/>
                <w:noProof/>
                <w:sz w:val="24"/>
                <w:szCs w:val="24"/>
              </w:rPr>
              <w:t>3.10.2.МЕРЕЖА ЗАКЛАДІВ СОЦІАЛЬНОЇ СФЕРИ</w:t>
            </w:r>
            <w:r w:rsidR="00E15630" w:rsidRPr="00E15630">
              <w:rPr>
                <w:rFonts w:ascii="Times New Roman" w:hAnsi="Times New Roman" w:cs="Times New Roman"/>
                <w:noProof/>
                <w:webHidden/>
                <w:sz w:val="24"/>
                <w:szCs w:val="24"/>
              </w:rPr>
              <w:tab/>
            </w:r>
            <w:r w:rsidR="00E15630" w:rsidRPr="00E15630">
              <w:rPr>
                <w:rFonts w:ascii="Times New Roman" w:hAnsi="Times New Roman" w:cs="Times New Roman"/>
                <w:noProof/>
                <w:webHidden/>
                <w:sz w:val="24"/>
                <w:szCs w:val="24"/>
              </w:rPr>
              <w:fldChar w:fldCharType="begin"/>
            </w:r>
            <w:r w:rsidR="00E15630" w:rsidRPr="00E15630">
              <w:rPr>
                <w:rFonts w:ascii="Times New Roman" w:hAnsi="Times New Roman" w:cs="Times New Roman"/>
                <w:noProof/>
                <w:webHidden/>
                <w:sz w:val="24"/>
                <w:szCs w:val="24"/>
              </w:rPr>
              <w:instrText xml:space="preserve"> PAGEREF _Toc89445932 \h </w:instrText>
            </w:r>
            <w:r w:rsidR="00E15630" w:rsidRPr="00E15630">
              <w:rPr>
                <w:rFonts w:ascii="Times New Roman" w:hAnsi="Times New Roman" w:cs="Times New Roman"/>
                <w:noProof/>
                <w:webHidden/>
                <w:sz w:val="24"/>
                <w:szCs w:val="24"/>
              </w:rPr>
            </w:r>
            <w:r w:rsidR="00E15630" w:rsidRPr="00E15630">
              <w:rPr>
                <w:rFonts w:ascii="Times New Roman" w:hAnsi="Times New Roman" w:cs="Times New Roman"/>
                <w:noProof/>
                <w:webHidden/>
                <w:sz w:val="24"/>
                <w:szCs w:val="24"/>
              </w:rPr>
              <w:fldChar w:fldCharType="separate"/>
            </w:r>
            <w:r w:rsidR="006826DB">
              <w:rPr>
                <w:rFonts w:ascii="Times New Roman" w:hAnsi="Times New Roman" w:cs="Times New Roman"/>
                <w:noProof/>
                <w:webHidden/>
                <w:sz w:val="24"/>
                <w:szCs w:val="24"/>
              </w:rPr>
              <w:t>36</w:t>
            </w:r>
            <w:r w:rsidR="00E15630" w:rsidRPr="00E15630">
              <w:rPr>
                <w:rFonts w:ascii="Times New Roman" w:hAnsi="Times New Roman" w:cs="Times New Roman"/>
                <w:noProof/>
                <w:webHidden/>
                <w:sz w:val="24"/>
                <w:szCs w:val="24"/>
              </w:rPr>
              <w:fldChar w:fldCharType="end"/>
            </w:r>
          </w:hyperlink>
        </w:p>
        <w:p w:rsidR="00E15630" w:rsidRPr="00E15630" w:rsidRDefault="006323AC" w:rsidP="00E15630">
          <w:pPr>
            <w:pStyle w:val="31"/>
            <w:spacing w:line="276" w:lineRule="auto"/>
            <w:rPr>
              <w:rFonts w:ascii="Times New Roman" w:eastAsiaTheme="minorEastAsia" w:hAnsi="Times New Roman" w:cs="Times New Roman"/>
              <w:i w:val="0"/>
              <w:iCs w:val="0"/>
              <w:noProof/>
              <w:sz w:val="24"/>
              <w:szCs w:val="24"/>
              <w:lang w:val="ru-RU" w:eastAsia="ru-RU"/>
            </w:rPr>
          </w:pPr>
          <w:hyperlink w:anchor="_Toc89445933" w:history="1">
            <w:r w:rsidR="00E15630" w:rsidRPr="00E15630">
              <w:rPr>
                <w:rStyle w:val="af0"/>
                <w:rFonts w:ascii="Times New Roman" w:hAnsi="Times New Roman"/>
                <w:noProof/>
                <w:sz w:val="24"/>
                <w:szCs w:val="24"/>
              </w:rPr>
              <w:t>3.10.3.</w:t>
            </w:r>
            <w:r w:rsidR="00E15630" w:rsidRPr="00E15630">
              <w:rPr>
                <w:rFonts w:ascii="Times New Roman" w:eastAsiaTheme="minorEastAsia" w:hAnsi="Times New Roman" w:cs="Times New Roman"/>
                <w:i w:val="0"/>
                <w:iCs w:val="0"/>
                <w:noProof/>
                <w:sz w:val="24"/>
                <w:szCs w:val="24"/>
                <w:lang w:val="ru-RU" w:eastAsia="ru-RU"/>
              </w:rPr>
              <w:tab/>
            </w:r>
            <w:r w:rsidR="00E15630" w:rsidRPr="00E15630">
              <w:rPr>
                <w:rStyle w:val="af0"/>
                <w:rFonts w:ascii="Times New Roman" w:hAnsi="Times New Roman"/>
                <w:noProof/>
                <w:sz w:val="24"/>
                <w:szCs w:val="24"/>
              </w:rPr>
              <w:t>МЕРЕЖА ЗАКЛАДІВ ОХОРОНИ ЗДОРОВ’Я</w:t>
            </w:r>
            <w:r w:rsidR="00E15630" w:rsidRPr="00E15630">
              <w:rPr>
                <w:rFonts w:ascii="Times New Roman" w:hAnsi="Times New Roman" w:cs="Times New Roman"/>
                <w:noProof/>
                <w:webHidden/>
                <w:sz w:val="24"/>
                <w:szCs w:val="24"/>
              </w:rPr>
              <w:tab/>
            </w:r>
            <w:r w:rsidR="00E15630" w:rsidRPr="00E15630">
              <w:rPr>
                <w:rFonts w:ascii="Times New Roman" w:hAnsi="Times New Roman" w:cs="Times New Roman"/>
                <w:noProof/>
                <w:webHidden/>
                <w:sz w:val="24"/>
                <w:szCs w:val="24"/>
              </w:rPr>
              <w:fldChar w:fldCharType="begin"/>
            </w:r>
            <w:r w:rsidR="00E15630" w:rsidRPr="00E15630">
              <w:rPr>
                <w:rFonts w:ascii="Times New Roman" w:hAnsi="Times New Roman" w:cs="Times New Roman"/>
                <w:noProof/>
                <w:webHidden/>
                <w:sz w:val="24"/>
                <w:szCs w:val="24"/>
              </w:rPr>
              <w:instrText xml:space="preserve"> PAGEREF _Toc89445933 \h </w:instrText>
            </w:r>
            <w:r w:rsidR="00E15630" w:rsidRPr="00E15630">
              <w:rPr>
                <w:rFonts w:ascii="Times New Roman" w:hAnsi="Times New Roman" w:cs="Times New Roman"/>
                <w:noProof/>
                <w:webHidden/>
                <w:sz w:val="24"/>
                <w:szCs w:val="24"/>
              </w:rPr>
            </w:r>
            <w:r w:rsidR="00E15630" w:rsidRPr="00E15630">
              <w:rPr>
                <w:rFonts w:ascii="Times New Roman" w:hAnsi="Times New Roman" w:cs="Times New Roman"/>
                <w:noProof/>
                <w:webHidden/>
                <w:sz w:val="24"/>
                <w:szCs w:val="24"/>
              </w:rPr>
              <w:fldChar w:fldCharType="separate"/>
            </w:r>
            <w:r w:rsidR="006826DB">
              <w:rPr>
                <w:rFonts w:ascii="Times New Roman" w:hAnsi="Times New Roman" w:cs="Times New Roman"/>
                <w:noProof/>
                <w:webHidden/>
                <w:sz w:val="24"/>
                <w:szCs w:val="24"/>
              </w:rPr>
              <w:t>36</w:t>
            </w:r>
            <w:r w:rsidR="00E15630" w:rsidRPr="00E15630">
              <w:rPr>
                <w:rFonts w:ascii="Times New Roman" w:hAnsi="Times New Roman" w:cs="Times New Roman"/>
                <w:noProof/>
                <w:webHidden/>
                <w:sz w:val="24"/>
                <w:szCs w:val="24"/>
              </w:rPr>
              <w:fldChar w:fldCharType="end"/>
            </w:r>
          </w:hyperlink>
        </w:p>
        <w:p w:rsidR="00E15630" w:rsidRPr="00E15630" w:rsidRDefault="006323AC" w:rsidP="00E15630">
          <w:pPr>
            <w:pStyle w:val="31"/>
            <w:spacing w:line="276" w:lineRule="auto"/>
            <w:rPr>
              <w:rFonts w:ascii="Times New Roman" w:eastAsiaTheme="minorEastAsia" w:hAnsi="Times New Roman" w:cs="Times New Roman"/>
              <w:i w:val="0"/>
              <w:iCs w:val="0"/>
              <w:noProof/>
              <w:sz w:val="24"/>
              <w:szCs w:val="24"/>
              <w:lang w:val="ru-RU" w:eastAsia="ru-RU"/>
            </w:rPr>
          </w:pPr>
          <w:hyperlink w:anchor="_Toc89445934" w:history="1">
            <w:r w:rsidR="00E15630" w:rsidRPr="00E15630">
              <w:rPr>
                <w:rStyle w:val="af0"/>
                <w:rFonts w:ascii="Times New Roman" w:hAnsi="Times New Roman"/>
                <w:noProof/>
                <w:sz w:val="24"/>
                <w:szCs w:val="24"/>
              </w:rPr>
              <w:t>3.10.4.МЕРЕЖА ЗАКЛАДІВ КУЛЬТУРИ</w:t>
            </w:r>
            <w:r w:rsidR="00E15630" w:rsidRPr="00E15630">
              <w:rPr>
                <w:rFonts w:ascii="Times New Roman" w:hAnsi="Times New Roman" w:cs="Times New Roman"/>
                <w:noProof/>
                <w:webHidden/>
                <w:sz w:val="24"/>
                <w:szCs w:val="24"/>
              </w:rPr>
              <w:tab/>
            </w:r>
            <w:r w:rsidR="00E15630" w:rsidRPr="00E15630">
              <w:rPr>
                <w:rFonts w:ascii="Times New Roman" w:hAnsi="Times New Roman" w:cs="Times New Roman"/>
                <w:noProof/>
                <w:webHidden/>
                <w:sz w:val="24"/>
                <w:szCs w:val="24"/>
              </w:rPr>
              <w:fldChar w:fldCharType="begin"/>
            </w:r>
            <w:r w:rsidR="00E15630" w:rsidRPr="00E15630">
              <w:rPr>
                <w:rFonts w:ascii="Times New Roman" w:hAnsi="Times New Roman" w:cs="Times New Roman"/>
                <w:noProof/>
                <w:webHidden/>
                <w:sz w:val="24"/>
                <w:szCs w:val="24"/>
              </w:rPr>
              <w:instrText xml:space="preserve"> PAGEREF _Toc89445934 \h </w:instrText>
            </w:r>
            <w:r w:rsidR="00E15630" w:rsidRPr="00E15630">
              <w:rPr>
                <w:rFonts w:ascii="Times New Roman" w:hAnsi="Times New Roman" w:cs="Times New Roman"/>
                <w:noProof/>
                <w:webHidden/>
                <w:sz w:val="24"/>
                <w:szCs w:val="24"/>
              </w:rPr>
            </w:r>
            <w:r w:rsidR="00E15630" w:rsidRPr="00E15630">
              <w:rPr>
                <w:rFonts w:ascii="Times New Roman" w:hAnsi="Times New Roman" w:cs="Times New Roman"/>
                <w:noProof/>
                <w:webHidden/>
                <w:sz w:val="24"/>
                <w:szCs w:val="24"/>
              </w:rPr>
              <w:fldChar w:fldCharType="separate"/>
            </w:r>
            <w:r w:rsidR="006826DB">
              <w:rPr>
                <w:rFonts w:ascii="Times New Roman" w:hAnsi="Times New Roman" w:cs="Times New Roman"/>
                <w:noProof/>
                <w:webHidden/>
                <w:sz w:val="24"/>
                <w:szCs w:val="24"/>
              </w:rPr>
              <w:t>37</w:t>
            </w:r>
            <w:r w:rsidR="00E15630" w:rsidRPr="00E15630">
              <w:rPr>
                <w:rFonts w:ascii="Times New Roman" w:hAnsi="Times New Roman" w:cs="Times New Roman"/>
                <w:noProof/>
                <w:webHidden/>
                <w:sz w:val="24"/>
                <w:szCs w:val="24"/>
              </w:rPr>
              <w:fldChar w:fldCharType="end"/>
            </w:r>
          </w:hyperlink>
        </w:p>
        <w:p w:rsidR="00E15630" w:rsidRPr="00E15630" w:rsidRDefault="006323AC" w:rsidP="00E15630">
          <w:pPr>
            <w:pStyle w:val="31"/>
            <w:spacing w:line="276" w:lineRule="auto"/>
            <w:rPr>
              <w:rFonts w:ascii="Times New Roman" w:eastAsiaTheme="minorEastAsia" w:hAnsi="Times New Roman" w:cs="Times New Roman"/>
              <w:i w:val="0"/>
              <w:iCs w:val="0"/>
              <w:noProof/>
              <w:sz w:val="24"/>
              <w:szCs w:val="24"/>
              <w:lang w:val="ru-RU" w:eastAsia="ru-RU"/>
            </w:rPr>
          </w:pPr>
          <w:hyperlink w:anchor="_Toc89445935" w:history="1">
            <w:r w:rsidR="00E15630" w:rsidRPr="00E15630">
              <w:rPr>
                <w:rStyle w:val="af0"/>
                <w:rFonts w:ascii="Times New Roman" w:hAnsi="Times New Roman"/>
                <w:noProof/>
                <w:sz w:val="24"/>
                <w:szCs w:val="24"/>
              </w:rPr>
              <w:t>3.10.5. МЕРЕЖА ЗАКЛАДІВ ТОРГІВЛІ ТА ПОСЛУГ</w:t>
            </w:r>
            <w:r w:rsidR="00E15630" w:rsidRPr="00E15630">
              <w:rPr>
                <w:rFonts w:ascii="Times New Roman" w:hAnsi="Times New Roman" w:cs="Times New Roman"/>
                <w:noProof/>
                <w:webHidden/>
                <w:sz w:val="24"/>
                <w:szCs w:val="24"/>
              </w:rPr>
              <w:tab/>
            </w:r>
            <w:r w:rsidR="00E15630" w:rsidRPr="00E15630">
              <w:rPr>
                <w:rFonts w:ascii="Times New Roman" w:hAnsi="Times New Roman" w:cs="Times New Roman"/>
                <w:noProof/>
                <w:webHidden/>
                <w:sz w:val="24"/>
                <w:szCs w:val="24"/>
              </w:rPr>
              <w:fldChar w:fldCharType="begin"/>
            </w:r>
            <w:r w:rsidR="00E15630" w:rsidRPr="00E15630">
              <w:rPr>
                <w:rFonts w:ascii="Times New Roman" w:hAnsi="Times New Roman" w:cs="Times New Roman"/>
                <w:noProof/>
                <w:webHidden/>
                <w:sz w:val="24"/>
                <w:szCs w:val="24"/>
              </w:rPr>
              <w:instrText xml:space="preserve"> PAGEREF _Toc89445935 \h </w:instrText>
            </w:r>
            <w:r w:rsidR="00E15630" w:rsidRPr="00E15630">
              <w:rPr>
                <w:rFonts w:ascii="Times New Roman" w:hAnsi="Times New Roman" w:cs="Times New Roman"/>
                <w:noProof/>
                <w:webHidden/>
                <w:sz w:val="24"/>
                <w:szCs w:val="24"/>
              </w:rPr>
            </w:r>
            <w:r w:rsidR="00E15630" w:rsidRPr="00E15630">
              <w:rPr>
                <w:rFonts w:ascii="Times New Roman" w:hAnsi="Times New Roman" w:cs="Times New Roman"/>
                <w:noProof/>
                <w:webHidden/>
                <w:sz w:val="24"/>
                <w:szCs w:val="24"/>
              </w:rPr>
              <w:fldChar w:fldCharType="separate"/>
            </w:r>
            <w:r w:rsidR="006826DB">
              <w:rPr>
                <w:rFonts w:ascii="Times New Roman" w:hAnsi="Times New Roman" w:cs="Times New Roman"/>
                <w:noProof/>
                <w:webHidden/>
                <w:sz w:val="24"/>
                <w:szCs w:val="24"/>
              </w:rPr>
              <w:t>38</w:t>
            </w:r>
            <w:r w:rsidR="00E15630" w:rsidRPr="00E15630">
              <w:rPr>
                <w:rFonts w:ascii="Times New Roman" w:hAnsi="Times New Roman" w:cs="Times New Roman"/>
                <w:noProof/>
                <w:webHidden/>
                <w:sz w:val="24"/>
                <w:szCs w:val="24"/>
              </w:rPr>
              <w:fldChar w:fldCharType="end"/>
            </w:r>
          </w:hyperlink>
        </w:p>
        <w:p w:rsidR="00E15630" w:rsidRPr="00E15630" w:rsidRDefault="006323AC" w:rsidP="00E15630">
          <w:pPr>
            <w:pStyle w:val="11"/>
            <w:spacing w:line="276" w:lineRule="auto"/>
            <w:rPr>
              <w:rFonts w:ascii="Times New Roman" w:eastAsiaTheme="minorEastAsia" w:hAnsi="Times New Roman" w:cs="Times New Roman"/>
              <w:b w:val="0"/>
              <w:bCs w:val="0"/>
              <w:caps w:val="0"/>
              <w:noProof/>
              <w:sz w:val="24"/>
              <w:szCs w:val="24"/>
              <w:lang w:val="ru-RU" w:eastAsia="ru-RU"/>
            </w:rPr>
          </w:pPr>
          <w:hyperlink w:anchor="_Toc89445936" w:history="1">
            <w:r w:rsidR="00E15630" w:rsidRPr="00E15630">
              <w:rPr>
                <w:rStyle w:val="af0"/>
                <w:rFonts w:ascii="Times New Roman" w:hAnsi="Times New Roman"/>
                <w:caps w:val="0"/>
                <w:noProof/>
                <w:sz w:val="24"/>
                <w:szCs w:val="24"/>
              </w:rPr>
              <w:t>4. ГОЛОВНІ ЧИННИКИ СТРАТЕГІЧНОГО ВИБОРУ</w:t>
            </w:r>
            <w:r w:rsidR="00E15630" w:rsidRPr="00E15630">
              <w:rPr>
                <w:rFonts w:ascii="Times New Roman" w:hAnsi="Times New Roman" w:cs="Times New Roman"/>
                <w:caps w:val="0"/>
                <w:noProof/>
                <w:webHidden/>
                <w:sz w:val="24"/>
                <w:szCs w:val="24"/>
              </w:rPr>
              <w:tab/>
            </w:r>
            <w:r w:rsidR="00E15630" w:rsidRPr="00E15630">
              <w:rPr>
                <w:rFonts w:ascii="Times New Roman" w:hAnsi="Times New Roman" w:cs="Times New Roman"/>
                <w:noProof/>
                <w:webHidden/>
                <w:sz w:val="24"/>
                <w:szCs w:val="24"/>
              </w:rPr>
              <w:fldChar w:fldCharType="begin"/>
            </w:r>
            <w:r w:rsidR="00E15630" w:rsidRPr="00E15630">
              <w:rPr>
                <w:rFonts w:ascii="Times New Roman" w:hAnsi="Times New Roman" w:cs="Times New Roman"/>
                <w:noProof/>
                <w:webHidden/>
                <w:sz w:val="24"/>
                <w:szCs w:val="24"/>
              </w:rPr>
              <w:instrText xml:space="preserve"> PAGEREF _Toc89445936 \h </w:instrText>
            </w:r>
            <w:r w:rsidR="00E15630" w:rsidRPr="00E15630">
              <w:rPr>
                <w:rFonts w:ascii="Times New Roman" w:hAnsi="Times New Roman" w:cs="Times New Roman"/>
                <w:noProof/>
                <w:webHidden/>
                <w:sz w:val="24"/>
                <w:szCs w:val="24"/>
              </w:rPr>
            </w:r>
            <w:r w:rsidR="00E15630" w:rsidRPr="00E15630">
              <w:rPr>
                <w:rFonts w:ascii="Times New Roman" w:hAnsi="Times New Roman" w:cs="Times New Roman"/>
                <w:noProof/>
                <w:webHidden/>
                <w:sz w:val="24"/>
                <w:szCs w:val="24"/>
              </w:rPr>
              <w:fldChar w:fldCharType="separate"/>
            </w:r>
            <w:r w:rsidR="006826DB">
              <w:rPr>
                <w:rFonts w:ascii="Times New Roman" w:hAnsi="Times New Roman" w:cs="Times New Roman"/>
                <w:noProof/>
                <w:webHidden/>
                <w:sz w:val="24"/>
                <w:szCs w:val="24"/>
              </w:rPr>
              <w:t>39</w:t>
            </w:r>
            <w:r w:rsidR="00E15630" w:rsidRPr="00E15630">
              <w:rPr>
                <w:rFonts w:ascii="Times New Roman" w:hAnsi="Times New Roman" w:cs="Times New Roman"/>
                <w:noProof/>
                <w:webHidden/>
                <w:sz w:val="24"/>
                <w:szCs w:val="24"/>
              </w:rPr>
              <w:fldChar w:fldCharType="end"/>
            </w:r>
          </w:hyperlink>
        </w:p>
        <w:p w:rsidR="00E15630" w:rsidRPr="00E15630" w:rsidRDefault="006323AC" w:rsidP="00DE663F">
          <w:pPr>
            <w:pStyle w:val="21"/>
            <w:rPr>
              <w:rFonts w:eastAsiaTheme="minorEastAsia"/>
              <w:lang w:eastAsia="ru-RU"/>
            </w:rPr>
          </w:pPr>
          <w:hyperlink w:anchor="_Toc89445937" w:history="1">
            <w:r w:rsidR="00E15630" w:rsidRPr="00E15630">
              <w:rPr>
                <w:rStyle w:val="af0"/>
                <w:sz w:val="24"/>
                <w:szCs w:val="24"/>
              </w:rPr>
              <w:t>4.1. ДЕЯКІ ПРОГНОЗИ РОЗВИТКУ БРАЦЛАВСЬКОЇ ГРОМАДИ ДО 2030 РОКУ</w:t>
            </w:r>
            <w:r w:rsidR="00E15630" w:rsidRPr="00E15630">
              <w:rPr>
                <w:webHidden/>
              </w:rPr>
              <w:tab/>
            </w:r>
            <w:r w:rsidR="00E15630" w:rsidRPr="00E15630">
              <w:rPr>
                <w:webHidden/>
              </w:rPr>
              <w:fldChar w:fldCharType="begin"/>
            </w:r>
            <w:r w:rsidR="00E15630" w:rsidRPr="00E15630">
              <w:rPr>
                <w:webHidden/>
              </w:rPr>
              <w:instrText xml:space="preserve"> PAGEREF _Toc89445937 \h </w:instrText>
            </w:r>
            <w:r w:rsidR="00E15630" w:rsidRPr="00E15630">
              <w:rPr>
                <w:webHidden/>
              </w:rPr>
            </w:r>
            <w:r w:rsidR="00E15630" w:rsidRPr="00E15630">
              <w:rPr>
                <w:webHidden/>
              </w:rPr>
              <w:fldChar w:fldCharType="separate"/>
            </w:r>
            <w:r w:rsidR="006826DB">
              <w:rPr>
                <w:webHidden/>
              </w:rPr>
              <w:t>39</w:t>
            </w:r>
            <w:r w:rsidR="00E15630" w:rsidRPr="00E15630">
              <w:rPr>
                <w:webHidden/>
              </w:rPr>
              <w:fldChar w:fldCharType="end"/>
            </w:r>
          </w:hyperlink>
        </w:p>
        <w:p w:rsidR="00E15630" w:rsidRPr="00E15630" w:rsidRDefault="006323AC" w:rsidP="00DE663F">
          <w:pPr>
            <w:pStyle w:val="21"/>
            <w:rPr>
              <w:rFonts w:eastAsiaTheme="minorEastAsia"/>
              <w:lang w:eastAsia="ru-RU"/>
            </w:rPr>
          </w:pPr>
          <w:hyperlink w:anchor="_Toc89445938" w:history="1">
            <w:r w:rsidR="00E15630" w:rsidRPr="00E15630">
              <w:rPr>
                <w:rStyle w:val="af0"/>
                <w:sz w:val="24"/>
                <w:szCs w:val="24"/>
              </w:rPr>
              <w:t>4.2. СЦЕНАРІЇ РОЗВИТКУ БРАЦЛАВСЬКОЇ ГРОМАДИ</w:t>
            </w:r>
            <w:r w:rsidR="00E15630" w:rsidRPr="00E15630">
              <w:rPr>
                <w:webHidden/>
              </w:rPr>
              <w:tab/>
            </w:r>
            <w:r w:rsidR="00E15630" w:rsidRPr="00E15630">
              <w:rPr>
                <w:webHidden/>
              </w:rPr>
              <w:fldChar w:fldCharType="begin"/>
            </w:r>
            <w:r w:rsidR="00E15630" w:rsidRPr="00E15630">
              <w:rPr>
                <w:webHidden/>
              </w:rPr>
              <w:instrText xml:space="preserve"> PAGEREF _Toc89445938 \h </w:instrText>
            </w:r>
            <w:r w:rsidR="00E15630" w:rsidRPr="00E15630">
              <w:rPr>
                <w:webHidden/>
              </w:rPr>
            </w:r>
            <w:r w:rsidR="00E15630" w:rsidRPr="00E15630">
              <w:rPr>
                <w:webHidden/>
              </w:rPr>
              <w:fldChar w:fldCharType="separate"/>
            </w:r>
            <w:r w:rsidR="006826DB">
              <w:rPr>
                <w:webHidden/>
              </w:rPr>
              <w:t>40</w:t>
            </w:r>
            <w:r w:rsidR="00E15630" w:rsidRPr="00E15630">
              <w:rPr>
                <w:webHidden/>
              </w:rPr>
              <w:fldChar w:fldCharType="end"/>
            </w:r>
          </w:hyperlink>
        </w:p>
        <w:p w:rsidR="00E15630" w:rsidRPr="00E15630" w:rsidRDefault="006323AC" w:rsidP="00DE663F">
          <w:pPr>
            <w:pStyle w:val="21"/>
            <w:rPr>
              <w:rFonts w:eastAsiaTheme="minorEastAsia"/>
              <w:lang w:eastAsia="ru-RU"/>
            </w:rPr>
          </w:pPr>
          <w:hyperlink w:anchor="_Toc89445939" w:history="1">
            <w:r w:rsidR="00E15630" w:rsidRPr="00E15630">
              <w:rPr>
                <w:rStyle w:val="af0"/>
                <w:sz w:val="24"/>
                <w:szCs w:val="24"/>
              </w:rPr>
              <w:t>4.3. СТРАТЕГІЧНЕ БАЧЕННЯ РОЗВИТКУ БРАЦЛАВСЬКОЇ ГРОМАДИ</w:t>
            </w:r>
            <w:r w:rsidR="00E15630" w:rsidRPr="00E15630">
              <w:rPr>
                <w:webHidden/>
              </w:rPr>
              <w:tab/>
            </w:r>
            <w:r w:rsidR="00E15630" w:rsidRPr="00E15630">
              <w:rPr>
                <w:webHidden/>
              </w:rPr>
              <w:fldChar w:fldCharType="begin"/>
            </w:r>
            <w:r w:rsidR="00E15630" w:rsidRPr="00E15630">
              <w:rPr>
                <w:webHidden/>
              </w:rPr>
              <w:instrText xml:space="preserve"> PAGEREF _Toc89445939 \h </w:instrText>
            </w:r>
            <w:r w:rsidR="00E15630" w:rsidRPr="00E15630">
              <w:rPr>
                <w:webHidden/>
              </w:rPr>
            </w:r>
            <w:r w:rsidR="00E15630" w:rsidRPr="00E15630">
              <w:rPr>
                <w:webHidden/>
              </w:rPr>
              <w:fldChar w:fldCharType="separate"/>
            </w:r>
            <w:r w:rsidR="006826DB">
              <w:rPr>
                <w:webHidden/>
              </w:rPr>
              <w:t>42</w:t>
            </w:r>
            <w:r w:rsidR="00E15630" w:rsidRPr="00E15630">
              <w:rPr>
                <w:webHidden/>
              </w:rPr>
              <w:fldChar w:fldCharType="end"/>
            </w:r>
          </w:hyperlink>
        </w:p>
        <w:p w:rsidR="00E15630" w:rsidRPr="00E15630" w:rsidRDefault="006323AC" w:rsidP="00DE663F">
          <w:pPr>
            <w:pStyle w:val="21"/>
            <w:rPr>
              <w:rFonts w:eastAsiaTheme="minorEastAsia"/>
              <w:lang w:eastAsia="ru-RU"/>
            </w:rPr>
          </w:pPr>
          <w:hyperlink w:anchor="_Toc89445940" w:history="1">
            <w:r w:rsidR="00E15630" w:rsidRPr="00E15630">
              <w:rPr>
                <w:rStyle w:val="af0"/>
                <w:sz w:val="24"/>
                <w:szCs w:val="24"/>
              </w:rPr>
              <w:t>4.4. SWOT/TOWS-АНАЛІЗ БРАЦЛАВСЬКОЇ ГРОМАДИ</w:t>
            </w:r>
            <w:r w:rsidR="00E15630" w:rsidRPr="00E15630">
              <w:rPr>
                <w:webHidden/>
              </w:rPr>
              <w:tab/>
            </w:r>
            <w:r w:rsidR="00E15630" w:rsidRPr="00E15630">
              <w:rPr>
                <w:webHidden/>
              </w:rPr>
              <w:fldChar w:fldCharType="begin"/>
            </w:r>
            <w:r w:rsidR="00E15630" w:rsidRPr="00E15630">
              <w:rPr>
                <w:webHidden/>
              </w:rPr>
              <w:instrText xml:space="preserve"> PAGEREF _Toc89445940 \h </w:instrText>
            </w:r>
            <w:r w:rsidR="00E15630" w:rsidRPr="00E15630">
              <w:rPr>
                <w:webHidden/>
              </w:rPr>
            </w:r>
            <w:r w:rsidR="00E15630" w:rsidRPr="00E15630">
              <w:rPr>
                <w:webHidden/>
              </w:rPr>
              <w:fldChar w:fldCharType="separate"/>
            </w:r>
            <w:r w:rsidR="006826DB">
              <w:rPr>
                <w:webHidden/>
              </w:rPr>
              <w:t>42</w:t>
            </w:r>
            <w:r w:rsidR="00E15630" w:rsidRPr="00E15630">
              <w:rPr>
                <w:webHidden/>
              </w:rPr>
              <w:fldChar w:fldCharType="end"/>
            </w:r>
          </w:hyperlink>
        </w:p>
        <w:p w:rsidR="00E15630" w:rsidRPr="00E15630" w:rsidRDefault="006323AC" w:rsidP="00DE663F">
          <w:pPr>
            <w:pStyle w:val="21"/>
            <w:rPr>
              <w:rFonts w:eastAsiaTheme="minorEastAsia"/>
              <w:lang w:eastAsia="ru-RU"/>
            </w:rPr>
          </w:pPr>
          <w:hyperlink w:anchor="_Toc89445941" w:history="1">
            <w:r w:rsidR="00E15630" w:rsidRPr="00E15630">
              <w:rPr>
                <w:rStyle w:val="af0"/>
                <w:sz w:val="24"/>
                <w:szCs w:val="24"/>
              </w:rPr>
              <w:t>SWOT-МАТРИЦЯ БРАЦЛАВСЬКОЇ ГРОМАДИ</w:t>
            </w:r>
            <w:r w:rsidR="00E15630" w:rsidRPr="00E15630">
              <w:rPr>
                <w:webHidden/>
              </w:rPr>
              <w:tab/>
            </w:r>
            <w:r w:rsidR="00E15630" w:rsidRPr="00E15630">
              <w:rPr>
                <w:webHidden/>
              </w:rPr>
              <w:fldChar w:fldCharType="begin"/>
            </w:r>
            <w:r w:rsidR="00E15630" w:rsidRPr="00E15630">
              <w:rPr>
                <w:webHidden/>
              </w:rPr>
              <w:instrText xml:space="preserve"> PAGEREF _Toc89445941 \h </w:instrText>
            </w:r>
            <w:r w:rsidR="00E15630" w:rsidRPr="00E15630">
              <w:rPr>
                <w:webHidden/>
              </w:rPr>
            </w:r>
            <w:r w:rsidR="00E15630" w:rsidRPr="00E15630">
              <w:rPr>
                <w:webHidden/>
              </w:rPr>
              <w:fldChar w:fldCharType="separate"/>
            </w:r>
            <w:r w:rsidR="006826DB">
              <w:rPr>
                <w:webHidden/>
              </w:rPr>
              <w:t>44</w:t>
            </w:r>
            <w:r w:rsidR="00E15630" w:rsidRPr="00E15630">
              <w:rPr>
                <w:webHidden/>
              </w:rPr>
              <w:fldChar w:fldCharType="end"/>
            </w:r>
          </w:hyperlink>
        </w:p>
        <w:p w:rsidR="00E15630" w:rsidRPr="00E15630" w:rsidRDefault="006323AC" w:rsidP="00DE663F">
          <w:pPr>
            <w:pStyle w:val="21"/>
            <w:rPr>
              <w:rFonts w:eastAsiaTheme="minorEastAsia"/>
              <w:lang w:eastAsia="ru-RU"/>
            </w:rPr>
          </w:pPr>
          <w:hyperlink w:anchor="_Toc89445942" w:history="1">
            <w:r w:rsidR="00E15630" w:rsidRPr="00E15630">
              <w:rPr>
                <w:rStyle w:val="af0"/>
                <w:sz w:val="24"/>
                <w:szCs w:val="24"/>
              </w:rPr>
              <w:t xml:space="preserve">4.5. ПОРІВНЯЛЬНІ ПЕРЕВАГИ, ВИКЛИКИ І РИЗИКИ БРАЦЛАВСЬКОЇ </w:t>
            </w:r>
            <w:r w:rsidR="00E15630">
              <w:rPr>
                <w:rStyle w:val="af0"/>
                <w:sz w:val="24"/>
                <w:szCs w:val="24"/>
              </w:rPr>
              <w:t xml:space="preserve">                     </w:t>
            </w:r>
            <w:r w:rsidR="00E15630" w:rsidRPr="00E15630">
              <w:rPr>
                <w:rStyle w:val="af0"/>
                <w:sz w:val="24"/>
                <w:szCs w:val="24"/>
              </w:rPr>
              <w:t>ГРОМАДИ</w:t>
            </w:r>
            <w:r w:rsidR="00E15630" w:rsidRPr="00E15630">
              <w:rPr>
                <w:webHidden/>
              </w:rPr>
              <w:tab/>
            </w:r>
            <w:r w:rsidR="00E15630" w:rsidRPr="00E15630">
              <w:rPr>
                <w:webHidden/>
              </w:rPr>
              <w:fldChar w:fldCharType="begin"/>
            </w:r>
            <w:r w:rsidR="00E15630" w:rsidRPr="00E15630">
              <w:rPr>
                <w:webHidden/>
              </w:rPr>
              <w:instrText xml:space="preserve"> PAGEREF _Toc89445942 \h </w:instrText>
            </w:r>
            <w:r w:rsidR="00E15630" w:rsidRPr="00E15630">
              <w:rPr>
                <w:webHidden/>
              </w:rPr>
            </w:r>
            <w:r w:rsidR="00E15630" w:rsidRPr="00E15630">
              <w:rPr>
                <w:webHidden/>
              </w:rPr>
              <w:fldChar w:fldCharType="separate"/>
            </w:r>
            <w:r w:rsidR="006826DB">
              <w:rPr>
                <w:webHidden/>
              </w:rPr>
              <w:t>47</w:t>
            </w:r>
            <w:r w:rsidR="00E15630" w:rsidRPr="00E15630">
              <w:rPr>
                <w:webHidden/>
              </w:rPr>
              <w:fldChar w:fldCharType="end"/>
            </w:r>
          </w:hyperlink>
        </w:p>
        <w:p w:rsidR="00E15630" w:rsidRPr="00E15630" w:rsidRDefault="006323AC" w:rsidP="00E15630">
          <w:pPr>
            <w:pStyle w:val="11"/>
            <w:spacing w:line="276" w:lineRule="auto"/>
            <w:rPr>
              <w:rFonts w:ascii="Times New Roman" w:eastAsiaTheme="minorEastAsia" w:hAnsi="Times New Roman" w:cs="Times New Roman"/>
              <w:b w:val="0"/>
              <w:bCs w:val="0"/>
              <w:caps w:val="0"/>
              <w:noProof/>
              <w:sz w:val="24"/>
              <w:szCs w:val="24"/>
              <w:lang w:val="ru-RU" w:eastAsia="ru-RU"/>
            </w:rPr>
          </w:pPr>
          <w:hyperlink w:anchor="_Toc89445943" w:history="1">
            <w:r w:rsidR="00E15630" w:rsidRPr="00E15630">
              <w:rPr>
                <w:rStyle w:val="af0"/>
                <w:rFonts w:ascii="Times New Roman" w:hAnsi="Times New Roman"/>
                <w:caps w:val="0"/>
                <w:noProof/>
                <w:sz w:val="24"/>
                <w:szCs w:val="24"/>
              </w:rPr>
              <w:t>5. СТРАТЕГІЧНІ, ОПЕРАЦІЙНІ ЦІЛІ ТА ЗАВДАННЯ</w:t>
            </w:r>
            <w:r w:rsidR="00E15630" w:rsidRPr="00E15630">
              <w:rPr>
                <w:rFonts w:ascii="Times New Roman" w:hAnsi="Times New Roman" w:cs="Times New Roman"/>
                <w:caps w:val="0"/>
                <w:noProof/>
                <w:webHidden/>
                <w:sz w:val="24"/>
                <w:szCs w:val="24"/>
              </w:rPr>
              <w:tab/>
            </w:r>
            <w:r w:rsidR="00E15630" w:rsidRPr="00E15630">
              <w:rPr>
                <w:rFonts w:ascii="Times New Roman" w:hAnsi="Times New Roman" w:cs="Times New Roman"/>
                <w:noProof/>
                <w:webHidden/>
                <w:sz w:val="24"/>
                <w:szCs w:val="24"/>
              </w:rPr>
              <w:fldChar w:fldCharType="begin"/>
            </w:r>
            <w:r w:rsidR="00E15630" w:rsidRPr="00E15630">
              <w:rPr>
                <w:rFonts w:ascii="Times New Roman" w:hAnsi="Times New Roman" w:cs="Times New Roman"/>
                <w:noProof/>
                <w:webHidden/>
                <w:sz w:val="24"/>
                <w:szCs w:val="24"/>
              </w:rPr>
              <w:instrText xml:space="preserve"> PAGEREF _Toc89445943 \h </w:instrText>
            </w:r>
            <w:r w:rsidR="00E15630" w:rsidRPr="00E15630">
              <w:rPr>
                <w:rFonts w:ascii="Times New Roman" w:hAnsi="Times New Roman" w:cs="Times New Roman"/>
                <w:noProof/>
                <w:webHidden/>
                <w:sz w:val="24"/>
                <w:szCs w:val="24"/>
              </w:rPr>
            </w:r>
            <w:r w:rsidR="00E15630" w:rsidRPr="00E15630">
              <w:rPr>
                <w:rFonts w:ascii="Times New Roman" w:hAnsi="Times New Roman" w:cs="Times New Roman"/>
                <w:noProof/>
                <w:webHidden/>
                <w:sz w:val="24"/>
                <w:szCs w:val="24"/>
              </w:rPr>
              <w:fldChar w:fldCharType="separate"/>
            </w:r>
            <w:r w:rsidR="006826DB">
              <w:rPr>
                <w:rFonts w:ascii="Times New Roman" w:hAnsi="Times New Roman" w:cs="Times New Roman"/>
                <w:noProof/>
                <w:webHidden/>
                <w:sz w:val="24"/>
                <w:szCs w:val="24"/>
              </w:rPr>
              <w:t>48</w:t>
            </w:r>
            <w:r w:rsidR="00E15630" w:rsidRPr="00E15630">
              <w:rPr>
                <w:rFonts w:ascii="Times New Roman" w:hAnsi="Times New Roman" w:cs="Times New Roman"/>
                <w:noProof/>
                <w:webHidden/>
                <w:sz w:val="24"/>
                <w:szCs w:val="24"/>
              </w:rPr>
              <w:fldChar w:fldCharType="end"/>
            </w:r>
          </w:hyperlink>
        </w:p>
        <w:p w:rsidR="00E15630" w:rsidRPr="00E15630" w:rsidRDefault="006323AC" w:rsidP="00E15630">
          <w:pPr>
            <w:pStyle w:val="11"/>
            <w:spacing w:line="276" w:lineRule="auto"/>
            <w:rPr>
              <w:rFonts w:ascii="Times New Roman" w:eastAsiaTheme="minorEastAsia" w:hAnsi="Times New Roman" w:cs="Times New Roman"/>
              <w:b w:val="0"/>
              <w:bCs w:val="0"/>
              <w:caps w:val="0"/>
              <w:noProof/>
              <w:sz w:val="24"/>
              <w:szCs w:val="24"/>
              <w:lang w:val="ru-RU" w:eastAsia="ru-RU"/>
            </w:rPr>
          </w:pPr>
          <w:hyperlink w:anchor="_Toc89445944" w:history="1">
            <w:r w:rsidR="00E15630" w:rsidRPr="00E15630">
              <w:rPr>
                <w:rStyle w:val="af0"/>
                <w:rFonts w:ascii="Times New Roman" w:hAnsi="Times New Roman"/>
                <w:caps w:val="0"/>
                <w:noProof/>
                <w:sz w:val="24"/>
                <w:szCs w:val="24"/>
              </w:rPr>
              <w:t>СТРАТЕГІЧНА ЦІЛЬ 1. ПОКРАЩЕННЯ ЕКОНОМІЧНОЇ СПРОМОЖНОСТІ</w:t>
            </w:r>
            <w:r w:rsidR="00E15630" w:rsidRPr="00E15630">
              <w:rPr>
                <w:rFonts w:ascii="Times New Roman" w:hAnsi="Times New Roman" w:cs="Times New Roman"/>
                <w:caps w:val="0"/>
                <w:noProof/>
                <w:webHidden/>
                <w:sz w:val="24"/>
                <w:szCs w:val="24"/>
              </w:rPr>
              <w:tab/>
            </w:r>
            <w:r w:rsidR="00E15630" w:rsidRPr="00E15630">
              <w:rPr>
                <w:rFonts w:ascii="Times New Roman" w:hAnsi="Times New Roman" w:cs="Times New Roman"/>
                <w:noProof/>
                <w:webHidden/>
                <w:sz w:val="24"/>
                <w:szCs w:val="24"/>
              </w:rPr>
              <w:fldChar w:fldCharType="begin"/>
            </w:r>
            <w:r w:rsidR="00E15630" w:rsidRPr="00E15630">
              <w:rPr>
                <w:rFonts w:ascii="Times New Roman" w:hAnsi="Times New Roman" w:cs="Times New Roman"/>
                <w:noProof/>
                <w:webHidden/>
                <w:sz w:val="24"/>
                <w:szCs w:val="24"/>
              </w:rPr>
              <w:instrText xml:space="preserve"> PAGEREF _Toc89445944 \h </w:instrText>
            </w:r>
            <w:r w:rsidR="00E15630" w:rsidRPr="00E15630">
              <w:rPr>
                <w:rFonts w:ascii="Times New Roman" w:hAnsi="Times New Roman" w:cs="Times New Roman"/>
                <w:noProof/>
                <w:webHidden/>
                <w:sz w:val="24"/>
                <w:szCs w:val="24"/>
              </w:rPr>
            </w:r>
            <w:r w:rsidR="00E15630" w:rsidRPr="00E15630">
              <w:rPr>
                <w:rFonts w:ascii="Times New Roman" w:hAnsi="Times New Roman" w:cs="Times New Roman"/>
                <w:noProof/>
                <w:webHidden/>
                <w:sz w:val="24"/>
                <w:szCs w:val="24"/>
              </w:rPr>
              <w:fldChar w:fldCharType="separate"/>
            </w:r>
            <w:r w:rsidR="006826DB">
              <w:rPr>
                <w:rFonts w:ascii="Times New Roman" w:hAnsi="Times New Roman" w:cs="Times New Roman"/>
                <w:noProof/>
                <w:webHidden/>
                <w:sz w:val="24"/>
                <w:szCs w:val="24"/>
              </w:rPr>
              <w:t>52</w:t>
            </w:r>
            <w:r w:rsidR="00E15630" w:rsidRPr="00E15630">
              <w:rPr>
                <w:rFonts w:ascii="Times New Roman" w:hAnsi="Times New Roman" w:cs="Times New Roman"/>
                <w:noProof/>
                <w:webHidden/>
                <w:sz w:val="24"/>
                <w:szCs w:val="24"/>
              </w:rPr>
              <w:fldChar w:fldCharType="end"/>
            </w:r>
          </w:hyperlink>
        </w:p>
        <w:p w:rsidR="00E15630" w:rsidRPr="00E15630" w:rsidRDefault="006323AC" w:rsidP="00E15630">
          <w:pPr>
            <w:pStyle w:val="11"/>
            <w:spacing w:line="276" w:lineRule="auto"/>
            <w:rPr>
              <w:rFonts w:ascii="Times New Roman" w:eastAsiaTheme="minorEastAsia" w:hAnsi="Times New Roman" w:cs="Times New Roman"/>
              <w:b w:val="0"/>
              <w:bCs w:val="0"/>
              <w:caps w:val="0"/>
              <w:noProof/>
              <w:sz w:val="24"/>
              <w:szCs w:val="24"/>
              <w:lang w:val="ru-RU" w:eastAsia="ru-RU"/>
            </w:rPr>
          </w:pPr>
          <w:hyperlink w:anchor="_Toc89445945" w:history="1">
            <w:r w:rsidR="00E15630" w:rsidRPr="00E15630">
              <w:rPr>
                <w:rStyle w:val="af0"/>
                <w:rFonts w:ascii="Times New Roman" w:hAnsi="Times New Roman"/>
                <w:caps w:val="0"/>
                <w:noProof/>
                <w:sz w:val="24"/>
                <w:szCs w:val="24"/>
                <w:lang w:val="ru-RU"/>
              </w:rPr>
              <w:t>6.</w:t>
            </w:r>
            <w:r w:rsidR="00E15630" w:rsidRPr="00E15630">
              <w:rPr>
                <w:rFonts w:ascii="Times New Roman" w:eastAsiaTheme="minorEastAsia" w:hAnsi="Times New Roman" w:cs="Times New Roman"/>
                <w:b w:val="0"/>
                <w:bCs w:val="0"/>
                <w:caps w:val="0"/>
                <w:noProof/>
                <w:sz w:val="24"/>
                <w:szCs w:val="24"/>
                <w:lang w:val="ru-RU" w:eastAsia="ru-RU"/>
              </w:rPr>
              <w:tab/>
            </w:r>
            <w:r w:rsidR="00E15630" w:rsidRPr="00E15630">
              <w:rPr>
                <w:rStyle w:val="af0"/>
                <w:rFonts w:ascii="Times New Roman" w:hAnsi="Times New Roman"/>
                <w:caps w:val="0"/>
                <w:noProof/>
                <w:sz w:val="24"/>
                <w:szCs w:val="24"/>
                <w:lang w:val="ru-RU"/>
              </w:rPr>
              <w:t>ІНТЕГРАЦІЯ ТА ІНСТРУМЕНТИ ДЛЯ РЕАЛІЗАЦІЇ СТРАТЕГІЇ</w:t>
            </w:r>
            <w:r w:rsidR="00E15630" w:rsidRPr="00E15630">
              <w:rPr>
                <w:rFonts w:ascii="Times New Roman" w:hAnsi="Times New Roman" w:cs="Times New Roman"/>
                <w:caps w:val="0"/>
                <w:noProof/>
                <w:webHidden/>
                <w:sz w:val="24"/>
                <w:szCs w:val="24"/>
              </w:rPr>
              <w:tab/>
            </w:r>
            <w:r w:rsidR="00E15630" w:rsidRPr="00E15630">
              <w:rPr>
                <w:rFonts w:ascii="Times New Roman" w:hAnsi="Times New Roman" w:cs="Times New Roman"/>
                <w:noProof/>
                <w:webHidden/>
                <w:sz w:val="24"/>
                <w:szCs w:val="24"/>
              </w:rPr>
              <w:fldChar w:fldCharType="begin"/>
            </w:r>
            <w:r w:rsidR="00E15630" w:rsidRPr="00E15630">
              <w:rPr>
                <w:rFonts w:ascii="Times New Roman" w:hAnsi="Times New Roman" w:cs="Times New Roman"/>
                <w:noProof/>
                <w:webHidden/>
                <w:sz w:val="24"/>
                <w:szCs w:val="24"/>
              </w:rPr>
              <w:instrText xml:space="preserve"> PAGEREF _Toc89445945 \h </w:instrText>
            </w:r>
            <w:r w:rsidR="00E15630" w:rsidRPr="00E15630">
              <w:rPr>
                <w:rFonts w:ascii="Times New Roman" w:hAnsi="Times New Roman" w:cs="Times New Roman"/>
                <w:noProof/>
                <w:webHidden/>
                <w:sz w:val="24"/>
                <w:szCs w:val="24"/>
              </w:rPr>
            </w:r>
            <w:r w:rsidR="00E15630" w:rsidRPr="00E15630">
              <w:rPr>
                <w:rFonts w:ascii="Times New Roman" w:hAnsi="Times New Roman" w:cs="Times New Roman"/>
                <w:noProof/>
                <w:webHidden/>
                <w:sz w:val="24"/>
                <w:szCs w:val="24"/>
              </w:rPr>
              <w:fldChar w:fldCharType="separate"/>
            </w:r>
            <w:r w:rsidR="006826DB">
              <w:rPr>
                <w:rFonts w:ascii="Times New Roman" w:hAnsi="Times New Roman" w:cs="Times New Roman"/>
                <w:noProof/>
                <w:webHidden/>
                <w:sz w:val="24"/>
                <w:szCs w:val="24"/>
              </w:rPr>
              <w:t>65</w:t>
            </w:r>
            <w:r w:rsidR="00E15630" w:rsidRPr="00E15630">
              <w:rPr>
                <w:rFonts w:ascii="Times New Roman" w:hAnsi="Times New Roman" w:cs="Times New Roman"/>
                <w:noProof/>
                <w:webHidden/>
                <w:sz w:val="24"/>
                <w:szCs w:val="24"/>
              </w:rPr>
              <w:fldChar w:fldCharType="end"/>
            </w:r>
          </w:hyperlink>
        </w:p>
        <w:p w:rsidR="00E15630" w:rsidRPr="00E15630" w:rsidRDefault="006323AC" w:rsidP="00E15630">
          <w:pPr>
            <w:pStyle w:val="11"/>
            <w:spacing w:line="276" w:lineRule="auto"/>
            <w:rPr>
              <w:rFonts w:ascii="Times New Roman" w:eastAsiaTheme="minorEastAsia" w:hAnsi="Times New Roman" w:cs="Times New Roman"/>
              <w:b w:val="0"/>
              <w:bCs w:val="0"/>
              <w:caps w:val="0"/>
              <w:noProof/>
              <w:sz w:val="24"/>
              <w:szCs w:val="24"/>
              <w:lang w:val="ru-RU" w:eastAsia="ru-RU"/>
            </w:rPr>
          </w:pPr>
          <w:hyperlink w:anchor="_Toc89445946" w:history="1">
            <w:r w:rsidR="00E15630" w:rsidRPr="00E15630">
              <w:rPr>
                <w:rStyle w:val="af0"/>
                <w:rFonts w:ascii="Times New Roman" w:hAnsi="Times New Roman"/>
                <w:caps w:val="0"/>
                <w:noProof/>
                <w:sz w:val="24"/>
                <w:szCs w:val="24"/>
              </w:rPr>
              <w:t>7. СИСТЕМА УПРАВЛІННЯ, МОНІТОРИНГУ ТА ОНОВЛЕННЯ СТРАТЕГІЇ</w:t>
            </w:r>
            <w:r w:rsidR="00E15630" w:rsidRPr="00E15630">
              <w:rPr>
                <w:rFonts w:ascii="Times New Roman" w:hAnsi="Times New Roman" w:cs="Times New Roman"/>
                <w:caps w:val="0"/>
                <w:noProof/>
                <w:webHidden/>
                <w:sz w:val="24"/>
                <w:szCs w:val="24"/>
              </w:rPr>
              <w:tab/>
            </w:r>
            <w:r w:rsidR="00E15630" w:rsidRPr="00E15630">
              <w:rPr>
                <w:rFonts w:ascii="Times New Roman" w:hAnsi="Times New Roman" w:cs="Times New Roman"/>
                <w:noProof/>
                <w:webHidden/>
                <w:sz w:val="24"/>
                <w:szCs w:val="24"/>
              </w:rPr>
              <w:fldChar w:fldCharType="begin"/>
            </w:r>
            <w:r w:rsidR="00E15630" w:rsidRPr="00E15630">
              <w:rPr>
                <w:rFonts w:ascii="Times New Roman" w:hAnsi="Times New Roman" w:cs="Times New Roman"/>
                <w:noProof/>
                <w:webHidden/>
                <w:sz w:val="24"/>
                <w:szCs w:val="24"/>
              </w:rPr>
              <w:instrText xml:space="preserve"> PAGEREF _Toc89445946 \h </w:instrText>
            </w:r>
            <w:r w:rsidR="00E15630" w:rsidRPr="00E15630">
              <w:rPr>
                <w:rFonts w:ascii="Times New Roman" w:hAnsi="Times New Roman" w:cs="Times New Roman"/>
                <w:noProof/>
                <w:webHidden/>
                <w:sz w:val="24"/>
                <w:szCs w:val="24"/>
              </w:rPr>
            </w:r>
            <w:r w:rsidR="00E15630" w:rsidRPr="00E15630">
              <w:rPr>
                <w:rFonts w:ascii="Times New Roman" w:hAnsi="Times New Roman" w:cs="Times New Roman"/>
                <w:noProof/>
                <w:webHidden/>
                <w:sz w:val="24"/>
                <w:szCs w:val="24"/>
              </w:rPr>
              <w:fldChar w:fldCharType="separate"/>
            </w:r>
            <w:r w:rsidR="006826DB">
              <w:rPr>
                <w:rFonts w:ascii="Times New Roman" w:hAnsi="Times New Roman" w:cs="Times New Roman"/>
                <w:noProof/>
                <w:webHidden/>
                <w:sz w:val="24"/>
                <w:szCs w:val="24"/>
              </w:rPr>
              <w:t>67</w:t>
            </w:r>
            <w:r w:rsidR="00E15630" w:rsidRPr="00E15630">
              <w:rPr>
                <w:rFonts w:ascii="Times New Roman" w:hAnsi="Times New Roman" w:cs="Times New Roman"/>
                <w:noProof/>
                <w:webHidden/>
                <w:sz w:val="24"/>
                <w:szCs w:val="24"/>
              </w:rPr>
              <w:fldChar w:fldCharType="end"/>
            </w:r>
          </w:hyperlink>
        </w:p>
        <w:p w:rsidR="00E15630" w:rsidRPr="00E15630" w:rsidRDefault="006323AC" w:rsidP="00DE663F">
          <w:pPr>
            <w:pStyle w:val="21"/>
            <w:rPr>
              <w:rFonts w:eastAsiaTheme="minorEastAsia"/>
              <w:lang w:eastAsia="ru-RU"/>
            </w:rPr>
          </w:pPr>
          <w:hyperlink w:anchor="_Toc89445947" w:history="1">
            <w:r w:rsidR="00E15630" w:rsidRPr="00E15630">
              <w:rPr>
                <w:rStyle w:val="af0"/>
                <w:sz w:val="24"/>
                <w:szCs w:val="24"/>
              </w:rPr>
              <w:t>7.1. УПРАВЛІННЯ ПРОЦЕСОМ РЕАЛІЗАЦІЇ СТРАТЕГІЇ</w:t>
            </w:r>
            <w:r w:rsidR="00E15630" w:rsidRPr="00E15630">
              <w:rPr>
                <w:webHidden/>
              </w:rPr>
              <w:tab/>
            </w:r>
            <w:r w:rsidR="00E15630" w:rsidRPr="00E15630">
              <w:rPr>
                <w:webHidden/>
              </w:rPr>
              <w:fldChar w:fldCharType="begin"/>
            </w:r>
            <w:r w:rsidR="00E15630" w:rsidRPr="00E15630">
              <w:rPr>
                <w:webHidden/>
              </w:rPr>
              <w:instrText xml:space="preserve"> PAGEREF _Toc89445947 \h </w:instrText>
            </w:r>
            <w:r w:rsidR="00E15630" w:rsidRPr="00E15630">
              <w:rPr>
                <w:webHidden/>
              </w:rPr>
            </w:r>
            <w:r w:rsidR="00E15630" w:rsidRPr="00E15630">
              <w:rPr>
                <w:webHidden/>
              </w:rPr>
              <w:fldChar w:fldCharType="separate"/>
            </w:r>
            <w:r w:rsidR="006826DB">
              <w:rPr>
                <w:webHidden/>
              </w:rPr>
              <w:t>67</w:t>
            </w:r>
            <w:r w:rsidR="00E15630" w:rsidRPr="00E15630">
              <w:rPr>
                <w:webHidden/>
              </w:rPr>
              <w:fldChar w:fldCharType="end"/>
            </w:r>
          </w:hyperlink>
        </w:p>
        <w:p w:rsidR="00E15630" w:rsidRPr="00E15630" w:rsidRDefault="006323AC" w:rsidP="00DE663F">
          <w:pPr>
            <w:pStyle w:val="21"/>
            <w:rPr>
              <w:rFonts w:eastAsiaTheme="minorEastAsia"/>
              <w:lang w:eastAsia="ru-RU"/>
            </w:rPr>
          </w:pPr>
          <w:hyperlink w:anchor="_Toc89445948" w:history="1">
            <w:r w:rsidR="00E15630" w:rsidRPr="00E15630">
              <w:rPr>
                <w:rStyle w:val="af0"/>
                <w:sz w:val="24"/>
                <w:szCs w:val="24"/>
              </w:rPr>
              <w:t>7.2. ПРОЦЕДУРА МОНІТОРИНГУ СТРАТЕГІЇ</w:t>
            </w:r>
            <w:r w:rsidR="00E15630" w:rsidRPr="00E15630">
              <w:rPr>
                <w:webHidden/>
              </w:rPr>
              <w:tab/>
            </w:r>
            <w:r w:rsidR="00E15630" w:rsidRPr="00E15630">
              <w:rPr>
                <w:webHidden/>
              </w:rPr>
              <w:fldChar w:fldCharType="begin"/>
            </w:r>
            <w:r w:rsidR="00E15630" w:rsidRPr="00E15630">
              <w:rPr>
                <w:webHidden/>
              </w:rPr>
              <w:instrText xml:space="preserve"> PAGEREF _Toc89445948 \h </w:instrText>
            </w:r>
            <w:r w:rsidR="00E15630" w:rsidRPr="00E15630">
              <w:rPr>
                <w:webHidden/>
              </w:rPr>
            </w:r>
            <w:r w:rsidR="00E15630" w:rsidRPr="00E15630">
              <w:rPr>
                <w:webHidden/>
              </w:rPr>
              <w:fldChar w:fldCharType="separate"/>
            </w:r>
            <w:r w:rsidR="006826DB">
              <w:rPr>
                <w:webHidden/>
              </w:rPr>
              <w:t>67</w:t>
            </w:r>
            <w:r w:rsidR="00E15630" w:rsidRPr="00E15630">
              <w:rPr>
                <w:webHidden/>
              </w:rPr>
              <w:fldChar w:fldCharType="end"/>
            </w:r>
          </w:hyperlink>
        </w:p>
        <w:p w:rsidR="00032D26" w:rsidRPr="00E15630" w:rsidRDefault="00032D26" w:rsidP="00E15630">
          <w:pPr>
            <w:rPr>
              <w:rFonts w:ascii="Times New Roman" w:hAnsi="Times New Roman"/>
              <w:sz w:val="24"/>
              <w:szCs w:val="24"/>
            </w:rPr>
          </w:pPr>
          <w:r w:rsidRPr="00E15630">
            <w:rPr>
              <w:rFonts w:ascii="Times New Roman" w:hAnsi="Times New Roman"/>
              <w:b/>
              <w:bCs/>
              <w:sz w:val="24"/>
              <w:szCs w:val="24"/>
            </w:rPr>
            <w:fldChar w:fldCharType="end"/>
          </w:r>
          <w:r w:rsidR="003B38CE">
            <w:rPr>
              <w:rFonts w:ascii="Times New Roman" w:hAnsi="Times New Roman"/>
              <w:b/>
              <w:bCs/>
              <w:sz w:val="24"/>
              <w:szCs w:val="24"/>
            </w:rPr>
            <w:t xml:space="preserve">8. </w:t>
          </w:r>
          <w:r w:rsidR="00DE663F">
            <w:rPr>
              <w:rFonts w:ascii="Times New Roman" w:hAnsi="Times New Roman"/>
              <w:b/>
              <w:bCs/>
              <w:sz w:val="24"/>
              <w:szCs w:val="24"/>
            </w:rPr>
            <w:t>ОЦІНКА МОЖЛИВОГО ВПЛИВУ СТРАТЕГІЇ НА ДОВКІЛЛЯ………………..69</w:t>
          </w:r>
        </w:p>
      </w:sdtContent>
    </w:sdt>
    <w:p w:rsidR="00D01172" w:rsidRDefault="00D01172" w:rsidP="00032D26">
      <w:pPr>
        <w:pStyle w:val="afc"/>
      </w:pPr>
    </w:p>
    <w:p w:rsidR="00BB26C1" w:rsidRDefault="00BB26C1" w:rsidP="00BB26C1"/>
    <w:p w:rsidR="00BB26C1" w:rsidRDefault="00BB26C1" w:rsidP="00BB26C1"/>
    <w:p w:rsidR="00BB26C1" w:rsidRDefault="00BB26C1" w:rsidP="00BB26C1"/>
    <w:p w:rsidR="00BB26C1" w:rsidRDefault="00BB26C1" w:rsidP="00BB26C1"/>
    <w:p w:rsidR="00BB26C1" w:rsidRDefault="00BB26C1" w:rsidP="00BB26C1"/>
    <w:p w:rsidR="00BB26C1" w:rsidRDefault="00BB26C1" w:rsidP="00BB26C1"/>
    <w:p w:rsidR="00BB26C1" w:rsidRDefault="00BB26C1" w:rsidP="00BB26C1"/>
    <w:p w:rsidR="00BB26C1" w:rsidRDefault="00BB26C1" w:rsidP="00BB26C1"/>
    <w:p w:rsidR="00BB26C1" w:rsidRDefault="00BB26C1" w:rsidP="00BB26C1"/>
    <w:p w:rsidR="00BB26C1" w:rsidRDefault="00BB26C1" w:rsidP="00BB26C1"/>
    <w:p w:rsidR="00BB26C1" w:rsidRDefault="00BB26C1" w:rsidP="00BB26C1"/>
    <w:p w:rsidR="00BB26C1" w:rsidRDefault="00BB26C1" w:rsidP="00BB26C1"/>
    <w:p w:rsidR="00BB26C1" w:rsidRDefault="00BB26C1" w:rsidP="00BB26C1"/>
    <w:p w:rsidR="00BB26C1" w:rsidRDefault="00BB26C1" w:rsidP="00BB26C1"/>
    <w:p w:rsidR="00BB26C1" w:rsidRDefault="00BB26C1" w:rsidP="00BB26C1"/>
    <w:p w:rsidR="00BB26C1" w:rsidRDefault="00BB26C1" w:rsidP="00BB26C1"/>
    <w:p w:rsidR="00BB26C1" w:rsidRDefault="00BB26C1" w:rsidP="00BB26C1"/>
    <w:p w:rsidR="00BB26C1" w:rsidRDefault="00BB26C1" w:rsidP="00BB26C1"/>
    <w:p w:rsidR="00BB26C1" w:rsidRDefault="00BB26C1" w:rsidP="00BB26C1"/>
    <w:p w:rsidR="00BB26C1" w:rsidRPr="00BB26C1" w:rsidRDefault="00BB26C1" w:rsidP="00BB26C1"/>
    <w:p w:rsidR="00ED51BB" w:rsidRDefault="00ED51BB" w:rsidP="00ED51BB"/>
    <w:p w:rsidR="003E4217" w:rsidRPr="00ED51BB" w:rsidRDefault="003E4217" w:rsidP="00ED51BB"/>
    <w:bookmarkEnd w:id="0" w:displacedByCustomXml="next"/>
    <w:bookmarkStart w:id="3" w:name="_Toc469868669" w:displacedByCustomXml="next"/>
    <w:bookmarkStart w:id="4" w:name="_Toc514146054" w:displacedByCustomXml="next"/>
    <w:bookmarkStart w:id="5" w:name="_Toc9329468" w:displacedByCustomXml="next"/>
    <w:sdt>
      <w:sdtPr>
        <w:rPr>
          <w:rFonts w:ascii="Calibri" w:eastAsia="Calibri" w:hAnsi="Calibri"/>
          <w:b w:val="0"/>
          <w:bCs w:val="0"/>
          <w:color w:val="auto"/>
          <w:sz w:val="22"/>
          <w:szCs w:val="22"/>
          <w:lang w:val="ru-RU"/>
        </w:rPr>
        <w:id w:val="815070837"/>
        <w:docPartObj>
          <w:docPartGallery w:val="Table of Contents"/>
          <w:docPartUnique/>
        </w:docPartObj>
      </w:sdtPr>
      <w:sdtEndPr>
        <w:rPr>
          <w:lang w:val="uk-UA"/>
        </w:rPr>
      </w:sdtEndPr>
      <w:sdtContent>
        <w:p w:rsidR="00BB26C1" w:rsidRPr="00351B95" w:rsidRDefault="00BB26C1" w:rsidP="00BB26C1">
          <w:pPr>
            <w:pStyle w:val="afc"/>
            <w:spacing w:after="240"/>
            <w:ind w:right="851"/>
            <w:jc w:val="center"/>
            <w:rPr>
              <w:rFonts w:ascii="Times New Roman" w:hAnsi="Times New Roman"/>
              <w:color w:val="auto"/>
              <w:sz w:val="24"/>
              <w:szCs w:val="24"/>
            </w:rPr>
          </w:pPr>
          <w:r w:rsidRPr="00351B95">
            <w:rPr>
              <w:rFonts w:ascii="Times New Roman" w:hAnsi="Times New Roman"/>
              <w:color w:val="auto"/>
              <w:sz w:val="32"/>
              <w:lang w:val="ru-RU"/>
            </w:rPr>
            <w:t>Перелік таблиць</w:t>
          </w:r>
          <w:r w:rsidRPr="00351B95">
            <w:rPr>
              <w:rFonts w:ascii="Times New Roman" w:hAnsi="Times New Roman"/>
              <w:sz w:val="24"/>
              <w:szCs w:val="24"/>
            </w:rPr>
            <w:fldChar w:fldCharType="begin"/>
          </w:r>
          <w:r w:rsidRPr="00351B95">
            <w:rPr>
              <w:rFonts w:ascii="Times New Roman" w:hAnsi="Times New Roman"/>
              <w:sz w:val="24"/>
              <w:szCs w:val="24"/>
            </w:rPr>
            <w:instrText xml:space="preserve"> TOC \o "1-3" \h \z \u </w:instrText>
          </w:r>
          <w:r w:rsidRPr="00351B95">
            <w:rPr>
              <w:rFonts w:ascii="Times New Roman" w:hAnsi="Times New Roman"/>
              <w:sz w:val="24"/>
              <w:szCs w:val="24"/>
            </w:rPr>
            <w:fldChar w:fldCharType="separate"/>
          </w:r>
        </w:p>
        <w:p w:rsidR="00BB26C1" w:rsidRPr="00351B95" w:rsidRDefault="006323AC" w:rsidP="00DE663F">
          <w:pPr>
            <w:pStyle w:val="21"/>
            <w:rPr>
              <w:rFonts w:eastAsiaTheme="minorEastAsia"/>
              <w:lang w:eastAsia="ru-RU"/>
            </w:rPr>
          </w:pPr>
          <w:hyperlink w:anchor="_Toc89447666" w:history="1">
            <w:r w:rsidR="00BB26C1" w:rsidRPr="00351B95">
              <w:rPr>
                <w:rStyle w:val="af0"/>
                <w:b w:val="0"/>
                <w:sz w:val="24"/>
                <w:szCs w:val="24"/>
              </w:rPr>
              <w:t>Таблиця 1.</w:t>
            </w:r>
            <w:r w:rsidR="00BB26C1" w:rsidRPr="00351B95">
              <w:rPr>
                <w:rStyle w:val="af0"/>
                <w:sz w:val="24"/>
                <w:szCs w:val="24"/>
              </w:rPr>
              <w:t xml:space="preserve"> Учасники робочої групи з підготовки стратегії</w:t>
            </w:r>
            <w:r w:rsidR="00BB26C1" w:rsidRPr="00351B95">
              <w:rPr>
                <w:webHidden/>
              </w:rPr>
              <w:tab/>
            </w:r>
            <w:r w:rsidR="00BB26C1" w:rsidRPr="00351B95">
              <w:rPr>
                <w:webHidden/>
              </w:rPr>
              <w:fldChar w:fldCharType="begin"/>
            </w:r>
            <w:r w:rsidR="00BB26C1" w:rsidRPr="00351B95">
              <w:rPr>
                <w:webHidden/>
              </w:rPr>
              <w:instrText xml:space="preserve"> PAGEREF _Toc89447666 \h </w:instrText>
            </w:r>
            <w:r w:rsidR="00BB26C1" w:rsidRPr="00351B95">
              <w:rPr>
                <w:webHidden/>
              </w:rPr>
              <w:fldChar w:fldCharType="separate"/>
            </w:r>
            <w:r w:rsidR="006826DB">
              <w:rPr>
                <w:b w:val="0"/>
                <w:bCs/>
                <w:webHidden/>
                <w:lang w:val="ru-RU"/>
              </w:rPr>
              <w:t>Ошибка! Закладка не определена.</w:t>
            </w:r>
            <w:r w:rsidR="00BB26C1" w:rsidRPr="00351B95">
              <w:rPr>
                <w:webHidden/>
              </w:rPr>
              <w:fldChar w:fldCharType="end"/>
            </w:r>
          </w:hyperlink>
        </w:p>
        <w:p w:rsidR="00BB26C1" w:rsidRPr="00351B95" w:rsidRDefault="006323AC" w:rsidP="00DE663F">
          <w:pPr>
            <w:pStyle w:val="21"/>
            <w:rPr>
              <w:rFonts w:eastAsiaTheme="minorEastAsia"/>
              <w:lang w:eastAsia="ru-RU"/>
            </w:rPr>
          </w:pPr>
          <w:hyperlink w:anchor="_Toc89447669" w:history="1">
            <w:r w:rsidR="00BB26C1" w:rsidRPr="00351B95">
              <w:rPr>
                <w:rStyle w:val="af0"/>
                <w:b w:val="0"/>
                <w:sz w:val="24"/>
                <w:szCs w:val="24"/>
              </w:rPr>
              <w:t xml:space="preserve">таблиця 2. </w:t>
            </w:r>
            <w:r w:rsidR="00BB26C1" w:rsidRPr="00351B95">
              <w:rPr>
                <w:rStyle w:val="af0"/>
                <w:sz w:val="24"/>
                <w:szCs w:val="24"/>
              </w:rPr>
              <w:t>Населені пункти брацлавської громади та чисельність населення</w:t>
            </w:r>
            <w:r w:rsidR="00BB26C1" w:rsidRPr="00351B95">
              <w:rPr>
                <w:webHidden/>
              </w:rPr>
              <w:tab/>
            </w:r>
            <w:r w:rsidR="00BB26C1" w:rsidRPr="00351B95">
              <w:rPr>
                <w:webHidden/>
              </w:rPr>
              <w:fldChar w:fldCharType="begin"/>
            </w:r>
            <w:r w:rsidR="00BB26C1" w:rsidRPr="00351B95">
              <w:rPr>
                <w:webHidden/>
              </w:rPr>
              <w:instrText xml:space="preserve"> PAGEREF _Toc89447669 \h </w:instrText>
            </w:r>
            <w:r w:rsidR="00BB26C1" w:rsidRPr="00351B95">
              <w:rPr>
                <w:webHidden/>
              </w:rPr>
              <w:fldChar w:fldCharType="separate"/>
            </w:r>
            <w:r w:rsidR="006826DB">
              <w:rPr>
                <w:b w:val="0"/>
                <w:bCs/>
                <w:webHidden/>
                <w:lang w:val="ru-RU"/>
              </w:rPr>
              <w:t>Ошибка! Закладка не определена.</w:t>
            </w:r>
            <w:r w:rsidR="00BB26C1" w:rsidRPr="00351B95">
              <w:rPr>
                <w:webHidden/>
              </w:rPr>
              <w:fldChar w:fldCharType="end"/>
            </w:r>
          </w:hyperlink>
        </w:p>
        <w:p w:rsidR="00BB26C1" w:rsidRPr="00351B95" w:rsidRDefault="006323AC" w:rsidP="00DE663F">
          <w:pPr>
            <w:pStyle w:val="21"/>
            <w:rPr>
              <w:rFonts w:eastAsiaTheme="minorEastAsia"/>
              <w:lang w:eastAsia="ru-RU"/>
            </w:rPr>
          </w:pPr>
          <w:hyperlink w:anchor="_Toc89447670" w:history="1">
            <w:r w:rsidR="00BB26C1" w:rsidRPr="00351B95">
              <w:rPr>
                <w:rStyle w:val="af0"/>
                <w:b w:val="0"/>
                <w:sz w:val="24"/>
                <w:szCs w:val="24"/>
              </w:rPr>
              <w:t>таблиця 3</w:t>
            </w:r>
            <w:r w:rsidR="00BB26C1" w:rsidRPr="00351B95">
              <w:rPr>
                <w:rStyle w:val="af0"/>
                <w:sz w:val="24"/>
                <w:szCs w:val="24"/>
              </w:rPr>
              <w:t>. Порівняння брацлавської громади та області</w:t>
            </w:r>
            <w:r w:rsidR="00BB26C1" w:rsidRPr="00351B95">
              <w:rPr>
                <w:webHidden/>
              </w:rPr>
              <w:tab/>
            </w:r>
            <w:r w:rsidR="00BB26C1" w:rsidRPr="00351B95">
              <w:rPr>
                <w:webHidden/>
              </w:rPr>
              <w:fldChar w:fldCharType="begin"/>
            </w:r>
            <w:r w:rsidR="00BB26C1" w:rsidRPr="00351B95">
              <w:rPr>
                <w:webHidden/>
              </w:rPr>
              <w:instrText xml:space="preserve"> PAGEREF _Toc89447670 \h </w:instrText>
            </w:r>
            <w:r w:rsidR="00BB26C1" w:rsidRPr="00351B95">
              <w:rPr>
                <w:webHidden/>
              </w:rPr>
              <w:fldChar w:fldCharType="separate"/>
            </w:r>
            <w:r w:rsidR="006826DB">
              <w:rPr>
                <w:b w:val="0"/>
                <w:bCs/>
                <w:webHidden/>
                <w:lang w:val="ru-RU"/>
              </w:rPr>
              <w:t>Ошибка! Закладка не определена.</w:t>
            </w:r>
            <w:r w:rsidR="00BB26C1" w:rsidRPr="00351B95">
              <w:rPr>
                <w:webHidden/>
              </w:rPr>
              <w:fldChar w:fldCharType="end"/>
            </w:r>
          </w:hyperlink>
        </w:p>
        <w:p w:rsidR="00BB26C1" w:rsidRPr="00351B95" w:rsidRDefault="006323AC" w:rsidP="00DE663F">
          <w:pPr>
            <w:pStyle w:val="21"/>
            <w:rPr>
              <w:rFonts w:eastAsiaTheme="minorEastAsia"/>
              <w:lang w:eastAsia="ru-RU"/>
            </w:rPr>
          </w:pPr>
          <w:hyperlink w:anchor="_Toc89447672" w:history="1">
            <w:r w:rsidR="00BB26C1" w:rsidRPr="00351B95">
              <w:rPr>
                <w:rStyle w:val="af0"/>
                <w:b w:val="0"/>
                <w:sz w:val="24"/>
                <w:szCs w:val="24"/>
              </w:rPr>
              <w:t xml:space="preserve">таблиця 4. </w:t>
            </w:r>
            <w:r w:rsidR="00BB26C1" w:rsidRPr="00351B95">
              <w:rPr>
                <w:rStyle w:val="af0"/>
                <w:sz w:val="24"/>
                <w:szCs w:val="24"/>
              </w:rPr>
              <w:t>Склад та партійна належність депутатів брацлавської селищної ради 8 скликання</w:t>
            </w:r>
            <w:r w:rsidR="00BB26C1" w:rsidRPr="00351B95">
              <w:rPr>
                <w:webHidden/>
              </w:rPr>
              <w:tab/>
            </w:r>
            <w:r w:rsidR="00BB26C1" w:rsidRPr="00351B95">
              <w:rPr>
                <w:webHidden/>
              </w:rPr>
              <w:fldChar w:fldCharType="begin"/>
            </w:r>
            <w:r w:rsidR="00BB26C1" w:rsidRPr="00351B95">
              <w:rPr>
                <w:webHidden/>
              </w:rPr>
              <w:instrText xml:space="preserve"> PAGEREF _Toc89447672 \h </w:instrText>
            </w:r>
            <w:r w:rsidR="00BB26C1" w:rsidRPr="00351B95">
              <w:rPr>
                <w:webHidden/>
              </w:rPr>
              <w:fldChar w:fldCharType="separate"/>
            </w:r>
            <w:r w:rsidR="006826DB">
              <w:rPr>
                <w:b w:val="0"/>
                <w:bCs/>
                <w:webHidden/>
                <w:lang w:val="ru-RU"/>
              </w:rPr>
              <w:t>Ошибка! Закладка не определена.</w:t>
            </w:r>
            <w:r w:rsidR="00BB26C1" w:rsidRPr="00351B95">
              <w:rPr>
                <w:webHidden/>
              </w:rPr>
              <w:fldChar w:fldCharType="end"/>
            </w:r>
          </w:hyperlink>
        </w:p>
        <w:p w:rsidR="00BB26C1" w:rsidRPr="00351B95" w:rsidRDefault="006323AC" w:rsidP="00DE663F">
          <w:pPr>
            <w:pStyle w:val="21"/>
            <w:rPr>
              <w:rFonts w:eastAsiaTheme="minorEastAsia"/>
              <w:lang w:eastAsia="ru-RU"/>
            </w:rPr>
          </w:pPr>
          <w:hyperlink w:anchor="_Toc89447673" w:history="1">
            <w:r w:rsidR="00BB26C1" w:rsidRPr="00351B95">
              <w:rPr>
                <w:rStyle w:val="af0"/>
                <w:b w:val="0"/>
                <w:sz w:val="24"/>
                <w:szCs w:val="24"/>
              </w:rPr>
              <w:t>таблиця 5.</w:t>
            </w:r>
            <w:r w:rsidR="00BB26C1" w:rsidRPr="00351B95">
              <w:rPr>
                <w:rStyle w:val="af0"/>
                <w:sz w:val="24"/>
                <w:szCs w:val="24"/>
              </w:rPr>
              <w:t xml:space="preserve"> Склад виконавчого комітету брацлавської селищної ради 8 скликання</w:t>
            </w:r>
            <w:r w:rsidR="00BB26C1" w:rsidRPr="00351B95">
              <w:rPr>
                <w:webHidden/>
              </w:rPr>
              <w:tab/>
            </w:r>
            <w:r w:rsidR="00BB26C1" w:rsidRPr="00351B95">
              <w:rPr>
                <w:webHidden/>
              </w:rPr>
              <w:fldChar w:fldCharType="begin"/>
            </w:r>
            <w:r w:rsidR="00BB26C1" w:rsidRPr="00351B95">
              <w:rPr>
                <w:webHidden/>
              </w:rPr>
              <w:instrText xml:space="preserve"> PAGEREF _Toc89447673 \h </w:instrText>
            </w:r>
            <w:r w:rsidR="00BB26C1" w:rsidRPr="00351B95">
              <w:rPr>
                <w:webHidden/>
              </w:rPr>
              <w:fldChar w:fldCharType="separate"/>
            </w:r>
            <w:r w:rsidR="006826DB">
              <w:rPr>
                <w:b w:val="0"/>
                <w:bCs/>
                <w:webHidden/>
                <w:lang w:val="ru-RU"/>
              </w:rPr>
              <w:t>Ошибка! Закладка не определена.</w:t>
            </w:r>
            <w:r w:rsidR="00BB26C1" w:rsidRPr="00351B95">
              <w:rPr>
                <w:webHidden/>
              </w:rPr>
              <w:fldChar w:fldCharType="end"/>
            </w:r>
          </w:hyperlink>
        </w:p>
        <w:p w:rsidR="00BB26C1" w:rsidRPr="00351B95" w:rsidRDefault="006323AC" w:rsidP="00DE663F">
          <w:pPr>
            <w:pStyle w:val="21"/>
            <w:rPr>
              <w:rFonts w:eastAsiaTheme="minorEastAsia"/>
              <w:lang w:eastAsia="ru-RU"/>
            </w:rPr>
          </w:pPr>
          <w:hyperlink w:anchor="_Toc89447677" w:history="1">
            <w:r w:rsidR="00BB26C1" w:rsidRPr="00351B95">
              <w:rPr>
                <w:rStyle w:val="af0"/>
                <w:b w:val="0"/>
                <w:sz w:val="24"/>
                <w:szCs w:val="24"/>
                <w:lang w:eastAsia="ru-RU"/>
              </w:rPr>
              <w:t>таблиця 6</w:t>
            </w:r>
            <w:r w:rsidR="00BB26C1" w:rsidRPr="00351B95">
              <w:rPr>
                <w:rStyle w:val="af0"/>
                <w:sz w:val="24"/>
                <w:szCs w:val="24"/>
                <w:lang w:eastAsia="ru-RU"/>
              </w:rPr>
              <w:t>. Земельні ресурси громади</w:t>
            </w:r>
            <w:r w:rsidR="00BB26C1" w:rsidRPr="00351B95">
              <w:rPr>
                <w:webHidden/>
              </w:rPr>
              <w:tab/>
            </w:r>
            <w:r w:rsidR="00BB26C1" w:rsidRPr="00351B95">
              <w:rPr>
                <w:webHidden/>
              </w:rPr>
              <w:fldChar w:fldCharType="begin"/>
            </w:r>
            <w:r w:rsidR="00BB26C1" w:rsidRPr="00351B95">
              <w:rPr>
                <w:webHidden/>
              </w:rPr>
              <w:instrText xml:space="preserve"> PAGEREF _Toc89447677 \h </w:instrText>
            </w:r>
            <w:r w:rsidR="00BB26C1" w:rsidRPr="00351B95">
              <w:rPr>
                <w:webHidden/>
              </w:rPr>
              <w:fldChar w:fldCharType="separate"/>
            </w:r>
            <w:r w:rsidR="006826DB">
              <w:rPr>
                <w:b w:val="0"/>
                <w:bCs/>
                <w:webHidden/>
                <w:lang w:val="ru-RU"/>
              </w:rPr>
              <w:t>Ошибка! Закладка не определена.</w:t>
            </w:r>
            <w:r w:rsidR="00BB26C1" w:rsidRPr="00351B95">
              <w:rPr>
                <w:webHidden/>
              </w:rPr>
              <w:fldChar w:fldCharType="end"/>
            </w:r>
          </w:hyperlink>
        </w:p>
        <w:p w:rsidR="00BB26C1" w:rsidRPr="00351B95" w:rsidRDefault="006323AC" w:rsidP="00DE663F">
          <w:pPr>
            <w:pStyle w:val="21"/>
            <w:rPr>
              <w:rFonts w:eastAsiaTheme="minorEastAsia"/>
              <w:lang w:eastAsia="ru-RU"/>
            </w:rPr>
          </w:pPr>
          <w:hyperlink w:anchor="_Toc89447679" w:history="1">
            <w:r w:rsidR="00BB26C1" w:rsidRPr="00351B95">
              <w:rPr>
                <w:rStyle w:val="af0"/>
                <w:b w:val="0"/>
                <w:sz w:val="24"/>
                <w:szCs w:val="24"/>
              </w:rPr>
              <w:t>таблиця 7.</w:t>
            </w:r>
            <w:r w:rsidR="00BB26C1" w:rsidRPr="00351B95">
              <w:rPr>
                <w:rStyle w:val="af0"/>
                <w:sz w:val="24"/>
                <w:szCs w:val="24"/>
              </w:rPr>
              <w:t xml:space="preserve"> Чисельність мешканців у брацлавській тг, осіб</w:t>
            </w:r>
            <w:r w:rsidR="00BB26C1" w:rsidRPr="00351B95">
              <w:rPr>
                <w:webHidden/>
              </w:rPr>
              <w:tab/>
            </w:r>
            <w:r w:rsidR="00BB26C1" w:rsidRPr="00351B95">
              <w:rPr>
                <w:webHidden/>
              </w:rPr>
              <w:fldChar w:fldCharType="begin"/>
            </w:r>
            <w:r w:rsidR="00BB26C1" w:rsidRPr="00351B95">
              <w:rPr>
                <w:webHidden/>
              </w:rPr>
              <w:instrText xml:space="preserve"> PAGEREF _Toc89447679 \h </w:instrText>
            </w:r>
            <w:r w:rsidR="00BB26C1" w:rsidRPr="00351B95">
              <w:rPr>
                <w:webHidden/>
              </w:rPr>
              <w:fldChar w:fldCharType="separate"/>
            </w:r>
            <w:r w:rsidR="006826DB">
              <w:rPr>
                <w:b w:val="0"/>
                <w:bCs/>
                <w:webHidden/>
                <w:lang w:val="ru-RU"/>
              </w:rPr>
              <w:t>Ошибка! Закладка не определена.</w:t>
            </w:r>
            <w:r w:rsidR="00BB26C1" w:rsidRPr="00351B95">
              <w:rPr>
                <w:webHidden/>
              </w:rPr>
              <w:fldChar w:fldCharType="end"/>
            </w:r>
          </w:hyperlink>
        </w:p>
        <w:p w:rsidR="00BB26C1" w:rsidRPr="00351B95" w:rsidRDefault="006323AC" w:rsidP="00DE663F">
          <w:pPr>
            <w:pStyle w:val="21"/>
            <w:rPr>
              <w:rFonts w:eastAsiaTheme="minorEastAsia"/>
              <w:lang w:eastAsia="ru-RU"/>
            </w:rPr>
          </w:pPr>
          <w:hyperlink w:anchor="_Toc89447680" w:history="1">
            <w:r w:rsidR="00BB26C1" w:rsidRPr="00351B95">
              <w:rPr>
                <w:rStyle w:val="af0"/>
                <w:b w:val="0"/>
                <w:sz w:val="24"/>
                <w:szCs w:val="24"/>
              </w:rPr>
              <w:t xml:space="preserve">таблиця 8. </w:t>
            </w:r>
            <w:r w:rsidR="00BB26C1" w:rsidRPr="00351B95">
              <w:rPr>
                <w:rStyle w:val="af0"/>
                <w:sz w:val="24"/>
                <w:szCs w:val="24"/>
              </w:rPr>
              <w:t>Природний та міграційний рух населення, осіб</w:t>
            </w:r>
            <w:r w:rsidR="00BB26C1" w:rsidRPr="00351B95">
              <w:rPr>
                <w:webHidden/>
              </w:rPr>
              <w:tab/>
            </w:r>
            <w:r w:rsidR="00BB26C1" w:rsidRPr="00351B95">
              <w:rPr>
                <w:webHidden/>
              </w:rPr>
              <w:fldChar w:fldCharType="begin"/>
            </w:r>
            <w:r w:rsidR="00BB26C1" w:rsidRPr="00351B95">
              <w:rPr>
                <w:webHidden/>
              </w:rPr>
              <w:instrText xml:space="preserve"> PAGEREF _Toc89447680 \h </w:instrText>
            </w:r>
            <w:r w:rsidR="00BB26C1" w:rsidRPr="00351B95">
              <w:rPr>
                <w:webHidden/>
              </w:rPr>
              <w:fldChar w:fldCharType="separate"/>
            </w:r>
            <w:r w:rsidR="006826DB">
              <w:rPr>
                <w:b w:val="0"/>
                <w:bCs/>
                <w:webHidden/>
                <w:lang w:val="ru-RU"/>
              </w:rPr>
              <w:t>Ошибка! Закладка не определена.</w:t>
            </w:r>
            <w:r w:rsidR="00BB26C1" w:rsidRPr="00351B95">
              <w:rPr>
                <w:webHidden/>
              </w:rPr>
              <w:fldChar w:fldCharType="end"/>
            </w:r>
          </w:hyperlink>
        </w:p>
        <w:p w:rsidR="00BB26C1" w:rsidRPr="00351B95" w:rsidRDefault="006323AC" w:rsidP="00DE663F">
          <w:pPr>
            <w:pStyle w:val="21"/>
            <w:rPr>
              <w:rFonts w:eastAsiaTheme="minorEastAsia"/>
              <w:lang w:eastAsia="ru-RU"/>
            </w:rPr>
          </w:pPr>
          <w:hyperlink w:anchor="_Toc89447681" w:history="1">
            <w:r w:rsidR="00BB26C1" w:rsidRPr="00351B95">
              <w:rPr>
                <w:rStyle w:val="af0"/>
                <w:b w:val="0"/>
                <w:sz w:val="24"/>
                <w:szCs w:val="24"/>
              </w:rPr>
              <w:t>таблиця 9.</w:t>
            </w:r>
            <w:r w:rsidR="00BB26C1" w:rsidRPr="00351B95">
              <w:rPr>
                <w:rStyle w:val="af0"/>
                <w:sz w:val="24"/>
                <w:szCs w:val="24"/>
              </w:rPr>
              <w:t xml:space="preserve"> Розподіл населення за віком по населених пунктах, що увійшли до складу тг станом на 01.01.2020 рік, осіб</w:t>
            </w:r>
            <w:r w:rsidR="00BB26C1" w:rsidRPr="00351B95">
              <w:rPr>
                <w:webHidden/>
              </w:rPr>
              <w:tab/>
            </w:r>
            <w:r w:rsidR="00BB26C1" w:rsidRPr="00351B95">
              <w:rPr>
                <w:webHidden/>
              </w:rPr>
              <w:fldChar w:fldCharType="begin"/>
            </w:r>
            <w:r w:rsidR="00BB26C1" w:rsidRPr="00351B95">
              <w:rPr>
                <w:webHidden/>
              </w:rPr>
              <w:instrText xml:space="preserve"> PAGEREF _Toc89447681 \h </w:instrText>
            </w:r>
            <w:r w:rsidR="00BB26C1" w:rsidRPr="00351B95">
              <w:rPr>
                <w:webHidden/>
              </w:rPr>
              <w:fldChar w:fldCharType="separate"/>
            </w:r>
            <w:r w:rsidR="006826DB">
              <w:rPr>
                <w:b w:val="0"/>
                <w:bCs/>
                <w:webHidden/>
                <w:lang w:val="ru-RU"/>
              </w:rPr>
              <w:t>Ошибка! Закладка не определена.</w:t>
            </w:r>
            <w:r w:rsidR="00BB26C1" w:rsidRPr="00351B95">
              <w:rPr>
                <w:webHidden/>
              </w:rPr>
              <w:fldChar w:fldCharType="end"/>
            </w:r>
          </w:hyperlink>
        </w:p>
        <w:p w:rsidR="00BB26C1" w:rsidRPr="00351B95" w:rsidRDefault="006323AC" w:rsidP="00DE663F">
          <w:pPr>
            <w:pStyle w:val="21"/>
            <w:rPr>
              <w:rFonts w:eastAsiaTheme="minorEastAsia"/>
              <w:lang w:eastAsia="ru-RU"/>
            </w:rPr>
          </w:pPr>
          <w:hyperlink w:anchor="_Toc89447682" w:history="1">
            <w:r w:rsidR="00BB26C1" w:rsidRPr="00351B95">
              <w:rPr>
                <w:rStyle w:val="af0"/>
                <w:b w:val="0"/>
                <w:sz w:val="24"/>
                <w:szCs w:val="24"/>
              </w:rPr>
              <w:t>таблиця 10.</w:t>
            </w:r>
            <w:r w:rsidR="00BB26C1" w:rsidRPr="00351B95">
              <w:rPr>
                <w:rStyle w:val="af0"/>
                <w:sz w:val="24"/>
                <w:szCs w:val="24"/>
              </w:rPr>
              <w:t xml:space="preserve"> Розподіл населення за віком в брацлавській тг станом на 01.01.2020 р.</w:t>
            </w:r>
            <w:r w:rsidR="00BB26C1" w:rsidRPr="00351B95">
              <w:rPr>
                <w:webHidden/>
              </w:rPr>
              <w:tab/>
            </w:r>
            <w:r w:rsidR="00BB26C1" w:rsidRPr="00351B95">
              <w:rPr>
                <w:webHidden/>
              </w:rPr>
              <w:fldChar w:fldCharType="begin"/>
            </w:r>
            <w:r w:rsidR="00BB26C1" w:rsidRPr="00351B95">
              <w:rPr>
                <w:webHidden/>
              </w:rPr>
              <w:instrText xml:space="preserve"> PAGEREF _Toc89447682 \h </w:instrText>
            </w:r>
            <w:r w:rsidR="00BB26C1" w:rsidRPr="00351B95">
              <w:rPr>
                <w:webHidden/>
              </w:rPr>
              <w:fldChar w:fldCharType="separate"/>
            </w:r>
            <w:r w:rsidR="006826DB">
              <w:rPr>
                <w:b w:val="0"/>
                <w:bCs/>
                <w:webHidden/>
                <w:lang w:val="ru-RU"/>
              </w:rPr>
              <w:t>Ошибка! Закладка не определена.</w:t>
            </w:r>
            <w:r w:rsidR="00BB26C1" w:rsidRPr="00351B95">
              <w:rPr>
                <w:webHidden/>
              </w:rPr>
              <w:fldChar w:fldCharType="end"/>
            </w:r>
          </w:hyperlink>
        </w:p>
        <w:p w:rsidR="00BB26C1" w:rsidRPr="00351B95" w:rsidRDefault="006323AC" w:rsidP="00DE663F">
          <w:pPr>
            <w:pStyle w:val="21"/>
            <w:rPr>
              <w:rFonts w:eastAsiaTheme="minorEastAsia"/>
              <w:lang w:eastAsia="ru-RU"/>
            </w:rPr>
          </w:pPr>
          <w:hyperlink w:anchor="_Toc89447684" w:history="1">
            <w:r w:rsidR="00BB26C1" w:rsidRPr="00351B95">
              <w:rPr>
                <w:rStyle w:val="af0"/>
                <w:rFonts w:eastAsiaTheme="minorHAnsi"/>
                <w:b w:val="0"/>
                <w:sz w:val="24"/>
                <w:szCs w:val="24"/>
              </w:rPr>
              <w:t>таблиця 11</w:t>
            </w:r>
            <w:r w:rsidR="00BB26C1" w:rsidRPr="00351B95">
              <w:rPr>
                <w:rStyle w:val="af0"/>
                <w:rFonts w:eastAsiaTheme="minorHAnsi"/>
                <w:sz w:val="24"/>
                <w:szCs w:val="24"/>
              </w:rPr>
              <w:t>. Динаміка зміни чисельності безробітних по громаді</w:t>
            </w:r>
            <w:r w:rsidR="00BB26C1" w:rsidRPr="00351B95">
              <w:rPr>
                <w:webHidden/>
              </w:rPr>
              <w:tab/>
            </w:r>
            <w:r w:rsidR="00BB26C1" w:rsidRPr="00351B95">
              <w:rPr>
                <w:webHidden/>
              </w:rPr>
              <w:fldChar w:fldCharType="begin"/>
            </w:r>
            <w:r w:rsidR="00BB26C1" w:rsidRPr="00351B95">
              <w:rPr>
                <w:webHidden/>
              </w:rPr>
              <w:instrText xml:space="preserve"> PAGEREF _Toc89447684 \h </w:instrText>
            </w:r>
            <w:r w:rsidR="00BB26C1" w:rsidRPr="00351B95">
              <w:rPr>
                <w:webHidden/>
              </w:rPr>
              <w:fldChar w:fldCharType="separate"/>
            </w:r>
            <w:r w:rsidR="006826DB">
              <w:rPr>
                <w:b w:val="0"/>
                <w:bCs/>
                <w:webHidden/>
                <w:lang w:val="ru-RU"/>
              </w:rPr>
              <w:t>Ошибка! Закладка не определена.</w:t>
            </w:r>
            <w:r w:rsidR="00BB26C1" w:rsidRPr="00351B95">
              <w:rPr>
                <w:webHidden/>
              </w:rPr>
              <w:fldChar w:fldCharType="end"/>
            </w:r>
          </w:hyperlink>
        </w:p>
        <w:p w:rsidR="00BB26C1" w:rsidRPr="00351B95" w:rsidRDefault="006323AC" w:rsidP="00DE663F">
          <w:pPr>
            <w:pStyle w:val="21"/>
            <w:rPr>
              <w:rFonts w:eastAsiaTheme="minorEastAsia"/>
              <w:lang w:eastAsia="ru-RU"/>
            </w:rPr>
          </w:pPr>
          <w:hyperlink w:anchor="_Toc89447687" w:history="1">
            <w:r w:rsidR="00BB26C1" w:rsidRPr="00351B95">
              <w:rPr>
                <w:rStyle w:val="af0"/>
                <w:b w:val="0"/>
                <w:sz w:val="24"/>
                <w:szCs w:val="24"/>
              </w:rPr>
              <w:t>таблиця 12.</w:t>
            </w:r>
            <w:r w:rsidR="00BB26C1" w:rsidRPr="00351B95">
              <w:rPr>
                <w:rStyle w:val="af0"/>
                <w:sz w:val="24"/>
                <w:szCs w:val="24"/>
              </w:rPr>
              <w:t xml:space="preserve"> Зареєстровані суб’єкти господарської діяльності (сумарно по всіх населених пунктах, що увійшли до складу тг)</w:t>
            </w:r>
            <w:r w:rsidR="00BB26C1" w:rsidRPr="00351B95">
              <w:rPr>
                <w:webHidden/>
              </w:rPr>
              <w:tab/>
            </w:r>
            <w:r w:rsidR="00BB26C1" w:rsidRPr="00351B95">
              <w:rPr>
                <w:webHidden/>
              </w:rPr>
              <w:fldChar w:fldCharType="begin"/>
            </w:r>
            <w:r w:rsidR="00BB26C1" w:rsidRPr="00351B95">
              <w:rPr>
                <w:webHidden/>
              </w:rPr>
              <w:instrText xml:space="preserve"> PAGEREF _Toc89447687 \h </w:instrText>
            </w:r>
            <w:r w:rsidR="00BB26C1" w:rsidRPr="00351B95">
              <w:rPr>
                <w:webHidden/>
              </w:rPr>
              <w:fldChar w:fldCharType="separate"/>
            </w:r>
            <w:r w:rsidR="006826DB">
              <w:rPr>
                <w:b w:val="0"/>
                <w:bCs/>
                <w:webHidden/>
                <w:lang w:val="ru-RU"/>
              </w:rPr>
              <w:t>Ошибка! Закладка не определена.</w:t>
            </w:r>
            <w:r w:rsidR="00BB26C1" w:rsidRPr="00351B95">
              <w:rPr>
                <w:webHidden/>
              </w:rPr>
              <w:fldChar w:fldCharType="end"/>
            </w:r>
          </w:hyperlink>
        </w:p>
        <w:p w:rsidR="00BB26C1" w:rsidRPr="00351B95" w:rsidRDefault="006323AC" w:rsidP="00DE663F">
          <w:pPr>
            <w:pStyle w:val="21"/>
            <w:rPr>
              <w:rFonts w:eastAsiaTheme="minorEastAsia"/>
              <w:lang w:eastAsia="ru-RU"/>
            </w:rPr>
          </w:pPr>
          <w:hyperlink w:anchor="_Toc89447688" w:history="1">
            <w:r w:rsidR="00BB26C1" w:rsidRPr="00351B95">
              <w:rPr>
                <w:rStyle w:val="af0"/>
                <w:rFonts w:eastAsiaTheme="minorHAnsi"/>
                <w:b w:val="0"/>
                <w:sz w:val="24"/>
                <w:szCs w:val="24"/>
              </w:rPr>
              <w:t>таблиця 13.</w:t>
            </w:r>
            <w:r w:rsidR="00BB26C1" w:rsidRPr="00351B95">
              <w:rPr>
                <w:rStyle w:val="af0"/>
                <w:rFonts w:eastAsiaTheme="minorHAnsi"/>
                <w:sz w:val="24"/>
                <w:szCs w:val="24"/>
              </w:rPr>
              <w:t xml:space="preserve"> Сфери та підприємства – найбільші платники податку на доходи фізичних осіб у брацлавській тг</w:t>
            </w:r>
            <w:r w:rsidR="00BB26C1" w:rsidRPr="00351B95">
              <w:rPr>
                <w:webHidden/>
              </w:rPr>
              <w:tab/>
            </w:r>
            <w:r w:rsidR="00BB26C1" w:rsidRPr="00351B95">
              <w:rPr>
                <w:webHidden/>
              </w:rPr>
              <w:fldChar w:fldCharType="begin"/>
            </w:r>
            <w:r w:rsidR="00BB26C1" w:rsidRPr="00351B95">
              <w:rPr>
                <w:webHidden/>
              </w:rPr>
              <w:instrText xml:space="preserve"> PAGEREF _Toc89447688 \h </w:instrText>
            </w:r>
            <w:r w:rsidR="00BB26C1" w:rsidRPr="00351B95">
              <w:rPr>
                <w:webHidden/>
              </w:rPr>
              <w:fldChar w:fldCharType="separate"/>
            </w:r>
            <w:r w:rsidR="006826DB">
              <w:rPr>
                <w:b w:val="0"/>
                <w:bCs/>
                <w:webHidden/>
                <w:lang w:val="ru-RU"/>
              </w:rPr>
              <w:t>Ошибка! Закладка не определена.</w:t>
            </w:r>
            <w:r w:rsidR="00BB26C1" w:rsidRPr="00351B95">
              <w:rPr>
                <w:webHidden/>
              </w:rPr>
              <w:fldChar w:fldCharType="end"/>
            </w:r>
          </w:hyperlink>
        </w:p>
        <w:p w:rsidR="00BB26C1" w:rsidRPr="00351B95" w:rsidRDefault="006323AC" w:rsidP="00DE663F">
          <w:pPr>
            <w:pStyle w:val="21"/>
            <w:rPr>
              <w:rFonts w:eastAsiaTheme="minorEastAsia"/>
              <w:lang w:eastAsia="ru-RU"/>
            </w:rPr>
          </w:pPr>
          <w:hyperlink w:anchor="_Toc89447691" w:history="1">
            <w:r w:rsidR="00BB26C1" w:rsidRPr="00351B95">
              <w:rPr>
                <w:rStyle w:val="af0"/>
                <w:b w:val="0"/>
                <w:sz w:val="24"/>
                <w:szCs w:val="24"/>
              </w:rPr>
              <w:t>таблиця 14.</w:t>
            </w:r>
            <w:r w:rsidR="00BB26C1" w:rsidRPr="00351B95">
              <w:rPr>
                <w:rStyle w:val="af0"/>
                <w:sz w:val="24"/>
                <w:szCs w:val="24"/>
              </w:rPr>
              <w:t xml:space="preserve"> Доходи бюджету, грн.</w:t>
            </w:r>
            <w:r w:rsidR="00BB26C1" w:rsidRPr="00351B95">
              <w:rPr>
                <w:webHidden/>
              </w:rPr>
              <w:tab/>
            </w:r>
            <w:r w:rsidR="00BB26C1" w:rsidRPr="00351B95">
              <w:rPr>
                <w:webHidden/>
              </w:rPr>
              <w:fldChar w:fldCharType="begin"/>
            </w:r>
            <w:r w:rsidR="00BB26C1" w:rsidRPr="00351B95">
              <w:rPr>
                <w:webHidden/>
              </w:rPr>
              <w:instrText xml:space="preserve"> PAGEREF _Toc89447691 \h </w:instrText>
            </w:r>
            <w:r w:rsidR="00BB26C1" w:rsidRPr="00351B95">
              <w:rPr>
                <w:webHidden/>
              </w:rPr>
              <w:fldChar w:fldCharType="separate"/>
            </w:r>
            <w:r w:rsidR="006826DB">
              <w:rPr>
                <w:b w:val="0"/>
                <w:bCs/>
                <w:webHidden/>
                <w:lang w:val="ru-RU"/>
              </w:rPr>
              <w:t>Ошибка! Закладка не определена.</w:t>
            </w:r>
            <w:r w:rsidR="00BB26C1" w:rsidRPr="00351B95">
              <w:rPr>
                <w:webHidden/>
              </w:rPr>
              <w:fldChar w:fldCharType="end"/>
            </w:r>
          </w:hyperlink>
        </w:p>
        <w:p w:rsidR="00BB26C1" w:rsidRPr="00351B95" w:rsidRDefault="006323AC" w:rsidP="00DE663F">
          <w:pPr>
            <w:pStyle w:val="21"/>
            <w:rPr>
              <w:rFonts w:eastAsiaTheme="minorEastAsia"/>
              <w:lang w:eastAsia="ru-RU"/>
            </w:rPr>
          </w:pPr>
          <w:hyperlink w:anchor="_Toc89447692" w:history="1">
            <w:r w:rsidR="00BB26C1" w:rsidRPr="00351B95">
              <w:rPr>
                <w:rStyle w:val="af0"/>
                <w:b w:val="0"/>
                <w:sz w:val="24"/>
                <w:szCs w:val="24"/>
              </w:rPr>
              <w:t>таблиця 15.</w:t>
            </w:r>
            <w:r w:rsidR="00BB26C1" w:rsidRPr="00351B95">
              <w:rPr>
                <w:rStyle w:val="af0"/>
                <w:sz w:val="24"/>
                <w:szCs w:val="24"/>
              </w:rPr>
              <w:t xml:space="preserve"> Доходи  бюджету на одного мешканця</w:t>
            </w:r>
            <w:r w:rsidR="00BB26C1" w:rsidRPr="00351B95">
              <w:rPr>
                <w:webHidden/>
              </w:rPr>
              <w:tab/>
            </w:r>
            <w:r w:rsidR="00BB26C1" w:rsidRPr="00351B95">
              <w:rPr>
                <w:webHidden/>
              </w:rPr>
              <w:fldChar w:fldCharType="begin"/>
            </w:r>
            <w:r w:rsidR="00BB26C1" w:rsidRPr="00351B95">
              <w:rPr>
                <w:webHidden/>
              </w:rPr>
              <w:instrText xml:space="preserve"> PAGEREF _Toc89447692 \h </w:instrText>
            </w:r>
            <w:r w:rsidR="00BB26C1" w:rsidRPr="00351B95">
              <w:rPr>
                <w:webHidden/>
              </w:rPr>
              <w:fldChar w:fldCharType="separate"/>
            </w:r>
            <w:r w:rsidR="006826DB">
              <w:rPr>
                <w:b w:val="0"/>
                <w:bCs/>
                <w:webHidden/>
                <w:lang w:val="ru-RU"/>
              </w:rPr>
              <w:t>Ошибка! Закладка не определена.</w:t>
            </w:r>
            <w:r w:rsidR="00BB26C1" w:rsidRPr="00351B95">
              <w:rPr>
                <w:webHidden/>
              </w:rPr>
              <w:fldChar w:fldCharType="end"/>
            </w:r>
          </w:hyperlink>
        </w:p>
        <w:p w:rsidR="00BB26C1" w:rsidRPr="00351B95" w:rsidRDefault="006323AC" w:rsidP="00DE663F">
          <w:pPr>
            <w:pStyle w:val="21"/>
            <w:rPr>
              <w:rFonts w:eastAsiaTheme="minorEastAsia"/>
              <w:lang w:eastAsia="ru-RU"/>
            </w:rPr>
          </w:pPr>
          <w:hyperlink w:anchor="_Toc89447693" w:history="1">
            <w:r w:rsidR="00BB26C1" w:rsidRPr="00351B95">
              <w:rPr>
                <w:rStyle w:val="af0"/>
                <w:b w:val="0"/>
                <w:sz w:val="24"/>
                <w:szCs w:val="24"/>
              </w:rPr>
              <w:t>таблиця 16</w:t>
            </w:r>
            <w:r w:rsidR="00BB26C1" w:rsidRPr="00351B95">
              <w:rPr>
                <w:rStyle w:val="af0"/>
                <w:sz w:val="24"/>
                <w:szCs w:val="24"/>
              </w:rPr>
              <w:t>. Структура видатків бюджету громади (прогнозовані), млн. Грн.</w:t>
            </w:r>
            <w:r w:rsidR="00BB26C1" w:rsidRPr="00351B95">
              <w:rPr>
                <w:webHidden/>
              </w:rPr>
              <w:tab/>
            </w:r>
            <w:r w:rsidR="00BB26C1" w:rsidRPr="00351B95">
              <w:rPr>
                <w:webHidden/>
              </w:rPr>
              <w:fldChar w:fldCharType="begin"/>
            </w:r>
            <w:r w:rsidR="00BB26C1" w:rsidRPr="00351B95">
              <w:rPr>
                <w:webHidden/>
              </w:rPr>
              <w:instrText xml:space="preserve"> PAGEREF _Toc89447693 \h </w:instrText>
            </w:r>
            <w:r w:rsidR="00BB26C1" w:rsidRPr="00351B95">
              <w:rPr>
                <w:webHidden/>
              </w:rPr>
              <w:fldChar w:fldCharType="separate"/>
            </w:r>
            <w:r w:rsidR="006826DB">
              <w:rPr>
                <w:b w:val="0"/>
                <w:bCs/>
                <w:webHidden/>
                <w:lang w:val="ru-RU"/>
              </w:rPr>
              <w:t>Ошибка! Закладка не определена.</w:t>
            </w:r>
            <w:r w:rsidR="00BB26C1" w:rsidRPr="00351B95">
              <w:rPr>
                <w:webHidden/>
              </w:rPr>
              <w:fldChar w:fldCharType="end"/>
            </w:r>
          </w:hyperlink>
        </w:p>
        <w:p w:rsidR="00BB26C1" w:rsidRPr="00351B95" w:rsidRDefault="006323AC" w:rsidP="00DE663F">
          <w:pPr>
            <w:pStyle w:val="21"/>
            <w:rPr>
              <w:rFonts w:eastAsiaTheme="minorEastAsia"/>
              <w:lang w:eastAsia="ru-RU"/>
            </w:rPr>
          </w:pPr>
          <w:hyperlink w:anchor="_Toc89447694" w:history="1">
            <w:r w:rsidR="00BB26C1" w:rsidRPr="00351B95">
              <w:rPr>
                <w:rStyle w:val="af0"/>
                <w:b w:val="0"/>
                <w:sz w:val="24"/>
                <w:szCs w:val="24"/>
              </w:rPr>
              <w:t xml:space="preserve">таблиця 17. </w:t>
            </w:r>
            <w:r w:rsidR="00BB26C1" w:rsidRPr="00351B95">
              <w:rPr>
                <w:rStyle w:val="af0"/>
                <w:sz w:val="24"/>
                <w:szCs w:val="24"/>
              </w:rPr>
              <w:t>Перелік та вартість реалізованих в межах території тг проектів за кошти державної субвенції на соціально-економічний розвиток регіонів чи державного фонду регіонального розвитку</w:t>
            </w:r>
            <w:r w:rsidR="00BB26C1" w:rsidRPr="00351B95">
              <w:rPr>
                <w:webHidden/>
              </w:rPr>
              <w:tab/>
            </w:r>
            <w:r w:rsidR="00BB26C1" w:rsidRPr="00351B95">
              <w:rPr>
                <w:webHidden/>
              </w:rPr>
              <w:fldChar w:fldCharType="begin"/>
            </w:r>
            <w:r w:rsidR="00BB26C1" w:rsidRPr="00351B95">
              <w:rPr>
                <w:webHidden/>
              </w:rPr>
              <w:instrText xml:space="preserve"> PAGEREF _Toc89447694 \h </w:instrText>
            </w:r>
            <w:r w:rsidR="00BB26C1" w:rsidRPr="00351B95">
              <w:rPr>
                <w:webHidden/>
              </w:rPr>
              <w:fldChar w:fldCharType="separate"/>
            </w:r>
            <w:r w:rsidR="006826DB">
              <w:rPr>
                <w:b w:val="0"/>
                <w:bCs/>
                <w:webHidden/>
                <w:lang w:val="ru-RU"/>
              </w:rPr>
              <w:t>Ошибка! Закладка не определена.</w:t>
            </w:r>
            <w:r w:rsidR="00BB26C1" w:rsidRPr="00351B95">
              <w:rPr>
                <w:webHidden/>
              </w:rPr>
              <w:fldChar w:fldCharType="end"/>
            </w:r>
          </w:hyperlink>
        </w:p>
        <w:p w:rsidR="00BB26C1" w:rsidRPr="00351B95" w:rsidRDefault="006323AC" w:rsidP="00DE663F">
          <w:pPr>
            <w:pStyle w:val="21"/>
            <w:rPr>
              <w:rFonts w:eastAsiaTheme="minorEastAsia"/>
              <w:lang w:eastAsia="ru-RU"/>
            </w:rPr>
          </w:pPr>
          <w:hyperlink w:anchor="_Toc89447697" w:history="1">
            <w:r w:rsidR="00BB26C1" w:rsidRPr="00351B95">
              <w:rPr>
                <w:rStyle w:val="af0"/>
                <w:b w:val="0"/>
                <w:sz w:val="24"/>
                <w:szCs w:val="24"/>
              </w:rPr>
              <w:t>таблиця 18</w:t>
            </w:r>
            <w:r w:rsidR="00BB26C1" w:rsidRPr="00351B95">
              <w:rPr>
                <w:rStyle w:val="af0"/>
                <w:sz w:val="24"/>
                <w:szCs w:val="24"/>
              </w:rPr>
              <w:t xml:space="preserve">. </w:t>
            </w:r>
            <w:r w:rsidR="00BB26C1" w:rsidRPr="00351B95">
              <w:rPr>
                <w:rStyle w:val="af0"/>
                <w:sz w:val="24"/>
                <w:szCs w:val="24"/>
                <w:shd w:val="clear" w:color="auto" w:fill="FFFFFF"/>
              </w:rPr>
              <w:t>Дошкільні та загальноосвітні навчальні заклади</w:t>
            </w:r>
            <w:r w:rsidR="00BB26C1" w:rsidRPr="00351B95">
              <w:rPr>
                <w:webHidden/>
              </w:rPr>
              <w:tab/>
            </w:r>
            <w:r w:rsidR="00BB26C1" w:rsidRPr="00351B95">
              <w:rPr>
                <w:webHidden/>
              </w:rPr>
              <w:fldChar w:fldCharType="begin"/>
            </w:r>
            <w:r w:rsidR="00BB26C1" w:rsidRPr="00351B95">
              <w:rPr>
                <w:webHidden/>
              </w:rPr>
              <w:instrText xml:space="preserve"> PAGEREF _Toc89447697 \h </w:instrText>
            </w:r>
            <w:r w:rsidR="00BB26C1" w:rsidRPr="00351B95">
              <w:rPr>
                <w:webHidden/>
              </w:rPr>
              <w:fldChar w:fldCharType="separate"/>
            </w:r>
            <w:r w:rsidR="006826DB">
              <w:rPr>
                <w:b w:val="0"/>
                <w:bCs/>
                <w:webHidden/>
                <w:lang w:val="ru-RU"/>
              </w:rPr>
              <w:t>Ошибка! Закладка не определена.</w:t>
            </w:r>
            <w:r w:rsidR="00BB26C1" w:rsidRPr="00351B95">
              <w:rPr>
                <w:webHidden/>
              </w:rPr>
              <w:fldChar w:fldCharType="end"/>
            </w:r>
          </w:hyperlink>
        </w:p>
        <w:p w:rsidR="00BB26C1" w:rsidRPr="00351B95" w:rsidRDefault="006323AC" w:rsidP="00DE663F">
          <w:pPr>
            <w:pStyle w:val="21"/>
            <w:rPr>
              <w:rFonts w:eastAsiaTheme="minorEastAsia"/>
              <w:lang w:eastAsia="ru-RU"/>
            </w:rPr>
          </w:pPr>
          <w:hyperlink w:anchor="_Toc89447698" w:history="1">
            <w:r w:rsidR="00BB26C1" w:rsidRPr="00351B95">
              <w:rPr>
                <w:rStyle w:val="af0"/>
                <w:b w:val="0"/>
                <w:sz w:val="24"/>
                <w:szCs w:val="24"/>
              </w:rPr>
              <w:t>таблиця 19 .</w:t>
            </w:r>
            <w:r w:rsidR="00BB26C1" w:rsidRPr="00351B95">
              <w:rPr>
                <w:rStyle w:val="af0"/>
                <w:sz w:val="24"/>
                <w:szCs w:val="24"/>
              </w:rPr>
              <w:t xml:space="preserve"> Перелік та опис дошкільних та шкільних закладів</w:t>
            </w:r>
            <w:r w:rsidR="00BB26C1" w:rsidRPr="00351B95">
              <w:rPr>
                <w:webHidden/>
              </w:rPr>
              <w:tab/>
            </w:r>
            <w:r w:rsidR="00BB26C1" w:rsidRPr="00351B95">
              <w:rPr>
                <w:webHidden/>
              </w:rPr>
              <w:fldChar w:fldCharType="begin"/>
            </w:r>
            <w:r w:rsidR="00BB26C1" w:rsidRPr="00351B95">
              <w:rPr>
                <w:webHidden/>
              </w:rPr>
              <w:instrText xml:space="preserve"> PAGEREF _Toc89447698 \h </w:instrText>
            </w:r>
            <w:r w:rsidR="00BB26C1" w:rsidRPr="00351B95">
              <w:rPr>
                <w:webHidden/>
              </w:rPr>
              <w:fldChar w:fldCharType="separate"/>
            </w:r>
            <w:r w:rsidR="006826DB">
              <w:rPr>
                <w:b w:val="0"/>
                <w:bCs/>
                <w:webHidden/>
                <w:lang w:val="ru-RU"/>
              </w:rPr>
              <w:t>Ошибка! Закладка не определена.</w:t>
            </w:r>
            <w:r w:rsidR="00BB26C1" w:rsidRPr="00351B95">
              <w:rPr>
                <w:webHidden/>
              </w:rPr>
              <w:fldChar w:fldCharType="end"/>
            </w:r>
          </w:hyperlink>
        </w:p>
        <w:p w:rsidR="00BB26C1" w:rsidRPr="00351B95" w:rsidRDefault="006323AC" w:rsidP="00DE663F">
          <w:pPr>
            <w:pStyle w:val="21"/>
            <w:rPr>
              <w:rFonts w:eastAsiaTheme="minorEastAsia"/>
              <w:lang w:eastAsia="ru-RU"/>
            </w:rPr>
          </w:pPr>
          <w:hyperlink w:anchor="_Toc89447699" w:history="1">
            <w:r w:rsidR="00BB26C1" w:rsidRPr="00351B95">
              <w:rPr>
                <w:rStyle w:val="af0"/>
                <w:b w:val="0"/>
                <w:sz w:val="24"/>
                <w:szCs w:val="24"/>
              </w:rPr>
              <w:t>таблиця 20.</w:t>
            </w:r>
            <w:r w:rsidR="00BB26C1" w:rsidRPr="00351B95">
              <w:rPr>
                <w:rStyle w:val="af0"/>
                <w:sz w:val="24"/>
                <w:szCs w:val="24"/>
              </w:rPr>
              <w:t xml:space="preserve"> Вартість навчання у загальноосвітніх навчальних закладах тг на 1 учня</w:t>
            </w:r>
            <w:r w:rsidR="00BB26C1" w:rsidRPr="00351B95">
              <w:rPr>
                <w:webHidden/>
              </w:rPr>
              <w:tab/>
            </w:r>
            <w:r w:rsidR="00BB26C1" w:rsidRPr="00351B95">
              <w:rPr>
                <w:webHidden/>
              </w:rPr>
              <w:fldChar w:fldCharType="begin"/>
            </w:r>
            <w:r w:rsidR="00BB26C1" w:rsidRPr="00351B95">
              <w:rPr>
                <w:webHidden/>
              </w:rPr>
              <w:instrText xml:space="preserve"> PAGEREF _Toc89447699 \h </w:instrText>
            </w:r>
            <w:r w:rsidR="00BB26C1" w:rsidRPr="00351B95">
              <w:rPr>
                <w:webHidden/>
              </w:rPr>
              <w:fldChar w:fldCharType="separate"/>
            </w:r>
            <w:r w:rsidR="006826DB">
              <w:rPr>
                <w:b w:val="0"/>
                <w:bCs/>
                <w:webHidden/>
                <w:lang w:val="ru-RU"/>
              </w:rPr>
              <w:t>Ошибка! Закладка не определена.</w:t>
            </w:r>
            <w:r w:rsidR="00BB26C1" w:rsidRPr="00351B95">
              <w:rPr>
                <w:webHidden/>
              </w:rPr>
              <w:fldChar w:fldCharType="end"/>
            </w:r>
          </w:hyperlink>
        </w:p>
        <w:p w:rsidR="00BB26C1" w:rsidRPr="00351B95" w:rsidRDefault="006323AC" w:rsidP="00DE663F">
          <w:pPr>
            <w:pStyle w:val="21"/>
            <w:rPr>
              <w:rFonts w:eastAsiaTheme="minorEastAsia"/>
              <w:i/>
              <w:iCs/>
              <w:lang w:eastAsia="ru-RU"/>
            </w:rPr>
          </w:pPr>
          <w:hyperlink w:anchor="_Toc89447702" w:history="1">
            <w:r w:rsidR="00BB26C1" w:rsidRPr="00351B95">
              <w:rPr>
                <w:rStyle w:val="af0"/>
                <w:b w:val="0"/>
                <w:sz w:val="24"/>
                <w:szCs w:val="24"/>
              </w:rPr>
              <w:t>таблиця 21.</w:t>
            </w:r>
            <w:r w:rsidR="00BB26C1" w:rsidRPr="00351B95">
              <w:rPr>
                <w:rStyle w:val="af0"/>
                <w:sz w:val="24"/>
                <w:szCs w:val="24"/>
              </w:rPr>
              <w:t xml:space="preserve"> Мережа закладів охорони здоров’я на території громади</w:t>
            </w:r>
            <w:r w:rsidR="00BB26C1" w:rsidRPr="00351B95">
              <w:rPr>
                <w:webHidden/>
              </w:rPr>
              <w:tab/>
            </w:r>
            <w:r w:rsidR="00BB26C1" w:rsidRPr="00351B95">
              <w:rPr>
                <w:webHidden/>
              </w:rPr>
              <w:fldChar w:fldCharType="begin"/>
            </w:r>
            <w:r w:rsidR="00BB26C1" w:rsidRPr="00351B95">
              <w:rPr>
                <w:webHidden/>
              </w:rPr>
              <w:instrText xml:space="preserve"> PAGEREF _Toc89447702 \h </w:instrText>
            </w:r>
            <w:r w:rsidR="00BB26C1" w:rsidRPr="00351B95">
              <w:rPr>
                <w:webHidden/>
              </w:rPr>
              <w:fldChar w:fldCharType="separate"/>
            </w:r>
            <w:r w:rsidR="006826DB">
              <w:rPr>
                <w:b w:val="0"/>
                <w:bCs/>
                <w:webHidden/>
                <w:lang w:val="ru-RU"/>
              </w:rPr>
              <w:t>Ошибка! Закладка не определена.</w:t>
            </w:r>
            <w:r w:rsidR="00BB26C1" w:rsidRPr="00351B95">
              <w:rPr>
                <w:webHidden/>
              </w:rPr>
              <w:fldChar w:fldCharType="end"/>
            </w:r>
          </w:hyperlink>
        </w:p>
        <w:p w:rsidR="00BB26C1" w:rsidRPr="00351B95" w:rsidRDefault="006323AC" w:rsidP="00DE663F">
          <w:pPr>
            <w:pStyle w:val="21"/>
            <w:rPr>
              <w:rFonts w:eastAsiaTheme="minorEastAsia"/>
              <w:lang w:eastAsia="ru-RU"/>
            </w:rPr>
          </w:pPr>
          <w:hyperlink w:anchor="_Toc89447704" w:history="1">
            <w:r w:rsidR="00BB26C1" w:rsidRPr="00351B95">
              <w:rPr>
                <w:rStyle w:val="af0"/>
                <w:b w:val="0"/>
                <w:sz w:val="24"/>
                <w:szCs w:val="24"/>
                <w:shd w:val="clear" w:color="auto" w:fill="FFFFFF"/>
              </w:rPr>
              <w:t>таблиця 22</w:t>
            </w:r>
            <w:r w:rsidR="00BB26C1" w:rsidRPr="00351B95">
              <w:rPr>
                <w:rStyle w:val="af0"/>
                <w:sz w:val="24"/>
                <w:szCs w:val="24"/>
                <w:shd w:val="clear" w:color="auto" w:fill="FFFFFF"/>
              </w:rPr>
              <w:t>. Мережа закладів культури брацлавської громади</w:t>
            </w:r>
            <w:r w:rsidR="00BB26C1" w:rsidRPr="00351B95">
              <w:rPr>
                <w:webHidden/>
              </w:rPr>
              <w:tab/>
            </w:r>
            <w:r w:rsidR="00BB26C1" w:rsidRPr="00351B95">
              <w:rPr>
                <w:webHidden/>
              </w:rPr>
              <w:fldChar w:fldCharType="begin"/>
            </w:r>
            <w:r w:rsidR="00BB26C1" w:rsidRPr="00351B95">
              <w:rPr>
                <w:webHidden/>
              </w:rPr>
              <w:instrText xml:space="preserve"> PAGEREF _Toc89447704 \h </w:instrText>
            </w:r>
            <w:r w:rsidR="00BB26C1" w:rsidRPr="00351B95">
              <w:rPr>
                <w:webHidden/>
              </w:rPr>
              <w:fldChar w:fldCharType="separate"/>
            </w:r>
            <w:r w:rsidR="006826DB">
              <w:rPr>
                <w:b w:val="0"/>
                <w:bCs/>
                <w:webHidden/>
                <w:lang w:val="ru-RU"/>
              </w:rPr>
              <w:t>Ошибка! Закладка не определена.</w:t>
            </w:r>
            <w:r w:rsidR="00BB26C1" w:rsidRPr="00351B95">
              <w:rPr>
                <w:webHidden/>
              </w:rPr>
              <w:fldChar w:fldCharType="end"/>
            </w:r>
          </w:hyperlink>
        </w:p>
        <w:p w:rsidR="00BB26C1" w:rsidRPr="00351B95" w:rsidRDefault="006323AC" w:rsidP="00DE663F">
          <w:pPr>
            <w:pStyle w:val="21"/>
            <w:rPr>
              <w:rFonts w:eastAsiaTheme="minorEastAsia"/>
              <w:lang w:eastAsia="ru-RU"/>
            </w:rPr>
          </w:pPr>
          <w:hyperlink w:anchor="_Toc89447705" w:history="1">
            <w:r w:rsidR="00BB26C1" w:rsidRPr="00351B95">
              <w:rPr>
                <w:rStyle w:val="af0"/>
                <w:b w:val="0"/>
                <w:sz w:val="24"/>
                <w:szCs w:val="24"/>
              </w:rPr>
              <w:t>таблиця 23</w:t>
            </w:r>
            <w:r w:rsidR="00BB26C1" w:rsidRPr="00351B95">
              <w:rPr>
                <w:rStyle w:val="af0"/>
                <w:sz w:val="24"/>
                <w:szCs w:val="24"/>
              </w:rPr>
              <w:t>. Мережа бібліотечних закладів брацлавської громади</w:t>
            </w:r>
            <w:r w:rsidR="00BB26C1" w:rsidRPr="00351B95">
              <w:rPr>
                <w:webHidden/>
              </w:rPr>
              <w:tab/>
            </w:r>
            <w:r w:rsidR="00BB26C1" w:rsidRPr="00351B95">
              <w:rPr>
                <w:webHidden/>
              </w:rPr>
              <w:fldChar w:fldCharType="begin"/>
            </w:r>
            <w:r w:rsidR="00BB26C1" w:rsidRPr="00351B95">
              <w:rPr>
                <w:webHidden/>
              </w:rPr>
              <w:instrText xml:space="preserve"> PAGEREF _Toc89447705 \h </w:instrText>
            </w:r>
            <w:r w:rsidR="00BB26C1" w:rsidRPr="00351B95">
              <w:rPr>
                <w:webHidden/>
              </w:rPr>
              <w:fldChar w:fldCharType="separate"/>
            </w:r>
            <w:r w:rsidR="006826DB">
              <w:rPr>
                <w:b w:val="0"/>
                <w:bCs/>
                <w:webHidden/>
                <w:lang w:val="ru-RU"/>
              </w:rPr>
              <w:t>Ошибка! Закладка не определена.</w:t>
            </w:r>
            <w:r w:rsidR="00BB26C1" w:rsidRPr="00351B95">
              <w:rPr>
                <w:webHidden/>
              </w:rPr>
              <w:fldChar w:fldCharType="end"/>
            </w:r>
          </w:hyperlink>
        </w:p>
        <w:p w:rsidR="00BB26C1" w:rsidRPr="00351B95" w:rsidRDefault="006323AC" w:rsidP="00DE663F">
          <w:pPr>
            <w:pStyle w:val="21"/>
            <w:rPr>
              <w:rFonts w:eastAsiaTheme="minorEastAsia"/>
              <w:lang w:eastAsia="ru-RU"/>
            </w:rPr>
          </w:pPr>
          <w:hyperlink w:anchor="_Toc89447707" w:history="1">
            <w:r w:rsidR="00BB26C1" w:rsidRPr="00351B95">
              <w:rPr>
                <w:rStyle w:val="af0"/>
                <w:b w:val="0"/>
                <w:sz w:val="24"/>
                <w:szCs w:val="24"/>
              </w:rPr>
              <w:t>таблиця 24</w:t>
            </w:r>
            <w:r w:rsidR="00BB26C1" w:rsidRPr="00351B95">
              <w:rPr>
                <w:rStyle w:val="af0"/>
                <w:sz w:val="24"/>
                <w:szCs w:val="24"/>
              </w:rPr>
              <w:t>. Мережа тогівлі та послуг на території громади</w:t>
            </w:r>
            <w:r w:rsidR="00BB26C1" w:rsidRPr="00351B95">
              <w:rPr>
                <w:webHidden/>
              </w:rPr>
              <w:tab/>
            </w:r>
            <w:r w:rsidR="00BB26C1" w:rsidRPr="00351B95">
              <w:rPr>
                <w:webHidden/>
              </w:rPr>
              <w:fldChar w:fldCharType="begin"/>
            </w:r>
            <w:r w:rsidR="00BB26C1" w:rsidRPr="00351B95">
              <w:rPr>
                <w:webHidden/>
              </w:rPr>
              <w:instrText xml:space="preserve"> PAGEREF _Toc89447707 \h </w:instrText>
            </w:r>
            <w:r w:rsidR="00BB26C1" w:rsidRPr="00351B95">
              <w:rPr>
                <w:webHidden/>
              </w:rPr>
              <w:fldChar w:fldCharType="separate"/>
            </w:r>
            <w:r w:rsidR="006826DB">
              <w:rPr>
                <w:b w:val="0"/>
                <w:bCs/>
                <w:webHidden/>
                <w:lang w:val="ru-RU"/>
              </w:rPr>
              <w:t>Ошибка! Закладка не определена.</w:t>
            </w:r>
            <w:r w:rsidR="00BB26C1" w:rsidRPr="00351B95">
              <w:rPr>
                <w:webHidden/>
              </w:rPr>
              <w:fldChar w:fldCharType="end"/>
            </w:r>
          </w:hyperlink>
        </w:p>
        <w:p w:rsidR="00BB26C1" w:rsidRPr="00351B95" w:rsidRDefault="006323AC" w:rsidP="00DE663F">
          <w:pPr>
            <w:pStyle w:val="21"/>
            <w:rPr>
              <w:rFonts w:eastAsiaTheme="minorEastAsia"/>
              <w:lang w:eastAsia="ru-RU"/>
            </w:rPr>
          </w:pPr>
          <w:hyperlink w:anchor="_Toc89447713" w:history="1">
            <w:r w:rsidR="00BB26C1" w:rsidRPr="00351B95">
              <w:rPr>
                <w:rStyle w:val="af0"/>
                <w:b w:val="0"/>
                <w:sz w:val="24"/>
                <w:szCs w:val="24"/>
              </w:rPr>
              <w:t>таблиця 25.</w:t>
            </w:r>
            <w:r w:rsidR="00BB26C1" w:rsidRPr="00351B95">
              <w:rPr>
                <w:rStyle w:val="af0"/>
                <w:sz w:val="24"/>
                <w:szCs w:val="24"/>
              </w:rPr>
              <w:t xml:space="preserve"> Swot-аналіз території брацлавської громади</w:t>
            </w:r>
            <w:r w:rsidR="00BB26C1" w:rsidRPr="00351B95">
              <w:rPr>
                <w:webHidden/>
              </w:rPr>
              <w:tab/>
            </w:r>
            <w:r w:rsidR="00BB26C1" w:rsidRPr="00351B95">
              <w:rPr>
                <w:webHidden/>
              </w:rPr>
              <w:fldChar w:fldCharType="begin"/>
            </w:r>
            <w:r w:rsidR="00BB26C1" w:rsidRPr="00351B95">
              <w:rPr>
                <w:webHidden/>
              </w:rPr>
              <w:instrText xml:space="preserve"> PAGEREF _Toc89447713 \h </w:instrText>
            </w:r>
            <w:r w:rsidR="00BB26C1" w:rsidRPr="00351B95">
              <w:rPr>
                <w:webHidden/>
              </w:rPr>
              <w:fldChar w:fldCharType="separate"/>
            </w:r>
            <w:r w:rsidR="006826DB">
              <w:rPr>
                <w:b w:val="0"/>
                <w:bCs/>
                <w:webHidden/>
                <w:lang w:val="ru-RU"/>
              </w:rPr>
              <w:t>Ошибка! Закладка не определена.</w:t>
            </w:r>
            <w:r w:rsidR="00BB26C1" w:rsidRPr="00351B95">
              <w:rPr>
                <w:webHidden/>
              </w:rPr>
              <w:fldChar w:fldCharType="end"/>
            </w:r>
          </w:hyperlink>
        </w:p>
        <w:p w:rsidR="00BB26C1" w:rsidRPr="00351B95" w:rsidRDefault="006323AC" w:rsidP="00DE663F">
          <w:pPr>
            <w:pStyle w:val="21"/>
            <w:rPr>
              <w:rFonts w:eastAsiaTheme="minorEastAsia"/>
              <w:lang w:eastAsia="ru-RU"/>
            </w:rPr>
          </w:pPr>
          <w:hyperlink w:anchor="_Toc89447717" w:history="1">
            <w:r w:rsidR="00BB26C1" w:rsidRPr="00351B95">
              <w:rPr>
                <w:rStyle w:val="af0"/>
                <w:b w:val="0"/>
                <w:sz w:val="24"/>
                <w:szCs w:val="24"/>
              </w:rPr>
              <w:t>таблиця 26.</w:t>
            </w:r>
            <w:r w:rsidR="00BB26C1" w:rsidRPr="00351B95">
              <w:rPr>
                <w:rStyle w:val="af0"/>
                <w:sz w:val="24"/>
                <w:szCs w:val="24"/>
              </w:rPr>
              <w:t xml:space="preserve"> Стратегічні, операційні цілі та завдання</w:t>
            </w:r>
            <w:r w:rsidR="00BB26C1" w:rsidRPr="00351B95">
              <w:rPr>
                <w:webHidden/>
              </w:rPr>
              <w:tab/>
            </w:r>
            <w:r w:rsidR="00BB26C1" w:rsidRPr="00351B95">
              <w:rPr>
                <w:webHidden/>
              </w:rPr>
              <w:fldChar w:fldCharType="begin"/>
            </w:r>
            <w:r w:rsidR="00BB26C1" w:rsidRPr="00351B95">
              <w:rPr>
                <w:webHidden/>
              </w:rPr>
              <w:instrText xml:space="preserve"> PAGEREF _Toc89447717 \h </w:instrText>
            </w:r>
            <w:r w:rsidR="00BB26C1" w:rsidRPr="00351B95">
              <w:rPr>
                <w:webHidden/>
              </w:rPr>
              <w:fldChar w:fldCharType="separate"/>
            </w:r>
            <w:r w:rsidR="006826DB">
              <w:rPr>
                <w:b w:val="0"/>
                <w:bCs/>
                <w:webHidden/>
                <w:lang w:val="ru-RU"/>
              </w:rPr>
              <w:t>Ошибка! Закладка не определена.</w:t>
            </w:r>
            <w:r w:rsidR="00BB26C1" w:rsidRPr="00351B95">
              <w:rPr>
                <w:webHidden/>
              </w:rPr>
              <w:fldChar w:fldCharType="end"/>
            </w:r>
          </w:hyperlink>
        </w:p>
        <w:p w:rsidR="00BB26C1" w:rsidRDefault="00DE663F" w:rsidP="00DE663F">
          <w:pPr>
            <w:pStyle w:val="21"/>
            <w:rPr>
              <w:sz w:val="22"/>
            </w:rPr>
          </w:pPr>
          <w:r w:rsidRPr="00DE663F">
            <w:t xml:space="preserve">ТАБЛИЦЯ 27. </w:t>
          </w:r>
          <w:r>
            <w:t xml:space="preserve"> </w:t>
          </w:r>
          <w:r w:rsidRPr="00DE663F">
            <w:rPr>
              <w:sz w:val="22"/>
            </w:rPr>
            <w:t>Прогнозований вплив на довкілля проєктів і заходів в рамках стратегічної цілі 1. Покращення економічної спроможності</w:t>
          </w:r>
        </w:p>
        <w:p w:rsidR="00DE663F" w:rsidRPr="00DE663F" w:rsidRDefault="00DE663F" w:rsidP="00DE663F"/>
        <w:p w:rsidR="003E4217" w:rsidRDefault="00BB26C1" w:rsidP="00BB26C1">
          <w:pPr>
            <w:ind w:right="851"/>
            <w:jc w:val="both"/>
            <w:rPr>
              <w:rFonts w:ascii="Times New Roman" w:hAnsi="Times New Roman"/>
              <w:b/>
              <w:bCs/>
              <w:sz w:val="24"/>
              <w:szCs w:val="24"/>
            </w:rPr>
          </w:pPr>
          <w:r w:rsidRPr="00351B95">
            <w:rPr>
              <w:rFonts w:ascii="Times New Roman" w:hAnsi="Times New Roman"/>
              <w:b/>
              <w:bCs/>
              <w:sz w:val="24"/>
              <w:szCs w:val="24"/>
            </w:rPr>
            <w:lastRenderedPageBreak/>
            <w:fldChar w:fldCharType="end"/>
          </w:r>
        </w:p>
        <w:p w:rsidR="003E4217" w:rsidRPr="003E4217" w:rsidRDefault="006323AC" w:rsidP="003E4217">
          <w:pPr>
            <w:ind w:right="851"/>
            <w:jc w:val="both"/>
            <w:rPr>
              <w:rFonts w:ascii="Times New Roman" w:hAnsi="Times New Roman"/>
              <w:b/>
              <w:bCs/>
              <w:sz w:val="24"/>
              <w:szCs w:val="24"/>
            </w:rPr>
            <w:sectPr w:rsidR="003E4217" w:rsidRPr="003E4217" w:rsidSect="00384F08">
              <w:headerReference w:type="default" r:id="rId9"/>
              <w:footerReference w:type="default" r:id="rId10"/>
              <w:headerReference w:type="first" r:id="rId11"/>
              <w:pgSz w:w="11906" w:h="16838"/>
              <w:pgMar w:top="850" w:right="566" w:bottom="850" w:left="1417" w:header="708" w:footer="708" w:gutter="0"/>
              <w:cols w:space="708"/>
              <w:titlePg/>
              <w:docGrid w:linePitch="360"/>
            </w:sectPr>
          </w:pPr>
        </w:p>
      </w:sdtContent>
    </w:sdt>
    <w:sdt>
      <w:sdtPr>
        <w:rPr>
          <w:rFonts w:ascii="Calibri" w:eastAsia="Calibri" w:hAnsi="Calibri"/>
          <w:b w:val="0"/>
          <w:bCs w:val="0"/>
          <w:color w:val="auto"/>
          <w:sz w:val="22"/>
          <w:szCs w:val="22"/>
          <w:lang w:val="ru-RU"/>
        </w:rPr>
        <w:id w:val="-490712557"/>
        <w:docPartObj>
          <w:docPartGallery w:val="Table of Contents"/>
          <w:docPartUnique/>
        </w:docPartObj>
      </w:sdtPr>
      <w:sdtEndPr>
        <w:rPr>
          <w:rFonts w:ascii="Times New Roman" w:hAnsi="Times New Roman"/>
          <w:sz w:val="24"/>
          <w:szCs w:val="24"/>
          <w:lang w:val="uk-UA"/>
        </w:rPr>
      </w:sdtEndPr>
      <w:sdtContent>
        <w:p w:rsidR="003E4217" w:rsidRPr="003E4217" w:rsidRDefault="003E4217" w:rsidP="003E4217">
          <w:pPr>
            <w:pStyle w:val="afc"/>
            <w:spacing w:after="240"/>
            <w:ind w:left="-284"/>
            <w:jc w:val="center"/>
            <w:rPr>
              <w:rFonts w:ascii="Times New Roman" w:eastAsia="Calibri" w:hAnsi="Times New Roman"/>
              <w:b w:val="0"/>
              <w:bCs w:val="0"/>
              <w:color w:val="auto"/>
              <w:sz w:val="22"/>
              <w:szCs w:val="22"/>
              <w:lang w:val="ru-RU"/>
            </w:rPr>
          </w:pPr>
          <w:r w:rsidRPr="003E4217">
            <w:rPr>
              <w:rFonts w:ascii="Times New Roman" w:hAnsi="Times New Roman"/>
              <w:color w:val="auto"/>
              <w:sz w:val="32"/>
              <w:lang w:val="ru-RU"/>
            </w:rPr>
            <w:t>Перелік малюнків</w:t>
          </w:r>
          <w:r w:rsidRPr="003E4217">
            <w:rPr>
              <w:rFonts w:ascii="Times New Roman" w:hAnsi="Times New Roman"/>
              <w:caps/>
              <w:sz w:val="24"/>
              <w:szCs w:val="24"/>
              <w:lang w:val="en-US"/>
            </w:rPr>
            <w:fldChar w:fldCharType="begin"/>
          </w:r>
          <w:r w:rsidRPr="003E4217">
            <w:rPr>
              <w:rFonts w:ascii="Times New Roman" w:hAnsi="Times New Roman"/>
              <w:sz w:val="24"/>
              <w:szCs w:val="24"/>
            </w:rPr>
            <w:instrText xml:space="preserve"> TOC \o "1-3" \h \z \u </w:instrText>
          </w:r>
          <w:r w:rsidRPr="003E4217">
            <w:rPr>
              <w:rFonts w:ascii="Times New Roman" w:hAnsi="Times New Roman"/>
              <w:caps/>
              <w:sz w:val="24"/>
              <w:szCs w:val="24"/>
              <w:lang w:val="en-US"/>
            </w:rPr>
            <w:fldChar w:fldCharType="separate"/>
          </w:r>
        </w:p>
        <w:p w:rsidR="003E4217" w:rsidRPr="003E4217" w:rsidRDefault="006323AC" w:rsidP="00DE663F">
          <w:pPr>
            <w:pStyle w:val="21"/>
            <w:rPr>
              <w:rFonts w:eastAsiaTheme="minorEastAsia"/>
              <w:lang w:eastAsia="ru-RU"/>
            </w:rPr>
          </w:pPr>
          <w:hyperlink w:anchor="_Toc89449529" w:history="1">
            <w:r w:rsidR="003E4217" w:rsidRPr="003E4217">
              <w:rPr>
                <w:rStyle w:val="af0"/>
                <w:b w:val="0"/>
              </w:rPr>
              <w:t>Малюнок 1.</w:t>
            </w:r>
            <w:r w:rsidR="003E4217" w:rsidRPr="003E4217">
              <w:rPr>
                <w:rStyle w:val="af0"/>
              </w:rPr>
              <w:t xml:space="preserve"> Принципи місцевого розвитку з дотриманням засад сталого розвитку оон</w:t>
            </w:r>
            <w:r w:rsidR="003E4217" w:rsidRPr="003E4217">
              <w:rPr>
                <w:webHidden/>
              </w:rPr>
              <w:tab/>
            </w:r>
            <w:r w:rsidR="003E4217" w:rsidRPr="003E4217">
              <w:rPr>
                <w:webHidden/>
              </w:rPr>
              <w:fldChar w:fldCharType="begin"/>
            </w:r>
            <w:r w:rsidR="003E4217" w:rsidRPr="003E4217">
              <w:rPr>
                <w:webHidden/>
              </w:rPr>
              <w:instrText xml:space="preserve"> PAGEREF _Toc89449529 \h </w:instrText>
            </w:r>
            <w:r w:rsidR="003E4217" w:rsidRPr="003E4217">
              <w:rPr>
                <w:webHidden/>
              </w:rPr>
              <w:fldChar w:fldCharType="separate"/>
            </w:r>
            <w:r w:rsidR="006826DB">
              <w:rPr>
                <w:b w:val="0"/>
                <w:bCs/>
                <w:webHidden/>
                <w:lang w:val="ru-RU"/>
              </w:rPr>
              <w:t>Ошибка! Закладка не определена.</w:t>
            </w:r>
            <w:r w:rsidR="003E4217" w:rsidRPr="003E4217">
              <w:rPr>
                <w:webHidden/>
              </w:rPr>
              <w:fldChar w:fldCharType="end"/>
            </w:r>
          </w:hyperlink>
        </w:p>
        <w:p w:rsidR="003E4217" w:rsidRPr="003E4217" w:rsidRDefault="006323AC" w:rsidP="00DE663F">
          <w:pPr>
            <w:pStyle w:val="21"/>
            <w:rPr>
              <w:rFonts w:eastAsiaTheme="minorEastAsia"/>
              <w:lang w:eastAsia="ru-RU"/>
            </w:rPr>
          </w:pPr>
          <w:hyperlink w:anchor="_Toc89449532" w:history="1">
            <w:r w:rsidR="003E4217" w:rsidRPr="003E4217">
              <w:rPr>
                <w:rStyle w:val="af0"/>
                <w:b w:val="0"/>
              </w:rPr>
              <w:t>малюнок 2.</w:t>
            </w:r>
            <w:r w:rsidR="003E4217" w:rsidRPr="003E4217">
              <w:rPr>
                <w:rStyle w:val="af0"/>
              </w:rPr>
              <w:t xml:space="preserve"> Розташування брацлавської селищної тг на мапі україни і єс</w:t>
            </w:r>
            <w:r w:rsidR="003E4217" w:rsidRPr="003E4217">
              <w:rPr>
                <w:webHidden/>
              </w:rPr>
              <w:tab/>
            </w:r>
            <w:r w:rsidR="003E4217" w:rsidRPr="003E4217">
              <w:rPr>
                <w:webHidden/>
              </w:rPr>
              <w:fldChar w:fldCharType="begin"/>
            </w:r>
            <w:r w:rsidR="003E4217" w:rsidRPr="003E4217">
              <w:rPr>
                <w:webHidden/>
              </w:rPr>
              <w:instrText xml:space="preserve"> PAGEREF _Toc89449532 \h </w:instrText>
            </w:r>
            <w:r w:rsidR="003E4217" w:rsidRPr="003E4217">
              <w:rPr>
                <w:webHidden/>
              </w:rPr>
              <w:fldChar w:fldCharType="separate"/>
            </w:r>
            <w:r w:rsidR="006826DB">
              <w:rPr>
                <w:b w:val="0"/>
                <w:bCs/>
                <w:webHidden/>
                <w:lang w:val="ru-RU"/>
              </w:rPr>
              <w:t>Ошибка! Закладка не определена.</w:t>
            </w:r>
            <w:r w:rsidR="003E4217" w:rsidRPr="003E4217">
              <w:rPr>
                <w:webHidden/>
              </w:rPr>
              <w:fldChar w:fldCharType="end"/>
            </w:r>
          </w:hyperlink>
        </w:p>
        <w:p w:rsidR="003E4217" w:rsidRPr="003E4217" w:rsidRDefault="006323AC" w:rsidP="00DE663F">
          <w:pPr>
            <w:pStyle w:val="21"/>
            <w:rPr>
              <w:color w:val="0000FF"/>
              <w:u w:val="single"/>
            </w:rPr>
          </w:pPr>
          <w:hyperlink w:anchor="_Toc89449534" w:history="1">
            <w:r w:rsidR="003E4217" w:rsidRPr="003E4217">
              <w:rPr>
                <w:rStyle w:val="af0"/>
                <w:b w:val="0"/>
              </w:rPr>
              <w:t>малюнок 3</w:t>
            </w:r>
            <w:r w:rsidR="003E4217" w:rsidRPr="003E4217">
              <w:rPr>
                <w:rStyle w:val="af0"/>
              </w:rPr>
              <w:t>.</w:t>
            </w:r>
            <w:r w:rsidR="003E4217" w:rsidRPr="003E4217">
              <w:t xml:space="preserve"> </w:t>
            </w:r>
            <w:r w:rsidR="003E4217" w:rsidRPr="003E4217">
              <w:rPr>
                <w:rStyle w:val="af0"/>
              </w:rPr>
              <w:t>Мапа брацлавської громади у 2017 році.</w:t>
            </w:r>
            <w:r w:rsidR="003E4217" w:rsidRPr="003E4217">
              <w:rPr>
                <w:webHidden/>
              </w:rPr>
              <w:tab/>
            </w:r>
            <w:r w:rsidR="003E4217" w:rsidRPr="003E4217">
              <w:rPr>
                <w:webHidden/>
              </w:rPr>
              <w:fldChar w:fldCharType="begin"/>
            </w:r>
            <w:r w:rsidR="003E4217" w:rsidRPr="003E4217">
              <w:rPr>
                <w:webHidden/>
              </w:rPr>
              <w:instrText xml:space="preserve"> PAGEREF _Toc89449534 \h </w:instrText>
            </w:r>
            <w:r w:rsidR="003E4217" w:rsidRPr="003E4217">
              <w:rPr>
                <w:webHidden/>
              </w:rPr>
              <w:fldChar w:fldCharType="separate"/>
            </w:r>
            <w:r w:rsidR="006826DB">
              <w:rPr>
                <w:b w:val="0"/>
                <w:bCs/>
                <w:webHidden/>
                <w:lang w:val="ru-RU"/>
              </w:rPr>
              <w:t>Ошибка! Закладка не определена.</w:t>
            </w:r>
            <w:r w:rsidR="003E4217" w:rsidRPr="003E4217">
              <w:rPr>
                <w:webHidden/>
              </w:rPr>
              <w:fldChar w:fldCharType="end"/>
            </w:r>
          </w:hyperlink>
        </w:p>
        <w:p w:rsidR="003E4217" w:rsidRPr="003E4217" w:rsidRDefault="006323AC" w:rsidP="00DE663F">
          <w:pPr>
            <w:pStyle w:val="21"/>
            <w:rPr>
              <w:rFonts w:eastAsiaTheme="minorEastAsia"/>
              <w:lang w:eastAsia="ru-RU"/>
            </w:rPr>
          </w:pPr>
          <w:hyperlink w:anchor="_Toc89449537" w:history="1">
            <w:r w:rsidR="003E4217" w:rsidRPr="003E4217">
              <w:rPr>
                <w:rStyle w:val="af0"/>
                <w:b w:val="0"/>
              </w:rPr>
              <w:t>малюнок 4.</w:t>
            </w:r>
            <w:r w:rsidR="003E4217" w:rsidRPr="003E4217">
              <w:rPr>
                <w:rStyle w:val="af0"/>
              </w:rPr>
              <w:t xml:space="preserve"> Мапа брацлавської громади у 2020 році</w:t>
            </w:r>
            <w:r w:rsidR="003E4217" w:rsidRPr="003E4217">
              <w:rPr>
                <w:webHidden/>
              </w:rPr>
              <w:tab/>
            </w:r>
            <w:r w:rsidR="003E4217" w:rsidRPr="003E4217">
              <w:rPr>
                <w:webHidden/>
              </w:rPr>
              <w:fldChar w:fldCharType="begin"/>
            </w:r>
            <w:r w:rsidR="003E4217" w:rsidRPr="003E4217">
              <w:rPr>
                <w:webHidden/>
              </w:rPr>
              <w:instrText xml:space="preserve"> PAGEREF _Toc89449537 \h </w:instrText>
            </w:r>
            <w:r w:rsidR="003E4217" w:rsidRPr="003E4217">
              <w:rPr>
                <w:webHidden/>
              </w:rPr>
              <w:fldChar w:fldCharType="separate"/>
            </w:r>
            <w:r w:rsidR="006826DB">
              <w:rPr>
                <w:b w:val="0"/>
                <w:bCs/>
                <w:webHidden/>
                <w:lang w:val="ru-RU"/>
              </w:rPr>
              <w:t>Ошибка! Закладка не определена.</w:t>
            </w:r>
            <w:r w:rsidR="003E4217" w:rsidRPr="003E4217">
              <w:rPr>
                <w:webHidden/>
              </w:rPr>
              <w:fldChar w:fldCharType="end"/>
            </w:r>
          </w:hyperlink>
        </w:p>
        <w:p w:rsidR="003E4217" w:rsidRPr="003E4217" w:rsidRDefault="006323AC" w:rsidP="00DE663F">
          <w:pPr>
            <w:pStyle w:val="21"/>
            <w:rPr>
              <w:rFonts w:eastAsiaTheme="minorEastAsia"/>
              <w:lang w:eastAsia="ru-RU"/>
            </w:rPr>
          </w:pPr>
          <w:hyperlink w:anchor="_Toc89449542" w:history="1">
            <w:r w:rsidR="003E4217" w:rsidRPr="003E4217">
              <w:rPr>
                <w:rStyle w:val="af0"/>
              </w:rPr>
              <w:t xml:space="preserve"> </w:t>
            </w:r>
            <w:r w:rsidR="003E4217" w:rsidRPr="003E4217">
              <w:rPr>
                <w:rStyle w:val="af0"/>
                <w:b w:val="0"/>
              </w:rPr>
              <w:t>малюнок 5.</w:t>
            </w:r>
            <w:r w:rsidR="003E4217" w:rsidRPr="003E4217">
              <w:rPr>
                <w:rStyle w:val="af0"/>
              </w:rPr>
              <w:t xml:space="preserve"> Партійна приналежність депутатів брацлавської селищної ради</w:t>
            </w:r>
            <w:r w:rsidR="003E4217" w:rsidRPr="003E4217">
              <w:rPr>
                <w:webHidden/>
              </w:rPr>
              <w:tab/>
            </w:r>
            <w:r w:rsidR="003E4217" w:rsidRPr="003E4217">
              <w:rPr>
                <w:webHidden/>
              </w:rPr>
              <w:fldChar w:fldCharType="begin"/>
            </w:r>
            <w:r w:rsidR="003E4217" w:rsidRPr="003E4217">
              <w:rPr>
                <w:webHidden/>
              </w:rPr>
              <w:instrText xml:space="preserve"> PAGEREF _Toc89449542 \h </w:instrText>
            </w:r>
            <w:r w:rsidR="003E4217" w:rsidRPr="003E4217">
              <w:rPr>
                <w:webHidden/>
              </w:rPr>
              <w:fldChar w:fldCharType="separate"/>
            </w:r>
            <w:r w:rsidR="006826DB">
              <w:rPr>
                <w:b w:val="0"/>
                <w:bCs/>
                <w:webHidden/>
                <w:lang w:val="ru-RU"/>
              </w:rPr>
              <w:t>Ошибка! Закладка не определена.</w:t>
            </w:r>
            <w:r w:rsidR="003E4217" w:rsidRPr="003E4217">
              <w:rPr>
                <w:webHidden/>
              </w:rPr>
              <w:fldChar w:fldCharType="end"/>
            </w:r>
          </w:hyperlink>
        </w:p>
        <w:p w:rsidR="003E4217" w:rsidRPr="003E4217" w:rsidRDefault="006323AC" w:rsidP="00DE663F">
          <w:pPr>
            <w:pStyle w:val="21"/>
            <w:rPr>
              <w:rFonts w:eastAsiaTheme="minorEastAsia"/>
              <w:lang w:eastAsia="ru-RU"/>
            </w:rPr>
          </w:pPr>
          <w:hyperlink w:anchor="_Toc89449549" w:history="1">
            <w:r w:rsidR="003E4217" w:rsidRPr="003E4217">
              <w:rPr>
                <w:rStyle w:val="af0"/>
                <w:b w:val="0"/>
              </w:rPr>
              <w:t>малюнок 6.</w:t>
            </w:r>
            <w:r w:rsidR="003E4217" w:rsidRPr="003E4217">
              <w:rPr>
                <w:rStyle w:val="af0"/>
              </w:rPr>
              <w:t xml:space="preserve"> Розподіл населення громади по населеним пунктам громади</w:t>
            </w:r>
            <w:r w:rsidR="003E4217" w:rsidRPr="003E4217">
              <w:rPr>
                <w:webHidden/>
              </w:rPr>
              <w:tab/>
            </w:r>
            <w:r w:rsidR="003E4217" w:rsidRPr="003E4217">
              <w:rPr>
                <w:webHidden/>
              </w:rPr>
              <w:fldChar w:fldCharType="begin"/>
            </w:r>
            <w:r w:rsidR="003E4217" w:rsidRPr="003E4217">
              <w:rPr>
                <w:webHidden/>
              </w:rPr>
              <w:instrText xml:space="preserve"> PAGEREF _Toc89449549 \h </w:instrText>
            </w:r>
            <w:r w:rsidR="003E4217" w:rsidRPr="003E4217">
              <w:rPr>
                <w:webHidden/>
              </w:rPr>
              <w:fldChar w:fldCharType="separate"/>
            </w:r>
            <w:r w:rsidR="006826DB">
              <w:rPr>
                <w:b w:val="0"/>
                <w:bCs/>
                <w:webHidden/>
                <w:lang w:val="ru-RU"/>
              </w:rPr>
              <w:t>Ошибка! Закладка не определена.</w:t>
            </w:r>
            <w:r w:rsidR="003E4217" w:rsidRPr="003E4217">
              <w:rPr>
                <w:webHidden/>
              </w:rPr>
              <w:fldChar w:fldCharType="end"/>
            </w:r>
          </w:hyperlink>
        </w:p>
        <w:p w:rsidR="003E4217" w:rsidRPr="003E4217" w:rsidRDefault="006323AC" w:rsidP="00DE663F">
          <w:pPr>
            <w:pStyle w:val="21"/>
            <w:rPr>
              <w:rFonts w:eastAsiaTheme="minorEastAsia"/>
              <w:lang w:eastAsia="ru-RU"/>
            </w:rPr>
          </w:pPr>
          <w:hyperlink w:anchor="_Toc89449551" w:history="1">
            <w:r w:rsidR="003E4217" w:rsidRPr="003E4217">
              <w:rPr>
                <w:rStyle w:val="af0"/>
                <w:b w:val="0"/>
              </w:rPr>
              <w:t>малюнок 7.</w:t>
            </w:r>
            <w:r w:rsidR="003E4217" w:rsidRPr="003E4217">
              <w:rPr>
                <w:rStyle w:val="af0"/>
              </w:rPr>
              <w:t xml:space="preserve"> Динаміка зміни чисельності населення по населених пунктах громади</w:t>
            </w:r>
            <w:r w:rsidR="003E4217" w:rsidRPr="003E4217">
              <w:rPr>
                <w:webHidden/>
              </w:rPr>
              <w:tab/>
            </w:r>
            <w:r w:rsidR="003E4217" w:rsidRPr="003E4217">
              <w:rPr>
                <w:webHidden/>
              </w:rPr>
              <w:fldChar w:fldCharType="begin"/>
            </w:r>
            <w:r w:rsidR="003E4217" w:rsidRPr="003E4217">
              <w:rPr>
                <w:webHidden/>
              </w:rPr>
              <w:instrText xml:space="preserve"> PAGEREF _Toc89449551 \h </w:instrText>
            </w:r>
            <w:r w:rsidR="003E4217" w:rsidRPr="003E4217">
              <w:rPr>
                <w:webHidden/>
              </w:rPr>
              <w:fldChar w:fldCharType="separate"/>
            </w:r>
            <w:r w:rsidR="006826DB">
              <w:rPr>
                <w:b w:val="0"/>
                <w:bCs/>
                <w:webHidden/>
                <w:lang w:val="ru-RU"/>
              </w:rPr>
              <w:t>Ошибка! Закладка не определена.</w:t>
            </w:r>
            <w:r w:rsidR="003E4217" w:rsidRPr="003E4217">
              <w:rPr>
                <w:webHidden/>
              </w:rPr>
              <w:fldChar w:fldCharType="end"/>
            </w:r>
          </w:hyperlink>
        </w:p>
        <w:p w:rsidR="003E4217" w:rsidRPr="003E4217" w:rsidRDefault="006323AC" w:rsidP="00DE663F">
          <w:pPr>
            <w:pStyle w:val="21"/>
            <w:rPr>
              <w:rFonts w:eastAsiaTheme="minorEastAsia"/>
              <w:lang w:eastAsia="ru-RU"/>
            </w:rPr>
          </w:pPr>
          <w:hyperlink w:anchor="_Toc89449552" w:history="1">
            <w:r w:rsidR="003E4217" w:rsidRPr="003E4217">
              <w:rPr>
                <w:rStyle w:val="af0"/>
                <w:b w:val="0"/>
              </w:rPr>
              <w:t>малюнок 8.</w:t>
            </w:r>
            <w:r w:rsidR="003E4217" w:rsidRPr="003E4217">
              <w:rPr>
                <w:rStyle w:val="af0"/>
              </w:rPr>
              <w:t xml:space="preserve"> Динаміка зміни чисельності населення в брацлавській тг</w:t>
            </w:r>
            <w:r w:rsidR="003E4217" w:rsidRPr="003E4217">
              <w:rPr>
                <w:webHidden/>
              </w:rPr>
              <w:tab/>
            </w:r>
            <w:r w:rsidR="003E4217" w:rsidRPr="003E4217">
              <w:rPr>
                <w:webHidden/>
              </w:rPr>
              <w:fldChar w:fldCharType="begin"/>
            </w:r>
            <w:r w:rsidR="003E4217" w:rsidRPr="003E4217">
              <w:rPr>
                <w:webHidden/>
              </w:rPr>
              <w:instrText xml:space="preserve"> PAGEREF _Toc89449552 \h </w:instrText>
            </w:r>
            <w:r w:rsidR="003E4217" w:rsidRPr="003E4217">
              <w:rPr>
                <w:webHidden/>
              </w:rPr>
              <w:fldChar w:fldCharType="separate"/>
            </w:r>
            <w:r w:rsidR="006826DB">
              <w:rPr>
                <w:b w:val="0"/>
                <w:bCs/>
                <w:webHidden/>
                <w:lang w:val="ru-RU"/>
              </w:rPr>
              <w:t>Ошибка! Закладка не определена.</w:t>
            </w:r>
            <w:r w:rsidR="003E4217" w:rsidRPr="003E4217">
              <w:rPr>
                <w:webHidden/>
              </w:rPr>
              <w:fldChar w:fldCharType="end"/>
            </w:r>
          </w:hyperlink>
        </w:p>
        <w:p w:rsidR="003E4217" w:rsidRPr="003E4217" w:rsidRDefault="006323AC" w:rsidP="00DE663F">
          <w:pPr>
            <w:pStyle w:val="21"/>
            <w:rPr>
              <w:rFonts w:eastAsiaTheme="minorEastAsia"/>
              <w:lang w:eastAsia="ru-RU"/>
            </w:rPr>
          </w:pPr>
          <w:hyperlink w:anchor="_Toc89449554" w:history="1">
            <w:r w:rsidR="003E4217" w:rsidRPr="003E4217">
              <w:rPr>
                <w:rStyle w:val="af0"/>
                <w:b w:val="0"/>
              </w:rPr>
              <w:t>малюнок 9.</w:t>
            </w:r>
            <w:r w:rsidR="003E4217" w:rsidRPr="003E4217">
              <w:rPr>
                <w:rStyle w:val="af0"/>
              </w:rPr>
              <w:t xml:space="preserve"> Природний та міграційний рух населення у брацлавській тг</w:t>
            </w:r>
            <w:r w:rsidR="003E4217" w:rsidRPr="003E4217">
              <w:rPr>
                <w:webHidden/>
              </w:rPr>
              <w:tab/>
            </w:r>
            <w:r w:rsidR="003E4217" w:rsidRPr="003E4217">
              <w:rPr>
                <w:webHidden/>
              </w:rPr>
              <w:fldChar w:fldCharType="begin"/>
            </w:r>
            <w:r w:rsidR="003E4217" w:rsidRPr="003E4217">
              <w:rPr>
                <w:webHidden/>
              </w:rPr>
              <w:instrText xml:space="preserve"> PAGEREF _Toc89449554 \h </w:instrText>
            </w:r>
            <w:r w:rsidR="003E4217" w:rsidRPr="003E4217">
              <w:rPr>
                <w:webHidden/>
              </w:rPr>
              <w:fldChar w:fldCharType="separate"/>
            </w:r>
            <w:r w:rsidR="006826DB">
              <w:rPr>
                <w:b w:val="0"/>
                <w:bCs/>
                <w:webHidden/>
                <w:lang w:val="ru-RU"/>
              </w:rPr>
              <w:t>Ошибка! Закладка не определена.</w:t>
            </w:r>
            <w:r w:rsidR="003E4217" w:rsidRPr="003E4217">
              <w:rPr>
                <w:webHidden/>
              </w:rPr>
              <w:fldChar w:fldCharType="end"/>
            </w:r>
          </w:hyperlink>
        </w:p>
        <w:p w:rsidR="003E4217" w:rsidRPr="003E4217" w:rsidRDefault="006323AC" w:rsidP="00DE663F">
          <w:pPr>
            <w:pStyle w:val="21"/>
            <w:rPr>
              <w:rFonts w:eastAsiaTheme="minorEastAsia"/>
              <w:lang w:eastAsia="ru-RU"/>
            </w:rPr>
          </w:pPr>
          <w:hyperlink w:anchor="_Toc89449557" w:history="1">
            <w:r w:rsidR="003E4217" w:rsidRPr="003E4217">
              <w:rPr>
                <w:rStyle w:val="af0"/>
                <w:b w:val="0"/>
              </w:rPr>
              <w:t>малюнок 10.</w:t>
            </w:r>
            <w:r w:rsidR="003E4217" w:rsidRPr="003E4217">
              <w:rPr>
                <w:rStyle w:val="af0"/>
              </w:rPr>
              <w:t xml:space="preserve"> Вікова структура населення громади</w:t>
            </w:r>
            <w:r w:rsidR="003E4217" w:rsidRPr="003E4217">
              <w:rPr>
                <w:webHidden/>
              </w:rPr>
              <w:tab/>
            </w:r>
            <w:r w:rsidR="003E4217" w:rsidRPr="003E4217">
              <w:rPr>
                <w:webHidden/>
              </w:rPr>
              <w:fldChar w:fldCharType="begin"/>
            </w:r>
            <w:r w:rsidR="003E4217" w:rsidRPr="003E4217">
              <w:rPr>
                <w:webHidden/>
              </w:rPr>
              <w:instrText xml:space="preserve"> PAGEREF _Toc89449557 \h </w:instrText>
            </w:r>
            <w:r w:rsidR="003E4217" w:rsidRPr="003E4217">
              <w:rPr>
                <w:webHidden/>
              </w:rPr>
              <w:fldChar w:fldCharType="separate"/>
            </w:r>
            <w:r w:rsidR="006826DB">
              <w:rPr>
                <w:b w:val="0"/>
                <w:bCs/>
                <w:webHidden/>
                <w:lang w:val="ru-RU"/>
              </w:rPr>
              <w:t>Ошибка! Закладка не определена.</w:t>
            </w:r>
            <w:r w:rsidR="003E4217" w:rsidRPr="003E4217">
              <w:rPr>
                <w:webHidden/>
              </w:rPr>
              <w:fldChar w:fldCharType="end"/>
            </w:r>
          </w:hyperlink>
        </w:p>
        <w:p w:rsidR="003E4217" w:rsidRPr="003E4217" w:rsidRDefault="006323AC" w:rsidP="00DE663F">
          <w:pPr>
            <w:pStyle w:val="21"/>
            <w:rPr>
              <w:rFonts w:eastAsiaTheme="minorEastAsia"/>
              <w:lang w:eastAsia="ru-RU"/>
            </w:rPr>
          </w:pPr>
          <w:hyperlink w:anchor="_Toc89449568" w:history="1">
            <w:r w:rsidR="003E4217" w:rsidRPr="003E4217">
              <w:rPr>
                <w:rStyle w:val="af0"/>
                <w:b w:val="0"/>
              </w:rPr>
              <w:t>малюнок 11</w:t>
            </w:r>
            <w:r w:rsidR="003E4217" w:rsidRPr="003E4217">
              <w:rPr>
                <w:rStyle w:val="af0"/>
              </w:rPr>
              <w:t>. Доходна частина бюджету брацлавської селищної ради</w:t>
            </w:r>
            <w:r w:rsidR="003E4217" w:rsidRPr="003E4217">
              <w:rPr>
                <w:webHidden/>
              </w:rPr>
              <w:tab/>
            </w:r>
            <w:r w:rsidR="003E4217" w:rsidRPr="003E4217">
              <w:rPr>
                <w:webHidden/>
              </w:rPr>
              <w:fldChar w:fldCharType="begin"/>
            </w:r>
            <w:r w:rsidR="003E4217" w:rsidRPr="003E4217">
              <w:rPr>
                <w:webHidden/>
              </w:rPr>
              <w:instrText xml:space="preserve"> PAGEREF _Toc89449568 \h </w:instrText>
            </w:r>
            <w:r w:rsidR="003E4217" w:rsidRPr="003E4217">
              <w:rPr>
                <w:webHidden/>
              </w:rPr>
              <w:fldChar w:fldCharType="separate"/>
            </w:r>
            <w:r w:rsidR="006826DB">
              <w:rPr>
                <w:b w:val="0"/>
                <w:bCs/>
                <w:webHidden/>
                <w:lang w:val="ru-RU"/>
              </w:rPr>
              <w:t>Ошибка! Закладка не определена.</w:t>
            </w:r>
            <w:r w:rsidR="003E4217" w:rsidRPr="003E4217">
              <w:rPr>
                <w:webHidden/>
              </w:rPr>
              <w:fldChar w:fldCharType="end"/>
            </w:r>
          </w:hyperlink>
        </w:p>
        <w:p w:rsidR="003E4217" w:rsidRPr="003E4217" w:rsidRDefault="006323AC" w:rsidP="00DE663F">
          <w:pPr>
            <w:pStyle w:val="21"/>
            <w:rPr>
              <w:rFonts w:eastAsiaTheme="minorEastAsia"/>
              <w:lang w:eastAsia="ru-RU"/>
            </w:rPr>
          </w:pPr>
          <w:hyperlink w:anchor="_Toc89449570" w:history="1">
            <w:r w:rsidR="003E4217" w:rsidRPr="003E4217">
              <w:rPr>
                <w:rStyle w:val="af0"/>
                <w:b w:val="0"/>
              </w:rPr>
              <w:t>малюнок 12.</w:t>
            </w:r>
            <w:r w:rsidR="003E4217" w:rsidRPr="003E4217">
              <w:rPr>
                <w:rStyle w:val="af0"/>
              </w:rPr>
              <w:t xml:space="preserve"> Структура видатків бюджету громади, млн.грн.</w:t>
            </w:r>
            <w:r w:rsidR="003E4217" w:rsidRPr="003E4217">
              <w:rPr>
                <w:webHidden/>
              </w:rPr>
              <w:tab/>
            </w:r>
            <w:r w:rsidR="003E4217" w:rsidRPr="003E4217">
              <w:rPr>
                <w:webHidden/>
              </w:rPr>
              <w:fldChar w:fldCharType="begin"/>
            </w:r>
            <w:r w:rsidR="003E4217" w:rsidRPr="003E4217">
              <w:rPr>
                <w:webHidden/>
              </w:rPr>
              <w:instrText xml:space="preserve"> PAGEREF _Toc89449570 \h </w:instrText>
            </w:r>
            <w:r w:rsidR="003E4217" w:rsidRPr="003E4217">
              <w:rPr>
                <w:webHidden/>
              </w:rPr>
              <w:fldChar w:fldCharType="separate"/>
            </w:r>
            <w:r w:rsidR="006826DB">
              <w:rPr>
                <w:b w:val="0"/>
                <w:bCs/>
                <w:webHidden/>
                <w:lang w:val="ru-RU"/>
              </w:rPr>
              <w:t>Ошибка! Закладка не определена.</w:t>
            </w:r>
            <w:r w:rsidR="003E4217" w:rsidRPr="003E4217">
              <w:rPr>
                <w:webHidden/>
              </w:rPr>
              <w:fldChar w:fldCharType="end"/>
            </w:r>
          </w:hyperlink>
        </w:p>
        <w:p w:rsidR="003E4217" w:rsidRPr="003E4217" w:rsidRDefault="006323AC" w:rsidP="00DE663F">
          <w:pPr>
            <w:pStyle w:val="21"/>
            <w:rPr>
              <w:rFonts w:eastAsiaTheme="minorEastAsia"/>
              <w:lang w:eastAsia="ru-RU"/>
            </w:rPr>
          </w:pPr>
          <w:hyperlink w:anchor="_Toc89449575" w:history="1">
            <w:r w:rsidR="003E4217" w:rsidRPr="003E4217">
              <w:rPr>
                <w:rStyle w:val="af0"/>
                <w:b w:val="0"/>
              </w:rPr>
              <w:t>малюнок 13.</w:t>
            </w:r>
            <w:r w:rsidR="003E4217" w:rsidRPr="003E4217">
              <w:rPr>
                <w:rStyle w:val="af0"/>
              </w:rPr>
              <w:t xml:space="preserve">  Динаміка кількісті учнів у загальноосвітніх навчальних закладах громади</w:t>
            </w:r>
            <w:r w:rsidR="003E4217" w:rsidRPr="003E4217">
              <w:rPr>
                <w:webHidden/>
              </w:rPr>
              <w:tab/>
            </w:r>
            <w:r w:rsidR="003E4217" w:rsidRPr="003E4217">
              <w:rPr>
                <w:webHidden/>
              </w:rPr>
              <w:fldChar w:fldCharType="begin"/>
            </w:r>
            <w:r w:rsidR="003E4217" w:rsidRPr="003E4217">
              <w:rPr>
                <w:webHidden/>
              </w:rPr>
              <w:instrText xml:space="preserve"> PAGEREF _Toc89449575 \h </w:instrText>
            </w:r>
            <w:r w:rsidR="003E4217" w:rsidRPr="003E4217">
              <w:rPr>
                <w:webHidden/>
              </w:rPr>
              <w:fldChar w:fldCharType="separate"/>
            </w:r>
            <w:r w:rsidR="006826DB">
              <w:rPr>
                <w:b w:val="0"/>
                <w:bCs/>
                <w:webHidden/>
                <w:lang w:val="ru-RU"/>
              </w:rPr>
              <w:t>Ошибка! Закладка не определена.</w:t>
            </w:r>
            <w:r w:rsidR="003E4217" w:rsidRPr="003E4217">
              <w:rPr>
                <w:webHidden/>
              </w:rPr>
              <w:fldChar w:fldCharType="end"/>
            </w:r>
          </w:hyperlink>
        </w:p>
        <w:p w:rsidR="003E4217" w:rsidRPr="003E4217" w:rsidRDefault="006323AC" w:rsidP="00DE663F">
          <w:pPr>
            <w:pStyle w:val="21"/>
            <w:rPr>
              <w:rFonts w:eastAsiaTheme="minorEastAsia"/>
              <w:lang w:eastAsia="ru-RU"/>
            </w:rPr>
          </w:pPr>
          <w:hyperlink w:anchor="_Toc89449577" w:history="1">
            <w:r w:rsidR="003E4217" w:rsidRPr="003E4217">
              <w:rPr>
                <w:rStyle w:val="af0"/>
                <w:b w:val="0"/>
              </w:rPr>
              <w:t xml:space="preserve">малюнок 14. </w:t>
            </w:r>
            <w:r w:rsidR="003E4217" w:rsidRPr="003E4217">
              <w:rPr>
                <w:rStyle w:val="af0"/>
              </w:rPr>
              <w:t>Відповідність проєктної потужності  дошкільних навчальних закладів брацлавської громади реальній  наповненості</w:t>
            </w:r>
            <w:r w:rsidR="003E4217" w:rsidRPr="003E4217">
              <w:rPr>
                <w:webHidden/>
              </w:rPr>
              <w:tab/>
            </w:r>
            <w:r w:rsidR="003E4217" w:rsidRPr="003E4217">
              <w:rPr>
                <w:webHidden/>
              </w:rPr>
              <w:fldChar w:fldCharType="begin"/>
            </w:r>
            <w:r w:rsidR="003E4217" w:rsidRPr="003E4217">
              <w:rPr>
                <w:webHidden/>
              </w:rPr>
              <w:instrText xml:space="preserve"> PAGEREF _Toc89449577 \h </w:instrText>
            </w:r>
            <w:r w:rsidR="003E4217" w:rsidRPr="003E4217">
              <w:rPr>
                <w:webHidden/>
              </w:rPr>
              <w:fldChar w:fldCharType="separate"/>
            </w:r>
            <w:r w:rsidR="006826DB">
              <w:rPr>
                <w:b w:val="0"/>
                <w:bCs/>
                <w:webHidden/>
                <w:lang w:val="ru-RU"/>
              </w:rPr>
              <w:t>Ошибка! Закладка не определена.</w:t>
            </w:r>
            <w:r w:rsidR="003E4217" w:rsidRPr="003E4217">
              <w:rPr>
                <w:webHidden/>
              </w:rPr>
              <w:fldChar w:fldCharType="end"/>
            </w:r>
          </w:hyperlink>
        </w:p>
        <w:p w:rsidR="003E4217" w:rsidRPr="003E4217" w:rsidRDefault="006323AC" w:rsidP="00DE663F">
          <w:pPr>
            <w:pStyle w:val="21"/>
            <w:rPr>
              <w:rFonts w:eastAsiaTheme="minorEastAsia"/>
              <w:lang w:eastAsia="ru-RU"/>
            </w:rPr>
          </w:pPr>
          <w:hyperlink w:anchor="_Toc89449578" w:history="1">
            <w:r w:rsidR="003E4217" w:rsidRPr="003E4217">
              <w:rPr>
                <w:rStyle w:val="af0"/>
                <w:b w:val="0"/>
              </w:rPr>
              <w:t>малюнок 15.</w:t>
            </w:r>
            <w:r w:rsidR="003E4217" w:rsidRPr="003E4217">
              <w:rPr>
                <w:rStyle w:val="af0"/>
              </w:rPr>
              <w:t xml:space="preserve"> Відповідність проєктної потужності  загальноосвітніх навчальних закладів брацлавської  громади реальній  наповненості</w:t>
            </w:r>
            <w:r w:rsidR="003E4217" w:rsidRPr="003E4217">
              <w:rPr>
                <w:webHidden/>
              </w:rPr>
              <w:tab/>
            </w:r>
            <w:r w:rsidR="003E4217" w:rsidRPr="003E4217">
              <w:rPr>
                <w:webHidden/>
              </w:rPr>
              <w:fldChar w:fldCharType="begin"/>
            </w:r>
            <w:r w:rsidR="003E4217" w:rsidRPr="003E4217">
              <w:rPr>
                <w:webHidden/>
              </w:rPr>
              <w:instrText xml:space="preserve"> PAGEREF _Toc89449578 \h </w:instrText>
            </w:r>
            <w:r w:rsidR="003E4217" w:rsidRPr="003E4217">
              <w:rPr>
                <w:webHidden/>
              </w:rPr>
              <w:fldChar w:fldCharType="separate"/>
            </w:r>
            <w:r w:rsidR="006826DB">
              <w:rPr>
                <w:b w:val="0"/>
                <w:bCs/>
                <w:webHidden/>
                <w:lang w:val="ru-RU"/>
              </w:rPr>
              <w:t>Ошибка! Закладка не определена.</w:t>
            </w:r>
            <w:r w:rsidR="003E4217" w:rsidRPr="003E4217">
              <w:rPr>
                <w:webHidden/>
              </w:rPr>
              <w:fldChar w:fldCharType="end"/>
            </w:r>
          </w:hyperlink>
        </w:p>
        <w:p w:rsidR="003E4217" w:rsidRPr="003E4217" w:rsidRDefault="006323AC" w:rsidP="00DE663F">
          <w:pPr>
            <w:pStyle w:val="21"/>
            <w:rPr>
              <w:rStyle w:val="af0"/>
            </w:rPr>
          </w:pPr>
          <w:hyperlink w:anchor="_Toc89449590" w:history="1">
            <w:r w:rsidR="003E4217" w:rsidRPr="003E4217">
              <w:rPr>
                <w:rStyle w:val="af0"/>
                <w:b w:val="0"/>
              </w:rPr>
              <w:t>малюнок 16.</w:t>
            </w:r>
            <w:r w:rsidR="003E4217" w:rsidRPr="003E4217">
              <w:rPr>
                <w:rStyle w:val="af0"/>
              </w:rPr>
              <w:t xml:space="preserve"> Прогноз зміни чисельності мешканців брацлавської тг до 2030 року</w:t>
            </w:r>
            <w:r w:rsidR="003E4217" w:rsidRPr="003E4217">
              <w:rPr>
                <w:webHidden/>
              </w:rPr>
              <w:t>….…</w:t>
            </w:r>
            <w:r w:rsidR="00A6495E">
              <w:rPr>
                <w:webHidden/>
              </w:rPr>
              <w:t>…</w:t>
            </w:r>
            <w:r w:rsidR="004D0D4D">
              <w:rPr>
                <w:webHidden/>
              </w:rPr>
              <w:t>………..</w:t>
            </w:r>
            <w:r w:rsidR="003E4217" w:rsidRPr="003E4217">
              <w:rPr>
                <w:webHidden/>
              </w:rPr>
              <w:fldChar w:fldCharType="begin"/>
            </w:r>
            <w:r w:rsidR="003E4217" w:rsidRPr="003E4217">
              <w:rPr>
                <w:webHidden/>
              </w:rPr>
              <w:instrText xml:space="preserve"> PAGEREF _Toc89449590 \h </w:instrText>
            </w:r>
            <w:r w:rsidR="003E4217" w:rsidRPr="003E4217">
              <w:rPr>
                <w:webHidden/>
              </w:rPr>
              <w:fldChar w:fldCharType="separate"/>
            </w:r>
            <w:r w:rsidR="006826DB">
              <w:rPr>
                <w:b w:val="0"/>
                <w:bCs/>
                <w:webHidden/>
                <w:lang w:val="ru-RU"/>
              </w:rPr>
              <w:t>Ошибка! Закладка не определена.</w:t>
            </w:r>
            <w:r w:rsidR="003E4217" w:rsidRPr="003E4217">
              <w:rPr>
                <w:webHidden/>
              </w:rPr>
              <w:fldChar w:fldCharType="end"/>
            </w:r>
          </w:hyperlink>
        </w:p>
        <w:p w:rsidR="003E4217" w:rsidRPr="00C86954" w:rsidRDefault="003E4217" w:rsidP="00A6495E">
          <w:pPr>
            <w:spacing w:after="0"/>
            <w:ind w:left="-284"/>
            <w:rPr>
              <w:rFonts w:ascii="Times New Roman" w:hAnsi="Times New Roman"/>
              <w:sz w:val="24"/>
              <w:szCs w:val="24"/>
            </w:rPr>
          </w:pPr>
          <w:r w:rsidRPr="00C86954">
            <w:rPr>
              <w:rFonts w:ascii="Times New Roman" w:hAnsi="Times New Roman"/>
              <w:b/>
              <w:sz w:val="20"/>
              <w:szCs w:val="24"/>
            </w:rPr>
            <w:t>МАЛЮНОК</w:t>
          </w:r>
          <w:r w:rsidRPr="00C86954">
            <w:rPr>
              <w:rFonts w:ascii="Times New Roman" w:hAnsi="Times New Roman"/>
              <w:b/>
              <w:sz w:val="24"/>
              <w:szCs w:val="24"/>
            </w:rPr>
            <w:t xml:space="preserve"> 17.</w:t>
          </w:r>
          <w:r w:rsidRPr="00C86954">
            <w:rPr>
              <w:rFonts w:ascii="Times New Roman" w:hAnsi="Times New Roman"/>
              <w:sz w:val="24"/>
              <w:szCs w:val="24"/>
            </w:rPr>
            <w:t xml:space="preserve"> </w:t>
          </w:r>
          <w:r w:rsidRPr="00C86954">
            <w:rPr>
              <w:rFonts w:ascii="Times New Roman" w:hAnsi="Times New Roman"/>
              <w:sz w:val="20"/>
              <w:szCs w:val="24"/>
            </w:rPr>
            <w:t xml:space="preserve">ВЗАЄМОЗВ’ЯЗКИ ФАКТОРІВ </w:t>
          </w:r>
          <w:r w:rsidRPr="003E4217">
            <w:rPr>
              <w:rFonts w:ascii="Times New Roman" w:hAnsi="Times New Roman"/>
              <w:sz w:val="20"/>
              <w:szCs w:val="24"/>
              <w:lang w:val="ru-RU"/>
            </w:rPr>
            <w:t>SWOT</w:t>
          </w:r>
          <w:r w:rsidRPr="00C86954">
            <w:rPr>
              <w:rFonts w:ascii="Times New Roman" w:hAnsi="Times New Roman"/>
              <w:sz w:val="20"/>
              <w:szCs w:val="24"/>
            </w:rPr>
            <w:t xml:space="preserve"> У СЕКТОРІ «ПОРІВНЯЛЬНІ ПЕРЕВАГИ»</w:t>
          </w:r>
          <w:r w:rsidRPr="00C86954">
            <w:rPr>
              <w:rFonts w:ascii="Times New Roman" w:hAnsi="Times New Roman"/>
              <w:szCs w:val="24"/>
            </w:rPr>
            <w:t>……45</w:t>
          </w:r>
        </w:p>
        <w:p w:rsidR="003E4217" w:rsidRPr="003E4217" w:rsidRDefault="003E4217" w:rsidP="00A6495E">
          <w:pPr>
            <w:spacing w:after="0"/>
            <w:ind w:left="-284"/>
            <w:rPr>
              <w:rFonts w:ascii="Times New Roman" w:hAnsi="Times New Roman"/>
              <w:sz w:val="24"/>
              <w:szCs w:val="24"/>
              <w:lang w:val="ru-RU"/>
            </w:rPr>
          </w:pPr>
          <w:r w:rsidRPr="003E4217">
            <w:rPr>
              <w:rFonts w:ascii="Times New Roman" w:hAnsi="Times New Roman"/>
              <w:b/>
              <w:sz w:val="20"/>
              <w:szCs w:val="24"/>
              <w:lang w:val="ru-RU"/>
            </w:rPr>
            <w:t>МАЛЮНОК</w:t>
          </w:r>
          <w:r w:rsidRPr="003E4217">
            <w:rPr>
              <w:rFonts w:ascii="Times New Roman" w:hAnsi="Times New Roman"/>
              <w:b/>
              <w:sz w:val="24"/>
              <w:szCs w:val="24"/>
              <w:lang w:val="ru-RU"/>
            </w:rPr>
            <w:t xml:space="preserve"> 18.</w:t>
          </w:r>
          <w:r w:rsidRPr="003E4217">
            <w:rPr>
              <w:rFonts w:ascii="Times New Roman" w:hAnsi="Times New Roman"/>
              <w:sz w:val="24"/>
              <w:szCs w:val="24"/>
              <w:lang w:val="ru-RU"/>
            </w:rPr>
            <w:t xml:space="preserve"> </w:t>
          </w:r>
          <w:r w:rsidRPr="003E4217">
            <w:rPr>
              <w:rFonts w:ascii="Times New Roman" w:hAnsi="Times New Roman"/>
              <w:sz w:val="20"/>
              <w:szCs w:val="24"/>
              <w:lang w:val="ru-RU"/>
            </w:rPr>
            <w:t>ВЗАЄМОЗВ’ЯЗКИ ФАКТОРІВ SWOT У СЕКТОРІ «ВИКЛИКИ»</w:t>
          </w:r>
          <w:r w:rsidRPr="003E4217">
            <w:rPr>
              <w:rFonts w:ascii="Times New Roman" w:hAnsi="Times New Roman"/>
              <w:lang w:val="ru-RU"/>
            </w:rPr>
            <w:t>……………………..46</w:t>
          </w:r>
        </w:p>
        <w:p w:rsidR="003E4217" w:rsidRPr="003E4217" w:rsidRDefault="003E4217" w:rsidP="00A6495E">
          <w:pPr>
            <w:spacing w:after="0"/>
            <w:ind w:left="-284"/>
            <w:rPr>
              <w:rFonts w:ascii="Times New Roman" w:hAnsi="Times New Roman"/>
              <w:sz w:val="20"/>
              <w:szCs w:val="24"/>
              <w:lang w:val="ru-RU"/>
            </w:rPr>
          </w:pPr>
          <w:r w:rsidRPr="003E4217">
            <w:rPr>
              <w:rFonts w:ascii="Times New Roman" w:hAnsi="Times New Roman"/>
              <w:b/>
              <w:sz w:val="20"/>
              <w:szCs w:val="24"/>
              <w:lang w:val="ru-RU"/>
            </w:rPr>
            <w:t>МАЛЮНОК</w:t>
          </w:r>
          <w:r w:rsidRPr="003E4217">
            <w:rPr>
              <w:rFonts w:ascii="Times New Roman" w:hAnsi="Times New Roman"/>
              <w:b/>
              <w:sz w:val="24"/>
              <w:szCs w:val="24"/>
              <w:lang w:val="ru-RU"/>
            </w:rPr>
            <w:t xml:space="preserve"> 19.</w:t>
          </w:r>
          <w:r w:rsidRPr="003E4217">
            <w:rPr>
              <w:rFonts w:ascii="Times New Roman" w:hAnsi="Times New Roman"/>
              <w:sz w:val="20"/>
              <w:szCs w:val="24"/>
              <w:lang w:val="ru-RU"/>
            </w:rPr>
            <w:t xml:space="preserve"> ВЗАЄМОЗВ’ЯЗКИ ФАКТОРІВ SWOT У СЕКТОРІ «РИЗИКИ»</w:t>
          </w:r>
          <w:r w:rsidRPr="003E4217">
            <w:rPr>
              <w:rFonts w:ascii="Times New Roman" w:hAnsi="Times New Roman"/>
              <w:szCs w:val="24"/>
              <w:lang w:val="ru-RU"/>
            </w:rPr>
            <w:t>…………………….….47</w:t>
          </w:r>
        </w:p>
        <w:p w:rsidR="003E4217" w:rsidRPr="003E4217" w:rsidRDefault="006323AC" w:rsidP="00DE663F">
          <w:pPr>
            <w:pStyle w:val="21"/>
            <w:rPr>
              <w:rFonts w:eastAsiaTheme="minorEastAsia"/>
              <w:lang w:eastAsia="ru-RU"/>
            </w:rPr>
          </w:pPr>
          <w:hyperlink w:anchor="_Toc89449598" w:history="1">
            <w:r w:rsidR="003E4217" w:rsidRPr="003E4217">
              <w:rPr>
                <w:rStyle w:val="af0"/>
                <w:b w:val="0"/>
              </w:rPr>
              <w:t>малюнок 20.</w:t>
            </w:r>
            <w:r w:rsidR="003E4217" w:rsidRPr="003E4217">
              <w:rPr>
                <w:rStyle w:val="af0"/>
              </w:rPr>
              <w:t xml:space="preserve"> Стратегічне бачення, стратегічні та операційні цілі</w:t>
            </w:r>
            <w:r w:rsidR="003E4217" w:rsidRPr="003E4217">
              <w:rPr>
                <w:webHidden/>
              </w:rPr>
              <w:tab/>
            </w:r>
            <w:r w:rsidR="003E4217" w:rsidRPr="003E4217">
              <w:rPr>
                <w:webHidden/>
              </w:rPr>
              <w:fldChar w:fldCharType="begin"/>
            </w:r>
            <w:r w:rsidR="003E4217" w:rsidRPr="003E4217">
              <w:rPr>
                <w:webHidden/>
              </w:rPr>
              <w:instrText xml:space="preserve"> PAGEREF _Toc89449598 \h </w:instrText>
            </w:r>
            <w:r w:rsidR="003E4217" w:rsidRPr="003E4217">
              <w:rPr>
                <w:webHidden/>
              </w:rPr>
              <w:fldChar w:fldCharType="separate"/>
            </w:r>
            <w:r w:rsidR="006826DB">
              <w:rPr>
                <w:b w:val="0"/>
                <w:bCs/>
                <w:webHidden/>
                <w:lang w:val="ru-RU"/>
              </w:rPr>
              <w:t>Ошибка! Закладка не определена.</w:t>
            </w:r>
            <w:r w:rsidR="003E4217" w:rsidRPr="003E4217">
              <w:rPr>
                <w:webHidden/>
              </w:rPr>
              <w:fldChar w:fldCharType="end"/>
            </w:r>
          </w:hyperlink>
        </w:p>
        <w:p w:rsidR="003E4217" w:rsidRDefault="003E4217" w:rsidP="003E4217">
          <w:pPr>
            <w:spacing w:line="240" w:lineRule="auto"/>
            <w:ind w:right="851"/>
            <w:rPr>
              <w:rFonts w:ascii="Times New Roman" w:hAnsi="Times New Roman"/>
              <w:sz w:val="24"/>
              <w:szCs w:val="24"/>
            </w:rPr>
          </w:pPr>
          <w:r w:rsidRPr="003E4217">
            <w:rPr>
              <w:rFonts w:ascii="Times New Roman" w:hAnsi="Times New Roman"/>
              <w:b/>
              <w:bCs/>
              <w:sz w:val="24"/>
              <w:szCs w:val="24"/>
            </w:rPr>
            <w:fldChar w:fldCharType="end"/>
          </w:r>
        </w:p>
      </w:sdtContent>
    </w:sdt>
    <w:p w:rsidR="00D01172" w:rsidRDefault="003E4217" w:rsidP="00ED51BB">
      <w:pPr>
        <w:pStyle w:val="1"/>
        <w:rPr>
          <w:rFonts w:ascii="Times New Roman" w:hAnsi="Times New Roman"/>
        </w:rPr>
      </w:pPr>
      <w:r>
        <w:rPr>
          <w:rFonts w:ascii="Times New Roman" w:hAnsi="Times New Roman"/>
        </w:rPr>
        <w:lastRenderedPageBreak/>
        <w:t>П</w:t>
      </w:r>
      <w:r w:rsidR="00D01172">
        <w:rPr>
          <w:rFonts w:ascii="Times New Roman" w:hAnsi="Times New Roman"/>
        </w:rPr>
        <w:t>ерелік скорочень</w:t>
      </w:r>
    </w:p>
    <w:p w:rsidR="00D01172" w:rsidRDefault="00D01172" w:rsidP="00D01172">
      <w:pPr>
        <w:spacing w:after="0" w:line="240" w:lineRule="auto"/>
        <w:jc w:val="both"/>
        <w:rPr>
          <w:rFonts w:ascii="Times New Roman" w:hAnsi="Times New Roman"/>
        </w:rPr>
      </w:pPr>
    </w:p>
    <w:p w:rsidR="00D01172" w:rsidRPr="001C2A6D" w:rsidRDefault="00D01172" w:rsidP="00D01172">
      <w:pPr>
        <w:spacing w:after="0" w:line="240" w:lineRule="auto"/>
        <w:jc w:val="both"/>
        <w:rPr>
          <w:rFonts w:ascii="Times New Roman" w:hAnsi="Times New Roman"/>
        </w:rPr>
      </w:pPr>
      <w:r w:rsidRPr="001C2A6D">
        <w:rPr>
          <w:rFonts w:ascii="Times New Roman" w:hAnsi="Times New Roman"/>
        </w:rPr>
        <w:t>ВВП – валовий внутрішній продукт</w:t>
      </w:r>
    </w:p>
    <w:p w:rsidR="00D01172" w:rsidRPr="001C2A6D" w:rsidRDefault="00D01172" w:rsidP="00D01172">
      <w:pPr>
        <w:spacing w:after="0" w:line="240" w:lineRule="auto"/>
        <w:jc w:val="both"/>
        <w:rPr>
          <w:rFonts w:ascii="Times New Roman" w:hAnsi="Times New Roman"/>
        </w:rPr>
      </w:pPr>
      <w:r w:rsidRPr="001C2A6D">
        <w:rPr>
          <w:rFonts w:ascii="Times New Roman" w:hAnsi="Times New Roman"/>
        </w:rPr>
        <w:t>ГО – громадська організація</w:t>
      </w:r>
    </w:p>
    <w:p w:rsidR="00D01172" w:rsidRPr="001C2A6D" w:rsidRDefault="00D01172" w:rsidP="00D01172">
      <w:pPr>
        <w:spacing w:after="0" w:line="240" w:lineRule="auto"/>
        <w:jc w:val="both"/>
        <w:rPr>
          <w:rFonts w:ascii="Times New Roman" w:hAnsi="Times New Roman"/>
        </w:rPr>
      </w:pPr>
      <w:r>
        <w:rPr>
          <w:rFonts w:ascii="Times New Roman" w:hAnsi="Times New Roman"/>
        </w:rPr>
        <w:t xml:space="preserve">ЗДО – </w:t>
      </w:r>
      <w:r w:rsidRPr="001C2A6D">
        <w:rPr>
          <w:rFonts w:ascii="Times New Roman" w:hAnsi="Times New Roman"/>
        </w:rPr>
        <w:t xml:space="preserve"> заклад</w:t>
      </w:r>
      <w:r>
        <w:rPr>
          <w:rFonts w:ascii="Times New Roman" w:hAnsi="Times New Roman"/>
        </w:rPr>
        <w:t xml:space="preserve"> дошкільної освіти</w:t>
      </w:r>
    </w:p>
    <w:p w:rsidR="00D01172" w:rsidRPr="001C2A6D" w:rsidRDefault="00D01172" w:rsidP="00D01172">
      <w:pPr>
        <w:spacing w:after="0" w:line="240" w:lineRule="auto"/>
        <w:jc w:val="both"/>
        <w:rPr>
          <w:rFonts w:ascii="Times New Roman" w:hAnsi="Times New Roman"/>
        </w:rPr>
      </w:pPr>
      <w:r w:rsidRPr="001C2A6D">
        <w:rPr>
          <w:rFonts w:ascii="Times New Roman" w:hAnsi="Times New Roman"/>
        </w:rPr>
        <w:t>ЄС – Європейський Союз</w:t>
      </w:r>
    </w:p>
    <w:p w:rsidR="00D01172" w:rsidRPr="001C2A6D" w:rsidRDefault="00D01172" w:rsidP="00D01172">
      <w:pPr>
        <w:spacing w:after="0" w:line="240" w:lineRule="auto"/>
        <w:jc w:val="both"/>
        <w:rPr>
          <w:rFonts w:ascii="Times New Roman" w:hAnsi="Times New Roman"/>
        </w:rPr>
      </w:pPr>
      <w:r w:rsidRPr="001C2A6D">
        <w:rPr>
          <w:rFonts w:ascii="Times New Roman" w:hAnsi="Times New Roman"/>
        </w:rPr>
        <w:t>КУВ – Комітет з управління впровадженням стратегічного плану</w:t>
      </w:r>
    </w:p>
    <w:p w:rsidR="00D01172" w:rsidRPr="001C2A6D" w:rsidRDefault="00D01172" w:rsidP="00D01172">
      <w:pPr>
        <w:spacing w:after="0" w:line="240" w:lineRule="auto"/>
        <w:jc w:val="both"/>
        <w:rPr>
          <w:rFonts w:ascii="Times New Roman" w:hAnsi="Times New Roman"/>
        </w:rPr>
      </w:pPr>
      <w:r w:rsidRPr="001C2A6D">
        <w:rPr>
          <w:rFonts w:ascii="Times New Roman" w:hAnsi="Times New Roman"/>
        </w:rPr>
        <w:t>МСБ – малий та середній бізнес</w:t>
      </w:r>
    </w:p>
    <w:p w:rsidR="00D01172" w:rsidRPr="001C2A6D" w:rsidRDefault="00D01172" w:rsidP="00D01172">
      <w:pPr>
        <w:spacing w:after="0" w:line="240" w:lineRule="auto"/>
        <w:jc w:val="both"/>
        <w:rPr>
          <w:rFonts w:ascii="Times New Roman" w:hAnsi="Times New Roman"/>
        </w:rPr>
      </w:pPr>
      <w:r w:rsidRPr="001C2A6D">
        <w:rPr>
          <w:rFonts w:ascii="Times New Roman" w:hAnsi="Times New Roman"/>
        </w:rPr>
        <w:t>МТД – міжнародна технічна допомога</w:t>
      </w:r>
    </w:p>
    <w:p w:rsidR="00D01172" w:rsidRPr="001C2A6D" w:rsidRDefault="00D01172" w:rsidP="00D01172">
      <w:pPr>
        <w:spacing w:after="0" w:line="240" w:lineRule="auto"/>
        <w:jc w:val="both"/>
        <w:rPr>
          <w:rFonts w:ascii="Times New Roman" w:hAnsi="Times New Roman"/>
        </w:rPr>
      </w:pPr>
      <w:r w:rsidRPr="001C2A6D">
        <w:rPr>
          <w:rFonts w:ascii="Times New Roman" w:hAnsi="Times New Roman"/>
        </w:rPr>
        <w:t>ОДА – обласна державна адміністрація</w:t>
      </w:r>
    </w:p>
    <w:p w:rsidR="00D01172" w:rsidRPr="001C2A6D" w:rsidRDefault="00D01172" w:rsidP="00D01172">
      <w:pPr>
        <w:spacing w:after="0" w:line="240" w:lineRule="auto"/>
        <w:jc w:val="both"/>
        <w:rPr>
          <w:rFonts w:ascii="Times New Roman" w:hAnsi="Times New Roman"/>
        </w:rPr>
      </w:pPr>
      <w:r w:rsidRPr="001C2A6D">
        <w:rPr>
          <w:rFonts w:ascii="Times New Roman" w:hAnsi="Times New Roman"/>
        </w:rPr>
        <w:t>ОМС – органи місцевого самоврядування</w:t>
      </w:r>
    </w:p>
    <w:p w:rsidR="00D01172" w:rsidRPr="001C2A6D" w:rsidRDefault="00D01172" w:rsidP="00D01172">
      <w:pPr>
        <w:spacing w:after="0" w:line="240" w:lineRule="auto"/>
        <w:jc w:val="both"/>
        <w:rPr>
          <w:rFonts w:ascii="Times New Roman" w:hAnsi="Times New Roman"/>
        </w:rPr>
      </w:pPr>
      <w:r>
        <w:rPr>
          <w:rFonts w:ascii="Times New Roman" w:hAnsi="Times New Roman"/>
        </w:rPr>
        <w:t>ТГ</w:t>
      </w:r>
      <w:r w:rsidRPr="001C2A6D">
        <w:rPr>
          <w:rFonts w:ascii="Times New Roman" w:hAnsi="Times New Roman"/>
        </w:rPr>
        <w:t xml:space="preserve"> – територіальна громада</w:t>
      </w:r>
    </w:p>
    <w:p w:rsidR="00D01172" w:rsidRPr="001C2A6D" w:rsidRDefault="00D01172" w:rsidP="00D01172">
      <w:pPr>
        <w:spacing w:after="0" w:line="240" w:lineRule="auto"/>
        <w:jc w:val="both"/>
        <w:rPr>
          <w:rFonts w:ascii="Times New Roman" w:hAnsi="Times New Roman"/>
        </w:rPr>
      </w:pPr>
      <w:r w:rsidRPr="001C2A6D">
        <w:rPr>
          <w:rFonts w:ascii="Times New Roman" w:hAnsi="Times New Roman"/>
        </w:rPr>
        <w:t>РДА – районна державна адміністрація</w:t>
      </w:r>
    </w:p>
    <w:p w:rsidR="00D01172" w:rsidRPr="001C2A6D" w:rsidRDefault="00D01172" w:rsidP="00D01172">
      <w:pPr>
        <w:spacing w:after="0" w:line="240" w:lineRule="auto"/>
        <w:jc w:val="both"/>
        <w:rPr>
          <w:rFonts w:ascii="Times New Roman" w:hAnsi="Times New Roman"/>
        </w:rPr>
      </w:pPr>
      <w:r w:rsidRPr="001C2A6D">
        <w:rPr>
          <w:rFonts w:ascii="Times New Roman" w:hAnsi="Times New Roman"/>
        </w:rPr>
        <w:t>ТЗ – технічне завдання на проект місцевого розвитку</w:t>
      </w:r>
    </w:p>
    <w:p w:rsidR="00D01172" w:rsidRPr="001C2A6D" w:rsidRDefault="00D01172" w:rsidP="00D01172">
      <w:pPr>
        <w:spacing w:after="0" w:line="240" w:lineRule="auto"/>
        <w:jc w:val="both"/>
        <w:rPr>
          <w:rFonts w:ascii="Times New Roman" w:hAnsi="Times New Roman"/>
        </w:rPr>
      </w:pPr>
      <w:r w:rsidRPr="001C2A6D">
        <w:rPr>
          <w:rFonts w:ascii="Times New Roman" w:hAnsi="Times New Roman"/>
        </w:rPr>
        <w:t>ТПВ – тверді побутові відходи</w:t>
      </w:r>
    </w:p>
    <w:p w:rsidR="00D01172" w:rsidRPr="001C2A6D" w:rsidRDefault="00D01172" w:rsidP="00D01172">
      <w:pPr>
        <w:spacing w:after="0" w:line="240" w:lineRule="auto"/>
        <w:jc w:val="both"/>
        <w:rPr>
          <w:rFonts w:ascii="Times New Roman" w:hAnsi="Times New Roman"/>
        </w:rPr>
      </w:pPr>
      <w:r w:rsidRPr="001C2A6D">
        <w:rPr>
          <w:rFonts w:ascii="Times New Roman" w:hAnsi="Times New Roman"/>
        </w:rPr>
        <w:t>ЦНАП – центр надання адміністративних послуг</w:t>
      </w:r>
    </w:p>
    <w:p w:rsidR="008505DD" w:rsidRDefault="008505DD" w:rsidP="00D01172">
      <w:pPr>
        <w:spacing w:line="24" w:lineRule="atLeast"/>
        <w:rPr>
          <w:rFonts w:ascii="Times New Roman" w:hAnsi="Times New Roman"/>
        </w:rPr>
      </w:pPr>
    </w:p>
    <w:p w:rsidR="008505DD" w:rsidRDefault="008505DD" w:rsidP="008505DD"/>
    <w:p w:rsidR="00D01172" w:rsidRDefault="00D01172" w:rsidP="008505DD"/>
    <w:p w:rsidR="00D01172" w:rsidRDefault="00D01172" w:rsidP="008505DD"/>
    <w:p w:rsidR="00D01172" w:rsidRDefault="00D01172" w:rsidP="008505DD"/>
    <w:p w:rsidR="00D01172" w:rsidRDefault="00D01172" w:rsidP="008505DD"/>
    <w:p w:rsidR="00D01172" w:rsidRDefault="00D01172" w:rsidP="008505DD"/>
    <w:p w:rsidR="00D01172" w:rsidRDefault="00D01172" w:rsidP="008505DD"/>
    <w:p w:rsidR="00D01172" w:rsidRDefault="00D01172" w:rsidP="008505DD"/>
    <w:p w:rsidR="00D01172" w:rsidRDefault="00D01172" w:rsidP="008505DD"/>
    <w:p w:rsidR="00D01172" w:rsidRDefault="00D01172" w:rsidP="008505DD"/>
    <w:p w:rsidR="00D01172" w:rsidRDefault="00D01172" w:rsidP="008505DD"/>
    <w:p w:rsidR="00D01172" w:rsidRDefault="00D01172" w:rsidP="008505DD"/>
    <w:p w:rsidR="00D01172" w:rsidRDefault="00D01172" w:rsidP="008505DD"/>
    <w:p w:rsidR="00D01172" w:rsidRDefault="00D01172" w:rsidP="008505DD"/>
    <w:p w:rsidR="00D01172" w:rsidRDefault="00D01172" w:rsidP="008505DD"/>
    <w:p w:rsidR="00D01172" w:rsidRDefault="00D01172" w:rsidP="008505DD"/>
    <w:p w:rsidR="00D01172" w:rsidRDefault="00D01172" w:rsidP="008505DD"/>
    <w:p w:rsidR="00ED51BB" w:rsidRPr="008505DD" w:rsidRDefault="00ED51BB" w:rsidP="008505DD"/>
    <w:p w:rsidR="00E952B8" w:rsidRPr="001C2A6D" w:rsidRDefault="002464EB" w:rsidP="005B5A06">
      <w:pPr>
        <w:pStyle w:val="1"/>
        <w:pageBreakBefore w:val="0"/>
        <w:tabs>
          <w:tab w:val="clear" w:pos="567"/>
          <w:tab w:val="left" w:pos="0"/>
        </w:tabs>
        <w:spacing w:before="0" w:after="0" w:line="240" w:lineRule="auto"/>
        <w:rPr>
          <w:rFonts w:ascii="Times New Roman" w:hAnsi="Times New Roman"/>
          <w:sz w:val="22"/>
          <w:szCs w:val="22"/>
        </w:rPr>
      </w:pPr>
      <w:bookmarkStart w:id="6" w:name="_Toc89445214"/>
      <w:bookmarkStart w:id="7" w:name="_Toc89445915"/>
      <w:r w:rsidRPr="001C2A6D">
        <w:rPr>
          <w:rFonts w:ascii="Times New Roman" w:hAnsi="Times New Roman"/>
          <w:sz w:val="22"/>
          <w:szCs w:val="22"/>
        </w:rPr>
        <w:lastRenderedPageBreak/>
        <w:t>ВІТАЛЬНЕ</w:t>
      </w:r>
      <w:bookmarkEnd w:id="2"/>
      <w:bookmarkEnd w:id="1"/>
      <w:r w:rsidRPr="001C2A6D">
        <w:rPr>
          <w:rFonts w:ascii="Times New Roman" w:hAnsi="Times New Roman"/>
          <w:sz w:val="22"/>
          <w:szCs w:val="22"/>
        </w:rPr>
        <w:t xml:space="preserve"> СЛОВО СЕЛИЩНОГО ГОЛОВИ</w:t>
      </w:r>
      <w:bookmarkEnd w:id="5"/>
      <w:bookmarkEnd w:id="4"/>
      <w:bookmarkEnd w:id="3"/>
      <w:bookmarkEnd w:id="6"/>
      <w:bookmarkEnd w:id="7"/>
    </w:p>
    <w:p w:rsidR="00E952B8" w:rsidRPr="001C2A6D" w:rsidRDefault="00E952B8" w:rsidP="00E952B8">
      <w:pPr>
        <w:spacing w:after="0" w:line="240" w:lineRule="auto"/>
        <w:rPr>
          <w:rFonts w:ascii="Times New Roman" w:hAnsi="Times New Roman"/>
        </w:rPr>
      </w:pPr>
    </w:p>
    <w:p w:rsidR="00965EE1" w:rsidRPr="001C2A6D" w:rsidRDefault="00965EE1" w:rsidP="00E952B8">
      <w:pPr>
        <w:spacing w:after="0" w:line="240" w:lineRule="auto"/>
        <w:rPr>
          <w:rFonts w:ascii="Times New Roman" w:hAnsi="Times New Roman"/>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bookmarkStart w:id="8" w:name="_Toc469868670"/>
      <w:bookmarkStart w:id="9" w:name="_Toc514146055"/>
      <w:bookmarkStart w:id="10" w:name="_Toc9329469"/>
      <w:bookmarkStart w:id="11" w:name="_Toc291842806"/>
      <w:bookmarkStart w:id="12" w:name="_Toc436423058"/>
      <w:bookmarkStart w:id="13" w:name="_Toc445403190"/>
      <w:bookmarkStart w:id="14" w:name="_Toc446487186"/>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Default="001B33CB" w:rsidP="001C3CD9">
      <w:pPr>
        <w:pStyle w:val="1"/>
        <w:pageBreakBefore w:val="0"/>
        <w:tabs>
          <w:tab w:val="clear" w:pos="567"/>
          <w:tab w:val="left" w:pos="284"/>
        </w:tabs>
        <w:spacing w:before="0" w:after="0" w:line="240" w:lineRule="auto"/>
        <w:jc w:val="center"/>
        <w:rPr>
          <w:rFonts w:ascii="Times New Roman" w:hAnsi="Times New Roman"/>
          <w:sz w:val="22"/>
          <w:szCs w:val="22"/>
        </w:rPr>
      </w:pPr>
    </w:p>
    <w:p w:rsidR="001B33CB" w:rsidRPr="001B33CB" w:rsidRDefault="001B33CB" w:rsidP="001B33CB"/>
    <w:p w:rsidR="00721FE1" w:rsidRPr="008505DD" w:rsidRDefault="00312258" w:rsidP="001C3CD9">
      <w:pPr>
        <w:pStyle w:val="1"/>
        <w:pageBreakBefore w:val="0"/>
        <w:tabs>
          <w:tab w:val="clear" w:pos="567"/>
          <w:tab w:val="left" w:pos="284"/>
        </w:tabs>
        <w:spacing w:before="0" w:after="0" w:line="240" w:lineRule="auto"/>
        <w:jc w:val="center"/>
        <w:rPr>
          <w:rFonts w:ascii="Times New Roman" w:hAnsi="Times New Roman"/>
          <w:sz w:val="22"/>
          <w:szCs w:val="22"/>
        </w:rPr>
      </w:pPr>
      <w:bookmarkStart w:id="15" w:name="_Toc89445215"/>
      <w:bookmarkStart w:id="16" w:name="_Toc89445916"/>
      <w:r w:rsidRPr="008505DD">
        <w:rPr>
          <w:rFonts w:ascii="Times New Roman" w:hAnsi="Times New Roman"/>
          <w:sz w:val="22"/>
          <w:szCs w:val="22"/>
        </w:rPr>
        <w:lastRenderedPageBreak/>
        <w:t>1.</w:t>
      </w:r>
      <w:r w:rsidRPr="008505DD">
        <w:rPr>
          <w:rFonts w:ascii="Times New Roman" w:hAnsi="Times New Roman"/>
          <w:sz w:val="22"/>
          <w:szCs w:val="22"/>
        </w:rPr>
        <w:tab/>
        <w:t>ВСТУП</w:t>
      </w:r>
      <w:bookmarkEnd w:id="8"/>
      <w:bookmarkEnd w:id="9"/>
      <w:bookmarkEnd w:id="10"/>
      <w:bookmarkEnd w:id="15"/>
      <w:bookmarkEnd w:id="16"/>
    </w:p>
    <w:p w:rsidR="00721FE1" w:rsidRPr="008505DD" w:rsidRDefault="00721FE1" w:rsidP="00E952B8">
      <w:pPr>
        <w:pStyle w:val="1"/>
        <w:pageBreakBefore w:val="0"/>
        <w:spacing w:before="0" w:after="0" w:line="240" w:lineRule="auto"/>
        <w:rPr>
          <w:rFonts w:ascii="Times New Roman" w:hAnsi="Times New Roman"/>
          <w:sz w:val="22"/>
          <w:szCs w:val="22"/>
        </w:rPr>
      </w:pPr>
    </w:p>
    <w:p w:rsidR="006D0076" w:rsidRPr="008505DD" w:rsidRDefault="00721FE1" w:rsidP="00BE419F">
      <w:pPr>
        <w:spacing w:after="0" w:line="240" w:lineRule="auto"/>
        <w:ind w:firstLine="708"/>
        <w:jc w:val="both"/>
        <w:rPr>
          <w:rFonts w:ascii="Times New Roman" w:hAnsi="Times New Roman"/>
        </w:rPr>
      </w:pPr>
      <w:r w:rsidRPr="00C86954">
        <w:rPr>
          <w:rFonts w:ascii="Times New Roman" w:hAnsi="Times New Roman"/>
        </w:rPr>
        <w:t xml:space="preserve">Процес децентралізації влади, що розпочався у </w:t>
      </w:r>
      <w:r w:rsidR="0085341D" w:rsidRPr="00C86954">
        <w:rPr>
          <w:rFonts w:ascii="Times New Roman" w:hAnsi="Times New Roman"/>
        </w:rPr>
        <w:t>2015</w:t>
      </w:r>
      <w:r w:rsidR="006D0076" w:rsidRPr="00C86954">
        <w:rPr>
          <w:rFonts w:ascii="Times New Roman" w:hAnsi="Times New Roman"/>
        </w:rPr>
        <w:t xml:space="preserve"> р., призвів до утворення</w:t>
      </w:r>
      <w:r w:rsidR="009105E1" w:rsidRPr="00C86954">
        <w:rPr>
          <w:rFonts w:ascii="Times New Roman" w:hAnsi="Times New Roman"/>
        </w:rPr>
        <w:t xml:space="preserve"> у</w:t>
      </w:r>
      <w:r w:rsidR="006D0076" w:rsidRPr="00C86954">
        <w:rPr>
          <w:rFonts w:ascii="Times New Roman" w:hAnsi="Times New Roman"/>
        </w:rPr>
        <w:t xml:space="preserve"> </w:t>
      </w:r>
      <w:r w:rsidR="004930AF" w:rsidRPr="00C86954">
        <w:rPr>
          <w:rFonts w:ascii="Times New Roman" w:hAnsi="Times New Roman"/>
        </w:rPr>
        <w:t>2017</w:t>
      </w:r>
      <w:r w:rsidR="001845B3" w:rsidRPr="00C86954">
        <w:rPr>
          <w:rFonts w:ascii="Times New Roman" w:hAnsi="Times New Roman"/>
        </w:rPr>
        <w:t xml:space="preserve"> </w:t>
      </w:r>
      <w:r w:rsidR="006D0076" w:rsidRPr="00C86954">
        <w:rPr>
          <w:rFonts w:ascii="Times New Roman" w:hAnsi="Times New Roman"/>
        </w:rPr>
        <w:t>ро</w:t>
      </w:r>
      <w:r w:rsidR="009105E1" w:rsidRPr="00C86954">
        <w:rPr>
          <w:rFonts w:ascii="Times New Roman" w:hAnsi="Times New Roman"/>
        </w:rPr>
        <w:t>ці</w:t>
      </w:r>
      <w:r w:rsidR="006D0076" w:rsidRPr="00C86954">
        <w:rPr>
          <w:rFonts w:ascii="Times New Roman" w:hAnsi="Times New Roman"/>
        </w:rPr>
        <w:t xml:space="preserve"> </w:t>
      </w:r>
      <w:r w:rsidR="00B63521" w:rsidRPr="00C86954">
        <w:rPr>
          <w:rFonts w:ascii="Times New Roman" w:hAnsi="Times New Roman"/>
        </w:rPr>
        <w:t>Брацлавської</w:t>
      </w:r>
      <w:r w:rsidR="006D0076" w:rsidRPr="00C86954">
        <w:rPr>
          <w:rFonts w:ascii="Times New Roman" w:hAnsi="Times New Roman"/>
        </w:rPr>
        <w:t xml:space="preserve"> </w:t>
      </w:r>
      <w:r w:rsidR="00506C7C" w:rsidRPr="00C86954">
        <w:rPr>
          <w:rFonts w:ascii="Times New Roman" w:hAnsi="Times New Roman"/>
        </w:rPr>
        <w:t xml:space="preserve">селищної </w:t>
      </w:r>
      <w:r w:rsidR="006D0076" w:rsidRPr="00C86954">
        <w:rPr>
          <w:rFonts w:ascii="Times New Roman" w:hAnsi="Times New Roman"/>
        </w:rPr>
        <w:t>об’єднаної територіальної громади</w:t>
      </w:r>
      <w:r w:rsidR="005377F3" w:rsidRPr="00C86954">
        <w:rPr>
          <w:rFonts w:ascii="Times New Roman" w:hAnsi="Times New Roman"/>
        </w:rPr>
        <w:t>. 25</w:t>
      </w:r>
      <w:r w:rsidR="001B33CB" w:rsidRPr="00C86954">
        <w:rPr>
          <w:rFonts w:ascii="Times New Roman" w:hAnsi="Times New Roman"/>
        </w:rPr>
        <w:t xml:space="preserve">.10.2020 року до </w:t>
      </w:r>
      <w:r w:rsidR="00506C7C" w:rsidRPr="00C86954">
        <w:rPr>
          <w:rFonts w:ascii="Times New Roman" w:hAnsi="Times New Roman"/>
        </w:rPr>
        <w:t xml:space="preserve">Брацлавської </w:t>
      </w:r>
      <w:r w:rsidR="001B33CB" w:rsidRPr="00C86954">
        <w:rPr>
          <w:rFonts w:ascii="Times New Roman" w:hAnsi="Times New Roman"/>
        </w:rPr>
        <w:t xml:space="preserve">громади доєдналось ще </w:t>
      </w:r>
      <w:r w:rsidR="00506C7C" w:rsidRPr="00C86954">
        <w:rPr>
          <w:rFonts w:ascii="Times New Roman" w:hAnsi="Times New Roman"/>
        </w:rPr>
        <w:t>7 сільських рад.</w:t>
      </w:r>
      <w:r w:rsidR="00506C7C" w:rsidRPr="008505DD">
        <w:rPr>
          <w:rFonts w:ascii="Times New Roman" w:hAnsi="Times New Roman"/>
        </w:rPr>
        <w:t xml:space="preserve"> </w:t>
      </w:r>
    </w:p>
    <w:p w:rsidR="001845B3" w:rsidRPr="008505DD" w:rsidRDefault="00C6690A" w:rsidP="00BE419F">
      <w:pPr>
        <w:spacing w:after="0" w:line="240" w:lineRule="auto"/>
        <w:ind w:firstLine="708"/>
        <w:jc w:val="both"/>
        <w:rPr>
          <w:rFonts w:ascii="Times New Roman" w:hAnsi="Times New Roman"/>
        </w:rPr>
      </w:pPr>
      <w:r w:rsidRPr="008505DD">
        <w:rPr>
          <w:rFonts w:ascii="Times New Roman" w:hAnsi="Times New Roman"/>
        </w:rPr>
        <w:t>Метою реформи місцевого самоврядування було, у першу чергу, забезпечення його спроможності самостійно, за рахунок власних ресурсів, вирішу</w:t>
      </w:r>
      <w:r w:rsidR="00C81F84">
        <w:rPr>
          <w:rFonts w:ascii="Times New Roman" w:hAnsi="Times New Roman"/>
        </w:rPr>
        <w:t>ват</w:t>
      </w:r>
      <w:r w:rsidR="00715995" w:rsidRPr="008505DD">
        <w:rPr>
          <w:rFonts w:ascii="Times New Roman" w:hAnsi="Times New Roman"/>
        </w:rPr>
        <w:t>и питання місцевого значення</w:t>
      </w:r>
      <w:r w:rsidR="00A41732">
        <w:rPr>
          <w:rFonts w:ascii="Times New Roman" w:hAnsi="Times New Roman"/>
        </w:rPr>
        <w:t>.</w:t>
      </w:r>
      <w:r w:rsidRPr="008505DD">
        <w:rPr>
          <w:rFonts w:ascii="Times New Roman" w:hAnsi="Times New Roman"/>
        </w:rPr>
        <w:t xml:space="preserve"> Для цього територіальні громади наділено більшими ресурсами і проводиться стимулювання мобілізації їхніх внутрішніх резервів – земельних ділянок та інвестиційно-привабливих територій, які використовуют</w:t>
      </w:r>
      <w:r w:rsidR="00E202A3">
        <w:rPr>
          <w:rFonts w:ascii="Times New Roman" w:hAnsi="Times New Roman"/>
        </w:rPr>
        <w:t>ься неефективно, залучено</w:t>
      </w:r>
      <w:r w:rsidRPr="008505DD">
        <w:rPr>
          <w:rFonts w:ascii="Times New Roman" w:hAnsi="Times New Roman"/>
        </w:rPr>
        <w:t xml:space="preserve"> до розвитку громади усі верстви</w:t>
      </w:r>
      <w:r w:rsidR="00E202A3">
        <w:rPr>
          <w:rFonts w:ascii="Times New Roman" w:hAnsi="Times New Roman"/>
        </w:rPr>
        <w:t xml:space="preserve"> населення, у тому числі – особи</w:t>
      </w:r>
      <w:r w:rsidRPr="008505DD">
        <w:rPr>
          <w:rFonts w:ascii="Times New Roman" w:hAnsi="Times New Roman"/>
        </w:rPr>
        <w:t xml:space="preserve"> з інвалідністю, налагоджу</w:t>
      </w:r>
      <w:r w:rsidR="00E202A3">
        <w:rPr>
          <w:rFonts w:ascii="Times New Roman" w:hAnsi="Times New Roman"/>
        </w:rPr>
        <w:t>ється співпраця</w:t>
      </w:r>
      <w:r w:rsidRPr="008505DD">
        <w:rPr>
          <w:rFonts w:ascii="Times New Roman" w:hAnsi="Times New Roman"/>
        </w:rPr>
        <w:t xml:space="preserve"> з бізнесом.</w:t>
      </w:r>
    </w:p>
    <w:p w:rsidR="00721FE1" w:rsidRPr="008505DD" w:rsidRDefault="00506C7C" w:rsidP="00721FE1">
      <w:pPr>
        <w:spacing w:after="0" w:line="240" w:lineRule="auto"/>
        <w:jc w:val="both"/>
        <w:rPr>
          <w:rFonts w:ascii="Times New Roman" w:hAnsi="Times New Roman"/>
        </w:rPr>
      </w:pPr>
      <w:r w:rsidRPr="008505DD">
        <w:rPr>
          <w:rFonts w:ascii="Times New Roman" w:hAnsi="Times New Roman"/>
        </w:rPr>
        <w:t xml:space="preserve">            </w:t>
      </w:r>
      <w:r w:rsidR="00721FE1" w:rsidRPr="008505DD">
        <w:rPr>
          <w:rFonts w:ascii="Times New Roman" w:hAnsi="Times New Roman"/>
        </w:rPr>
        <w:t xml:space="preserve">Відповіддю на ці </w:t>
      </w:r>
      <w:r w:rsidR="00C6690A" w:rsidRPr="008505DD">
        <w:rPr>
          <w:rFonts w:ascii="Times New Roman" w:hAnsi="Times New Roman"/>
        </w:rPr>
        <w:t xml:space="preserve">виклики є </w:t>
      </w:r>
      <w:r w:rsidR="00721FE1" w:rsidRPr="008505DD">
        <w:rPr>
          <w:rFonts w:ascii="Times New Roman" w:hAnsi="Times New Roman"/>
        </w:rPr>
        <w:t xml:space="preserve">середньо- </w:t>
      </w:r>
      <w:r w:rsidR="00A41732">
        <w:rPr>
          <w:rFonts w:ascii="Times New Roman" w:hAnsi="Times New Roman"/>
        </w:rPr>
        <w:t>та довгострокове</w:t>
      </w:r>
      <w:r w:rsidRPr="008505DD">
        <w:rPr>
          <w:rFonts w:ascii="Times New Roman" w:hAnsi="Times New Roman"/>
        </w:rPr>
        <w:t xml:space="preserve"> планування</w:t>
      </w:r>
      <w:r w:rsidR="00721FE1" w:rsidRPr="008505DD">
        <w:rPr>
          <w:rFonts w:ascii="Times New Roman" w:hAnsi="Times New Roman"/>
        </w:rPr>
        <w:t>.</w:t>
      </w:r>
      <w:r w:rsidR="006D0076" w:rsidRPr="008505DD">
        <w:rPr>
          <w:rFonts w:ascii="Times New Roman" w:hAnsi="Times New Roman"/>
        </w:rPr>
        <w:t xml:space="preserve"> У цьому контексті важливим є не тільки (і не стільки) результат (планувальний документ), скільки сам процес його створення за участі широкого кола зацікавлених сторін – представників різних населених пунктів, різних підприємств, установ та організацій, різних політичних поглядів.</w:t>
      </w:r>
    </w:p>
    <w:p w:rsidR="00611E6C" w:rsidRPr="008505DD" w:rsidRDefault="00506C7C" w:rsidP="00611E6C">
      <w:pPr>
        <w:spacing w:after="0" w:line="240" w:lineRule="auto"/>
        <w:ind w:firstLine="708"/>
        <w:jc w:val="both"/>
        <w:rPr>
          <w:rFonts w:ascii="Times New Roman" w:hAnsi="Times New Roman"/>
        </w:rPr>
      </w:pPr>
      <w:r w:rsidRPr="008505DD">
        <w:rPr>
          <w:rFonts w:ascii="Times New Roman" w:hAnsi="Times New Roman"/>
        </w:rPr>
        <w:t>Під час дискусій, що ві</w:t>
      </w:r>
      <w:r w:rsidR="00E202A3">
        <w:rPr>
          <w:rFonts w:ascii="Times New Roman" w:hAnsi="Times New Roman"/>
        </w:rPr>
        <w:t>дбувалися у процесі підготовки С</w:t>
      </w:r>
      <w:r w:rsidRPr="008505DD">
        <w:rPr>
          <w:rFonts w:ascii="Times New Roman" w:hAnsi="Times New Roman"/>
        </w:rPr>
        <w:t xml:space="preserve">тратегії Брацлавської селищної територіальної громади, переважно, використовувався термін «стратегічне планування громади». </w:t>
      </w:r>
      <w:r w:rsidR="00611E6C" w:rsidRPr="008505DD">
        <w:rPr>
          <w:rFonts w:ascii="Times New Roman" w:hAnsi="Times New Roman"/>
        </w:rPr>
        <w:t>Для ефективної реалізації регіональної та місцевої політики необхідно узгодження цілей, пріоритетів, завдань і заходів центральних, регіональних і місцевих органів виконавчої влади, органів місцевого самоврядування стосовно як розв’язання нагальних проблем розвитку, так і досягнення довгострокових стратегічних цілей. Тому, розробка та реалізація Стратегії розвитку громади здійснюється на основі системи взаємопов’язаних документів: Державна стратегія ре</w:t>
      </w:r>
      <w:r w:rsidR="008D49D8">
        <w:rPr>
          <w:rFonts w:ascii="Times New Roman" w:hAnsi="Times New Roman"/>
        </w:rPr>
        <w:t>гіонального розвитку на</w:t>
      </w:r>
      <w:r w:rsidR="008D49D8" w:rsidRPr="008D49D8">
        <w:rPr>
          <w:rFonts w:ascii="Times New Roman" w:hAnsi="Times New Roman"/>
        </w:rPr>
        <w:t xml:space="preserve"> 2021-2027 роки</w:t>
      </w:r>
      <w:r w:rsidR="008D49D8">
        <w:rPr>
          <w:rFonts w:ascii="Times New Roman" w:hAnsi="Times New Roman"/>
        </w:rPr>
        <w:t xml:space="preserve"> </w:t>
      </w:r>
      <w:r w:rsidR="00611E6C" w:rsidRPr="008505DD">
        <w:rPr>
          <w:rFonts w:ascii="Times New Roman" w:hAnsi="Times New Roman"/>
        </w:rPr>
        <w:t xml:space="preserve">та План заходів з її реалізації; Стратегія </w:t>
      </w:r>
      <w:r w:rsidR="00A41732">
        <w:rPr>
          <w:rFonts w:ascii="Times New Roman" w:hAnsi="Times New Roman"/>
        </w:rPr>
        <w:t xml:space="preserve">збалансованого регіонального </w:t>
      </w:r>
      <w:r w:rsidR="00611E6C" w:rsidRPr="008505DD">
        <w:rPr>
          <w:rFonts w:ascii="Times New Roman" w:hAnsi="Times New Roman"/>
        </w:rPr>
        <w:t xml:space="preserve">розвитку Вінницької області </w:t>
      </w:r>
      <w:r w:rsidR="00A41732">
        <w:rPr>
          <w:rFonts w:ascii="Times New Roman" w:hAnsi="Times New Roman"/>
        </w:rPr>
        <w:t>на період до 2027</w:t>
      </w:r>
      <w:r w:rsidR="00611E6C" w:rsidRPr="008505DD">
        <w:rPr>
          <w:rFonts w:ascii="Times New Roman" w:hAnsi="Times New Roman"/>
        </w:rPr>
        <w:t xml:space="preserve"> року та План заходів з її реалізації.</w:t>
      </w:r>
    </w:p>
    <w:p w:rsidR="00611E6C" w:rsidRPr="008505DD" w:rsidRDefault="00506C7C" w:rsidP="00506C7C">
      <w:pPr>
        <w:spacing w:after="0" w:line="240" w:lineRule="auto"/>
        <w:ind w:firstLine="708"/>
        <w:jc w:val="both"/>
        <w:rPr>
          <w:rFonts w:ascii="Times New Roman" w:hAnsi="Times New Roman"/>
        </w:rPr>
      </w:pPr>
      <w:r w:rsidRPr="008505DD">
        <w:rPr>
          <w:rFonts w:ascii="Times New Roman" w:hAnsi="Times New Roman"/>
        </w:rPr>
        <w:t>У цей період становлення громади, який пов’язаний із подальшим її розширенням, розроблено середньострокову (на 2022-2030 роки) Стратегію розвитку Брацлавської селищної територіальної громади (далі Стратегія розвитку Брацлавської громади)</w:t>
      </w:r>
      <w:r w:rsidR="00611E6C" w:rsidRPr="008505DD">
        <w:rPr>
          <w:rFonts w:ascii="Times New Roman" w:hAnsi="Times New Roman"/>
        </w:rPr>
        <w:t>.</w:t>
      </w:r>
      <w:r w:rsidRPr="008505DD">
        <w:rPr>
          <w:rFonts w:ascii="Times New Roman" w:hAnsi="Times New Roman"/>
        </w:rPr>
        <w:t xml:space="preserve">  </w:t>
      </w:r>
    </w:p>
    <w:p w:rsidR="00506C7C" w:rsidRPr="008505DD" w:rsidRDefault="00506C7C" w:rsidP="00506C7C">
      <w:pPr>
        <w:spacing w:after="0" w:line="240" w:lineRule="auto"/>
        <w:ind w:firstLine="708"/>
        <w:jc w:val="both"/>
        <w:rPr>
          <w:rFonts w:ascii="Times New Roman" w:hAnsi="Times New Roman"/>
        </w:rPr>
      </w:pPr>
      <w:r w:rsidRPr="008505DD">
        <w:rPr>
          <w:rFonts w:ascii="Times New Roman" w:hAnsi="Times New Roman"/>
        </w:rPr>
        <w:t>Стратегія розвитку Брац</w:t>
      </w:r>
      <w:r w:rsidR="00535812" w:rsidRPr="008505DD">
        <w:rPr>
          <w:rFonts w:ascii="Times New Roman" w:hAnsi="Times New Roman"/>
        </w:rPr>
        <w:t>лавської селищної територіаль</w:t>
      </w:r>
      <w:r w:rsidRPr="008505DD">
        <w:rPr>
          <w:rFonts w:ascii="Times New Roman" w:hAnsi="Times New Roman"/>
        </w:rPr>
        <w:t>ної громади до 2030 р</w:t>
      </w:r>
      <w:r w:rsidR="00535812" w:rsidRPr="008505DD">
        <w:rPr>
          <w:rFonts w:ascii="Times New Roman" w:hAnsi="Times New Roman"/>
        </w:rPr>
        <w:t>оку сформована на основі вивчен</w:t>
      </w:r>
      <w:r w:rsidRPr="008505DD">
        <w:rPr>
          <w:rFonts w:ascii="Times New Roman" w:hAnsi="Times New Roman"/>
        </w:rPr>
        <w:t>ня існуючих стратегічних документів громади (Стратегічний план розвитку Брацлавс</w:t>
      </w:r>
      <w:r w:rsidR="00535812" w:rsidRPr="008505DD">
        <w:rPr>
          <w:rFonts w:ascii="Times New Roman" w:hAnsi="Times New Roman"/>
        </w:rPr>
        <w:t>ької селищної об’єднаної терито</w:t>
      </w:r>
      <w:r w:rsidRPr="008505DD">
        <w:rPr>
          <w:rFonts w:ascii="Times New Roman" w:hAnsi="Times New Roman"/>
        </w:rPr>
        <w:t>ріальної громади на 2020-2025 роки), проведеного SWOT- аналізу, зустрічей</w:t>
      </w:r>
      <w:r w:rsidR="00535812" w:rsidRPr="008505DD">
        <w:rPr>
          <w:rFonts w:ascii="Times New Roman" w:hAnsi="Times New Roman"/>
        </w:rPr>
        <w:t xml:space="preserve"> з жителями</w:t>
      </w:r>
      <w:r w:rsidRPr="008505DD">
        <w:rPr>
          <w:rFonts w:ascii="Times New Roman" w:hAnsi="Times New Roman"/>
        </w:rPr>
        <w:t>, з метою визначення стратег</w:t>
      </w:r>
      <w:r w:rsidR="00535812" w:rsidRPr="008505DD">
        <w:rPr>
          <w:rFonts w:ascii="Times New Roman" w:hAnsi="Times New Roman"/>
        </w:rPr>
        <w:t>ічних пріоритетів громади та ба</w:t>
      </w:r>
      <w:r w:rsidRPr="008505DD">
        <w:rPr>
          <w:rFonts w:ascii="Times New Roman" w:hAnsi="Times New Roman"/>
        </w:rPr>
        <w:t>чення її розвитку.</w:t>
      </w:r>
    </w:p>
    <w:p w:rsidR="00506C7C" w:rsidRPr="008505DD" w:rsidRDefault="00506C7C" w:rsidP="00506C7C">
      <w:pPr>
        <w:spacing w:after="0" w:line="240" w:lineRule="auto"/>
        <w:ind w:firstLine="708"/>
        <w:jc w:val="both"/>
        <w:rPr>
          <w:rFonts w:ascii="Times New Roman" w:hAnsi="Times New Roman"/>
        </w:rPr>
      </w:pPr>
      <w:r w:rsidRPr="008505DD">
        <w:rPr>
          <w:rFonts w:ascii="Times New Roman" w:hAnsi="Times New Roman"/>
        </w:rPr>
        <w:t xml:space="preserve">Ключові принципи, які були закладені в Стратегію розвитку Брацлавської </w:t>
      </w:r>
      <w:r w:rsidR="00535812" w:rsidRPr="008505DD">
        <w:rPr>
          <w:rFonts w:ascii="Times New Roman" w:hAnsi="Times New Roman"/>
        </w:rPr>
        <w:t>селищної</w:t>
      </w:r>
      <w:r w:rsidRPr="008505DD">
        <w:rPr>
          <w:rFonts w:ascii="Times New Roman" w:hAnsi="Times New Roman"/>
        </w:rPr>
        <w:t xml:space="preserve"> територіальної громади до 2030 року:</w:t>
      </w:r>
    </w:p>
    <w:p w:rsidR="00506C7C" w:rsidRPr="008505DD" w:rsidRDefault="00506C7C" w:rsidP="00506C7C">
      <w:pPr>
        <w:spacing w:after="0" w:line="240" w:lineRule="auto"/>
        <w:ind w:firstLine="708"/>
        <w:jc w:val="both"/>
        <w:rPr>
          <w:rFonts w:ascii="Times New Roman" w:hAnsi="Times New Roman"/>
        </w:rPr>
      </w:pPr>
      <w:r w:rsidRPr="008505DD">
        <w:rPr>
          <w:rFonts w:ascii="Times New Roman" w:hAnsi="Times New Roman"/>
        </w:rPr>
        <w:t>•</w:t>
      </w:r>
      <w:r w:rsidRPr="008505DD">
        <w:rPr>
          <w:rFonts w:ascii="Times New Roman" w:hAnsi="Times New Roman"/>
        </w:rPr>
        <w:tab/>
        <w:t>Сталість - інтеграція екологічних, соціальних та економічних питань до всіх аспектів стратегічного планування та прийняття рішень.</w:t>
      </w:r>
    </w:p>
    <w:p w:rsidR="00506C7C" w:rsidRPr="008505DD" w:rsidRDefault="00506C7C" w:rsidP="00506C7C">
      <w:pPr>
        <w:spacing w:after="0" w:line="240" w:lineRule="auto"/>
        <w:ind w:firstLine="708"/>
        <w:jc w:val="both"/>
        <w:rPr>
          <w:rFonts w:ascii="Times New Roman" w:hAnsi="Times New Roman"/>
        </w:rPr>
      </w:pPr>
      <w:r w:rsidRPr="008505DD">
        <w:rPr>
          <w:rFonts w:ascii="Times New Roman" w:hAnsi="Times New Roman"/>
        </w:rPr>
        <w:t>•</w:t>
      </w:r>
      <w:r w:rsidRPr="008505DD">
        <w:rPr>
          <w:rFonts w:ascii="Times New Roman" w:hAnsi="Times New Roman"/>
        </w:rPr>
        <w:tab/>
        <w:t>Прозорість - основа для «Відкритого уряду» як зрозумілої сукупності дій (заходів), які можуть бути застосовані при формуванні бюджетів, прийнятті рішень на місцях, розробці політики, укладанні контрактів та наданні послуг.</w:t>
      </w:r>
    </w:p>
    <w:p w:rsidR="00506C7C" w:rsidRPr="008505DD" w:rsidRDefault="00506C7C" w:rsidP="00506C7C">
      <w:pPr>
        <w:spacing w:after="0" w:line="240" w:lineRule="auto"/>
        <w:ind w:firstLine="708"/>
        <w:jc w:val="both"/>
        <w:rPr>
          <w:rFonts w:ascii="Times New Roman" w:hAnsi="Times New Roman"/>
        </w:rPr>
      </w:pPr>
      <w:r w:rsidRPr="008505DD">
        <w:rPr>
          <w:rFonts w:ascii="Times New Roman" w:hAnsi="Times New Roman"/>
        </w:rPr>
        <w:t>•</w:t>
      </w:r>
      <w:r w:rsidRPr="008505DD">
        <w:rPr>
          <w:rFonts w:ascii="Times New Roman" w:hAnsi="Times New Roman"/>
        </w:rPr>
        <w:tab/>
        <w:t>Залученість (партисипація) - ефективні процедури залучення громад сприятимуть легітимності політик та прийняття рішень, створюючи відчуття локальної приналежності та забезпечуючи врахування прав громадян.</w:t>
      </w:r>
    </w:p>
    <w:p w:rsidR="00506C7C" w:rsidRPr="008505DD" w:rsidRDefault="00506C7C" w:rsidP="00506C7C">
      <w:pPr>
        <w:spacing w:after="0" w:line="240" w:lineRule="auto"/>
        <w:ind w:firstLine="708"/>
        <w:jc w:val="both"/>
        <w:rPr>
          <w:rFonts w:ascii="Times New Roman" w:hAnsi="Times New Roman"/>
        </w:rPr>
      </w:pPr>
      <w:r w:rsidRPr="008505DD">
        <w:rPr>
          <w:rFonts w:ascii="Times New Roman" w:hAnsi="Times New Roman"/>
        </w:rPr>
        <w:t>•</w:t>
      </w:r>
      <w:r w:rsidRPr="008505DD">
        <w:rPr>
          <w:rFonts w:ascii="Times New Roman" w:hAnsi="Times New Roman"/>
        </w:rPr>
        <w:tab/>
        <w:t>Співпраця - горизонтальна та вертикальна, між різними рівнями державного управління, секторами, установами.</w:t>
      </w:r>
    </w:p>
    <w:p w:rsidR="00506C7C" w:rsidRPr="008505DD" w:rsidRDefault="00506C7C" w:rsidP="00506C7C">
      <w:pPr>
        <w:spacing w:after="0" w:line="240" w:lineRule="auto"/>
        <w:ind w:firstLine="708"/>
        <w:jc w:val="both"/>
        <w:rPr>
          <w:rFonts w:ascii="Times New Roman" w:hAnsi="Times New Roman"/>
        </w:rPr>
      </w:pPr>
      <w:r w:rsidRPr="008505DD">
        <w:rPr>
          <w:rFonts w:ascii="Times New Roman" w:hAnsi="Times New Roman"/>
        </w:rPr>
        <w:t>Збалансований розвиток будь-якої громади починається з визначення напрямків розв</w:t>
      </w:r>
      <w:r w:rsidR="00535812" w:rsidRPr="008505DD">
        <w:rPr>
          <w:rFonts w:ascii="Times New Roman" w:hAnsi="Times New Roman"/>
        </w:rPr>
        <w:t>итку, пріоритетів та першочерго</w:t>
      </w:r>
      <w:r w:rsidRPr="008505DD">
        <w:rPr>
          <w:rFonts w:ascii="Times New Roman" w:hAnsi="Times New Roman"/>
        </w:rPr>
        <w:t>вих дій, які протягом наступних років дозволять громаді стати сталою, економічно розвиненою та самодостатньою.</w:t>
      </w:r>
    </w:p>
    <w:p w:rsidR="00506C7C" w:rsidRPr="008505DD" w:rsidRDefault="00506C7C" w:rsidP="00506C7C">
      <w:pPr>
        <w:spacing w:after="0" w:line="240" w:lineRule="auto"/>
        <w:ind w:firstLine="708"/>
        <w:jc w:val="both"/>
        <w:rPr>
          <w:rFonts w:ascii="Times New Roman" w:hAnsi="Times New Roman"/>
        </w:rPr>
      </w:pPr>
      <w:r w:rsidRPr="008505DD">
        <w:rPr>
          <w:rFonts w:ascii="Times New Roman" w:hAnsi="Times New Roman"/>
        </w:rPr>
        <w:t>Велику кількість переваг Б</w:t>
      </w:r>
      <w:r w:rsidR="00535812" w:rsidRPr="008505DD">
        <w:rPr>
          <w:rFonts w:ascii="Times New Roman" w:hAnsi="Times New Roman"/>
        </w:rPr>
        <w:t>рацлавської селищної територі</w:t>
      </w:r>
      <w:r w:rsidRPr="008505DD">
        <w:rPr>
          <w:rFonts w:ascii="Times New Roman" w:hAnsi="Times New Roman"/>
        </w:rPr>
        <w:t>альної громади створюють сприятливі кліматичні умови для вирощування сільськогос</w:t>
      </w:r>
      <w:r w:rsidR="00535812" w:rsidRPr="008505DD">
        <w:rPr>
          <w:rFonts w:ascii="Times New Roman" w:hAnsi="Times New Roman"/>
        </w:rPr>
        <w:t>подарських культур. Основним ви</w:t>
      </w:r>
      <w:r w:rsidRPr="008505DD">
        <w:rPr>
          <w:rFonts w:ascii="Times New Roman" w:hAnsi="Times New Roman"/>
        </w:rPr>
        <w:t>кликом для Брацлавської гр</w:t>
      </w:r>
      <w:r w:rsidR="00535812" w:rsidRPr="008505DD">
        <w:rPr>
          <w:rFonts w:ascii="Times New Roman" w:hAnsi="Times New Roman"/>
        </w:rPr>
        <w:t>омади на період до 2030 року ста</w:t>
      </w:r>
      <w:r w:rsidRPr="008505DD">
        <w:rPr>
          <w:rFonts w:ascii="Times New Roman" w:hAnsi="Times New Roman"/>
        </w:rPr>
        <w:t xml:space="preserve">не пошук можливостей для </w:t>
      </w:r>
      <w:r w:rsidR="00535812" w:rsidRPr="008505DD">
        <w:rPr>
          <w:rFonts w:ascii="Times New Roman" w:hAnsi="Times New Roman"/>
        </w:rPr>
        <w:t>ефективного використання її вну</w:t>
      </w:r>
      <w:r w:rsidRPr="008505DD">
        <w:rPr>
          <w:rFonts w:ascii="Times New Roman" w:hAnsi="Times New Roman"/>
        </w:rPr>
        <w:t>трішнього потенціалу - як з точки зору зовнішніх інвесторів, так і людського фактору - особливо у галузі використання її головного ресурсу - родючих ґрунтів.</w:t>
      </w:r>
    </w:p>
    <w:p w:rsidR="00874C8D" w:rsidRPr="008505DD" w:rsidRDefault="00506C7C" w:rsidP="00506C7C">
      <w:pPr>
        <w:spacing w:after="0" w:line="240" w:lineRule="auto"/>
        <w:ind w:firstLine="708"/>
        <w:jc w:val="both"/>
        <w:rPr>
          <w:rFonts w:ascii="Times New Roman" w:hAnsi="Times New Roman"/>
        </w:rPr>
      </w:pPr>
      <w:r w:rsidRPr="008505DD">
        <w:rPr>
          <w:rFonts w:ascii="Times New Roman" w:hAnsi="Times New Roman"/>
        </w:rPr>
        <w:t>Стратегія є концептуальни</w:t>
      </w:r>
      <w:r w:rsidR="00535812" w:rsidRPr="008505DD">
        <w:rPr>
          <w:rFonts w:ascii="Times New Roman" w:hAnsi="Times New Roman"/>
        </w:rPr>
        <w:t>м документом із зазначенням прі</w:t>
      </w:r>
      <w:r w:rsidRPr="008505DD">
        <w:rPr>
          <w:rFonts w:ascii="Times New Roman" w:hAnsi="Times New Roman"/>
        </w:rPr>
        <w:t>оритетів та точок росту громади. Цей документ є основою для більш детальних планів і проєктів, передбачає залучення і співпрацю представників органів місцевого самоврядування, місцевого бізнесу та громад</w:t>
      </w:r>
      <w:r w:rsidR="00535812" w:rsidRPr="008505DD">
        <w:rPr>
          <w:rFonts w:ascii="Times New Roman" w:hAnsi="Times New Roman"/>
        </w:rPr>
        <w:t>ян. Стратегія - це «живий» доку</w:t>
      </w:r>
      <w:r w:rsidRPr="008505DD">
        <w:rPr>
          <w:rFonts w:ascii="Times New Roman" w:hAnsi="Times New Roman"/>
        </w:rPr>
        <w:t>мент, який буде розви</w:t>
      </w:r>
      <w:r w:rsidR="00C81F84">
        <w:rPr>
          <w:rFonts w:ascii="Times New Roman" w:hAnsi="Times New Roman"/>
        </w:rPr>
        <w:t>ват</w:t>
      </w:r>
      <w:r w:rsidRPr="008505DD">
        <w:rPr>
          <w:rFonts w:ascii="Times New Roman" w:hAnsi="Times New Roman"/>
        </w:rPr>
        <w:t>ися, зміню</w:t>
      </w:r>
      <w:r w:rsidR="00C81F84">
        <w:rPr>
          <w:rFonts w:ascii="Times New Roman" w:hAnsi="Times New Roman"/>
        </w:rPr>
        <w:t>ват</w:t>
      </w:r>
      <w:r w:rsidR="00B6020F" w:rsidRPr="008505DD">
        <w:rPr>
          <w:rFonts w:ascii="Times New Roman" w:hAnsi="Times New Roman"/>
        </w:rPr>
        <w:t>в</w:t>
      </w:r>
      <w:r w:rsidR="00C81F84">
        <w:rPr>
          <w:rFonts w:ascii="Times New Roman" w:hAnsi="Times New Roman"/>
        </w:rPr>
        <w:t>ися та адаптовуват</w:t>
      </w:r>
      <w:r w:rsidRPr="008505DD">
        <w:rPr>
          <w:rFonts w:ascii="Times New Roman" w:hAnsi="Times New Roman"/>
        </w:rPr>
        <w:t xml:space="preserve">ися, беручи до уваги нові обставини та враховуючи нові виклики. </w:t>
      </w:r>
      <w:r w:rsidR="00874C8D" w:rsidRPr="008505DD">
        <w:rPr>
          <w:rFonts w:ascii="Times New Roman" w:hAnsi="Times New Roman"/>
        </w:rPr>
        <w:t xml:space="preserve">  </w:t>
      </w:r>
    </w:p>
    <w:p w:rsidR="000536DF" w:rsidRPr="008505DD" w:rsidRDefault="00AD6945" w:rsidP="001C3CD9">
      <w:pPr>
        <w:pStyle w:val="1"/>
        <w:pageBreakBefore w:val="0"/>
        <w:tabs>
          <w:tab w:val="clear" w:pos="567"/>
          <w:tab w:val="left" w:pos="284"/>
        </w:tabs>
        <w:spacing w:before="0" w:after="0" w:line="240" w:lineRule="auto"/>
        <w:jc w:val="center"/>
        <w:rPr>
          <w:rFonts w:ascii="Times New Roman" w:hAnsi="Times New Roman"/>
          <w:sz w:val="22"/>
          <w:szCs w:val="22"/>
        </w:rPr>
      </w:pPr>
      <w:bookmarkStart w:id="17" w:name="_Toc469868671"/>
      <w:bookmarkStart w:id="18" w:name="_Toc514146056"/>
      <w:bookmarkStart w:id="19" w:name="_Toc9329470"/>
      <w:bookmarkStart w:id="20" w:name="_Toc89445216"/>
      <w:bookmarkStart w:id="21" w:name="_Toc89445917"/>
      <w:r w:rsidRPr="008505DD">
        <w:rPr>
          <w:rFonts w:ascii="Times New Roman" w:hAnsi="Times New Roman"/>
          <w:sz w:val="22"/>
          <w:szCs w:val="22"/>
        </w:rPr>
        <w:lastRenderedPageBreak/>
        <w:t>2.</w:t>
      </w:r>
      <w:r w:rsidR="00312258" w:rsidRPr="008505DD">
        <w:rPr>
          <w:rFonts w:ascii="Times New Roman" w:hAnsi="Times New Roman"/>
          <w:sz w:val="22"/>
          <w:szCs w:val="22"/>
        </w:rPr>
        <w:t xml:space="preserve"> </w:t>
      </w:r>
      <w:r w:rsidR="001941BF" w:rsidRPr="008505DD">
        <w:rPr>
          <w:rFonts w:ascii="Times New Roman" w:hAnsi="Times New Roman"/>
          <w:sz w:val="22"/>
          <w:szCs w:val="22"/>
        </w:rPr>
        <w:t xml:space="preserve">МЕТОДОЛОГІЯ ТА </w:t>
      </w:r>
      <w:r w:rsidR="00312258" w:rsidRPr="008505DD">
        <w:rPr>
          <w:rFonts w:ascii="Times New Roman" w:hAnsi="Times New Roman"/>
          <w:sz w:val="22"/>
          <w:szCs w:val="22"/>
        </w:rPr>
        <w:t>ОПИС ПРОЦЕСУ РОБОТИ</w:t>
      </w:r>
      <w:bookmarkEnd w:id="17"/>
      <w:bookmarkEnd w:id="18"/>
      <w:bookmarkEnd w:id="19"/>
      <w:bookmarkEnd w:id="20"/>
      <w:bookmarkEnd w:id="21"/>
    </w:p>
    <w:p w:rsidR="000536DF" w:rsidRPr="008505DD" w:rsidRDefault="000536DF" w:rsidP="005809C7">
      <w:pPr>
        <w:spacing w:after="0" w:line="240" w:lineRule="auto"/>
        <w:jc w:val="both"/>
        <w:rPr>
          <w:rFonts w:ascii="Times New Roman" w:hAnsi="Times New Roman"/>
        </w:rPr>
      </w:pPr>
    </w:p>
    <w:p w:rsidR="000536DF" w:rsidRPr="008505DD" w:rsidRDefault="008D735D" w:rsidP="00BE419F">
      <w:pPr>
        <w:spacing w:after="0" w:line="240" w:lineRule="auto"/>
        <w:ind w:firstLine="708"/>
        <w:jc w:val="both"/>
        <w:rPr>
          <w:rFonts w:ascii="Times New Roman" w:hAnsi="Times New Roman"/>
        </w:rPr>
      </w:pPr>
      <w:r w:rsidRPr="008505DD">
        <w:rPr>
          <w:rFonts w:ascii="Times New Roman" w:hAnsi="Times New Roman"/>
        </w:rPr>
        <w:t>Підготовка розробки Стратегії розвитку</w:t>
      </w:r>
      <w:r w:rsidR="000536DF" w:rsidRPr="008505DD">
        <w:rPr>
          <w:rFonts w:ascii="Times New Roman" w:hAnsi="Times New Roman"/>
        </w:rPr>
        <w:t xml:space="preserve"> </w:t>
      </w:r>
      <w:r w:rsidR="00611E6C" w:rsidRPr="008505DD">
        <w:rPr>
          <w:rFonts w:ascii="Times New Roman" w:hAnsi="Times New Roman"/>
        </w:rPr>
        <w:t xml:space="preserve">на 2022-2030 роки </w:t>
      </w:r>
      <w:r w:rsidR="000536DF" w:rsidRPr="008505DD">
        <w:rPr>
          <w:rFonts w:ascii="Times New Roman" w:hAnsi="Times New Roman"/>
        </w:rPr>
        <w:t xml:space="preserve">відбувалася </w:t>
      </w:r>
      <w:r w:rsidR="00AD6945" w:rsidRPr="008505DD">
        <w:rPr>
          <w:rFonts w:ascii="Times New Roman" w:hAnsi="Times New Roman"/>
        </w:rPr>
        <w:t xml:space="preserve">аналогічно до розробки «Стратегічного плану розвитку Брацлавської селищної об’єднаної територіальної громади на 2020-2025 роки» затвердженого 31 сесією Брацлавської селищної ради 7 скликання від 20.12.2019 року, який було розроблено у </w:t>
      </w:r>
      <w:r w:rsidR="000536DF" w:rsidRPr="008505DD">
        <w:rPr>
          <w:rFonts w:ascii="Times New Roman" w:hAnsi="Times New Roman"/>
        </w:rPr>
        <w:t>в</w:t>
      </w:r>
      <w:r w:rsidR="005809C7" w:rsidRPr="008505DD">
        <w:rPr>
          <w:rFonts w:ascii="Times New Roman" w:hAnsi="Times New Roman"/>
        </w:rPr>
        <w:t>ідповідно</w:t>
      </w:r>
      <w:r w:rsidR="000536DF" w:rsidRPr="008505DD">
        <w:rPr>
          <w:rFonts w:ascii="Times New Roman" w:hAnsi="Times New Roman"/>
        </w:rPr>
        <w:t xml:space="preserve">сті </w:t>
      </w:r>
      <w:r w:rsidR="005809C7" w:rsidRPr="008505DD">
        <w:rPr>
          <w:rFonts w:ascii="Times New Roman" w:hAnsi="Times New Roman"/>
        </w:rPr>
        <w:t xml:space="preserve">до методології, запропонованої </w:t>
      </w:r>
      <w:r w:rsidR="005809C7" w:rsidRPr="008505DD">
        <w:rPr>
          <w:rFonts w:ascii="Times New Roman" w:hAnsi="Times New Roman"/>
          <w:bCs/>
        </w:rPr>
        <w:t>Проектом Європейського Союзу «Підтримка політики ре</w:t>
      </w:r>
      <w:r w:rsidR="000536DF" w:rsidRPr="008505DD">
        <w:rPr>
          <w:rFonts w:ascii="Times New Roman" w:hAnsi="Times New Roman"/>
          <w:bCs/>
        </w:rPr>
        <w:t>гіонального розвитку в Україні»</w:t>
      </w:r>
      <w:r w:rsidR="0098303B" w:rsidRPr="008505DD">
        <w:rPr>
          <w:rFonts w:ascii="Times New Roman" w:hAnsi="Times New Roman"/>
          <w:bCs/>
        </w:rPr>
        <w:t xml:space="preserve"> та </w:t>
      </w:r>
      <w:r w:rsidR="00715995" w:rsidRPr="008505DD">
        <w:rPr>
          <w:rFonts w:ascii="Times New Roman" w:hAnsi="Times New Roman"/>
          <w:bCs/>
        </w:rPr>
        <w:t>при методологічній</w:t>
      </w:r>
      <w:r w:rsidR="00792CBD" w:rsidRPr="008505DD">
        <w:rPr>
          <w:rFonts w:ascii="Times New Roman" w:hAnsi="Times New Roman"/>
          <w:bCs/>
        </w:rPr>
        <w:t xml:space="preserve"> підтримці </w:t>
      </w:r>
      <w:r w:rsidR="00C6690A" w:rsidRPr="008505DD">
        <w:rPr>
          <w:rFonts w:ascii="Times New Roman" w:hAnsi="Times New Roman"/>
          <w:bCs/>
        </w:rPr>
        <w:t>Вінницьк</w:t>
      </w:r>
      <w:r w:rsidR="00792CBD" w:rsidRPr="008505DD">
        <w:rPr>
          <w:rFonts w:ascii="Times New Roman" w:hAnsi="Times New Roman"/>
          <w:bCs/>
        </w:rPr>
        <w:t>ого</w:t>
      </w:r>
      <w:r w:rsidR="00C6690A" w:rsidRPr="008505DD">
        <w:rPr>
          <w:rFonts w:ascii="Times New Roman" w:hAnsi="Times New Roman"/>
          <w:bCs/>
        </w:rPr>
        <w:t xml:space="preserve"> Центр</w:t>
      </w:r>
      <w:r w:rsidR="00792CBD" w:rsidRPr="008505DD">
        <w:rPr>
          <w:rFonts w:ascii="Times New Roman" w:hAnsi="Times New Roman"/>
          <w:bCs/>
        </w:rPr>
        <w:t>у</w:t>
      </w:r>
      <w:r w:rsidR="00C6690A" w:rsidRPr="008505DD">
        <w:rPr>
          <w:rFonts w:ascii="Times New Roman" w:hAnsi="Times New Roman"/>
          <w:bCs/>
        </w:rPr>
        <w:t xml:space="preserve"> Розвитку Місцевого Самоврядування</w:t>
      </w:r>
      <w:r w:rsidR="000536DF" w:rsidRPr="008505DD">
        <w:rPr>
          <w:rFonts w:ascii="Times New Roman" w:hAnsi="Times New Roman"/>
          <w:bCs/>
        </w:rPr>
        <w:t>.</w:t>
      </w:r>
      <w:r w:rsidR="00C72456" w:rsidRPr="008505DD">
        <w:rPr>
          <w:rFonts w:ascii="Times New Roman" w:hAnsi="Times New Roman"/>
          <w:bCs/>
        </w:rPr>
        <w:t xml:space="preserve"> </w:t>
      </w:r>
      <w:r w:rsidR="000536DF" w:rsidRPr="008505DD">
        <w:rPr>
          <w:rFonts w:ascii="Times New Roman" w:hAnsi="Times New Roman"/>
        </w:rPr>
        <w:t>Методологія</w:t>
      </w:r>
      <w:r w:rsidR="00792CBD" w:rsidRPr="008505DD">
        <w:rPr>
          <w:rFonts w:ascii="Times New Roman" w:hAnsi="Times New Roman"/>
        </w:rPr>
        <w:t xml:space="preserve">, яку використано при розробці Стратегії розвитку </w:t>
      </w:r>
      <w:r w:rsidR="00B63521" w:rsidRPr="008505DD">
        <w:rPr>
          <w:rFonts w:ascii="Times New Roman" w:hAnsi="Times New Roman"/>
        </w:rPr>
        <w:t>Брацлавської</w:t>
      </w:r>
      <w:r w:rsidR="00792CBD" w:rsidRPr="008505DD">
        <w:rPr>
          <w:rFonts w:ascii="Times New Roman" w:hAnsi="Times New Roman"/>
        </w:rPr>
        <w:t xml:space="preserve"> громади</w:t>
      </w:r>
      <w:r w:rsidR="000536DF" w:rsidRPr="008505DD">
        <w:rPr>
          <w:rFonts w:ascii="Times New Roman" w:hAnsi="Times New Roman"/>
        </w:rPr>
        <w:t xml:space="preserve"> розглядає сталість (сталий розвиток) і соціальну інтеграцію як основні принципи місцевого розвит</w:t>
      </w:r>
      <w:r w:rsidR="00C6690A" w:rsidRPr="008505DD">
        <w:rPr>
          <w:rFonts w:ascii="Times New Roman" w:hAnsi="Times New Roman"/>
        </w:rPr>
        <w:t>ку, - як це показано на ілюстрації</w:t>
      </w:r>
      <w:r w:rsidR="00A06DF5" w:rsidRPr="008505DD">
        <w:rPr>
          <w:rFonts w:ascii="Times New Roman" w:hAnsi="Times New Roman"/>
        </w:rPr>
        <w:t>.</w:t>
      </w:r>
    </w:p>
    <w:p w:rsidR="00C6690A" w:rsidRPr="008505DD" w:rsidRDefault="00C6690A" w:rsidP="000536DF">
      <w:pPr>
        <w:spacing w:after="0" w:line="240" w:lineRule="auto"/>
        <w:jc w:val="both"/>
        <w:rPr>
          <w:rFonts w:ascii="Times New Roman" w:hAnsi="Times New Roman"/>
        </w:rPr>
      </w:pPr>
    </w:p>
    <w:p w:rsidR="00C6690A" w:rsidRPr="008505DD" w:rsidRDefault="00792CBD" w:rsidP="00656A0E">
      <w:pPr>
        <w:pStyle w:val="TableTitle"/>
      </w:pPr>
      <w:bookmarkStart w:id="22" w:name="_Toc460964307"/>
      <w:r w:rsidRPr="008505DD">
        <w:rPr>
          <w:lang w:val="ru-RU" w:eastAsia="ru-RU"/>
        </w:rPr>
        <w:drawing>
          <wp:inline distT="0" distB="0" distL="0" distR="0" wp14:anchorId="1C951EC1" wp14:editId="1FC9A1B0">
            <wp:extent cx="3641854" cy="2452370"/>
            <wp:effectExtent l="0" t="0" r="0" b="508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1282" cy="2458719"/>
                    </a:xfrm>
                    <a:prstGeom prst="rect">
                      <a:avLst/>
                    </a:prstGeom>
                  </pic:spPr>
                </pic:pic>
              </a:graphicData>
            </a:graphic>
          </wp:inline>
        </w:drawing>
      </w:r>
    </w:p>
    <w:bookmarkEnd w:id="22"/>
    <w:p w:rsidR="00E86112" w:rsidRPr="00656A0E" w:rsidRDefault="00E86112" w:rsidP="00656A0E">
      <w:pPr>
        <w:pStyle w:val="TableTitle"/>
      </w:pPr>
      <w:r w:rsidRPr="00656A0E">
        <w:t>Малюнок 1. Принципи місцевого розвитку з дотриманням засад сталого розвитку ООН</w:t>
      </w:r>
    </w:p>
    <w:p w:rsidR="00E86112" w:rsidRPr="008505DD" w:rsidRDefault="00E86112" w:rsidP="00BE419F">
      <w:pPr>
        <w:spacing w:after="0" w:line="240" w:lineRule="auto"/>
        <w:ind w:firstLine="708"/>
        <w:jc w:val="both"/>
        <w:rPr>
          <w:rFonts w:ascii="Times New Roman" w:hAnsi="Times New Roman"/>
        </w:rPr>
      </w:pPr>
    </w:p>
    <w:p w:rsidR="00AD6945" w:rsidRPr="008505DD" w:rsidRDefault="000536DF" w:rsidP="00BE419F">
      <w:pPr>
        <w:spacing w:after="0" w:line="240" w:lineRule="auto"/>
        <w:ind w:firstLine="708"/>
        <w:jc w:val="both"/>
        <w:rPr>
          <w:rFonts w:ascii="Times New Roman" w:hAnsi="Times New Roman"/>
        </w:rPr>
      </w:pPr>
      <w:r w:rsidRPr="008505DD">
        <w:rPr>
          <w:rFonts w:ascii="Times New Roman" w:hAnsi="Times New Roman"/>
        </w:rPr>
        <w:t xml:space="preserve">Залучення широкого кола громадян до </w:t>
      </w:r>
      <w:r w:rsidR="00792CBD" w:rsidRPr="008505DD">
        <w:rPr>
          <w:rFonts w:ascii="Times New Roman" w:hAnsi="Times New Roman"/>
        </w:rPr>
        <w:t>процесу розробки</w:t>
      </w:r>
      <w:r w:rsidRPr="008505DD">
        <w:rPr>
          <w:rFonts w:ascii="Times New Roman" w:hAnsi="Times New Roman"/>
        </w:rPr>
        <w:t xml:space="preserve"> </w:t>
      </w:r>
      <w:r w:rsidR="008D735D" w:rsidRPr="008505DD">
        <w:rPr>
          <w:rFonts w:ascii="Times New Roman" w:hAnsi="Times New Roman"/>
        </w:rPr>
        <w:t xml:space="preserve">стратегії розвитку </w:t>
      </w:r>
      <w:r w:rsidRPr="008505DD">
        <w:rPr>
          <w:rFonts w:ascii="Times New Roman" w:hAnsi="Times New Roman"/>
        </w:rPr>
        <w:t>дозволяє ідентифіку</w:t>
      </w:r>
      <w:r w:rsidR="00C81F84">
        <w:rPr>
          <w:rFonts w:ascii="Times New Roman" w:hAnsi="Times New Roman"/>
        </w:rPr>
        <w:t>ват</w:t>
      </w:r>
      <w:r w:rsidRPr="008505DD">
        <w:rPr>
          <w:rFonts w:ascii="Times New Roman" w:hAnsi="Times New Roman"/>
        </w:rPr>
        <w:t>и та знайти прийнятні шляхи усунення проблем громади, забезпечити налагодження діалогу між громадськістю та владою. При цьому однією з основних складових процесу планування  є обов’язкова участь у ньому усіх активних та заці</w:t>
      </w:r>
      <w:r w:rsidRPr="008505DD">
        <w:rPr>
          <w:rFonts w:ascii="Times New Roman" w:hAnsi="Times New Roman"/>
        </w:rPr>
        <w:softHyphen/>
        <w:t xml:space="preserve">кавлених представників громади. </w:t>
      </w:r>
    </w:p>
    <w:p w:rsidR="000536DF" w:rsidRPr="008505DD" w:rsidRDefault="00AD6945" w:rsidP="00BE419F">
      <w:pPr>
        <w:spacing w:after="0" w:line="240" w:lineRule="auto"/>
        <w:ind w:firstLine="708"/>
        <w:jc w:val="both"/>
        <w:rPr>
          <w:rFonts w:ascii="Times New Roman" w:hAnsi="Times New Roman"/>
        </w:rPr>
      </w:pPr>
      <w:r w:rsidRPr="008505DD">
        <w:rPr>
          <w:rFonts w:ascii="Times New Roman" w:hAnsi="Times New Roman"/>
        </w:rPr>
        <w:t xml:space="preserve"> Стратегія розвитку спрямована</w:t>
      </w:r>
      <w:r w:rsidR="000536DF" w:rsidRPr="008505DD">
        <w:rPr>
          <w:rFonts w:ascii="Times New Roman" w:hAnsi="Times New Roman"/>
        </w:rPr>
        <w:t xml:space="preserve"> незалежно від </w:t>
      </w:r>
      <w:r w:rsidRPr="008505DD">
        <w:rPr>
          <w:rFonts w:ascii="Times New Roman" w:hAnsi="Times New Roman"/>
        </w:rPr>
        <w:t>особистісних якостей керівників</w:t>
      </w:r>
      <w:r w:rsidR="000536DF" w:rsidRPr="008505DD">
        <w:rPr>
          <w:rFonts w:ascii="Times New Roman" w:hAnsi="Times New Roman"/>
        </w:rPr>
        <w:t xml:space="preserve"> або політичної ситуації на покращення стандартів життя, зміц</w:t>
      </w:r>
      <w:r w:rsidR="000536DF" w:rsidRPr="008505DD">
        <w:rPr>
          <w:rFonts w:ascii="Times New Roman" w:hAnsi="Times New Roman"/>
        </w:rPr>
        <w:softHyphen/>
        <w:t>нення місцевої демократії, виховання с</w:t>
      </w:r>
      <w:r w:rsidR="00B353AC" w:rsidRPr="008505DD">
        <w:rPr>
          <w:rFonts w:ascii="Times New Roman" w:hAnsi="Times New Roman"/>
        </w:rPr>
        <w:t>успільно-</w:t>
      </w:r>
      <w:r w:rsidR="000536DF" w:rsidRPr="008505DD">
        <w:rPr>
          <w:rFonts w:ascii="Times New Roman" w:hAnsi="Times New Roman"/>
        </w:rPr>
        <w:t>активних громадян – патріотів своєї громади.</w:t>
      </w:r>
    </w:p>
    <w:p w:rsidR="005809C7" w:rsidRPr="008505DD" w:rsidRDefault="00AF30DF" w:rsidP="00BE419F">
      <w:pPr>
        <w:spacing w:after="0" w:line="240" w:lineRule="auto"/>
        <w:ind w:firstLine="708"/>
        <w:jc w:val="both"/>
        <w:rPr>
          <w:rFonts w:ascii="Times New Roman" w:hAnsi="Times New Roman"/>
        </w:rPr>
      </w:pPr>
      <w:r w:rsidRPr="008505DD">
        <w:rPr>
          <w:rFonts w:ascii="Times New Roman" w:hAnsi="Times New Roman"/>
        </w:rPr>
        <w:t>Розпорядженням Брацл</w:t>
      </w:r>
      <w:r w:rsidR="008D735D" w:rsidRPr="008505DD">
        <w:rPr>
          <w:rFonts w:ascii="Times New Roman" w:hAnsi="Times New Roman"/>
        </w:rPr>
        <w:t>авського селищного голови від 17.03.2021</w:t>
      </w:r>
      <w:r w:rsidRPr="008505DD">
        <w:rPr>
          <w:rFonts w:ascii="Times New Roman" w:hAnsi="Times New Roman"/>
        </w:rPr>
        <w:t xml:space="preserve"> року №</w:t>
      </w:r>
      <w:r w:rsidR="00C72456" w:rsidRPr="008505DD">
        <w:rPr>
          <w:rFonts w:ascii="Times New Roman" w:hAnsi="Times New Roman"/>
        </w:rPr>
        <w:t xml:space="preserve"> 5</w:t>
      </w:r>
      <w:r w:rsidR="008D735D" w:rsidRPr="008505DD">
        <w:rPr>
          <w:rFonts w:ascii="Times New Roman" w:hAnsi="Times New Roman"/>
        </w:rPr>
        <w:t>6</w:t>
      </w:r>
      <w:r w:rsidR="00C72456" w:rsidRPr="008505DD">
        <w:rPr>
          <w:rFonts w:ascii="Times New Roman" w:hAnsi="Times New Roman"/>
        </w:rPr>
        <w:t xml:space="preserve"> </w:t>
      </w:r>
      <w:r w:rsidRPr="008505DD">
        <w:rPr>
          <w:rFonts w:ascii="Times New Roman" w:hAnsi="Times New Roman"/>
        </w:rPr>
        <w:t xml:space="preserve">О.Д. </w:t>
      </w:r>
      <w:r w:rsidR="005809C7" w:rsidRPr="008505DD">
        <w:rPr>
          <w:rFonts w:ascii="Times New Roman" w:hAnsi="Times New Roman"/>
        </w:rPr>
        <w:t xml:space="preserve">була </w:t>
      </w:r>
      <w:r w:rsidR="00386BAB" w:rsidRPr="008505DD">
        <w:rPr>
          <w:rFonts w:ascii="Times New Roman" w:hAnsi="Times New Roman"/>
        </w:rPr>
        <w:t>утворена</w:t>
      </w:r>
      <w:r w:rsidR="005809C7" w:rsidRPr="008505DD">
        <w:rPr>
          <w:rFonts w:ascii="Times New Roman" w:hAnsi="Times New Roman"/>
        </w:rPr>
        <w:t xml:space="preserve"> Робоча група з підготовки </w:t>
      </w:r>
      <w:r w:rsidRPr="008505DD">
        <w:rPr>
          <w:rFonts w:ascii="Times New Roman" w:hAnsi="Times New Roman"/>
        </w:rPr>
        <w:t xml:space="preserve">Стратегії розвитку Брацлавської селищної територіальної громади </w:t>
      </w:r>
      <w:r w:rsidR="00150007" w:rsidRPr="008505DD">
        <w:rPr>
          <w:rFonts w:ascii="Times New Roman" w:hAnsi="Times New Roman"/>
        </w:rPr>
        <w:t xml:space="preserve">до </w:t>
      </w:r>
      <w:r w:rsidR="00AD6945" w:rsidRPr="008505DD">
        <w:rPr>
          <w:rFonts w:ascii="Times New Roman" w:hAnsi="Times New Roman"/>
        </w:rPr>
        <w:t>2030</w:t>
      </w:r>
      <w:r w:rsidRPr="008505DD">
        <w:rPr>
          <w:rFonts w:ascii="Times New Roman" w:hAnsi="Times New Roman"/>
        </w:rPr>
        <w:t xml:space="preserve"> рок</w:t>
      </w:r>
      <w:r w:rsidR="00150007" w:rsidRPr="008505DD">
        <w:rPr>
          <w:rFonts w:ascii="Times New Roman" w:hAnsi="Times New Roman"/>
        </w:rPr>
        <w:t>у</w:t>
      </w:r>
      <w:r w:rsidR="000536DF" w:rsidRPr="008505DD">
        <w:rPr>
          <w:rFonts w:ascii="Times New Roman" w:hAnsi="Times New Roman"/>
        </w:rPr>
        <w:t>.</w:t>
      </w:r>
    </w:p>
    <w:p w:rsidR="00D84263" w:rsidRPr="008505DD" w:rsidRDefault="00D84263" w:rsidP="001941BF">
      <w:pPr>
        <w:spacing w:after="0" w:line="240" w:lineRule="auto"/>
        <w:ind w:firstLine="708"/>
        <w:jc w:val="both"/>
        <w:rPr>
          <w:rFonts w:ascii="Times New Roman" w:hAnsi="Times New Roman"/>
        </w:rPr>
      </w:pPr>
    </w:p>
    <w:p w:rsidR="00E86112" w:rsidRPr="00656A0E" w:rsidRDefault="0085341D" w:rsidP="00ED51BB">
      <w:pPr>
        <w:pStyle w:val="2"/>
        <w:rPr>
          <w:rFonts w:ascii="Times New Roman" w:hAnsi="Times New Roman"/>
          <w:sz w:val="22"/>
        </w:rPr>
      </w:pPr>
      <w:r w:rsidRPr="00656A0E">
        <w:rPr>
          <w:rFonts w:ascii="Times New Roman" w:hAnsi="Times New Roman"/>
          <w:sz w:val="22"/>
        </w:rPr>
        <w:t>Таблиця 1. Учасники робочої групи з підготовки Стратегії</w:t>
      </w:r>
    </w:p>
    <w:tbl>
      <w:tblPr>
        <w:tblW w:w="935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6"/>
        <w:gridCol w:w="3738"/>
        <w:gridCol w:w="4961"/>
      </w:tblGrid>
      <w:tr w:rsidR="00535812" w:rsidRPr="008505DD" w:rsidTr="001941BF">
        <w:trPr>
          <w:trHeight w:val="632"/>
        </w:trPr>
        <w:tc>
          <w:tcPr>
            <w:tcW w:w="656" w:type="dxa"/>
            <w:tcBorders>
              <w:top w:val="single" w:sz="4" w:space="0" w:color="000000"/>
              <w:left w:val="single" w:sz="4" w:space="0" w:color="000000"/>
              <w:bottom w:val="single" w:sz="4" w:space="0" w:color="000000"/>
              <w:right w:val="single" w:sz="4" w:space="0" w:color="000000"/>
            </w:tcBorders>
          </w:tcPr>
          <w:p w:rsidR="00535812" w:rsidRPr="008505DD" w:rsidRDefault="002D7606" w:rsidP="00535812">
            <w:pPr>
              <w:widowControl w:val="0"/>
              <w:autoSpaceDE w:val="0"/>
              <w:autoSpaceDN w:val="0"/>
              <w:spacing w:after="0" w:line="240" w:lineRule="auto"/>
              <w:rPr>
                <w:rFonts w:ascii="Times New Roman" w:eastAsia="Times New Roman" w:hAnsi="Times New Roman"/>
                <w:b/>
              </w:rPr>
            </w:pPr>
            <w:r w:rsidRPr="008505DD">
              <w:rPr>
                <w:rFonts w:ascii="Times New Roman" w:eastAsia="Times New Roman" w:hAnsi="Times New Roman"/>
                <w:b/>
              </w:rPr>
              <w:t>№ з/п</w:t>
            </w:r>
          </w:p>
        </w:tc>
        <w:tc>
          <w:tcPr>
            <w:tcW w:w="3738" w:type="dxa"/>
            <w:tcBorders>
              <w:top w:val="single" w:sz="4" w:space="0" w:color="000000"/>
              <w:left w:val="single" w:sz="4" w:space="0" w:color="000000"/>
              <w:bottom w:val="single" w:sz="4" w:space="0" w:color="000000"/>
              <w:right w:val="single" w:sz="4" w:space="0" w:color="000000"/>
            </w:tcBorders>
          </w:tcPr>
          <w:p w:rsidR="00535812" w:rsidRPr="008505DD" w:rsidRDefault="002D7606" w:rsidP="00535812">
            <w:pPr>
              <w:widowControl w:val="0"/>
              <w:autoSpaceDE w:val="0"/>
              <w:autoSpaceDN w:val="0"/>
              <w:spacing w:after="0" w:line="240" w:lineRule="auto"/>
              <w:ind w:firstLine="567"/>
              <w:rPr>
                <w:rFonts w:ascii="Times New Roman" w:eastAsia="Times New Roman" w:hAnsi="Times New Roman"/>
                <w:b/>
              </w:rPr>
            </w:pPr>
            <w:r w:rsidRPr="008505DD">
              <w:rPr>
                <w:rFonts w:ascii="Times New Roman" w:eastAsia="Times New Roman" w:hAnsi="Times New Roman"/>
                <w:b/>
              </w:rPr>
              <w:t>Прізвище, ім’я, по-батькові</w:t>
            </w:r>
          </w:p>
        </w:tc>
        <w:tc>
          <w:tcPr>
            <w:tcW w:w="4961" w:type="dxa"/>
            <w:tcBorders>
              <w:top w:val="single" w:sz="4" w:space="0" w:color="000000"/>
              <w:left w:val="single" w:sz="4" w:space="0" w:color="000000"/>
              <w:bottom w:val="single" w:sz="4" w:space="0" w:color="000000"/>
              <w:right w:val="single" w:sz="4" w:space="0" w:color="000000"/>
            </w:tcBorders>
          </w:tcPr>
          <w:p w:rsidR="00535812" w:rsidRPr="008505DD" w:rsidRDefault="002D7606" w:rsidP="00535812">
            <w:pPr>
              <w:widowControl w:val="0"/>
              <w:autoSpaceDE w:val="0"/>
              <w:autoSpaceDN w:val="0"/>
              <w:spacing w:after="0" w:line="240" w:lineRule="auto"/>
              <w:ind w:firstLine="567"/>
              <w:rPr>
                <w:rFonts w:ascii="Times New Roman" w:eastAsia="Times New Roman" w:hAnsi="Times New Roman"/>
                <w:b/>
              </w:rPr>
            </w:pPr>
            <w:r w:rsidRPr="008505DD">
              <w:rPr>
                <w:rFonts w:ascii="Times New Roman" w:eastAsia="Times New Roman" w:hAnsi="Times New Roman"/>
                <w:b/>
              </w:rPr>
              <w:t>Посада</w:t>
            </w:r>
          </w:p>
        </w:tc>
      </w:tr>
      <w:tr w:rsidR="00535812" w:rsidRPr="008505DD" w:rsidTr="001941BF">
        <w:trPr>
          <w:trHeight w:val="316"/>
        </w:trPr>
        <w:tc>
          <w:tcPr>
            <w:tcW w:w="656" w:type="dxa"/>
            <w:tcBorders>
              <w:top w:val="single" w:sz="4" w:space="0" w:color="000000"/>
              <w:left w:val="single" w:sz="4" w:space="0" w:color="000000"/>
              <w:bottom w:val="single" w:sz="4" w:space="0" w:color="000000"/>
              <w:right w:val="single" w:sz="4" w:space="0" w:color="000000"/>
            </w:tcBorders>
          </w:tcPr>
          <w:p w:rsidR="00535812" w:rsidRPr="008505DD" w:rsidRDefault="005377F3" w:rsidP="00535812">
            <w:pPr>
              <w:widowControl w:val="0"/>
              <w:autoSpaceDE w:val="0"/>
              <w:autoSpaceDN w:val="0"/>
              <w:spacing w:after="0" w:line="240" w:lineRule="auto"/>
              <w:rPr>
                <w:rFonts w:ascii="Times New Roman" w:eastAsia="Times New Roman" w:hAnsi="Times New Roman"/>
                <w:szCs w:val="24"/>
              </w:rPr>
            </w:pPr>
            <w:r w:rsidRPr="008505DD">
              <w:rPr>
                <w:rFonts w:ascii="Times New Roman" w:eastAsia="Times New Roman" w:hAnsi="Times New Roman"/>
                <w:szCs w:val="24"/>
              </w:rPr>
              <w:t>1.</w:t>
            </w:r>
          </w:p>
        </w:tc>
        <w:tc>
          <w:tcPr>
            <w:tcW w:w="3738" w:type="dxa"/>
            <w:tcBorders>
              <w:top w:val="single" w:sz="4" w:space="0" w:color="000000"/>
              <w:left w:val="single" w:sz="4" w:space="0" w:color="000000"/>
              <w:bottom w:val="single" w:sz="4" w:space="0" w:color="000000"/>
              <w:right w:val="single" w:sz="4" w:space="0" w:color="000000"/>
            </w:tcBorders>
          </w:tcPr>
          <w:p w:rsidR="00535812" w:rsidRPr="008505DD" w:rsidRDefault="002D7606" w:rsidP="002D7606">
            <w:pPr>
              <w:widowControl w:val="0"/>
              <w:autoSpaceDE w:val="0"/>
              <w:autoSpaceDN w:val="0"/>
              <w:spacing w:after="0" w:line="240" w:lineRule="auto"/>
              <w:rPr>
                <w:rFonts w:ascii="Times New Roman" w:eastAsia="Times New Roman" w:hAnsi="Times New Roman"/>
                <w:sz w:val="24"/>
                <w:szCs w:val="24"/>
              </w:rPr>
            </w:pPr>
            <w:r w:rsidRPr="008505DD">
              <w:rPr>
                <w:rFonts w:ascii="Times New Roman" w:hAnsi="Times New Roman"/>
                <w:sz w:val="24"/>
                <w:szCs w:val="24"/>
              </w:rPr>
              <w:t xml:space="preserve">Кобринчук Микола Миколайович </w:t>
            </w:r>
          </w:p>
        </w:tc>
        <w:tc>
          <w:tcPr>
            <w:tcW w:w="4961" w:type="dxa"/>
            <w:tcBorders>
              <w:top w:val="single" w:sz="4" w:space="0" w:color="000000"/>
              <w:left w:val="single" w:sz="4" w:space="0" w:color="000000"/>
              <w:bottom w:val="single" w:sz="4" w:space="0" w:color="000000"/>
              <w:right w:val="single" w:sz="4" w:space="0" w:color="000000"/>
            </w:tcBorders>
          </w:tcPr>
          <w:p w:rsidR="00535812" w:rsidRPr="008505DD" w:rsidRDefault="002D7606" w:rsidP="00535812">
            <w:pPr>
              <w:widowControl w:val="0"/>
              <w:autoSpaceDE w:val="0"/>
              <w:autoSpaceDN w:val="0"/>
              <w:spacing w:after="0" w:line="240" w:lineRule="auto"/>
              <w:rPr>
                <w:rFonts w:ascii="Times New Roman" w:eastAsia="Times New Roman" w:hAnsi="Times New Roman"/>
                <w:sz w:val="24"/>
                <w:szCs w:val="24"/>
              </w:rPr>
            </w:pPr>
            <w:r w:rsidRPr="008505DD">
              <w:rPr>
                <w:rFonts w:ascii="Times New Roman" w:hAnsi="Times New Roman"/>
                <w:sz w:val="24"/>
                <w:szCs w:val="24"/>
              </w:rPr>
              <w:t>селищний голова</w:t>
            </w:r>
          </w:p>
        </w:tc>
      </w:tr>
      <w:tr w:rsidR="00535812" w:rsidRPr="008505DD" w:rsidTr="001941BF">
        <w:trPr>
          <w:trHeight w:val="317"/>
        </w:trPr>
        <w:tc>
          <w:tcPr>
            <w:tcW w:w="656" w:type="dxa"/>
            <w:tcBorders>
              <w:top w:val="single" w:sz="4" w:space="0" w:color="000000"/>
              <w:left w:val="single" w:sz="4" w:space="0" w:color="000000"/>
              <w:bottom w:val="single" w:sz="4" w:space="0" w:color="000000"/>
              <w:right w:val="single" w:sz="4" w:space="0" w:color="000000"/>
            </w:tcBorders>
          </w:tcPr>
          <w:p w:rsidR="00535812" w:rsidRPr="008505DD" w:rsidRDefault="005377F3" w:rsidP="00535812">
            <w:pPr>
              <w:widowControl w:val="0"/>
              <w:autoSpaceDE w:val="0"/>
              <w:autoSpaceDN w:val="0"/>
              <w:spacing w:after="0" w:line="240" w:lineRule="auto"/>
              <w:rPr>
                <w:rFonts w:ascii="Times New Roman" w:eastAsia="Times New Roman" w:hAnsi="Times New Roman"/>
                <w:szCs w:val="24"/>
              </w:rPr>
            </w:pPr>
            <w:r w:rsidRPr="008505DD">
              <w:rPr>
                <w:rFonts w:ascii="Times New Roman" w:eastAsia="Times New Roman" w:hAnsi="Times New Roman"/>
                <w:szCs w:val="24"/>
              </w:rPr>
              <w:t>2</w:t>
            </w:r>
          </w:p>
        </w:tc>
        <w:tc>
          <w:tcPr>
            <w:tcW w:w="3738" w:type="dxa"/>
            <w:tcBorders>
              <w:top w:val="single" w:sz="4" w:space="0" w:color="000000"/>
              <w:left w:val="single" w:sz="4" w:space="0" w:color="000000"/>
              <w:bottom w:val="single" w:sz="4" w:space="0" w:color="000000"/>
              <w:right w:val="single" w:sz="4" w:space="0" w:color="000000"/>
            </w:tcBorders>
          </w:tcPr>
          <w:p w:rsidR="00535812" w:rsidRPr="008505DD" w:rsidRDefault="002D7606" w:rsidP="002D7606">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 xml:space="preserve">Марчук Андрій Олександрович </w:t>
            </w:r>
          </w:p>
        </w:tc>
        <w:tc>
          <w:tcPr>
            <w:tcW w:w="4961" w:type="dxa"/>
            <w:tcBorders>
              <w:top w:val="single" w:sz="4" w:space="0" w:color="000000"/>
              <w:left w:val="single" w:sz="4" w:space="0" w:color="000000"/>
              <w:bottom w:val="single" w:sz="4" w:space="0" w:color="000000"/>
              <w:right w:val="single" w:sz="4" w:space="0" w:color="000000"/>
            </w:tcBorders>
          </w:tcPr>
          <w:p w:rsidR="00535812" w:rsidRPr="008505DD" w:rsidRDefault="002D7606" w:rsidP="00535812">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заступник селищного голови з питань діяльності виконавчих органів</w:t>
            </w:r>
          </w:p>
        </w:tc>
      </w:tr>
      <w:tr w:rsidR="00535812" w:rsidRPr="008505DD" w:rsidTr="001941BF">
        <w:trPr>
          <w:trHeight w:val="316"/>
        </w:trPr>
        <w:tc>
          <w:tcPr>
            <w:tcW w:w="656" w:type="dxa"/>
            <w:tcBorders>
              <w:top w:val="single" w:sz="4" w:space="0" w:color="000000"/>
              <w:left w:val="single" w:sz="4" w:space="0" w:color="000000"/>
              <w:bottom w:val="single" w:sz="4" w:space="0" w:color="000000"/>
              <w:right w:val="single" w:sz="4" w:space="0" w:color="000000"/>
            </w:tcBorders>
          </w:tcPr>
          <w:p w:rsidR="00535812" w:rsidRPr="008505DD" w:rsidRDefault="005377F3" w:rsidP="00535812">
            <w:pPr>
              <w:widowControl w:val="0"/>
              <w:autoSpaceDE w:val="0"/>
              <w:autoSpaceDN w:val="0"/>
              <w:spacing w:after="0" w:line="240" w:lineRule="auto"/>
              <w:rPr>
                <w:rFonts w:ascii="Times New Roman" w:eastAsia="Times New Roman" w:hAnsi="Times New Roman"/>
                <w:szCs w:val="24"/>
              </w:rPr>
            </w:pPr>
            <w:r w:rsidRPr="008505DD">
              <w:rPr>
                <w:rFonts w:ascii="Times New Roman" w:eastAsia="Times New Roman" w:hAnsi="Times New Roman"/>
                <w:szCs w:val="24"/>
              </w:rPr>
              <w:t>3.</w:t>
            </w:r>
          </w:p>
        </w:tc>
        <w:tc>
          <w:tcPr>
            <w:tcW w:w="3738" w:type="dxa"/>
            <w:tcBorders>
              <w:top w:val="single" w:sz="4" w:space="0" w:color="000000"/>
              <w:left w:val="single" w:sz="4" w:space="0" w:color="000000"/>
              <w:bottom w:val="single" w:sz="4" w:space="0" w:color="000000"/>
              <w:right w:val="single" w:sz="4" w:space="0" w:color="000000"/>
            </w:tcBorders>
          </w:tcPr>
          <w:p w:rsidR="00535812" w:rsidRPr="008505DD" w:rsidRDefault="002D7606" w:rsidP="002D7606">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 xml:space="preserve">Поліщук Олеся Станіславівна </w:t>
            </w:r>
          </w:p>
        </w:tc>
        <w:tc>
          <w:tcPr>
            <w:tcW w:w="4961" w:type="dxa"/>
            <w:tcBorders>
              <w:top w:val="single" w:sz="4" w:space="0" w:color="000000"/>
              <w:left w:val="single" w:sz="4" w:space="0" w:color="000000"/>
              <w:bottom w:val="single" w:sz="4" w:space="0" w:color="000000"/>
              <w:right w:val="single" w:sz="4" w:space="0" w:color="000000"/>
            </w:tcBorders>
          </w:tcPr>
          <w:p w:rsidR="00535812" w:rsidRPr="008505DD" w:rsidRDefault="002D7606" w:rsidP="00535812">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спеціаліст з кадрових питань відділу юридичної та кадрової роботи</w:t>
            </w:r>
          </w:p>
        </w:tc>
      </w:tr>
      <w:tr w:rsidR="00535812" w:rsidRPr="008505DD" w:rsidTr="001941BF">
        <w:trPr>
          <w:trHeight w:val="400"/>
        </w:trPr>
        <w:tc>
          <w:tcPr>
            <w:tcW w:w="656" w:type="dxa"/>
            <w:tcBorders>
              <w:top w:val="single" w:sz="4" w:space="0" w:color="000000"/>
              <w:left w:val="single" w:sz="4" w:space="0" w:color="000000"/>
              <w:bottom w:val="single" w:sz="4" w:space="0" w:color="000000"/>
              <w:right w:val="single" w:sz="4" w:space="0" w:color="000000"/>
            </w:tcBorders>
          </w:tcPr>
          <w:p w:rsidR="00535812" w:rsidRPr="008505DD" w:rsidRDefault="005377F3" w:rsidP="00535812">
            <w:pPr>
              <w:widowControl w:val="0"/>
              <w:autoSpaceDE w:val="0"/>
              <w:autoSpaceDN w:val="0"/>
              <w:spacing w:after="0" w:line="240" w:lineRule="auto"/>
              <w:rPr>
                <w:rFonts w:ascii="Times New Roman" w:eastAsia="Times New Roman" w:hAnsi="Times New Roman"/>
                <w:szCs w:val="24"/>
              </w:rPr>
            </w:pPr>
            <w:r w:rsidRPr="008505DD">
              <w:rPr>
                <w:rFonts w:ascii="Times New Roman" w:eastAsia="Times New Roman" w:hAnsi="Times New Roman"/>
                <w:szCs w:val="24"/>
              </w:rPr>
              <w:t>4.</w:t>
            </w:r>
          </w:p>
        </w:tc>
        <w:tc>
          <w:tcPr>
            <w:tcW w:w="3738" w:type="dxa"/>
            <w:tcBorders>
              <w:top w:val="single" w:sz="4" w:space="0" w:color="000000"/>
              <w:left w:val="single" w:sz="4" w:space="0" w:color="000000"/>
              <w:bottom w:val="single" w:sz="4" w:space="0" w:color="000000"/>
              <w:right w:val="single" w:sz="4" w:space="0" w:color="000000"/>
            </w:tcBorders>
          </w:tcPr>
          <w:p w:rsidR="00535812" w:rsidRPr="008505DD" w:rsidRDefault="002D7606" w:rsidP="002D7606">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 xml:space="preserve">Непийвода Тетяна Вікторівна </w:t>
            </w:r>
          </w:p>
        </w:tc>
        <w:tc>
          <w:tcPr>
            <w:tcW w:w="4961" w:type="dxa"/>
            <w:tcBorders>
              <w:top w:val="single" w:sz="4" w:space="0" w:color="000000"/>
              <w:left w:val="single" w:sz="4" w:space="0" w:color="000000"/>
              <w:bottom w:val="single" w:sz="4" w:space="0" w:color="000000"/>
              <w:right w:val="single" w:sz="4" w:space="0" w:color="000000"/>
            </w:tcBorders>
          </w:tcPr>
          <w:p w:rsidR="00535812" w:rsidRPr="008505DD" w:rsidRDefault="002D7606" w:rsidP="00535812">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секретар селищної ради</w:t>
            </w:r>
          </w:p>
        </w:tc>
      </w:tr>
      <w:tr w:rsidR="00535812" w:rsidRPr="008505DD" w:rsidTr="001941BF">
        <w:trPr>
          <w:trHeight w:val="317"/>
        </w:trPr>
        <w:tc>
          <w:tcPr>
            <w:tcW w:w="656" w:type="dxa"/>
            <w:tcBorders>
              <w:top w:val="single" w:sz="4" w:space="0" w:color="000000"/>
              <w:left w:val="single" w:sz="4" w:space="0" w:color="000000"/>
              <w:bottom w:val="single" w:sz="4" w:space="0" w:color="000000"/>
              <w:right w:val="single" w:sz="4" w:space="0" w:color="000000"/>
            </w:tcBorders>
          </w:tcPr>
          <w:p w:rsidR="00535812" w:rsidRPr="008505DD" w:rsidRDefault="005377F3" w:rsidP="00535812">
            <w:pPr>
              <w:widowControl w:val="0"/>
              <w:autoSpaceDE w:val="0"/>
              <w:autoSpaceDN w:val="0"/>
              <w:spacing w:after="0" w:line="240" w:lineRule="auto"/>
              <w:rPr>
                <w:rFonts w:ascii="Times New Roman" w:eastAsia="Times New Roman" w:hAnsi="Times New Roman"/>
                <w:szCs w:val="24"/>
              </w:rPr>
            </w:pPr>
            <w:r w:rsidRPr="008505DD">
              <w:rPr>
                <w:rFonts w:ascii="Times New Roman" w:eastAsia="Times New Roman" w:hAnsi="Times New Roman"/>
                <w:szCs w:val="24"/>
              </w:rPr>
              <w:t>5.</w:t>
            </w:r>
          </w:p>
        </w:tc>
        <w:tc>
          <w:tcPr>
            <w:tcW w:w="3738" w:type="dxa"/>
            <w:tcBorders>
              <w:top w:val="single" w:sz="4" w:space="0" w:color="000000"/>
              <w:left w:val="single" w:sz="4" w:space="0" w:color="000000"/>
              <w:bottom w:val="single" w:sz="4" w:space="0" w:color="000000"/>
              <w:right w:val="single" w:sz="4" w:space="0" w:color="000000"/>
            </w:tcBorders>
          </w:tcPr>
          <w:p w:rsidR="00535812" w:rsidRPr="008505DD" w:rsidRDefault="002D7606" w:rsidP="002D7606">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 xml:space="preserve">Торунда Тетяна Василівна </w:t>
            </w:r>
          </w:p>
        </w:tc>
        <w:tc>
          <w:tcPr>
            <w:tcW w:w="4961" w:type="dxa"/>
            <w:tcBorders>
              <w:top w:val="single" w:sz="4" w:space="0" w:color="000000"/>
              <w:left w:val="single" w:sz="4" w:space="0" w:color="000000"/>
              <w:bottom w:val="single" w:sz="4" w:space="0" w:color="000000"/>
              <w:right w:val="single" w:sz="4" w:space="0" w:color="000000"/>
            </w:tcBorders>
          </w:tcPr>
          <w:p w:rsidR="00535812" w:rsidRPr="008505DD" w:rsidRDefault="002D7606" w:rsidP="00535812">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спеціаліст відділу проектної діяльності та міжнародного співробітництва</w:t>
            </w:r>
          </w:p>
        </w:tc>
      </w:tr>
      <w:tr w:rsidR="00535812" w:rsidRPr="008505DD" w:rsidTr="001941BF">
        <w:trPr>
          <w:trHeight w:val="316"/>
        </w:trPr>
        <w:tc>
          <w:tcPr>
            <w:tcW w:w="656" w:type="dxa"/>
            <w:tcBorders>
              <w:top w:val="single" w:sz="4" w:space="0" w:color="000000"/>
              <w:left w:val="single" w:sz="4" w:space="0" w:color="000000"/>
              <w:bottom w:val="single" w:sz="4" w:space="0" w:color="000000"/>
              <w:right w:val="single" w:sz="4" w:space="0" w:color="000000"/>
            </w:tcBorders>
          </w:tcPr>
          <w:p w:rsidR="00535812" w:rsidRPr="008505DD" w:rsidRDefault="005377F3" w:rsidP="00535812">
            <w:pPr>
              <w:widowControl w:val="0"/>
              <w:autoSpaceDE w:val="0"/>
              <w:autoSpaceDN w:val="0"/>
              <w:spacing w:after="0" w:line="240" w:lineRule="auto"/>
              <w:rPr>
                <w:rFonts w:ascii="Times New Roman" w:eastAsia="Times New Roman" w:hAnsi="Times New Roman"/>
                <w:szCs w:val="24"/>
              </w:rPr>
            </w:pPr>
            <w:r w:rsidRPr="008505DD">
              <w:rPr>
                <w:rFonts w:ascii="Times New Roman" w:eastAsia="Times New Roman" w:hAnsi="Times New Roman"/>
                <w:szCs w:val="24"/>
              </w:rPr>
              <w:t>6.</w:t>
            </w:r>
          </w:p>
        </w:tc>
        <w:tc>
          <w:tcPr>
            <w:tcW w:w="3738" w:type="dxa"/>
            <w:tcBorders>
              <w:top w:val="single" w:sz="4" w:space="0" w:color="000000"/>
              <w:left w:val="single" w:sz="4" w:space="0" w:color="000000"/>
              <w:bottom w:val="single" w:sz="4" w:space="0" w:color="000000"/>
              <w:right w:val="single" w:sz="4" w:space="0" w:color="000000"/>
            </w:tcBorders>
          </w:tcPr>
          <w:p w:rsidR="00535812" w:rsidRPr="008505DD" w:rsidRDefault="002D7606" w:rsidP="002D7606">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 xml:space="preserve">Гуслякова Світлана Василівна </w:t>
            </w:r>
          </w:p>
        </w:tc>
        <w:tc>
          <w:tcPr>
            <w:tcW w:w="4961" w:type="dxa"/>
            <w:tcBorders>
              <w:top w:val="single" w:sz="4" w:space="0" w:color="000000"/>
              <w:left w:val="single" w:sz="4" w:space="0" w:color="000000"/>
              <w:bottom w:val="single" w:sz="4" w:space="0" w:color="000000"/>
              <w:right w:val="single" w:sz="4" w:space="0" w:color="000000"/>
            </w:tcBorders>
          </w:tcPr>
          <w:p w:rsidR="00535812" w:rsidRPr="008505DD" w:rsidRDefault="00605B0D" w:rsidP="00535812">
            <w:pPr>
              <w:widowControl w:val="0"/>
              <w:autoSpaceDE w:val="0"/>
              <w:autoSpaceDN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головний спеціаліст</w:t>
            </w:r>
            <w:r w:rsidR="002D7606" w:rsidRPr="008505DD">
              <w:rPr>
                <w:rFonts w:ascii="Times New Roman" w:eastAsia="Times New Roman" w:hAnsi="Times New Roman"/>
                <w:sz w:val="24"/>
                <w:szCs w:val="24"/>
              </w:rPr>
              <w:t xml:space="preserve"> відділу освіти Брацлавської селищної ради</w:t>
            </w:r>
          </w:p>
        </w:tc>
      </w:tr>
      <w:tr w:rsidR="00535812" w:rsidRPr="008505DD" w:rsidTr="001941BF">
        <w:trPr>
          <w:trHeight w:val="309"/>
        </w:trPr>
        <w:tc>
          <w:tcPr>
            <w:tcW w:w="656" w:type="dxa"/>
            <w:tcBorders>
              <w:top w:val="single" w:sz="4" w:space="0" w:color="000000"/>
              <w:left w:val="single" w:sz="4" w:space="0" w:color="000000"/>
              <w:bottom w:val="single" w:sz="4" w:space="0" w:color="000000"/>
              <w:right w:val="single" w:sz="4" w:space="0" w:color="000000"/>
            </w:tcBorders>
          </w:tcPr>
          <w:p w:rsidR="00535812" w:rsidRPr="008505DD" w:rsidRDefault="005377F3" w:rsidP="00535812">
            <w:pPr>
              <w:widowControl w:val="0"/>
              <w:autoSpaceDE w:val="0"/>
              <w:autoSpaceDN w:val="0"/>
              <w:spacing w:after="0" w:line="240" w:lineRule="auto"/>
              <w:rPr>
                <w:rFonts w:ascii="Times New Roman" w:eastAsia="Times New Roman" w:hAnsi="Times New Roman"/>
                <w:szCs w:val="24"/>
              </w:rPr>
            </w:pPr>
            <w:r w:rsidRPr="008505DD">
              <w:rPr>
                <w:rFonts w:ascii="Times New Roman" w:eastAsia="Times New Roman" w:hAnsi="Times New Roman"/>
                <w:szCs w:val="24"/>
              </w:rPr>
              <w:lastRenderedPageBreak/>
              <w:t>7.</w:t>
            </w:r>
          </w:p>
        </w:tc>
        <w:tc>
          <w:tcPr>
            <w:tcW w:w="3738" w:type="dxa"/>
            <w:tcBorders>
              <w:top w:val="single" w:sz="4" w:space="0" w:color="000000"/>
              <w:left w:val="single" w:sz="4" w:space="0" w:color="000000"/>
              <w:bottom w:val="single" w:sz="4" w:space="0" w:color="000000"/>
              <w:right w:val="single" w:sz="4" w:space="0" w:color="000000"/>
            </w:tcBorders>
          </w:tcPr>
          <w:p w:rsidR="00535812" w:rsidRPr="008505DD" w:rsidRDefault="002E0B55" w:rsidP="002E0B55">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 xml:space="preserve">Грига Лідія Петрівна </w:t>
            </w:r>
          </w:p>
        </w:tc>
        <w:tc>
          <w:tcPr>
            <w:tcW w:w="4961" w:type="dxa"/>
            <w:tcBorders>
              <w:top w:val="single" w:sz="4" w:space="0" w:color="000000"/>
              <w:left w:val="single" w:sz="4" w:space="0" w:color="000000"/>
              <w:bottom w:val="single" w:sz="4" w:space="0" w:color="000000"/>
              <w:right w:val="single" w:sz="4" w:space="0" w:color="000000"/>
            </w:tcBorders>
          </w:tcPr>
          <w:p w:rsidR="00535812" w:rsidRPr="008505DD" w:rsidRDefault="002E0B55" w:rsidP="00535812">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начальник фінансового відділу Брацлавської селищної ради</w:t>
            </w:r>
          </w:p>
        </w:tc>
      </w:tr>
      <w:tr w:rsidR="00535812" w:rsidRPr="008505DD" w:rsidTr="001941BF">
        <w:trPr>
          <w:trHeight w:val="408"/>
        </w:trPr>
        <w:tc>
          <w:tcPr>
            <w:tcW w:w="656" w:type="dxa"/>
            <w:tcBorders>
              <w:top w:val="single" w:sz="4" w:space="0" w:color="000000"/>
              <w:left w:val="single" w:sz="4" w:space="0" w:color="000000"/>
              <w:bottom w:val="single" w:sz="4" w:space="0" w:color="000000"/>
              <w:right w:val="single" w:sz="4" w:space="0" w:color="000000"/>
            </w:tcBorders>
          </w:tcPr>
          <w:p w:rsidR="00535812" w:rsidRPr="008505DD" w:rsidRDefault="005377F3" w:rsidP="00535812">
            <w:pPr>
              <w:widowControl w:val="0"/>
              <w:autoSpaceDE w:val="0"/>
              <w:autoSpaceDN w:val="0"/>
              <w:spacing w:after="0" w:line="240" w:lineRule="auto"/>
              <w:rPr>
                <w:rFonts w:ascii="Times New Roman" w:eastAsia="Times New Roman" w:hAnsi="Times New Roman"/>
                <w:szCs w:val="24"/>
              </w:rPr>
            </w:pPr>
            <w:r w:rsidRPr="008505DD">
              <w:rPr>
                <w:rFonts w:ascii="Times New Roman" w:eastAsia="Times New Roman" w:hAnsi="Times New Roman"/>
                <w:szCs w:val="24"/>
              </w:rPr>
              <w:t>8.</w:t>
            </w:r>
          </w:p>
        </w:tc>
        <w:tc>
          <w:tcPr>
            <w:tcW w:w="3738" w:type="dxa"/>
            <w:tcBorders>
              <w:top w:val="single" w:sz="4" w:space="0" w:color="000000"/>
              <w:left w:val="single" w:sz="4" w:space="0" w:color="000000"/>
              <w:bottom w:val="single" w:sz="4" w:space="0" w:color="000000"/>
              <w:right w:val="single" w:sz="4" w:space="0" w:color="000000"/>
            </w:tcBorders>
          </w:tcPr>
          <w:p w:rsidR="00535812" w:rsidRPr="008505DD" w:rsidRDefault="002E0B55" w:rsidP="002E0B55">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 xml:space="preserve">Людва Наталія Анатолівна  </w:t>
            </w:r>
          </w:p>
        </w:tc>
        <w:tc>
          <w:tcPr>
            <w:tcW w:w="4961" w:type="dxa"/>
            <w:tcBorders>
              <w:top w:val="single" w:sz="4" w:space="0" w:color="000000"/>
              <w:left w:val="single" w:sz="4" w:space="0" w:color="000000"/>
              <w:bottom w:val="single" w:sz="4" w:space="0" w:color="000000"/>
              <w:right w:val="single" w:sz="4" w:space="0" w:color="000000"/>
            </w:tcBorders>
          </w:tcPr>
          <w:p w:rsidR="00535812" w:rsidRPr="008505DD" w:rsidRDefault="002E0B55" w:rsidP="00535812">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директор КЗ «Брацлавська публічна бібліотека»</w:t>
            </w:r>
          </w:p>
        </w:tc>
      </w:tr>
      <w:tr w:rsidR="00535812" w:rsidRPr="008505DD" w:rsidTr="001941BF">
        <w:trPr>
          <w:trHeight w:val="316"/>
        </w:trPr>
        <w:tc>
          <w:tcPr>
            <w:tcW w:w="656" w:type="dxa"/>
            <w:tcBorders>
              <w:top w:val="single" w:sz="4" w:space="0" w:color="000000"/>
              <w:left w:val="single" w:sz="4" w:space="0" w:color="000000"/>
              <w:bottom w:val="single" w:sz="4" w:space="0" w:color="000000"/>
              <w:right w:val="single" w:sz="4" w:space="0" w:color="000000"/>
            </w:tcBorders>
          </w:tcPr>
          <w:p w:rsidR="00535812" w:rsidRPr="008505DD" w:rsidRDefault="005377F3" w:rsidP="00535812">
            <w:pPr>
              <w:widowControl w:val="0"/>
              <w:autoSpaceDE w:val="0"/>
              <w:autoSpaceDN w:val="0"/>
              <w:spacing w:after="0" w:line="240" w:lineRule="auto"/>
              <w:rPr>
                <w:rFonts w:ascii="Times New Roman" w:eastAsia="Times New Roman" w:hAnsi="Times New Roman"/>
                <w:szCs w:val="24"/>
              </w:rPr>
            </w:pPr>
            <w:r w:rsidRPr="008505DD">
              <w:rPr>
                <w:rFonts w:ascii="Times New Roman" w:eastAsia="Times New Roman" w:hAnsi="Times New Roman"/>
                <w:szCs w:val="24"/>
              </w:rPr>
              <w:t>9.</w:t>
            </w:r>
          </w:p>
        </w:tc>
        <w:tc>
          <w:tcPr>
            <w:tcW w:w="3738" w:type="dxa"/>
            <w:tcBorders>
              <w:top w:val="single" w:sz="4" w:space="0" w:color="000000"/>
              <w:left w:val="single" w:sz="4" w:space="0" w:color="000000"/>
              <w:bottom w:val="single" w:sz="4" w:space="0" w:color="000000"/>
              <w:right w:val="single" w:sz="4" w:space="0" w:color="000000"/>
            </w:tcBorders>
          </w:tcPr>
          <w:p w:rsidR="00535812" w:rsidRPr="008505DD" w:rsidRDefault="002E0B55" w:rsidP="002E0B55">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 xml:space="preserve">Підрушняк Олег Вікторович  </w:t>
            </w:r>
          </w:p>
        </w:tc>
        <w:tc>
          <w:tcPr>
            <w:tcW w:w="4961" w:type="dxa"/>
            <w:tcBorders>
              <w:top w:val="single" w:sz="4" w:space="0" w:color="000000"/>
              <w:left w:val="single" w:sz="4" w:space="0" w:color="000000"/>
              <w:bottom w:val="single" w:sz="4" w:space="0" w:color="000000"/>
              <w:right w:val="single" w:sz="4" w:space="0" w:color="000000"/>
            </w:tcBorders>
          </w:tcPr>
          <w:p w:rsidR="00535812" w:rsidRPr="008505DD" w:rsidRDefault="002E0B55" w:rsidP="00535812">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директор КЗ «Центр культури та дозвілля» Брацлавської селищної ради</w:t>
            </w:r>
          </w:p>
        </w:tc>
      </w:tr>
      <w:tr w:rsidR="00535812" w:rsidRPr="008505DD" w:rsidTr="001941BF">
        <w:trPr>
          <w:trHeight w:val="362"/>
        </w:trPr>
        <w:tc>
          <w:tcPr>
            <w:tcW w:w="656" w:type="dxa"/>
            <w:tcBorders>
              <w:top w:val="single" w:sz="4" w:space="0" w:color="000000"/>
              <w:left w:val="single" w:sz="4" w:space="0" w:color="000000"/>
              <w:bottom w:val="single" w:sz="4" w:space="0" w:color="000000"/>
              <w:right w:val="single" w:sz="4" w:space="0" w:color="000000"/>
            </w:tcBorders>
          </w:tcPr>
          <w:p w:rsidR="00535812" w:rsidRPr="008505DD" w:rsidRDefault="005377F3" w:rsidP="00535812">
            <w:pPr>
              <w:widowControl w:val="0"/>
              <w:autoSpaceDE w:val="0"/>
              <w:autoSpaceDN w:val="0"/>
              <w:spacing w:after="0" w:line="240" w:lineRule="auto"/>
              <w:rPr>
                <w:rFonts w:ascii="Times New Roman" w:eastAsia="Times New Roman" w:hAnsi="Times New Roman"/>
                <w:szCs w:val="24"/>
              </w:rPr>
            </w:pPr>
            <w:r w:rsidRPr="008505DD">
              <w:rPr>
                <w:rFonts w:ascii="Times New Roman" w:eastAsia="Times New Roman" w:hAnsi="Times New Roman"/>
                <w:szCs w:val="24"/>
              </w:rPr>
              <w:t>10.</w:t>
            </w:r>
          </w:p>
        </w:tc>
        <w:tc>
          <w:tcPr>
            <w:tcW w:w="3738" w:type="dxa"/>
            <w:tcBorders>
              <w:top w:val="single" w:sz="4" w:space="0" w:color="000000"/>
              <w:left w:val="single" w:sz="4" w:space="0" w:color="000000"/>
              <w:bottom w:val="single" w:sz="4" w:space="0" w:color="000000"/>
              <w:right w:val="single" w:sz="4" w:space="0" w:color="000000"/>
            </w:tcBorders>
          </w:tcPr>
          <w:p w:rsidR="00535812" w:rsidRPr="008505DD" w:rsidRDefault="002E0B55" w:rsidP="002E0B55">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 xml:space="preserve">Сосновська Оксана Павлівна </w:t>
            </w:r>
          </w:p>
        </w:tc>
        <w:tc>
          <w:tcPr>
            <w:tcW w:w="4961" w:type="dxa"/>
            <w:tcBorders>
              <w:top w:val="single" w:sz="4" w:space="0" w:color="000000"/>
              <w:left w:val="single" w:sz="4" w:space="0" w:color="000000"/>
              <w:bottom w:val="single" w:sz="4" w:space="0" w:color="000000"/>
              <w:right w:val="single" w:sz="4" w:space="0" w:color="000000"/>
            </w:tcBorders>
          </w:tcPr>
          <w:p w:rsidR="00535812" w:rsidRPr="008505DD" w:rsidRDefault="00605B0D" w:rsidP="00535812">
            <w:pPr>
              <w:widowControl w:val="0"/>
              <w:autoSpaceDE w:val="0"/>
              <w:autoSpaceDN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директор</w:t>
            </w:r>
            <w:r w:rsidR="002E0B55" w:rsidRPr="008505DD">
              <w:rPr>
                <w:rFonts w:ascii="Times New Roman" w:eastAsia="Times New Roman" w:hAnsi="Times New Roman"/>
                <w:sz w:val="24"/>
                <w:szCs w:val="24"/>
              </w:rPr>
              <w:t xml:space="preserve"> КНП «Центр первинної медико-санітарної допомоги» Брацлавської селищної ради</w:t>
            </w:r>
          </w:p>
        </w:tc>
      </w:tr>
      <w:tr w:rsidR="00535812" w:rsidRPr="008505DD" w:rsidTr="001941BF">
        <w:trPr>
          <w:trHeight w:val="316"/>
        </w:trPr>
        <w:tc>
          <w:tcPr>
            <w:tcW w:w="656" w:type="dxa"/>
            <w:tcBorders>
              <w:top w:val="single" w:sz="4" w:space="0" w:color="000000"/>
              <w:left w:val="single" w:sz="4" w:space="0" w:color="000000"/>
              <w:bottom w:val="single" w:sz="4" w:space="0" w:color="000000"/>
              <w:right w:val="single" w:sz="4" w:space="0" w:color="000000"/>
            </w:tcBorders>
          </w:tcPr>
          <w:p w:rsidR="00535812" w:rsidRPr="008505DD" w:rsidRDefault="005377F3" w:rsidP="00535812">
            <w:pPr>
              <w:widowControl w:val="0"/>
              <w:autoSpaceDE w:val="0"/>
              <w:autoSpaceDN w:val="0"/>
              <w:spacing w:after="0" w:line="240" w:lineRule="auto"/>
              <w:rPr>
                <w:rFonts w:ascii="Times New Roman" w:eastAsia="Times New Roman" w:hAnsi="Times New Roman"/>
                <w:szCs w:val="24"/>
              </w:rPr>
            </w:pPr>
            <w:r w:rsidRPr="008505DD">
              <w:rPr>
                <w:rFonts w:ascii="Times New Roman" w:eastAsia="Times New Roman" w:hAnsi="Times New Roman"/>
                <w:szCs w:val="24"/>
              </w:rPr>
              <w:t>11.</w:t>
            </w:r>
          </w:p>
        </w:tc>
        <w:tc>
          <w:tcPr>
            <w:tcW w:w="3738" w:type="dxa"/>
            <w:tcBorders>
              <w:top w:val="single" w:sz="4" w:space="0" w:color="000000"/>
              <w:left w:val="single" w:sz="4" w:space="0" w:color="000000"/>
              <w:bottom w:val="single" w:sz="4" w:space="0" w:color="000000"/>
              <w:right w:val="single" w:sz="4" w:space="0" w:color="000000"/>
            </w:tcBorders>
          </w:tcPr>
          <w:p w:rsidR="00535812" w:rsidRPr="008505DD" w:rsidRDefault="002E0B55" w:rsidP="002E0B55">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 xml:space="preserve">Остапенко Маріна Олегівна  </w:t>
            </w:r>
          </w:p>
        </w:tc>
        <w:tc>
          <w:tcPr>
            <w:tcW w:w="4961" w:type="dxa"/>
            <w:tcBorders>
              <w:top w:val="single" w:sz="4" w:space="0" w:color="000000"/>
              <w:left w:val="single" w:sz="4" w:space="0" w:color="000000"/>
              <w:bottom w:val="single" w:sz="4" w:space="0" w:color="000000"/>
              <w:right w:val="single" w:sz="4" w:space="0" w:color="000000"/>
            </w:tcBorders>
          </w:tcPr>
          <w:p w:rsidR="00535812" w:rsidRPr="008505DD" w:rsidRDefault="002E0B55" w:rsidP="00535812">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голова Молодіжної ради при Брацлавській селищній раді</w:t>
            </w:r>
          </w:p>
        </w:tc>
      </w:tr>
      <w:tr w:rsidR="00535812" w:rsidRPr="008505DD" w:rsidTr="001941BF">
        <w:trPr>
          <w:trHeight w:val="317"/>
        </w:trPr>
        <w:tc>
          <w:tcPr>
            <w:tcW w:w="656" w:type="dxa"/>
            <w:tcBorders>
              <w:top w:val="single" w:sz="4" w:space="0" w:color="000000"/>
              <w:left w:val="single" w:sz="4" w:space="0" w:color="000000"/>
              <w:bottom w:val="single" w:sz="4" w:space="0" w:color="000000"/>
              <w:right w:val="single" w:sz="4" w:space="0" w:color="000000"/>
            </w:tcBorders>
          </w:tcPr>
          <w:p w:rsidR="00535812" w:rsidRPr="008505DD" w:rsidRDefault="005377F3" w:rsidP="00535812">
            <w:pPr>
              <w:widowControl w:val="0"/>
              <w:autoSpaceDE w:val="0"/>
              <w:autoSpaceDN w:val="0"/>
              <w:spacing w:after="0" w:line="240" w:lineRule="auto"/>
              <w:rPr>
                <w:rFonts w:ascii="Times New Roman" w:eastAsia="Times New Roman" w:hAnsi="Times New Roman"/>
                <w:szCs w:val="24"/>
              </w:rPr>
            </w:pPr>
            <w:r w:rsidRPr="008505DD">
              <w:rPr>
                <w:rFonts w:ascii="Times New Roman" w:eastAsia="Times New Roman" w:hAnsi="Times New Roman"/>
                <w:szCs w:val="24"/>
              </w:rPr>
              <w:t>12.</w:t>
            </w:r>
          </w:p>
        </w:tc>
        <w:tc>
          <w:tcPr>
            <w:tcW w:w="3738" w:type="dxa"/>
            <w:tcBorders>
              <w:top w:val="single" w:sz="4" w:space="0" w:color="000000"/>
              <w:left w:val="single" w:sz="4" w:space="0" w:color="000000"/>
              <w:bottom w:val="single" w:sz="4" w:space="0" w:color="000000"/>
              <w:right w:val="single" w:sz="4" w:space="0" w:color="000000"/>
            </w:tcBorders>
          </w:tcPr>
          <w:p w:rsidR="00535812" w:rsidRPr="008505DD" w:rsidRDefault="002E0B55" w:rsidP="002E0B55">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 xml:space="preserve">Долованюк  Олександр Анатолійович </w:t>
            </w:r>
          </w:p>
        </w:tc>
        <w:tc>
          <w:tcPr>
            <w:tcW w:w="4961" w:type="dxa"/>
            <w:tcBorders>
              <w:top w:val="single" w:sz="4" w:space="0" w:color="000000"/>
              <w:left w:val="single" w:sz="4" w:space="0" w:color="000000"/>
              <w:bottom w:val="single" w:sz="4" w:space="0" w:color="000000"/>
              <w:right w:val="single" w:sz="4" w:space="0" w:color="000000"/>
            </w:tcBorders>
          </w:tcPr>
          <w:p w:rsidR="00535812" w:rsidRPr="008505DD" w:rsidRDefault="002E0B55" w:rsidP="00535812">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голова постійної депутатської комісії з питань фінансів, бюджету, інвестицій, соціально-економічного розвитку, освіти, охорони здоров’я, культури</w:t>
            </w:r>
          </w:p>
        </w:tc>
      </w:tr>
      <w:tr w:rsidR="00535812" w:rsidRPr="008505DD" w:rsidTr="001941BF">
        <w:trPr>
          <w:trHeight w:val="316"/>
        </w:trPr>
        <w:tc>
          <w:tcPr>
            <w:tcW w:w="656" w:type="dxa"/>
            <w:tcBorders>
              <w:top w:val="single" w:sz="4" w:space="0" w:color="000000"/>
              <w:left w:val="single" w:sz="4" w:space="0" w:color="000000"/>
              <w:bottom w:val="single" w:sz="4" w:space="0" w:color="000000"/>
              <w:right w:val="single" w:sz="4" w:space="0" w:color="000000"/>
            </w:tcBorders>
          </w:tcPr>
          <w:p w:rsidR="00535812" w:rsidRPr="008505DD" w:rsidRDefault="005377F3" w:rsidP="00535812">
            <w:pPr>
              <w:widowControl w:val="0"/>
              <w:autoSpaceDE w:val="0"/>
              <w:autoSpaceDN w:val="0"/>
              <w:spacing w:after="0" w:line="240" w:lineRule="auto"/>
              <w:rPr>
                <w:rFonts w:ascii="Times New Roman" w:eastAsia="Times New Roman" w:hAnsi="Times New Roman"/>
                <w:szCs w:val="24"/>
              </w:rPr>
            </w:pPr>
            <w:r w:rsidRPr="008505DD">
              <w:rPr>
                <w:rFonts w:ascii="Times New Roman" w:eastAsia="Times New Roman" w:hAnsi="Times New Roman"/>
                <w:szCs w:val="24"/>
              </w:rPr>
              <w:t>.13</w:t>
            </w:r>
          </w:p>
        </w:tc>
        <w:tc>
          <w:tcPr>
            <w:tcW w:w="3738" w:type="dxa"/>
            <w:tcBorders>
              <w:top w:val="single" w:sz="4" w:space="0" w:color="000000"/>
              <w:left w:val="single" w:sz="4" w:space="0" w:color="000000"/>
              <w:bottom w:val="single" w:sz="4" w:space="0" w:color="000000"/>
              <w:right w:val="single" w:sz="4" w:space="0" w:color="000000"/>
            </w:tcBorders>
          </w:tcPr>
          <w:p w:rsidR="00535812" w:rsidRPr="008505DD" w:rsidRDefault="002E0B55" w:rsidP="002E0B55">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 xml:space="preserve">Гусляков Володимир Васильович </w:t>
            </w:r>
          </w:p>
        </w:tc>
        <w:tc>
          <w:tcPr>
            <w:tcW w:w="4961" w:type="dxa"/>
            <w:tcBorders>
              <w:top w:val="single" w:sz="4" w:space="0" w:color="000000"/>
              <w:left w:val="single" w:sz="4" w:space="0" w:color="000000"/>
              <w:bottom w:val="single" w:sz="4" w:space="0" w:color="000000"/>
              <w:right w:val="single" w:sz="4" w:space="0" w:color="000000"/>
            </w:tcBorders>
          </w:tcPr>
          <w:p w:rsidR="00535812" w:rsidRPr="008505DD" w:rsidRDefault="002E0B55" w:rsidP="00535812">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голова постійної депутатської комісії з питань земельних відносин, природокористування, планування території, будівництва, архітектури</w:t>
            </w:r>
          </w:p>
        </w:tc>
      </w:tr>
      <w:tr w:rsidR="00535812" w:rsidRPr="008505DD" w:rsidTr="001941BF">
        <w:trPr>
          <w:trHeight w:val="317"/>
        </w:trPr>
        <w:tc>
          <w:tcPr>
            <w:tcW w:w="656" w:type="dxa"/>
            <w:tcBorders>
              <w:top w:val="single" w:sz="4" w:space="0" w:color="000000"/>
              <w:left w:val="single" w:sz="4" w:space="0" w:color="000000"/>
              <w:bottom w:val="single" w:sz="4" w:space="0" w:color="000000"/>
              <w:right w:val="single" w:sz="4" w:space="0" w:color="000000"/>
            </w:tcBorders>
          </w:tcPr>
          <w:p w:rsidR="00535812" w:rsidRPr="008505DD" w:rsidRDefault="005377F3" w:rsidP="00535812">
            <w:pPr>
              <w:widowControl w:val="0"/>
              <w:autoSpaceDE w:val="0"/>
              <w:autoSpaceDN w:val="0"/>
              <w:spacing w:after="0" w:line="240" w:lineRule="auto"/>
              <w:rPr>
                <w:rFonts w:ascii="Times New Roman" w:eastAsia="Times New Roman" w:hAnsi="Times New Roman"/>
                <w:szCs w:val="24"/>
              </w:rPr>
            </w:pPr>
            <w:r w:rsidRPr="008505DD">
              <w:rPr>
                <w:rFonts w:ascii="Times New Roman" w:eastAsia="Times New Roman" w:hAnsi="Times New Roman"/>
                <w:szCs w:val="24"/>
              </w:rPr>
              <w:t>14.</w:t>
            </w:r>
          </w:p>
        </w:tc>
        <w:tc>
          <w:tcPr>
            <w:tcW w:w="3738" w:type="dxa"/>
            <w:tcBorders>
              <w:top w:val="single" w:sz="4" w:space="0" w:color="000000"/>
              <w:left w:val="single" w:sz="4" w:space="0" w:color="000000"/>
              <w:bottom w:val="single" w:sz="4" w:space="0" w:color="000000"/>
              <w:right w:val="single" w:sz="4" w:space="0" w:color="000000"/>
            </w:tcBorders>
          </w:tcPr>
          <w:p w:rsidR="00535812" w:rsidRPr="008505DD" w:rsidRDefault="002E0B55" w:rsidP="002E0B55">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 xml:space="preserve">Басовська Олена Володимирівна  </w:t>
            </w:r>
          </w:p>
        </w:tc>
        <w:tc>
          <w:tcPr>
            <w:tcW w:w="4961" w:type="dxa"/>
            <w:tcBorders>
              <w:top w:val="single" w:sz="4" w:space="0" w:color="000000"/>
              <w:left w:val="single" w:sz="4" w:space="0" w:color="000000"/>
              <w:bottom w:val="single" w:sz="4" w:space="0" w:color="000000"/>
              <w:right w:val="single" w:sz="4" w:space="0" w:color="000000"/>
            </w:tcBorders>
          </w:tcPr>
          <w:p w:rsidR="00535812" w:rsidRPr="008505DD" w:rsidRDefault="002E0B55" w:rsidP="00535812">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голова постійної депутатської комісії з питань комунальної власності, житлово-комунального господарства, енергозбереження та транспорту, зв’язку та благоустрою</w:t>
            </w:r>
          </w:p>
        </w:tc>
      </w:tr>
      <w:tr w:rsidR="00535812" w:rsidRPr="008505DD" w:rsidTr="001941BF">
        <w:trPr>
          <w:trHeight w:val="317"/>
        </w:trPr>
        <w:tc>
          <w:tcPr>
            <w:tcW w:w="656" w:type="dxa"/>
            <w:tcBorders>
              <w:top w:val="single" w:sz="4" w:space="0" w:color="000000"/>
              <w:left w:val="single" w:sz="4" w:space="0" w:color="000000"/>
              <w:bottom w:val="single" w:sz="4" w:space="0" w:color="000000"/>
              <w:right w:val="single" w:sz="4" w:space="0" w:color="000000"/>
            </w:tcBorders>
          </w:tcPr>
          <w:p w:rsidR="00535812" w:rsidRPr="008505DD" w:rsidRDefault="005377F3" w:rsidP="00535812">
            <w:pPr>
              <w:widowControl w:val="0"/>
              <w:autoSpaceDE w:val="0"/>
              <w:autoSpaceDN w:val="0"/>
              <w:spacing w:after="0" w:line="240" w:lineRule="auto"/>
              <w:rPr>
                <w:rFonts w:ascii="Times New Roman" w:eastAsia="Times New Roman" w:hAnsi="Times New Roman"/>
                <w:szCs w:val="24"/>
              </w:rPr>
            </w:pPr>
            <w:r w:rsidRPr="008505DD">
              <w:rPr>
                <w:rFonts w:ascii="Times New Roman" w:eastAsia="Times New Roman" w:hAnsi="Times New Roman"/>
                <w:szCs w:val="24"/>
              </w:rPr>
              <w:t>15.</w:t>
            </w:r>
          </w:p>
        </w:tc>
        <w:tc>
          <w:tcPr>
            <w:tcW w:w="3738" w:type="dxa"/>
            <w:tcBorders>
              <w:top w:val="single" w:sz="4" w:space="0" w:color="000000"/>
              <w:left w:val="single" w:sz="4" w:space="0" w:color="000000"/>
              <w:bottom w:val="single" w:sz="4" w:space="0" w:color="000000"/>
              <w:right w:val="single" w:sz="4" w:space="0" w:color="000000"/>
            </w:tcBorders>
          </w:tcPr>
          <w:p w:rsidR="00535812" w:rsidRPr="008505DD" w:rsidRDefault="002E0B55" w:rsidP="002E0B55">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 xml:space="preserve">Дончик Сергій Федорович  </w:t>
            </w:r>
          </w:p>
        </w:tc>
        <w:tc>
          <w:tcPr>
            <w:tcW w:w="4961" w:type="dxa"/>
            <w:tcBorders>
              <w:top w:val="single" w:sz="4" w:space="0" w:color="000000"/>
              <w:left w:val="single" w:sz="4" w:space="0" w:color="000000"/>
              <w:bottom w:val="single" w:sz="4" w:space="0" w:color="000000"/>
              <w:right w:val="single" w:sz="4" w:space="0" w:color="000000"/>
            </w:tcBorders>
          </w:tcPr>
          <w:p w:rsidR="00535812" w:rsidRPr="008505DD" w:rsidRDefault="002E0B55" w:rsidP="00535812">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голова постійної депутатської комісії з питань соціального захисту, прав людини, ветеранів та учасників бойових дій, законності, депутатської діяльності, етики та регламенту, охорони пам’яток, історичного середовища</w:t>
            </w:r>
          </w:p>
        </w:tc>
      </w:tr>
      <w:tr w:rsidR="00535812" w:rsidRPr="008505DD" w:rsidTr="001941BF">
        <w:trPr>
          <w:trHeight w:val="317"/>
        </w:trPr>
        <w:tc>
          <w:tcPr>
            <w:tcW w:w="656" w:type="dxa"/>
            <w:tcBorders>
              <w:top w:val="single" w:sz="4" w:space="0" w:color="000000"/>
              <w:left w:val="single" w:sz="4" w:space="0" w:color="000000"/>
              <w:bottom w:val="single" w:sz="4" w:space="0" w:color="000000"/>
              <w:right w:val="single" w:sz="4" w:space="0" w:color="000000"/>
            </w:tcBorders>
          </w:tcPr>
          <w:p w:rsidR="00535812" w:rsidRPr="008505DD" w:rsidRDefault="005377F3" w:rsidP="00535812">
            <w:pPr>
              <w:widowControl w:val="0"/>
              <w:autoSpaceDE w:val="0"/>
              <w:autoSpaceDN w:val="0"/>
              <w:spacing w:after="0" w:line="240" w:lineRule="auto"/>
              <w:rPr>
                <w:rFonts w:ascii="Times New Roman" w:eastAsia="Times New Roman" w:hAnsi="Times New Roman"/>
                <w:szCs w:val="24"/>
              </w:rPr>
            </w:pPr>
            <w:r w:rsidRPr="008505DD">
              <w:rPr>
                <w:rFonts w:ascii="Times New Roman" w:eastAsia="Times New Roman" w:hAnsi="Times New Roman"/>
                <w:szCs w:val="24"/>
              </w:rPr>
              <w:t>16.</w:t>
            </w:r>
          </w:p>
        </w:tc>
        <w:tc>
          <w:tcPr>
            <w:tcW w:w="3738" w:type="dxa"/>
            <w:tcBorders>
              <w:top w:val="single" w:sz="4" w:space="0" w:color="000000"/>
              <w:left w:val="single" w:sz="4" w:space="0" w:color="000000"/>
              <w:bottom w:val="single" w:sz="4" w:space="0" w:color="000000"/>
              <w:right w:val="single" w:sz="4" w:space="0" w:color="000000"/>
            </w:tcBorders>
          </w:tcPr>
          <w:p w:rsidR="00535812" w:rsidRPr="008505DD" w:rsidRDefault="002E0B55" w:rsidP="002E0B55">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 xml:space="preserve">Андрущак Людмила Віталіївна   </w:t>
            </w:r>
          </w:p>
        </w:tc>
        <w:tc>
          <w:tcPr>
            <w:tcW w:w="4961" w:type="dxa"/>
            <w:tcBorders>
              <w:top w:val="single" w:sz="4" w:space="0" w:color="000000"/>
              <w:left w:val="single" w:sz="4" w:space="0" w:color="000000"/>
              <w:bottom w:val="single" w:sz="4" w:space="0" w:color="000000"/>
              <w:right w:val="single" w:sz="4" w:space="0" w:color="000000"/>
            </w:tcBorders>
          </w:tcPr>
          <w:p w:rsidR="00535812" w:rsidRPr="008505DD" w:rsidRDefault="002E0B55" w:rsidP="00535812">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староста Бугаківського старостинського округу</w:t>
            </w:r>
          </w:p>
        </w:tc>
      </w:tr>
      <w:tr w:rsidR="00535812" w:rsidRPr="008505DD" w:rsidTr="001941BF">
        <w:trPr>
          <w:trHeight w:val="396"/>
        </w:trPr>
        <w:tc>
          <w:tcPr>
            <w:tcW w:w="656" w:type="dxa"/>
            <w:tcBorders>
              <w:top w:val="single" w:sz="4" w:space="0" w:color="000000"/>
              <w:left w:val="single" w:sz="4" w:space="0" w:color="000000"/>
              <w:bottom w:val="single" w:sz="4" w:space="0" w:color="000000"/>
              <w:right w:val="single" w:sz="4" w:space="0" w:color="000000"/>
            </w:tcBorders>
          </w:tcPr>
          <w:p w:rsidR="00535812" w:rsidRPr="008505DD" w:rsidRDefault="005377F3" w:rsidP="00535812">
            <w:pPr>
              <w:widowControl w:val="0"/>
              <w:autoSpaceDE w:val="0"/>
              <w:autoSpaceDN w:val="0"/>
              <w:spacing w:after="0" w:line="240" w:lineRule="auto"/>
              <w:rPr>
                <w:rFonts w:ascii="Times New Roman" w:eastAsia="Times New Roman" w:hAnsi="Times New Roman"/>
                <w:szCs w:val="24"/>
              </w:rPr>
            </w:pPr>
            <w:r w:rsidRPr="008505DD">
              <w:rPr>
                <w:rFonts w:ascii="Times New Roman" w:eastAsia="Times New Roman" w:hAnsi="Times New Roman"/>
                <w:szCs w:val="24"/>
              </w:rPr>
              <w:t>17.</w:t>
            </w:r>
          </w:p>
        </w:tc>
        <w:tc>
          <w:tcPr>
            <w:tcW w:w="3738" w:type="dxa"/>
            <w:tcBorders>
              <w:top w:val="single" w:sz="4" w:space="0" w:color="000000"/>
              <w:left w:val="single" w:sz="4" w:space="0" w:color="000000"/>
              <w:bottom w:val="single" w:sz="4" w:space="0" w:color="000000"/>
              <w:right w:val="single" w:sz="4" w:space="0" w:color="000000"/>
            </w:tcBorders>
          </w:tcPr>
          <w:p w:rsidR="00535812" w:rsidRPr="008505DD" w:rsidRDefault="002E0B55" w:rsidP="002E0B55">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 xml:space="preserve">Васильчук Віктор Васильович  </w:t>
            </w:r>
          </w:p>
        </w:tc>
        <w:tc>
          <w:tcPr>
            <w:tcW w:w="4961" w:type="dxa"/>
            <w:tcBorders>
              <w:top w:val="single" w:sz="4" w:space="0" w:color="000000"/>
              <w:left w:val="single" w:sz="4" w:space="0" w:color="000000"/>
              <w:bottom w:val="single" w:sz="4" w:space="0" w:color="000000"/>
              <w:right w:val="single" w:sz="4" w:space="0" w:color="000000"/>
            </w:tcBorders>
          </w:tcPr>
          <w:p w:rsidR="00535812" w:rsidRPr="008505DD" w:rsidRDefault="002E0B55" w:rsidP="00535812">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староста Вишковецького старостинського округу</w:t>
            </w:r>
          </w:p>
        </w:tc>
      </w:tr>
      <w:tr w:rsidR="00535812" w:rsidRPr="008505DD" w:rsidTr="001941BF">
        <w:trPr>
          <w:trHeight w:val="416"/>
        </w:trPr>
        <w:tc>
          <w:tcPr>
            <w:tcW w:w="656" w:type="dxa"/>
            <w:tcBorders>
              <w:top w:val="single" w:sz="4" w:space="0" w:color="000000"/>
              <w:left w:val="single" w:sz="4" w:space="0" w:color="000000"/>
              <w:bottom w:val="single" w:sz="4" w:space="0" w:color="000000"/>
              <w:right w:val="single" w:sz="4" w:space="0" w:color="000000"/>
            </w:tcBorders>
          </w:tcPr>
          <w:p w:rsidR="00535812" w:rsidRPr="008505DD" w:rsidRDefault="005377F3" w:rsidP="00535812">
            <w:pPr>
              <w:widowControl w:val="0"/>
              <w:autoSpaceDE w:val="0"/>
              <w:autoSpaceDN w:val="0"/>
              <w:spacing w:after="0" w:line="240" w:lineRule="auto"/>
              <w:rPr>
                <w:rFonts w:ascii="Times New Roman" w:eastAsia="Times New Roman" w:hAnsi="Times New Roman"/>
                <w:szCs w:val="24"/>
              </w:rPr>
            </w:pPr>
            <w:r w:rsidRPr="008505DD">
              <w:rPr>
                <w:rFonts w:ascii="Times New Roman" w:eastAsia="Times New Roman" w:hAnsi="Times New Roman"/>
                <w:szCs w:val="24"/>
              </w:rPr>
              <w:t>18.</w:t>
            </w:r>
          </w:p>
        </w:tc>
        <w:tc>
          <w:tcPr>
            <w:tcW w:w="3738" w:type="dxa"/>
            <w:tcBorders>
              <w:top w:val="single" w:sz="4" w:space="0" w:color="000000"/>
              <w:left w:val="single" w:sz="4" w:space="0" w:color="000000"/>
              <w:bottom w:val="single" w:sz="4" w:space="0" w:color="000000"/>
              <w:right w:val="single" w:sz="4" w:space="0" w:color="000000"/>
            </w:tcBorders>
          </w:tcPr>
          <w:p w:rsidR="00535812" w:rsidRPr="008505DD" w:rsidRDefault="002E0B55" w:rsidP="002E0B55">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 xml:space="preserve">Безмощук Галина Петрівна  </w:t>
            </w:r>
          </w:p>
        </w:tc>
        <w:tc>
          <w:tcPr>
            <w:tcW w:w="4961" w:type="dxa"/>
            <w:tcBorders>
              <w:top w:val="single" w:sz="4" w:space="0" w:color="000000"/>
              <w:left w:val="single" w:sz="4" w:space="0" w:color="000000"/>
              <w:bottom w:val="single" w:sz="4" w:space="0" w:color="000000"/>
              <w:right w:val="single" w:sz="4" w:space="0" w:color="000000"/>
            </w:tcBorders>
          </w:tcPr>
          <w:p w:rsidR="00535812" w:rsidRPr="008505DD" w:rsidRDefault="002E0B55" w:rsidP="00535812">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староста Вовчоцького старостинського округу</w:t>
            </w:r>
          </w:p>
        </w:tc>
      </w:tr>
      <w:tr w:rsidR="00535812" w:rsidRPr="008505DD" w:rsidTr="001941BF">
        <w:trPr>
          <w:trHeight w:val="316"/>
        </w:trPr>
        <w:tc>
          <w:tcPr>
            <w:tcW w:w="656" w:type="dxa"/>
            <w:tcBorders>
              <w:top w:val="single" w:sz="4" w:space="0" w:color="000000"/>
              <w:left w:val="single" w:sz="4" w:space="0" w:color="000000"/>
              <w:bottom w:val="single" w:sz="4" w:space="0" w:color="000000"/>
              <w:right w:val="single" w:sz="4" w:space="0" w:color="000000"/>
            </w:tcBorders>
          </w:tcPr>
          <w:p w:rsidR="00535812" w:rsidRPr="008505DD" w:rsidRDefault="005377F3" w:rsidP="00535812">
            <w:pPr>
              <w:widowControl w:val="0"/>
              <w:autoSpaceDE w:val="0"/>
              <w:autoSpaceDN w:val="0"/>
              <w:spacing w:after="0" w:line="240" w:lineRule="auto"/>
              <w:rPr>
                <w:rFonts w:ascii="Times New Roman" w:eastAsia="Times New Roman" w:hAnsi="Times New Roman"/>
                <w:szCs w:val="24"/>
              </w:rPr>
            </w:pPr>
            <w:r w:rsidRPr="008505DD">
              <w:rPr>
                <w:rFonts w:ascii="Times New Roman" w:eastAsia="Times New Roman" w:hAnsi="Times New Roman"/>
                <w:szCs w:val="24"/>
              </w:rPr>
              <w:t>19.</w:t>
            </w:r>
          </w:p>
        </w:tc>
        <w:tc>
          <w:tcPr>
            <w:tcW w:w="3738" w:type="dxa"/>
            <w:tcBorders>
              <w:top w:val="single" w:sz="4" w:space="0" w:color="000000"/>
              <w:left w:val="single" w:sz="4" w:space="0" w:color="000000"/>
              <w:bottom w:val="single" w:sz="4" w:space="0" w:color="000000"/>
              <w:right w:val="single" w:sz="4" w:space="0" w:color="000000"/>
            </w:tcBorders>
          </w:tcPr>
          <w:p w:rsidR="00535812" w:rsidRPr="008505DD" w:rsidRDefault="002E0B55" w:rsidP="005377F3">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 xml:space="preserve">Цимбал Наталія Миколаївна  </w:t>
            </w:r>
          </w:p>
        </w:tc>
        <w:tc>
          <w:tcPr>
            <w:tcW w:w="4961" w:type="dxa"/>
            <w:tcBorders>
              <w:top w:val="single" w:sz="4" w:space="0" w:color="000000"/>
              <w:left w:val="single" w:sz="4" w:space="0" w:color="000000"/>
              <w:bottom w:val="single" w:sz="4" w:space="0" w:color="000000"/>
              <w:right w:val="single" w:sz="4" w:space="0" w:color="000000"/>
            </w:tcBorders>
          </w:tcPr>
          <w:p w:rsidR="00535812" w:rsidRPr="008505DD" w:rsidRDefault="005377F3" w:rsidP="00535812">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староста Грабовецького старостинського округу</w:t>
            </w:r>
          </w:p>
        </w:tc>
      </w:tr>
      <w:tr w:rsidR="00535812" w:rsidRPr="008505DD" w:rsidTr="001941BF">
        <w:trPr>
          <w:trHeight w:val="371"/>
        </w:trPr>
        <w:tc>
          <w:tcPr>
            <w:tcW w:w="656" w:type="dxa"/>
            <w:tcBorders>
              <w:top w:val="single" w:sz="4" w:space="0" w:color="000000"/>
              <w:left w:val="single" w:sz="4" w:space="0" w:color="000000"/>
              <w:bottom w:val="single" w:sz="4" w:space="0" w:color="000000"/>
              <w:right w:val="single" w:sz="4" w:space="0" w:color="000000"/>
            </w:tcBorders>
          </w:tcPr>
          <w:p w:rsidR="00535812" w:rsidRPr="008505DD" w:rsidRDefault="005377F3" w:rsidP="00535812">
            <w:pPr>
              <w:widowControl w:val="0"/>
              <w:autoSpaceDE w:val="0"/>
              <w:autoSpaceDN w:val="0"/>
              <w:spacing w:after="0" w:line="240" w:lineRule="auto"/>
              <w:rPr>
                <w:rFonts w:ascii="Times New Roman" w:eastAsia="Times New Roman" w:hAnsi="Times New Roman"/>
                <w:szCs w:val="24"/>
              </w:rPr>
            </w:pPr>
            <w:r w:rsidRPr="008505DD">
              <w:rPr>
                <w:rFonts w:ascii="Times New Roman" w:eastAsia="Times New Roman" w:hAnsi="Times New Roman"/>
                <w:szCs w:val="24"/>
              </w:rPr>
              <w:t>20.</w:t>
            </w:r>
          </w:p>
        </w:tc>
        <w:tc>
          <w:tcPr>
            <w:tcW w:w="3738" w:type="dxa"/>
            <w:tcBorders>
              <w:top w:val="single" w:sz="4" w:space="0" w:color="000000"/>
              <w:left w:val="single" w:sz="4" w:space="0" w:color="000000"/>
              <w:bottom w:val="single" w:sz="4" w:space="0" w:color="000000"/>
              <w:right w:val="single" w:sz="4" w:space="0" w:color="000000"/>
            </w:tcBorders>
          </w:tcPr>
          <w:p w:rsidR="00535812" w:rsidRPr="008505DD" w:rsidRDefault="005377F3" w:rsidP="005377F3">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 xml:space="preserve">Терпецька Олена Степанівна  </w:t>
            </w:r>
          </w:p>
        </w:tc>
        <w:tc>
          <w:tcPr>
            <w:tcW w:w="4961" w:type="dxa"/>
            <w:tcBorders>
              <w:top w:val="single" w:sz="4" w:space="0" w:color="000000"/>
              <w:left w:val="single" w:sz="4" w:space="0" w:color="000000"/>
              <w:bottom w:val="single" w:sz="4" w:space="0" w:color="000000"/>
              <w:right w:val="single" w:sz="4" w:space="0" w:color="000000"/>
            </w:tcBorders>
          </w:tcPr>
          <w:p w:rsidR="00535812" w:rsidRPr="008505DD" w:rsidRDefault="005377F3" w:rsidP="00535812">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староста Гриненського старостинського округу</w:t>
            </w:r>
          </w:p>
        </w:tc>
      </w:tr>
      <w:tr w:rsidR="00535812" w:rsidRPr="008505DD" w:rsidTr="001941BF">
        <w:trPr>
          <w:trHeight w:val="317"/>
        </w:trPr>
        <w:tc>
          <w:tcPr>
            <w:tcW w:w="656" w:type="dxa"/>
            <w:tcBorders>
              <w:top w:val="single" w:sz="4" w:space="0" w:color="000000"/>
              <w:left w:val="single" w:sz="4" w:space="0" w:color="000000"/>
              <w:bottom w:val="single" w:sz="4" w:space="0" w:color="000000"/>
              <w:right w:val="single" w:sz="4" w:space="0" w:color="000000"/>
            </w:tcBorders>
          </w:tcPr>
          <w:p w:rsidR="00535812" w:rsidRPr="008505DD" w:rsidRDefault="005377F3" w:rsidP="00535812">
            <w:pPr>
              <w:widowControl w:val="0"/>
              <w:autoSpaceDE w:val="0"/>
              <w:autoSpaceDN w:val="0"/>
              <w:spacing w:after="0" w:line="240" w:lineRule="auto"/>
              <w:rPr>
                <w:rFonts w:ascii="Times New Roman" w:eastAsia="Times New Roman" w:hAnsi="Times New Roman"/>
                <w:szCs w:val="24"/>
              </w:rPr>
            </w:pPr>
            <w:r w:rsidRPr="008505DD">
              <w:rPr>
                <w:rFonts w:ascii="Times New Roman" w:eastAsia="Times New Roman" w:hAnsi="Times New Roman"/>
                <w:szCs w:val="24"/>
              </w:rPr>
              <w:t>21.</w:t>
            </w:r>
          </w:p>
        </w:tc>
        <w:tc>
          <w:tcPr>
            <w:tcW w:w="3738" w:type="dxa"/>
            <w:tcBorders>
              <w:top w:val="single" w:sz="4" w:space="0" w:color="000000"/>
              <w:left w:val="single" w:sz="4" w:space="0" w:color="000000"/>
              <w:bottom w:val="single" w:sz="4" w:space="0" w:color="000000"/>
              <w:right w:val="single" w:sz="4" w:space="0" w:color="000000"/>
            </w:tcBorders>
          </w:tcPr>
          <w:p w:rsidR="00535812" w:rsidRPr="008505DD" w:rsidRDefault="005377F3" w:rsidP="005377F3">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 xml:space="preserve">Остапенко Юрій Іванович </w:t>
            </w:r>
          </w:p>
        </w:tc>
        <w:tc>
          <w:tcPr>
            <w:tcW w:w="4961" w:type="dxa"/>
            <w:tcBorders>
              <w:top w:val="single" w:sz="4" w:space="0" w:color="000000"/>
              <w:left w:val="single" w:sz="4" w:space="0" w:color="000000"/>
              <w:bottom w:val="single" w:sz="4" w:space="0" w:color="000000"/>
              <w:right w:val="single" w:sz="4" w:space="0" w:color="000000"/>
            </w:tcBorders>
          </w:tcPr>
          <w:p w:rsidR="00535812" w:rsidRPr="008505DD" w:rsidRDefault="005377F3" w:rsidP="00535812">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староста Зяньковецького старостинського округу</w:t>
            </w:r>
          </w:p>
        </w:tc>
      </w:tr>
      <w:tr w:rsidR="00535812" w:rsidRPr="008505DD" w:rsidTr="001941BF">
        <w:trPr>
          <w:trHeight w:val="493"/>
        </w:trPr>
        <w:tc>
          <w:tcPr>
            <w:tcW w:w="656" w:type="dxa"/>
            <w:tcBorders>
              <w:top w:val="single" w:sz="4" w:space="0" w:color="000000"/>
              <w:left w:val="single" w:sz="4" w:space="0" w:color="000000"/>
              <w:bottom w:val="single" w:sz="4" w:space="0" w:color="000000"/>
              <w:right w:val="single" w:sz="4" w:space="0" w:color="000000"/>
            </w:tcBorders>
          </w:tcPr>
          <w:p w:rsidR="00535812" w:rsidRPr="008505DD" w:rsidRDefault="005377F3" w:rsidP="00535812">
            <w:pPr>
              <w:widowControl w:val="0"/>
              <w:autoSpaceDE w:val="0"/>
              <w:autoSpaceDN w:val="0"/>
              <w:spacing w:after="0" w:line="240" w:lineRule="auto"/>
              <w:rPr>
                <w:rFonts w:ascii="Times New Roman" w:eastAsia="Times New Roman" w:hAnsi="Times New Roman"/>
                <w:szCs w:val="24"/>
              </w:rPr>
            </w:pPr>
            <w:r w:rsidRPr="008505DD">
              <w:rPr>
                <w:rFonts w:ascii="Times New Roman" w:eastAsia="Times New Roman" w:hAnsi="Times New Roman"/>
                <w:szCs w:val="24"/>
              </w:rPr>
              <w:t>22.</w:t>
            </w:r>
          </w:p>
        </w:tc>
        <w:tc>
          <w:tcPr>
            <w:tcW w:w="3738" w:type="dxa"/>
            <w:tcBorders>
              <w:top w:val="single" w:sz="4" w:space="0" w:color="000000"/>
              <w:left w:val="single" w:sz="4" w:space="0" w:color="000000"/>
              <w:bottom w:val="single" w:sz="4" w:space="0" w:color="000000"/>
              <w:right w:val="single" w:sz="4" w:space="0" w:color="000000"/>
            </w:tcBorders>
          </w:tcPr>
          <w:p w:rsidR="00535812" w:rsidRPr="008505DD" w:rsidRDefault="005377F3" w:rsidP="005377F3">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 xml:space="preserve">Сташевський Богдан Вячеславович </w:t>
            </w:r>
          </w:p>
        </w:tc>
        <w:tc>
          <w:tcPr>
            <w:tcW w:w="4961" w:type="dxa"/>
            <w:tcBorders>
              <w:top w:val="single" w:sz="4" w:space="0" w:color="000000"/>
              <w:left w:val="single" w:sz="4" w:space="0" w:color="000000"/>
              <w:bottom w:val="single" w:sz="4" w:space="0" w:color="000000"/>
              <w:right w:val="single" w:sz="4" w:space="0" w:color="000000"/>
            </w:tcBorders>
          </w:tcPr>
          <w:p w:rsidR="00535812" w:rsidRPr="008505DD" w:rsidRDefault="005377F3" w:rsidP="00535812">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староста Монастирського старостинського округу</w:t>
            </w:r>
          </w:p>
        </w:tc>
      </w:tr>
      <w:tr w:rsidR="005377F3" w:rsidRPr="008505DD" w:rsidTr="001941BF">
        <w:trPr>
          <w:trHeight w:val="493"/>
        </w:trPr>
        <w:tc>
          <w:tcPr>
            <w:tcW w:w="656" w:type="dxa"/>
            <w:tcBorders>
              <w:top w:val="single" w:sz="4" w:space="0" w:color="000000"/>
              <w:left w:val="single" w:sz="4" w:space="0" w:color="000000"/>
              <w:bottom w:val="single" w:sz="4" w:space="0" w:color="000000"/>
              <w:right w:val="single" w:sz="4" w:space="0" w:color="000000"/>
            </w:tcBorders>
          </w:tcPr>
          <w:p w:rsidR="005377F3" w:rsidRPr="008505DD" w:rsidRDefault="005377F3" w:rsidP="00535812">
            <w:pPr>
              <w:widowControl w:val="0"/>
              <w:autoSpaceDE w:val="0"/>
              <w:autoSpaceDN w:val="0"/>
              <w:spacing w:after="0" w:line="240" w:lineRule="auto"/>
              <w:rPr>
                <w:rFonts w:ascii="Times New Roman" w:eastAsia="Times New Roman" w:hAnsi="Times New Roman"/>
                <w:szCs w:val="24"/>
              </w:rPr>
            </w:pPr>
            <w:r w:rsidRPr="008505DD">
              <w:rPr>
                <w:rFonts w:ascii="Times New Roman" w:eastAsia="Times New Roman" w:hAnsi="Times New Roman"/>
                <w:szCs w:val="24"/>
              </w:rPr>
              <w:t>23.</w:t>
            </w:r>
          </w:p>
        </w:tc>
        <w:tc>
          <w:tcPr>
            <w:tcW w:w="3738" w:type="dxa"/>
            <w:tcBorders>
              <w:top w:val="single" w:sz="4" w:space="0" w:color="000000"/>
              <w:left w:val="single" w:sz="4" w:space="0" w:color="000000"/>
              <w:bottom w:val="single" w:sz="4" w:space="0" w:color="000000"/>
              <w:right w:val="single" w:sz="4" w:space="0" w:color="000000"/>
            </w:tcBorders>
          </w:tcPr>
          <w:p w:rsidR="005377F3" w:rsidRPr="008505DD" w:rsidRDefault="005377F3" w:rsidP="005377F3">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 xml:space="preserve">Матюша Зоя Олександрівна </w:t>
            </w:r>
          </w:p>
        </w:tc>
        <w:tc>
          <w:tcPr>
            <w:tcW w:w="4961" w:type="dxa"/>
            <w:tcBorders>
              <w:top w:val="single" w:sz="4" w:space="0" w:color="000000"/>
              <w:left w:val="single" w:sz="4" w:space="0" w:color="000000"/>
              <w:bottom w:val="single" w:sz="4" w:space="0" w:color="000000"/>
              <w:right w:val="single" w:sz="4" w:space="0" w:color="000000"/>
            </w:tcBorders>
          </w:tcPr>
          <w:p w:rsidR="005377F3" w:rsidRPr="008505DD" w:rsidRDefault="005377F3" w:rsidP="00535812">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староста Новоселівського старостинського округу</w:t>
            </w:r>
          </w:p>
        </w:tc>
      </w:tr>
      <w:tr w:rsidR="005377F3" w:rsidRPr="008505DD" w:rsidTr="001941BF">
        <w:trPr>
          <w:trHeight w:val="493"/>
        </w:trPr>
        <w:tc>
          <w:tcPr>
            <w:tcW w:w="656" w:type="dxa"/>
            <w:tcBorders>
              <w:top w:val="single" w:sz="4" w:space="0" w:color="000000"/>
              <w:left w:val="single" w:sz="4" w:space="0" w:color="000000"/>
              <w:bottom w:val="single" w:sz="4" w:space="0" w:color="000000"/>
              <w:right w:val="single" w:sz="4" w:space="0" w:color="000000"/>
            </w:tcBorders>
          </w:tcPr>
          <w:p w:rsidR="005377F3" w:rsidRPr="008505DD" w:rsidRDefault="005377F3" w:rsidP="00535812">
            <w:pPr>
              <w:widowControl w:val="0"/>
              <w:autoSpaceDE w:val="0"/>
              <w:autoSpaceDN w:val="0"/>
              <w:spacing w:after="0" w:line="240" w:lineRule="auto"/>
              <w:rPr>
                <w:rFonts w:ascii="Times New Roman" w:eastAsia="Times New Roman" w:hAnsi="Times New Roman"/>
                <w:szCs w:val="24"/>
              </w:rPr>
            </w:pPr>
            <w:r w:rsidRPr="008505DD">
              <w:rPr>
                <w:rFonts w:ascii="Times New Roman" w:eastAsia="Times New Roman" w:hAnsi="Times New Roman"/>
                <w:szCs w:val="24"/>
              </w:rPr>
              <w:t>24.</w:t>
            </w:r>
          </w:p>
        </w:tc>
        <w:tc>
          <w:tcPr>
            <w:tcW w:w="3738" w:type="dxa"/>
            <w:tcBorders>
              <w:top w:val="single" w:sz="4" w:space="0" w:color="000000"/>
              <w:left w:val="single" w:sz="4" w:space="0" w:color="000000"/>
              <w:bottom w:val="single" w:sz="4" w:space="0" w:color="000000"/>
              <w:right w:val="single" w:sz="4" w:space="0" w:color="000000"/>
            </w:tcBorders>
          </w:tcPr>
          <w:p w:rsidR="005377F3" w:rsidRPr="008505DD" w:rsidRDefault="005377F3" w:rsidP="005377F3">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 xml:space="preserve">Гульченко Василь Васильович  </w:t>
            </w:r>
          </w:p>
        </w:tc>
        <w:tc>
          <w:tcPr>
            <w:tcW w:w="4961" w:type="dxa"/>
            <w:tcBorders>
              <w:top w:val="single" w:sz="4" w:space="0" w:color="000000"/>
              <w:left w:val="single" w:sz="4" w:space="0" w:color="000000"/>
              <w:bottom w:val="single" w:sz="4" w:space="0" w:color="000000"/>
              <w:right w:val="single" w:sz="4" w:space="0" w:color="000000"/>
            </w:tcBorders>
          </w:tcPr>
          <w:p w:rsidR="005377F3" w:rsidRPr="008505DD" w:rsidRDefault="005377F3" w:rsidP="00535812">
            <w:pPr>
              <w:widowControl w:val="0"/>
              <w:autoSpaceDE w:val="0"/>
              <w:autoSpaceDN w:val="0"/>
              <w:spacing w:after="0" w:line="240" w:lineRule="auto"/>
              <w:rPr>
                <w:rFonts w:ascii="Times New Roman" w:eastAsia="Times New Roman" w:hAnsi="Times New Roman"/>
                <w:sz w:val="24"/>
                <w:szCs w:val="24"/>
              </w:rPr>
            </w:pPr>
            <w:r w:rsidRPr="008505DD">
              <w:rPr>
                <w:rFonts w:ascii="Times New Roman" w:eastAsia="Times New Roman" w:hAnsi="Times New Roman"/>
                <w:sz w:val="24"/>
                <w:szCs w:val="24"/>
              </w:rPr>
              <w:t>староста Скрицького старостинського округу</w:t>
            </w:r>
          </w:p>
        </w:tc>
      </w:tr>
    </w:tbl>
    <w:p w:rsidR="00E86112" w:rsidRPr="008505DD" w:rsidRDefault="001941BF" w:rsidP="00E86112">
      <w:pPr>
        <w:spacing w:after="0" w:line="28" w:lineRule="atLeast"/>
        <w:ind w:firstLine="709"/>
        <w:jc w:val="both"/>
        <w:rPr>
          <w:rFonts w:ascii="Times New Roman" w:hAnsi="Times New Roman"/>
        </w:rPr>
      </w:pPr>
      <w:r w:rsidRPr="008505DD">
        <w:rPr>
          <w:rFonts w:ascii="Times New Roman" w:hAnsi="Times New Roman"/>
        </w:rPr>
        <w:t xml:space="preserve">                                                                </w:t>
      </w:r>
    </w:p>
    <w:p w:rsidR="001941BF" w:rsidRPr="008505DD" w:rsidRDefault="001941BF" w:rsidP="00BE419F">
      <w:pPr>
        <w:spacing w:after="0" w:line="240" w:lineRule="auto"/>
        <w:ind w:firstLine="708"/>
        <w:jc w:val="both"/>
        <w:rPr>
          <w:rFonts w:ascii="Times New Roman" w:hAnsi="Times New Roman"/>
        </w:rPr>
      </w:pPr>
    </w:p>
    <w:p w:rsidR="005A6A3C" w:rsidRPr="008505DD" w:rsidRDefault="00D134D8" w:rsidP="00BE419F">
      <w:pPr>
        <w:spacing w:after="0" w:line="240" w:lineRule="auto"/>
        <w:ind w:firstLine="708"/>
        <w:jc w:val="both"/>
        <w:rPr>
          <w:rFonts w:ascii="Times New Roman" w:hAnsi="Times New Roman"/>
        </w:rPr>
      </w:pPr>
      <w:r>
        <w:rPr>
          <w:rFonts w:ascii="Times New Roman" w:hAnsi="Times New Roman"/>
        </w:rPr>
        <w:lastRenderedPageBreak/>
        <w:t>Підготовка стратегії розвитку</w:t>
      </w:r>
      <w:r w:rsidR="005A6A3C" w:rsidRPr="008505DD">
        <w:rPr>
          <w:rFonts w:ascii="Times New Roman" w:hAnsi="Times New Roman"/>
        </w:rPr>
        <w:t xml:space="preserve"> розпочалася з проведення соціально-економічного аналізу, який включав у себе: </w:t>
      </w:r>
    </w:p>
    <w:p w:rsidR="00D134D8" w:rsidRDefault="009E4844" w:rsidP="009A632B">
      <w:pPr>
        <w:numPr>
          <w:ilvl w:val="0"/>
          <w:numId w:val="3"/>
        </w:numPr>
        <w:spacing w:after="0" w:line="240" w:lineRule="auto"/>
        <w:ind w:left="426" w:hanging="284"/>
        <w:jc w:val="both"/>
        <w:rPr>
          <w:rFonts w:ascii="Times New Roman" w:hAnsi="Times New Roman"/>
        </w:rPr>
      </w:pPr>
      <w:r w:rsidRPr="008505DD">
        <w:rPr>
          <w:rFonts w:ascii="Times New Roman" w:hAnsi="Times New Roman"/>
        </w:rPr>
        <w:t xml:space="preserve">дослідження </w:t>
      </w:r>
      <w:r w:rsidR="005A6A3C" w:rsidRPr="008505DD">
        <w:rPr>
          <w:rFonts w:ascii="Times New Roman" w:hAnsi="Times New Roman"/>
        </w:rPr>
        <w:t>основних тенденцій соціально-економічно</w:t>
      </w:r>
      <w:r w:rsidR="00A00ADA" w:rsidRPr="008505DD">
        <w:rPr>
          <w:rFonts w:ascii="Times New Roman" w:hAnsi="Times New Roman"/>
        </w:rPr>
        <w:t>го розвитку сукупності населених пунктів</w:t>
      </w:r>
      <w:r w:rsidR="005A6A3C" w:rsidRPr="008505DD">
        <w:rPr>
          <w:rFonts w:ascii="Times New Roman" w:hAnsi="Times New Roman"/>
        </w:rPr>
        <w:t xml:space="preserve"> </w:t>
      </w:r>
      <w:r w:rsidR="00B63521" w:rsidRPr="008505DD">
        <w:rPr>
          <w:rFonts w:ascii="Times New Roman" w:hAnsi="Times New Roman"/>
        </w:rPr>
        <w:t>Брацлавської</w:t>
      </w:r>
      <w:r w:rsidR="00E60991" w:rsidRPr="008505DD">
        <w:rPr>
          <w:rFonts w:ascii="Times New Roman" w:hAnsi="Times New Roman"/>
        </w:rPr>
        <w:t xml:space="preserve"> </w:t>
      </w:r>
      <w:r w:rsidR="005A6A3C" w:rsidRPr="008505DD">
        <w:rPr>
          <w:rFonts w:ascii="Times New Roman" w:hAnsi="Times New Roman"/>
        </w:rPr>
        <w:t>ТГ за попередній період</w:t>
      </w:r>
      <w:r w:rsidR="00EC5E05" w:rsidRPr="008505DD">
        <w:rPr>
          <w:rFonts w:ascii="Times New Roman" w:hAnsi="Times New Roman"/>
        </w:rPr>
        <w:t xml:space="preserve">, </w:t>
      </w:r>
      <w:r w:rsidRPr="008505DD">
        <w:rPr>
          <w:rFonts w:ascii="Times New Roman" w:hAnsi="Times New Roman"/>
        </w:rPr>
        <w:t xml:space="preserve">дослідження </w:t>
      </w:r>
      <w:r w:rsidR="005A6A3C" w:rsidRPr="008505DD">
        <w:rPr>
          <w:rFonts w:ascii="Times New Roman" w:hAnsi="Times New Roman"/>
        </w:rPr>
        <w:t>оточення (з</w:t>
      </w:r>
      <w:r w:rsidR="00D134D8">
        <w:rPr>
          <w:rFonts w:ascii="Times New Roman" w:hAnsi="Times New Roman"/>
        </w:rPr>
        <w:t>овнішнього середовища);</w:t>
      </w:r>
    </w:p>
    <w:p w:rsidR="005A6A3C" w:rsidRPr="008505DD" w:rsidRDefault="00D134D8" w:rsidP="009A632B">
      <w:pPr>
        <w:numPr>
          <w:ilvl w:val="0"/>
          <w:numId w:val="3"/>
        </w:numPr>
        <w:spacing w:after="0" w:line="240" w:lineRule="auto"/>
        <w:ind w:left="426" w:hanging="284"/>
        <w:jc w:val="both"/>
        <w:rPr>
          <w:rFonts w:ascii="Times New Roman" w:hAnsi="Times New Roman"/>
        </w:rPr>
      </w:pPr>
      <w:r>
        <w:rPr>
          <w:rFonts w:ascii="Times New Roman" w:hAnsi="Times New Roman"/>
        </w:rPr>
        <w:t>оцінку</w:t>
      </w:r>
      <w:r w:rsidR="005A6A3C" w:rsidRPr="008505DD">
        <w:rPr>
          <w:rFonts w:ascii="Times New Roman" w:hAnsi="Times New Roman"/>
        </w:rPr>
        <w:t xml:space="preserve"> можливостей розвитку громади</w:t>
      </w:r>
      <w:r w:rsidR="001941BF" w:rsidRPr="008505DD">
        <w:rPr>
          <w:rFonts w:ascii="Times New Roman" w:hAnsi="Times New Roman"/>
        </w:rPr>
        <w:t>.</w:t>
      </w:r>
    </w:p>
    <w:p w:rsidR="005377F3" w:rsidRPr="008505DD" w:rsidRDefault="005377F3" w:rsidP="001C3CD9">
      <w:pPr>
        <w:pStyle w:val="1"/>
        <w:pageBreakBefore w:val="0"/>
        <w:tabs>
          <w:tab w:val="clear" w:pos="567"/>
          <w:tab w:val="left" w:pos="284"/>
        </w:tabs>
        <w:spacing w:before="0" w:after="0" w:line="240" w:lineRule="auto"/>
        <w:jc w:val="center"/>
        <w:rPr>
          <w:rFonts w:ascii="Times New Roman" w:hAnsi="Times New Roman"/>
          <w:sz w:val="22"/>
          <w:szCs w:val="22"/>
        </w:rPr>
      </w:pPr>
      <w:bookmarkStart w:id="23" w:name="_Toc436423063"/>
      <w:bookmarkStart w:id="24" w:name="_Toc445403196"/>
      <w:bookmarkStart w:id="25" w:name="_Toc446487191"/>
      <w:bookmarkStart w:id="26" w:name="_Toc447702488"/>
      <w:bookmarkStart w:id="27" w:name="_Toc469868672"/>
      <w:bookmarkStart w:id="28" w:name="_Toc514146057"/>
      <w:bookmarkStart w:id="29" w:name="_Toc9329471"/>
    </w:p>
    <w:p w:rsidR="00A06DF5" w:rsidRPr="008505DD" w:rsidRDefault="00A06DF5" w:rsidP="001C3CD9">
      <w:pPr>
        <w:pStyle w:val="1"/>
        <w:pageBreakBefore w:val="0"/>
        <w:tabs>
          <w:tab w:val="clear" w:pos="567"/>
          <w:tab w:val="left" w:pos="284"/>
        </w:tabs>
        <w:spacing w:before="0" w:after="0" w:line="240" w:lineRule="auto"/>
        <w:jc w:val="center"/>
        <w:rPr>
          <w:rFonts w:ascii="Times New Roman" w:hAnsi="Times New Roman"/>
          <w:sz w:val="22"/>
          <w:szCs w:val="22"/>
        </w:rPr>
      </w:pPr>
      <w:bookmarkStart w:id="30" w:name="_Toc89445217"/>
      <w:bookmarkStart w:id="31" w:name="_Toc89445918"/>
      <w:r w:rsidRPr="008505DD">
        <w:rPr>
          <w:rFonts w:ascii="Times New Roman" w:hAnsi="Times New Roman"/>
          <w:sz w:val="22"/>
          <w:szCs w:val="22"/>
        </w:rPr>
        <w:t>3.</w:t>
      </w:r>
      <w:r w:rsidRPr="008505DD">
        <w:rPr>
          <w:rFonts w:ascii="Times New Roman" w:hAnsi="Times New Roman"/>
          <w:sz w:val="22"/>
          <w:szCs w:val="22"/>
        </w:rPr>
        <w:tab/>
        <w:t>КОРОТКА ХАРАКТЕРИСТИКА ГРОМАДИ</w:t>
      </w:r>
      <w:bookmarkEnd w:id="23"/>
      <w:bookmarkEnd w:id="24"/>
      <w:bookmarkEnd w:id="25"/>
      <w:bookmarkEnd w:id="26"/>
      <w:bookmarkEnd w:id="27"/>
      <w:bookmarkEnd w:id="28"/>
      <w:bookmarkEnd w:id="29"/>
      <w:bookmarkEnd w:id="30"/>
      <w:bookmarkEnd w:id="31"/>
    </w:p>
    <w:p w:rsidR="00352E6E" w:rsidRDefault="00ED51BB" w:rsidP="00A00ADA">
      <w:pPr>
        <w:spacing w:after="0" w:line="240" w:lineRule="auto"/>
        <w:jc w:val="both"/>
        <w:rPr>
          <w:rFonts w:ascii="Times New Roman" w:hAnsi="Times New Roman"/>
          <w:b/>
        </w:rPr>
      </w:pPr>
      <w:r w:rsidRPr="007E2949">
        <w:rPr>
          <w:rFonts w:asciiTheme="minorHAnsi" w:eastAsiaTheme="minorHAnsi" w:hAnsiTheme="minorHAnsi" w:cstheme="minorBidi"/>
          <w:noProof/>
          <w:lang w:val="ru-RU" w:eastAsia="ru-RU"/>
        </w:rPr>
        <w:drawing>
          <wp:anchor distT="0" distB="0" distL="114300" distR="114300" simplePos="0" relativeHeight="251587072" behindDoc="1" locked="0" layoutInCell="1" allowOverlap="1" wp14:anchorId="154CB308" wp14:editId="3A7D086F">
            <wp:simplePos x="0" y="0"/>
            <wp:positionH relativeFrom="margin">
              <wp:posOffset>142240</wp:posOffset>
            </wp:positionH>
            <wp:positionV relativeFrom="margin">
              <wp:posOffset>1271270</wp:posOffset>
            </wp:positionV>
            <wp:extent cx="5829300" cy="3136900"/>
            <wp:effectExtent l="0" t="0" r="0" b="6350"/>
            <wp:wrapTight wrapText="bothSides">
              <wp:wrapPolygon edited="0">
                <wp:start x="0" y="0"/>
                <wp:lineTo x="0" y="21513"/>
                <wp:lineTo x="21529" y="21513"/>
                <wp:lineTo x="21529"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9894" t="13055" r="4600" b="24231"/>
                    <a:stretch/>
                  </pic:blipFill>
                  <pic:spPr bwMode="auto">
                    <a:xfrm>
                      <a:off x="0" y="0"/>
                      <a:ext cx="5829300" cy="313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52E6E" w:rsidRDefault="00352E6E" w:rsidP="00A00ADA">
      <w:pPr>
        <w:spacing w:after="0" w:line="240" w:lineRule="auto"/>
        <w:jc w:val="both"/>
        <w:rPr>
          <w:rFonts w:ascii="Times New Roman" w:hAnsi="Times New Roman"/>
          <w:b/>
        </w:rPr>
      </w:pPr>
    </w:p>
    <w:p w:rsidR="00352E6E" w:rsidRDefault="00352E6E" w:rsidP="00A00ADA">
      <w:pPr>
        <w:spacing w:after="0" w:line="240" w:lineRule="auto"/>
        <w:jc w:val="both"/>
        <w:rPr>
          <w:rFonts w:ascii="Times New Roman" w:hAnsi="Times New Roman"/>
          <w:b/>
        </w:rPr>
      </w:pPr>
    </w:p>
    <w:p w:rsidR="00352E6E" w:rsidRDefault="00352E6E" w:rsidP="00A00ADA">
      <w:pPr>
        <w:spacing w:after="0" w:line="240" w:lineRule="auto"/>
        <w:jc w:val="both"/>
        <w:rPr>
          <w:rFonts w:ascii="Times New Roman" w:hAnsi="Times New Roman"/>
          <w:b/>
        </w:rPr>
      </w:pPr>
    </w:p>
    <w:p w:rsidR="00352E6E" w:rsidRDefault="00352E6E" w:rsidP="00A00ADA">
      <w:pPr>
        <w:spacing w:after="0" w:line="240" w:lineRule="auto"/>
        <w:jc w:val="both"/>
        <w:rPr>
          <w:rFonts w:ascii="Times New Roman" w:hAnsi="Times New Roman"/>
          <w:b/>
        </w:rPr>
      </w:pPr>
    </w:p>
    <w:p w:rsidR="00352E6E" w:rsidRDefault="00352E6E" w:rsidP="00A00ADA">
      <w:pPr>
        <w:spacing w:after="0" w:line="240" w:lineRule="auto"/>
        <w:jc w:val="both"/>
        <w:rPr>
          <w:rFonts w:ascii="Times New Roman" w:hAnsi="Times New Roman"/>
          <w:b/>
        </w:rPr>
      </w:pPr>
    </w:p>
    <w:p w:rsidR="00352E6E" w:rsidRDefault="00352E6E" w:rsidP="00A00ADA">
      <w:pPr>
        <w:spacing w:after="0" w:line="240" w:lineRule="auto"/>
        <w:jc w:val="both"/>
        <w:rPr>
          <w:rFonts w:ascii="Times New Roman" w:hAnsi="Times New Roman"/>
          <w:b/>
        </w:rPr>
      </w:pPr>
    </w:p>
    <w:p w:rsidR="00352E6E" w:rsidRDefault="00352E6E" w:rsidP="00A00ADA">
      <w:pPr>
        <w:spacing w:after="0" w:line="240" w:lineRule="auto"/>
        <w:jc w:val="both"/>
        <w:rPr>
          <w:rFonts w:ascii="Times New Roman" w:hAnsi="Times New Roman"/>
          <w:b/>
        </w:rPr>
      </w:pPr>
    </w:p>
    <w:p w:rsidR="00352E6E" w:rsidRDefault="00352E6E" w:rsidP="00A00ADA">
      <w:pPr>
        <w:spacing w:after="0" w:line="240" w:lineRule="auto"/>
        <w:jc w:val="both"/>
        <w:rPr>
          <w:rFonts w:ascii="Times New Roman" w:hAnsi="Times New Roman"/>
          <w:b/>
        </w:rPr>
      </w:pPr>
    </w:p>
    <w:p w:rsidR="00352E6E" w:rsidRDefault="00352E6E" w:rsidP="00A00ADA">
      <w:pPr>
        <w:spacing w:after="0" w:line="240" w:lineRule="auto"/>
        <w:jc w:val="both"/>
        <w:rPr>
          <w:rFonts w:ascii="Times New Roman" w:hAnsi="Times New Roman"/>
          <w:b/>
        </w:rPr>
      </w:pPr>
    </w:p>
    <w:p w:rsidR="00352E6E" w:rsidRDefault="00352E6E" w:rsidP="00A00ADA">
      <w:pPr>
        <w:spacing w:after="0" w:line="240" w:lineRule="auto"/>
        <w:jc w:val="both"/>
        <w:rPr>
          <w:rFonts w:ascii="Times New Roman" w:hAnsi="Times New Roman"/>
          <w:b/>
        </w:rPr>
      </w:pPr>
    </w:p>
    <w:p w:rsidR="00352E6E" w:rsidRDefault="00352E6E" w:rsidP="00A00ADA">
      <w:pPr>
        <w:spacing w:after="0" w:line="240" w:lineRule="auto"/>
        <w:jc w:val="both"/>
        <w:rPr>
          <w:rFonts w:ascii="Times New Roman" w:hAnsi="Times New Roman"/>
          <w:b/>
        </w:rPr>
      </w:pPr>
    </w:p>
    <w:p w:rsidR="00352E6E" w:rsidRDefault="00352E6E" w:rsidP="00A00ADA">
      <w:pPr>
        <w:spacing w:after="0" w:line="240" w:lineRule="auto"/>
        <w:jc w:val="both"/>
        <w:rPr>
          <w:rFonts w:ascii="Times New Roman" w:hAnsi="Times New Roman"/>
          <w:b/>
        </w:rPr>
      </w:pPr>
    </w:p>
    <w:p w:rsidR="00352E6E" w:rsidRDefault="00352E6E" w:rsidP="00A00ADA">
      <w:pPr>
        <w:spacing w:after="0" w:line="240" w:lineRule="auto"/>
        <w:jc w:val="both"/>
        <w:rPr>
          <w:rFonts w:ascii="Times New Roman" w:hAnsi="Times New Roman"/>
          <w:b/>
        </w:rPr>
      </w:pPr>
    </w:p>
    <w:p w:rsidR="00352E6E" w:rsidRDefault="00352E6E" w:rsidP="00A00ADA">
      <w:pPr>
        <w:spacing w:after="0" w:line="240" w:lineRule="auto"/>
        <w:jc w:val="both"/>
        <w:rPr>
          <w:rFonts w:ascii="Times New Roman" w:hAnsi="Times New Roman"/>
          <w:b/>
        </w:rPr>
      </w:pPr>
    </w:p>
    <w:p w:rsidR="00352E6E" w:rsidRDefault="00352E6E" w:rsidP="00A00ADA">
      <w:pPr>
        <w:spacing w:after="0" w:line="240" w:lineRule="auto"/>
        <w:jc w:val="both"/>
        <w:rPr>
          <w:rFonts w:ascii="Times New Roman" w:hAnsi="Times New Roman"/>
          <w:b/>
        </w:rPr>
      </w:pPr>
    </w:p>
    <w:p w:rsidR="00352E6E" w:rsidRDefault="00352E6E" w:rsidP="00A00ADA">
      <w:pPr>
        <w:spacing w:after="0" w:line="240" w:lineRule="auto"/>
        <w:jc w:val="both"/>
        <w:rPr>
          <w:rFonts w:ascii="Times New Roman" w:hAnsi="Times New Roman"/>
          <w:b/>
        </w:rPr>
      </w:pPr>
    </w:p>
    <w:p w:rsidR="00352E6E" w:rsidRPr="00EE0A90" w:rsidRDefault="00352E6E" w:rsidP="00EE0A90">
      <w:pPr>
        <w:pStyle w:val="2"/>
        <w:rPr>
          <w:rFonts w:ascii="Times New Roman" w:hAnsi="Times New Roman"/>
        </w:rPr>
      </w:pPr>
      <w:r>
        <w:rPr>
          <w:rFonts w:ascii="Times New Roman" w:hAnsi="Times New Roman"/>
        </w:rPr>
        <w:t xml:space="preserve">                       </w:t>
      </w:r>
      <w:r w:rsidRPr="00656A0E">
        <w:rPr>
          <w:rFonts w:ascii="Times New Roman" w:hAnsi="Times New Roman"/>
          <w:sz w:val="22"/>
        </w:rPr>
        <w:t>Малюнок 2. Розташування Брацлавської селищної ТГ на мапі України і ЄС</w:t>
      </w:r>
    </w:p>
    <w:p w:rsidR="00803609" w:rsidRPr="00656A0E" w:rsidRDefault="007616BC" w:rsidP="00D01172">
      <w:pPr>
        <w:pStyle w:val="2"/>
        <w:rPr>
          <w:rFonts w:ascii="Times New Roman" w:hAnsi="Times New Roman"/>
          <w:b w:val="0"/>
          <w:sz w:val="22"/>
        </w:rPr>
      </w:pPr>
      <w:bookmarkStart w:id="32" w:name="_Toc89445218"/>
      <w:bookmarkStart w:id="33" w:name="_Toc89445919"/>
      <w:r w:rsidRPr="00656A0E">
        <w:rPr>
          <w:rFonts w:ascii="Times New Roman" w:hAnsi="Times New Roman"/>
          <w:sz w:val="22"/>
        </w:rPr>
        <w:t>3.1. Коротка характеристика громади</w:t>
      </w:r>
      <w:bookmarkEnd w:id="32"/>
      <w:bookmarkEnd w:id="33"/>
    </w:p>
    <w:p w:rsidR="007E2949" w:rsidRDefault="007E2949" w:rsidP="00C93B14">
      <w:pPr>
        <w:tabs>
          <w:tab w:val="left" w:pos="1842"/>
        </w:tabs>
        <w:spacing w:after="0" w:line="240" w:lineRule="auto"/>
        <w:jc w:val="center"/>
        <w:rPr>
          <w:rFonts w:ascii="Times New Roman" w:hAnsi="Times New Roman"/>
          <w:b/>
        </w:rPr>
      </w:pPr>
    </w:p>
    <w:p w:rsidR="007616BC" w:rsidRDefault="001941BF" w:rsidP="00612C6F">
      <w:pPr>
        <w:spacing w:after="0" w:line="28" w:lineRule="atLeast"/>
        <w:ind w:firstLine="567"/>
        <w:jc w:val="both"/>
        <w:rPr>
          <w:rFonts w:ascii="Times New Roman" w:hAnsi="Times New Roman"/>
          <w:bCs/>
        </w:rPr>
      </w:pPr>
      <w:r w:rsidRPr="00183D1B">
        <w:rPr>
          <w:rFonts w:ascii="Times New Roman" w:hAnsi="Times New Roman"/>
          <w:bCs/>
        </w:rPr>
        <w:t xml:space="preserve">Перші вибори до </w:t>
      </w:r>
      <w:r>
        <w:rPr>
          <w:rFonts w:ascii="Times New Roman" w:hAnsi="Times New Roman"/>
          <w:bCs/>
        </w:rPr>
        <w:t xml:space="preserve">Брацлавської </w:t>
      </w:r>
      <w:r w:rsidRPr="00183D1B">
        <w:rPr>
          <w:rFonts w:ascii="Times New Roman" w:hAnsi="Times New Roman"/>
          <w:bCs/>
        </w:rPr>
        <w:t>об’єдн</w:t>
      </w:r>
      <w:r w:rsidR="00612C6F">
        <w:rPr>
          <w:rFonts w:ascii="Times New Roman" w:hAnsi="Times New Roman"/>
          <w:bCs/>
        </w:rPr>
        <w:t>аної ТГ відбулись 29 жовтня 2017</w:t>
      </w:r>
      <w:r w:rsidRPr="00183D1B">
        <w:rPr>
          <w:rFonts w:ascii="Times New Roman" w:hAnsi="Times New Roman"/>
          <w:bCs/>
        </w:rPr>
        <w:t xml:space="preserve"> року </w:t>
      </w:r>
      <w:r w:rsidRPr="001941BF">
        <w:rPr>
          <w:rFonts w:ascii="Times New Roman" w:hAnsi="Times New Roman"/>
        </w:rPr>
        <w:t>на основі добровільного об'єднання</w:t>
      </w:r>
      <w:r>
        <w:rPr>
          <w:rFonts w:ascii="Times New Roman" w:hAnsi="Times New Roman"/>
        </w:rPr>
        <w:t xml:space="preserve"> Брацлавської селищної ради та </w:t>
      </w:r>
      <w:r w:rsidR="00612C6F">
        <w:rPr>
          <w:rFonts w:ascii="Times New Roman" w:hAnsi="Times New Roman"/>
          <w:bCs/>
        </w:rPr>
        <w:t xml:space="preserve">Грабовецької і Марксівської сільських рад, </w:t>
      </w:r>
      <w:r w:rsidR="00183D1B" w:rsidRPr="00183D1B">
        <w:rPr>
          <w:rFonts w:ascii="Times New Roman" w:hAnsi="Times New Roman"/>
          <w:bCs/>
        </w:rPr>
        <w:t>в рамках адміністративно-територіальної реформи, яка розпочалась у 2015 році відповідно до Закону України «Про добровільне об’єднання територіаль</w:t>
      </w:r>
      <w:r w:rsidR="00183D1B">
        <w:rPr>
          <w:rFonts w:ascii="Times New Roman" w:hAnsi="Times New Roman"/>
          <w:bCs/>
        </w:rPr>
        <w:t xml:space="preserve">них громад». </w:t>
      </w:r>
    </w:p>
    <w:p w:rsidR="00352E6E" w:rsidRDefault="00352E6E" w:rsidP="00612C6F">
      <w:pPr>
        <w:spacing w:after="0" w:line="28" w:lineRule="atLeast"/>
        <w:ind w:firstLine="426"/>
        <w:jc w:val="both"/>
        <w:rPr>
          <w:rFonts w:ascii="Times New Roman" w:hAnsi="Times New Roman"/>
        </w:rPr>
      </w:pPr>
    </w:p>
    <w:p w:rsidR="00352E6E" w:rsidRDefault="00352E6E" w:rsidP="00612C6F">
      <w:pPr>
        <w:spacing w:after="0" w:line="28" w:lineRule="atLeast"/>
        <w:ind w:firstLine="426"/>
        <w:jc w:val="both"/>
        <w:rPr>
          <w:rFonts w:ascii="Times New Roman" w:hAnsi="Times New Roman"/>
        </w:rPr>
      </w:pPr>
      <w:r w:rsidRPr="001C2A6D">
        <w:rPr>
          <w:rFonts w:ascii="Times New Roman" w:hAnsi="Times New Roman"/>
          <w:noProof/>
          <w:lang w:val="ru-RU" w:eastAsia="ru-RU"/>
        </w:rPr>
        <w:drawing>
          <wp:anchor distT="0" distB="0" distL="114300" distR="114300" simplePos="0" relativeHeight="251588096" behindDoc="0" locked="0" layoutInCell="1" allowOverlap="1" wp14:anchorId="69B94B96" wp14:editId="04959B5A">
            <wp:simplePos x="0" y="0"/>
            <wp:positionH relativeFrom="margin">
              <wp:posOffset>42545</wp:posOffset>
            </wp:positionH>
            <wp:positionV relativeFrom="margin">
              <wp:posOffset>5959475</wp:posOffset>
            </wp:positionV>
            <wp:extent cx="5057775" cy="3070860"/>
            <wp:effectExtent l="0" t="0" r="9525" b="0"/>
            <wp:wrapSquare wrapText="bothSides"/>
            <wp:docPr id="9" name="Рисунок 9" descr="D:\Стратегічний план розвитку\завантаже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тратегічний план розвитку\завантаження.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359" b="6103"/>
                    <a:stretch/>
                  </pic:blipFill>
                  <pic:spPr bwMode="auto">
                    <a:xfrm>
                      <a:off x="0" y="0"/>
                      <a:ext cx="5057775" cy="3070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77106" w:rsidRDefault="00F77106" w:rsidP="00352E6E">
      <w:pPr>
        <w:spacing w:after="0" w:line="28" w:lineRule="atLeast"/>
        <w:jc w:val="both"/>
        <w:rPr>
          <w:rFonts w:ascii="Times New Roman" w:hAnsi="Times New Roman"/>
          <w:bCs/>
        </w:rPr>
      </w:pPr>
      <w:r>
        <w:rPr>
          <w:rFonts w:ascii="Times New Roman" w:hAnsi="Times New Roman"/>
          <w:bCs/>
        </w:rPr>
        <w:t xml:space="preserve">                                                                                                                                                    </w:t>
      </w:r>
    </w:p>
    <w:p w:rsidR="00F77106" w:rsidRDefault="00F77106" w:rsidP="00352E6E">
      <w:pPr>
        <w:spacing w:after="0" w:line="28" w:lineRule="atLeast"/>
        <w:jc w:val="both"/>
        <w:rPr>
          <w:rFonts w:ascii="Times New Roman" w:hAnsi="Times New Roman"/>
          <w:bCs/>
        </w:rPr>
      </w:pPr>
    </w:p>
    <w:p w:rsidR="00F77106" w:rsidRDefault="00F77106" w:rsidP="00352E6E">
      <w:pPr>
        <w:spacing w:after="0" w:line="28" w:lineRule="atLeast"/>
        <w:jc w:val="both"/>
        <w:rPr>
          <w:rFonts w:ascii="Times New Roman" w:hAnsi="Times New Roman"/>
          <w:bCs/>
        </w:rPr>
      </w:pPr>
    </w:p>
    <w:p w:rsidR="00F77106" w:rsidRDefault="00F77106" w:rsidP="00352E6E">
      <w:pPr>
        <w:spacing w:after="0" w:line="28" w:lineRule="atLeast"/>
        <w:jc w:val="both"/>
        <w:rPr>
          <w:rFonts w:ascii="Times New Roman" w:hAnsi="Times New Roman"/>
          <w:bCs/>
        </w:rPr>
      </w:pPr>
    </w:p>
    <w:p w:rsidR="00606FC6" w:rsidRPr="00EE0A90" w:rsidRDefault="00352E6E" w:rsidP="00EE0A90">
      <w:pPr>
        <w:pStyle w:val="2"/>
        <w:spacing w:before="0"/>
        <w:rPr>
          <w:rFonts w:ascii="Times New Roman" w:hAnsi="Times New Roman"/>
          <w:bCs w:val="0"/>
          <w:sz w:val="22"/>
        </w:rPr>
      </w:pPr>
      <w:r w:rsidRPr="00EE0A90">
        <w:rPr>
          <w:rFonts w:ascii="Times New Roman" w:hAnsi="Times New Roman"/>
          <w:sz w:val="22"/>
        </w:rPr>
        <w:t xml:space="preserve">Малюнок 3. </w:t>
      </w:r>
    </w:p>
    <w:p w:rsidR="00352E6E" w:rsidRPr="00EE0A90" w:rsidRDefault="00352E6E" w:rsidP="00EE0A90">
      <w:pPr>
        <w:pStyle w:val="2"/>
        <w:spacing w:before="0"/>
        <w:rPr>
          <w:rFonts w:ascii="Times New Roman" w:hAnsi="Times New Roman"/>
          <w:bCs w:val="0"/>
          <w:sz w:val="22"/>
        </w:rPr>
      </w:pPr>
      <w:r w:rsidRPr="00EE0A90">
        <w:rPr>
          <w:rFonts w:ascii="Times New Roman" w:hAnsi="Times New Roman"/>
          <w:sz w:val="22"/>
        </w:rPr>
        <w:t xml:space="preserve">Мапа Брацлавської громади у </w:t>
      </w:r>
    </w:p>
    <w:p w:rsidR="00352E6E" w:rsidRDefault="00352E6E" w:rsidP="00EE0A90">
      <w:pPr>
        <w:pStyle w:val="2"/>
        <w:spacing w:before="0"/>
        <w:rPr>
          <w:rFonts w:ascii="Times New Roman" w:hAnsi="Times New Roman"/>
        </w:rPr>
      </w:pPr>
      <w:r w:rsidRPr="00EE0A90">
        <w:rPr>
          <w:rFonts w:ascii="Times New Roman" w:hAnsi="Times New Roman"/>
          <w:sz w:val="22"/>
        </w:rPr>
        <w:t>2017 році</w:t>
      </w:r>
    </w:p>
    <w:p w:rsidR="00352E6E" w:rsidRDefault="00352E6E" w:rsidP="00612C6F">
      <w:pPr>
        <w:spacing w:after="0" w:line="28" w:lineRule="atLeast"/>
        <w:ind w:firstLine="426"/>
        <w:jc w:val="both"/>
        <w:rPr>
          <w:rFonts w:ascii="Times New Roman" w:hAnsi="Times New Roman"/>
        </w:rPr>
      </w:pPr>
    </w:p>
    <w:p w:rsidR="00352E6E" w:rsidRDefault="00352E6E" w:rsidP="00612C6F">
      <w:pPr>
        <w:spacing w:after="0" w:line="28" w:lineRule="atLeast"/>
        <w:ind w:firstLine="426"/>
        <w:jc w:val="both"/>
        <w:rPr>
          <w:rFonts w:ascii="Times New Roman" w:hAnsi="Times New Roman"/>
        </w:rPr>
      </w:pPr>
    </w:p>
    <w:p w:rsidR="00352E6E" w:rsidRDefault="00352E6E" w:rsidP="00612C6F">
      <w:pPr>
        <w:spacing w:after="0" w:line="28" w:lineRule="atLeast"/>
        <w:ind w:firstLine="426"/>
        <w:jc w:val="both"/>
        <w:rPr>
          <w:rFonts w:ascii="Times New Roman" w:hAnsi="Times New Roman"/>
        </w:rPr>
      </w:pPr>
    </w:p>
    <w:p w:rsidR="00352E6E" w:rsidRDefault="00352E6E" w:rsidP="00612C6F">
      <w:pPr>
        <w:spacing w:after="0" w:line="28" w:lineRule="atLeast"/>
        <w:ind w:firstLine="426"/>
        <w:jc w:val="both"/>
        <w:rPr>
          <w:rFonts w:ascii="Times New Roman" w:hAnsi="Times New Roman"/>
        </w:rPr>
      </w:pPr>
    </w:p>
    <w:p w:rsidR="00EE0A90" w:rsidRDefault="00EE0A90" w:rsidP="00352E6E">
      <w:pPr>
        <w:spacing w:after="0" w:line="28" w:lineRule="atLeast"/>
        <w:ind w:firstLine="567"/>
        <w:jc w:val="both"/>
        <w:rPr>
          <w:rFonts w:ascii="Times New Roman" w:hAnsi="Times New Roman"/>
        </w:rPr>
      </w:pPr>
    </w:p>
    <w:p w:rsidR="00EE0A90" w:rsidRDefault="00EE0A90" w:rsidP="00352E6E">
      <w:pPr>
        <w:spacing w:after="0" w:line="28" w:lineRule="atLeast"/>
        <w:ind w:firstLine="567"/>
        <w:jc w:val="both"/>
        <w:rPr>
          <w:rFonts w:ascii="Times New Roman" w:hAnsi="Times New Roman"/>
        </w:rPr>
      </w:pPr>
    </w:p>
    <w:p w:rsidR="00EE0A90" w:rsidRDefault="00EE0A90" w:rsidP="00352E6E">
      <w:pPr>
        <w:spacing w:after="0" w:line="28" w:lineRule="atLeast"/>
        <w:ind w:firstLine="567"/>
        <w:jc w:val="both"/>
        <w:rPr>
          <w:rFonts w:ascii="Times New Roman" w:hAnsi="Times New Roman"/>
        </w:rPr>
      </w:pPr>
    </w:p>
    <w:p w:rsidR="00606FC6" w:rsidRDefault="00352E6E" w:rsidP="00352E6E">
      <w:pPr>
        <w:spacing w:after="0" w:line="28" w:lineRule="atLeast"/>
        <w:ind w:firstLine="567"/>
        <w:jc w:val="both"/>
        <w:rPr>
          <w:rFonts w:ascii="Times New Roman" w:hAnsi="Times New Roman"/>
        </w:rPr>
      </w:pPr>
      <w:r w:rsidRPr="00612C6F">
        <w:rPr>
          <w:rFonts w:ascii="Times New Roman" w:hAnsi="Times New Roman"/>
        </w:rPr>
        <w:lastRenderedPageBreak/>
        <w:t>25 жовтня 2020 року,</w:t>
      </w:r>
      <w:r w:rsidRPr="00612C6F">
        <w:t xml:space="preserve"> </w:t>
      </w:r>
      <w:r w:rsidRPr="00612C6F">
        <w:rPr>
          <w:rFonts w:ascii="Times New Roman" w:hAnsi="Times New Roman"/>
        </w:rPr>
        <w:t>відповідно до розпорядження КМУ «Про визначення адміністративних центрів та затвердження територій територіальних громад Вінницької області», до складу Брацлавської селищної територіальної громади увійшли 7 сільських рад.</w:t>
      </w:r>
      <w:r w:rsidR="00606FC6" w:rsidRPr="00606FC6">
        <w:rPr>
          <w:rFonts w:ascii="Times New Roman" w:hAnsi="Times New Roman"/>
        </w:rPr>
        <w:t xml:space="preserve"> </w:t>
      </w:r>
    </w:p>
    <w:p w:rsidR="00352E6E" w:rsidRDefault="00606FC6" w:rsidP="00352E6E">
      <w:pPr>
        <w:spacing w:after="0" w:line="28" w:lineRule="atLeast"/>
        <w:ind w:firstLine="567"/>
        <w:jc w:val="both"/>
        <w:rPr>
          <w:rFonts w:ascii="Times New Roman" w:hAnsi="Times New Roman"/>
          <w:bCs/>
        </w:rPr>
      </w:pPr>
      <w:r>
        <w:rPr>
          <w:rFonts w:ascii="Times New Roman" w:hAnsi="Times New Roman"/>
        </w:rPr>
        <w:t xml:space="preserve">До складу Брацлавської ТГ увійшли </w:t>
      </w:r>
      <w:r>
        <w:rPr>
          <w:rFonts w:ascii="Times New Roman" w:hAnsi="Times New Roman"/>
          <w:bCs/>
        </w:rPr>
        <w:t>Бугаківська, Вишковецька, Вовчоцька, Гриненська, Зяньковецька, Новоселівська та Скрицька сільські ради.</w:t>
      </w:r>
    </w:p>
    <w:p w:rsidR="00ED51BB" w:rsidRDefault="00ED51BB" w:rsidP="00ED51BB">
      <w:pPr>
        <w:spacing w:after="0" w:line="28" w:lineRule="atLeast"/>
        <w:ind w:firstLine="426"/>
        <w:jc w:val="both"/>
        <w:rPr>
          <w:rFonts w:ascii="Times New Roman" w:hAnsi="Times New Roman"/>
          <w:bCs/>
        </w:rPr>
      </w:pPr>
      <w:r>
        <w:rPr>
          <w:rFonts w:ascii="Times New Roman" w:hAnsi="Times New Roman"/>
        </w:rPr>
        <w:t>Брацлавська селищна</w:t>
      </w:r>
      <w:r w:rsidRPr="00612C6F">
        <w:rPr>
          <w:rFonts w:ascii="Times New Roman" w:hAnsi="Times New Roman"/>
        </w:rPr>
        <w:t xml:space="preserve"> терит</w:t>
      </w:r>
      <w:r>
        <w:rPr>
          <w:rFonts w:ascii="Times New Roman" w:hAnsi="Times New Roman"/>
        </w:rPr>
        <w:t>оріальна громада представлена 19</w:t>
      </w:r>
      <w:r w:rsidRPr="00612C6F">
        <w:rPr>
          <w:rFonts w:ascii="Times New Roman" w:hAnsi="Times New Roman"/>
        </w:rPr>
        <w:t xml:space="preserve"> населеними пунктами</w:t>
      </w:r>
      <w:r>
        <w:rPr>
          <w:rFonts w:ascii="Times New Roman" w:hAnsi="Times New Roman"/>
        </w:rPr>
        <w:t xml:space="preserve">: </w:t>
      </w:r>
      <w:r w:rsidRPr="00612C6F">
        <w:rPr>
          <w:rFonts w:ascii="Times New Roman" w:hAnsi="Times New Roman"/>
        </w:rPr>
        <w:t>адмініст</w:t>
      </w:r>
      <w:r>
        <w:rPr>
          <w:rFonts w:ascii="Times New Roman" w:hAnsi="Times New Roman"/>
        </w:rPr>
        <w:t>ративним центром в смт Брацлав</w:t>
      </w:r>
      <w:r w:rsidRPr="00803C13">
        <w:rPr>
          <w:rFonts w:ascii="Times New Roman" w:hAnsi="Times New Roman"/>
          <w:bCs/>
        </w:rPr>
        <w:t xml:space="preserve"> </w:t>
      </w:r>
      <w:r>
        <w:rPr>
          <w:rFonts w:ascii="Times New Roman" w:hAnsi="Times New Roman"/>
          <w:bCs/>
        </w:rPr>
        <w:t xml:space="preserve">та </w:t>
      </w:r>
      <w:r w:rsidRPr="00803C13">
        <w:rPr>
          <w:rFonts w:ascii="Times New Roman" w:hAnsi="Times New Roman"/>
          <w:bCs/>
        </w:rPr>
        <w:t>села</w:t>
      </w:r>
      <w:r>
        <w:rPr>
          <w:rFonts w:ascii="Times New Roman" w:hAnsi="Times New Roman"/>
          <w:bCs/>
        </w:rPr>
        <w:t>ми</w:t>
      </w:r>
      <w:r w:rsidRPr="00803C13">
        <w:rPr>
          <w:rFonts w:ascii="Times New Roman" w:hAnsi="Times New Roman"/>
          <w:bCs/>
        </w:rPr>
        <w:t xml:space="preserve"> Анциполівка, Бугаків, Вигнанка, Вишківці, Вовчок, Глинське, Грабовець, Гранітне, Гриненки, Довжок, Забужжя, Зяньківці, Монастирське, Новоселівка, Скрицьке,</w:t>
      </w:r>
      <w:r>
        <w:rPr>
          <w:rFonts w:ascii="Times New Roman" w:hAnsi="Times New Roman"/>
          <w:bCs/>
        </w:rPr>
        <w:t xml:space="preserve"> Сорокодуби, Шура та  Яструбиха</w:t>
      </w:r>
      <w:r>
        <w:rPr>
          <w:rFonts w:ascii="Times New Roman" w:hAnsi="Times New Roman"/>
        </w:rPr>
        <w:t xml:space="preserve">. </w:t>
      </w:r>
    </w:p>
    <w:p w:rsidR="00ED51BB" w:rsidRPr="00612C6F" w:rsidRDefault="00ED51BB" w:rsidP="00352E6E">
      <w:pPr>
        <w:spacing w:after="0" w:line="28" w:lineRule="atLeast"/>
        <w:ind w:firstLine="567"/>
        <w:jc w:val="both"/>
        <w:rPr>
          <w:rFonts w:ascii="Times New Roman" w:hAnsi="Times New Roman"/>
        </w:rPr>
      </w:pPr>
    </w:p>
    <w:p w:rsidR="00ED51BB" w:rsidRDefault="00ED51BB" w:rsidP="00612C6F">
      <w:pPr>
        <w:spacing w:after="0" w:line="28" w:lineRule="atLeast"/>
        <w:ind w:firstLine="426"/>
        <w:jc w:val="both"/>
        <w:rPr>
          <w:rFonts w:ascii="Times New Roman" w:hAnsi="Times New Roman"/>
        </w:rPr>
      </w:pPr>
      <w:r>
        <w:rPr>
          <w:rFonts w:ascii="Times New Roman" w:hAnsi="Times New Roman"/>
          <w:bCs/>
          <w:noProof/>
          <w:lang w:val="ru-RU" w:eastAsia="ru-RU"/>
        </w:rPr>
        <w:drawing>
          <wp:anchor distT="0" distB="0" distL="114300" distR="114300" simplePos="0" relativeHeight="251589120" behindDoc="0" locked="0" layoutInCell="1" allowOverlap="1" wp14:anchorId="7A7587B6" wp14:editId="09E43DEB">
            <wp:simplePos x="0" y="0"/>
            <wp:positionH relativeFrom="page">
              <wp:posOffset>920750</wp:posOffset>
            </wp:positionH>
            <wp:positionV relativeFrom="paragraph">
              <wp:posOffset>56515</wp:posOffset>
            </wp:positionV>
            <wp:extent cx="5043805" cy="3200400"/>
            <wp:effectExtent l="0" t="0" r="444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3805" cy="3200400"/>
                    </a:xfrm>
                    <a:prstGeom prst="rect">
                      <a:avLst/>
                    </a:prstGeom>
                    <a:noFill/>
                  </pic:spPr>
                </pic:pic>
              </a:graphicData>
            </a:graphic>
            <wp14:sizeRelH relativeFrom="margin">
              <wp14:pctWidth>0</wp14:pctWidth>
            </wp14:sizeRelH>
            <wp14:sizeRelV relativeFrom="margin">
              <wp14:pctHeight>0</wp14:pctHeight>
            </wp14:sizeRelV>
          </wp:anchor>
        </w:drawing>
      </w:r>
    </w:p>
    <w:p w:rsidR="00ED51BB" w:rsidRDefault="00ED51BB" w:rsidP="00612C6F">
      <w:pPr>
        <w:spacing w:after="0" w:line="28" w:lineRule="atLeast"/>
        <w:ind w:firstLine="426"/>
        <w:jc w:val="both"/>
        <w:rPr>
          <w:rFonts w:ascii="Times New Roman" w:hAnsi="Times New Roman"/>
        </w:rPr>
      </w:pPr>
    </w:p>
    <w:p w:rsidR="00ED51BB" w:rsidRDefault="00ED51BB" w:rsidP="00612C6F">
      <w:pPr>
        <w:spacing w:after="0" w:line="28" w:lineRule="atLeast"/>
        <w:ind w:firstLine="426"/>
        <w:jc w:val="both"/>
        <w:rPr>
          <w:rFonts w:ascii="Times New Roman" w:hAnsi="Times New Roman"/>
        </w:rPr>
      </w:pPr>
    </w:p>
    <w:p w:rsidR="00ED51BB" w:rsidRDefault="00ED51BB" w:rsidP="00612C6F">
      <w:pPr>
        <w:spacing w:after="0" w:line="28" w:lineRule="atLeast"/>
        <w:ind w:firstLine="426"/>
        <w:jc w:val="both"/>
        <w:rPr>
          <w:rFonts w:ascii="Times New Roman" w:hAnsi="Times New Roman"/>
        </w:rPr>
      </w:pPr>
    </w:p>
    <w:p w:rsidR="00ED51BB" w:rsidRPr="00656A0E" w:rsidRDefault="00ED51BB" w:rsidP="00EE0A90">
      <w:pPr>
        <w:pStyle w:val="2"/>
        <w:rPr>
          <w:rFonts w:ascii="Times New Roman" w:hAnsi="Times New Roman"/>
          <w:sz w:val="22"/>
        </w:rPr>
      </w:pPr>
      <w:r w:rsidRPr="00656A0E">
        <w:rPr>
          <w:rFonts w:ascii="Times New Roman" w:hAnsi="Times New Roman"/>
          <w:sz w:val="22"/>
        </w:rPr>
        <w:t>Малюнок 4. Мапа Брацлавської громади у 2020 році</w:t>
      </w:r>
    </w:p>
    <w:p w:rsidR="00ED51BB" w:rsidRDefault="00ED51BB" w:rsidP="00612C6F">
      <w:pPr>
        <w:spacing w:after="0" w:line="28" w:lineRule="atLeast"/>
        <w:ind w:firstLine="426"/>
        <w:jc w:val="both"/>
        <w:rPr>
          <w:rFonts w:ascii="Times New Roman" w:hAnsi="Times New Roman"/>
        </w:rPr>
      </w:pPr>
    </w:p>
    <w:p w:rsidR="00ED51BB" w:rsidRDefault="00ED51BB" w:rsidP="00612C6F">
      <w:pPr>
        <w:spacing w:after="0" w:line="28" w:lineRule="atLeast"/>
        <w:ind w:firstLine="426"/>
        <w:jc w:val="both"/>
        <w:rPr>
          <w:rFonts w:ascii="Times New Roman" w:hAnsi="Times New Roman"/>
        </w:rPr>
      </w:pPr>
    </w:p>
    <w:p w:rsidR="00ED51BB" w:rsidRDefault="00ED51BB" w:rsidP="00612C6F">
      <w:pPr>
        <w:spacing w:after="0" w:line="28" w:lineRule="atLeast"/>
        <w:ind w:firstLine="426"/>
        <w:jc w:val="both"/>
        <w:rPr>
          <w:rFonts w:ascii="Times New Roman" w:hAnsi="Times New Roman"/>
        </w:rPr>
      </w:pPr>
    </w:p>
    <w:p w:rsidR="00ED51BB" w:rsidRDefault="00ED51BB" w:rsidP="00612C6F">
      <w:pPr>
        <w:spacing w:after="0" w:line="28" w:lineRule="atLeast"/>
        <w:ind w:firstLine="426"/>
        <w:jc w:val="both"/>
        <w:rPr>
          <w:rFonts w:ascii="Times New Roman" w:hAnsi="Times New Roman"/>
        </w:rPr>
      </w:pPr>
    </w:p>
    <w:p w:rsidR="00ED51BB" w:rsidRDefault="00ED51BB" w:rsidP="00612C6F">
      <w:pPr>
        <w:spacing w:after="0" w:line="28" w:lineRule="atLeast"/>
        <w:ind w:firstLine="426"/>
        <w:jc w:val="both"/>
        <w:rPr>
          <w:rFonts w:ascii="Times New Roman" w:hAnsi="Times New Roman"/>
        </w:rPr>
      </w:pPr>
    </w:p>
    <w:p w:rsidR="00ED51BB" w:rsidRDefault="00ED51BB" w:rsidP="00612C6F">
      <w:pPr>
        <w:spacing w:after="0" w:line="28" w:lineRule="atLeast"/>
        <w:ind w:firstLine="426"/>
        <w:jc w:val="both"/>
        <w:rPr>
          <w:rFonts w:ascii="Times New Roman" w:hAnsi="Times New Roman"/>
        </w:rPr>
      </w:pPr>
    </w:p>
    <w:p w:rsidR="00ED51BB" w:rsidRDefault="00ED51BB" w:rsidP="00612C6F">
      <w:pPr>
        <w:spacing w:after="0" w:line="28" w:lineRule="atLeast"/>
        <w:ind w:firstLine="426"/>
        <w:jc w:val="both"/>
        <w:rPr>
          <w:rFonts w:ascii="Times New Roman" w:hAnsi="Times New Roman"/>
        </w:rPr>
      </w:pPr>
    </w:p>
    <w:p w:rsidR="00ED51BB" w:rsidRDefault="00ED51BB" w:rsidP="00612C6F">
      <w:pPr>
        <w:spacing w:after="0" w:line="28" w:lineRule="atLeast"/>
        <w:ind w:firstLine="426"/>
        <w:jc w:val="both"/>
        <w:rPr>
          <w:rFonts w:ascii="Times New Roman" w:hAnsi="Times New Roman"/>
        </w:rPr>
      </w:pPr>
    </w:p>
    <w:p w:rsidR="00ED51BB" w:rsidRDefault="00ED51BB" w:rsidP="00612C6F">
      <w:pPr>
        <w:spacing w:after="0" w:line="28" w:lineRule="atLeast"/>
        <w:ind w:firstLine="426"/>
        <w:jc w:val="both"/>
        <w:rPr>
          <w:rFonts w:ascii="Times New Roman" w:hAnsi="Times New Roman"/>
        </w:rPr>
      </w:pPr>
    </w:p>
    <w:p w:rsidR="00ED51BB" w:rsidRDefault="00ED51BB" w:rsidP="00612C6F">
      <w:pPr>
        <w:spacing w:after="0" w:line="28" w:lineRule="atLeast"/>
        <w:ind w:firstLine="426"/>
        <w:jc w:val="both"/>
        <w:rPr>
          <w:rFonts w:ascii="Times New Roman" w:hAnsi="Times New Roman"/>
        </w:rPr>
      </w:pPr>
    </w:p>
    <w:p w:rsidR="00ED51BB" w:rsidRDefault="00ED51BB" w:rsidP="00612C6F">
      <w:pPr>
        <w:spacing w:after="0" w:line="28" w:lineRule="atLeast"/>
        <w:ind w:firstLine="426"/>
        <w:jc w:val="both"/>
        <w:rPr>
          <w:rFonts w:ascii="Times New Roman" w:hAnsi="Times New Roman"/>
        </w:rPr>
      </w:pPr>
    </w:p>
    <w:p w:rsidR="008D1CE2" w:rsidRDefault="00606FC6" w:rsidP="00612C6F">
      <w:pPr>
        <w:spacing w:after="0" w:line="28" w:lineRule="atLeast"/>
        <w:ind w:firstLine="426"/>
        <w:jc w:val="both"/>
        <w:rPr>
          <w:rFonts w:ascii="Times New Roman" w:hAnsi="Times New Roman"/>
          <w:bCs/>
        </w:rPr>
      </w:pPr>
      <w:r>
        <w:rPr>
          <w:rFonts w:ascii="Times New Roman" w:hAnsi="Times New Roman"/>
          <w:bCs/>
        </w:rPr>
        <w:t>Брацлавська селищна</w:t>
      </w:r>
      <w:r w:rsidRPr="00606FC6">
        <w:rPr>
          <w:rFonts w:ascii="Times New Roman" w:hAnsi="Times New Roman"/>
          <w:bCs/>
        </w:rPr>
        <w:t xml:space="preserve"> територіальна громада розташована у центральній частині Вінницьк</w:t>
      </w:r>
      <w:r>
        <w:rPr>
          <w:rFonts w:ascii="Times New Roman" w:hAnsi="Times New Roman"/>
          <w:bCs/>
        </w:rPr>
        <w:t xml:space="preserve">ої області. Площа Брацлавської ТГ </w:t>
      </w:r>
      <w:r w:rsidR="008D1CE2">
        <w:rPr>
          <w:rFonts w:ascii="Times New Roman" w:hAnsi="Times New Roman"/>
          <w:bCs/>
        </w:rPr>
        <w:t xml:space="preserve">- </w:t>
      </w:r>
      <w:r>
        <w:rPr>
          <w:rFonts w:ascii="Times New Roman" w:hAnsi="Times New Roman"/>
          <w:bCs/>
        </w:rPr>
        <w:t>260,4</w:t>
      </w:r>
      <w:r w:rsidR="008D1CE2">
        <w:rPr>
          <w:rFonts w:ascii="Times New Roman" w:hAnsi="Times New Roman"/>
          <w:bCs/>
        </w:rPr>
        <w:t xml:space="preserve"> км</w:t>
      </w:r>
      <w:r w:rsidR="008D1CE2">
        <w:rPr>
          <w:rFonts w:ascii="Times New Roman" w:hAnsi="Times New Roman"/>
          <w:bCs/>
          <w:vertAlign w:val="superscript"/>
        </w:rPr>
        <w:t>2</w:t>
      </w:r>
      <w:r w:rsidRPr="00606FC6">
        <w:rPr>
          <w:rFonts w:ascii="Times New Roman" w:hAnsi="Times New Roman"/>
          <w:bCs/>
        </w:rPr>
        <w:t xml:space="preserve">. </w:t>
      </w:r>
    </w:p>
    <w:p w:rsidR="00920957" w:rsidRDefault="00606FC6" w:rsidP="00612C6F">
      <w:pPr>
        <w:spacing w:after="0" w:line="28" w:lineRule="atLeast"/>
        <w:ind w:firstLine="426"/>
        <w:jc w:val="both"/>
        <w:rPr>
          <w:rFonts w:ascii="Times New Roman" w:hAnsi="Times New Roman"/>
          <w:bCs/>
        </w:rPr>
      </w:pPr>
      <w:r w:rsidRPr="00606FC6">
        <w:rPr>
          <w:rFonts w:ascii="Times New Roman" w:hAnsi="Times New Roman"/>
          <w:bCs/>
        </w:rPr>
        <w:t>А</w:t>
      </w:r>
      <w:r>
        <w:rPr>
          <w:rFonts w:ascii="Times New Roman" w:hAnsi="Times New Roman"/>
          <w:bCs/>
        </w:rPr>
        <w:t>дміністративний центр територі</w:t>
      </w:r>
      <w:r w:rsidRPr="00606FC6">
        <w:rPr>
          <w:rFonts w:ascii="Times New Roman" w:hAnsi="Times New Roman"/>
          <w:bCs/>
        </w:rPr>
        <w:t xml:space="preserve">альної громади смт Брацлав розташований на відстані 313 км від м. Київ, 65 км від обласного центру м. Вінниця, </w:t>
      </w:r>
      <w:r>
        <w:rPr>
          <w:rFonts w:ascii="Times New Roman" w:hAnsi="Times New Roman"/>
          <w:bCs/>
        </w:rPr>
        <w:t>18,9 км від районного центру</w:t>
      </w:r>
      <w:r w:rsidR="00920957">
        <w:rPr>
          <w:rFonts w:ascii="Times New Roman" w:hAnsi="Times New Roman"/>
          <w:bCs/>
        </w:rPr>
        <w:t xml:space="preserve"> м. Тульчин.</w:t>
      </w:r>
      <w:r>
        <w:rPr>
          <w:rFonts w:ascii="Times New Roman" w:hAnsi="Times New Roman"/>
          <w:bCs/>
        </w:rPr>
        <w:t xml:space="preserve"> </w:t>
      </w:r>
    </w:p>
    <w:p w:rsidR="00606FC6" w:rsidRDefault="00606FC6" w:rsidP="00612C6F">
      <w:pPr>
        <w:spacing w:after="0" w:line="28" w:lineRule="atLeast"/>
        <w:ind w:firstLine="426"/>
        <w:jc w:val="both"/>
        <w:rPr>
          <w:rFonts w:ascii="Times New Roman" w:hAnsi="Times New Roman"/>
          <w:bCs/>
        </w:rPr>
      </w:pPr>
      <w:r>
        <w:rPr>
          <w:rFonts w:ascii="Times New Roman" w:hAnsi="Times New Roman"/>
          <w:bCs/>
        </w:rPr>
        <w:t xml:space="preserve"> Відстань до найближчого між</w:t>
      </w:r>
      <w:r w:rsidRPr="00606FC6">
        <w:rPr>
          <w:rFonts w:ascii="Times New Roman" w:hAnsi="Times New Roman"/>
          <w:bCs/>
        </w:rPr>
        <w:t>народного аеропорту «Гавр</w:t>
      </w:r>
      <w:r>
        <w:rPr>
          <w:rFonts w:ascii="Times New Roman" w:hAnsi="Times New Roman"/>
          <w:bCs/>
        </w:rPr>
        <w:t>ишівка» складає 59 км, до міжна</w:t>
      </w:r>
      <w:r w:rsidRPr="00606FC6">
        <w:rPr>
          <w:rFonts w:ascii="Times New Roman" w:hAnsi="Times New Roman"/>
          <w:bCs/>
        </w:rPr>
        <w:t>родного аеропорту «Бориспіль» - близько 340 км.</w:t>
      </w:r>
    </w:p>
    <w:p w:rsidR="008D1CE2" w:rsidRDefault="008D1CE2" w:rsidP="00612C6F">
      <w:pPr>
        <w:spacing w:after="0" w:line="28" w:lineRule="atLeast"/>
        <w:ind w:firstLine="426"/>
        <w:jc w:val="both"/>
        <w:rPr>
          <w:rFonts w:ascii="Times New Roman" w:hAnsi="Times New Roman"/>
          <w:bCs/>
        </w:rPr>
      </w:pPr>
      <w:r w:rsidRPr="008D1CE2">
        <w:rPr>
          <w:rFonts w:ascii="Times New Roman" w:hAnsi="Times New Roman"/>
          <w:bCs/>
        </w:rPr>
        <w:t>На території громади відсутні залізничні сполучення, найближча залізнична ст</w:t>
      </w:r>
      <w:r>
        <w:rPr>
          <w:rFonts w:ascii="Times New Roman" w:hAnsi="Times New Roman"/>
          <w:bCs/>
        </w:rPr>
        <w:t>анція знаходиться на відстані 21 км (м. Немирів</w:t>
      </w:r>
      <w:r w:rsidRPr="008D1CE2">
        <w:rPr>
          <w:rFonts w:ascii="Times New Roman" w:hAnsi="Times New Roman"/>
          <w:bCs/>
        </w:rPr>
        <w:t>), найближчий вели</w:t>
      </w:r>
      <w:r>
        <w:rPr>
          <w:rFonts w:ascii="Times New Roman" w:hAnsi="Times New Roman"/>
          <w:bCs/>
        </w:rPr>
        <w:t>кий залізничний вузол - Вінниця</w:t>
      </w:r>
      <w:r w:rsidRPr="008D1CE2">
        <w:rPr>
          <w:rFonts w:ascii="Times New Roman" w:hAnsi="Times New Roman"/>
          <w:bCs/>
        </w:rPr>
        <w:t xml:space="preserve"> (станц</w:t>
      </w:r>
      <w:r>
        <w:rPr>
          <w:rFonts w:ascii="Times New Roman" w:hAnsi="Times New Roman"/>
          <w:bCs/>
        </w:rPr>
        <w:t>ія), розташований на відстані 65 км від смт Брацлава</w:t>
      </w:r>
      <w:r w:rsidRPr="008D1CE2">
        <w:rPr>
          <w:rFonts w:ascii="Times New Roman" w:hAnsi="Times New Roman"/>
          <w:bCs/>
        </w:rPr>
        <w:t>.</w:t>
      </w:r>
    </w:p>
    <w:p w:rsidR="001B2171" w:rsidRDefault="001B2171" w:rsidP="001B2171">
      <w:pPr>
        <w:spacing w:after="0" w:line="28" w:lineRule="atLeast"/>
        <w:ind w:firstLine="426"/>
        <w:jc w:val="both"/>
        <w:rPr>
          <w:rFonts w:ascii="Times New Roman" w:hAnsi="Times New Roman"/>
          <w:bCs/>
        </w:rPr>
      </w:pPr>
      <w:r w:rsidRPr="001B2171">
        <w:rPr>
          <w:rFonts w:ascii="Times New Roman" w:hAnsi="Times New Roman"/>
          <w:bCs/>
        </w:rPr>
        <w:t>Через смт Брацлав проходить дорога регіонального значення Р-08, починається у Немирові, невдовзі перетинається з міжнародним автошляхом М12 E50 і регіональним Р36. Проходить через Брацлав, Тульчин і Томашпіль. Закінчується у Ямполі на державному кордоні України з Республікою  Молдова</w:t>
      </w:r>
      <w:r>
        <w:rPr>
          <w:rFonts w:ascii="Times New Roman" w:hAnsi="Times New Roman"/>
          <w:bCs/>
        </w:rPr>
        <w:t>.</w:t>
      </w:r>
    </w:p>
    <w:p w:rsidR="007D5401" w:rsidRDefault="00F77106" w:rsidP="001B2171">
      <w:pPr>
        <w:spacing w:after="0" w:line="28" w:lineRule="atLeast"/>
        <w:ind w:firstLine="426"/>
        <w:jc w:val="both"/>
        <w:rPr>
          <w:rFonts w:ascii="Times New Roman" w:hAnsi="Times New Roman"/>
          <w:bCs/>
        </w:rPr>
      </w:pPr>
      <w:r w:rsidRPr="00F77106">
        <w:rPr>
          <w:rFonts w:ascii="Times New Roman" w:hAnsi="Times New Roman"/>
          <w:bCs/>
        </w:rPr>
        <w:t>На території Брацлавської територіальної громади станом на 2021 рік функціонує ліцей та його філія, 5 гімназій, 1 спеціалізована школ</w:t>
      </w:r>
      <w:r w:rsidR="007D5401">
        <w:rPr>
          <w:rFonts w:ascii="Times New Roman" w:hAnsi="Times New Roman"/>
          <w:bCs/>
        </w:rPr>
        <w:t>а І - ІІІ ступенів та 4 заклади</w:t>
      </w:r>
      <w:r w:rsidRPr="00F77106">
        <w:rPr>
          <w:rFonts w:ascii="Times New Roman" w:hAnsi="Times New Roman"/>
          <w:bCs/>
        </w:rPr>
        <w:t xml:space="preserve"> дошкільної освіти. Крім того з вересня 2020 року  </w:t>
      </w:r>
      <w:r w:rsidR="007D5401" w:rsidRPr="001B2171">
        <w:rPr>
          <w:rFonts w:ascii="Times New Roman" w:hAnsi="Times New Roman"/>
          <w:bCs/>
        </w:rPr>
        <w:t>на т</w:t>
      </w:r>
      <w:r w:rsidR="007D5401">
        <w:rPr>
          <w:rFonts w:ascii="Times New Roman" w:hAnsi="Times New Roman"/>
          <w:bCs/>
        </w:rPr>
        <w:t xml:space="preserve">ериторії громади </w:t>
      </w:r>
      <w:r w:rsidRPr="00F77106">
        <w:rPr>
          <w:rFonts w:ascii="Times New Roman" w:hAnsi="Times New Roman"/>
          <w:bCs/>
        </w:rPr>
        <w:t>почала функціонувати мистецька школа</w:t>
      </w:r>
      <w:r w:rsidR="007D5401">
        <w:rPr>
          <w:rFonts w:ascii="Times New Roman" w:hAnsi="Times New Roman"/>
          <w:bCs/>
        </w:rPr>
        <w:t>.</w:t>
      </w:r>
      <w:r w:rsidR="000E7654">
        <w:rPr>
          <w:rFonts w:ascii="Times New Roman" w:hAnsi="Times New Roman"/>
          <w:bCs/>
        </w:rPr>
        <w:t xml:space="preserve"> </w:t>
      </w:r>
    </w:p>
    <w:p w:rsidR="001B2171" w:rsidRPr="001B2171" w:rsidRDefault="000E7654" w:rsidP="001B2171">
      <w:pPr>
        <w:spacing w:after="0" w:line="28" w:lineRule="atLeast"/>
        <w:ind w:firstLine="426"/>
        <w:jc w:val="both"/>
        <w:rPr>
          <w:rFonts w:ascii="Times New Roman" w:hAnsi="Times New Roman"/>
          <w:bCs/>
        </w:rPr>
      </w:pPr>
      <w:r>
        <w:rPr>
          <w:rFonts w:ascii="Times New Roman" w:hAnsi="Times New Roman"/>
          <w:bCs/>
        </w:rPr>
        <w:t>Медичні послуги забезпечуються</w:t>
      </w:r>
      <w:r w:rsidR="00C43116">
        <w:rPr>
          <w:rFonts w:ascii="Times New Roman" w:hAnsi="Times New Roman"/>
          <w:bCs/>
        </w:rPr>
        <w:t xml:space="preserve"> КНП «Центр первинної медико-санітарної допомоги» Брацлавської селищної ради, до складу якого входять: амбулаторія</w:t>
      </w:r>
      <w:r w:rsidR="001B2171" w:rsidRPr="001B2171">
        <w:rPr>
          <w:rFonts w:ascii="Times New Roman" w:hAnsi="Times New Roman"/>
          <w:bCs/>
        </w:rPr>
        <w:t xml:space="preserve"> загальної </w:t>
      </w:r>
      <w:r>
        <w:rPr>
          <w:rFonts w:ascii="Times New Roman" w:hAnsi="Times New Roman"/>
          <w:bCs/>
        </w:rPr>
        <w:t>практики сімейної медицини та 11</w:t>
      </w:r>
      <w:r w:rsidR="00C43116">
        <w:rPr>
          <w:rFonts w:ascii="Times New Roman" w:hAnsi="Times New Roman"/>
          <w:bCs/>
        </w:rPr>
        <w:t xml:space="preserve"> фельдшерськ</w:t>
      </w:r>
      <w:r w:rsidR="00920957">
        <w:rPr>
          <w:rFonts w:ascii="Times New Roman" w:hAnsi="Times New Roman"/>
          <w:bCs/>
        </w:rPr>
        <w:t>и</w:t>
      </w:r>
      <w:r w:rsidR="00C43116">
        <w:rPr>
          <w:rFonts w:ascii="Times New Roman" w:hAnsi="Times New Roman"/>
          <w:bCs/>
        </w:rPr>
        <w:t>х</w:t>
      </w:r>
      <w:r w:rsidR="001B2171" w:rsidRPr="001B2171">
        <w:rPr>
          <w:rFonts w:ascii="Times New Roman" w:hAnsi="Times New Roman"/>
          <w:bCs/>
        </w:rPr>
        <w:t xml:space="preserve"> пу</w:t>
      </w:r>
      <w:r w:rsidR="00C43116">
        <w:rPr>
          <w:rFonts w:ascii="Times New Roman" w:hAnsi="Times New Roman"/>
          <w:bCs/>
        </w:rPr>
        <w:t>нктів</w:t>
      </w:r>
      <w:r w:rsidR="001B2171" w:rsidRPr="001B2171">
        <w:rPr>
          <w:rFonts w:ascii="Times New Roman" w:hAnsi="Times New Roman"/>
          <w:bCs/>
        </w:rPr>
        <w:t xml:space="preserve">. </w:t>
      </w:r>
    </w:p>
    <w:p w:rsidR="007D5401" w:rsidRDefault="007D5401" w:rsidP="007D5401">
      <w:pPr>
        <w:widowControl w:val="0"/>
        <w:spacing w:after="0" w:line="28" w:lineRule="atLeast"/>
        <w:ind w:firstLine="425"/>
        <w:jc w:val="both"/>
        <w:rPr>
          <w:rFonts w:ascii="Times New Roman" w:hAnsi="Times New Roman"/>
          <w:bCs/>
        </w:rPr>
      </w:pPr>
      <w:r w:rsidRPr="007D5401">
        <w:rPr>
          <w:rFonts w:ascii="Times New Roman" w:hAnsi="Times New Roman"/>
          <w:bCs/>
        </w:rPr>
        <w:t xml:space="preserve">Мережа закладів культури Брацлавської громади представлена Комунальним закладом «Центр культури та дозвілля Брацлавської селищної ради», до складу </w:t>
      </w:r>
      <w:r>
        <w:rPr>
          <w:rFonts w:ascii="Times New Roman" w:hAnsi="Times New Roman"/>
          <w:bCs/>
        </w:rPr>
        <w:t xml:space="preserve">якого входять 2 філії та </w:t>
      </w:r>
      <w:r w:rsidRPr="007D5401">
        <w:rPr>
          <w:rFonts w:ascii="Times New Roman" w:hAnsi="Times New Roman"/>
          <w:bCs/>
        </w:rPr>
        <w:t>8 сільських Будинків культури, а також Комунальним закладом «Брацлавська публічна бібліотека» Брацлавської селищної ради, до складу якої входять 2 філії та 6 сільських бібліотек.</w:t>
      </w:r>
    </w:p>
    <w:p w:rsidR="001B2171" w:rsidRPr="001B2171" w:rsidRDefault="000E7654" w:rsidP="007D5401">
      <w:pPr>
        <w:widowControl w:val="0"/>
        <w:spacing w:after="0" w:line="28" w:lineRule="atLeast"/>
        <w:ind w:firstLine="425"/>
        <w:jc w:val="both"/>
        <w:rPr>
          <w:rFonts w:ascii="Times New Roman" w:hAnsi="Times New Roman"/>
          <w:bCs/>
        </w:rPr>
      </w:pPr>
      <w:r>
        <w:rPr>
          <w:rFonts w:ascii="Times New Roman" w:hAnsi="Times New Roman"/>
          <w:bCs/>
        </w:rPr>
        <w:t>Надання соціальних послуг населенню забезпечує Комунальна установа «Центр надання соціальних послуг»</w:t>
      </w:r>
      <w:r w:rsidR="00C43116">
        <w:rPr>
          <w:rFonts w:ascii="Times New Roman" w:hAnsi="Times New Roman"/>
          <w:bCs/>
        </w:rPr>
        <w:t>.</w:t>
      </w:r>
    </w:p>
    <w:p w:rsidR="007D5401" w:rsidRDefault="007D5401" w:rsidP="00BB70B4">
      <w:pPr>
        <w:widowControl w:val="0"/>
        <w:spacing w:after="0" w:line="28" w:lineRule="atLeast"/>
        <w:ind w:firstLine="425"/>
        <w:jc w:val="both"/>
        <w:rPr>
          <w:rFonts w:ascii="Times New Roman" w:hAnsi="Times New Roman"/>
          <w:bCs/>
        </w:rPr>
      </w:pPr>
      <w:r>
        <w:rPr>
          <w:rFonts w:ascii="Times New Roman" w:hAnsi="Times New Roman"/>
          <w:bCs/>
        </w:rPr>
        <w:t>На території громади функціонує Брацлавська територіальна місцева пожежна команда.</w:t>
      </w:r>
    </w:p>
    <w:p w:rsidR="001B2171" w:rsidRDefault="00C43116" w:rsidP="00BB70B4">
      <w:pPr>
        <w:widowControl w:val="0"/>
        <w:spacing w:after="0" w:line="28" w:lineRule="atLeast"/>
        <w:ind w:firstLine="425"/>
        <w:jc w:val="both"/>
        <w:rPr>
          <w:rFonts w:ascii="Times New Roman" w:hAnsi="Times New Roman"/>
          <w:bCs/>
        </w:rPr>
      </w:pPr>
      <w:r>
        <w:rPr>
          <w:rFonts w:ascii="Times New Roman" w:hAnsi="Times New Roman"/>
          <w:bCs/>
        </w:rPr>
        <w:lastRenderedPageBreak/>
        <w:t>Комунальні послуги забезпечує Брацлавський комбінат комунальних підприємств.</w:t>
      </w:r>
    </w:p>
    <w:p w:rsidR="007C54E0" w:rsidRDefault="007C54E0" w:rsidP="001B2171">
      <w:pPr>
        <w:spacing w:after="0" w:line="28" w:lineRule="atLeast"/>
        <w:ind w:firstLine="426"/>
        <w:jc w:val="both"/>
        <w:rPr>
          <w:rFonts w:ascii="Times New Roman" w:hAnsi="Times New Roman"/>
          <w:bCs/>
        </w:rPr>
      </w:pPr>
      <w:r>
        <w:rPr>
          <w:rFonts w:ascii="Times New Roman" w:hAnsi="Times New Roman"/>
          <w:bCs/>
        </w:rPr>
        <w:t>На</w:t>
      </w:r>
      <w:r w:rsidR="00BE57F9">
        <w:rPr>
          <w:rFonts w:ascii="Times New Roman" w:hAnsi="Times New Roman"/>
          <w:bCs/>
        </w:rPr>
        <w:t xml:space="preserve"> </w:t>
      </w:r>
      <w:r>
        <w:rPr>
          <w:rFonts w:ascii="Times New Roman" w:hAnsi="Times New Roman"/>
          <w:bCs/>
        </w:rPr>
        <w:t>території громади в с.Новоселівка функціонують 2 бази відпочинку: «Супутник» Вінницького національного технічного університету та «Сосновий бір» Вінницького національного медичного університету</w:t>
      </w:r>
      <w:r w:rsidR="00BE57F9">
        <w:rPr>
          <w:rFonts w:ascii="Times New Roman" w:hAnsi="Times New Roman"/>
          <w:bCs/>
        </w:rPr>
        <w:t>.</w:t>
      </w:r>
    </w:p>
    <w:p w:rsidR="004F7CB1" w:rsidRDefault="004F7CB1" w:rsidP="001B2171">
      <w:pPr>
        <w:spacing w:after="0" w:line="28" w:lineRule="atLeast"/>
        <w:ind w:firstLine="426"/>
        <w:jc w:val="both"/>
        <w:rPr>
          <w:rFonts w:ascii="Times New Roman" w:hAnsi="Times New Roman"/>
          <w:bCs/>
        </w:rPr>
      </w:pPr>
      <w:r>
        <w:rPr>
          <w:rFonts w:ascii="Times New Roman" w:hAnsi="Times New Roman"/>
          <w:bCs/>
        </w:rPr>
        <w:t>На території ТГ</w:t>
      </w:r>
      <w:r w:rsidRPr="004F7CB1">
        <w:rPr>
          <w:rFonts w:ascii="Times New Roman" w:hAnsi="Times New Roman"/>
          <w:bCs/>
        </w:rPr>
        <w:t xml:space="preserve"> наявні  4 термінали самообслуговуванн</w:t>
      </w:r>
      <w:r w:rsidR="00C81F84">
        <w:rPr>
          <w:rFonts w:ascii="Times New Roman" w:hAnsi="Times New Roman"/>
          <w:bCs/>
        </w:rPr>
        <w:t>я, 2 банкомати (Ощадбанк, Приват</w:t>
      </w:r>
      <w:r w:rsidRPr="004F7CB1">
        <w:rPr>
          <w:rFonts w:ascii="Times New Roman" w:hAnsi="Times New Roman"/>
          <w:bCs/>
        </w:rPr>
        <w:t>банк) для зняття готівки.</w:t>
      </w:r>
    </w:p>
    <w:p w:rsidR="00612C6F" w:rsidRDefault="00352E6E" w:rsidP="00612C6F">
      <w:pPr>
        <w:spacing w:after="0" w:line="28" w:lineRule="atLeast"/>
        <w:ind w:firstLine="426"/>
        <w:jc w:val="both"/>
        <w:rPr>
          <w:rFonts w:ascii="Times New Roman" w:hAnsi="Times New Roman"/>
          <w:bCs/>
        </w:rPr>
      </w:pPr>
      <w:r>
        <w:rPr>
          <w:rFonts w:ascii="Times New Roman" w:hAnsi="Times New Roman"/>
          <w:bCs/>
        </w:rPr>
        <w:t>Населення громади складає – 967</w:t>
      </w:r>
      <w:r w:rsidR="00612C6F">
        <w:rPr>
          <w:rFonts w:ascii="Times New Roman" w:hAnsi="Times New Roman"/>
          <w:bCs/>
        </w:rPr>
        <w:t>5</w:t>
      </w:r>
      <w:r w:rsidR="00612C6F" w:rsidRPr="00803C13">
        <w:rPr>
          <w:rFonts w:ascii="Times New Roman" w:hAnsi="Times New Roman"/>
          <w:bCs/>
        </w:rPr>
        <w:t xml:space="preserve"> жител</w:t>
      </w:r>
      <w:r w:rsidR="00612C6F">
        <w:rPr>
          <w:rFonts w:ascii="Times New Roman" w:hAnsi="Times New Roman"/>
          <w:bCs/>
        </w:rPr>
        <w:t xml:space="preserve">ів, </w:t>
      </w:r>
      <w:r>
        <w:rPr>
          <w:rFonts w:ascii="Times New Roman" w:hAnsi="Times New Roman"/>
          <w:bCs/>
        </w:rPr>
        <w:t>з них міське населення: 5241</w:t>
      </w:r>
      <w:r w:rsidR="00612C6F" w:rsidRPr="00803C13">
        <w:rPr>
          <w:rFonts w:ascii="Times New Roman" w:hAnsi="Times New Roman"/>
          <w:bCs/>
        </w:rPr>
        <w:t xml:space="preserve"> о</w:t>
      </w:r>
      <w:r>
        <w:rPr>
          <w:rFonts w:ascii="Times New Roman" w:hAnsi="Times New Roman"/>
          <w:bCs/>
        </w:rPr>
        <w:t>со</w:t>
      </w:r>
      <w:r w:rsidR="00612C6F">
        <w:rPr>
          <w:rFonts w:ascii="Times New Roman" w:hAnsi="Times New Roman"/>
          <w:bCs/>
        </w:rPr>
        <w:t>б</w:t>
      </w:r>
      <w:r>
        <w:rPr>
          <w:rFonts w:ascii="Times New Roman" w:hAnsi="Times New Roman"/>
          <w:bCs/>
        </w:rPr>
        <w:t>а</w:t>
      </w:r>
      <w:r w:rsidR="00612C6F">
        <w:rPr>
          <w:rFonts w:ascii="Times New Roman" w:hAnsi="Times New Roman"/>
          <w:bCs/>
        </w:rPr>
        <w:t xml:space="preserve"> та сільське населення:</w:t>
      </w:r>
      <w:r w:rsidR="00612C6F" w:rsidRPr="00183D1B">
        <w:rPr>
          <w:rFonts w:ascii="Times New Roman" w:hAnsi="Times New Roman"/>
          <w:bCs/>
        </w:rPr>
        <w:t xml:space="preserve"> </w:t>
      </w:r>
      <w:r>
        <w:rPr>
          <w:rFonts w:ascii="Times New Roman" w:hAnsi="Times New Roman"/>
          <w:bCs/>
        </w:rPr>
        <w:t xml:space="preserve"> 4434 осо</w:t>
      </w:r>
      <w:r w:rsidR="00612C6F" w:rsidRPr="00803C13">
        <w:rPr>
          <w:rFonts w:ascii="Times New Roman" w:hAnsi="Times New Roman"/>
          <w:bCs/>
        </w:rPr>
        <w:t>б</w:t>
      </w:r>
      <w:r>
        <w:rPr>
          <w:rFonts w:ascii="Times New Roman" w:hAnsi="Times New Roman"/>
          <w:bCs/>
        </w:rPr>
        <w:t>и</w:t>
      </w:r>
      <w:r w:rsidR="00612C6F" w:rsidRPr="00803C13">
        <w:rPr>
          <w:rFonts w:ascii="Times New Roman" w:hAnsi="Times New Roman"/>
          <w:bCs/>
        </w:rPr>
        <w:t>.</w:t>
      </w:r>
    </w:p>
    <w:p w:rsidR="00AA069B" w:rsidRPr="00656A0E" w:rsidRDefault="0085341D" w:rsidP="00ED51BB">
      <w:pPr>
        <w:pStyle w:val="2"/>
        <w:rPr>
          <w:rFonts w:ascii="Times New Roman" w:hAnsi="Times New Roman"/>
          <w:bCs w:val="0"/>
          <w:sz w:val="22"/>
        </w:rPr>
      </w:pPr>
      <w:r w:rsidRPr="00656A0E">
        <w:rPr>
          <w:rFonts w:ascii="Times New Roman" w:hAnsi="Times New Roman"/>
          <w:bCs w:val="0"/>
          <w:sz w:val="22"/>
        </w:rPr>
        <w:t>Таблиця 2. Населені пункти Брацлавської громади та чисельність населення</w:t>
      </w:r>
    </w:p>
    <w:p w:rsidR="0085341D" w:rsidRPr="00AA069B" w:rsidRDefault="0085341D" w:rsidP="00AA069B">
      <w:pPr>
        <w:spacing w:after="0" w:line="28" w:lineRule="atLeast"/>
        <w:ind w:firstLine="709"/>
        <w:jc w:val="both"/>
        <w:rPr>
          <w:rFonts w:ascii="Times New Roman" w:hAnsi="Times New Roman"/>
          <w:bCs/>
        </w:rPr>
      </w:pPr>
    </w:p>
    <w:tbl>
      <w:tblPr>
        <w:tblW w:w="4120" w:type="pct"/>
        <w:tblInd w:w="36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
        <w:gridCol w:w="2606"/>
        <w:gridCol w:w="2508"/>
        <w:gridCol w:w="2512"/>
      </w:tblGrid>
      <w:tr w:rsidR="00FD397E" w:rsidRPr="001C2A6D" w:rsidTr="00E924E5">
        <w:tc>
          <w:tcPr>
            <w:tcW w:w="327" w:type="pct"/>
            <w:tcBorders>
              <w:top w:val="single" w:sz="8" w:space="0" w:color="auto"/>
              <w:bottom w:val="single" w:sz="4" w:space="0" w:color="auto"/>
            </w:tcBorders>
            <w:shd w:val="clear" w:color="auto" w:fill="F3F3F3"/>
          </w:tcPr>
          <w:p w:rsidR="00FD397E" w:rsidRPr="00C11900" w:rsidRDefault="00C11900" w:rsidP="00E02325">
            <w:pPr>
              <w:spacing w:after="0" w:line="240" w:lineRule="auto"/>
              <w:rPr>
                <w:rFonts w:ascii="Times New Roman" w:hAnsi="Times New Roman"/>
                <w:b/>
                <w:bCs/>
                <w:lang w:val="ru-RU"/>
              </w:rPr>
            </w:pPr>
            <w:r>
              <w:rPr>
                <w:rFonts w:ascii="Times New Roman" w:hAnsi="Times New Roman"/>
                <w:b/>
                <w:bCs/>
                <w:lang w:val="ru-RU"/>
              </w:rPr>
              <w:t>№ з/п</w:t>
            </w:r>
          </w:p>
        </w:tc>
        <w:tc>
          <w:tcPr>
            <w:tcW w:w="1597" w:type="pct"/>
            <w:tcBorders>
              <w:top w:val="single" w:sz="8" w:space="0" w:color="auto"/>
              <w:bottom w:val="single" w:sz="4" w:space="0" w:color="auto"/>
            </w:tcBorders>
            <w:shd w:val="clear" w:color="auto" w:fill="F3F3F3"/>
            <w:vAlign w:val="center"/>
          </w:tcPr>
          <w:p w:rsidR="00FD397E" w:rsidRPr="00E7112B" w:rsidRDefault="00FD397E" w:rsidP="001F6261">
            <w:pPr>
              <w:spacing w:after="0" w:line="240" w:lineRule="auto"/>
              <w:rPr>
                <w:rFonts w:ascii="Times New Roman" w:hAnsi="Times New Roman"/>
                <w:b/>
                <w:bCs/>
              </w:rPr>
            </w:pPr>
            <w:r w:rsidRPr="00E7112B">
              <w:rPr>
                <w:rFonts w:ascii="Times New Roman" w:hAnsi="Times New Roman"/>
                <w:b/>
                <w:bCs/>
              </w:rPr>
              <w:t xml:space="preserve">Найменування населеного пункту </w:t>
            </w:r>
          </w:p>
        </w:tc>
        <w:tc>
          <w:tcPr>
            <w:tcW w:w="1537" w:type="pct"/>
            <w:tcBorders>
              <w:top w:val="single" w:sz="8" w:space="0" w:color="auto"/>
              <w:bottom w:val="single" w:sz="4" w:space="0" w:color="auto"/>
            </w:tcBorders>
            <w:shd w:val="clear" w:color="auto" w:fill="F3F3F3"/>
            <w:vAlign w:val="center"/>
          </w:tcPr>
          <w:p w:rsidR="00FD397E" w:rsidRPr="00E7112B" w:rsidRDefault="00FD397E" w:rsidP="00E924E5">
            <w:pPr>
              <w:spacing w:after="0" w:line="240" w:lineRule="auto"/>
              <w:jc w:val="center"/>
              <w:rPr>
                <w:rFonts w:ascii="Times New Roman" w:hAnsi="Times New Roman"/>
                <w:b/>
                <w:bCs/>
              </w:rPr>
            </w:pPr>
            <w:r w:rsidRPr="00E7112B">
              <w:rPr>
                <w:rFonts w:ascii="Times New Roman" w:hAnsi="Times New Roman"/>
                <w:b/>
                <w:bCs/>
              </w:rPr>
              <w:t xml:space="preserve">Чисельність населення станом на </w:t>
            </w:r>
            <w:r w:rsidR="006606BD">
              <w:rPr>
                <w:rFonts w:ascii="Times New Roman" w:hAnsi="Times New Roman"/>
                <w:b/>
                <w:bCs/>
                <w:lang w:val="ru-RU"/>
              </w:rPr>
              <w:t>01.01.2021</w:t>
            </w:r>
            <w:r w:rsidRPr="00E7112B">
              <w:rPr>
                <w:rFonts w:ascii="Times New Roman" w:hAnsi="Times New Roman"/>
                <w:b/>
                <w:bCs/>
              </w:rPr>
              <w:t>р.</w:t>
            </w:r>
          </w:p>
        </w:tc>
        <w:tc>
          <w:tcPr>
            <w:tcW w:w="1539" w:type="pct"/>
            <w:tcBorders>
              <w:top w:val="single" w:sz="8" w:space="0" w:color="auto"/>
              <w:bottom w:val="single" w:sz="4" w:space="0" w:color="auto"/>
            </w:tcBorders>
            <w:shd w:val="clear" w:color="auto" w:fill="F3F3F3"/>
            <w:vAlign w:val="center"/>
          </w:tcPr>
          <w:p w:rsidR="00FD397E" w:rsidRPr="00D04BA9" w:rsidRDefault="00FD397E" w:rsidP="00E924E5">
            <w:pPr>
              <w:spacing w:after="0" w:line="240" w:lineRule="auto"/>
              <w:jc w:val="center"/>
              <w:rPr>
                <w:rFonts w:ascii="Times New Roman" w:hAnsi="Times New Roman"/>
                <w:b/>
                <w:bCs/>
              </w:rPr>
            </w:pPr>
            <w:r w:rsidRPr="00D04BA9">
              <w:rPr>
                <w:rFonts w:ascii="Times New Roman" w:hAnsi="Times New Roman"/>
                <w:b/>
                <w:bCs/>
              </w:rPr>
              <w:t xml:space="preserve">Відстань до адмінцентру громади </w:t>
            </w:r>
            <w:r w:rsidR="00FC7AB1">
              <w:rPr>
                <w:rFonts w:ascii="Times New Roman" w:hAnsi="Times New Roman"/>
                <w:b/>
                <w:bCs/>
              </w:rPr>
              <w:t>(км)</w:t>
            </w:r>
          </w:p>
        </w:tc>
      </w:tr>
      <w:tr w:rsidR="00E924E5" w:rsidRPr="001C2A6D" w:rsidTr="00E924E5">
        <w:tc>
          <w:tcPr>
            <w:tcW w:w="327" w:type="pct"/>
            <w:tcBorders>
              <w:top w:val="single" w:sz="4" w:space="0" w:color="auto"/>
            </w:tcBorders>
          </w:tcPr>
          <w:p w:rsidR="00E924E5" w:rsidRPr="001C2A6D" w:rsidRDefault="00E924E5" w:rsidP="00E924E5">
            <w:pPr>
              <w:spacing w:after="0" w:line="240" w:lineRule="auto"/>
              <w:rPr>
                <w:rFonts w:ascii="Times New Roman" w:hAnsi="Times New Roman"/>
              </w:rPr>
            </w:pPr>
            <w:r>
              <w:rPr>
                <w:rFonts w:ascii="Times New Roman" w:hAnsi="Times New Roman"/>
              </w:rPr>
              <w:t>1.</w:t>
            </w:r>
          </w:p>
        </w:tc>
        <w:tc>
          <w:tcPr>
            <w:tcW w:w="1597" w:type="pct"/>
            <w:tcBorders>
              <w:top w:val="single" w:sz="4" w:space="0" w:color="auto"/>
            </w:tcBorders>
            <w:shd w:val="clear" w:color="auto" w:fill="auto"/>
            <w:vAlign w:val="center"/>
          </w:tcPr>
          <w:p w:rsidR="00E924E5" w:rsidRPr="001C2A6D" w:rsidRDefault="00E924E5" w:rsidP="00E924E5">
            <w:pPr>
              <w:spacing w:after="0" w:line="240" w:lineRule="auto"/>
              <w:rPr>
                <w:rFonts w:ascii="Times New Roman" w:hAnsi="Times New Roman"/>
              </w:rPr>
            </w:pPr>
            <w:r>
              <w:rPr>
                <w:rFonts w:ascii="Times New Roman" w:hAnsi="Times New Roman"/>
              </w:rPr>
              <w:t>смт</w:t>
            </w:r>
            <w:r w:rsidRPr="001C2A6D">
              <w:rPr>
                <w:rFonts w:ascii="Times New Roman" w:hAnsi="Times New Roman"/>
              </w:rPr>
              <w:t xml:space="preserve"> Брацлав</w:t>
            </w:r>
          </w:p>
        </w:tc>
        <w:tc>
          <w:tcPr>
            <w:tcW w:w="1537" w:type="pct"/>
            <w:tcBorders>
              <w:top w:val="single" w:sz="4" w:space="0" w:color="auto"/>
            </w:tcBorders>
            <w:shd w:val="clear" w:color="auto" w:fill="auto"/>
            <w:vAlign w:val="center"/>
          </w:tcPr>
          <w:p w:rsidR="00E924E5" w:rsidRPr="00B1174D" w:rsidRDefault="00E924E5" w:rsidP="00E924E5">
            <w:pPr>
              <w:spacing w:after="0" w:line="240" w:lineRule="auto"/>
              <w:jc w:val="center"/>
              <w:rPr>
                <w:rFonts w:ascii="Times New Roman" w:hAnsi="Times New Roman"/>
                <w:lang w:val="ru-RU"/>
              </w:rPr>
            </w:pPr>
            <w:r w:rsidRPr="00B1174D">
              <w:rPr>
                <w:rFonts w:ascii="Times New Roman" w:hAnsi="Times New Roman"/>
                <w:lang w:val="ru-RU"/>
              </w:rPr>
              <w:t>5241</w:t>
            </w:r>
          </w:p>
        </w:tc>
        <w:tc>
          <w:tcPr>
            <w:tcW w:w="1539" w:type="pct"/>
            <w:tcBorders>
              <w:top w:val="single" w:sz="4" w:space="0" w:color="auto"/>
            </w:tcBorders>
            <w:shd w:val="clear" w:color="auto" w:fill="auto"/>
          </w:tcPr>
          <w:p w:rsidR="00E924E5" w:rsidRPr="001C2A6D" w:rsidRDefault="00E924E5" w:rsidP="00E924E5">
            <w:pPr>
              <w:spacing w:after="0" w:line="240" w:lineRule="auto"/>
              <w:jc w:val="center"/>
              <w:rPr>
                <w:rFonts w:ascii="Times New Roman" w:hAnsi="Times New Roman"/>
              </w:rPr>
            </w:pPr>
            <w:r w:rsidRPr="001C2A6D">
              <w:rPr>
                <w:rFonts w:ascii="Times New Roman" w:hAnsi="Times New Roman"/>
              </w:rPr>
              <w:t>-</w:t>
            </w:r>
          </w:p>
        </w:tc>
      </w:tr>
      <w:tr w:rsidR="00E924E5" w:rsidRPr="001C2A6D" w:rsidTr="00E924E5">
        <w:tc>
          <w:tcPr>
            <w:tcW w:w="327" w:type="pct"/>
          </w:tcPr>
          <w:p w:rsidR="00E924E5" w:rsidRPr="001C2A6D" w:rsidRDefault="00E924E5" w:rsidP="00E924E5">
            <w:pPr>
              <w:spacing w:after="0" w:line="240" w:lineRule="auto"/>
              <w:rPr>
                <w:rFonts w:ascii="Times New Roman" w:hAnsi="Times New Roman"/>
              </w:rPr>
            </w:pPr>
            <w:r>
              <w:rPr>
                <w:rFonts w:ascii="Times New Roman" w:hAnsi="Times New Roman"/>
              </w:rPr>
              <w:t>2.</w:t>
            </w:r>
          </w:p>
        </w:tc>
        <w:tc>
          <w:tcPr>
            <w:tcW w:w="1597" w:type="pct"/>
            <w:shd w:val="clear" w:color="auto" w:fill="auto"/>
            <w:vAlign w:val="center"/>
          </w:tcPr>
          <w:p w:rsidR="00E924E5" w:rsidRPr="001C2A6D" w:rsidRDefault="00E924E5" w:rsidP="00E924E5">
            <w:pPr>
              <w:spacing w:after="0" w:line="240" w:lineRule="auto"/>
              <w:rPr>
                <w:rFonts w:ascii="Times New Roman" w:hAnsi="Times New Roman"/>
              </w:rPr>
            </w:pPr>
            <w:r>
              <w:rPr>
                <w:rFonts w:ascii="Times New Roman" w:hAnsi="Times New Roman"/>
              </w:rPr>
              <w:t>с. Анциполівка</w:t>
            </w:r>
          </w:p>
        </w:tc>
        <w:tc>
          <w:tcPr>
            <w:tcW w:w="1537" w:type="pct"/>
            <w:shd w:val="clear" w:color="auto" w:fill="auto"/>
            <w:vAlign w:val="center"/>
          </w:tcPr>
          <w:p w:rsidR="00E924E5" w:rsidRPr="00B1174D" w:rsidRDefault="00E924E5" w:rsidP="00E924E5">
            <w:pPr>
              <w:spacing w:after="0" w:line="240" w:lineRule="auto"/>
              <w:jc w:val="center"/>
              <w:rPr>
                <w:rFonts w:ascii="Times New Roman" w:hAnsi="Times New Roman"/>
                <w:lang w:val="ru-RU"/>
              </w:rPr>
            </w:pPr>
            <w:r w:rsidRPr="00B1174D">
              <w:rPr>
                <w:rFonts w:ascii="Times New Roman" w:hAnsi="Times New Roman"/>
                <w:lang w:val="ru-RU"/>
              </w:rPr>
              <w:t>76</w:t>
            </w:r>
          </w:p>
        </w:tc>
        <w:tc>
          <w:tcPr>
            <w:tcW w:w="1539" w:type="pct"/>
            <w:shd w:val="clear" w:color="auto" w:fill="auto"/>
          </w:tcPr>
          <w:p w:rsidR="00E924E5" w:rsidRPr="00202B63" w:rsidRDefault="00E924E5" w:rsidP="00E924E5">
            <w:pPr>
              <w:spacing w:after="0" w:line="240" w:lineRule="auto"/>
              <w:jc w:val="center"/>
              <w:rPr>
                <w:rFonts w:ascii="Times New Roman" w:hAnsi="Times New Roman"/>
                <w:lang w:val="ru-RU"/>
              </w:rPr>
            </w:pPr>
            <w:r>
              <w:rPr>
                <w:rFonts w:ascii="Times New Roman" w:hAnsi="Times New Roman"/>
                <w:lang w:val="ru-RU"/>
              </w:rPr>
              <w:t>14,4</w:t>
            </w:r>
          </w:p>
        </w:tc>
      </w:tr>
      <w:tr w:rsidR="00E924E5" w:rsidRPr="001C2A6D" w:rsidTr="00E924E5">
        <w:tc>
          <w:tcPr>
            <w:tcW w:w="327" w:type="pct"/>
          </w:tcPr>
          <w:p w:rsidR="00E924E5" w:rsidRPr="001C2A6D" w:rsidRDefault="00E924E5" w:rsidP="00E924E5">
            <w:pPr>
              <w:spacing w:after="0" w:line="240" w:lineRule="auto"/>
              <w:rPr>
                <w:rFonts w:ascii="Times New Roman" w:hAnsi="Times New Roman"/>
              </w:rPr>
            </w:pPr>
            <w:r>
              <w:rPr>
                <w:rFonts w:ascii="Times New Roman" w:hAnsi="Times New Roman"/>
              </w:rPr>
              <w:t>3.</w:t>
            </w:r>
          </w:p>
        </w:tc>
        <w:tc>
          <w:tcPr>
            <w:tcW w:w="1597" w:type="pct"/>
            <w:shd w:val="clear" w:color="auto" w:fill="auto"/>
            <w:vAlign w:val="center"/>
          </w:tcPr>
          <w:p w:rsidR="00E924E5" w:rsidRPr="001F6261" w:rsidRDefault="00E924E5" w:rsidP="00E924E5">
            <w:pPr>
              <w:spacing w:after="0" w:line="240" w:lineRule="auto"/>
              <w:rPr>
                <w:rFonts w:ascii="Times New Roman" w:hAnsi="Times New Roman"/>
              </w:rPr>
            </w:pPr>
            <w:r w:rsidRPr="001F6261">
              <w:rPr>
                <w:rFonts w:ascii="Times New Roman" w:hAnsi="Times New Roman"/>
              </w:rPr>
              <w:t>с. Бугаків</w:t>
            </w:r>
          </w:p>
        </w:tc>
        <w:tc>
          <w:tcPr>
            <w:tcW w:w="1537" w:type="pct"/>
            <w:shd w:val="clear" w:color="auto" w:fill="auto"/>
            <w:vAlign w:val="center"/>
          </w:tcPr>
          <w:p w:rsidR="00E924E5" w:rsidRPr="00B1174D" w:rsidRDefault="00E924E5" w:rsidP="00E924E5">
            <w:pPr>
              <w:spacing w:after="0" w:line="240" w:lineRule="auto"/>
              <w:jc w:val="center"/>
              <w:rPr>
                <w:rFonts w:ascii="Times New Roman" w:hAnsi="Times New Roman"/>
              </w:rPr>
            </w:pPr>
            <w:r w:rsidRPr="00B1174D">
              <w:rPr>
                <w:rFonts w:ascii="Times New Roman" w:hAnsi="Times New Roman"/>
              </w:rPr>
              <w:t>537</w:t>
            </w:r>
          </w:p>
        </w:tc>
        <w:tc>
          <w:tcPr>
            <w:tcW w:w="1539" w:type="pct"/>
            <w:shd w:val="clear" w:color="auto" w:fill="auto"/>
          </w:tcPr>
          <w:p w:rsidR="00E924E5" w:rsidRPr="00202B63" w:rsidRDefault="00E924E5" w:rsidP="00E924E5">
            <w:pPr>
              <w:spacing w:after="0" w:line="240" w:lineRule="auto"/>
              <w:jc w:val="center"/>
              <w:rPr>
                <w:rFonts w:ascii="Times New Roman" w:hAnsi="Times New Roman"/>
                <w:lang w:val="ru-RU"/>
              </w:rPr>
            </w:pPr>
            <w:r>
              <w:rPr>
                <w:rFonts w:ascii="Times New Roman" w:hAnsi="Times New Roman"/>
                <w:lang w:val="ru-RU"/>
              </w:rPr>
              <w:t>12,4</w:t>
            </w:r>
          </w:p>
        </w:tc>
      </w:tr>
      <w:tr w:rsidR="00E924E5" w:rsidRPr="001C2A6D" w:rsidTr="00E924E5">
        <w:tc>
          <w:tcPr>
            <w:tcW w:w="327" w:type="pct"/>
          </w:tcPr>
          <w:p w:rsidR="00E924E5" w:rsidRPr="001C2A6D" w:rsidRDefault="00E924E5" w:rsidP="00E924E5">
            <w:pPr>
              <w:spacing w:after="0" w:line="240" w:lineRule="auto"/>
              <w:rPr>
                <w:rFonts w:ascii="Times New Roman" w:hAnsi="Times New Roman"/>
              </w:rPr>
            </w:pPr>
            <w:r>
              <w:rPr>
                <w:rFonts w:ascii="Times New Roman" w:hAnsi="Times New Roman"/>
              </w:rPr>
              <w:t>4.</w:t>
            </w:r>
          </w:p>
        </w:tc>
        <w:tc>
          <w:tcPr>
            <w:tcW w:w="1597" w:type="pct"/>
            <w:shd w:val="clear" w:color="auto" w:fill="auto"/>
            <w:vAlign w:val="center"/>
          </w:tcPr>
          <w:p w:rsidR="00E924E5" w:rsidRPr="001C2A6D" w:rsidRDefault="00E924E5" w:rsidP="00E924E5">
            <w:pPr>
              <w:spacing w:after="0" w:line="240" w:lineRule="auto"/>
              <w:rPr>
                <w:rFonts w:ascii="Times New Roman" w:hAnsi="Times New Roman"/>
              </w:rPr>
            </w:pPr>
            <w:r>
              <w:rPr>
                <w:rFonts w:ascii="Times New Roman" w:hAnsi="Times New Roman"/>
              </w:rPr>
              <w:t>с. Вигнанка</w:t>
            </w:r>
          </w:p>
        </w:tc>
        <w:tc>
          <w:tcPr>
            <w:tcW w:w="1537" w:type="pct"/>
            <w:shd w:val="clear" w:color="auto" w:fill="auto"/>
            <w:vAlign w:val="center"/>
          </w:tcPr>
          <w:p w:rsidR="00E924E5" w:rsidRPr="00B1174D" w:rsidRDefault="00E924E5" w:rsidP="00E924E5">
            <w:pPr>
              <w:spacing w:after="0" w:line="240" w:lineRule="auto"/>
              <w:jc w:val="center"/>
              <w:rPr>
                <w:rFonts w:ascii="Times New Roman" w:hAnsi="Times New Roman"/>
              </w:rPr>
            </w:pPr>
            <w:r w:rsidRPr="00B1174D">
              <w:rPr>
                <w:rFonts w:ascii="Times New Roman" w:hAnsi="Times New Roman"/>
              </w:rPr>
              <w:t>23</w:t>
            </w:r>
          </w:p>
        </w:tc>
        <w:tc>
          <w:tcPr>
            <w:tcW w:w="1539" w:type="pct"/>
            <w:shd w:val="clear" w:color="auto" w:fill="auto"/>
          </w:tcPr>
          <w:p w:rsidR="00E924E5" w:rsidRPr="001C2A6D" w:rsidRDefault="00E924E5" w:rsidP="00E924E5">
            <w:pPr>
              <w:spacing w:after="0" w:line="240" w:lineRule="auto"/>
              <w:jc w:val="center"/>
              <w:rPr>
                <w:rFonts w:ascii="Times New Roman" w:hAnsi="Times New Roman"/>
                <w:lang w:val="ru-RU"/>
              </w:rPr>
            </w:pPr>
            <w:r>
              <w:rPr>
                <w:rFonts w:ascii="Times New Roman" w:hAnsi="Times New Roman"/>
                <w:lang w:val="ru-RU"/>
              </w:rPr>
              <w:t>16,9</w:t>
            </w:r>
          </w:p>
        </w:tc>
      </w:tr>
      <w:tr w:rsidR="00E924E5" w:rsidRPr="001C2A6D" w:rsidTr="00E924E5">
        <w:tc>
          <w:tcPr>
            <w:tcW w:w="327" w:type="pct"/>
          </w:tcPr>
          <w:p w:rsidR="00E924E5" w:rsidRPr="001C2A6D" w:rsidRDefault="00E924E5" w:rsidP="00E924E5">
            <w:pPr>
              <w:spacing w:after="0" w:line="240" w:lineRule="auto"/>
              <w:rPr>
                <w:rFonts w:ascii="Times New Roman" w:hAnsi="Times New Roman"/>
              </w:rPr>
            </w:pPr>
            <w:r>
              <w:rPr>
                <w:rFonts w:ascii="Times New Roman" w:hAnsi="Times New Roman"/>
              </w:rPr>
              <w:t>5.</w:t>
            </w:r>
          </w:p>
        </w:tc>
        <w:tc>
          <w:tcPr>
            <w:tcW w:w="1597" w:type="pct"/>
            <w:shd w:val="clear" w:color="auto" w:fill="auto"/>
            <w:vAlign w:val="center"/>
          </w:tcPr>
          <w:p w:rsidR="00E924E5" w:rsidRPr="001C2A6D" w:rsidRDefault="00E924E5" w:rsidP="00E924E5">
            <w:pPr>
              <w:spacing w:after="0" w:line="240" w:lineRule="auto"/>
              <w:rPr>
                <w:rFonts w:ascii="Times New Roman" w:hAnsi="Times New Roman"/>
              </w:rPr>
            </w:pPr>
            <w:r>
              <w:rPr>
                <w:rFonts w:ascii="Times New Roman" w:hAnsi="Times New Roman"/>
              </w:rPr>
              <w:t>с. Вишківці</w:t>
            </w:r>
          </w:p>
        </w:tc>
        <w:tc>
          <w:tcPr>
            <w:tcW w:w="1537" w:type="pct"/>
            <w:shd w:val="clear" w:color="auto" w:fill="auto"/>
            <w:vAlign w:val="center"/>
          </w:tcPr>
          <w:p w:rsidR="00E924E5" w:rsidRPr="00B1174D" w:rsidRDefault="00E924E5" w:rsidP="00E924E5">
            <w:pPr>
              <w:spacing w:after="0" w:line="240" w:lineRule="auto"/>
              <w:jc w:val="center"/>
              <w:rPr>
                <w:rFonts w:ascii="Times New Roman" w:hAnsi="Times New Roman"/>
              </w:rPr>
            </w:pPr>
            <w:r w:rsidRPr="00B1174D">
              <w:rPr>
                <w:rFonts w:ascii="Times New Roman" w:hAnsi="Times New Roman"/>
              </w:rPr>
              <w:t>461</w:t>
            </w:r>
          </w:p>
        </w:tc>
        <w:tc>
          <w:tcPr>
            <w:tcW w:w="1539" w:type="pct"/>
            <w:shd w:val="clear" w:color="auto" w:fill="auto"/>
          </w:tcPr>
          <w:p w:rsidR="00E924E5" w:rsidRPr="001C2A6D" w:rsidRDefault="00E924E5" w:rsidP="00E924E5">
            <w:pPr>
              <w:spacing w:after="0" w:line="240" w:lineRule="auto"/>
              <w:jc w:val="center"/>
              <w:rPr>
                <w:rFonts w:ascii="Times New Roman" w:hAnsi="Times New Roman"/>
                <w:lang w:val="ru-RU"/>
              </w:rPr>
            </w:pPr>
            <w:r>
              <w:rPr>
                <w:rFonts w:ascii="Times New Roman" w:hAnsi="Times New Roman"/>
                <w:lang w:val="ru-RU"/>
              </w:rPr>
              <w:t>11,1</w:t>
            </w:r>
          </w:p>
        </w:tc>
      </w:tr>
      <w:tr w:rsidR="00E924E5" w:rsidRPr="001C2A6D" w:rsidTr="00E924E5">
        <w:tc>
          <w:tcPr>
            <w:tcW w:w="327" w:type="pct"/>
          </w:tcPr>
          <w:p w:rsidR="00E924E5" w:rsidRPr="001C2A6D" w:rsidRDefault="00E924E5" w:rsidP="00E924E5">
            <w:pPr>
              <w:spacing w:after="0" w:line="240" w:lineRule="auto"/>
              <w:rPr>
                <w:rFonts w:ascii="Times New Roman" w:hAnsi="Times New Roman"/>
              </w:rPr>
            </w:pPr>
            <w:r>
              <w:rPr>
                <w:rFonts w:ascii="Times New Roman" w:hAnsi="Times New Roman"/>
              </w:rPr>
              <w:t>6.</w:t>
            </w:r>
          </w:p>
        </w:tc>
        <w:tc>
          <w:tcPr>
            <w:tcW w:w="1597" w:type="pct"/>
            <w:shd w:val="clear" w:color="auto" w:fill="auto"/>
            <w:vAlign w:val="center"/>
          </w:tcPr>
          <w:p w:rsidR="00E924E5" w:rsidRPr="00FC7AB1" w:rsidRDefault="00E924E5" w:rsidP="00E924E5">
            <w:pPr>
              <w:spacing w:after="0" w:line="240" w:lineRule="auto"/>
              <w:rPr>
                <w:rFonts w:ascii="Times New Roman" w:hAnsi="Times New Roman"/>
              </w:rPr>
            </w:pPr>
            <w:r w:rsidRPr="00FC7AB1">
              <w:rPr>
                <w:rFonts w:ascii="Times New Roman" w:hAnsi="Times New Roman"/>
              </w:rPr>
              <w:t>с. Вовчок</w:t>
            </w:r>
          </w:p>
        </w:tc>
        <w:tc>
          <w:tcPr>
            <w:tcW w:w="1537" w:type="pct"/>
            <w:shd w:val="clear" w:color="auto" w:fill="auto"/>
            <w:vAlign w:val="center"/>
          </w:tcPr>
          <w:p w:rsidR="00E924E5" w:rsidRPr="00B1174D" w:rsidRDefault="00E924E5" w:rsidP="00E924E5">
            <w:pPr>
              <w:spacing w:after="0" w:line="240" w:lineRule="auto"/>
              <w:jc w:val="center"/>
              <w:rPr>
                <w:rFonts w:ascii="Times New Roman" w:hAnsi="Times New Roman"/>
              </w:rPr>
            </w:pPr>
            <w:r w:rsidRPr="00B1174D">
              <w:rPr>
                <w:rFonts w:ascii="Times New Roman" w:hAnsi="Times New Roman"/>
              </w:rPr>
              <w:t>746</w:t>
            </w:r>
          </w:p>
        </w:tc>
        <w:tc>
          <w:tcPr>
            <w:tcW w:w="1539" w:type="pct"/>
            <w:shd w:val="clear" w:color="auto" w:fill="auto"/>
          </w:tcPr>
          <w:p w:rsidR="00E924E5" w:rsidRPr="00202B63" w:rsidRDefault="00E924E5" w:rsidP="00E924E5">
            <w:pPr>
              <w:spacing w:after="0" w:line="240" w:lineRule="auto"/>
              <w:jc w:val="center"/>
              <w:rPr>
                <w:rFonts w:ascii="Times New Roman" w:hAnsi="Times New Roman"/>
                <w:lang w:val="ru-RU"/>
              </w:rPr>
            </w:pPr>
            <w:r>
              <w:rPr>
                <w:rFonts w:ascii="Times New Roman" w:hAnsi="Times New Roman"/>
                <w:lang w:val="ru-RU"/>
              </w:rPr>
              <w:t>3,3</w:t>
            </w:r>
          </w:p>
        </w:tc>
      </w:tr>
      <w:tr w:rsidR="00E924E5" w:rsidRPr="001C2A6D" w:rsidTr="00E924E5">
        <w:tc>
          <w:tcPr>
            <w:tcW w:w="327" w:type="pct"/>
          </w:tcPr>
          <w:p w:rsidR="00E924E5" w:rsidRPr="001C2A6D" w:rsidRDefault="00E924E5" w:rsidP="00E924E5">
            <w:pPr>
              <w:spacing w:after="0" w:line="240" w:lineRule="auto"/>
              <w:rPr>
                <w:rFonts w:ascii="Times New Roman" w:hAnsi="Times New Roman"/>
              </w:rPr>
            </w:pPr>
            <w:r>
              <w:rPr>
                <w:rFonts w:ascii="Times New Roman" w:hAnsi="Times New Roman"/>
              </w:rPr>
              <w:t>7.</w:t>
            </w:r>
          </w:p>
        </w:tc>
        <w:tc>
          <w:tcPr>
            <w:tcW w:w="1597" w:type="pct"/>
            <w:shd w:val="clear" w:color="auto" w:fill="auto"/>
            <w:vAlign w:val="center"/>
          </w:tcPr>
          <w:p w:rsidR="00E924E5" w:rsidRPr="001C2A6D" w:rsidRDefault="00E924E5" w:rsidP="00E924E5">
            <w:pPr>
              <w:spacing w:after="0" w:line="240" w:lineRule="auto"/>
              <w:rPr>
                <w:rFonts w:ascii="Times New Roman" w:hAnsi="Times New Roman"/>
              </w:rPr>
            </w:pPr>
            <w:r>
              <w:rPr>
                <w:rFonts w:ascii="Times New Roman" w:hAnsi="Times New Roman"/>
              </w:rPr>
              <w:t>с. Глинське</w:t>
            </w:r>
          </w:p>
        </w:tc>
        <w:tc>
          <w:tcPr>
            <w:tcW w:w="1537" w:type="pct"/>
            <w:shd w:val="clear" w:color="auto" w:fill="auto"/>
            <w:vAlign w:val="center"/>
          </w:tcPr>
          <w:p w:rsidR="00E924E5" w:rsidRPr="00B1174D" w:rsidRDefault="00E924E5" w:rsidP="00E924E5">
            <w:pPr>
              <w:spacing w:after="0" w:line="240" w:lineRule="auto"/>
              <w:jc w:val="center"/>
              <w:rPr>
                <w:rFonts w:ascii="Times New Roman" w:hAnsi="Times New Roman"/>
              </w:rPr>
            </w:pPr>
            <w:r w:rsidRPr="00B1174D">
              <w:rPr>
                <w:rFonts w:ascii="Times New Roman" w:hAnsi="Times New Roman"/>
              </w:rPr>
              <w:t>26</w:t>
            </w:r>
          </w:p>
        </w:tc>
        <w:tc>
          <w:tcPr>
            <w:tcW w:w="1539" w:type="pct"/>
            <w:shd w:val="clear" w:color="auto" w:fill="auto"/>
          </w:tcPr>
          <w:p w:rsidR="00E924E5" w:rsidRPr="00202B63" w:rsidRDefault="00E924E5" w:rsidP="00E924E5">
            <w:pPr>
              <w:spacing w:after="0" w:line="240" w:lineRule="auto"/>
              <w:jc w:val="center"/>
              <w:rPr>
                <w:rFonts w:ascii="Times New Roman" w:hAnsi="Times New Roman"/>
                <w:lang w:val="ru-RU"/>
              </w:rPr>
            </w:pPr>
            <w:r>
              <w:rPr>
                <w:rFonts w:ascii="Times New Roman" w:hAnsi="Times New Roman"/>
                <w:lang w:val="ru-RU"/>
              </w:rPr>
              <w:t>15,8</w:t>
            </w:r>
          </w:p>
        </w:tc>
      </w:tr>
      <w:tr w:rsidR="00E924E5" w:rsidRPr="001C2A6D" w:rsidTr="00E924E5">
        <w:tc>
          <w:tcPr>
            <w:tcW w:w="327" w:type="pct"/>
          </w:tcPr>
          <w:p w:rsidR="00E924E5" w:rsidRPr="001C2A6D" w:rsidRDefault="00E924E5" w:rsidP="00E924E5">
            <w:pPr>
              <w:spacing w:after="0" w:line="240" w:lineRule="auto"/>
              <w:rPr>
                <w:rFonts w:ascii="Times New Roman" w:hAnsi="Times New Roman"/>
              </w:rPr>
            </w:pPr>
            <w:r>
              <w:rPr>
                <w:rFonts w:ascii="Times New Roman" w:hAnsi="Times New Roman"/>
              </w:rPr>
              <w:t>8.</w:t>
            </w:r>
          </w:p>
        </w:tc>
        <w:tc>
          <w:tcPr>
            <w:tcW w:w="1597" w:type="pct"/>
            <w:shd w:val="clear" w:color="auto" w:fill="auto"/>
            <w:vAlign w:val="center"/>
          </w:tcPr>
          <w:p w:rsidR="00E924E5" w:rsidRPr="001C2A6D" w:rsidRDefault="00E924E5" w:rsidP="00E924E5">
            <w:pPr>
              <w:spacing w:after="0" w:line="240" w:lineRule="auto"/>
              <w:rPr>
                <w:rFonts w:ascii="Times New Roman" w:hAnsi="Times New Roman"/>
              </w:rPr>
            </w:pPr>
            <w:r w:rsidRPr="001C2A6D">
              <w:rPr>
                <w:rFonts w:ascii="Times New Roman" w:hAnsi="Times New Roman"/>
                <w:lang w:val="pl-PL"/>
              </w:rPr>
              <w:t>c</w:t>
            </w:r>
            <w:r w:rsidRPr="001C2A6D">
              <w:rPr>
                <w:rFonts w:ascii="Times New Roman" w:hAnsi="Times New Roman"/>
              </w:rPr>
              <w:t>. Грабовець</w:t>
            </w:r>
          </w:p>
        </w:tc>
        <w:tc>
          <w:tcPr>
            <w:tcW w:w="1537" w:type="pct"/>
            <w:shd w:val="clear" w:color="auto" w:fill="auto"/>
            <w:vAlign w:val="center"/>
          </w:tcPr>
          <w:p w:rsidR="00E924E5" w:rsidRPr="00B1174D" w:rsidRDefault="00E924E5" w:rsidP="00E924E5">
            <w:pPr>
              <w:spacing w:after="0" w:line="240" w:lineRule="auto"/>
              <w:jc w:val="center"/>
              <w:rPr>
                <w:rFonts w:ascii="Times New Roman" w:hAnsi="Times New Roman"/>
              </w:rPr>
            </w:pPr>
            <w:r w:rsidRPr="00B1174D">
              <w:rPr>
                <w:rFonts w:ascii="Times New Roman" w:hAnsi="Times New Roman"/>
              </w:rPr>
              <w:t>235</w:t>
            </w:r>
          </w:p>
        </w:tc>
        <w:tc>
          <w:tcPr>
            <w:tcW w:w="1539" w:type="pct"/>
            <w:shd w:val="clear" w:color="auto" w:fill="auto"/>
          </w:tcPr>
          <w:p w:rsidR="00E924E5" w:rsidRPr="001C2A6D" w:rsidRDefault="00E924E5" w:rsidP="00E924E5">
            <w:pPr>
              <w:spacing w:after="0" w:line="240" w:lineRule="auto"/>
              <w:jc w:val="center"/>
              <w:rPr>
                <w:rFonts w:ascii="Times New Roman" w:hAnsi="Times New Roman"/>
              </w:rPr>
            </w:pPr>
            <w:r>
              <w:rPr>
                <w:rFonts w:ascii="Times New Roman" w:hAnsi="Times New Roman"/>
              </w:rPr>
              <w:t>4,2</w:t>
            </w:r>
          </w:p>
        </w:tc>
      </w:tr>
      <w:tr w:rsidR="00E924E5" w:rsidRPr="001C2A6D" w:rsidTr="00E924E5">
        <w:trPr>
          <w:trHeight w:val="242"/>
        </w:trPr>
        <w:tc>
          <w:tcPr>
            <w:tcW w:w="327" w:type="pct"/>
          </w:tcPr>
          <w:p w:rsidR="00E924E5" w:rsidRPr="001C2A6D" w:rsidRDefault="00E924E5" w:rsidP="00E924E5">
            <w:pPr>
              <w:spacing w:after="0" w:line="240" w:lineRule="auto"/>
              <w:rPr>
                <w:rFonts w:ascii="Times New Roman" w:hAnsi="Times New Roman"/>
              </w:rPr>
            </w:pPr>
            <w:r>
              <w:rPr>
                <w:rFonts w:ascii="Times New Roman" w:hAnsi="Times New Roman"/>
              </w:rPr>
              <w:t>9.</w:t>
            </w:r>
          </w:p>
        </w:tc>
        <w:tc>
          <w:tcPr>
            <w:tcW w:w="1597" w:type="pct"/>
            <w:shd w:val="clear" w:color="auto" w:fill="auto"/>
            <w:vAlign w:val="center"/>
          </w:tcPr>
          <w:p w:rsidR="00E924E5" w:rsidRPr="001C2A6D" w:rsidRDefault="00E924E5" w:rsidP="00E924E5">
            <w:pPr>
              <w:spacing w:after="0" w:line="240" w:lineRule="auto"/>
              <w:rPr>
                <w:rFonts w:ascii="Times New Roman" w:hAnsi="Times New Roman"/>
              </w:rPr>
            </w:pPr>
            <w:r w:rsidRPr="001C2A6D">
              <w:rPr>
                <w:rFonts w:ascii="Times New Roman" w:hAnsi="Times New Roman"/>
              </w:rPr>
              <w:t>с. Гранітне</w:t>
            </w:r>
          </w:p>
        </w:tc>
        <w:tc>
          <w:tcPr>
            <w:tcW w:w="1537" w:type="pct"/>
            <w:shd w:val="clear" w:color="auto" w:fill="auto"/>
            <w:vAlign w:val="center"/>
          </w:tcPr>
          <w:p w:rsidR="00E924E5" w:rsidRPr="00B1174D" w:rsidRDefault="00E924E5" w:rsidP="00E924E5">
            <w:pPr>
              <w:spacing w:after="0" w:line="240" w:lineRule="auto"/>
              <w:jc w:val="center"/>
              <w:rPr>
                <w:rFonts w:ascii="Times New Roman" w:hAnsi="Times New Roman"/>
              </w:rPr>
            </w:pPr>
            <w:r w:rsidRPr="00B1174D">
              <w:rPr>
                <w:rFonts w:ascii="Times New Roman" w:hAnsi="Times New Roman"/>
              </w:rPr>
              <w:t>18</w:t>
            </w:r>
          </w:p>
        </w:tc>
        <w:tc>
          <w:tcPr>
            <w:tcW w:w="1539" w:type="pct"/>
            <w:shd w:val="clear" w:color="auto" w:fill="auto"/>
          </w:tcPr>
          <w:p w:rsidR="00E924E5" w:rsidRPr="001C2A6D" w:rsidRDefault="00E924E5" w:rsidP="00E924E5">
            <w:pPr>
              <w:spacing w:after="0" w:line="240" w:lineRule="auto"/>
              <w:jc w:val="center"/>
              <w:rPr>
                <w:rFonts w:ascii="Times New Roman" w:hAnsi="Times New Roman"/>
              </w:rPr>
            </w:pPr>
            <w:r>
              <w:rPr>
                <w:rFonts w:ascii="Times New Roman" w:hAnsi="Times New Roman"/>
              </w:rPr>
              <w:t>8,7</w:t>
            </w:r>
          </w:p>
        </w:tc>
      </w:tr>
      <w:tr w:rsidR="00E924E5" w:rsidRPr="001C2A6D" w:rsidTr="00E924E5">
        <w:trPr>
          <w:trHeight w:val="242"/>
        </w:trPr>
        <w:tc>
          <w:tcPr>
            <w:tcW w:w="327" w:type="pct"/>
          </w:tcPr>
          <w:p w:rsidR="00E924E5" w:rsidRDefault="00E924E5" w:rsidP="00E924E5">
            <w:pPr>
              <w:spacing w:after="0" w:line="240" w:lineRule="auto"/>
              <w:rPr>
                <w:rFonts w:ascii="Times New Roman" w:hAnsi="Times New Roman"/>
              </w:rPr>
            </w:pPr>
            <w:r>
              <w:rPr>
                <w:rFonts w:ascii="Times New Roman" w:hAnsi="Times New Roman"/>
              </w:rPr>
              <w:t>10.</w:t>
            </w:r>
          </w:p>
        </w:tc>
        <w:tc>
          <w:tcPr>
            <w:tcW w:w="1597" w:type="pct"/>
            <w:shd w:val="clear" w:color="auto" w:fill="auto"/>
            <w:vAlign w:val="center"/>
          </w:tcPr>
          <w:p w:rsidR="00E924E5" w:rsidRPr="001C2A6D" w:rsidRDefault="00E924E5" w:rsidP="00E924E5">
            <w:pPr>
              <w:spacing w:after="0" w:line="240" w:lineRule="auto"/>
              <w:rPr>
                <w:rFonts w:ascii="Times New Roman" w:hAnsi="Times New Roman"/>
              </w:rPr>
            </w:pPr>
            <w:r>
              <w:rPr>
                <w:rFonts w:ascii="Times New Roman" w:hAnsi="Times New Roman"/>
              </w:rPr>
              <w:t>с. Гриненки</w:t>
            </w:r>
          </w:p>
        </w:tc>
        <w:tc>
          <w:tcPr>
            <w:tcW w:w="1537" w:type="pct"/>
            <w:shd w:val="clear" w:color="auto" w:fill="auto"/>
            <w:vAlign w:val="center"/>
          </w:tcPr>
          <w:p w:rsidR="00E924E5" w:rsidRPr="00B1174D" w:rsidRDefault="00E924E5" w:rsidP="00E924E5">
            <w:pPr>
              <w:spacing w:after="0" w:line="240" w:lineRule="auto"/>
              <w:jc w:val="center"/>
              <w:rPr>
                <w:rFonts w:ascii="Times New Roman" w:hAnsi="Times New Roman"/>
              </w:rPr>
            </w:pPr>
            <w:r w:rsidRPr="00B1174D">
              <w:rPr>
                <w:rFonts w:ascii="Times New Roman" w:hAnsi="Times New Roman"/>
              </w:rPr>
              <w:t>340</w:t>
            </w:r>
          </w:p>
        </w:tc>
        <w:tc>
          <w:tcPr>
            <w:tcW w:w="1539" w:type="pct"/>
            <w:shd w:val="clear" w:color="auto" w:fill="auto"/>
          </w:tcPr>
          <w:p w:rsidR="00E924E5" w:rsidRPr="00202B63" w:rsidRDefault="00E924E5" w:rsidP="00E924E5">
            <w:pPr>
              <w:spacing w:after="0" w:line="240" w:lineRule="auto"/>
              <w:jc w:val="center"/>
              <w:rPr>
                <w:rFonts w:ascii="Times New Roman" w:hAnsi="Times New Roman"/>
                <w:lang w:val="ru-RU"/>
              </w:rPr>
            </w:pPr>
            <w:r>
              <w:rPr>
                <w:rFonts w:ascii="Times New Roman" w:hAnsi="Times New Roman"/>
                <w:lang w:val="ru-RU"/>
              </w:rPr>
              <w:t>6,9</w:t>
            </w:r>
          </w:p>
        </w:tc>
      </w:tr>
      <w:tr w:rsidR="00E924E5" w:rsidRPr="001C2A6D" w:rsidTr="00E924E5">
        <w:trPr>
          <w:trHeight w:val="242"/>
        </w:trPr>
        <w:tc>
          <w:tcPr>
            <w:tcW w:w="327" w:type="pct"/>
          </w:tcPr>
          <w:p w:rsidR="00E924E5" w:rsidRDefault="00E924E5" w:rsidP="00E924E5">
            <w:pPr>
              <w:spacing w:after="0" w:line="240" w:lineRule="auto"/>
              <w:rPr>
                <w:rFonts w:ascii="Times New Roman" w:hAnsi="Times New Roman"/>
              </w:rPr>
            </w:pPr>
            <w:r>
              <w:rPr>
                <w:rFonts w:ascii="Times New Roman" w:hAnsi="Times New Roman"/>
              </w:rPr>
              <w:t>11.</w:t>
            </w:r>
          </w:p>
        </w:tc>
        <w:tc>
          <w:tcPr>
            <w:tcW w:w="1597" w:type="pct"/>
            <w:shd w:val="clear" w:color="auto" w:fill="auto"/>
            <w:vAlign w:val="center"/>
          </w:tcPr>
          <w:p w:rsidR="00E924E5" w:rsidRPr="001C2A6D" w:rsidRDefault="00E924E5" w:rsidP="00E924E5">
            <w:pPr>
              <w:spacing w:after="0" w:line="240" w:lineRule="auto"/>
              <w:rPr>
                <w:rFonts w:ascii="Times New Roman" w:hAnsi="Times New Roman"/>
              </w:rPr>
            </w:pPr>
            <w:r>
              <w:rPr>
                <w:rFonts w:ascii="Times New Roman" w:hAnsi="Times New Roman"/>
              </w:rPr>
              <w:t>с. Довжок</w:t>
            </w:r>
          </w:p>
        </w:tc>
        <w:tc>
          <w:tcPr>
            <w:tcW w:w="1537" w:type="pct"/>
            <w:shd w:val="clear" w:color="auto" w:fill="auto"/>
            <w:vAlign w:val="center"/>
          </w:tcPr>
          <w:p w:rsidR="00E924E5" w:rsidRPr="00B1174D" w:rsidRDefault="00E924E5" w:rsidP="00E924E5">
            <w:pPr>
              <w:spacing w:after="0" w:line="240" w:lineRule="auto"/>
              <w:jc w:val="center"/>
              <w:rPr>
                <w:rFonts w:ascii="Times New Roman" w:hAnsi="Times New Roman"/>
              </w:rPr>
            </w:pPr>
            <w:r w:rsidRPr="00B1174D">
              <w:rPr>
                <w:rFonts w:ascii="Times New Roman" w:hAnsi="Times New Roman"/>
              </w:rPr>
              <w:t>156</w:t>
            </w:r>
          </w:p>
        </w:tc>
        <w:tc>
          <w:tcPr>
            <w:tcW w:w="1539" w:type="pct"/>
            <w:shd w:val="clear" w:color="auto" w:fill="auto"/>
          </w:tcPr>
          <w:p w:rsidR="00E924E5" w:rsidRPr="00202B63" w:rsidRDefault="00E924E5" w:rsidP="00E924E5">
            <w:pPr>
              <w:spacing w:after="0" w:line="240" w:lineRule="auto"/>
              <w:jc w:val="center"/>
              <w:rPr>
                <w:rFonts w:ascii="Times New Roman" w:hAnsi="Times New Roman"/>
                <w:lang w:val="ru-RU"/>
              </w:rPr>
            </w:pPr>
            <w:r>
              <w:rPr>
                <w:rFonts w:ascii="Times New Roman" w:hAnsi="Times New Roman"/>
                <w:lang w:val="ru-RU"/>
              </w:rPr>
              <w:t>6,2</w:t>
            </w:r>
          </w:p>
        </w:tc>
      </w:tr>
      <w:tr w:rsidR="00E924E5" w:rsidRPr="001C2A6D" w:rsidTr="00E924E5">
        <w:trPr>
          <w:trHeight w:val="242"/>
        </w:trPr>
        <w:tc>
          <w:tcPr>
            <w:tcW w:w="327" w:type="pct"/>
          </w:tcPr>
          <w:p w:rsidR="00E924E5" w:rsidRDefault="00E924E5" w:rsidP="00E924E5">
            <w:pPr>
              <w:spacing w:after="0" w:line="240" w:lineRule="auto"/>
              <w:rPr>
                <w:rFonts w:ascii="Times New Roman" w:hAnsi="Times New Roman"/>
              </w:rPr>
            </w:pPr>
            <w:r>
              <w:rPr>
                <w:rFonts w:ascii="Times New Roman" w:hAnsi="Times New Roman"/>
              </w:rPr>
              <w:t>12.</w:t>
            </w:r>
          </w:p>
        </w:tc>
        <w:tc>
          <w:tcPr>
            <w:tcW w:w="1597" w:type="pct"/>
            <w:shd w:val="clear" w:color="auto" w:fill="auto"/>
            <w:vAlign w:val="center"/>
          </w:tcPr>
          <w:p w:rsidR="00E924E5" w:rsidRPr="001C2A6D" w:rsidRDefault="00E924E5" w:rsidP="00E924E5">
            <w:pPr>
              <w:spacing w:after="0" w:line="240" w:lineRule="auto"/>
              <w:rPr>
                <w:rFonts w:ascii="Times New Roman" w:hAnsi="Times New Roman"/>
              </w:rPr>
            </w:pPr>
            <w:r>
              <w:rPr>
                <w:rFonts w:ascii="Times New Roman" w:hAnsi="Times New Roman"/>
              </w:rPr>
              <w:t>с. Забужжя</w:t>
            </w:r>
          </w:p>
        </w:tc>
        <w:tc>
          <w:tcPr>
            <w:tcW w:w="1537" w:type="pct"/>
            <w:shd w:val="clear" w:color="auto" w:fill="auto"/>
            <w:vAlign w:val="center"/>
          </w:tcPr>
          <w:p w:rsidR="00E924E5" w:rsidRPr="00B1174D" w:rsidRDefault="00E924E5" w:rsidP="00E924E5">
            <w:pPr>
              <w:spacing w:after="0" w:line="240" w:lineRule="auto"/>
              <w:jc w:val="center"/>
              <w:rPr>
                <w:rFonts w:ascii="Times New Roman" w:hAnsi="Times New Roman"/>
              </w:rPr>
            </w:pPr>
            <w:r w:rsidRPr="00B1174D">
              <w:rPr>
                <w:rFonts w:ascii="Times New Roman" w:hAnsi="Times New Roman"/>
              </w:rPr>
              <w:t>168</w:t>
            </w:r>
          </w:p>
        </w:tc>
        <w:tc>
          <w:tcPr>
            <w:tcW w:w="1539" w:type="pct"/>
            <w:shd w:val="clear" w:color="auto" w:fill="auto"/>
          </w:tcPr>
          <w:p w:rsidR="00E924E5" w:rsidRPr="00202B63" w:rsidRDefault="00E924E5" w:rsidP="00E924E5">
            <w:pPr>
              <w:spacing w:after="0" w:line="240" w:lineRule="auto"/>
              <w:jc w:val="center"/>
              <w:rPr>
                <w:rFonts w:ascii="Times New Roman" w:hAnsi="Times New Roman"/>
                <w:lang w:val="ru-RU"/>
              </w:rPr>
            </w:pPr>
            <w:r>
              <w:rPr>
                <w:rFonts w:ascii="Times New Roman" w:hAnsi="Times New Roman"/>
                <w:lang w:val="ru-RU"/>
              </w:rPr>
              <w:t>19,0</w:t>
            </w:r>
          </w:p>
        </w:tc>
      </w:tr>
      <w:tr w:rsidR="00E924E5" w:rsidRPr="001C2A6D" w:rsidTr="00E924E5">
        <w:trPr>
          <w:trHeight w:val="242"/>
        </w:trPr>
        <w:tc>
          <w:tcPr>
            <w:tcW w:w="327" w:type="pct"/>
          </w:tcPr>
          <w:p w:rsidR="00E924E5" w:rsidRDefault="00E924E5" w:rsidP="00E924E5">
            <w:pPr>
              <w:spacing w:after="0" w:line="240" w:lineRule="auto"/>
              <w:rPr>
                <w:rFonts w:ascii="Times New Roman" w:hAnsi="Times New Roman"/>
              </w:rPr>
            </w:pPr>
            <w:r>
              <w:rPr>
                <w:rFonts w:ascii="Times New Roman" w:hAnsi="Times New Roman"/>
              </w:rPr>
              <w:t>13.</w:t>
            </w:r>
          </w:p>
        </w:tc>
        <w:tc>
          <w:tcPr>
            <w:tcW w:w="1597" w:type="pct"/>
            <w:shd w:val="clear" w:color="auto" w:fill="auto"/>
            <w:vAlign w:val="center"/>
          </w:tcPr>
          <w:p w:rsidR="00E924E5" w:rsidRPr="001C2A6D" w:rsidRDefault="00E924E5" w:rsidP="00E924E5">
            <w:pPr>
              <w:spacing w:after="0" w:line="240" w:lineRule="auto"/>
              <w:rPr>
                <w:rFonts w:ascii="Times New Roman" w:hAnsi="Times New Roman"/>
              </w:rPr>
            </w:pPr>
            <w:r>
              <w:rPr>
                <w:rFonts w:ascii="Times New Roman" w:hAnsi="Times New Roman"/>
              </w:rPr>
              <w:t>с. Зяньківці</w:t>
            </w:r>
          </w:p>
        </w:tc>
        <w:tc>
          <w:tcPr>
            <w:tcW w:w="1537" w:type="pct"/>
            <w:shd w:val="clear" w:color="auto" w:fill="auto"/>
            <w:vAlign w:val="center"/>
          </w:tcPr>
          <w:p w:rsidR="00E924E5" w:rsidRPr="00B1174D" w:rsidRDefault="00E924E5" w:rsidP="00E924E5">
            <w:pPr>
              <w:spacing w:after="0" w:line="240" w:lineRule="auto"/>
              <w:jc w:val="center"/>
              <w:rPr>
                <w:rFonts w:ascii="Times New Roman" w:hAnsi="Times New Roman"/>
              </w:rPr>
            </w:pPr>
            <w:r w:rsidRPr="00B1174D">
              <w:rPr>
                <w:rFonts w:ascii="Times New Roman" w:hAnsi="Times New Roman"/>
              </w:rPr>
              <w:t>232</w:t>
            </w:r>
          </w:p>
        </w:tc>
        <w:tc>
          <w:tcPr>
            <w:tcW w:w="1539" w:type="pct"/>
            <w:shd w:val="clear" w:color="auto" w:fill="auto"/>
          </w:tcPr>
          <w:p w:rsidR="00E924E5" w:rsidRPr="00202B63" w:rsidRDefault="00E924E5" w:rsidP="00E924E5">
            <w:pPr>
              <w:spacing w:after="0" w:line="240" w:lineRule="auto"/>
              <w:jc w:val="center"/>
              <w:rPr>
                <w:rFonts w:ascii="Times New Roman" w:hAnsi="Times New Roman"/>
                <w:lang w:val="ru-RU"/>
              </w:rPr>
            </w:pPr>
            <w:r>
              <w:rPr>
                <w:rFonts w:ascii="Times New Roman" w:hAnsi="Times New Roman"/>
                <w:lang w:val="ru-RU"/>
              </w:rPr>
              <w:t>13,3</w:t>
            </w:r>
          </w:p>
        </w:tc>
      </w:tr>
      <w:tr w:rsidR="00E924E5" w:rsidRPr="001C2A6D" w:rsidTr="00E924E5">
        <w:trPr>
          <w:trHeight w:val="242"/>
        </w:trPr>
        <w:tc>
          <w:tcPr>
            <w:tcW w:w="327" w:type="pct"/>
          </w:tcPr>
          <w:p w:rsidR="00E924E5" w:rsidRDefault="00E924E5" w:rsidP="00E924E5">
            <w:pPr>
              <w:spacing w:after="0" w:line="240" w:lineRule="auto"/>
              <w:rPr>
                <w:rFonts w:ascii="Times New Roman" w:hAnsi="Times New Roman"/>
              </w:rPr>
            </w:pPr>
            <w:r>
              <w:rPr>
                <w:rFonts w:ascii="Times New Roman" w:hAnsi="Times New Roman"/>
              </w:rPr>
              <w:t>14.</w:t>
            </w:r>
          </w:p>
        </w:tc>
        <w:tc>
          <w:tcPr>
            <w:tcW w:w="1597" w:type="pct"/>
            <w:shd w:val="clear" w:color="auto" w:fill="auto"/>
            <w:vAlign w:val="center"/>
          </w:tcPr>
          <w:p w:rsidR="00E924E5" w:rsidRPr="001C2A6D" w:rsidRDefault="00E924E5" w:rsidP="00E924E5">
            <w:pPr>
              <w:spacing w:after="0" w:line="240" w:lineRule="auto"/>
              <w:rPr>
                <w:rFonts w:ascii="Times New Roman" w:hAnsi="Times New Roman"/>
              </w:rPr>
            </w:pPr>
            <w:r w:rsidRPr="001C2A6D">
              <w:rPr>
                <w:rFonts w:ascii="Times New Roman" w:hAnsi="Times New Roman"/>
                <w:lang w:val="pl-PL"/>
              </w:rPr>
              <w:t>c</w:t>
            </w:r>
            <w:r w:rsidRPr="001C2A6D">
              <w:rPr>
                <w:rFonts w:ascii="Times New Roman" w:hAnsi="Times New Roman"/>
              </w:rPr>
              <w:t>. Монастирське</w:t>
            </w:r>
          </w:p>
        </w:tc>
        <w:tc>
          <w:tcPr>
            <w:tcW w:w="1537" w:type="pct"/>
            <w:shd w:val="clear" w:color="auto" w:fill="auto"/>
            <w:vAlign w:val="center"/>
          </w:tcPr>
          <w:p w:rsidR="00E924E5" w:rsidRPr="00B1174D" w:rsidRDefault="00E924E5" w:rsidP="00E924E5">
            <w:pPr>
              <w:spacing w:after="0" w:line="240" w:lineRule="auto"/>
              <w:jc w:val="center"/>
              <w:rPr>
                <w:rFonts w:ascii="Times New Roman" w:hAnsi="Times New Roman"/>
              </w:rPr>
            </w:pPr>
            <w:r w:rsidRPr="00B1174D">
              <w:rPr>
                <w:rFonts w:ascii="Times New Roman" w:hAnsi="Times New Roman"/>
              </w:rPr>
              <w:t>776</w:t>
            </w:r>
          </w:p>
        </w:tc>
        <w:tc>
          <w:tcPr>
            <w:tcW w:w="1539" w:type="pct"/>
            <w:shd w:val="clear" w:color="auto" w:fill="auto"/>
          </w:tcPr>
          <w:p w:rsidR="00E924E5" w:rsidRPr="001C2A6D" w:rsidRDefault="00E924E5" w:rsidP="00E924E5">
            <w:pPr>
              <w:spacing w:after="0" w:line="240" w:lineRule="auto"/>
              <w:jc w:val="center"/>
              <w:rPr>
                <w:rFonts w:ascii="Times New Roman" w:hAnsi="Times New Roman"/>
                <w:lang w:val="ru-RU"/>
              </w:rPr>
            </w:pPr>
            <w:r>
              <w:rPr>
                <w:rFonts w:ascii="Times New Roman" w:hAnsi="Times New Roman"/>
                <w:lang w:val="ru-RU"/>
              </w:rPr>
              <w:t>5,2</w:t>
            </w:r>
          </w:p>
        </w:tc>
      </w:tr>
      <w:tr w:rsidR="00E924E5" w:rsidRPr="001C2A6D" w:rsidTr="00E924E5">
        <w:trPr>
          <w:trHeight w:val="242"/>
        </w:trPr>
        <w:tc>
          <w:tcPr>
            <w:tcW w:w="327" w:type="pct"/>
          </w:tcPr>
          <w:p w:rsidR="00E924E5" w:rsidRDefault="00E924E5" w:rsidP="00E924E5">
            <w:pPr>
              <w:spacing w:after="0" w:line="240" w:lineRule="auto"/>
              <w:rPr>
                <w:rFonts w:ascii="Times New Roman" w:hAnsi="Times New Roman"/>
              </w:rPr>
            </w:pPr>
            <w:r>
              <w:rPr>
                <w:rFonts w:ascii="Times New Roman" w:hAnsi="Times New Roman"/>
              </w:rPr>
              <w:t>15.</w:t>
            </w:r>
          </w:p>
        </w:tc>
        <w:tc>
          <w:tcPr>
            <w:tcW w:w="1597" w:type="pct"/>
            <w:shd w:val="clear" w:color="auto" w:fill="auto"/>
            <w:vAlign w:val="center"/>
          </w:tcPr>
          <w:p w:rsidR="00E924E5" w:rsidRPr="001C2A6D" w:rsidRDefault="00E924E5" w:rsidP="00E924E5">
            <w:pPr>
              <w:spacing w:after="0" w:line="240" w:lineRule="auto"/>
              <w:rPr>
                <w:rFonts w:ascii="Times New Roman" w:hAnsi="Times New Roman"/>
              </w:rPr>
            </w:pPr>
            <w:r>
              <w:rPr>
                <w:rFonts w:ascii="Times New Roman" w:hAnsi="Times New Roman"/>
              </w:rPr>
              <w:t>с. Новоселівка</w:t>
            </w:r>
          </w:p>
        </w:tc>
        <w:tc>
          <w:tcPr>
            <w:tcW w:w="1537" w:type="pct"/>
            <w:shd w:val="clear" w:color="auto" w:fill="auto"/>
            <w:vAlign w:val="center"/>
          </w:tcPr>
          <w:p w:rsidR="00E924E5" w:rsidRPr="00B1174D" w:rsidRDefault="00E924E5" w:rsidP="00E924E5">
            <w:pPr>
              <w:spacing w:after="0" w:line="240" w:lineRule="auto"/>
              <w:jc w:val="center"/>
              <w:rPr>
                <w:rFonts w:ascii="Times New Roman" w:hAnsi="Times New Roman"/>
              </w:rPr>
            </w:pPr>
            <w:r w:rsidRPr="00B1174D">
              <w:rPr>
                <w:rFonts w:ascii="Times New Roman" w:hAnsi="Times New Roman"/>
              </w:rPr>
              <w:t>274</w:t>
            </w:r>
          </w:p>
        </w:tc>
        <w:tc>
          <w:tcPr>
            <w:tcW w:w="1539" w:type="pct"/>
            <w:shd w:val="clear" w:color="auto" w:fill="auto"/>
          </w:tcPr>
          <w:p w:rsidR="00E924E5" w:rsidRPr="00202B63" w:rsidRDefault="00E924E5" w:rsidP="00E924E5">
            <w:pPr>
              <w:spacing w:after="0" w:line="240" w:lineRule="auto"/>
              <w:jc w:val="center"/>
              <w:rPr>
                <w:rFonts w:ascii="Times New Roman" w:hAnsi="Times New Roman"/>
                <w:lang w:val="ru-RU"/>
              </w:rPr>
            </w:pPr>
            <w:r>
              <w:rPr>
                <w:rFonts w:ascii="Times New Roman" w:hAnsi="Times New Roman"/>
                <w:lang w:val="ru-RU"/>
              </w:rPr>
              <w:t>13,9</w:t>
            </w:r>
          </w:p>
        </w:tc>
      </w:tr>
      <w:tr w:rsidR="00E924E5" w:rsidRPr="001C2A6D" w:rsidTr="00E924E5">
        <w:trPr>
          <w:trHeight w:val="242"/>
        </w:trPr>
        <w:tc>
          <w:tcPr>
            <w:tcW w:w="327" w:type="pct"/>
          </w:tcPr>
          <w:p w:rsidR="00E924E5" w:rsidRDefault="00E924E5" w:rsidP="00E924E5">
            <w:pPr>
              <w:spacing w:after="0" w:line="240" w:lineRule="auto"/>
              <w:rPr>
                <w:rFonts w:ascii="Times New Roman" w:hAnsi="Times New Roman"/>
              </w:rPr>
            </w:pPr>
            <w:r>
              <w:rPr>
                <w:rFonts w:ascii="Times New Roman" w:hAnsi="Times New Roman"/>
              </w:rPr>
              <w:t>16.</w:t>
            </w:r>
          </w:p>
        </w:tc>
        <w:tc>
          <w:tcPr>
            <w:tcW w:w="1597" w:type="pct"/>
            <w:shd w:val="clear" w:color="auto" w:fill="auto"/>
            <w:vAlign w:val="center"/>
          </w:tcPr>
          <w:p w:rsidR="00E924E5" w:rsidRPr="001C2A6D" w:rsidRDefault="00E924E5" w:rsidP="00E924E5">
            <w:pPr>
              <w:spacing w:after="0" w:line="240" w:lineRule="auto"/>
              <w:rPr>
                <w:rFonts w:ascii="Times New Roman" w:hAnsi="Times New Roman"/>
              </w:rPr>
            </w:pPr>
            <w:r>
              <w:rPr>
                <w:rFonts w:ascii="Times New Roman" w:hAnsi="Times New Roman"/>
              </w:rPr>
              <w:t>с. Скрицьке</w:t>
            </w:r>
          </w:p>
        </w:tc>
        <w:tc>
          <w:tcPr>
            <w:tcW w:w="1537" w:type="pct"/>
            <w:shd w:val="clear" w:color="auto" w:fill="auto"/>
            <w:vAlign w:val="center"/>
          </w:tcPr>
          <w:p w:rsidR="00E924E5" w:rsidRPr="00B1174D" w:rsidRDefault="00E924E5" w:rsidP="00E924E5">
            <w:pPr>
              <w:spacing w:after="0" w:line="240" w:lineRule="auto"/>
              <w:jc w:val="center"/>
              <w:rPr>
                <w:rFonts w:ascii="Times New Roman" w:hAnsi="Times New Roman"/>
              </w:rPr>
            </w:pPr>
            <w:r w:rsidRPr="00B1174D">
              <w:rPr>
                <w:rFonts w:ascii="Times New Roman" w:hAnsi="Times New Roman"/>
              </w:rPr>
              <w:t>196</w:t>
            </w:r>
          </w:p>
        </w:tc>
        <w:tc>
          <w:tcPr>
            <w:tcW w:w="1539" w:type="pct"/>
            <w:shd w:val="clear" w:color="auto" w:fill="auto"/>
          </w:tcPr>
          <w:p w:rsidR="00E924E5" w:rsidRPr="001C2A6D" w:rsidRDefault="00E924E5" w:rsidP="00E924E5">
            <w:pPr>
              <w:spacing w:after="0" w:line="240" w:lineRule="auto"/>
              <w:jc w:val="center"/>
              <w:rPr>
                <w:rFonts w:ascii="Times New Roman" w:hAnsi="Times New Roman"/>
                <w:lang w:val="ru-RU"/>
              </w:rPr>
            </w:pPr>
            <w:r>
              <w:rPr>
                <w:rFonts w:ascii="Times New Roman" w:hAnsi="Times New Roman"/>
                <w:lang w:val="ru-RU"/>
              </w:rPr>
              <w:t>8,9</w:t>
            </w:r>
          </w:p>
        </w:tc>
      </w:tr>
      <w:tr w:rsidR="00E924E5" w:rsidRPr="001C2A6D" w:rsidTr="00E924E5">
        <w:trPr>
          <w:trHeight w:val="242"/>
        </w:trPr>
        <w:tc>
          <w:tcPr>
            <w:tcW w:w="327" w:type="pct"/>
          </w:tcPr>
          <w:p w:rsidR="00E924E5" w:rsidRDefault="00E924E5" w:rsidP="00E924E5">
            <w:pPr>
              <w:spacing w:after="0" w:line="240" w:lineRule="auto"/>
              <w:rPr>
                <w:rFonts w:ascii="Times New Roman" w:hAnsi="Times New Roman"/>
              </w:rPr>
            </w:pPr>
            <w:r>
              <w:rPr>
                <w:rFonts w:ascii="Times New Roman" w:hAnsi="Times New Roman"/>
              </w:rPr>
              <w:t>17.</w:t>
            </w:r>
          </w:p>
        </w:tc>
        <w:tc>
          <w:tcPr>
            <w:tcW w:w="1597" w:type="pct"/>
            <w:shd w:val="clear" w:color="auto" w:fill="auto"/>
            <w:vAlign w:val="center"/>
          </w:tcPr>
          <w:p w:rsidR="00E924E5" w:rsidRPr="001C2A6D" w:rsidRDefault="00E924E5" w:rsidP="00E924E5">
            <w:pPr>
              <w:spacing w:after="0" w:line="240" w:lineRule="auto"/>
              <w:rPr>
                <w:rFonts w:ascii="Times New Roman" w:hAnsi="Times New Roman"/>
              </w:rPr>
            </w:pPr>
            <w:r w:rsidRPr="001C2A6D">
              <w:rPr>
                <w:rFonts w:ascii="Times New Roman" w:hAnsi="Times New Roman"/>
              </w:rPr>
              <w:t>с. Сорокодуби</w:t>
            </w:r>
          </w:p>
        </w:tc>
        <w:tc>
          <w:tcPr>
            <w:tcW w:w="1537" w:type="pct"/>
            <w:shd w:val="clear" w:color="auto" w:fill="auto"/>
            <w:vAlign w:val="center"/>
          </w:tcPr>
          <w:p w:rsidR="00E924E5" w:rsidRPr="00B1174D" w:rsidRDefault="00E924E5" w:rsidP="00E924E5">
            <w:pPr>
              <w:spacing w:after="0" w:line="240" w:lineRule="auto"/>
              <w:jc w:val="center"/>
              <w:rPr>
                <w:rFonts w:ascii="Times New Roman" w:hAnsi="Times New Roman"/>
              </w:rPr>
            </w:pPr>
            <w:r w:rsidRPr="00B1174D">
              <w:rPr>
                <w:rFonts w:ascii="Times New Roman" w:hAnsi="Times New Roman"/>
              </w:rPr>
              <w:t>138</w:t>
            </w:r>
          </w:p>
        </w:tc>
        <w:tc>
          <w:tcPr>
            <w:tcW w:w="1539" w:type="pct"/>
            <w:shd w:val="clear" w:color="auto" w:fill="auto"/>
          </w:tcPr>
          <w:p w:rsidR="00E924E5" w:rsidRPr="001C2A6D" w:rsidRDefault="00E924E5" w:rsidP="00E924E5">
            <w:pPr>
              <w:spacing w:after="0" w:line="240" w:lineRule="auto"/>
              <w:jc w:val="center"/>
              <w:rPr>
                <w:rFonts w:ascii="Times New Roman" w:hAnsi="Times New Roman"/>
              </w:rPr>
            </w:pPr>
            <w:r>
              <w:rPr>
                <w:rFonts w:ascii="Times New Roman" w:hAnsi="Times New Roman"/>
              </w:rPr>
              <w:t>6,2</w:t>
            </w:r>
          </w:p>
        </w:tc>
      </w:tr>
      <w:tr w:rsidR="00E924E5" w:rsidRPr="001C2A6D" w:rsidTr="00E924E5">
        <w:trPr>
          <w:trHeight w:val="242"/>
        </w:trPr>
        <w:tc>
          <w:tcPr>
            <w:tcW w:w="327" w:type="pct"/>
          </w:tcPr>
          <w:p w:rsidR="00E924E5" w:rsidRDefault="00E924E5" w:rsidP="00E924E5">
            <w:pPr>
              <w:spacing w:after="0" w:line="240" w:lineRule="auto"/>
              <w:rPr>
                <w:rFonts w:ascii="Times New Roman" w:hAnsi="Times New Roman"/>
              </w:rPr>
            </w:pPr>
            <w:r>
              <w:rPr>
                <w:rFonts w:ascii="Times New Roman" w:hAnsi="Times New Roman"/>
              </w:rPr>
              <w:t>18.</w:t>
            </w:r>
          </w:p>
        </w:tc>
        <w:tc>
          <w:tcPr>
            <w:tcW w:w="1597" w:type="pct"/>
            <w:shd w:val="clear" w:color="auto" w:fill="auto"/>
            <w:vAlign w:val="center"/>
          </w:tcPr>
          <w:p w:rsidR="00E924E5" w:rsidRPr="001C2A6D" w:rsidRDefault="00E924E5" w:rsidP="00E924E5">
            <w:pPr>
              <w:spacing w:after="0" w:line="240" w:lineRule="auto"/>
              <w:rPr>
                <w:rFonts w:ascii="Times New Roman" w:hAnsi="Times New Roman"/>
              </w:rPr>
            </w:pPr>
            <w:r>
              <w:rPr>
                <w:rFonts w:ascii="Times New Roman" w:hAnsi="Times New Roman"/>
              </w:rPr>
              <w:t>с. Шура</w:t>
            </w:r>
          </w:p>
        </w:tc>
        <w:tc>
          <w:tcPr>
            <w:tcW w:w="1537" w:type="pct"/>
            <w:shd w:val="clear" w:color="auto" w:fill="auto"/>
            <w:vAlign w:val="center"/>
          </w:tcPr>
          <w:p w:rsidR="00E924E5" w:rsidRPr="00B1174D" w:rsidRDefault="00E924E5" w:rsidP="00E924E5">
            <w:pPr>
              <w:spacing w:after="0" w:line="240" w:lineRule="auto"/>
              <w:jc w:val="center"/>
              <w:rPr>
                <w:rFonts w:ascii="Times New Roman" w:hAnsi="Times New Roman"/>
              </w:rPr>
            </w:pPr>
            <w:r w:rsidRPr="00B1174D">
              <w:rPr>
                <w:rFonts w:ascii="Times New Roman" w:hAnsi="Times New Roman"/>
              </w:rPr>
              <w:t>7</w:t>
            </w:r>
          </w:p>
        </w:tc>
        <w:tc>
          <w:tcPr>
            <w:tcW w:w="1539" w:type="pct"/>
            <w:shd w:val="clear" w:color="auto" w:fill="auto"/>
          </w:tcPr>
          <w:p w:rsidR="00E924E5" w:rsidRPr="008333F8" w:rsidRDefault="00E924E5" w:rsidP="00E924E5">
            <w:pPr>
              <w:spacing w:after="0" w:line="240" w:lineRule="auto"/>
              <w:jc w:val="center"/>
              <w:rPr>
                <w:rFonts w:ascii="Times New Roman" w:hAnsi="Times New Roman"/>
                <w:lang w:val="ru-RU"/>
              </w:rPr>
            </w:pPr>
            <w:r>
              <w:rPr>
                <w:rFonts w:ascii="Times New Roman" w:hAnsi="Times New Roman"/>
                <w:lang w:val="ru-RU"/>
              </w:rPr>
              <w:t>7,0</w:t>
            </w:r>
          </w:p>
        </w:tc>
      </w:tr>
      <w:tr w:rsidR="00E924E5" w:rsidRPr="001C2A6D" w:rsidTr="00E924E5">
        <w:trPr>
          <w:trHeight w:val="242"/>
        </w:trPr>
        <w:tc>
          <w:tcPr>
            <w:tcW w:w="327" w:type="pct"/>
          </w:tcPr>
          <w:p w:rsidR="00E924E5" w:rsidRDefault="00E924E5" w:rsidP="00E924E5">
            <w:pPr>
              <w:spacing w:after="0" w:line="240" w:lineRule="auto"/>
              <w:rPr>
                <w:rFonts w:ascii="Times New Roman" w:hAnsi="Times New Roman"/>
              </w:rPr>
            </w:pPr>
            <w:r>
              <w:rPr>
                <w:rFonts w:ascii="Times New Roman" w:hAnsi="Times New Roman"/>
              </w:rPr>
              <w:t>19.</w:t>
            </w:r>
          </w:p>
        </w:tc>
        <w:tc>
          <w:tcPr>
            <w:tcW w:w="1597" w:type="pct"/>
            <w:shd w:val="clear" w:color="auto" w:fill="auto"/>
            <w:vAlign w:val="center"/>
          </w:tcPr>
          <w:p w:rsidR="00E924E5" w:rsidRPr="001C2A6D" w:rsidRDefault="00E924E5" w:rsidP="00E924E5">
            <w:pPr>
              <w:spacing w:after="0" w:line="240" w:lineRule="auto"/>
              <w:rPr>
                <w:rFonts w:ascii="Times New Roman" w:hAnsi="Times New Roman"/>
              </w:rPr>
            </w:pPr>
            <w:r w:rsidRPr="001C2A6D">
              <w:rPr>
                <w:rFonts w:ascii="Times New Roman" w:hAnsi="Times New Roman"/>
                <w:lang w:val="pl-PL"/>
              </w:rPr>
              <w:t>c</w:t>
            </w:r>
            <w:r w:rsidRPr="001C2A6D">
              <w:rPr>
                <w:rFonts w:ascii="Times New Roman" w:hAnsi="Times New Roman"/>
              </w:rPr>
              <w:t>. Яструбиха</w:t>
            </w:r>
          </w:p>
        </w:tc>
        <w:tc>
          <w:tcPr>
            <w:tcW w:w="1537" w:type="pct"/>
            <w:shd w:val="clear" w:color="auto" w:fill="auto"/>
            <w:vAlign w:val="center"/>
          </w:tcPr>
          <w:p w:rsidR="00E924E5" w:rsidRPr="00B1174D" w:rsidRDefault="00E924E5" w:rsidP="00E924E5">
            <w:pPr>
              <w:spacing w:after="0" w:line="240" w:lineRule="auto"/>
              <w:jc w:val="center"/>
              <w:rPr>
                <w:rFonts w:ascii="Times New Roman" w:hAnsi="Times New Roman"/>
              </w:rPr>
            </w:pPr>
            <w:r w:rsidRPr="00B1174D">
              <w:rPr>
                <w:rFonts w:ascii="Times New Roman" w:hAnsi="Times New Roman"/>
              </w:rPr>
              <w:t>25</w:t>
            </w:r>
          </w:p>
        </w:tc>
        <w:tc>
          <w:tcPr>
            <w:tcW w:w="1539" w:type="pct"/>
            <w:shd w:val="clear" w:color="auto" w:fill="auto"/>
          </w:tcPr>
          <w:p w:rsidR="00E924E5" w:rsidRPr="001C2A6D" w:rsidRDefault="00E924E5" w:rsidP="00E924E5">
            <w:pPr>
              <w:spacing w:after="0" w:line="240" w:lineRule="auto"/>
              <w:jc w:val="center"/>
              <w:rPr>
                <w:rFonts w:ascii="Times New Roman" w:hAnsi="Times New Roman"/>
                <w:lang w:val="ru-RU"/>
              </w:rPr>
            </w:pPr>
            <w:r>
              <w:rPr>
                <w:rFonts w:ascii="Times New Roman" w:hAnsi="Times New Roman"/>
                <w:lang w:val="ru-RU"/>
              </w:rPr>
              <w:t>8,3</w:t>
            </w:r>
          </w:p>
        </w:tc>
      </w:tr>
    </w:tbl>
    <w:p w:rsidR="000E7654" w:rsidRPr="00BB70B4" w:rsidRDefault="00BB70B4" w:rsidP="00BB70B4">
      <w:pPr>
        <w:tabs>
          <w:tab w:val="left" w:pos="5925"/>
        </w:tabs>
        <w:spacing w:before="240"/>
        <w:rPr>
          <w:rFonts w:ascii="Times New Roman" w:hAnsi="Times New Roman"/>
          <w:b/>
        </w:rPr>
      </w:pPr>
      <w:bookmarkStart w:id="34" w:name="_Toc436423060"/>
      <w:r>
        <w:rPr>
          <w:rFonts w:ascii="Times New Roman" w:hAnsi="Times New Roman"/>
          <w:bCs/>
          <w:lang w:val="ru-RU"/>
        </w:rPr>
        <w:t xml:space="preserve">    </w:t>
      </w:r>
      <w:r w:rsidR="0085341D" w:rsidRPr="00BB70B4">
        <w:rPr>
          <w:rFonts w:ascii="Times New Roman" w:hAnsi="Times New Roman"/>
          <w:b/>
          <w:bCs/>
        </w:rPr>
        <w:t>Таблиця 3. Порівняння Брацлавської громади та області</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1276"/>
        <w:gridCol w:w="1991"/>
        <w:gridCol w:w="1438"/>
        <w:gridCol w:w="2134"/>
        <w:gridCol w:w="1559"/>
      </w:tblGrid>
      <w:tr w:rsidR="000E7654" w:rsidRPr="000E7654" w:rsidTr="00F7129F">
        <w:tc>
          <w:tcPr>
            <w:tcW w:w="1329" w:type="dxa"/>
            <w:shd w:val="clear" w:color="auto" w:fill="F2F2F2"/>
          </w:tcPr>
          <w:p w:rsidR="000E7654" w:rsidRPr="000E7654" w:rsidRDefault="000E7654" w:rsidP="000E7654">
            <w:pPr>
              <w:spacing w:after="0" w:line="240" w:lineRule="auto"/>
              <w:jc w:val="both"/>
              <w:rPr>
                <w:rFonts w:ascii="Times New Roman" w:eastAsia="Arial Narrow" w:hAnsi="Times New Roman"/>
              </w:rPr>
            </w:pPr>
          </w:p>
        </w:tc>
        <w:tc>
          <w:tcPr>
            <w:tcW w:w="1276" w:type="dxa"/>
            <w:shd w:val="clear" w:color="auto" w:fill="F2F2F2"/>
            <w:vAlign w:val="center"/>
          </w:tcPr>
          <w:p w:rsidR="000E7654" w:rsidRPr="000E7654" w:rsidRDefault="00F7129F" w:rsidP="000E7654">
            <w:pPr>
              <w:spacing w:after="0" w:line="240" w:lineRule="auto"/>
              <w:jc w:val="center"/>
              <w:rPr>
                <w:rFonts w:ascii="Times New Roman" w:eastAsia="Arial Narrow" w:hAnsi="Times New Roman"/>
                <w:b/>
                <w:vertAlign w:val="superscript"/>
              </w:rPr>
            </w:pPr>
            <w:r>
              <w:rPr>
                <w:rFonts w:ascii="Times New Roman" w:eastAsia="Arial Narrow" w:hAnsi="Times New Roman"/>
                <w:b/>
                <w:w w:val="99"/>
                <w:lang w:val="en-US"/>
              </w:rPr>
              <w:t>Площа, км</w:t>
            </w:r>
            <w:r>
              <w:rPr>
                <w:rFonts w:ascii="Times New Roman" w:eastAsia="Arial Narrow" w:hAnsi="Times New Roman"/>
                <w:b/>
                <w:w w:val="99"/>
                <w:vertAlign w:val="superscript"/>
              </w:rPr>
              <w:t>2</w:t>
            </w:r>
          </w:p>
        </w:tc>
        <w:tc>
          <w:tcPr>
            <w:tcW w:w="1991" w:type="dxa"/>
            <w:shd w:val="clear" w:color="auto" w:fill="F2F2F2"/>
            <w:vAlign w:val="center"/>
          </w:tcPr>
          <w:p w:rsidR="000E7654" w:rsidRPr="000E7654" w:rsidRDefault="000E7654" w:rsidP="000E7654">
            <w:pPr>
              <w:spacing w:after="0" w:line="240" w:lineRule="auto"/>
              <w:jc w:val="center"/>
              <w:rPr>
                <w:rFonts w:ascii="Times New Roman" w:eastAsia="Arial Narrow" w:hAnsi="Times New Roman"/>
                <w:b/>
              </w:rPr>
            </w:pPr>
            <w:r w:rsidRPr="000E7654">
              <w:rPr>
                <w:rFonts w:ascii="Times New Roman" w:eastAsia="Arial Narrow" w:hAnsi="Times New Roman"/>
                <w:b/>
              </w:rPr>
              <w:t>Площа громади</w:t>
            </w:r>
          </w:p>
          <w:p w:rsidR="000E7654" w:rsidRPr="000E7654" w:rsidRDefault="000E7654" w:rsidP="000E7654">
            <w:pPr>
              <w:spacing w:after="0" w:line="240" w:lineRule="auto"/>
              <w:jc w:val="center"/>
              <w:rPr>
                <w:rFonts w:ascii="Times New Roman" w:eastAsia="Arial Narrow" w:hAnsi="Times New Roman"/>
                <w:b/>
              </w:rPr>
            </w:pPr>
            <w:r w:rsidRPr="000E7654">
              <w:rPr>
                <w:rFonts w:ascii="Times New Roman" w:eastAsia="Arial Narrow" w:hAnsi="Times New Roman"/>
                <w:b/>
              </w:rPr>
              <w:t>у % до загальної</w:t>
            </w:r>
          </w:p>
          <w:p w:rsidR="000E7654" w:rsidRPr="000E7654" w:rsidRDefault="000E7654" w:rsidP="000E7654">
            <w:pPr>
              <w:spacing w:after="0" w:line="240" w:lineRule="auto"/>
              <w:jc w:val="center"/>
              <w:rPr>
                <w:rFonts w:ascii="Times New Roman" w:eastAsia="Arial Narrow" w:hAnsi="Times New Roman"/>
                <w:b/>
              </w:rPr>
            </w:pPr>
            <w:r w:rsidRPr="000E7654">
              <w:rPr>
                <w:rFonts w:ascii="Times New Roman" w:eastAsia="Arial Narrow" w:hAnsi="Times New Roman"/>
                <w:b/>
              </w:rPr>
              <w:t>площі області</w:t>
            </w:r>
          </w:p>
        </w:tc>
        <w:tc>
          <w:tcPr>
            <w:tcW w:w="1438" w:type="dxa"/>
            <w:shd w:val="clear" w:color="auto" w:fill="F2F2F2"/>
            <w:vAlign w:val="center"/>
          </w:tcPr>
          <w:p w:rsidR="000E7654" w:rsidRPr="000E7654" w:rsidRDefault="000E7654" w:rsidP="000E7654">
            <w:pPr>
              <w:spacing w:after="0" w:line="240" w:lineRule="auto"/>
              <w:jc w:val="center"/>
              <w:rPr>
                <w:rFonts w:ascii="Times New Roman" w:eastAsia="Arial Narrow" w:hAnsi="Times New Roman"/>
                <w:b/>
              </w:rPr>
            </w:pPr>
            <w:r w:rsidRPr="000E7654">
              <w:rPr>
                <w:rFonts w:ascii="Times New Roman" w:eastAsia="Arial Narrow" w:hAnsi="Times New Roman"/>
                <w:b/>
              </w:rPr>
              <w:t>Населення, осіб</w:t>
            </w:r>
          </w:p>
          <w:p w:rsidR="000E7654" w:rsidRPr="000E7654" w:rsidRDefault="000E7654" w:rsidP="000E7654">
            <w:pPr>
              <w:spacing w:after="0" w:line="240" w:lineRule="auto"/>
              <w:jc w:val="center"/>
              <w:rPr>
                <w:rFonts w:ascii="Times New Roman" w:eastAsia="Arial Narrow" w:hAnsi="Times New Roman"/>
                <w:b/>
              </w:rPr>
            </w:pPr>
            <w:r w:rsidRPr="000E7654">
              <w:rPr>
                <w:rFonts w:ascii="Times New Roman" w:eastAsia="Arial Narrow" w:hAnsi="Times New Roman"/>
                <w:b/>
              </w:rPr>
              <w:t>(станом на</w:t>
            </w:r>
          </w:p>
          <w:p w:rsidR="000E7654" w:rsidRPr="000E7654" w:rsidRDefault="000E7654" w:rsidP="000E7654">
            <w:pPr>
              <w:spacing w:after="0" w:line="240" w:lineRule="auto"/>
              <w:jc w:val="center"/>
              <w:rPr>
                <w:rFonts w:ascii="Times New Roman" w:eastAsia="Arial Narrow" w:hAnsi="Times New Roman"/>
                <w:b/>
              </w:rPr>
            </w:pPr>
            <w:r w:rsidRPr="000E7654">
              <w:rPr>
                <w:rFonts w:ascii="Times New Roman" w:eastAsia="Arial Narrow" w:hAnsi="Times New Roman"/>
                <w:b/>
              </w:rPr>
              <w:t>2021р.)</w:t>
            </w:r>
          </w:p>
        </w:tc>
        <w:tc>
          <w:tcPr>
            <w:tcW w:w="2134" w:type="dxa"/>
            <w:shd w:val="clear" w:color="auto" w:fill="F2F2F2"/>
            <w:vAlign w:val="center"/>
          </w:tcPr>
          <w:p w:rsidR="000E7654" w:rsidRPr="000E7654" w:rsidRDefault="000E7654" w:rsidP="000E7654">
            <w:pPr>
              <w:spacing w:after="0" w:line="240" w:lineRule="auto"/>
              <w:jc w:val="center"/>
              <w:rPr>
                <w:rFonts w:ascii="Times New Roman" w:eastAsia="Arial Narrow" w:hAnsi="Times New Roman"/>
                <w:b/>
              </w:rPr>
            </w:pPr>
            <w:r w:rsidRPr="000E7654">
              <w:rPr>
                <w:rFonts w:ascii="Times New Roman" w:eastAsia="Arial Narrow" w:hAnsi="Times New Roman"/>
                <w:b/>
              </w:rPr>
              <w:t>Населення громади</w:t>
            </w:r>
          </w:p>
          <w:p w:rsidR="000E7654" w:rsidRPr="000E7654" w:rsidRDefault="000E7654" w:rsidP="000E7654">
            <w:pPr>
              <w:spacing w:after="0" w:line="240" w:lineRule="auto"/>
              <w:jc w:val="center"/>
              <w:rPr>
                <w:rFonts w:ascii="Times New Roman" w:eastAsia="Arial Narrow" w:hAnsi="Times New Roman"/>
                <w:b/>
              </w:rPr>
            </w:pPr>
            <w:r w:rsidRPr="000E7654">
              <w:rPr>
                <w:rFonts w:ascii="Times New Roman" w:eastAsia="Arial Narrow" w:hAnsi="Times New Roman"/>
                <w:b/>
              </w:rPr>
              <w:t>у % до загального</w:t>
            </w:r>
          </w:p>
          <w:p w:rsidR="000E7654" w:rsidRPr="000E7654" w:rsidRDefault="000E7654" w:rsidP="000E7654">
            <w:pPr>
              <w:spacing w:after="0" w:line="240" w:lineRule="auto"/>
              <w:jc w:val="center"/>
              <w:rPr>
                <w:rFonts w:ascii="Times New Roman" w:eastAsia="Arial Narrow" w:hAnsi="Times New Roman"/>
                <w:b/>
              </w:rPr>
            </w:pPr>
            <w:r w:rsidRPr="000E7654">
              <w:rPr>
                <w:rFonts w:ascii="Times New Roman" w:eastAsia="Arial Narrow" w:hAnsi="Times New Roman"/>
                <w:b/>
              </w:rPr>
              <w:t>населення області</w:t>
            </w:r>
          </w:p>
        </w:tc>
        <w:tc>
          <w:tcPr>
            <w:tcW w:w="1559" w:type="dxa"/>
            <w:shd w:val="clear" w:color="auto" w:fill="F2F2F2"/>
            <w:vAlign w:val="center"/>
          </w:tcPr>
          <w:p w:rsidR="000E7654" w:rsidRPr="000E7654" w:rsidRDefault="000E7654" w:rsidP="000E7654">
            <w:pPr>
              <w:spacing w:after="0" w:line="240" w:lineRule="auto"/>
              <w:jc w:val="center"/>
              <w:rPr>
                <w:rFonts w:ascii="Times New Roman" w:eastAsia="Arial Narrow" w:hAnsi="Times New Roman"/>
                <w:b/>
              </w:rPr>
            </w:pPr>
            <w:r w:rsidRPr="000E7654">
              <w:rPr>
                <w:rFonts w:ascii="Times New Roman" w:eastAsia="Arial Narrow" w:hAnsi="Times New Roman"/>
                <w:b/>
              </w:rPr>
              <w:t>Густота</w:t>
            </w:r>
          </w:p>
          <w:p w:rsidR="000E7654" w:rsidRPr="000E7654" w:rsidRDefault="000E7654" w:rsidP="000E7654">
            <w:pPr>
              <w:spacing w:after="0" w:line="240" w:lineRule="auto"/>
              <w:jc w:val="center"/>
              <w:rPr>
                <w:rFonts w:ascii="Times New Roman" w:eastAsia="Arial Narrow" w:hAnsi="Times New Roman"/>
                <w:b/>
              </w:rPr>
            </w:pPr>
            <w:r w:rsidRPr="000E7654">
              <w:rPr>
                <w:rFonts w:ascii="Times New Roman" w:eastAsia="Arial Narrow" w:hAnsi="Times New Roman"/>
                <w:b/>
              </w:rPr>
              <w:t>населення, осіб/</w:t>
            </w:r>
          </w:p>
          <w:p w:rsidR="000E7654" w:rsidRPr="000E7654" w:rsidRDefault="00F7129F" w:rsidP="000E7654">
            <w:pPr>
              <w:spacing w:after="0" w:line="240" w:lineRule="auto"/>
              <w:jc w:val="center"/>
              <w:rPr>
                <w:rFonts w:ascii="Times New Roman" w:eastAsia="Arial Narrow" w:hAnsi="Times New Roman"/>
                <w:b/>
                <w:vertAlign w:val="superscript"/>
              </w:rPr>
            </w:pPr>
            <w:r>
              <w:rPr>
                <w:rFonts w:ascii="Times New Roman" w:eastAsia="Arial Narrow" w:hAnsi="Times New Roman"/>
                <w:b/>
              </w:rPr>
              <w:t>км</w:t>
            </w:r>
            <w:r>
              <w:rPr>
                <w:rFonts w:ascii="Times New Roman" w:eastAsia="Arial Narrow" w:hAnsi="Times New Roman"/>
                <w:b/>
                <w:vertAlign w:val="superscript"/>
              </w:rPr>
              <w:t>2</w:t>
            </w:r>
          </w:p>
        </w:tc>
      </w:tr>
      <w:tr w:rsidR="000E7654" w:rsidRPr="000E7654" w:rsidTr="00F7129F">
        <w:tc>
          <w:tcPr>
            <w:tcW w:w="1329" w:type="dxa"/>
            <w:shd w:val="clear" w:color="auto" w:fill="auto"/>
          </w:tcPr>
          <w:p w:rsidR="000E7654" w:rsidRPr="000E7654" w:rsidRDefault="000E7654" w:rsidP="000E7654">
            <w:pPr>
              <w:spacing w:after="0" w:line="240" w:lineRule="auto"/>
              <w:jc w:val="both"/>
              <w:rPr>
                <w:rFonts w:ascii="Times New Roman" w:eastAsia="Arial Narrow" w:hAnsi="Times New Roman"/>
              </w:rPr>
            </w:pPr>
            <w:r w:rsidRPr="000E7654">
              <w:rPr>
                <w:rFonts w:ascii="Times New Roman" w:eastAsia="Arial Narrow" w:hAnsi="Times New Roman"/>
              </w:rPr>
              <w:t>Громада</w:t>
            </w:r>
          </w:p>
        </w:tc>
        <w:tc>
          <w:tcPr>
            <w:tcW w:w="1276" w:type="dxa"/>
            <w:shd w:val="clear" w:color="auto" w:fill="auto"/>
          </w:tcPr>
          <w:p w:rsidR="000E7654" w:rsidRPr="000E7654" w:rsidRDefault="00F7129F" w:rsidP="000E7654">
            <w:pPr>
              <w:spacing w:after="0" w:line="240" w:lineRule="auto"/>
              <w:jc w:val="center"/>
              <w:rPr>
                <w:rFonts w:ascii="Times New Roman" w:eastAsia="Arial Narrow" w:hAnsi="Times New Roman"/>
              </w:rPr>
            </w:pPr>
            <w:r w:rsidRPr="00F7129F">
              <w:rPr>
                <w:rFonts w:ascii="Times New Roman" w:eastAsia="Arial Narrow" w:hAnsi="Times New Roman"/>
              </w:rPr>
              <w:t>260,4</w:t>
            </w:r>
          </w:p>
        </w:tc>
        <w:tc>
          <w:tcPr>
            <w:tcW w:w="1991" w:type="dxa"/>
            <w:vMerge w:val="restart"/>
            <w:shd w:val="clear" w:color="auto" w:fill="auto"/>
            <w:vAlign w:val="center"/>
          </w:tcPr>
          <w:p w:rsidR="000E7654" w:rsidRPr="000E7654" w:rsidRDefault="00F7129F" w:rsidP="000E7654">
            <w:pPr>
              <w:spacing w:after="0" w:line="240" w:lineRule="auto"/>
              <w:jc w:val="center"/>
              <w:rPr>
                <w:rFonts w:ascii="Times New Roman" w:eastAsia="Arial Narrow" w:hAnsi="Times New Roman"/>
                <w:b/>
              </w:rPr>
            </w:pPr>
            <w:r>
              <w:rPr>
                <w:rFonts w:ascii="Times New Roman" w:eastAsia="Arial Narrow" w:hAnsi="Times New Roman"/>
                <w:b/>
              </w:rPr>
              <w:t>0,98</w:t>
            </w:r>
          </w:p>
        </w:tc>
        <w:tc>
          <w:tcPr>
            <w:tcW w:w="1438" w:type="dxa"/>
            <w:shd w:val="clear" w:color="auto" w:fill="auto"/>
          </w:tcPr>
          <w:p w:rsidR="000E7654" w:rsidRPr="000E7654" w:rsidRDefault="00F7129F" w:rsidP="000E7654">
            <w:pPr>
              <w:spacing w:after="0" w:line="240" w:lineRule="auto"/>
              <w:jc w:val="center"/>
              <w:rPr>
                <w:rFonts w:ascii="Times New Roman" w:eastAsia="Arial Narrow" w:hAnsi="Times New Roman"/>
                <w:lang w:val="pl-PL"/>
              </w:rPr>
            </w:pPr>
            <w:r w:rsidRPr="00F7129F">
              <w:rPr>
                <w:rFonts w:ascii="Times New Roman" w:eastAsia="Arial Narrow" w:hAnsi="Times New Roman"/>
              </w:rPr>
              <w:t>9675</w:t>
            </w:r>
          </w:p>
        </w:tc>
        <w:tc>
          <w:tcPr>
            <w:tcW w:w="2134" w:type="dxa"/>
            <w:vMerge w:val="restart"/>
            <w:shd w:val="clear" w:color="auto" w:fill="auto"/>
            <w:vAlign w:val="center"/>
          </w:tcPr>
          <w:p w:rsidR="000E7654" w:rsidRPr="000E7654" w:rsidRDefault="00F7129F" w:rsidP="000E7654">
            <w:pPr>
              <w:spacing w:after="0" w:line="240" w:lineRule="auto"/>
              <w:jc w:val="center"/>
              <w:rPr>
                <w:rFonts w:ascii="Times New Roman" w:eastAsia="Arial Narrow" w:hAnsi="Times New Roman"/>
                <w:b/>
              </w:rPr>
            </w:pPr>
            <w:r>
              <w:rPr>
                <w:rFonts w:ascii="Times New Roman" w:eastAsia="Arial Narrow" w:hAnsi="Times New Roman"/>
                <w:b/>
              </w:rPr>
              <w:t>0,63</w:t>
            </w:r>
          </w:p>
        </w:tc>
        <w:tc>
          <w:tcPr>
            <w:tcW w:w="1559" w:type="dxa"/>
            <w:shd w:val="clear" w:color="auto" w:fill="auto"/>
          </w:tcPr>
          <w:p w:rsidR="000E7654" w:rsidRPr="000E7654" w:rsidRDefault="00F7129F" w:rsidP="000E7654">
            <w:pPr>
              <w:spacing w:after="0" w:line="240" w:lineRule="auto"/>
              <w:jc w:val="center"/>
              <w:rPr>
                <w:rFonts w:ascii="Times New Roman" w:eastAsia="Arial Narrow" w:hAnsi="Times New Roman"/>
              </w:rPr>
            </w:pPr>
            <w:r w:rsidRPr="00F7129F">
              <w:rPr>
                <w:rFonts w:ascii="Times New Roman" w:eastAsia="Arial Narrow" w:hAnsi="Times New Roman"/>
              </w:rPr>
              <w:t>37,15</w:t>
            </w:r>
          </w:p>
        </w:tc>
      </w:tr>
      <w:tr w:rsidR="000E7654" w:rsidRPr="000E7654" w:rsidTr="00F7129F">
        <w:trPr>
          <w:trHeight w:val="294"/>
        </w:trPr>
        <w:tc>
          <w:tcPr>
            <w:tcW w:w="1329" w:type="dxa"/>
            <w:shd w:val="clear" w:color="auto" w:fill="auto"/>
          </w:tcPr>
          <w:p w:rsidR="000E7654" w:rsidRPr="000E7654" w:rsidRDefault="000E7654" w:rsidP="000E7654">
            <w:pPr>
              <w:spacing w:after="0" w:line="240" w:lineRule="auto"/>
              <w:jc w:val="both"/>
              <w:rPr>
                <w:rFonts w:ascii="Times New Roman" w:eastAsia="Arial Narrow" w:hAnsi="Times New Roman"/>
              </w:rPr>
            </w:pPr>
            <w:r w:rsidRPr="000E7654">
              <w:rPr>
                <w:rFonts w:ascii="Times New Roman" w:eastAsia="Arial Narrow" w:hAnsi="Times New Roman"/>
              </w:rPr>
              <w:t>Область</w:t>
            </w:r>
          </w:p>
        </w:tc>
        <w:tc>
          <w:tcPr>
            <w:tcW w:w="1276" w:type="dxa"/>
            <w:shd w:val="clear" w:color="auto" w:fill="auto"/>
            <w:vAlign w:val="center"/>
          </w:tcPr>
          <w:p w:rsidR="000E7654" w:rsidRPr="000E7654" w:rsidRDefault="000E7654" w:rsidP="000E7654">
            <w:pPr>
              <w:spacing w:after="0" w:line="240" w:lineRule="auto"/>
              <w:jc w:val="center"/>
              <w:rPr>
                <w:rFonts w:ascii="Times New Roman" w:eastAsia="Arial Narrow" w:hAnsi="Times New Roman"/>
                <w:w w:val="98"/>
                <w:lang w:val="en-US"/>
              </w:rPr>
            </w:pPr>
            <w:r w:rsidRPr="000E7654">
              <w:rPr>
                <w:rFonts w:ascii="Times New Roman" w:eastAsia="Arial Narrow" w:hAnsi="Times New Roman"/>
                <w:w w:val="98"/>
                <w:lang w:val="en-US"/>
              </w:rPr>
              <w:t>26492</w:t>
            </w:r>
          </w:p>
        </w:tc>
        <w:tc>
          <w:tcPr>
            <w:tcW w:w="1991" w:type="dxa"/>
            <w:vMerge/>
            <w:shd w:val="clear" w:color="auto" w:fill="auto"/>
            <w:vAlign w:val="center"/>
          </w:tcPr>
          <w:p w:rsidR="000E7654" w:rsidRPr="000E7654" w:rsidRDefault="000E7654" w:rsidP="000E7654">
            <w:pPr>
              <w:spacing w:after="0" w:line="240" w:lineRule="auto"/>
              <w:jc w:val="center"/>
              <w:rPr>
                <w:rFonts w:ascii="Times New Roman" w:eastAsia="Arial Narrow" w:hAnsi="Times New Roman"/>
                <w:lang w:val="pl-PL"/>
              </w:rPr>
            </w:pPr>
          </w:p>
        </w:tc>
        <w:tc>
          <w:tcPr>
            <w:tcW w:w="1438" w:type="dxa"/>
            <w:shd w:val="clear" w:color="auto" w:fill="auto"/>
            <w:vAlign w:val="center"/>
          </w:tcPr>
          <w:p w:rsidR="000E7654" w:rsidRPr="000E7654" w:rsidRDefault="000E7654" w:rsidP="000E7654">
            <w:pPr>
              <w:spacing w:after="0" w:line="240" w:lineRule="auto"/>
              <w:jc w:val="center"/>
              <w:rPr>
                <w:rFonts w:ascii="Times New Roman" w:eastAsia="Arial Narrow" w:hAnsi="Times New Roman"/>
                <w:lang w:val="pl-PL"/>
              </w:rPr>
            </w:pPr>
            <w:r w:rsidRPr="000E7654">
              <w:rPr>
                <w:rFonts w:ascii="Times New Roman" w:eastAsia="Arial Narrow" w:hAnsi="Times New Roman"/>
                <w:lang w:val="en-US"/>
              </w:rPr>
              <w:t>15</w:t>
            </w:r>
            <w:r w:rsidRPr="000E7654">
              <w:rPr>
                <w:rFonts w:ascii="Times New Roman" w:eastAsia="Arial Narrow" w:hAnsi="Times New Roman"/>
                <w:lang w:val="pl-PL"/>
              </w:rPr>
              <w:t>29123</w:t>
            </w:r>
          </w:p>
        </w:tc>
        <w:tc>
          <w:tcPr>
            <w:tcW w:w="2134" w:type="dxa"/>
            <w:vMerge/>
            <w:shd w:val="clear" w:color="auto" w:fill="auto"/>
            <w:vAlign w:val="center"/>
          </w:tcPr>
          <w:p w:rsidR="000E7654" w:rsidRPr="000E7654" w:rsidRDefault="000E7654" w:rsidP="000E7654">
            <w:pPr>
              <w:spacing w:after="0" w:line="240" w:lineRule="auto"/>
              <w:jc w:val="center"/>
              <w:rPr>
                <w:rFonts w:ascii="Times New Roman" w:eastAsia="Arial Narrow" w:hAnsi="Times New Roman"/>
                <w:lang w:val="en-US"/>
              </w:rPr>
            </w:pPr>
          </w:p>
        </w:tc>
        <w:tc>
          <w:tcPr>
            <w:tcW w:w="1559" w:type="dxa"/>
            <w:shd w:val="clear" w:color="auto" w:fill="auto"/>
            <w:vAlign w:val="center"/>
          </w:tcPr>
          <w:p w:rsidR="000E7654" w:rsidRPr="000E7654" w:rsidRDefault="000E7654" w:rsidP="000E7654">
            <w:pPr>
              <w:spacing w:after="0" w:line="240" w:lineRule="auto"/>
              <w:jc w:val="center"/>
              <w:rPr>
                <w:rFonts w:ascii="Times New Roman" w:eastAsia="Arial Narrow" w:hAnsi="Times New Roman"/>
                <w:lang w:val="pl-PL"/>
              </w:rPr>
            </w:pPr>
            <w:r w:rsidRPr="000E7654">
              <w:rPr>
                <w:rFonts w:ascii="Times New Roman" w:eastAsia="Arial Narrow" w:hAnsi="Times New Roman"/>
                <w:lang w:val="en-US"/>
              </w:rPr>
              <w:t>5</w:t>
            </w:r>
            <w:r w:rsidRPr="000E7654">
              <w:rPr>
                <w:rFonts w:ascii="Times New Roman" w:eastAsia="Arial Narrow" w:hAnsi="Times New Roman"/>
                <w:lang w:val="pl-PL"/>
              </w:rPr>
              <w:t>7</w:t>
            </w:r>
            <w:r w:rsidRPr="000E7654">
              <w:rPr>
                <w:rFonts w:ascii="Times New Roman" w:eastAsia="Arial Narrow" w:hAnsi="Times New Roman"/>
                <w:lang w:val="en-US"/>
              </w:rPr>
              <w:t>,</w:t>
            </w:r>
            <w:r w:rsidRPr="000E7654">
              <w:rPr>
                <w:rFonts w:ascii="Times New Roman" w:eastAsia="Arial Narrow" w:hAnsi="Times New Roman"/>
                <w:lang w:val="pl-PL"/>
              </w:rPr>
              <w:t>72</w:t>
            </w:r>
          </w:p>
        </w:tc>
      </w:tr>
    </w:tbl>
    <w:p w:rsidR="00F7129F" w:rsidRPr="001C2A6D" w:rsidRDefault="00F7129F" w:rsidP="00BB70B4">
      <w:pPr>
        <w:tabs>
          <w:tab w:val="left" w:pos="5925"/>
        </w:tabs>
        <w:spacing w:after="0" w:line="240" w:lineRule="auto"/>
        <w:rPr>
          <w:rFonts w:ascii="Times New Roman" w:hAnsi="Times New Roman"/>
        </w:rPr>
      </w:pPr>
      <w:r w:rsidRPr="00F7129F">
        <w:rPr>
          <w:rFonts w:ascii="Times New Roman" w:hAnsi="Times New Roman"/>
          <w:bCs/>
          <w:lang w:val="ru-RU"/>
        </w:rPr>
        <w:t xml:space="preserve">                        </w:t>
      </w:r>
      <w:r>
        <w:rPr>
          <w:rFonts w:ascii="Times New Roman" w:hAnsi="Times New Roman"/>
          <w:bCs/>
        </w:rPr>
        <w:t xml:space="preserve">                                       </w:t>
      </w:r>
    </w:p>
    <w:p w:rsidR="00302534" w:rsidRPr="00302534" w:rsidRDefault="00302534" w:rsidP="00BB70B4">
      <w:pPr>
        <w:tabs>
          <w:tab w:val="left" w:pos="1875"/>
          <w:tab w:val="center" w:pos="4961"/>
        </w:tabs>
        <w:spacing w:after="0" w:line="240" w:lineRule="auto"/>
        <w:ind w:firstLine="567"/>
        <w:rPr>
          <w:rFonts w:ascii="Times New Roman" w:hAnsi="Times New Roman"/>
          <w:bCs/>
        </w:rPr>
      </w:pPr>
      <w:r w:rsidRPr="00302534">
        <w:rPr>
          <w:rFonts w:ascii="Times New Roman" w:hAnsi="Times New Roman"/>
          <w:bCs/>
        </w:rPr>
        <w:t>Щільність мешканців, які проживають на території громади на один ква</w:t>
      </w:r>
      <w:r>
        <w:rPr>
          <w:rFonts w:ascii="Times New Roman" w:hAnsi="Times New Roman"/>
          <w:bCs/>
        </w:rPr>
        <w:t>дратний кілометр більш як у півтора раза</w:t>
      </w:r>
      <w:r w:rsidRPr="00302534">
        <w:rPr>
          <w:rFonts w:ascii="Times New Roman" w:hAnsi="Times New Roman"/>
          <w:bCs/>
        </w:rPr>
        <w:t xml:space="preserve"> нижча за середньоо</w:t>
      </w:r>
      <w:r>
        <w:rPr>
          <w:rFonts w:ascii="Times New Roman" w:hAnsi="Times New Roman"/>
          <w:bCs/>
        </w:rPr>
        <w:t>бласний поканик і становить 37,15</w:t>
      </w:r>
      <w:r w:rsidRPr="00302534">
        <w:rPr>
          <w:rFonts w:ascii="Times New Roman" w:hAnsi="Times New Roman"/>
          <w:bCs/>
        </w:rPr>
        <w:t xml:space="preserve"> осіб.</w:t>
      </w:r>
    </w:p>
    <w:p w:rsidR="000E7654" w:rsidRPr="00302534" w:rsidRDefault="00302534" w:rsidP="00BB70B4">
      <w:pPr>
        <w:tabs>
          <w:tab w:val="left" w:pos="567"/>
          <w:tab w:val="center" w:pos="4961"/>
        </w:tabs>
        <w:spacing w:after="0" w:line="240" w:lineRule="auto"/>
        <w:rPr>
          <w:rFonts w:ascii="Times New Roman" w:hAnsi="Times New Roman"/>
          <w:bCs/>
        </w:rPr>
      </w:pPr>
      <w:r w:rsidRPr="00302534">
        <w:rPr>
          <w:rFonts w:ascii="Times New Roman" w:hAnsi="Times New Roman"/>
          <w:bCs/>
        </w:rPr>
        <w:tab/>
        <w:t>Інфографіка показує незначн</w:t>
      </w:r>
      <w:r>
        <w:rPr>
          <w:rFonts w:ascii="Times New Roman" w:hAnsi="Times New Roman"/>
          <w:bCs/>
        </w:rPr>
        <w:t>у частку площі і населення Брацла</w:t>
      </w:r>
      <w:r w:rsidRPr="00302534">
        <w:rPr>
          <w:rFonts w:ascii="Times New Roman" w:hAnsi="Times New Roman"/>
          <w:bCs/>
        </w:rPr>
        <w:t xml:space="preserve">вської громади </w:t>
      </w:r>
      <w:r>
        <w:rPr>
          <w:rFonts w:ascii="Times New Roman" w:hAnsi="Times New Roman"/>
          <w:bCs/>
        </w:rPr>
        <w:t>у загальному обсягу регіону (0,98% і 0,63</w:t>
      </w:r>
      <w:r w:rsidRPr="00302534">
        <w:rPr>
          <w:rFonts w:ascii="Times New Roman" w:hAnsi="Times New Roman"/>
          <w:bCs/>
        </w:rPr>
        <w:t>% відповідно).</w:t>
      </w:r>
    </w:p>
    <w:p w:rsidR="00302534" w:rsidRDefault="000E7654" w:rsidP="00BB70B4">
      <w:pPr>
        <w:tabs>
          <w:tab w:val="left" w:pos="1875"/>
          <w:tab w:val="center" w:pos="4961"/>
        </w:tabs>
        <w:spacing w:after="0" w:line="240" w:lineRule="auto"/>
        <w:rPr>
          <w:rFonts w:ascii="Times New Roman" w:hAnsi="Times New Roman"/>
          <w:b/>
          <w:bCs/>
        </w:rPr>
      </w:pPr>
      <w:r>
        <w:rPr>
          <w:rFonts w:ascii="Times New Roman" w:hAnsi="Times New Roman"/>
          <w:b/>
          <w:bCs/>
        </w:rPr>
        <w:tab/>
      </w:r>
    </w:p>
    <w:p w:rsidR="00FD397E" w:rsidRDefault="005D0446" w:rsidP="00BB70B4">
      <w:pPr>
        <w:pStyle w:val="2"/>
        <w:spacing w:before="0"/>
        <w:rPr>
          <w:rFonts w:ascii="Times New Roman" w:hAnsi="Times New Roman"/>
          <w:sz w:val="22"/>
        </w:rPr>
      </w:pPr>
      <w:bookmarkStart w:id="35" w:name="_Toc89445219"/>
      <w:bookmarkStart w:id="36" w:name="_Toc89445920"/>
      <w:r w:rsidRPr="00656A0E">
        <w:rPr>
          <w:rFonts w:ascii="Times New Roman" w:hAnsi="Times New Roman"/>
          <w:sz w:val="22"/>
        </w:rPr>
        <w:t xml:space="preserve">3.2. </w:t>
      </w:r>
      <w:r w:rsidR="00FD397E" w:rsidRPr="00656A0E">
        <w:rPr>
          <w:rFonts w:ascii="Times New Roman" w:hAnsi="Times New Roman"/>
          <w:sz w:val="22"/>
        </w:rPr>
        <w:t>Інформація про орган місцевого самоврядування</w:t>
      </w:r>
      <w:bookmarkEnd w:id="34"/>
      <w:bookmarkEnd w:id="35"/>
      <w:bookmarkEnd w:id="36"/>
    </w:p>
    <w:p w:rsidR="00A9399E" w:rsidRPr="00A9399E" w:rsidRDefault="00A9399E" w:rsidP="00A9399E">
      <w:pPr>
        <w:spacing w:after="0"/>
      </w:pPr>
    </w:p>
    <w:p w:rsidR="00302FA0" w:rsidRPr="00184658" w:rsidRDefault="002179E3" w:rsidP="00184658">
      <w:pPr>
        <w:spacing w:after="0"/>
        <w:ind w:firstLine="709"/>
        <w:rPr>
          <w:rFonts w:ascii="Times New Roman" w:hAnsi="Times New Roman"/>
        </w:rPr>
      </w:pPr>
      <w:r w:rsidRPr="001C2A6D">
        <w:rPr>
          <w:rFonts w:ascii="Times New Roman" w:hAnsi="Times New Roman"/>
        </w:rPr>
        <w:t xml:space="preserve">Під час місцевих </w:t>
      </w:r>
      <w:r w:rsidRPr="002D4C9E">
        <w:rPr>
          <w:rFonts w:ascii="Times New Roman" w:hAnsi="Times New Roman"/>
        </w:rPr>
        <w:t>вибо</w:t>
      </w:r>
      <w:r w:rsidR="005377F3">
        <w:rPr>
          <w:rFonts w:ascii="Times New Roman" w:hAnsi="Times New Roman"/>
        </w:rPr>
        <w:t>рів, які відбулись 2</w:t>
      </w:r>
      <w:r w:rsidR="00605B0D">
        <w:rPr>
          <w:rFonts w:ascii="Times New Roman" w:hAnsi="Times New Roman"/>
        </w:rPr>
        <w:t>5</w:t>
      </w:r>
      <w:r w:rsidR="005377F3">
        <w:rPr>
          <w:rFonts w:ascii="Times New Roman" w:hAnsi="Times New Roman"/>
        </w:rPr>
        <w:t xml:space="preserve"> жовтня 2020</w:t>
      </w:r>
      <w:r w:rsidR="00302534">
        <w:rPr>
          <w:rFonts w:ascii="Times New Roman" w:hAnsi="Times New Roman"/>
        </w:rPr>
        <w:t xml:space="preserve"> року</w:t>
      </w:r>
      <w:r w:rsidRPr="002D4C9E">
        <w:rPr>
          <w:rFonts w:ascii="Times New Roman" w:hAnsi="Times New Roman"/>
        </w:rPr>
        <w:t xml:space="preserve"> д</w:t>
      </w:r>
      <w:r w:rsidR="00FD397E" w:rsidRPr="002D4C9E">
        <w:rPr>
          <w:rFonts w:ascii="Times New Roman" w:hAnsi="Times New Roman"/>
        </w:rPr>
        <w:t>о</w:t>
      </w:r>
      <w:r w:rsidR="00FD397E" w:rsidRPr="001C2A6D">
        <w:rPr>
          <w:rFonts w:ascii="Times New Roman" w:hAnsi="Times New Roman"/>
        </w:rPr>
        <w:t xml:space="preserve"> Брацлавської селищної ради обрано 22 депутати:</w:t>
      </w:r>
    </w:p>
    <w:p w:rsidR="00A9399E" w:rsidRDefault="0085341D" w:rsidP="00A9399E">
      <w:pPr>
        <w:pStyle w:val="2"/>
        <w:tabs>
          <w:tab w:val="clear" w:pos="567"/>
          <w:tab w:val="left" w:pos="142"/>
        </w:tabs>
        <w:ind w:left="142"/>
        <w:rPr>
          <w:rFonts w:ascii="Times New Roman" w:hAnsi="Times New Roman"/>
          <w:sz w:val="22"/>
        </w:rPr>
      </w:pPr>
      <w:r>
        <w:rPr>
          <w:rFonts w:ascii="Times New Roman" w:hAnsi="Times New Roman"/>
          <w:bCs w:val="0"/>
          <w:lang w:val="ru-RU"/>
        </w:rPr>
        <w:lastRenderedPageBreak/>
        <w:t xml:space="preserve">        </w:t>
      </w:r>
      <w:r w:rsidRPr="00A9399E">
        <w:rPr>
          <w:rFonts w:ascii="Times New Roman" w:hAnsi="Times New Roman"/>
          <w:sz w:val="22"/>
        </w:rPr>
        <w:t xml:space="preserve">Таблиця </w:t>
      </w:r>
      <w:r w:rsidR="001637EA" w:rsidRPr="00A9399E">
        <w:rPr>
          <w:rFonts w:ascii="Times New Roman" w:hAnsi="Times New Roman"/>
          <w:sz w:val="22"/>
          <w:lang w:val="ru-RU"/>
        </w:rPr>
        <w:t>4</w:t>
      </w:r>
      <w:r w:rsidRPr="00A9399E">
        <w:rPr>
          <w:rFonts w:ascii="Times New Roman" w:hAnsi="Times New Roman"/>
          <w:sz w:val="22"/>
        </w:rPr>
        <w:t>. Склад та партійна належність депутатів Брацлавської селищної ради 8 скликання</w:t>
      </w:r>
    </w:p>
    <w:p w:rsidR="0085341D" w:rsidRPr="00A9399E" w:rsidRDefault="0085341D" w:rsidP="00A9399E">
      <w:pPr>
        <w:pStyle w:val="2"/>
        <w:tabs>
          <w:tab w:val="clear" w:pos="567"/>
          <w:tab w:val="left" w:pos="142"/>
        </w:tabs>
        <w:ind w:left="142"/>
        <w:rPr>
          <w:rFonts w:ascii="Times New Roman" w:hAnsi="Times New Roman"/>
          <w:bCs w:val="0"/>
          <w:sz w:val="22"/>
        </w:rPr>
      </w:pPr>
      <w:r w:rsidRPr="00A9399E">
        <w:rPr>
          <w:rFonts w:ascii="Times New Roman" w:hAnsi="Times New Roman"/>
          <w:bCs w:val="0"/>
          <w:sz w:val="22"/>
        </w:rPr>
        <w:t xml:space="preserve"> </w:t>
      </w:r>
    </w:p>
    <w:tbl>
      <w:tblPr>
        <w:tblW w:w="779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3850"/>
        <w:gridCol w:w="3271"/>
      </w:tblGrid>
      <w:tr w:rsidR="005377F3" w:rsidRPr="005377F3" w:rsidTr="00E924E5">
        <w:trPr>
          <w:trHeight w:val="624"/>
        </w:trPr>
        <w:tc>
          <w:tcPr>
            <w:tcW w:w="675" w:type="dxa"/>
            <w:tcBorders>
              <w:top w:val="single" w:sz="4" w:space="0" w:color="000000"/>
              <w:left w:val="single" w:sz="4" w:space="0" w:color="000000"/>
              <w:bottom w:val="single" w:sz="4" w:space="0" w:color="000000"/>
              <w:right w:val="single" w:sz="4" w:space="0" w:color="000000"/>
            </w:tcBorders>
            <w:hideMark/>
          </w:tcPr>
          <w:p w:rsidR="005377F3" w:rsidRPr="005377F3" w:rsidRDefault="005377F3" w:rsidP="005377F3">
            <w:pPr>
              <w:widowControl w:val="0"/>
              <w:autoSpaceDE w:val="0"/>
              <w:autoSpaceDN w:val="0"/>
              <w:spacing w:after="0" w:line="240" w:lineRule="auto"/>
              <w:rPr>
                <w:rFonts w:ascii="Times New Roman" w:eastAsia="Times New Roman" w:hAnsi="Times New Roman"/>
                <w:b/>
              </w:rPr>
            </w:pPr>
            <w:r w:rsidRPr="005377F3">
              <w:rPr>
                <w:rFonts w:ascii="Times New Roman" w:eastAsia="Times New Roman" w:hAnsi="Times New Roman"/>
                <w:b/>
              </w:rPr>
              <w:t>№</w:t>
            </w:r>
          </w:p>
          <w:p w:rsidR="005377F3" w:rsidRPr="005377F3" w:rsidRDefault="00302534" w:rsidP="005377F3">
            <w:pPr>
              <w:widowControl w:val="0"/>
              <w:autoSpaceDE w:val="0"/>
              <w:autoSpaceDN w:val="0"/>
              <w:spacing w:after="0" w:line="240" w:lineRule="auto"/>
              <w:rPr>
                <w:rFonts w:ascii="Times New Roman" w:eastAsia="Times New Roman" w:hAnsi="Times New Roman"/>
                <w:b/>
              </w:rPr>
            </w:pPr>
            <w:r>
              <w:rPr>
                <w:rFonts w:ascii="Times New Roman" w:eastAsia="Times New Roman" w:hAnsi="Times New Roman"/>
                <w:b/>
              </w:rPr>
              <w:t>з</w:t>
            </w:r>
            <w:r w:rsidR="005377F3" w:rsidRPr="005377F3">
              <w:rPr>
                <w:rFonts w:ascii="Times New Roman" w:eastAsia="Times New Roman" w:hAnsi="Times New Roman"/>
                <w:b/>
              </w:rPr>
              <w:t>/п</w:t>
            </w:r>
          </w:p>
        </w:tc>
        <w:tc>
          <w:tcPr>
            <w:tcW w:w="3850" w:type="dxa"/>
            <w:tcBorders>
              <w:top w:val="single" w:sz="4" w:space="0" w:color="000000"/>
              <w:left w:val="single" w:sz="4" w:space="0" w:color="000000"/>
              <w:bottom w:val="single" w:sz="4" w:space="0" w:color="000000"/>
              <w:right w:val="single" w:sz="4" w:space="0" w:color="000000"/>
            </w:tcBorders>
            <w:hideMark/>
          </w:tcPr>
          <w:p w:rsidR="005377F3" w:rsidRPr="005377F3" w:rsidRDefault="005377F3" w:rsidP="005377F3">
            <w:pPr>
              <w:widowControl w:val="0"/>
              <w:autoSpaceDE w:val="0"/>
              <w:autoSpaceDN w:val="0"/>
              <w:spacing w:after="0" w:line="240" w:lineRule="auto"/>
              <w:ind w:firstLine="567"/>
              <w:rPr>
                <w:rFonts w:ascii="Times New Roman" w:eastAsia="Times New Roman" w:hAnsi="Times New Roman"/>
                <w:b/>
              </w:rPr>
            </w:pPr>
            <w:r w:rsidRPr="005377F3">
              <w:rPr>
                <w:rFonts w:ascii="Times New Roman" w:eastAsia="Times New Roman" w:hAnsi="Times New Roman"/>
                <w:b/>
              </w:rPr>
              <w:t>Прізвище, ім’я, по-батькові</w:t>
            </w:r>
          </w:p>
        </w:tc>
        <w:tc>
          <w:tcPr>
            <w:tcW w:w="3271" w:type="dxa"/>
            <w:tcBorders>
              <w:top w:val="single" w:sz="4" w:space="0" w:color="000000"/>
              <w:left w:val="single" w:sz="4" w:space="0" w:color="000000"/>
              <w:bottom w:val="single" w:sz="4" w:space="0" w:color="000000"/>
              <w:right w:val="single" w:sz="4" w:space="0" w:color="000000"/>
            </w:tcBorders>
            <w:hideMark/>
          </w:tcPr>
          <w:p w:rsidR="005377F3" w:rsidRPr="005377F3" w:rsidRDefault="005377F3" w:rsidP="005377F3">
            <w:pPr>
              <w:widowControl w:val="0"/>
              <w:autoSpaceDE w:val="0"/>
              <w:autoSpaceDN w:val="0"/>
              <w:spacing w:after="0" w:line="240" w:lineRule="auto"/>
              <w:ind w:firstLine="567"/>
              <w:rPr>
                <w:rFonts w:ascii="Times New Roman" w:eastAsia="Times New Roman" w:hAnsi="Times New Roman"/>
                <w:b/>
              </w:rPr>
            </w:pPr>
            <w:r w:rsidRPr="005377F3">
              <w:rPr>
                <w:rFonts w:ascii="Times New Roman" w:eastAsia="Times New Roman" w:hAnsi="Times New Roman"/>
                <w:b/>
              </w:rPr>
              <w:t>Партійна належність</w:t>
            </w:r>
          </w:p>
        </w:tc>
      </w:tr>
      <w:tr w:rsidR="005377F3" w:rsidRPr="005377F3" w:rsidTr="00E924E5">
        <w:trPr>
          <w:trHeight w:val="312"/>
        </w:trPr>
        <w:tc>
          <w:tcPr>
            <w:tcW w:w="675" w:type="dxa"/>
            <w:tcBorders>
              <w:top w:val="single" w:sz="4" w:space="0" w:color="000000"/>
              <w:left w:val="single" w:sz="4" w:space="0" w:color="000000"/>
              <w:bottom w:val="single" w:sz="4" w:space="0" w:color="000000"/>
              <w:right w:val="single" w:sz="4" w:space="0" w:color="000000"/>
            </w:tcBorders>
            <w:hideMark/>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1</w:t>
            </w:r>
          </w:p>
        </w:tc>
        <w:tc>
          <w:tcPr>
            <w:tcW w:w="3850"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Білозір Оксана Богданівна</w:t>
            </w:r>
          </w:p>
        </w:tc>
        <w:tc>
          <w:tcPr>
            <w:tcW w:w="3271"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Безпартійна</w:t>
            </w:r>
          </w:p>
        </w:tc>
      </w:tr>
      <w:tr w:rsidR="005377F3" w:rsidRPr="005377F3" w:rsidTr="00E924E5">
        <w:trPr>
          <w:trHeight w:val="313"/>
        </w:trPr>
        <w:tc>
          <w:tcPr>
            <w:tcW w:w="675" w:type="dxa"/>
            <w:tcBorders>
              <w:top w:val="single" w:sz="4" w:space="0" w:color="000000"/>
              <w:left w:val="single" w:sz="4" w:space="0" w:color="000000"/>
              <w:bottom w:val="single" w:sz="4" w:space="0" w:color="000000"/>
              <w:right w:val="single" w:sz="4" w:space="0" w:color="000000"/>
            </w:tcBorders>
            <w:hideMark/>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2</w:t>
            </w:r>
          </w:p>
        </w:tc>
        <w:tc>
          <w:tcPr>
            <w:tcW w:w="3850"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Гусляков Володимир Васильович</w:t>
            </w:r>
          </w:p>
        </w:tc>
        <w:tc>
          <w:tcPr>
            <w:tcW w:w="3271"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Безпартійний</w:t>
            </w:r>
          </w:p>
        </w:tc>
      </w:tr>
      <w:tr w:rsidR="005377F3" w:rsidRPr="005377F3" w:rsidTr="00E924E5">
        <w:trPr>
          <w:trHeight w:val="312"/>
        </w:trPr>
        <w:tc>
          <w:tcPr>
            <w:tcW w:w="675" w:type="dxa"/>
            <w:tcBorders>
              <w:top w:val="single" w:sz="4" w:space="0" w:color="000000"/>
              <w:left w:val="single" w:sz="4" w:space="0" w:color="000000"/>
              <w:bottom w:val="single" w:sz="4" w:space="0" w:color="000000"/>
              <w:right w:val="single" w:sz="4" w:space="0" w:color="000000"/>
            </w:tcBorders>
            <w:hideMark/>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3</w:t>
            </w:r>
          </w:p>
        </w:tc>
        <w:tc>
          <w:tcPr>
            <w:tcW w:w="3850"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Свірідов Андрій Юрійович</w:t>
            </w:r>
          </w:p>
        </w:tc>
        <w:tc>
          <w:tcPr>
            <w:tcW w:w="3271"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Безпартійний</w:t>
            </w:r>
          </w:p>
        </w:tc>
      </w:tr>
      <w:tr w:rsidR="005377F3" w:rsidRPr="005377F3" w:rsidTr="00E924E5">
        <w:trPr>
          <w:trHeight w:val="395"/>
        </w:trPr>
        <w:tc>
          <w:tcPr>
            <w:tcW w:w="675" w:type="dxa"/>
            <w:tcBorders>
              <w:top w:val="single" w:sz="4" w:space="0" w:color="000000"/>
              <w:left w:val="single" w:sz="4" w:space="0" w:color="000000"/>
              <w:bottom w:val="single" w:sz="4" w:space="0" w:color="000000"/>
              <w:right w:val="single" w:sz="4" w:space="0" w:color="000000"/>
            </w:tcBorders>
            <w:hideMark/>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4</w:t>
            </w:r>
          </w:p>
        </w:tc>
        <w:tc>
          <w:tcPr>
            <w:tcW w:w="3850"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Михайленко Сергій Миколайович</w:t>
            </w:r>
          </w:p>
        </w:tc>
        <w:tc>
          <w:tcPr>
            <w:tcW w:w="3271"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Безпартійний</w:t>
            </w:r>
          </w:p>
        </w:tc>
      </w:tr>
      <w:tr w:rsidR="005377F3" w:rsidRPr="005377F3" w:rsidTr="00E924E5">
        <w:trPr>
          <w:trHeight w:val="313"/>
        </w:trPr>
        <w:tc>
          <w:tcPr>
            <w:tcW w:w="675" w:type="dxa"/>
            <w:tcBorders>
              <w:top w:val="single" w:sz="4" w:space="0" w:color="000000"/>
              <w:left w:val="single" w:sz="4" w:space="0" w:color="000000"/>
              <w:bottom w:val="single" w:sz="4" w:space="0" w:color="000000"/>
              <w:right w:val="single" w:sz="4" w:space="0" w:color="000000"/>
            </w:tcBorders>
            <w:hideMark/>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5</w:t>
            </w:r>
          </w:p>
        </w:tc>
        <w:tc>
          <w:tcPr>
            <w:tcW w:w="3850"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Шершенюк Олександр Якович</w:t>
            </w:r>
          </w:p>
        </w:tc>
        <w:tc>
          <w:tcPr>
            <w:tcW w:w="3271"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Безпартійний</w:t>
            </w:r>
          </w:p>
        </w:tc>
      </w:tr>
      <w:tr w:rsidR="005377F3" w:rsidRPr="005377F3" w:rsidTr="00E924E5">
        <w:trPr>
          <w:trHeight w:val="312"/>
        </w:trPr>
        <w:tc>
          <w:tcPr>
            <w:tcW w:w="675" w:type="dxa"/>
            <w:tcBorders>
              <w:top w:val="single" w:sz="4" w:space="0" w:color="000000"/>
              <w:left w:val="single" w:sz="4" w:space="0" w:color="000000"/>
              <w:bottom w:val="single" w:sz="4" w:space="0" w:color="000000"/>
              <w:right w:val="single" w:sz="4" w:space="0" w:color="000000"/>
            </w:tcBorders>
            <w:hideMark/>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6</w:t>
            </w:r>
          </w:p>
        </w:tc>
        <w:tc>
          <w:tcPr>
            <w:tcW w:w="3850"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Дончик Сергій Федорович</w:t>
            </w:r>
          </w:p>
        </w:tc>
        <w:tc>
          <w:tcPr>
            <w:tcW w:w="3271" w:type="dxa"/>
            <w:tcBorders>
              <w:top w:val="single" w:sz="4" w:space="0" w:color="000000"/>
              <w:left w:val="single" w:sz="4" w:space="0" w:color="000000"/>
              <w:bottom w:val="single" w:sz="4" w:space="0" w:color="000000"/>
              <w:right w:val="single" w:sz="4" w:space="0" w:color="000000"/>
            </w:tcBorders>
          </w:tcPr>
          <w:p w:rsidR="005377F3" w:rsidRPr="005377F3" w:rsidRDefault="00FF0211" w:rsidP="005377F3">
            <w:pPr>
              <w:widowControl w:val="0"/>
              <w:autoSpaceDE w:val="0"/>
              <w:autoSpaceDN w:val="0"/>
              <w:spacing w:after="0" w:line="240" w:lineRule="auto"/>
              <w:rPr>
                <w:rFonts w:ascii="Times New Roman" w:eastAsia="Times New Roman" w:hAnsi="Times New Roman"/>
              </w:rPr>
            </w:pPr>
            <w:r>
              <w:rPr>
                <w:rFonts w:ascii="Times New Roman" w:eastAsia="Times New Roman" w:hAnsi="Times New Roman"/>
              </w:rPr>
              <w:t>Безпартійний</w:t>
            </w:r>
          </w:p>
        </w:tc>
      </w:tr>
      <w:tr w:rsidR="005377F3" w:rsidRPr="005377F3" w:rsidTr="00E924E5">
        <w:trPr>
          <w:trHeight w:val="305"/>
        </w:trPr>
        <w:tc>
          <w:tcPr>
            <w:tcW w:w="675" w:type="dxa"/>
            <w:tcBorders>
              <w:top w:val="single" w:sz="4" w:space="0" w:color="000000"/>
              <w:left w:val="single" w:sz="4" w:space="0" w:color="000000"/>
              <w:bottom w:val="single" w:sz="4" w:space="0" w:color="000000"/>
              <w:right w:val="single" w:sz="4" w:space="0" w:color="000000"/>
            </w:tcBorders>
            <w:hideMark/>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7</w:t>
            </w:r>
          </w:p>
        </w:tc>
        <w:tc>
          <w:tcPr>
            <w:tcW w:w="3850"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Поліщук Анатолій Вікторович</w:t>
            </w:r>
          </w:p>
        </w:tc>
        <w:tc>
          <w:tcPr>
            <w:tcW w:w="3271"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Безпартійний</w:t>
            </w:r>
          </w:p>
        </w:tc>
      </w:tr>
      <w:tr w:rsidR="005377F3" w:rsidRPr="005377F3" w:rsidTr="00E924E5">
        <w:trPr>
          <w:trHeight w:val="403"/>
        </w:trPr>
        <w:tc>
          <w:tcPr>
            <w:tcW w:w="675" w:type="dxa"/>
            <w:tcBorders>
              <w:top w:val="single" w:sz="4" w:space="0" w:color="000000"/>
              <w:left w:val="single" w:sz="4" w:space="0" w:color="000000"/>
              <w:bottom w:val="single" w:sz="4" w:space="0" w:color="000000"/>
              <w:right w:val="single" w:sz="4" w:space="0" w:color="000000"/>
            </w:tcBorders>
            <w:hideMark/>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8</w:t>
            </w:r>
          </w:p>
        </w:tc>
        <w:tc>
          <w:tcPr>
            <w:tcW w:w="3850"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Кушнір Олександр Якович</w:t>
            </w:r>
          </w:p>
        </w:tc>
        <w:tc>
          <w:tcPr>
            <w:tcW w:w="3271"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Безпартійний</w:t>
            </w:r>
          </w:p>
        </w:tc>
      </w:tr>
      <w:tr w:rsidR="005377F3" w:rsidRPr="005377F3" w:rsidTr="00E924E5">
        <w:trPr>
          <w:trHeight w:val="312"/>
        </w:trPr>
        <w:tc>
          <w:tcPr>
            <w:tcW w:w="675" w:type="dxa"/>
            <w:tcBorders>
              <w:top w:val="single" w:sz="4" w:space="0" w:color="000000"/>
              <w:left w:val="single" w:sz="4" w:space="0" w:color="000000"/>
              <w:bottom w:val="single" w:sz="4" w:space="0" w:color="000000"/>
              <w:right w:val="single" w:sz="4" w:space="0" w:color="000000"/>
            </w:tcBorders>
            <w:hideMark/>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9</w:t>
            </w:r>
          </w:p>
        </w:tc>
        <w:tc>
          <w:tcPr>
            <w:tcW w:w="3850"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Мазур Олександр Петрович</w:t>
            </w:r>
          </w:p>
        </w:tc>
        <w:tc>
          <w:tcPr>
            <w:tcW w:w="3271"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Безпартійний</w:t>
            </w:r>
          </w:p>
        </w:tc>
      </w:tr>
      <w:tr w:rsidR="005377F3" w:rsidRPr="005377F3" w:rsidTr="00E924E5">
        <w:trPr>
          <w:trHeight w:val="357"/>
        </w:trPr>
        <w:tc>
          <w:tcPr>
            <w:tcW w:w="675" w:type="dxa"/>
            <w:tcBorders>
              <w:top w:val="single" w:sz="4" w:space="0" w:color="000000"/>
              <w:left w:val="single" w:sz="4" w:space="0" w:color="000000"/>
              <w:bottom w:val="single" w:sz="4" w:space="0" w:color="000000"/>
              <w:right w:val="single" w:sz="4" w:space="0" w:color="000000"/>
            </w:tcBorders>
            <w:hideMark/>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10</w:t>
            </w:r>
          </w:p>
        </w:tc>
        <w:tc>
          <w:tcPr>
            <w:tcW w:w="3850"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Тарасов Володимир Борисович</w:t>
            </w:r>
          </w:p>
        </w:tc>
        <w:tc>
          <w:tcPr>
            <w:tcW w:w="3271"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Безпартійний</w:t>
            </w:r>
          </w:p>
        </w:tc>
      </w:tr>
      <w:tr w:rsidR="005377F3" w:rsidRPr="005377F3" w:rsidTr="00E924E5">
        <w:trPr>
          <w:trHeight w:val="312"/>
        </w:trPr>
        <w:tc>
          <w:tcPr>
            <w:tcW w:w="675" w:type="dxa"/>
            <w:tcBorders>
              <w:top w:val="single" w:sz="4" w:space="0" w:color="000000"/>
              <w:left w:val="single" w:sz="4" w:space="0" w:color="000000"/>
              <w:bottom w:val="single" w:sz="4" w:space="0" w:color="000000"/>
              <w:right w:val="single" w:sz="4" w:space="0" w:color="000000"/>
            </w:tcBorders>
            <w:hideMark/>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11</w:t>
            </w:r>
          </w:p>
        </w:tc>
        <w:tc>
          <w:tcPr>
            <w:tcW w:w="3850"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Барабаш Андрій Анатолійович</w:t>
            </w:r>
          </w:p>
        </w:tc>
        <w:tc>
          <w:tcPr>
            <w:tcW w:w="3271" w:type="dxa"/>
            <w:tcBorders>
              <w:top w:val="single" w:sz="4" w:space="0" w:color="000000"/>
              <w:left w:val="single" w:sz="4" w:space="0" w:color="000000"/>
              <w:bottom w:val="single" w:sz="4" w:space="0" w:color="000000"/>
              <w:right w:val="single" w:sz="4" w:space="0" w:color="000000"/>
            </w:tcBorders>
          </w:tcPr>
          <w:p w:rsidR="005377F3" w:rsidRPr="005377F3" w:rsidRDefault="00FF0211"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«Європейська солідарність»</w:t>
            </w:r>
          </w:p>
        </w:tc>
      </w:tr>
      <w:tr w:rsidR="005377F3" w:rsidRPr="005377F3" w:rsidTr="00E924E5">
        <w:trPr>
          <w:trHeight w:val="313"/>
        </w:trPr>
        <w:tc>
          <w:tcPr>
            <w:tcW w:w="675" w:type="dxa"/>
            <w:tcBorders>
              <w:top w:val="single" w:sz="4" w:space="0" w:color="000000"/>
              <w:left w:val="single" w:sz="4" w:space="0" w:color="000000"/>
              <w:bottom w:val="single" w:sz="4" w:space="0" w:color="000000"/>
              <w:right w:val="single" w:sz="4" w:space="0" w:color="000000"/>
            </w:tcBorders>
            <w:hideMark/>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12</w:t>
            </w:r>
          </w:p>
        </w:tc>
        <w:tc>
          <w:tcPr>
            <w:tcW w:w="3850"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Басовська Олена Володимирівна</w:t>
            </w:r>
          </w:p>
        </w:tc>
        <w:tc>
          <w:tcPr>
            <w:tcW w:w="3271" w:type="dxa"/>
            <w:tcBorders>
              <w:top w:val="single" w:sz="4" w:space="0" w:color="000000"/>
              <w:left w:val="single" w:sz="4" w:space="0" w:color="000000"/>
              <w:bottom w:val="single" w:sz="4" w:space="0" w:color="000000"/>
              <w:right w:val="single" w:sz="4" w:space="0" w:color="000000"/>
            </w:tcBorders>
          </w:tcPr>
          <w:p w:rsidR="005377F3" w:rsidRPr="005377F3" w:rsidRDefault="00FF0211"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«Європейська солідарність»</w:t>
            </w:r>
          </w:p>
        </w:tc>
      </w:tr>
      <w:tr w:rsidR="005377F3" w:rsidRPr="005377F3" w:rsidTr="00E924E5">
        <w:trPr>
          <w:trHeight w:val="312"/>
        </w:trPr>
        <w:tc>
          <w:tcPr>
            <w:tcW w:w="675" w:type="dxa"/>
            <w:tcBorders>
              <w:top w:val="single" w:sz="4" w:space="0" w:color="000000"/>
              <w:left w:val="single" w:sz="4" w:space="0" w:color="000000"/>
              <w:bottom w:val="single" w:sz="4" w:space="0" w:color="000000"/>
              <w:right w:val="single" w:sz="4" w:space="0" w:color="000000"/>
            </w:tcBorders>
            <w:hideMark/>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13</w:t>
            </w:r>
          </w:p>
        </w:tc>
        <w:tc>
          <w:tcPr>
            <w:tcW w:w="3850" w:type="dxa"/>
            <w:tcBorders>
              <w:top w:val="single" w:sz="4" w:space="0" w:color="000000"/>
              <w:left w:val="single" w:sz="4" w:space="0" w:color="000000"/>
              <w:bottom w:val="single" w:sz="4" w:space="0" w:color="000000"/>
              <w:right w:val="single" w:sz="4" w:space="0" w:color="000000"/>
            </w:tcBorders>
          </w:tcPr>
          <w:p w:rsidR="005377F3" w:rsidRPr="005377F3" w:rsidRDefault="005377F3" w:rsidP="004A51BD">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Громович Тетяна Анатоліївна</w:t>
            </w:r>
            <w:r w:rsidRPr="005377F3">
              <w:rPr>
                <w:rFonts w:ascii="Times New Roman" w:eastAsia="Times New Roman" w:hAnsi="Times New Roman"/>
              </w:rPr>
              <w:tab/>
            </w:r>
          </w:p>
        </w:tc>
        <w:tc>
          <w:tcPr>
            <w:tcW w:w="3271" w:type="dxa"/>
            <w:tcBorders>
              <w:top w:val="single" w:sz="4" w:space="0" w:color="000000"/>
              <w:left w:val="single" w:sz="4" w:space="0" w:color="000000"/>
              <w:bottom w:val="single" w:sz="4" w:space="0" w:color="000000"/>
              <w:right w:val="single" w:sz="4" w:space="0" w:color="000000"/>
            </w:tcBorders>
          </w:tcPr>
          <w:p w:rsidR="005377F3" w:rsidRPr="005377F3" w:rsidRDefault="004A51BD" w:rsidP="005377F3">
            <w:pPr>
              <w:widowControl w:val="0"/>
              <w:autoSpaceDE w:val="0"/>
              <w:autoSpaceDN w:val="0"/>
              <w:spacing w:after="0" w:line="240" w:lineRule="auto"/>
              <w:rPr>
                <w:rFonts w:ascii="Times New Roman" w:eastAsia="Times New Roman" w:hAnsi="Times New Roman"/>
              </w:rPr>
            </w:pPr>
            <w:r>
              <w:rPr>
                <w:rFonts w:ascii="Times New Roman" w:eastAsia="Times New Roman" w:hAnsi="Times New Roman"/>
              </w:rPr>
              <w:t>Безпартійна</w:t>
            </w:r>
          </w:p>
        </w:tc>
      </w:tr>
      <w:tr w:rsidR="005377F3" w:rsidRPr="005377F3" w:rsidTr="00E924E5">
        <w:trPr>
          <w:trHeight w:val="313"/>
        </w:trPr>
        <w:tc>
          <w:tcPr>
            <w:tcW w:w="675" w:type="dxa"/>
            <w:tcBorders>
              <w:top w:val="single" w:sz="4" w:space="0" w:color="000000"/>
              <w:left w:val="single" w:sz="4" w:space="0" w:color="000000"/>
              <w:bottom w:val="single" w:sz="4" w:space="0" w:color="000000"/>
              <w:right w:val="single" w:sz="4" w:space="0" w:color="000000"/>
            </w:tcBorders>
            <w:hideMark/>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14</w:t>
            </w:r>
          </w:p>
        </w:tc>
        <w:tc>
          <w:tcPr>
            <w:tcW w:w="3850"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Синенький Федір Анатолійович</w:t>
            </w:r>
          </w:p>
        </w:tc>
        <w:tc>
          <w:tcPr>
            <w:tcW w:w="3271"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Безпартійний</w:t>
            </w:r>
          </w:p>
        </w:tc>
      </w:tr>
      <w:tr w:rsidR="005377F3" w:rsidRPr="005377F3" w:rsidTr="00E924E5">
        <w:trPr>
          <w:trHeight w:val="313"/>
        </w:trPr>
        <w:tc>
          <w:tcPr>
            <w:tcW w:w="675" w:type="dxa"/>
            <w:tcBorders>
              <w:top w:val="single" w:sz="4" w:space="0" w:color="000000"/>
              <w:left w:val="single" w:sz="4" w:space="0" w:color="000000"/>
              <w:bottom w:val="single" w:sz="4" w:space="0" w:color="000000"/>
              <w:right w:val="single" w:sz="4" w:space="0" w:color="000000"/>
            </w:tcBorders>
            <w:hideMark/>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15</w:t>
            </w:r>
          </w:p>
        </w:tc>
        <w:tc>
          <w:tcPr>
            <w:tcW w:w="3850"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Долованюк Олександр Анатолійович</w:t>
            </w:r>
          </w:p>
        </w:tc>
        <w:tc>
          <w:tcPr>
            <w:tcW w:w="3271" w:type="dxa"/>
            <w:tcBorders>
              <w:top w:val="single" w:sz="4" w:space="0" w:color="000000"/>
              <w:left w:val="single" w:sz="4" w:space="0" w:color="000000"/>
              <w:bottom w:val="single" w:sz="4" w:space="0" w:color="000000"/>
              <w:right w:val="single" w:sz="4" w:space="0" w:color="000000"/>
            </w:tcBorders>
          </w:tcPr>
          <w:p w:rsidR="005377F3" w:rsidRPr="005377F3" w:rsidRDefault="004A51BD"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Безпартійний</w:t>
            </w:r>
          </w:p>
        </w:tc>
      </w:tr>
      <w:tr w:rsidR="005377F3" w:rsidRPr="005377F3" w:rsidTr="00E924E5">
        <w:trPr>
          <w:trHeight w:val="313"/>
        </w:trPr>
        <w:tc>
          <w:tcPr>
            <w:tcW w:w="675" w:type="dxa"/>
            <w:tcBorders>
              <w:top w:val="single" w:sz="4" w:space="0" w:color="000000"/>
              <w:left w:val="single" w:sz="4" w:space="0" w:color="000000"/>
              <w:bottom w:val="single" w:sz="4" w:space="0" w:color="000000"/>
              <w:right w:val="single" w:sz="4" w:space="0" w:color="000000"/>
            </w:tcBorders>
            <w:hideMark/>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16</w:t>
            </w:r>
          </w:p>
        </w:tc>
        <w:tc>
          <w:tcPr>
            <w:tcW w:w="3850"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Мельник Сергій Миколайович</w:t>
            </w:r>
          </w:p>
        </w:tc>
        <w:tc>
          <w:tcPr>
            <w:tcW w:w="3271"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«Європейська солідарність»</w:t>
            </w:r>
          </w:p>
        </w:tc>
      </w:tr>
      <w:tr w:rsidR="005377F3" w:rsidRPr="005377F3" w:rsidTr="00E924E5">
        <w:trPr>
          <w:trHeight w:val="391"/>
        </w:trPr>
        <w:tc>
          <w:tcPr>
            <w:tcW w:w="675" w:type="dxa"/>
            <w:tcBorders>
              <w:top w:val="single" w:sz="4" w:space="0" w:color="000000"/>
              <w:left w:val="single" w:sz="4" w:space="0" w:color="000000"/>
              <w:bottom w:val="single" w:sz="4" w:space="0" w:color="000000"/>
              <w:right w:val="single" w:sz="4" w:space="0" w:color="000000"/>
            </w:tcBorders>
            <w:hideMark/>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17</w:t>
            </w:r>
          </w:p>
        </w:tc>
        <w:tc>
          <w:tcPr>
            <w:tcW w:w="3850"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Уваренкова Олена Аркадіївна</w:t>
            </w:r>
          </w:p>
        </w:tc>
        <w:tc>
          <w:tcPr>
            <w:tcW w:w="3271"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«Європейська солідарність»</w:t>
            </w:r>
          </w:p>
        </w:tc>
      </w:tr>
      <w:tr w:rsidR="005377F3" w:rsidRPr="005377F3" w:rsidTr="00E924E5">
        <w:trPr>
          <w:trHeight w:val="410"/>
        </w:trPr>
        <w:tc>
          <w:tcPr>
            <w:tcW w:w="675" w:type="dxa"/>
            <w:tcBorders>
              <w:top w:val="single" w:sz="4" w:space="0" w:color="000000"/>
              <w:left w:val="single" w:sz="4" w:space="0" w:color="000000"/>
              <w:bottom w:val="single" w:sz="4" w:space="0" w:color="000000"/>
              <w:right w:val="single" w:sz="4" w:space="0" w:color="000000"/>
            </w:tcBorders>
            <w:hideMark/>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18</w:t>
            </w:r>
          </w:p>
        </w:tc>
        <w:tc>
          <w:tcPr>
            <w:tcW w:w="3850"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Зелінський Юрій Тимофійович</w:t>
            </w:r>
          </w:p>
        </w:tc>
        <w:tc>
          <w:tcPr>
            <w:tcW w:w="3271" w:type="dxa"/>
            <w:tcBorders>
              <w:top w:val="single" w:sz="4" w:space="0" w:color="000000"/>
              <w:left w:val="single" w:sz="4" w:space="0" w:color="000000"/>
              <w:bottom w:val="single" w:sz="4" w:space="0" w:color="000000"/>
              <w:right w:val="single" w:sz="4" w:space="0" w:color="000000"/>
            </w:tcBorders>
          </w:tcPr>
          <w:p w:rsidR="005377F3" w:rsidRPr="005377F3" w:rsidRDefault="004A51BD"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Безпартійний</w:t>
            </w:r>
          </w:p>
        </w:tc>
      </w:tr>
      <w:tr w:rsidR="005377F3" w:rsidRPr="005377F3" w:rsidTr="00E924E5">
        <w:trPr>
          <w:trHeight w:val="312"/>
        </w:trPr>
        <w:tc>
          <w:tcPr>
            <w:tcW w:w="675" w:type="dxa"/>
            <w:tcBorders>
              <w:top w:val="single" w:sz="4" w:space="0" w:color="000000"/>
              <w:left w:val="single" w:sz="4" w:space="0" w:color="000000"/>
              <w:bottom w:val="single" w:sz="4" w:space="0" w:color="000000"/>
              <w:right w:val="single" w:sz="4" w:space="0" w:color="000000"/>
            </w:tcBorders>
            <w:hideMark/>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19</w:t>
            </w:r>
          </w:p>
        </w:tc>
        <w:tc>
          <w:tcPr>
            <w:tcW w:w="3850"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Паламарчук Петро Олександрович</w:t>
            </w:r>
          </w:p>
        </w:tc>
        <w:tc>
          <w:tcPr>
            <w:tcW w:w="3271" w:type="dxa"/>
            <w:tcBorders>
              <w:top w:val="single" w:sz="4" w:space="0" w:color="000000"/>
              <w:left w:val="single" w:sz="4" w:space="0" w:color="000000"/>
              <w:bottom w:val="single" w:sz="4" w:space="0" w:color="000000"/>
              <w:right w:val="single" w:sz="4" w:space="0" w:color="000000"/>
            </w:tcBorders>
          </w:tcPr>
          <w:p w:rsidR="005377F3" w:rsidRPr="005377F3" w:rsidRDefault="004A51BD"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Безпартійний</w:t>
            </w:r>
          </w:p>
        </w:tc>
      </w:tr>
      <w:tr w:rsidR="005377F3" w:rsidRPr="005377F3" w:rsidTr="00E924E5">
        <w:trPr>
          <w:trHeight w:val="366"/>
        </w:trPr>
        <w:tc>
          <w:tcPr>
            <w:tcW w:w="675" w:type="dxa"/>
            <w:tcBorders>
              <w:top w:val="single" w:sz="4" w:space="0" w:color="000000"/>
              <w:left w:val="single" w:sz="4" w:space="0" w:color="000000"/>
              <w:bottom w:val="single" w:sz="4" w:space="0" w:color="000000"/>
              <w:right w:val="single" w:sz="4" w:space="0" w:color="000000"/>
            </w:tcBorders>
            <w:hideMark/>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20</w:t>
            </w:r>
          </w:p>
        </w:tc>
        <w:tc>
          <w:tcPr>
            <w:tcW w:w="3850"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Пекарчук Микола Васильович</w:t>
            </w:r>
          </w:p>
        </w:tc>
        <w:tc>
          <w:tcPr>
            <w:tcW w:w="3271"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Безпартійний</w:t>
            </w:r>
          </w:p>
        </w:tc>
      </w:tr>
      <w:tr w:rsidR="005377F3" w:rsidRPr="005377F3" w:rsidTr="00E924E5">
        <w:trPr>
          <w:trHeight w:val="313"/>
        </w:trPr>
        <w:tc>
          <w:tcPr>
            <w:tcW w:w="675" w:type="dxa"/>
            <w:tcBorders>
              <w:top w:val="single" w:sz="4" w:space="0" w:color="000000"/>
              <w:left w:val="single" w:sz="4" w:space="0" w:color="000000"/>
              <w:bottom w:val="single" w:sz="4" w:space="0" w:color="000000"/>
              <w:right w:val="single" w:sz="4" w:space="0" w:color="000000"/>
            </w:tcBorders>
            <w:hideMark/>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21</w:t>
            </w:r>
          </w:p>
        </w:tc>
        <w:tc>
          <w:tcPr>
            <w:tcW w:w="3850"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Шевченко Ірина Анатоліївна</w:t>
            </w:r>
          </w:p>
        </w:tc>
        <w:tc>
          <w:tcPr>
            <w:tcW w:w="3271" w:type="dxa"/>
            <w:tcBorders>
              <w:top w:val="single" w:sz="4" w:space="0" w:color="000000"/>
              <w:left w:val="single" w:sz="4" w:space="0" w:color="000000"/>
              <w:bottom w:val="single" w:sz="4" w:space="0" w:color="000000"/>
              <w:right w:val="single" w:sz="4" w:space="0" w:color="000000"/>
            </w:tcBorders>
          </w:tcPr>
          <w:p w:rsidR="005377F3" w:rsidRPr="005377F3" w:rsidRDefault="004A51BD"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Безпартійний</w:t>
            </w:r>
          </w:p>
        </w:tc>
      </w:tr>
      <w:tr w:rsidR="005377F3" w:rsidRPr="005377F3" w:rsidTr="00E924E5">
        <w:trPr>
          <w:trHeight w:val="486"/>
        </w:trPr>
        <w:tc>
          <w:tcPr>
            <w:tcW w:w="675" w:type="dxa"/>
            <w:tcBorders>
              <w:top w:val="single" w:sz="4" w:space="0" w:color="000000"/>
              <w:left w:val="single" w:sz="4" w:space="0" w:color="000000"/>
              <w:bottom w:val="single" w:sz="4" w:space="0" w:color="000000"/>
              <w:right w:val="single" w:sz="4" w:space="0" w:color="000000"/>
            </w:tcBorders>
            <w:hideMark/>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22</w:t>
            </w:r>
          </w:p>
        </w:tc>
        <w:tc>
          <w:tcPr>
            <w:tcW w:w="3850"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Непийвода Тетяна Вікторівна</w:t>
            </w:r>
          </w:p>
        </w:tc>
        <w:tc>
          <w:tcPr>
            <w:tcW w:w="3271" w:type="dxa"/>
            <w:tcBorders>
              <w:top w:val="single" w:sz="4" w:space="0" w:color="000000"/>
              <w:left w:val="single" w:sz="4" w:space="0" w:color="000000"/>
              <w:bottom w:val="single" w:sz="4" w:space="0" w:color="000000"/>
              <w:right w:val="single" w:sz="4" w:space="0" w:color="000000"/>
            </w:tcBorders>
          </w:tcPr>
          <w:p w:rsidR="005377F3" w:rsidRPr="005377F3" w:rsidRDefault="005377F3" w:rsidP="005377F3">
            <w:pPr>
              <w:widowControl w:val="0"/>
              <w:autoSpaceDE w:val="0"/>
              <w:autoSpaceDN w:val="0"/>
              <w:spacing w:after="0" w:line="240" w:lineRule="auto"/>
              <w:rPr>
                <w:rFonts w:ascii="Times New Roman" w:eastAsia="Times New Roman" w:hAnsi="Times New Roman"/>
              </w:rPr>
            </w:pPr>
            <w:r w:rsidRPr="005377F3">
              <w:rPr>
                <w:rFonts w:ascii="Times New Roman" w:eastAsia="Times New Roman" w:hAnsi="Times New Roman"/>
              </w:rPr>
              <w:t>«Європейська солідарність»</w:t>
            </w:r>
          </w:p>
        </w:tc>
      </w:tr>
    </w:tbl>
    <w:p w:rsidR="00302FA0" w:rsidRPr="007D5401" w:rsidRDefault="00FF0211" w:rsidP="00EE0A90">
      <w:pPr>
        <w:pStyle w:val="2"/>
        <w:rPr>
          <w:rFonts w:ascii="Times New Roman" w:hAnsi="Times New Roman"/>
          <w:bCs w:val="0"/>
        </w:rPr>
      </w:pPr>
      <w:bookmarkStart w:id="37" w:name="_Toc436423061"/>
      <w:r w:rsidRPr="00D071E5">
        <w:rPr>
          <w:noProof/>
          <w:lang w:val="ru-RU" w:eastAsia="ru-RU"/>
        </w:rPr>
        <w:lastRenderedPageBreak/>
        <w:drawing>
          <wp:inline distT="0" distB="0" distL="0" distR="0" wp14:anchorId="142809F6" wp14:editId="5F12CE93">
            <wp:extent cx="5934075" cy="3009900"/>
            <wp:effectExtent l="0" t="0" r="9525" b="0"/>
            <wp:docPr id="226" name="Диаграмма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302534" w:rsidRPr="00302534">
        <w:rPr>
          <w:rFonts w:ascii="Times New Roman" w:hAnsi="Times New Roman"/>
        </w:rPr>
        <w:t xml:space="preserve"> </w:t>
      </w:r>
      <w:r w:rsidR="00302534">
        <w:rPr>
          <w:rFonts w:ascii="Times New Roman" w:hAnsi="Times New Roman"/>
        </w:rPr>
        <w:t xml:space="preserve">              </w:t>
      </w:r>
      <w:r w:rsidR="007D5401">
        <w:rPr>
          <w:rFonts w:ascii="Times New Roman" w:hAnsi="Times New Roman"/>
        </w:rPr>
        <w:t xml:space="preserve">   </w:t>
      </w:r>
      <w:r w:rsidR="00302534">
        <w:rPr>
          <w:rFonts w:ascii="Times New Roman" w:hAnsi="Times New Roman"/>
        </w:rPr>
        <w:t xml:space="preserve">  </w:t>
      </w:r>
      <w:r w:rsidR="00302534" w:rsidRPr="00EE0A90">
        <w:rPr>
          <w:rFonts w:ascii="Times New Roman" w:hAnsi="Times New Roman"/>
          <w:sz w:val="22"/>
        </w:rPr>
        <w:t>Малюнок 5. Партійна приналежність депутатів Брацлавської селищної ради</w:t>
      </w:r>
      <w:r w:rsidR="00302FA0" w:rsidRPr="00EE0A90">
        <w:rPr>
          <w:rFonts w:ascii="Times New Roman" w:hAnsi="Times New Roman"/>
          <w:sz w:val="22"/>
          <w:lang w:val="ru-RU"/>
        </w:rPr>
        <w:t xml:space="preserve">   </w:t>
      </w:r>
      <w:r w:rsidR="00302FA0">
        <w:rPr>
          <w:rFonts w:ascii="Times New Roman" w:hAnsi="Times New Roman"/>
          <w:lang w:val="ru-RU"/>
        </w:rPr>
        <w:t xml:space="preserve">              </w:t>
      </w:r>
    </w:p>
    <w:p w:rsidR="00302FA0" w:rsidRDefault="001637EA" w:rsidP="00184658">
      <w:pPr>
        <w:pStyle w:val="2"/>
        <w:rPr>
          <w:rFonts w:ascii="Times New Roman" w:hAnsi="Times New Roman"/>
          <w:bCs w:val="0"/>
        </w:rPr>
      </w:pPr>
      <w:r>
        <w:rPr>
          <w:rFonts w:ascii="Times New Roman" w:hAnsi="Times New Roman"/>
        </w:rPr>
        <w:t xml:space="preserve">           </w:t>
      </w:r>
      <w:r w:rsidRPr="00184658">
        <w:rPr>
          <w:rFonts w:ascii="Times New Roman" w:hAnsi="Times New Roman"/>
          <w:sz w:val="22"/>
        </w:rPr>
        <w:t>Таблиця 5</w:t>
      </w:r>
      <w:r w:rsidR="00302FA0" w:rsidRPr="00184658">
        <w:rPr>
          <w:rFonts w:ascii="Times New Roman" w:hAnsi="Times New Roman"/>
          <w:sz w:val="22"/>
        </w:rPr>
        <w:t>. Склад виконавчого комітету Брацлавської селищної ради 8 скликання</w:t>
      </w:r>
      <w:r w:rsidR="00302FA0" w:rsidRPr="00184658">
        <w:rPr>
          <w:rFonts w:ascii="Times New Roman" w:hAnsi="Times New Roman"/>
          <w:bCs w:val="0"/>
          <w:sz w:val="22"/>
        </w:rPr>
        <w:t xml:space="preserve"> </w:t>
      </w:r>
    </w:p>
    <w:tbl>
      <w:tblPr>
        <w:tblW w:w="935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6"/>
        <w:gridCol w:w="4021"/>
        <w:gridCol w:w="4678"/>
      </w:tblGrid>
      <w:tr w:rsidR="003A77B6" w:rsidRPr="00535812" w:rsidTr="00EF5421">
        <w:trPr>
          <w:trHeight w:val="632"/>
        </w:trPr>
        <w:tc>
          <w:tcPr>
            <w:tcW w:w="656" w:type="dxa"/>
            <w:tcBorders>
              <w:top w:val="single" w:sz="4" w:space="0" w:color="000000"/>
              <w:left w:val="single" w:sz="4" w:space="0" w:color="000000"/>
              <w:bottom w:val="single" w:sz="4" w:space="0" w:color="000000"/>
              <w:right w:val="single" w:sz="4" w:space="0" w:color="000000"/>
            </w:tcBorders>
          </w:tcPr>
          <w:p w:rsidR="003A77B6" w:rsidRPr="00535812" w:rsidRDefault="003A77B6" w:rsidP="00611E6C">
            <w:pPr>
              <w:widowControl w:val="0"/>
              <w:autoSpaceDE w:val="0"/>
              <w:autoSpaceDN w:val="0"/>
              <w:spacing w:after="0" w:line="240" w:lineRule="auto"/>
              <w:rPr>
                <w:rFonts w:ascii="Times New Roman" w:eastAsia="Times New Roman" w:hAnsi="Times New Roman"/>
                <w:b/>
              </w:rPr>
            </w:pPr>
            <w:r>
              <w:rPr>
                <w:rFonts w:ascii="Times New Roman" w:eastAsia="Times New Roman" w:hAnsi="Times New Roman"/>
                <w:b/>
              </w:rPr>
              <w:t>№ з/п</w:t>
            </w:r>
          </w:p>
        </w:tc>
        <w:tc>
          <w:tcPr>
            <w:tcW w:w="4021" w:type="dxa"/>
            <w:tcBorders>
              <w:top w:val="single" w:sz="4" w:space="0" w:color="000000"/>
              <w:left w:val="single" w:sz="4" w:space="0" w:color="000000"/>
              <w:bottom w:val="single" w:sz="4" w:space="0" w:color="000000"/>
              <w:right w:val="single" w:sz="4" w:space="0" w:color="000000"/>
            </w:tcBorders>
          </w:tcPr>
          <w:p w:rsidR="003A77B6" w:rsidRPr="00535812" w:rsidRDefault="003A77B6" w:rsidP="00611E6C">
            <w:pPr>
              <w:widowControl w:val="0"/>
              <w:autoSpaceDE w:val="0"/>
              <w:autoSpaceDN w:val="0"/>
              <w:spacing w:after="0" w:line="240" w:lineRule="auto"/>
              <w:ind w:firstLine="567"/>
              <w:rPr>
                <w:rFonts w:ascii="Times New Roman" w:eastAsia="Times New Roman" w:hAnsi="Times New Roman"/>
                <w:b/>
              </w:rPr>
            </w:pPr>
            <w:r>
              <w:rPr>
                <w:rFonts w:ascii="Times New Roman" w:eastAsia="Times New Roman" w:hAnsi="Times New Roman"/>
                <w:b/>
              </w:rPr>
              <w:t>Прізвище, ім’я, по-батькові</w:t>
            </w:r>
          </w:p>
        </w:tc>
        <w:tc>
          <w:tcPr>
            <w:tcW w:w="4678" w:type="dxa"/>
            <w:tcBorders>
              <w:top w:val="single" w:sz="4" w:space="0" w:color="000000"/>
              <w:left w:val="single" w:sz="4" w:space="0" w:color="000000"/>
              <w:bottom w:val="single" w:sz="4" w:space="0" w:color="000000"/>
              <w:right w:val="single" w:sz="4" w:space="0" w:color="000000"/>
            </w:tcBorders>
          </w:tcPr>
          <w:p w:rsidR="003A77B6" w:rsidRPr="00535812" w:rsidRDefault="003A77B6" w:rsidP="00611E6C">
            <w:pPr>
              <w:widowControl w:val="0"/>
              <w:autoSpaceDE w:val="0"/>
              <w:autoSpaceDN w:val="0"/>
              <w:spacing w:after="0" w:line="240" w:lineRule="auto"/>
              <w:ind w:firstLine="567"/>
              <w:rPr>
                <w:rFonts w:ascii="Times New Roman" w:eastAsia="Times New Roman" w:hAnsi="Times New Roman"/>
                <w:b/>
              </w:rPr>
            </w:pPr>
            <w:r>
              <w:rPr>
                <w:rFonts w:ascii="Times New Roman" w:eastAsia="Times New Roman" w:hAnsi="Times New Roman"/>
                <w:b/>
              </w:rPr>
              <w:t>Посада</w:t>
            </w:r>
          </w:p>
        </w:tc>
      </w:tr>
      <w:tr w:rsidR="003A77B6" w:rsidRPr="00535812" w:rsidTr="00EF5421">
        <w:trPr>
          <w:trHeight w:val="316"/>
        </w:trPr>
        <w:tc>
          <w:tcPr>
            <w:tcW w:w="656" w:type="dxa"/>
            <w:tcBorders>
              <w:top w:val="single" w:sz="4" w:space="0" w:color="000000"/>
              <w:left w:val="single" w:sz="4" w:space="0" w:color="000000"/>
              <w:bottom w:val="single" w:sz="4" w:space="0" w:color="000000"/>
              <w:right w:val="single" w:sz="4" w:space="0" w:color="000000"/>
            </w:tcBorders>
          </w:tcPr>
          <w:p w:rsidR="003A77B6" w:rsidRPr="00535812" w:rsidRDefault="003A77B6" w:rsidP="00611E6C">
            <w:pPr>
              <w:widowControl w:val="0"/>
              <w:autoSpaceDE w:val="0"/>
              <w:autoSpaceDN w:val="0"/>
              <w:spacing w:after="0" w:line="240" w:lineRule="auto"/>
              <w:rPr>
                <w:rFonts w:ascii="Times New Roman" w:eastAsia="Times New Roman" w:hAnsi="Times New Roman"/>
                <w:szCs w:val="24"/>
              </w:rPr>
            </w:pPr>
            <w:r w:rsidRPr="005377F3">
              <w:rPr>
                <w:rFonts w:ascii="Times New Roman" w:eastAsia="Times New Roman" w:hAnsi="Times New Roman"/>
                <w:szCs w:val="24"/>
              </w:rPr>
              <w:t>1.</w:t>
            </w:r>
          </w:p>
        </w:tc>
        <w:tc>
          <w:tcPr>
            <w:tcW w:w="4021" w:type="dxa"/>
            <w:tcBorders>
              <w:top w:val="single" w:sz="4" w:space="0" w:color="000000"/>
              <w:left w:val="single" w:sz="4" w:space="0" w:color="000000"/>
              <w:bottom w:val="single" w:sz="4" w:space="0" w:color="000000"/>
              <w:right w:val="single" w:sz="4" w:space="0" w:color="000000"/>
            </w:tcBorders>
          </w:tcPr>
          <w:p w:rsidR="003A77B6" w:rsidRPr="00535812" w:rsidRDefault="003A77B6" w:rsidP="00611E6C">
            <w:pPr>
              <w:widowControl w:val="0"/>
              <w:autoSpaceDE w:val="0"/>
              <w:autoSpaceDN w:val="0"/>
              <w:spacing w:after="0" w:line="240" w:lineRule="auto"/>
              <w:rPr>
                <w:rFonts w:ascii="Times New Roman" w:eastAsia="Times New Roman" w:hAnsi="Times New Roman"/>
                <w:sz w:val="24"/>
                <w:szCs w:val="24"/>
              </w:rPr>
            </w:pPr>
            <w:r w:rsidRPr="002D7606">
              <w:rPr>
                <w:rFonts w:ascii="Times New Roman" w:hAnsi="Times New Roman"/>
                <w:sz w:val="24"/>
                <w:szCs w:val="24"/>
              </w:rPr>
              <w:t xml:space="preserve">Кобринчук Микола Миколайович </w:t>
            </w:r>
          </w:p>
        </w:tc>
        <w:tc>
          <w:tcPr>
            <w:tcW w:w="4678" w:type="dxa"/>
            <w:tcBorders>
              <w:top w:val="single" w:sz="4" w:space="0" w:color="000000"/>
              <w:left w:val="single" w:sz="4" w:space="0" w:color="000000"/>
              <w:bottom w:val="single" w:sz="4" w:space="0" w:color="000000"/>
              <w:right w:val="single" w:sz="4" w:space="0" w:color="000000"/>
            </w:tcBorders>
          </w:tcPr>
          <w:p w:rsidR="003A77B6" w:rsidRPr="00535812" w:rsidRDefault="003A77B6" w:rsidP="00611E6C">
            <w:pPr>
              <w:widowControl w:val="0"/>
              <w:autoSpaceDE w:val="0"/>
              <w:autoSpaceDN w:val="0"/>
              <w:spacing w:after="0" w:line="240" w:lineRule="auto"/>
              <w:rPr>
                <w:rFonts w:ascii="Times New Roman" w:eastAsia="Times New Roman" w:hAnsi="Times New Roman"/>
                <w:sz w:val="24"/>
                <w:szCs w:val="24"/>
              </w:rPr>
            </w:pPr>
            <w:r w:rsidRPr="002D7606">
              <w:rPr>
                <w:rFonts w:ascii="Times New Roman" w:hAnsi="Times New Roman"/>
                <w:sz w:val="24"/>
                <w:szCs w:val="24"/>
              </w:rPr>
              <w:t>селищний голова</w:t>
            </w:r>
          </w:p>
        </w:tc>
      </w:tr>
      <w:tr w:rsidR="00C37545" w:rsidRPr="00535812" w:rsidTr="00EF5421">
        <w:trPr>
          <w:trHeight w:val="317"/>
        </w:trPr>
        <w:tc>
          <w:tcPr>
            <w:tcW w:w="656" w:type="dxa"/>
            <w:tcBorders>
              <w:top w:val="single" w:sz="4" w:space="0" w:color="000000"/>
              <w:left w:val="single" w:sz="4" w:space="0" w:color="000000"/>
              <w:bottom w:val="single" w:sz="4" w:space="0" w:color="000000"/>
              <w:right w:val="single" w:sz="4" w:space="0" w:color="000000"/>
            </w:tcBorders>
          </w:tcPr>
          <w:p w:rsidR="00C37545" w:rsidRPr="00535812" w:rsidRDefault="00C37545" w:rsidP="00C37545">
            <w:pPr>
              <w:widowControl w:val="0"/>
              <w:autoSpaceDE w:val="0"/>
              <w:autoSpaceDN w:val="0"/>
              <w:spacing w:after="0" w:line="240" w:lineRule="auto"/>
              <w:rPr>
                <w:rFonts w:ascii="Times New Roman" w:eastAsia="Times New Roman" w:hAnsi="Times New Roman"/>
                <w:szCs w:val="24"/>
              </w:rPr>
            </w:pPr>
            <w:r w:rsidRPr="005377F3">
              <w:rPr>
                <w:rFonts w:ascii="Times New Roman" w:eastAsia="Times New Roman" w:hAnsi="Times New Roman"/>
                <w:szCs w:val="24"/>
              </w:rPr>
              <w:t>2</w:t>
            </w:r>
          </w:p>
        </w:tc>
        <w:tc>
          <w:tcPr>
            <w:tcW w:w="4021" w:type="dxa"/>
          </w:tcPr>
          <w:p w:rsidR="00C37545" w:rsidRPr="00C37545" w:rsidRDefault="00C37545" w:rsidP="00C37545">
            <w:pPr>
              <w:spacing w:after="0" w:line="240" w:lineRule="auto"/>
              <w:ind w:right="-1"/>
              <w:jc w:val="both"/>
              <w:rPr>
                <w:rFonts w:ascii="Times New Roman" w:eastAsia="Times New Roman" w:hAnsi="Times New Roman"/>
                <w:bCs/>
                <w:sz w:val="24"/>
                <w:szCs w:val="28"/>
                <w:shd w:val="clear" w:color="auto" w:fill="FFFFFF"/>
                <w:lang w:eastAsia="ru-RU"/>
              </w:rPr>
            </w:pPr>
            <w:r w:rsidRPr="00C37545">
              <w:rPr>
                <w:rFonts w:ascii="Times New Roman" w:eastAsia="Times New Roman" w:hAnsi="Times New Roman"/>
                <w:bCs/>
                <w:sz w:val="24"/>
                <w:szCs w:val="28"/>
                <w:shd w:val="clear" w:color="auto" w:fill="FFFFFF"/>
                <w:lang w:eastAsia="ru-RU"/>
              </w:rPr>
              <w:t>Марчук Андрій Олександрович</w:t>
            </w:r>
          </w:p>
        </w:tc>
        <w:tc>
          <w:tcPr>
            <w:tcW w:w="4678" w:type="dxa"/>
            <w:tcBorders>
              <w:top w:val="single" w:sz="4" w:space="0" w:color="000000"/>
              <w:left w:val="single" w:sz="4" w:space="0" w:color="000000"/>
              <w:bottom w:val="single" w:sz="4" w:space="0" w:color="000000"/>
              <w:right w:val="single" w:sz="4" w:space="0" w:color="000000"/>
            </w:tcBorders>
          </w:tcPr>
          <w:p w:rsidR="00C37545" w:rsidRPr="00535812" w:rsidRDefault="00595A31" w:rsidP="00C37545">
            <w:pPr>
              <w:widowControl w:val="0"/>
              <w:autoSpaceDE w:val="0"/>
              <w:autoSpaceDN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заступник селищного голови з питань діяльності виконавчих органів</w:t>
            </w:r>
          </w:p>
        </w:tc>
      </w:tr>
      <w:tr w:rsidR="00C37545" w:rsidRPr="00535812" w:rsidTr="00EF5421">
        <w:trPr>
          <w:trHeight w:val="316"/>
        </w:trPr>
        <w:tc>
          <w:tcPr>
            <w:tcW w:w="656" w:type="dxa"/>
            <w:tcBorders>
              <w:top w:val="single" w:sz="4" w:space="0" w:color="000000"/>
              <w:left w:val="single" w:sz="4" w:space="0" w:color="000000"/>
              <w:bottom w:val="single" w:sz="4" w:space="0" w:color="000000"/>
              <w:right w:val="single" w:sz="4" w:space="0" w:color="000000"/>
            </w:tcBorders>
          </w:tcPr>
          <w:p w:rsidR="00C37545" w:rsidRPr="00535812" w:rsidRDefault="00C37545" w:rsidP="00C37545">
            <w:pPr>
              <w:widowControl w:val="0"/>
              <w:autoSpaceDE w:val="0"/>
              <w:autoSpaceDN w:val="0"/>
              <w:spacing w:after="0" w:line="240" w:lineRule="auto"/>
              <w:rPr>
                <w:rFonts w:ascii="Times New Roman" w:eastAsia="Times New Roman" w:hAnsi="Times New Roman"/>
                <w:szCs w:val="24"/>
              </w:rPr>
            </w:pPr>
            <w:r>
              <w:rPr>
                <w:rFonts w:ascii="Times New Roman" w:eastAsia="Times New Roman" w:hAnsi="Times New Roman"/>
                <w:szCs w:val="24"/>
              </w:rPr>
              <w:t>3.</w:t>
            </w:r>
          </w:p>
        </w:tc>
        <w:tc>
          <w:tcPr>
            <w:tcW w:w="4021" w:type="dxa"/>
          </w:tcPr>
          <w:p w:rsidR="00C37545" w:rsidRPr="00C37545" w:rsidRDefault="00C37545" w:rsidP="00C37545">
            <w:pPr>
              <w:spacing w:after="0" w:line="240" w:lineRule="auto"/>
              <w:ind w:right="-1"/>
              <w:jc w:val="both"/>
              <w:rPr>
                <w:rFonts w:ascii="Times New Roman" w:eastAsia="Times New Roman" w:hAnsi="Times New Roman"/>
                <w:bCs/>
                <w:sz w:val="24"/>
                <w:szCs w:val="28"/>
                <w:shd w:val="clear" w:color="auto" w:fill="FFFFFF"/>
                <w:lang w:eastAsia="ru-RU"/>
              </w:rPr>
            </w:pPr>
            <w:r w:rsidRPr="00C37545">
              <w:rPr>
                <w:rFonts w:ascii="Times New Roman" w:eastAsia="Times New Roman" w:hAnsi="Times New Roman"/>
                <w:sz w:val="24"/>
                <w:szCs w:val="28"/>
                <w:lang w:eastAsia="ru-RU"/>
              </w:rPr>
              <w:t>Костік Людмила Андріївна</w:t>
            </w:r>
          </w:p>
        </w:tc>
        <w:tc>
          <w:tcPr>
            <w:tcW w:w="4678" w:type="dxa"/>
            <w:tcBorders>
              <w:top w:val="single" w:sz="4" w:space="0" w:color="000000"/>
              <w:left w:val="single" w:sz="4" w:space="0" w:color="000000"/>
              <w:bottom w:val="single" w:sz="4" w:space="0" w:color="000000"/>
              <w:right w:val="single" w:sz="4" w:space="0" w:color="000000"/>
            </w:tcBorders>
          </w:tcPr>
          <w:p w:rsidR="00C37545" w:rsidRPr="00595A31" w:rsidRDefault="00595A31" w:rsidP="00C37545">
            <w:pPr>
              <w:widowControl w:val="0"/>
              <w:autoSpaceDE w:val="0"/>
              <w:autoSpaceDN w:val="0"/>
              <w:spacing w:after="0" w:line="240" w:lineRule="auto"/>
              <w:rPr>
                <w:rFonts w:ascii="Times New Roman" w:eastAsia="Times New Roman" w:hAnsi="Times New Roman"/>
                <w:sz w:val="24"/>
                <w:szCs w:val="24"/>
              </w:rPr>
            </w:pPr>
            <w:r>
              <w:rPr>
                <w:rFonts w:ascii="Times New Roman" w:hAnsi="Times New Roman"/>
                <w:sz w:val="24"/>
                <w:szCs w:val="28"/>
              </w:rPr>
              <w:t>керуючий справами (секретар</w:t>
            </w:r>
            <w:r w:rsidRPr="00595A31">
              <w:rPr>
                <w:rFonts w:ascii="Times New Roman" w:hAnsi="Times New Roman"/>
                <w:sz w:val="24"/>
                <w:szCs w:val="28"/>
              </w:rPr>
              <w:t>) виконавчого комітету</w:t>
            </w:r>
          </w:p>
        </w:tc>
      </w:tr>
      <w:tr w:rsidR="00C37545" w:rsidRPr="00535812" w:rsidTr="00EF5421">
        <w:trPr>
          <w:trHeight w:val="400"/>
        </w:trPr>
        <w:tc>
          <w:tcPr>
            <w:tcW w:w="656" w:type="dxa"/>
            <w:tcBorders>
              <w:top w:val="single" w:sz="4" w:space="0" w:color="000000"/>
              <w:left w:val="single" w:sz="4" w:space="0" w:color="000000"/>
              <w:bottom w:val="single" w:sz="4" w:space="0" w:color="000000"/>
              <w:right w:val="single" w:sz="4" w:space="0" w:color="000000"/>
            </w:tcBorders>
          </w:tcPr>
          <w:p w:rsidR="00C37545" w:rsidRPr="00535812" w:rsidRDefault="00C37545" w:rsidP="00C37545">
            <w:pPr>
              <w:widowControl w:val="0"/>
              <w:autoSpaceDE w:val="0"/>
              <w:autoSpaceDN w:val="0"/>
              <w:spacing w:after="0" w:line="240" w:lineRule="auto"/>
              <w:rPr>
                <w:rFonts w:ascii="Times New Roman" w:eastAsia="Times New Roman" w:hAnsi="Times New Roman"/>
                <w:szCs w:val="24"/>
              </w:rPr>
            </w:pPr>
            <w:r>
              <w:rPr>
                <w:rFonts w:ascii="Times New Roman" w:eastAsia="Times New Roman" w:hAnsi="Times New Roman"/>
                <w:szCs w:val="24"/>
              </w:rPr>
              <w:t>4.</w:t>
            </w:r>
          </w:p>
        </w:tc>
        <w:tc>
          <w:tcPr>
            <w:tcW w:w="4021" w:type="dxa"/>
          </w:tcPr>
          <w:p w:rsidR="00C37545" w:rsidRPr="00C37545" w:rsidRDefault="00C37545" w:rsidP="00C37545">
            <w:pPr>
              <w:spacing w:after="0" w:line="240" w:lineRule="auto"/>
              <w:ind w:right="-1"/>
              <w:jc w:val="both"/>
              <w:rPr>
                <w:rFonts w:ascii="Times New Roman" w:eastAsia="Times New Roman" w:hAnsi="Times New Roman"/>
                <w:bCs/>
                <w:sz w:val="24"/>
                <w:szCs w:val="28"/>
                <w:shd w:val="clear" w:color="auto" w:fill="FFFFFF"/>
                <w:lang w:eastAsia="ru-RU"/>
              </w:rPr>
            </w:pPr>
            <w:r w:rsidRPr="00C37545">
              <w:rPr>
                <w:rFonts w:ascii="Times New Roman" w:eastAsia="Times New Roman" w:hAnsi="Times New Roman"/>
                <w:bCs/>
                <w:sz w:val="24"/>
                <w:szCs w:val="28"/>
                <w:shd w:val="clear" w:color="auto" w:fill="FFFFFF"/>
                <w:lang w:eastAsia="ru-RU"/>
              </w:rPr>
              <w:t>Адамчук Анатолій Володимирович</w:t>
            </w:r>
          </w:p>
        </w:tc>
        <w:tc>
          <w:tcPr>
            <w:tcW w:w="4678" w:type="dxa"/>
            <w:tcBorders>
              <w:top w:val="single" w:sz="4" w:space="0" w:color="000000"/>
              <w:left w:val="single" w:sz="4" w:space="0" w:color="000000"/>
              <w:bottom w:val="single" w:sz="4" w:space="0" w:color="000000"/>
              <w:right w:val="single" w:sz="4" w:space="0" w:color="000000"/>
            </w:tcBorders>
          </w:tcPr>
          <w:p w:rsidR="00C37545" w:rsidRPr="00535812" w:rsidRDefault="00595A31" w:rsidP="00C37545">
            <w:pPr>
              <w:widowControl w:val="0"/>
              <w:autoSpaceDE w:val="0"/>
              <w:autoSpaceDN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керівник ФГ «Інвест-Агро»</w:t>
            </w:r>
          </w:p>
        </w:tc>
      </w:tr>
      <w:tr w:rsidR="00C37545" w:rsidRPr="00535812" w:rsidTr="00EF5421">
        <w:trPr>
          <w:trHeight w:val="317"/>
        </w:trPr>
        <w:tc>
          <w:tcPr>
            <w:tcW w:w="656" w:type="dxa"/>
            <w:tcBorders>
              <w:top w:val="single" w:sz="4" w:space="0" w:color="000000"/>
              <w:left w:val="single" w:sz="4" w:space="0" w:color="000000"/>
              <w:bottom w:val="single" w:sz="4" w:space="0" w:color="000000"/>
              <w:right w:val="single" w:sz="4" w:space="0" w:color="000000"/>
            </w:tcBorders>
          </w:tcPr>
          <w:p w:rsidR="00C37545" w:rsidRPr="00535812" w:rsidRDefault="00C37545" w:rsidP="00C37545">
            <w:pPr>
              <w:widowControl w:val="0"/>
              <w:autoSpaceDE w:val="0"/>
              <w:autoSpaceDN w:val="0"/>
              <w:spacing w:after="0" w:line="240" w:lineRule="auto"/>
              <w:rPr>
                <w:rFonts w:ascii="Times New Roman" w:eastAsia="Times New Roman" w:hAnsi="Times New Roman"/>
                <w:szCs w:val="24"/>
              </w:rPr>
            </w:pPr>
            <w:r>
              <w:rPr>
                <w:rFonts w:ascii="Times New Roman" w:eastAsia="Times New Roman" w:hAnsi="Times New Roman"/>
                <w:szCs w:val="24"/>
              </w:rPr>
              <w:t>5.</w:t>
            </w:r>
          </w:p>
        </w:tc>
        <w:tc>
          <w:tcPr>
            <w:tcW w:w="4021" w:type="dxa"/>
          </w:tcPr>
          <w:p w:rsidR="00C37545" w:rsidRPr="00C37545" w:rsidRDefault="00C37545" w:rsidP="00C37545">
            <w:pPr>
              <w:spacing w:after="0" w:line="240" w:lineRule="auto"/>
              <w:ind w:right="-1"/>
              <w:jc w:val="both"/>
              <w:rPr>
                <w:rFonts w:ascii="Times New Roman" w:eastAsia="Times New Roman" w:hAnsi="Times New Roman"/>
                <w:bCs/>
                <w:sz w:val="24"/>
                <w:szCs w:val="28"/>
                <w:shd w:val="clear" w:color="auto" w:fill="FFFFFF"/>
                <w:lang w:eastAsia="ru-RU"/>
              </w:rPr>
            </w:pPr>
            <w:r w:rsidRPr="00C37545">
              <w:rPr>
                <w:rFonts w:ascii="Times New Roman" w:eastAsia="Times New Roman" w:hAnsi="Times New Roman"/>
                <w:bCs/>
                <w:sz w:val="24"/>
                <w:szCs w:val="28"/>
                <w:shd w:val="clear" w:color="auto" w:fill="FFFFFF"/>
                <w:lang w:eastAsia="ru-RU"/>
              </w:rPr>
              <w:t>Андрущак Людмила Віталіївна</w:t>
            </w:r>
          </w:p>
        </w:tc>
        <w:tc>
          <w:tcPr>
            <w:tcW w:w="4678" w:type="dxa"/>
            <w:tcBorders>
              <w:top w:val="single" w:sz="4" w:space="0" w:color="000000"/>
              <w:left w:val="single" w:sz="4" w:space="0" w:color="000000"/>
              <w:bottom w:val="single" w:sz="4" w:space="0" w:color="000000"/>
              <w:right w:val="single" w:sz="4" w:space="0" w:color="000000"/>
            </w:tcBorders>
          </w:tcPr>
          <w:p w:rsidR="00C37545" w:rsidRPr="00535812" w:rsidRDefault="00C37545" w:rsidP="00C37545">
            <w:pPr>
              <w:widowControl w:val="0"/>
              <w:autoSpaceDE w:val="0"/>
              <w:autoSpaceDN w:val="0"/>
              <w:spacing w:after="0" w:line="240" w:lineRule="auto"/>
              <w:rPr>
                <w:rFonts w:ascii="Times New Roman" w:eastAsia="Times New Roman" w:hAnsi="Times New Roman"/>
                <w:sz w:val="24"/>
                <w:szCs w:val="24"/>
              </w:rPr>
            </w:pPr>
            <w:r w:rsidRPr="002E0B55">
              <w:rPr>
                <w:rFonts w:ascii="Times New Roman" w:eastAsia="Times New Roman" w:hAnsi="Times New Roman"/>
                <w:sz w:val="24"/>
                <w:szCs w:val="24"/>
              </w:rPr>
              <w:t>староста Бугаківського старостинського округу</w:t>
            </w:r>
          </w:p>
        </w:tc>
      </w:tr>
      <w:tr w:rsidR="00EF5421" w:rsidRPr="00535812" w:rsidTr="00EF5421">
        <w:trPr>
          <w:trHeight w:val="317"/>
        </w:trPr>
        <w:tc>
          <w:tcPr>
            <w:tcW w:w="656" w:type="dxa"/>
            <w:tcBorders>
              <w:top w:val="single" w:sz="4" w:space="0" w:color="000000"/>
              <w:left w:val="single" w:sz="4" w:space="0" w:color="000000"/>
              <w:bottom w:val="single" w:sz="4" w:space="0" w:color="000000"/>
              <w:right w:val="single" w:sz="4" w:space="0" w:color="000000"/>
            </w:tcBorders>
          </w:tcPr>
          <w:p w:rsidR="00EF5421" w:rsidRPr="00535812" w:rsidRDefault="00EF5421" w:rsidP="00EF5421">
            <w:pPr>
              <w:widowControl w:val="0"/>
              <w:autoSpaceDE w:val="0"/>
              <w:autoSpaceDN w:val="0"/>
              <w:spacing w:after="0" w:line="240" w:lineRule="auto"/>
              <w:rPr>
                <w:rFonts w:ascii="Times New Roman" w:eastAsia="Times New Roman" w:hAnsi="Times New Roman"/>
                <w:szCs w:val="24"/>
              </w:rPr>
            </w:pPr>
            <w:r>
              <w:rPr>
                <w:rFonts w:ascii="Times New Roman" w:eastAsia="Times New Roman" w:hAnsi="Times New Roman"/>
                <w:szCs w:val="24"/>
              </w:rPr>
              <w:t>6.</w:t>
            </w:r>
          </w:p>
        </w:tc>
        <w:tc>
          <w:tcPr>
            <w:tcW w:w="4021" w:type="dxa"/>
          </w:tcPr>
          <w:p w:rsidR="00EF5421" w:rsidRPr="00C37545" w:rsidRDefault="00EF5421" w:rsidP="00EF5421">
            <w:pPr>
              <w:spacing w:after="0" w:line="240" w:lineRule="auto"/>
              <w:ind w:right="-1"/>
              <w:jc w:val="both"/>
              <w:rPr>
                <w:rFonts w:ascii="Times New Roman" w:eastAsia="Times New Roman" w:hAnsi="Times New Roman"/>
                <w:bCs/>
                <w:sz w:val="24"/>
                <w:szCs w:val="28"/>
                <w:shd w:val="clear" w:color="auto" w:fill="FFFFFF"/>
                <w:lang w:eastAsia="ru-RU"/>
              </w:rPr>
            </w:pPr>
            <w:r>
              <w:rPr>
                <w:rFonts w:ascii="Times New Roman" w:eastAsia="Times New Roman" w:hAnsi="Times New Roman"/>
                <w:bCs/>
                <w:sz w:val="24"/>
                <w:szCs w:val="28"/>
                <w:shd w:val="clear" w:color="auto" w:fill="FFFFFF"/>
                <w:lang w:eastAsia="ru-RU"/>
              </w:rPr>
              <w:t>Безмощук Галина Петрівна</w:t>
            </w:r>
          </w:p>
        </w:tc>
        <w:tc>
          <w:tcPr>
            <w:tcW w:w="4678" w:type="dxa"/>
            <w:tcBorders>
              <w:top w:val="single" w:sz="4" w:space="0" w:color="000000"/>
              <w:left w:val="single" w:sz="4" w:space="0" w:color="000000"/>
              <w:bottom w:val="single" w:sz="4" w:space="0" w:color="000000"/>
              <w:right w:val="single" w:sz="4" w:space="0" w:color="000000"/>
            </w:tcBorders>
          </w:tcPr>
          <w:p w:rsidR="00EF5421" w:rsidRPr="002E0B55" w:rsidRDefault="00EF5421" w:rsidP="00EF5421">
            <w:pPr>
              <w:widowControl w:val="0"/>
              <w:autoSpaceDE w:val="0"/>
              <w:autoSpaceDN w:val="0"/>
              <w:spacing w:after="0" w:line="240" w:lineRule="auto"/>
              <w:rPr>
                <w:rFonts w:ascii="Times New Roman" w:eastAsia="Times New Roman" w:hAnsi="Times New Roman"/>
                <w:sz w:val="24"/>
                <w:szCs w:val="24"/>
              </w:rPr>
            </w:pPr>
            <w:r w:rsidRPr="002E0B55">
              <w:rPr>
                <w:rFonts w:ascii="Times New Roman" w:eastAsia="Times New Roman" w:hAnsi="Times New Roman"/>
                <w:sz w:val="24"/>
                <w:szCs w:val="24"/>
              </w:rPr>
              <w:t>староста Вовчоцького старостинського округу</w:t>
            </w:r>
          </w:p>
        </w:tc>
      </w:tr>
      <w:tr w:rsidR="00EF5421" w:rsidRPr="00535812" w:rsidTr="00EF5421">
        <w:trPr>
          <w:trHeight w:val="316"/>
        </w:trPr>
        <w:tc>
          <w:tcPr>
            <w:tcW w:w="656" w:type="dxa"/>
            <w:tcBorders>
              <w:top w:val="single" w:sz="4" w:space="0" w:color="000000"/>
              <w:left w:val="single" w:sz="4" w:space="0" w:color="000000"/>
              <w:bottom w:val="single" w:sz="4" w:space="0" w:color="000000"/>
              <w:right w:val="single" w:sz="4" w:space="0" w:color="000000"/>
            </w:tcBorders>
          </w:tcPr>
          <w:p w:rsidR="00EF5421" w:rsidRPr="00535812" w:rsidRDefault="00EF5421" w:rsidP="00EF5421">
            <w:pPr>
              <w:widowControl w:val="0"/>
              <w:autoSpaceDE w:val="0"/>
              <w:autoSpaceDN w:val="0"/>
              <w:spacing w:after="0" w:line="240" w:lineRule="auto"/>
              <w:rPr>
                <w:rFonts w:ascii="Times New Roman" w:eastAsia="Times New Roman" w:hAnsi="Times New Roman"/>
                <w:szCs w:val="24"/>
              </w:rPr>
            </w:pPr>
            <w:r>
              <w:rPr>
                <w:rFonts w:ascii="Times New Roman" w:eastAsia="Times New Roman" w:hAnsi="Times New Roman"/>
                <w:szCs w:val="24"/>
              </w:rPr>
              <w:t>7.</w:t>
            </w:r>
          </w:p>
        </w:tc>
        <w:tc>
          <w:tcPr>
            <w:tcW w:w="4021" w:type="dxa"/>
          </w:tcPr>
          <w:p w:rsidR="00EF5421" w:rsidRPr="00C37545" w:rsidRDefault="00EF5421" w:rsidP="00EF5421">
            <w:pPr>
              <w:spacing w:after="0" w:line="240" w:lineRule="auto"/>
              <w:ind w:right="-1"/>
              <w:jc w:val="both"/>
              <w:rPr>
                <w:rFonts w:ascii="Times New Roman" w:eastAsia="Times New Roman" w:hAnsi="Times New Roman"/>
                <w:bCs/>
                <w:sz w:val="24"/>
                <w:szCs w:val="28"/>
                <w:shd w:val="clear" w:color="auto" w:fill="FFFFFF"/>
                <w:lang w:eastAsia="ru-RU"/>
              </w:rPr>
            </w:pPr>
            <w:r w:rsidRPr="00C37545">
              <w:rPr>
                <w:rFonts w:ascii="Times New Roman" w:eastAsia="Times New Roman" w:hAnsi="Times New Roman"/>
                <w:bCs/>
                <w:sz w:val="24"/>
                <w:szCs w:val="28"/>
                <w:shd w:val="clear" w:color="auto" w:fill="FFFFFF"/>
                <w:lang w:eastAsia="ru-RU"/>
              </w:rPr>
              <w:t>Брюхович Микола Григорович</w:t>
            </w:r>
          </w:p>
        </w:tc>
        <w:tc>
          <w:tcPr>
            <w:tcW w:w="4678" w:type="dxa"/>
            <w:tcBorders>
              <w:top w:val="single" w:sz="4" w:space="0" w:color="000000"/>
              <w:left w:val="single" w:sz="4" w:space="0" w:color="000000"/>
              <w:bottom w:val="single" w:sz="4" w:space="0" w:color="000000"/>
              <w:right w:val="single" w:sz="4" w:space="0" w:color="000000"/>
            </w:tcBorders>
          </w:tcPr>
          <w:p w:rsidR="00EF5421" w:rsidRPr="00535812" w:rsidRDefault="00605B0D" w:rsidP="00EF5421">
            <w:pPr>
              <w:widowControl w:val="0"/>
              <w:autoSpaceDE w:val="0"/>
              <w:autoSpaceDN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підприємць</w:t>
            </w:r>
          </w:p>
        </w:tc>
      </w:tr>
      <w:tr w:rsidR="00EF5421" w:rsidRPr="00535812" w:rsidTr="00EF5421">
        <w:trPr>
          <w:trHeight w:val="309"/>
        </w:trPr>
        <w:tc>
          <w:tcPr>
            <w:tcW w:w="656" w:type="dxa"/>
            <w:tcBorders>
              <w:top w:val="single" w:sz="4" w:space="0" w:color="000000"/>
              <w:left w:val="single" w:sz="4" w:space="0" w:color="000000"/>
              <w:bottom w:val="single" w:sz="4" w:space="0" w:color="000000"/>
              <w:right w:val="single" w:sz="4" w:space="0" w:color="000000"/>
            </w:tcBorders>
          </w:tcPr>
          <w:p w:rsidR="00EF5421" w:rsidRPr="00535812" w:rsidRDefault="00EF5421" w:rsidP="00EF5421">
            <w:pPr>
              <w:widowControl w:val="0"/>
              <w:autoSpaceDE w:val="0"/>
              <w:autoSpaceDN w:val="0"/>
              <w:spacing w:after="0" w:line="240" w:lineRule="auto"/>
              <w:rPr>
                <w:rFonts w:ascii="Times New Roman" w:eastAsia="Times New Roman" w:hAnsi="Times New Roman"/>
                <w:szCs w:val="24"/>
              </w:rPr>
            </w:pPr>
            <w:r>
              <w:rPr>
                <w:rFonts w:ascii="Times New Roman" w:eastAsia="Times New Roman" w:hAnsi="Times New Roman"/>
                <w:szCs w:val="24"/>
              </w:rPr>
              <w:t>8.</w:t>
            </w:r>
          </w:p>
        </w:tc>
        <w:tc>
          <w:tcPr>
            <w:tcW w:w="4021" w:type="dxa"/>
          </w:tcPr>
          <w:p w:rsidR="00EF5421" w:rsidRPr="00C37545" w:rsidRDefault="00EF5421" w:rsidP="00EF5421">
            <w:pPr>
              <w:spacing w:after="0" w:line="240" w:lineRule="auto"/>
              <w:ind w:right="-1"/>
              <w:jc w:val="both"/>
              <w:rPr>
                <w:rFonts w:ascii="Times New Roman" w:eastAsia="Times New Roman" w:hAnsi="Times New Roman"/>
                <w:bCs/>
                <w:sz w:val="24"/>
                <w:szCs w:val="28"/>
                <w:shd w:val="clear" w:color="auto" w:fill="FFFFFF"/>
                <w:lang w:eastAsia="ru-RU"/>
              </w:rPr>
            </w:pPr>
            <w:r w:rsidRPr="00C37545">
              <w:rPr>
                <w:rFonts w:ascii="Times New Roman" w:eastAsia="Times New Roman" w:hAnsi="Times New Roman"/>
                <w:bCs/>
                <w:sz w:val="24"/>
                <w:szCs w:val="28"/>
                <w:shd w:val="clear" w:color="auto" w:fill="FFFFFF"/>
                <w:lang w:eastAsia="ru-RU"/>
              </w:rPr>
              <w:t>Васильчук Віктор Васильович</w:t>
            </w:r>
          </w:p>
        </w:tc>
        <w:tc>
          <w:tcPr>
            <w:tcW w:w="4678" w:type="dxa"/>
            <w:tcBorders>
              <w:top w:val="single" w:sz="4" w:space="0" w:color="000000"/>
              <w:left w:val="single" w:sz="4" w:space="0" w:color="000000"/>
              <w:bottom w:val="single" w:sz="4" w:space="0" w:color="000000"/>
              <w:right w:val="single" w:sz="4" w:space="0" w:color="000000"/>
            </w:tcBorders>
          </w:tcPr>
          <w:p w:rsidR="00EF5421" w:rsidRPr="00535812" w:rsidRDefault="00EF5421" w:rsidP="00EF5421">
            <w:pPr>
              <w:widowControl w:val="0"/>
              <w:autoSpaceDE w:val="0"/>
              <w:autoSpaceDN w:val="0"/>
              <w:spacing w:after="0" w:line="240" w:lineRule="auto"/>
              <w:rPr>
                <w:rFonts w:ascii="Times New Roman" w:eastAsia="Times New Roman" w:hAnsi="Times New Roman"/>
                <w:sz w:val="24"/>
                <w:szCs w:val="24"/>
              </w:rPr>
            </w:pPr>
            <w:r w:rsidRPr="002E0B55">
              <w:rPr>
                <w:rFonts w:ascii="Times New Roman" w:eastAsia="Times New Roman" w:hAnsi="Times New Roman"/>
                <w:sz w:val="24"/>
                <w:szCs w:val="24"/>
              </w:rPr>
              <w:t>староста Вишковецького старостинського округу</w:t>
            </w:r>
          </w:p>
        </w:tc>
      </w:tr>
      <w:tr w:rsidR="00EF5421" w:rsidRPr="00535812" w:rsidTr="00EF5421">
        <w:trPr>
          <w:trHeight w:val="408"/>
        </w:trPr>
        <w:tc>
          <w:tcPr>
            <w:tcW w:w="656" w:type="dxa"/>
            <w:tcBorders>
              <w:top w:val="single" w:sz="4" w:space="0" w:color="000000"/>
              <w:left w:val="single" w:sz="4" w:space="0" w:color="000000"/>
              <w:bottom w:val="single" w:sz="4" w:space="0" w:color="000000"/>
              <w:right w:val="single" w:sz="4" w:space="0" w:color="000000"/>
            </w:tcBorders>
          </w:tcPr>
          <w:p w:rsidR="00EF5421" w:rsidRPr="00535812" w:rsidRDefault="00EF5421" w:rsidP="00EF5421">
            <w:pPr>
              <w:widowControl w:val="0"/>
              <w:autoSpaceDE w:val="0"/>
              <w:autoSpaceDN w:val="0"/>
              <w:spacing w:after="0" w:line="240" w:lineRule="auto"/>
              <w:rPr>
                <w:rFonts w:ascii="Times New Roman" w:eastAsia="Times New Roman" w:hAnsi="Times New Roman"/>
                <w:szCs w:val="24"/>
              </w:rPr>
            </w:pPr>
            <w:r>
              <w:rPr>
                <w:rFonts w:ascii="Times New Roman" w:eastAsia="Times New Roman" w:hAnsi="Times New Roman"/>
                <w:szCs w:val="24"/>
              </w:rPr>
              <w:t>9.</w:t>
            </w:r>
          </w:p>
        </w:tc>
        <w:tc>
          <w:tcPr>
            <w:tcW w:w="4021" w:type="dxa"/>
          </w:tcPr>
          <w:p w:rsidR="00EF5421" w:rsidRPr="00C37545" w:rsidRDefault="00EF5421" w:rsidP="00EF5421">
            <w:pPr>
              <w:spacing w:after="0" w:line="240" w:lineRule="auto"/>
              <w:ind w:right="-1"/>
              <w:jc w:val="both"/>
              <w:rPr>
                <w:rFonts w:ascii="Times New Roman" w:eastAsia="Times New Roman" w:hAnsi="Times New Roman"/>
                <w:bCs/>
                <w:sz w:val="24"/>
                <w:szCs w:val="28"/>
                <w:shd w:val="clear" w:color="auto" w:fill="FFFFFF"/>
                <w:lang w:eastAsia="ru-RU"/>
              </w:rPr>
            </w:pPr>
            <w:r w:rsidRPr="00C37545">
              <w:rPr>
                <w:rFonts w:ascii="Times New Roman" w:eastAsia="Times New Roman" w:hAnsi="Times New Roman"/>
                <w:bCs/>
                <w:sz w:val="24"/>
                <w:szCs w:val="28"/>
                <w:shd w:val="clear" w:color="auto" w:fill="FFFFFF"/>
                <w:lang w:eastAsia="ru-RU"/>
              </w:rPr>
              <w:t>Галушко Леонід Володимирович</w:t>
            </w:r>
          </w:p>
        </w:tc>
        <w:tc>
          <w:tcPr>
            <w:tcW w:w="4678" w:type="dxa"/>
            <w:tcBorders>
              <w:top w:val="single" w:sz="4" w:space="0" w:color="000000"/>
              <w:left w:val="single" w:sz="4" w:space="0" w:color="000000"/>
              <w:bottom w:val="single" w:sz="4" w:space="0" w:color="000000"/>
              <w:right w:val="single" w:sz="4" w:space="0" w:color="000000"/>
            </w:tcBorders>
          </w:tcPr>
          <w:p w:rsidR="00EF5421" w:rsidRPr="00535812" w:rsidRDefault="00605B0D" w:rsidP="00EF5421">
            <w:pPr>
              <w:widowControl w:val="0"/>
              <w:autoSpaceDE w:val="0"/>
              <w:autoSpaceDN w:val="0"/>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директор </w:t>
            </w:r>
            <w:r w:rsidR="005E6718">
              <w:rPr>
                <w:rFonts w:ascii="Times New Roman" w:eastAsia="Times New Roman" w:hAnsi="Times New Roman"/>
                <w:sz w:val="24"/>
                <w:szCs w:val="24"/>
              </w:rPr>
              <w:t>СП</w:t>
            </w:r>
            <w:r>
              <w:rPr>
                <w:rFonts w:ascii="Times New Roman" w:eastAsia="Times New Roman" w:hAnsi="Times New Roman"/>
                <w:sz w:val="24"/>
                <w:szCs w:val="24"/>
              </w:rPr>
              <w:t xml:space="preserve"> «</w:t>
            </w:r>
            <w:r w:rsidR="005E6718">
              <w:rPr>
                <w:rFonts w:ascii="Times New Roman" w:eastAsia="Times New Roman" w:hAnsi="Times New Roman"/>
                <w:sz w:val="24"/>
                <w:szCs w:val="24"/>
              </w:rPr>
              <w:t>БЕЛУКРЕНЕРГО»</w:t>
            </w:r>
          </w:p>
        </w:tc>
      </w:tr>
      <w:tr w:rsidR="00EF5421" w:rsidRPr="00535812" w:rsidTr="00EF5421">
        <w:trPr>
          <w:trHeight w:val="316"/>
        </w:trPr>
        <w:tc>
          <w:tcPr>
            <w:tcW w:w="656" w:type="dxa"/>
            <w:tcBorders>
              <w:top w:val="single" w:sz="4" w:space="0" w:color="000000"/>
              <w:left w:val="single" w:sz="4" w:space="0" w:color="000000"/>
              <w:bottom w:val="single" w:sz="4" w:space="0" w:color="000000"/>
              <w:right w:val="single" w:sz="4" w:space="0" w:color="000000"/>
            </w:tcBorders>
          </w:tcPr>
          <w:p w:rsidR="00EF5421" w:rsidRPr="00535812" w:rsidRDefault="00EF5421" w:rsidP="00EF5421">
            <w:pPr>
              <w:widowControl w:val="0"/>
              <w:autoSpaceDE w:val="0"/>
              <w:autoSpaceDN w:val="0"/>
              <w:spacing w:after="0" w:line="240" w:lineRule="auto"/>
              <w:rPr>
                <w:rFonts w:ascii="Times New Roman" w:eastAsia="Times New Roman" w:hAnsi="Times New Roman"/>
                <w:szCs w:val="24"/>
              </w:rPr>
            </w:pPr>
            <w:r>
              <w:rPr>
                <w:rFonts w:ascii="Times New Roman" w:eastAsia="Times New Roman" w:hAnsi="Times New Roman"/>
                <w:szCs w:val="24"/>
              </w:rPr>
              <w:t>10.</w:t>
            </w:r>
          </w:p>
        </w:tc>
        <w:tc>
          <w:tcPr>
            <w:tcW w:w="4021" w:type="dxa"/>
          </w:tcPr>
          <w:p w:rsidR="00EF5421" w:rsidRPr="00C37545" w:rsidRDefault="00EF5421" w:rsidP="00EF5421">
            <w:pPr>
              <w:spacing w:after="0" w:line="240" w:lineRule="auto"/>
              <w:ind w:right="-1"/>
              <w:jc w:val="both"/>
              <w:rPr>
                <w:rFonts w:ascii="Times New Roman" w:eastAsia="Times New Roman" w:hAnsi="Times New Roman"/>
                <w:sz w:val="24"/>
                <w:szCs w:val="28"/>
                <w:lang w:eastAsia="ru-RU"/>
              </w:rPr>
            </w:pPr>
            <w:r w:rsidRPr="00C37545">
              <w:rPr>
                <w:rFonts w:ascii="Times New Roman" w:eastAsia="Times New Roman" w:hAnsi="Times New Roman"/>
                <w:sz w:val="24"/>
                <w:szCs w:val="28"/>
                <w:lang w:eastAsia="ru-RU"/>
              </w:rPr>
              <w:t>Гнатенко Олег Петрович</w:t>
            </w:r>
          </w:p>
        </w:tc>
        <w:tc>
          <w:tcPr>
            <w:tcW w:w="4678" w:type="dxa"/>
            <w:tcBorders>
              <w:top w:val="single" w:sz="4" w:space="0" w:color="000000"/>
              <w:left w:val="single" w:sz="4" w:space="0" w:color="000000"/>
              <w:bottom w:val="single" w:sz="4" w:space="0" w:color="000000"/>
              <w:right w:val="single" w:sz="4" w:space="0" w:color="000000"/>
            </w:tcBorders>
          </w:tcPr>
          <w:p w:rsidR="00EF5421" w:rsidRPr="00535812" w:rsidRDefault="00EF5421" w:rsidP="00EF5421">
            <w:pPr>
              <w:widowControl w:val="0"/>
              <w:autoSpaceDE w:val="0"/>
              <w:autoSpaceDN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підприємець</w:t>
            </w:r>
          </w:p>
        </w:tc>
      </w:tr>
      <w:tr w:rsidR="00EF5421" w:rsidRPr="00535812" w:rsidTr="00EF5421">
        <w:trPr>
          <w:trHeight w:val="362"/>
        </w:trPr>
        <w:tc>
          <w:tcPr>
            <w:tcW w:w="656" w:type="dxa"/>
            <w:tcBorders>
              <w:top w:val="single" w:sz="4" w:space="0" w:color="000000"/>
              <w:left w:val="single" w:sz="4" w:space="0" w:color="000000"/>
              <w:bottom w:val="single" w:sz="4" w:space="0" w:color="000000"/>
              <w:right w:val="single" w:sz="4" w:space="0" w:color="000000"/>
            </w:tcBorders>
          </w:tcPr>
          <w:p w:rsidR="00EF5421" w:rsidRPr="00535812" w:rsidRDefault="00EF5421" w:rsidP="00EF5421">
            <w:pPr>
              <w:widowControl w:val="0"/>
              <w:autoSpaceDE w:val="0"/>
              <w:autoSpaceDN w:val="0"/>
              <w:spacing w:after="0" w:line="240" w:lineRule="auto"/>
              <w:rPr>
                <w:rFonts w:ascii="Times New Roman" w:eastAsia="Times New Roman" w:hAnsi="Times New Roman"/>
                <w:szCs w:val="24"/>
              </w:rPr>
            </w:pPr>
            <w:r>
              <w:rPr>
                <w:rFonts w:ascii="Times New Roman" w:eastAsia="Times New Roman" w:hAnsi="Times New Roman"/>
                <w:szCs w:val="24"/>
              </w:rPr>
              <w:t>11.</w:t>
            </w:r>
          </w:p>
        </w:tc>
        <w:tc>
          <w:tcPr>
            <w:tcW w:w="4021" w:type="dxa"/>
          </w:tcPr>
          <w:p w:rsidR="00EF5421" w:rsidRPr="00C37545" w:rsidRDefault="00EF5421" w:rsidP="00EF5421">
            <w:pPr>
              <w:spacing w:after="0" w:line="240" w:lineRule="auto"/>
              <w:ind w:right="-1"/>
              <w:jc w:val="both"/>
              <w:rPr>
                <w:rFonts w:ascii="Times New Roman" w:eastAsia="Times New Roman" w:hAnsi="Times New Roman"/>
                <w:bCs/>
                <w:sz w:val="24"/>
                <w:szCs w:val="28"/>
                <w:shd w:val="clear" w:color="auto" w:fill="FFFFFF"/>
                <w:lang w:eastAsia="ru-RU"/>
              </w:rPr>
            </w:pPr>
            <w:r w:rsidRPr="00C37545">
              <w:rPr>
                <w:rFonts w:ascii="Times New Roman" w:eastAsia="Times New Roman" w:hAnsi="Times New Roman"/>
                <w:bCs/>
                <w:sz w:val="24"/>
                <w:szCs w:val="28"/>
                <w:shd w:val="clear" w:color="auto" w:fill="FFFFFF"/>
                <w:lang w:eastAsia="ru-RU"/>
              </w:rPr>
              <w:t>Гульченко Василь Васильович</w:t>
            </w:r>
          </w:p>
        </w:tc>
        <w:tc>
          <w:tcPr>
            <w:tcW w:w="4678" w:type="dxa"/>
            <w:tcBorders>
              <w:top w:val="single" w:sz="4" w:space="0" w:color="000000"/>
              <w:left w:val="single" w:sz="4" w:space="0" w:color="000000"/>
              <w:bottom w:val="single" w:sz="4" w:space="0" w:color="000000"/>
              <w:right w:val="single" w:sz="4" w:space="0" w:color="000000"/>
            </w:tcBorders>
          </w:tcPr>
          <w:p w:rsidR="00EF5421" w:rsidRPr="00535812" w:rsidRDefault="00EF5421" w:rsidP="00EF5421">
            <w:pPr>
              <w:widowControl w:val="0"/>
              <w:autoSpaceDE w:val="0"/>
              <w:autoSpaceDN w:val="0"/>
              <w:spacing w:after="0" w:line="240" w:lineRule="auto"/>
              <w:rPr>
                <w:rFonts w:ascii="Times New Roman" w:eastAsia="Times New Roman" w:hAnsi="Times New Roman"/>
                <w:sz w:val="24"/>
                <w:szCs w:val="24"/>
              </w:rPr>
            </w:pPr>
            <w:r w:rsidRPr="005377F3">
              <w:rPr>
                <w:rFonts w:ascii="Times New Roman" w:eastAsia="Times New Roman" w:hAnsi="Times New Roman"/>
                <w:sz w:val="24"/>
                <w:szCs w:val="24"/>
              </w:rPr>
              <w:t>староста Скрицького старостинського округу</w:t>
            </w:r>
          </w:p>
        </w:tc>
      </w:tr>
      <w:tr w:rsidR="00EF5421" w:rsidRPr="00535812" w:rsidTr="00EF5421">
        <w:trPr>
          <w:trHeight w:val="316"/>
        </w:trPr>
        <w:tc>
          <w:tcPr>
            <w:tcW w:w="656" w:type="dxa"/>
            <w:tcBorders>
              <w:top w:val="single" w:sz="4" w:space="0" w:color="000000"/>
              <w:left w:val="single" w:sz="4" w:space="0" w:color="000000"/>
              <w:bottom w:val="single" w:sz="4" w:space="0" w:color="000000"/>
              <w:right w:val="single" w:sz="4" w:space="0" w:color="000000"/>
            </w:tcBorders>
          </w:tcPr>
          <w:p w:rsidR="00EF5421" w:rsidRPr="00535812" w:rsidRDefault="00EF5421" w:rsidP="00EF5421">
            <w:pPr>
              <w:widowControl w:val="0"/>
              <w:autoSpaceDE w:val="0"/>
              <w:autoSpaceDN w:val="0"/>
              <w:spacing w:after="0" w:line="240" w:lineRule="auto"/>
              <w:rPr>
                <w:rFonts w:ascii="Times New Roman" w:eastAsia="Times New Roman" w:hAnsi="Times New Roman"/>
                <w:szCs w:val="24"/>
              </w:rPr>
            </w:pPr>
            <w:r>
              <w:rPr>
                <w:rFonts w:ascii="Times New Roman" w:eastAsia="Times New Roman" w:hAnsi="Times New Roman"/>
                <w:szCs w:val="24"/>
              </w:rPr>
              <w:t>12.</w:t>
            </w:r>
          </w:p>
        </w:tc>
        <w:tc>
          <w:tcPr>
            <w:tcW w:w="4021" w:type="dxa"/>
          </w:tcPr>
          <w:p w:rsidR="00EF5421" w:rsidRPr="00C37545" w:rsidRDefault="00EF5421" w:rsidP="00EF5421">
            <w:pPr>
              <w:spacing w:after="0" w:line="240" w:lineRule="auto"/>
              <w:ind w:right="-1"/>
              <w:jc w:val="both"/>
              <w:rPr>
                <w:rFonts w:ascii="Times New Roman" w:eastAsia="Times New Roman" w:hAnsi="Times New Roman"/>
                <w:sz w:val="24"/>
                <w:szCs w:val="28"/>
                <w:lang w:eastAsia="ru-RU"/>
              </w:rPr>
            </w:pPr>
            <w:r w:rsidRPr="00C37545">
              <w:rPr>
                <w:rFonts w:ascii="Times New Roman" w:eastAsia="Times New Roman" w:hAnsi="Times New Roman"/>
                <w:sz w:val="24"/>
                <w:szCs w:val="28"/>
                <w:lang w:eastAsia="ru-RU"/>
              </w:rPr>
              <w:t>Дробина Всеволод Володимирович</w:t>
            </w:r>
          </w:p>
        </w:tc>
        <w:tc>
          <w:tcPr>
            <w:tcW w:w="4678" w:type="dxa"/>
            <w:tcBorders>
              <w:top w:val="single" w:sz="4" w:space="0" w:color="000000"/>
              <w:left w:val="single" w:sz="4" w:space="0" w:color="000000"/>
              <w:bottom w:val="single" w:sz="4" w:space="0" w:color="000000"/>
              <w:right w:val="single" w:sz="4" w:space="0" w:color="000000"/>
            </w:tcBorders>
          </w:tcPr>
          <w:p w:rsidR="00EF5421" w:rsidRPr="00535812" w:rsidRDefault="00EF5421" w:rsidP="00EF5421">
            <w:pPr>
              <w:widowControl w:val="0"/>
              <w:autoSpaceDE w:val="0"/>
              <w:autoSpaceDN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підприємець</w:t>
            </w:r>
          </w:p>
        </w:tc>
      </w:tr>
      <w:tr w:rsidR="00EF5421" w:rsidRPr="00535812" w:rsidTr="00EF5421">
        <w:trPr>
          <w:trHeight w:val="317"/>
        </w:trPr>
        <w:tc>
          <w:tcPr>
            <w:tcW w:w="656" w:type="dxa"/>
            <w:tcBorders>
              <w:top w:val="single" w:sz="4" w:space="0" w:color="000000"/>
              <w:left w:val="single" w:sz="4" w:space="0" w:color="000000"/>
              <w:bottom w:val="single" w:sz="4" w:space="0" w:color="000000"/>
              <w:right w:val="single" w:sz="4" w:space="0" w:color="000000"/>
            </w:tcBorders>
          </w:tcPr>
          <w:p w:rsidR="00EF5421" w:rsidRPr="00535812" w:rsidRDefault="00EF5421" w:rsidP="00EF5421">
            <w:pPr>
              <w:widowControl w:val="0"/>
              <w:autoSpaceDE w:val="0"/>
              <w:autoSpaceDN w:val="0"/>
              <w:spacing w:after="0" w:line="240" w:lineRule="auto"/>
              <w:rPr>
                <w:rFonts w:ascii="Times New Roman" w:eastAsia="Times New Roman" w:hAnsi="Times New Roman"/>
                <w:szCs w:val="24"/>
              </w:rPr>
            </w:pPr>
            <w:r>
              <w:rPr>
                <w:rFonts w:ascii="Times New Roman" w:eastAsia="Times New Roman" w:hAnsi="Times New Roman"/>
                <w:szCs w:val="24"/>
              </w:rPr>
              <w:t>13.</w:t>
            </w:r>
          </w:p>
        </w:tc>
        <w:tc>
          <w:tcPr>
            <w:tcW w:w="4021" w:type="dxa"/>
          </w:tcPr>
          <w:p w:rsidR="00EF5421" w:rsidRPr="00C37545" w:rsidRDefault="00EF5421" w:rsidP="00EF5421">
            <w:pPr>
              <w:spacing w:after="0" w:line="240" w:lineRule="auto"/>
              <w:ind w:right="-1"/>
              <w:jc w:val="both"/>
              <w:rPr>
                <w:rFonts w:ascii="Times New Roman" w:eastAsia="Times New Roman" w:hAnsi="Times New Roman"/>
                <w:bCs/>
                <w:sz w:val="24"/>
                <w:szCs w:val="28"/>
                <w:shd w:val="clear" w:color="auto" w:fill="FFFFFF"/>
                <w:lang w:eastAsia="ru-RU"/>
              </w:rPr>
            </w:pPr>
            <w:r w:rsidRPr="00C37545">
              <w:rPr>
                <w:rFonts w:ascii="Times New Roman" w:eastAsia="Times New Roman" w:hAnsi="Times New Roman"/>
                <w:bCs/>
                <w:sz w:val="24"/>
                <w:szCs w:val="28"/>
                <w:shd w:val="clear" w:color="auto" w:fill="FFFFFF"/>
                <w:lang w:eastAsia="ru-RU"/>
              </w:rPr>
              <w:t>Думинська Леся Леонідівна</w:t>
            </w:r>
          </w:p>
        </w:tc>
        <w:tc>
          <w:tcPr>
            <w:tcW w:w="4678" w:type="dxa"/>
            <w:tcBorders>
              <w:top w:val="single" w:sz="4" w:space="0" w:color="000000"/>
              <w:left w:val="single" w:sz="4" w:space="0" w:color="000000"/>
              <w:bottom w:val="single" w:sz="4" w:space="0" w:color="000000"/>
              <w:right w:val="single" w:sz="4" w:space="0" w:color="000000"/>
            </w:tcBorders>
          </w:tcPr>
          <w:p w:rsidR="00EF5421" w:rsidRPr="00535812" w:rsidRDefault="002D56D7" w:rsidP="00EF5421">
            <w:pPr>
              <w:widowControl w:val="0"/>
              <w:autoSpaceDE w:val="0"/>
              <w:autoSpaceDN w:val="0"/>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бухгалтер </w:t>
            </w:r>
            <w:r w:rsidR="00605B0D">
              <w:rPr>
                <w:rFonts w:ascii="Times New Roman" w:eastAsia="Times New Roman" w:hAnsi="Times New Roman"/>
                <w:sz w:val="24"/>
                <w:szCs w:val="24"/>
              </w:rPr>
              <w:t>ТОВ «</w:t>
            </w:r>
            <w:r>
              <w:rPr>
                <w:rFonts w:ascii="Times New Roman" w:eastAsia="Times New Roman" w:hAnsi="Times New Roman"/>
                <w:sz w:val="24"/>
                <w:szCs w:val="24"/>
              </w:rPr>
              <w:t>Г</w:t>
            </w:r>
            <w:r w:rsidR="00605B0D">
              <w:rPr>
                <w:rFonts w:ascii="Times New Roman" w:eastAsia="Times New Roman" w:hAnsi="Times New Roman"/>
                <w:sz w:val="24"/>
                <w:szCs w:val="24"/>
              </w:rPr>
              <w:t>рабовецький гранкар’єр»</w:t>
            </w:r>
          </w:p>
        </w:tc>
      </w:tr>
      <w:tr w:rsidR="00EF5421" w:rsidRPr="00535812" w:rsidTr="00EF5421">
        <w:trPr>
          <w:trHeight w:val="317"/>
        </w:trPr>
        <w:tc>
          <w:tcPr>
            <w:tcW w:w="656" w:type="dxa"/>
            <w:tcBorders>
              <w:top w:val="single" w:sz="4" w:space="0" w:color="000000"/>
              <w:left w:val="single" w:sz="4" w:space="0" w:color="000000"/>
              <w:bottom w:val="single" w:sz="4" w:space="0" w:color="000000"/>
              <w:right w:val="single" w:sz="4" w:space="0" w:color="000000"/>
            </w:tcBorders>
          </w:tcPr>
          <w:p w:rsidR="00EF5421" w:rsidRPr="00535812" w:rsidRDefault="00EF5421" w:rsidP="00EF5421">
            <w:pPr>
              <w:widowControl w:val="0"/>
              <w:autoSpaceDE w:val="0"/>
              <w:autoSpaceDN w:val="0"/>
              <w:spacing w:after="0" w:line="240" w:lineRule="auto"/>
              <w:rPr>
                <w:rFonts w:ascii="Times New Roman" w:eastAsia="Times New Roman" w:hAnsi="Times New Roman"/>
                <w:szCs w:val="24"/>
              </w:rPr>
            </w:pPr>
            <w:r>
              <w:rPr>
                <w:rFonts w:ascii="Times New Roman" w:eastAsia="Times New Roman" w:hAnsi="Times New Roman"/>
                <w:szCs w:val="24"/>
              </w:rPr>
              <w:t>14.</w:t>
            </w:r>
          </w:p>
        </w:tc>
        <w:tc>
          <w:tcPr>
            <w:tcW w:w="4021" w:type="dxa"/>
          </w:tcPr>
          <w:p w:rsidR="00EF5421" w:rsidRPr="00C37545" w:rsidRDefault="00EF5421" w:rsidP="00EF5421">
            <w:pPr>
              <w:spacing w:after="0" w:line="240" w:lineRule="auto"/>
              <w:ind w:right="-1"/>
              <w:jc w:val="both"/>
              <w:rPr>
                <w:rFonts w:ascii="Times New Roman" w:eastAsia="Times New Roman" w:hAnsi="Times New Roman"/>
                <w:bCs/>
                <w:sz w:val="24"/>
                <w:szCs w:val="28"/>
                <w:shd w:val="clear" w:color="auto" w:fill="FFFFFF"/>
                <w:lang w:eastAsia="ru-RU"/>
              </w:rPr>
            </w:pPr>
            <w:r w:rsidRPr="00C37545">
              <w:rPr>
                <w:rFonts w:ascii="Times New Roman" w:eastAsia="Times New Roman" w:hAnsi="Times New Roman"/>
                <w:bCs/>
                <w:sz w:val="24"/>
                <w:szCs w:val="28"/>
                <w:shd w:val="clear" w:color="auto" w:fill="FFFFFF"/>
                <w:lang w:eastAsia="ru-RU"/>
              </w:rPr>
              <w:t>Ковальчук Леонід Якович</w:t>
            </w:r>
          </w:p>
        </w:tc>
        <w:tc>
          <w:tcPr>
            <w:tcW w:w="4678" w:type="dxa"/>
            <w:tcBorders>
              <w:top w:val="single" w:sz="4" w:space="0" w:color="000000"/>
              <w:left w:val="single" w:sz="4" w:space="0" w:color="000000"/>
              <w:bottom w:val="single" w:sz="4" w:space="0" w:color="000000"/>
              <w:right w:val="single" w:sz="4" w:space="0" w:color="000000"/>
            </w:tcBorders>
          </w:tcPr>
          <w:p w:rsidR="00EF5421" w:rsidRPr="00535812" w:rsidRDefault="00EF5421" w:rsidP="00EF5421">
            <w:pPr>
              <w:widowControl w:val="0"/>
              <w:autoSpaceDE w:val="0"/>
              <w:autoSpaceDN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керівник ФГ «Нива»</w:t>
            </w:r>
          </w:p>
        </w:tc>
      </w:tr>
      <w:tr w:rsidR="00EF5421" w:rsidRPr="00535812" w:rsidTr="00EF5421">
        <w:trPr>
          <w:trHeight w:val="317"/>
        </w:trPr>
        <w:tc>
          <w:tcPr>
            <w:tcW w:w="656" w:type="dxa"/>
            <w:tcBorders>
              <w:top w:val="single" w:sz="4" w:space="0" w:color="000000"/>
              <w:left w:val="single" w:sz="4" w:space="0" w:color="000000"/>
              <w:bottom w:val="single" w:sz="4" w:space="0" w:color="000000"/>
              <w:right w:val="single" w:sz="4" w:space="0" w:color="000000"/>
            </w:tcBorders>
          </w:tcPr>
          <w:p w:rsidR="00EF5421" w:rsidRPr="00535812" w:rsidRDefault="00EF5421" w:rsidP="00EF5421">
            <w:pPr>
              <w:widowControl w:val="0"/>
              <w:autoSpaceDE w:val="0"/>
              <w:autoSpaceDN w:val="0"/>
              <w:spacing w:after="0" w:line="240" w:lineRule="auto"/>
              <w:rPr>
                <w:rFonts w:ascii="Times New Roman" w:eastAsia="Times New Roman" w:hAnsi="Times New Roman"/>
                <w:szCs w:val="24"/>
              </w:rPr>
            </w:pPr>
            <w:r>
              <w:rPr>
                <w:rFonts w:ascii="Times New Roman" w:eastAsia="Times New Roman" w:hAnsi="Times New Roman"/>
                <w:szCs w:val="24"/>
              </w:rPr>
              <w:t>15.</w:t>
            </w:r>
          </w:p>
        </w:tc>
        <w:tc>
          <w:tcPr>
            <w:tcW w:w="4021" w:type="dxa"/>
          </w:tcPr>
          <w:p w:rsidR="00EF5421" w:rsidRPr="00C37545" w:rsidRDefault="00EF5421" w:rsidP="00EF5421">
            <w:pPr>
              <w:spacing w:after="0" w:line="240" w:lineRule="auto"/>
              <w:ind w:right="-1"/>
              <w:jc w:val="both"/>
              <w:rPr>
                <w:rFonts w:ascii="Times New Roman" w:eastAsia="Times New Roman" w:hAnsi="Times New Roman"/>
                <w:sz w:val="24"/>
                <w:szCs w:val="28"/>
                <w:lang w:eastAsia="ru-RU"/>
              </w:rPr>
            </w:pPr>
            <w:r w:rsidRPr="00C37545">
              <w:rPr>
                <w:rFonts w:ascii="Times New Roman" w:eastAsia="Times New Roman" w:hAnsi="Times New Roman"/>
                <w:bCs/>
                <w:sz w:val="24"/>
                <w:szCs w:val="28"/>
                <w:shd w:val="clear" w:color="auto" w:fill="FFFFFF"/>
                <w:lang w:eastAsia="ru-RU"/>
              </w:rPr>
              <w:t>Ломанюк Тетяна Володимирівна</w:t>
            </w:r>
          </w:p>
        </w:tc>
        <w:tc>
          <w:tcPr>
            <w:tcW w:w="4678" w:type="dxa"/>
            <w:tcBorders>
              <w:top w:val="single" w:sz="4" w:space="0" w:color="000000"/>
              <w:left w:val="single" w:sz="4" w:space="0" w:color="000000"/>
              <w:bottom w:val="single" w:sz="4" w:space="0" w:color="000000"/>
              <w:right w:val="single" w:sz="4" w:space="0" w:color="000000"/>
            </w:tcBorders>
          </w:tcPr>
          <w:p w:rsidR="00EF5421" w:rsidRPr="00535812" w:rsidRDefault="00EF5421" w:rsidP="00EF5421">
            <w:pPr>
              <w:widowControl w:val="0"/>
              <w:autoSpaceDE w:val="0"/>
              <w:autoSpaceDN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головний бухгалтер ФГ «Еліта»</w:t>
            </w:r>
          </w:p>
        </w:tc>
      </w:tr>
      <w:tr w:rsidR="00EF5421" w:rsidRPr="00535812" w:rsidTr="00EF5421">
        <w:trPr>
          <w:trHeight w:val="317"/>
        </w:trPr>
        <w:tc>
          <w:tcPr>
            <w:tcW w:w="656" w:type="dxa"/>
            <w:tcBorders>
              <w:top w:val="single" w:sz="4" w:space="0" w:color="000000"/>
              <w:left w:val="single" w:sz="4" w:space="0" w:color="000000"/>
              <w:bottom w:val="single" w:sz="4" w:space="0" w:color="000000"/>
              <w:right w:val="single" w:sz="4" w:space="0" w:color="000000"/>
            </w:tcBorders>
          </w:tcPr>
          <w:p w:rsidR="00EF5421" w:rsidRPr="00535812" w:rsidRDefault="00EF5421" w:rsidP="00EF5421">
            <w:pPr>
              <w:widowControl w:val="0"/>
              <w:autoSpaceDE w:val="0"/>
              <w:autoSpaceDN w:val="0"/>
              <w:spacing w:after="0" w:line="240" w:lineRule="auto"/>
              <w:rPr>
                <w:rFonts w:ascii="Times New Roman" w:eastAsia="Times New Roman" w:hAnsi="Times New Roman"/>
                <w:szCs w:val="24"/>
              </w:rPr>
            </w:pPr>
            <w:r>
              <w:rPr>
                <w:rFonts w:ascii="Times New Roman" w:eastAsia="Times New Roman" w:hAnsi="Times New Roman"/>
                <w:szCs w:val="24"/>
              </w:rPr>
              <w:t>16.</w:t>
            </w:r>
          </w:p>
        </w:tc>
        <w:tc>
          <w:tcPr>
            <w:tcW w:w="4021" w:type="dxa"/>
          </w:tcPr>
          <w:p w:rsidR="00EF5421" w:rsidRPr="00C37545" w:rsidRDefault="00EF5421" w:rsidP="00EF5421">
            <w:pPr>
              <w:spacing w:after="0" w:line="240" w:lineRule="auto"/>
              <w:ind w:right="-1"/>
              <w:jc w:val="both"/>
              <w:rPr>
                <w:rFonts w:ascii="Times New Roman" w:eastAsia="Times New Roman" w:hAnsi="Times New Roman"/>
                <w:bCs/>
                <w:sz w:val="24"/>
                <w:szCs w:val="28"/>
                <w:shd w:val="clear" w:color="auto" w:fill="FFFFFF"/>
                <w:lang w:eastAsia="ru-RU"/>
              </w:rPr>
            </w:pPr>
            <w:r w:rsidRPr="00C37545">
              <w:rPr>
                <w:rFonts w:ascii="Times New Roman" w:eastAsia="Times New Roman" w:hAnsi="Times New Roman"/>
                <w:sz w:val="24"/>
                <w:szCs w:val="28"/>
                <w:lang w:eastAsia="ru-RU"/>
              </w:rPr>
              <w:t>Людва Олег Михайлович</w:t>
            </w:r>
          </w:p>
        </w:tc>
        <w:tc>
          <w:tcPr>
            <w:tcW w:w="4678" w:type="dxa"/>
            <w:tcBorders>
              <w:top w:val="single" w:sz="4" w:space="0" w:color="000000"/>
              <w:left w:val="single" w:sz="4" w:space="0" w:color="000000"/>
              <w:bottom w:val="single" w:sz="4" w:space="0" w:color="000000"/>
              <w:right w:val="single" w:sz="4" w:space="0" w:color="000000"/>
            </w:tcBorders>
          </w:tcPr>
          <w:p w:rsidR="00EF5421" w:rsidRPr="00535812" w:rsidRDefault="00EF5421" w:rsidP="00EF5421">
            <w:pPr>
              <w:widowControl w:val="0"/>
              <w:autoSpaceDE w:val="0"/>
              <w:autoSpaceDN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підприємець</w:t>
            </w:r>
          </w:p>
        </w:tc>
      </w:tr>
      <w:tr w:rsidR="00EF5421" w:rsidRPr="00535812" w:rsidTr="00EF5421">
        <w:trPr>
          <w:trHeight w:val="396"/>
        </w:trPr>
        <w:tc>
          <w:tcPr>
            <w:tcW w:w="656" w:type="dxa"/>
            <w:tcBorders>
              <w:top w:val="single" w:sz="4" w:space="0" w:color="000000"/>
              <w:left w:val="single" w:sz="4" w:space="0" w:color="000000"/>
              <w:bottom w:val="single" w:sz="4" w:space="0" w:color="000000"/>
              <w:right w:val="single" w:sz="4" w:space="0" w:color="000000"/>
            </w:tcBorders>
          </w:tcPr>
          <w:p w:rsidR="00EF5421" w:rsidRPr="00535812" w:rsidRDefault="00EF5421" w:rsidP="00EF5421">
            <w:pPr>
              <w:widowControl w:val="0"/>
              <w:autoSpaceDE w:val="0"/>
              <w:autoSpaceDN w:val="0"/>
              <w:spacing w:after="0" w:line="240" w:lineRule="auto"/>
              <w:rPr>
                <w:rFonts w:ascii="Times New Roman" w:eastAsia="Times New Roman" w:hAnsi="Times New Roman"/>
                <w:szCs w:val="24"/>
              </w:rPr>
            </w:pPr>
            <w:r>
              <w:rPr>
                <w:rFonts w:ascii="Times New Roman" w:eastAsia="Times New Roman" w:hAnsi="Times New Roman"/>
                <w:szCs w:val="24"/>
              </w:rPr>
              <w:t>17.</w:t>
            </w:r>
          </w:p>
        </w:tc>
        <w:tc>
          <w:tcPr>
            <w:tcW w:w="4021" w:type="dxa"/>
          </w:tcPr>
          <w:p w:rsidR="00EF5421" w:rsidRPr="00C37545" w:rsidRDefault="00EF5421" w:rsidP="00EF5421">
            <w:pPr>
              <w:spacing w:after="0" w:line="240" w:lineRule="auto"/>
              <w:ind w:right="-1"/>
              <w:jc w:val="both"/>
              <w:rPr>
                <w:rFonts w:ascii="Times New Roman" w:eastAsia="Times New Roman" w:hAnsi="Times New Roman"/>
                <w:bCs/>
                <w:sz w:val="24"/>
                <w:szCs w:val="28"/>
                <w:shd w:val="clear" w:color="auto" w:fill="FFFFFF"/>
                <w:lang w:eastAsia="ru-RU"/>
              </w:rPr>
            </w:pPr>
            <w:r w:rsidRPr="00C37545">
              <w:rPr>
                <w:rFonts w:ascii="Times New Roman" w:eastAsia="Times New Roman" w:hAnsi="Times New Roman"/>
                <w:bCs/>
                <w:sz w:val="24"/>
                <w:szCs w:val="28"/>
                <w:shd w:val="clear" w:color="auto" w:fill="FFFFFF"/>
                <w:lang w:eastAsia="ru-RU"/>
              </w:rPr>
              <w:t>Матюша Зоя Олександрівна</w:t>
            </w:r>
          </w:p>
        </w:tc>
        <w:tc>
          <w:tcPr>
            <w:tcW w:w="4678" w:type="dxa"/>
            <w:tcBorders>
              <w:top w:val="single" w:sz="4" w:space="0" w:color="000000"/>
              <w:left w:val="single" w:sz="4" w:space="0" w:color="000000"/>
              <w:bottom w:val="single" w:sz="4" w:space="0" w:color="000000"/>
              <w:right w:val="single" w:sz="4" w:space="0" w:color="000000"/>
            </w:tcBorders>
          </w:tcPr>
          <w:p w:rsidR="00EF5421" w:rsidRPr="00535812" w:rsidRDefault="00EF5421" w:rsidP="00EF5421">
            <w:pPr>
              <w:widowControl w:val="0"/>
              <w:autoSpaceDE w:val="0"/>
              <w:autoSpaceDN w:val="0"/>
              <w:spacing w:after="0" w:line="240" w:lineRule="auto"/>
              <w:rPr>
                <w:rFonts w:ascii="Times New Roman" w:eastAsia="Times New Roman" w:hAnsi="Times New Roman"/>
                <w:sz w:val="24"/>
                <w:szCs w:val="24"/>
              </w:rPr>
            </w:pPr>
            <w:r w:rsidRPr="005377F3">
              <w:rPr>
                <w:rFonts w:ascii="Times New Roman" w:eastAsia="Times New Roman" w:hAnsi="Times New Roman"/>
                <w:sz w:val="24"/>
                <w:szCs w:val="24"/>
              </w:rPr>
              <w:t>староста Новоселівського старостинського округу</w:t>
            </w:r>
          </w:p>
        </w:tc>
      </w:tr>
      <w:tr w:rsidR="00EF5421" w:rsidRPr="00535812" w:rsidTr="00EF5421">
        <w:trPr>
          <w:trHeight w:val="416"/>
        </w:trPr>
        <w:tc>
          <w:tcPr>
            <w:tcW w:w="656" w:type="dxa"/>
            <w:tcBorders>
              <w:top w:val="single" w:sz="4" w:space="0" w:color="000000"/>
              <w:left w:val="single" w:sz="4" w:space="0" w:color="000000"/>
              <w:bottom w:val="single" w:sz="4" w:space="0" w:color="000000"/>
              <w:right w:val="single" w:sz="4" w:space="0" w:color="000000"/>
            </w:tcBorders>
          </w:tcPr>
          <w:p w:rsidR="00EF5421" w:rsidRPr="00535812" w:rsidRDefault="00EF5421" w:rsidP="00EF5421">
            <w:pPr>
              <w:widowControl w:val="0"/>
              <w:autoSpaceDE w:val="0"/>
              <w:autoSpaceDN w:val="0"/>
              <w:spacing w:after="0" w:line="240" w:lineRule="auto"/>
              <w:rPr>
                <w:rFonts w:ascii="Times New Roman" w:eastAsia="Times New Roman" w:hAnsi="Times New Roman"/>
                <w:szCs w:val="24"/>
              </w:rPr>
            </w:pPr>
            <w:r>
              <w:rPr>
                <w:rFonts w:ascii="Times New Roman" w:eastAsia="Times New Roman" w:hAnsi="Times New Roman"/>
                <w:szCs w:val="24"/>
              </w:rPr>
              <w:t>18.</w:t>
            </w:r>
          </w:p>
        </w:tc>
        <w:tc>
          <w:tcPr>
            <w:tcW w:w="4021" w:type="dxa"/>
          </w:tcPr>
          <w:p w:rsidR="00EF5421" w:rsidRPr="00C37545" w:rsidRDefault="00EF5421" w:rsidP="00EF5421">
            <w:pPr>
              <w:spacing w:after="0" w:line="240" w:lineRule="auto"/>
              <w:ind w:right="-1"/>
              <w:jc w:val="both"/>
              <w:rPr>
                <w:rFonts w:ascii="Times New Roman" w:eastAsia="Times New Roman" w:hAnsi="Times New Roman"/>
                <w:bCs/>
                <w:sz w:val="24"/>
                <w:szCs w:val="28"/>
                <w:shd w:val="clear" w:color="auto" w:fill="FFFFFF"/>
                <w:lang w:eastAsia="ru-RU"/>
              </w:rPr>
            </w:pPr>
            <w:r w:rsidRPr="00C37545">
              <w:rPr>
                <w:rFonts w:ascii="Times New Roman" w:eastAsia="Times New Roman" w:hAnsi="Times New Roman"/>
                <w:bCs/>
                <w:sz w:val="24"/>
                <w:szCs w:val="28"/>
                <w:shd w:val="clear" w:color="auto" w:fill="FFFFFF"/>
                <w:lang w:eastAsia="ru-RU"/>
              </w:rPr>
              <w:t>Михайленко Петро Миколайович</w:t>
            </w:r>
          </w:p>
        </w:tc>
        <w:tc>
          <w:tcPr>
            <w:tcW w:w="4678" w:type="dxa"/>
            <w:tcBorders>
              <w:top w:val="single" w:sz="4" w:space="0" w:color="000000"/>
              <w:left w:val="single" w:sz="4" w:space="0" w:color="000000"/>
              <w:bottom w:val="single" w:sz="4" w:space="0" w:color="000000"/>
              <w:right w:val="single" w:sz="4" w:space="0" w:color="000000"/>
            </w:tcBorders>
          </w:tcPr>
          <w:p w:rsidR="00EF5421" w:rsidRPr="00535812" w:rsidRDefault="00EF5421" w:rsidP="00EF5421">
            <w:pPr>
              <w:widowControl w:val="0"/>
              <w:autoSpaceDE w:val="0"/>
              <w:autoSpaceDN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генеральний директор ГК «Брацлав»</w:t>
            </w:r>
          </w:p>
        </w:tc>
      </w:tr>
      <w:tr w:rsidR="00EF5421" w:rsidRPr="00535812" w:rsidTr="00EF5421">
        <w:trPr>
          <w:trHeight w:val="416"/>
        </w:trPr>
        <w:tc>
          <w:tcPr>
            <w:tcW w:w="656" w:type="dxa"/>
            <w:tcBorders>
              <w:top w:val="single" w:sz="4" w:space="0" w:color="000000"/>
              <w:left w:val="single" w:sz="4" w:space="0" w:color="000000"/>
              <w:bottom w:val="single" w:sz="4" w:space="0" w:color="000000"/>
              <w:right w:val="single" w:sz="4" w:space="0" w:color="000000"/>
            </w:tcBorders>
          </w:tcPr>
          <w:p w:rsidR="00EF5421" w:rsidRPr="00535812" w:rsidRDefault="00EF5421" w:rsidP="00EF5421">
            <w:pPr>
              <w:widowControl w:val="0"/>
              <w:autoSpaceDE w:val="0"/>
              <w:autoSpaceDN w:val="0"/>
              <w:spacing w:after="0" w:line="240" w:lineRule="auto"/>
              <w:rPr>
                <w:rFonts w:ascii="Times New Roman" w:eastAsia="Times New Roman" w:hAnsi="Times New Roman"/>
                <w:szCs w:val="24"/>
              </w:rPr>
            </w:pPr>
            <w:r>
              <w:rPr>
                <w:rFonts w:ascii="Times New Roman" w:eastAsia="Times New Roman" w:hAnsi="Times New Roman"/>
                <w:szCs w:val="24"/>
              </w:rPr>
              <w:lastRenderedPageBreak/>
              <w:t>19.</w:t>
            </w:r>
          </w:p>
        </w:tc>
        <w:tc>
          <w:tcPr>
            <w:tcW w:w="4021" w:type="dxa"/>
          </w:tcPr>
          <w:p w:rsidR="00EF5421" w:rsidRPr="00C37545" w:rsidRDefault="00EF5421" w:rsidP="00EF5421">
            <w:pPr>
              <w:spacing w:after="0" w:line="240" w:lineRule="auto"/>
              <w:ind w:right="-1"/>
              <w:jc w:val="both"/>
              <w:rPr>
                <w:rFonts w:ascii="Times New Roman" w:eastAsia="Times New Roman" w:hAnsi="Times New Roman"/>
                <w:bCs/>
                <w:sz w:val="24"/>
                <w:szCs w:val="28"/>
                <w:shd w:val="clear" w:color="auto" w:fill="FFFFFF"/>
                <w:lang w:eastAsia="ru-RU"/>
              </w:rPr>
            </w:pPr>
            <w:r>
              <w:rPr>
                <w:rFonts w:ascii="Times New Roman" w:eastAsia="Times New Roman" w:hAnsi="Times New Roman"/>
                <w:bCs/>
                <w:sz w:val="24"/>
                <w:szCs w:val="28"/>
                <w:shd w:val="clear" w:color="auto" w:fill="FFFFFF"/>
                <w:lang w:eastAsia="ru-RU"/>
              </w:rPr>
              <w:t>Непийвода Тетяна Вікторівна</w:t>
            </w:r>
          </w:p>
        </w:tc>
        <w:tc>
          <w:tcPr>
            <w:tcW w:w="4678" w:type="dxa"/>
            <w:tcBorders>
              <w:top w:val="single" w:sz="4" w:space="0" w:color="000000"/>
              <w:left w:val="single" w:sz="4" w:space="0" w:color="000000"/>
              <w:bottom w:val="single" w:sz="4" w:space="0" w:color="000000"/>
              <w:right w:val="single" w:sz="4" w:space="0" w:color="000000"/>
            </w:tcBorders>
          </w:tcPr>
          <w:p w:rsidR="00EF5421" w:rsidRPr="002E0B55" w:rsidRDefault="00EF5421" w:rsidP="00EF5421">
            <w:pPr>
              <w:widowControl w:val="0"/>
              <w:autoSpaceDE w:val="0"/>
              <w:autoSpaceDN w:val="0"/>
              <w:spacing w:after="0" w:line="240" w:lineRule="auto"/>
              <w:rPr>
                <w:rFonts w:ascii="Times New Roman" w:eastAsia="Times New Roman" w:hAnsi="Times New Roman"/>
                <w:sz w:val="24"/>
                <w:szCs w:val="24"/>
              </w:rPr>
            </w:pPr>
            <w:r>
              <w:rPr>
                <w:rFonts w:ascii="Times New Roman" w:eastAsia="Times New Roman" w:hAnsi="Times New Roman"/>
                <w:sz w:val="24"/>
                <w:szCs w:val="24"/>
              </w:rPr>
              <w:t>секретар селищної ради</w:t>
            </w:r>
          </w:p>
        </w:tc>
      </w:tr>
      <w:tr w:rsidR="00EF5421" w:rsidRPr="00535812" w:rsidTr="00EF5421">
        <w:trPr>
          <w:trHeight w:val="316"/>
        </w:trPr>
        <w:tc>
          <w:tcPr>
            <w:tcW w:w="656" w:type="dxa"/>
            <w:tcBorders>
              <w:top w:val="single" w:sz="4" w:space="0" w:color="000000"/>
              <w:left w:val="single" w:sz="4" w:space="0" w:color="000000"/>
              <w:bottom w:val="single" w:sz="4" w:space="0" w:color="000000"/>
              <w:right w:val="single" w:sz="4" w:space="0" w:color="000000"/>
            </w:tcBorders>
          </w:tcPr>
          <w:p w:rsidR="00EF5421" w:rsidRPr="00535812" w:rsidRDefault="00EF5421" w:rsidP="00EF5421">
            <w:pPr>
              <w:widowControl w:val="0"/>
              <w:autoSpaceDE w:val="0"/>
              <w:autoSpaceDN w:val="0"/>
              <w:spacing w:after="0" w:line="240" w:lineRule="auto"/>
              <w:rPr>
                <w:rFonts w:ascii="Times New Roman" w:eastAsia="Times New Roman" w:hAnsi="Times New Roman"/>
                <w:szCs w:val="24"/>
              </w:rPr>
            </w:pPr>
            <w:r>
              <w:rPr>
                <w:rFonts w:ascii="Times New Roman" w:eastAsia="Times New Roman" w:hAnsi="Times New Roman"/>
                <w:szCs w:val="24"/>
              </w:rPr>
              <w:t>20.</w:t>
            </w:r>
          </w:p>
        </w:tc>
        <w:tc>
          <w:tcPr>
            <w:tcW w:w="4021" w:type="dxa"/>
          </w:tcPr>
          <w:p w:rsidR="00EF5421" w:rsidRPr="00C37545" w:rsidRDefault="00EF5421" w:rsidP="00EF5421">
            <w:pPr>
              <w:spacing w:after="0" w:line="240" w:lineRule="auto"/>
              <w:ind w:right="-1"/>
              <w:jc w:val="both"/>
              <w:rPr>
                <w:rFonts w:ascii="Times New Roman" w:eastAsia="Times New Roman" w:hAnsi="Times New Roman"/>
                <w:bCs/>
                <w:sz w:val="24"/>
                <w:szCs w:val="28"/>
                <w:shd w:val="clear" w:color="auto" w:fill="FFFFFF"/>
                <w:lang w:eastAsia="ru-RU"/>
              </w:rPr>
            </w:pPr>
            <w:r w:rsidRPr="00C37545">
              <w:rPr>
                <w:rFonts w:ascii="Times New Roman" w:eastAsia="Times New Roman" w:hAnsi="Times New Roman"/>
                <w:bCs/>
                <w:sz w:val="24"/>
                <w:szCs w:val="28"/>
                <w:shd w:val="clear" w:color="auto" w:fill="FFFFFF"/>
                <w:lang w:eastAsia="ru-RU"/>
              </w:rPr>
              <w:t>Остапенко Юрій Іванович</w:t>
            </w:r>
          </w:p>
        </w:tc>
        <w:tc>
          <w:tcPr>
            <w:tcW w:w="4678" w:type="dxa"/>
            <w:tcBorders>
              <w:top w:val="single" w:sz="4" w:space="0" w:color="000000"/>
              <w:left w:val="single" w:sz="4" w:space="0" w:color="000000"/>
              <w:bottom w:val="single" w:sz="4" w:space="0" w:color="000000"/>
              <w:right w:val="single" w:sz="4" w:space="0" w:color="000000"/>
            </w:tcBorders>
          </w:tcPr>
          <w:p w:rsidR="00EF5421" w:rsidRPr="00535812" w:rsidRDefault="00EF5421" w:rsidP="00EF5421">
            <w:pPr>
              <w:widowControl w:val="0"/>
              <w:autoSpaceDE w:val="0"/>
              <w:autoSpaceDN w:val="0"/>
              <w:spacing w:after="0" w:line="240" w:lineRule="auto"/>
              <w:rPr>
                <w:rFonts w:ascii="Times New Roman" w:eastAsia="Times New Roman" w:hAnsi="Times New Roman"/>
                <w:sz w:val="24"/>
                <w:szCs w:val="24"/>
              </w:rPr>
            </w:pPr>
            <w:r w:rsidRPr="005377F3">
              <w:rPr>
                <w:rFonts w:ascii="Times New Roman" w:eastAsia="Times New Roman" w:hAnsi="Times New Roman"/>
                <w:sz w:val="24"/>
                <w:szCs w:val="24"/>
              </w:rPr>
              <w:t>староста Зяньковецького старостинського округу</w:t>
            </w:r>
          </w:p>
        </w:tc>
      </w:tr>
      <w:tr w:rsidR="00EF5421" w:rsidRPr="00535812" w:rsidTr="00EF5421">
        <w:trPr>
          <w:trHeight w:val="371"/>
        </w:trPr>
        <w:tc>
          <w:tcPr>
            <w:tcW w:w="656" w:type="dxa"/>
            <w:tcBorders>
              <w:top w:val="single" w:sz="4" w:space="0" w:color="000000"/>
              <w:left w:val="single" w:sz="4" w:space="0" w:color="000000"/>
              <w:bottom w:val="single" w:sz="4" w:space="0" w:color="000000"/>
              <w:right w:val="single" w:sz="4" w:space="0" w:color="000000"/>
            </w:tcBorders>
          </w:tcPr>
          <w:p w:rsidR="00EF5421" w:rsidRPr="00535812" w:rsidRDefault="00EF5421" w:rsidP="00EF5421">
            <w:pPr>
              <w:widowControl w:val="0"/>
              <w:autoSpaceDE w:val="0"/>
              <w:autoSpaceDN w:val="0"/>
              <w:spacing w:after="0" w:line="240" w:lineRule="auto"/>
              <w:rPr>
                <w:rFonts w:ascii="Times New Roman" w:eastAsia="Times New Roman" w:hAnsi="Times New Roman"/>
                <w:szCs w:val="24"/>
              </w:rPr>
            </w:pPr>
            <w:r>
              <w:rPr>
                <w:rFonts w:ascii="Times New Roman" w:eastAsia="Times New Roman" w:hAnsi="Times New Roman"/>
                <w:szCs w:val="24"/>
              </w:rPr>
              <w:t>21.</w:t>
            </w:r>
          </w:p>
        </w:tc>
        <w:tc>
          <w:tcPr>
            <w:tcW w:w="4021" w:type="dxa"/>
          </w:tcPr>
          <w:p w:rsidR="00EF5421" w:rsidRPr="00C37545" w:rsidRDefault="00EF5421" w:rsidP="00EF5421">
            <w:pPr>
              <w:spacing w:after="0" w:line="240" w:lineRule="auto"/>
              <w:ind w:right="-1"/>
              <w:jc w:val="both"/>
              <w:rPr>
                <w:rFonts w:ascii="Times New Roman" w:eastAsia="Times New Roman" w:hAnsi="Times New Roman"/>
                <w:bCs/>
                <w:sz w:val="24"/>
                <w:szCs w:val="28"/>
                <w:shd w:val="clear" w:color="auto" w:fill="FFFFFF"/>
                <w:lang w:eastAsia="ru-RU"/>
              </w:rPr>
            </w:pPr>
            <w:r w:rsidRPr="00C37545">
              <w:rPr>
                <w:rFonts w:ascii="Times New Roman" w:eastAsia="Times New Roman" w:hAnsi="Times New Roman"/>
                <w:bCs/>
                <w:sz w:val="24"/>
                <w:szCs w:val="28"/>
                <w:shd w:val="clear" w:color="auto" w:fill="FFFFFF"/>
                <w:lang w:eastAsia="ru-RU"/>
              </w:rPr>
              <w:t>Панадій Тетяна Миколаївна</w:t>
            </w:r>
          </w:p>
        </w:tc>
        <w:tc>
          <w:tcPr>
            <w:tcW w:w="4678" w:type="dxa"/>
            <w:tcBorders>
              <w:top w:val="single" w:sz="4" w:space="0" w:color="000000"/>
              <w:left w:val="single" w:sz="4" w:space="0" w:color="000000"/>
              <w:bottom w:val="single" w:sz="4" w:space="0" w:color="000000"/>
              <w:right w:val="single" w:sz="4" w:space="0" w:color="000000"/>
            </w:tcBorders>
          </w:tcPr>
          <w:p w:rsidR="00EF5421" w:rsidRPr="00535812" w:rsidRDefault="00EF5421" w:rsidP="00EF5421">
            <w:pPr>
              <w:widowControl w:val="0"/>
              <w:autoSpaceDE w:val="0"/>
              <w:autoSpaceDN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вчитель Брацлавського ліцею №1</w:t>
            </w:r>
          </w:p>
        </w:tc>
      </w:tr>
      <w:tr w:rsidR="00EF5421" w:rsidRPr="00535812" w:rsidTr="00EF5421">
        <w:trPr>
          <w:trHeight w:val="317"/>
        </w:trPr>
        <w:tc>
          <w:tcPr>
            <w:tcW w:w="656" w:type="dxa"/>
            <w:tcBorders>
              <w:top w:val="single" w:sz="4" w:space="0" w:color="000000"/>
              <w:left w:val="single" w:sz="4" w:space="0" w:color="000000"/>
              <w:bottom w:val="single" w:sz="4" w:space="0" w:color="000000"/>
              <w:right w:val="single" w:sz="4" w:space="0" w:color="000000"/>
            </w:tcBorders>
          </w:tcPr>
          <w:p w:rsidR="00EF5421" w:rsidRPr="005377F3" w:rsidRDefault="00EF5421" w:rsidP="00EF5421">
            <w:pPr>
              <w:widowControl w:val="0"/>
              <w:autoSpaceDE w:val="0"/>
              <w:autoSpaceDN w:val="0"/>
              <w:spacing w:after="0" w:line="240" w:lineRule="auto"/>
              <w:rPr>
                <w:rFonts w:ascii="Times New Roman" w:eastAsia="Times New Roman" w:hAnsi="Times New Roman"/>
                <w:szCs w:val="24"/>
              </w:rPr>
            </w:pPr>
            <w:r>
              <w:rPr>
                <w:rFonts w:ascii="Times New Roman" w:eastAsia="Times New Roman" w:hAnsi="Times New Roman"/>
                <w:szCs w:val="24"/>
              </w:rPr>
              <w:t>22.</w:t>
            </w:r>
          </w:p>
        </w:tc>
        <w:tc>
          <w:tcPr>
            <w:tcW w:w="4021" w:type="dxa"/>
          </w:tcPr>
          <w:p w:rsidR="00EF5421" w:rsidRPr="00C37545" w:rsidRDefault="00EF5421" w:rsidP="00EF5421">
            <w:pPr>
              <w:spacing w:after="0" w:line="240" w:lineRule="auto"/>
              <w:ind w:right="-1"/>
              <w:jc w:val="both"/>
              <w:rPr>
                <w:rFonts w:ascii="Times New Roman" w:eastAsia="Times New Roman" w:hAnsi="Times New Roman"/>
                <w:sz w:val="24"/>
                <w:szCs w:val="28"/>
                <w:lang w:eastAsia="ru-RU"/>
              </w:rPr>
            </w:pPr>
            <w:r w:rsidRPr="00C37545">
              <w:rPr>
                <w:rFonts w:ascii="Times New Roman" w:eastAsia="Times New Roman" w:hAnsi="Times New Roman"/>
                <w:sz w:val="24"/>
                <w:szCs w:val="28"/>
                <w:lang w:eastAsia="ru-RU"/>
              </w:rPr>
              <w:t>Рижмань Людмила Дмитрівна</w:t>
            </w:r>
          </w:p>
        </w:tc>
        <w:tc>
          <w:tcPr>
            <w:tcW w:w="4678" w:type="dxa"/>
            <w:tcBorders>
              <w:top w:val="single" w:sz="4" w:space="0" w:color="000000"/>
              <w:left w:val="single" w:sz="4" w:space="0" w:color="000000"/>
              <w:bottom w:val="single" w:sz="4" w:space="0" w:color="000000"/>
              <w:right w:val="single" w:sz="4" w:space="0" w:color="000000"/>
            </w:tcBorders>
          </w:tcPr>
          <w:p w:rsidR="00EF5421" w:rsidRPr="00535812" w:rsidRDefault="00EF5421" w:rsidP="00EF5421">
            <w:pPr>
              <w:widowControl w:val="0"/>
              <w:autoSpaceDE w:val="0"/>
              <w:autoSpaceDN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керівник ФГ «Криниця»</w:t>
            </w:r>
          </w:p>
        </w:tc>
      </w:tr>
      <w:tr w:rsidR="00EF5421" w:rsidRPr="00535812" w:rsidTr="00EF5421">
        <w:trPr>
          <w:trHeight w:val="493"/>
        </w:trPr>
        <w:tc>
          <w:tcPr>
            <w:tcW w:w="656" w:type="dxa"/>
            <w:tcBorders>
              <w:top w:val="single" w:sz="4" w:space="0" w:color="000000"/>
              <w:left w:val="single" w:sz="4" w:space="0" w:color="000000"/>
              <w:bottom w:val="single" w:sz="4" w:space="0" w:color="000000"/>
              <w:right w:val="single" w:sz="4" w:space="0" w:color="000000"/>
            </w:tcBorders>
          </w:tcPr>
          <w:p w:rsidR="00EF5421" w:rsidRPr="005377F3" w:rsidRDefault="00EF5421" w:rsidP="00EF5421">
            <w:pPr>
              <w:widowControl w:val="0"/>
              <w:autoSpaceDE w:val="0"/>
              <w:autoSpaceDN w:val="0"/>
              <w:spacing w:after="0" w:line="240" w:lineRule="auto"/>
              <w:rPr>
                <w:rFonts w:ascii="Times New Roman" w:eastAsia="Times New Roman" w:hAnsi="Times New Roman"/>
                <w:szCs w:val="24"/>
              </w:rPr>
            </w:pPr>
            <w:r>
              <w:rPr>
                <w:rFonts w:ascii="Times New Roman" w:eastAsia="Times New Roman" w:hAnsi="Times New Roman"/>
                <w:szCs w:val="24"/>
              </w:rPr>
              <w:t>23.</w:t>
            </w:r>
          </w:p>
        </w:tc>
        <w:tc>
          <w:tcPr>
            <w:tcW w:w="4021" w:type="dxa"/>
          </w:tcPr>
          <w:p w:rsidR="00EF5421" w:rsidRPr="00C37545" w:rsidRDefault="00EF5421" w:rsidP="00EF5421">
            <w:pPr>
              <w:spacing w:after="0" w:line="240" w:lineRule="auto"/>
              <w:ind w:right="-1"/>
              <w:jc w:val="both"/>
              <w:rPr>
                <w:rFonts w:ascii="Times New Roman" w:eastAsia="Times New Roman" w:hAnsi="Times New Roman"/>
                <w:bCs/>
                <w:sz w:val="24"/>
                <w:szCs w:val="28"/>
                <w:shd w:val="clear" w:color="auto" w:fill="FFFFFF"/>
                <w:lang w:eastAsia="ru-RU"/>
              </w:rPr>
            </w:pPr>
            <w:r w:rsidRPr="00C37545">
              <w:rPr>
                <w:rFonts w:ascii="Times New Roman" w:eastAsia="Times New Roman" w:hAnsi="Times New Roman"/>
                <w:bCs/>
                <w:sz w:val="24"/>
                <w:szCs w:val="28"/>
                <w:shd w:val="clear" w:color="auto" w:fill="FFFFFF"/>
                <w:lang w:eastAsia="ru-RU"/>
              </w:rPr>
              <w:t>Сташевський Богдан Вячеславович</w:t>
            </w:r>
          </w:p>
        </w:tc>
        <w:tc>
          <w:tcPr>
            <w:tcW w:w="4678" w:type="dxa"/>
            <w:tcBorders>
              <w:top w:val="single" w:sz="4" w:space="0" w:color="000000"/>
              <w:left w:val="single" w:sz="4" w:space="0" w:color="000000"/>
              <w:bottom w:val="single" w:sz="4" w:space="0" w:color="000000"/>
              <w:right w:val="single" w:sz="4" w:space="0" w:color="000000"/>
            </w:tcBorders>
          </w:tcPr>
          <w:p w:rsidR="00EF5421" w:rsidRPr="00535812" w:rsidRDefault="00EF5421" w:rsidP="00EF5421">
            <w:pPr>
              <w:widowControl w:val="0"/>
              <w:autoSpaceDE w:val="0"/>
              <w:autoSpaceDN w:val="0"/>
              <w:spacing w:after="0" w:line="240" w:lineRule="auto"/>
              <w:rPr>
                <w:rFonts w:ascii="Times New Roman" w:eastAsia="Times New Roman" w:hAnsi="Times New Roman"/>
                <w:sz w:val="24"/>
                <w:szCs w:val="24"/>
              </w:rPr>
            </w:pPr>
            <w:r w:rsidRPr="005377F3">
              <w:rPr>
                <w:rFonts w:ascii="Times New Roman" w:eastAsia="Times New Roman" w:hAnsi="Times New Roman"/>
                <w:sz w:val="24"/>
                <w:szCs w:val="24"/>
              </w:rPr>
              <w:t>староста Монастирського старостинського округу</w:t>
            </w:r>
          </w:p>
        </w:tc>
      </w:tr>
      <w:tr w:rsidR="00EF5421" w:rsidRPr="00535812" w:rsidTr="00EF5421">
        <w:trPr>
          <w:trHeight w:val="493"/>
        </w:trPr>
        <w:tc>
          <w:tcPr>
            <w:tcW w:w="656" w:type="dxa"/>
            <w:tcBorders>
              <w:top w:val="single" w:sz="4" w:space="0" w:color="000000"/>
              <w:left w:val="single" w:sz="4" w:space="0" w:color="000000"/>
              <w:bottom w:val="single" w:sz="4" w:space="0" w:color="000000"/>
              <w:right w:val="single" w:sz="4" w:space="0" w:color="000000"/>
            </w:tcBorders>
          </w:tcPr>
          <w:p w:rsidR="00EF5421" w:rsidRPr="00EF5421" w:rsidRDefault="00EF5421" w:rsidP="00EF5421">
            <w:pPr>
              <w:widowControl w:val="0"/>
              <w:autoSpaceDE w:val="0"/>
              <w:autoSpaceDN w:val="0"/>
              <w:spacing w:after="0" w:line="240" w:lineRule="auto"/>
              <w:rPr>
                <w:rFonts w:ascii="Times New Roman" w:eastAsia="Times New Roman" w:hAnsi="Times New Roman"/>
                <w:szCs w:val="24"/>
                <w:lang w:val="ru-RU"/>
              </w:rPr>
            </w:pPr>
            <w:r>
              <w:rPr>
                <w:rFonts w:ascii="Times New Roman" w:eastAsia="Times New Roman" w:hAnsi="Times New Roman"/>
                <w:szCs w:val="24"/>
                <w:lang w:val="ru-RU"/>
              </w:rPr>
              <w:t>24.</w:t>
            </w:r>
          </w:p>
        </w:tc>
        <w:tc>
          <w:tcPr>
            <w:tcW w:w="4021" w:type="dxa"/>
          </w:tcPr>
          <w:p w:rsidR="00EF5421" w:rsidRPr="00C37545" w:rsidRDefault="00EF5421" w:rsidP="00EF5421">
            <w:pPr>
              <w:spacing w:after="0" w:line="240" w:lineRule="auto"/>
              <w:ind w:right="-1"/>
              <w:jc w:val="both"/>
              <w:rPr>
                <w:rFonts w:ascii="Times New Roman" w:eastAsia="Times New Roman" w:hAnsi="Times New Roman"/>
                <w:bCs/>
                <w:sz w:val="24"/>
                <w:szCs w:val="28"/>
                <w:shd w:val="clear" w:color="auto" w:fill="FFFFFF"/>
                <w:lang w:eastAsia="ru-RU"/>
              </w:rPr>
            </w:pPr>
            <w:r w:rsidRPr="00C37545">
              <w:rPr>
                <w:rFonts w:ascii="Times New Roman" w:eastAsia="Times New Roman" w:hAnsi="Times New Roman"/>
                <w:bCs/>
                <w:sz w:val="24"/>
                <w:szCs w:val="28"/>
                <w:shd w:val="clear" w:color="auto" w:fill="FFFFFF"/>
                <w:lang w:eastAsia="ru-RU"/>
              </w:rPr>
              <w:t>Терпецька Олена Степанівна</w:t>
            </w:r>
          </w:p>
        </w:tc>
        <w:tc>
          <w:tcPr>
            <w:tcW w:w="4678" w:type="dxa"/>
            <w:tcBorders>
              <w:top w:val="single" w:sz="4" w:space="0" w:color="000000"/>
              <w:left w:val="single" w:sz="4" w:space="0" w:color="000000"/>
              <w:bottom w:val="single" w:sz="4" w:space="0" w:color="000000"/>
              <w:right w:val="single" w:sz="4" w:space="0" w:color="000000"/>
            </w:tcBorders>
          </w:tcPr>
          <w:p w:rsidR="00EF5421" w:rsidRPr="00535812" w:rsidRDefault="00EF5421" w:rsidP="00EF5421">
            <w:pPr>
              <w:widowControl w:val="0"/>
              <w:autoSpaceDE w:val="0"/>
              <w:autoSpaceDN w:val="0"/>
              <w:spacing w:after="0" w:line="240" w:lineRule="auto"/>
              <w:rPr>
                <w:rFonts w:ascii="Times New Roman" w:eastAsia="Times New Roman" w:hAnsi="Times New Roman"/>
                <w:sz w:val="24"/>
                <w:szCs w:val="24"/>
              </w:rPr>
            </w:pPr>
            <w:r w:rsidRPr="005377F3">
              <w:rPr>
                <w:rFonts w:ascii="Times New Roman" w:eastAsia="Times New Roman" w:hAnsi="Times New Roman"/>
                <w:sz w:val="24"/>
                <w:szCs w:val="24"/>
              </w:rPr>
              <w:t>староста Гриненського старостинського округу</w:t>
            </w:r>
          </w:p>
        </w:tc>
      </w:tr>
      <w:tr w:rsidR="00EF5421" w:rsidRPr="00535812" w:rsidTr="00EF5421">
        <w:trPr>
          <w:trHeight w:val="493"/>
        </w:trPr>
        <w:tc>
          <w:tcPr>
            <w:tcW w:w="656" w:type="dxa"/>
            <w:tcBorders>
              <w:top w:val="single" w:sz="4" w:space="0" w:color="000000"/>
              <w:left w:val="single" w:sz="4" w:space="0" w:color="000000"/>
              <w:bottom w:val="single" w:sz="4" w:space="0" w:color="000000"/>
              <w:right w:val="single" w:sz="4" w:space="0" w:color="000000"/>
            </w:tcBorders>
          </w:tcPr>
          <w:p w:rsidR="00EF5421" w:rsidRPr="00EF5421" w:rsidRDefault="00EF5421" w:rsidP="00EF5421">
            <w:pPr>
              <w:widowControl w:val="0"/>
              <w:autoSpaceDE w:val="0"/>
              <w:autoSpaceDN w:val="0"/>
              <w:spacing w:after="0" w:line="240" w:lineRule="auto"/>
              <w:rPr>
                <w:rFonts w:ascii="Times New Roman" w:eastAsia="Times New Roman" w:hAnsi="Times New Roman"/>
                <w:szCs w:val="24"/>
                <w:lang w:val="ru-RU"/>
              </w:rPr>
            </w:pPr>
            <w:r>
              <w:rPr>
                <w:rFonts w:ascii="Times New Roman" w:eastAsia="Times New Roman" w:hAnsi="Times New Roman"/>
                <w:szCs w:val="24"/>
                <w:lang w:val="ru-RU"/>
              </w:rPr>
              <w:t>25.</w:t>
            </w:r>
          </w:p>
        </w:tc>
        <w:tc>
          <w:tcPr>
            <w:tcW w:w="4021" w:type="dxa"/>
          </w:tcPr>
          <w:p w:rsidR="00EF5421" w:rsidRPr="00C37545" w:rsidRDefault="00EF5421" w:rsidP="00EF5421">
            <w:pPr>
              <w:spacing w:after="0" w:line="240" w:lineRule="auto"/>
              <w:ind w:right="-1"/>
              <w:jc w:val="both"/>
              <w:rPr>
                <w:rFonts w:ascii="Times New Roman" w:eastAsia="Times New Roman" w:hAnsi="Times New Roman"/>
                <w:bCs/>
                <w:sz w:val="24"/>
                <w:szCs w:val="28"/>
                <w:shd w:val="clear" w:color="auto" w:fill="FFFFFF"/>
                <w:lang w:eastAsia="ru-RU"/>
              </w:rPr>
            </w:pPr>
            <w:r w:rsidRPr="00C37545">
              <w:rPr>
                <w:rFonts w:ascii="Times New Roman" w:eastAsia="Times New Roman" w:hAnsi="Times New Roman"/>
                <w:bCs/>
                <w:sz w:val="24"/>
                <w:szCs w:val="28"/>
                <w:shd w:val="clear" w:color="auto" w:fill="FFFFFF"/>
                <w:lang w:eastAsia="ru-RU"/>
              </w:rPr>
              <w:t>Цимбал Наталія Миколаївна</w:t>
            </w:r>
          </w:p>
        </w:tc>
        <w:tc>
          <w:tcPr>
            <w:tcW w:w="4678" w:type="dxa"/>
            <w:tcBorders>
              <w:top w:val="single" w:sz="4" w:space="0" w:color="000000"/>
              <w:left w:val="single" w:sz="4" w:space="0" w:color="000000"/>
              <w:bottom w:val="single" w:sz="4" w:space="0" w:color="000000"/>
              <w:right w:val="single" w:sz="4" w:space="0" w:color="000000"/>
            </w:tcBorders>
          </w:tcPr>
          <w:p w:rsidR="00EF5421" w:rsidRPr="00535812" w:rsidRDefault="00EF5421" w:rsidP="00EF5421">
            <w:pPr>
              <w:widowControl w:val="0"/>
              <w:autoSpaceDE w:val="0"/>
              <w:autoSpaceDN w:val="0"/>
              <w:spacing w:after="0" w:line="240" w:lineRule="auto"/>
              <w:rPr>
                <w:rFonts w:ascii="Times New Roman" w:eastAsia="Times New Roman" w:hAnsi="Times New Roman"/>
                <w:sz w:val="24"/>
                <w:szCs w:val="24"/>
              </w:rPr>
            </w:pPr>
            <w:r w:rsidRPr="002E0B55">
              <w:rPr>
                <w:rFonts w:ascii="Times New Roman" w:eastAsia="Times New Roman" w:hAnsi="Times New Roman"/>
                <w:sz w:val="24"/>
                <w:szCs w:val="24"/>
              </w:rPr>
              <w:t>староста Грабовецького старостинського округу</w:t>
            </w:r>
          </w:p>
        </w:tc>
      </w:tr>
      <w:tr w:rsidR="00EF5421" w:rsidRPr="00535812" w:rsidTr="00EF5421">
        <w:trPr>
          <w:trHeight w:val="493"/>
        </w:trPr>
        <w:tc>
          <w:tcPr>
            <w:tcW w:w="656" w:type="dxa"/>
            <w:tcBorders>
              <w:top w:val="single" w:sz="4" w:space="0" w:color="000000"/>
              <w:left w:val="single" w:sz="4" w:space="0" w:color="000000"/>
              <w:bottom w:val="single" w:sz="4" w:space="0" w:color="000000"/>
              <w:right w:val="single" w:sz="4" w:space="0" w:color="000000"/>
            </w:tcBorders>
          </w:tcPr>
          <w:p w:rsidR="00EF5421" w:rsidRPr="00EF5421" w:rsidRDefault="00EF5421" w:rsidP="00EF5421">
            <w:pPr>
              <w:widowControl w:val="0"/>
              <w:autoSpaceDE w:val="0"/>
              <w:autoSpaceDN w:val="0"/>
              <w:spacing w:after="0" w:line="240" w:lineRule="auto"/>
              <w:rPr>
                <w:rFonts w:ascii="Times New Roman" w:eastAsia="Times New Roman" w:hAnsi="Times New Roman"/>
                <w:szCs w:val="24"/>
                <w:lang w:val="ru-RU"/>
              </w:rPr>
            </w:pPr>
            <w:r>
              <w:rPr>
                <w:rFonts w:ascii="Times New Roman" w:eastAsia="Times New Roman" w:hAnsi="Times New Roman"/>
                <w:szCs w:val="24"/>
                <w:lang w:val="ru-RU"/>
              </w:rPr>
              <w:t>26.</w:t>
            </w:r>
          </w:p>
        </w:tc>
        <w:tc>
          <w:tcPr>
            <w:tcW w:w="4021" w:type="dxa"/>
          </w:tcPr>
          <w:p w:rsidR="00EF5421" w:rsidRPr="00C37545" w:rsidRDefault="00EF5421" w:rsidP="00EF5421">
            <w:pPr>
              <w:spacing w:after="0" w:line="240" w:lineRule="auto"/>
              <w:ind w:right="-1"/>
              <w:jc w:val="both"/>
              <w:rPr>
                <w:rFonts w:ascii="Times New Roman" w:eastAsia="Times New Roman" w:hAnsi="Times New Roman"/>
                <w:bCs/>
                <w:sz w:val="24"/>
                <w:szCs w:val="28"/>
                <w:shd w:val="clear" w:color="auto" w:fill="FFFFFF"/>
                <w:lang w:eastAsia="ru-RU"/>
              </w:rPr>
            </w:pPr>
            <w:r w:rsidRPr="00C37545">
              <w:rPr>
                <w:rFonts w:ascii="Times New Roman" w:eastAsia="Times New Roman" w:hAnsi="Times New Roman"/>
                <w:bCs/>
                <w:sz w:val="24"/>
                <w:szCs w:val="28"/>
                <w:shd w:val="clear" w:color="auto" w:fill="FFFFFF"/>
                <w:lang w:eastAsia="ru-RU"/>
              </w:rPr>
              <w:t>Яковенко Лідія Опанасівна</w:t>
            </w:r>
          </w:p>
        </w:tc>
        <w:tc>
          <w:tcPr>
            <w:tcW w:w="4678" w:type="dxa"/>
            <w:tcBorders>
              <w:top w:val="single" w:sz="4" w:space="0" w:color="000000"/>
              <w:left w:val="single" w:sz="4" w:space="0" w:color="000000"/>
              <w:bottom w:val="single" w:sz="4" w:space="0" w:color="000000"/>
              <w:right w:val="single" w:sz="4" w:space="0" w:color="000000"/>
            </w:tcBorders>
          </w:tcPr>
          <w:p w:rsidR="00EF5421" w:rsidRPr="00B506F4" w:rsidRDefault="00EF5421" w:rsidP="00EF5421">
            <w:pPr>
              <w:widowControl w:val="0"/>
              <w:autoSpaceDE w:val="0"/>
              <w:autoSpaceDN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вчитель Брацлавського ліцею №1</w:t>
            </w:r>
            <w:r w:rsidR="00B506F4">
              <w:rPr>
                <w:rFonts w:ascii="Times New Roman" w:eastAsia="Times New Roman" w:hAnsi="Times New Roman"/>
                <w:sz w:val="24"/>
                <w:szCs w:val="24"/>
              </w:rPr>
              <w:t xml:space="preserve">, голова ГО </w:t>
            </w:r>
            <w:r w:rsidR="00BB70B4">
              <w:rPr>
                <w:rFonts w:ascii="Times New Roman" w:hAnsi="Times New Roman"/>
                <w:bCs/>
                <w:sz w:val="24"/>
              </w:rPr>
              <w:t>«Товариство</w:t>
            </w:r>
            <w:r w:rsidR="00B506F4" w:rsidRPr="00B506F4">
              <w:rPr>
                <w:rFonts w:ascii="Times New Roman" w:hAnsi="Times New Roman"/>
                <w:bCs/>
                <w:sz w:val="24"/>
              </w:rPr>
              <w:t xml:space="preserve"> поляків Брацлавщини «Відродження»</w:t>
            </w:r>
          </w:p>
        </w:tc>
      </w:tr>
    </w:tbl>
    <w:p w:rsidR="00B506F4" w:rsidRDefault="00B506F4" w:rsidP="00644489">
      <w:pPr>
        <w:jc w:val="center"/>
        <w:rPr>
          <w:rFonts w:ascii="Times New Roman" w:hAnsi="Times New Roman"/>
          <w:b/>
          <w:bCs/>
        </w:rPr>
      </w:pPr>
    </w:p>
    <w:p w:rsidR="00FD397E" w:rsidRDefault="00A364EB" w:rsidP="00D01172">
      <w:pPr>
        <w:pStyle w:val="2"/>
        <w:rPr>
          <w:rFonts w:ascii="Times New Roman" w:hAnsi="Times New Roman"/>
          <w:sz w:val="22"/>
        </w:rPr>
      </w:pPr>
      <w:bookmarkStart w:id="38" w:name="_Toc89445220"/>
      <w:bookmarkStart w:id="39" w:name="_Toc89445921"/>
      <w:r w:rsidRPr="00A9399E">
        <w:rPr>
          <w:rFonts w:ascii="Times New Roman" w:hAnsi="Times New Roman"/>
          <w:sz w:val="22"/>
        </w:rPr>
        <w:t xml:space="preserve">3.3. </w:t>
      </w:r>
      <w:r w:rsidR="00FD397E" w:rsidRPr="00A9399E">
        <w:rPr>
          <w:rFonts w:ascii="Times New Roman" w:hAnsi="Times New Roman"/>
          <w:sz w:val="22"/>
        </w:rPr>
        <w:t>Інформація про об’єднання громадян і засоби масової інформації</w:t>
      </w:r>
      <w:bookmarkEnd w:id="37"/>
      <w:bookmarkEnd w:id="38"/>
      <w:bookmarkEnd w:id="39"/>
    </w:p>
    <w:p w:rsidR="00A9399E" w:rsidRPr="00A9399E" w:rsidRDefault="00A9399E" w:rsidP="00A9399E">
      <w:pPr>
        <w:spacing w:after="0" w:line="240" w:lineRule="auto"/>
      </w:pPr>
    </w:p>
    <w:p w:rsidR="00FD397E" w:rsidRPr="001C2A6D" w:rsidRDefault="00FD397E" w:rsidP="00E5013C">
      <w:pPr>
        <w:spacing w:after="0" w:line="240" w:lineRule="auto"/>
        <w:ind w:firstLine="709"/>
        <w:jc w:val="both"/>
        <w:rPr>
          <w:rFonts w:ascii="Times New Roman" w:hAnsi="Times New Roman"/>
        </w:rPr>
      </w:pPr>
      <w:r w:rsidRPr="001C2A6D">
        <w:rPr>
          <w:rFonts w:ascii="Times New Roman" w:hAnsi="Times New Roman"/>
        </w:rPr>
        <w:t>В Брацлавській громаді функціонують такі об’єднання громадян:</w:t>
      </w:r>
    </w:p>
    <w:p w:rsidR="00FD397E" w:rsidRPr="001C2A6D" w:rsidRDefault="00FD397E" w:rsidP="00E5013C">
      <w:pPr>
        <w:spacing w:after="0" w:line="240" w:lineRule="auto"/>
        <w:ind w:firstLine="709"/>
        <w:jc w:val="both"/>
        <w:rPr>
          <w:rFonts w:ascii="Times New Roman" w:hAnsi="Times New Roman"/>
          <w:bCs/>
        </w:rPr>
      </w:pPr>
      <w:bookmarkStart w:id="40" w:name="_Toc436423062"/>
      <w:r w:rsidRPr="001C2A6D">
        <w:rPr>
          <w:rFonts w:ascii="Times New Roman" w:hAnsi="Times New Roman"/>
          <w:bCs/>
        </w:rPr>
        <w:t xml:space="preserve">Громадська організація </w:t>
      </w:r>
      <w:r w:rsidR="008D0942" w:rsidRPr="001C2A6D">
        <w:rPr>
          <w:rFonts w:ascii="Times New Roman" w:hAnsi="Times New Roman"/>
          <w:bCs/>
        </w:rPr>
        <w:t>«</w:t>
      </w:r>
      <w:r w:rsidRPr="001C2A6D">
        <w:rPr>
          <w:rFonts w:ascii="Times New Roman" w:hAnsi="Times New Roman"/>
          <w:bCs/>
        </w:rPr>
        <w:t>Брацлавський полк українського козацтва</w:t>
      </w:r>
      <w:r w:rsidR="008D0942" w:rsidRPr="001C2A6D">
        <w:rPr>
          <w:rFonts w:ascii="Times New Roman" w:hAnsi="Times New Roman"/>
          <w:bCs/>
        </w:rPr>
        <w:t>»</w:t>
      </w:r>
      <w:r w:rsidRPr="001C2A6D">
        <w:rPr>
          <w:rFonts w:ascii="Times New Roman" w:hAnsi="Times New Roman"/>
          <w:bCs/>
        </w:rPr>
        <w:t xml:space="preserve">; </w:t>
      </w:r>
    </w:p>
    <w:p w:rsidR="00FD397E" w:rsidRPr="001C2A6D" w:rsidRDefault="00FD397E" w:rsidP="00E5013C">
      <w:pPr>
        <w:spacing w:after="0" w:line="240" w:lineRule="auto"/>
        <w:ind w:firstLine="709"/>
        <w:jc w:val="both"/>
        <w:rPr>
          <w:rFonts w:ascii="Times New Roman" w:hAnsi="Times New Roman"/>
          <w:bCs/>
        </w:rPr>
      </w:pPr>
      <w:r w:rsidRPr="001C2A6D">
        <w:rPr>
          <w:rFonts w:ascii="Times New Roman" w:hAnsi="Times New Roman"/>
          <w:bCs/>
        </w:rPr>
        <w:t>Громадська організація «Товариство поляків Брацлавщини «Відродження»;</w:t>
      </w:r>
    </w:p>
    <w:p w:rsidR="00FD397E" w:rsidRPr="001C2A6D" w:rsidRDefault="00FD397E" w:rsidP="00E5013C">
      <w:pPr>
        <w:spacing w:after="0" w:line="240" w:lineRule="auto"/>
        <w:ind w:firstLine="709"/>
        <w:jc w:val="both"/>
        <w:rPr>
          <w:rFonts w:ascii="Times New Roman" w:hAnsi="Times New Roman"/>
          <w:lang w:val="ru-RU"/>
        </w:rPr>
      </w:pPr>
      <w:r w:rsidRPr="001C2A6D">
        <w:rPr>
          <w:rFonts w:ascii="Times New Roman" w:hAnsi="Times New Roman"/>
          <w:bCs/>
          <w:lang w:val="ru-RU"/>
        </w:rPr>
        <w:t>Громадська організація</w:t>
      </w:r>
      <w:r w:rsidRPr="001C2A6D">
        <w:rPr>
          <w:rFonts w:ascii="Times New Roman" w:hAnsi="Times New Roman"/>
          <w:lang w:val="en-US"/>
        </w:rPr>
        <w:t> </w:t>
      </w:r>
      <w:r w:rsidRPr="001C2A6D">
        <w:rPr>
          <w:rFonts w:ascii="Times New Roman" w:hAnsi="Times New Roman"/>
          <w:lang w:val="ru-RU"/>
        </w:rPr>
        <w:t>«Інститут розвитку</w:t>
      </w:r>
      <w:r w:rsidRPr="001C2A6D">
        <w:rPr>
          <w:rFonts w:ascii="Times New Roman" w:hAnsi="Times New Roman"/>
          <w:lang w:val="en-US"/>
        </w:rPr>
        <w:t> </w:t>
      </w:r>
      <w:r w:rsidRPr="001C2A6D">
        <w:rPr>
          <w:rFonts w:ascii="Times New Roman" w:hAnsi="Times New Roman"/>
          <w:bCs/>
          <w:lang w:val="ru-RU"/>
        </w:rPr>
        <w:t>Брацлавщини</w:t>
      </w:r>
      <w:r w:rsidRPr="001C2A6D">
        <w:rPr>
          <w:rFonts w:ascii="Times New Roman" w:hAnsi="Times New Roman"/>
          <w:lang w:val="ru-RU"/>
        </w:rPr>
        <w:t>»;</w:t>
      </w:r>
    </w:p>
    <w:p w:rsidR="00FD397E" w:rsidRPr="001C2A6D" w:rsidRDefault="00FD397E" w:rsidP="00E5013C">
      <w:pPr>
        <w:spacing w:after="0" w:line="240" w:lineRule="auto"/>
        <w:ind w:firstLine="709"/>
        <w:jc w:val="both"/>
        <w:rPr>
          <w:rFonts w:ascii="Times New Roman" w:hAnsi="Times New Roman"/>
          <w:lang w:val="ru-RU"/>
        </w:rPr>
      </w:pPr>
      <w:r w:rsidRPr="001C2A6D">
        <w:rPr>
          <w:rFonts w:ascii="Times New Roman" w:hAnsi="Times New Roman"/>
          <w:lang w:val="ru-RU"/>
        </w:rPr>
        <w:t>Молодіжна неприбуткова екологічна громадська організація «Зубр»</w:t>
      </w:r>
      <w:r w:rsidR="008D0942" w:rsidRPr="001C2A6D">
        <w:rPr>
          <w:rFonts w:ascii="Times New Roman" w:hAnsi="Times New Roman"/>
          <w:lang w:val="ru-RU"/>
        </w:rPr>
        <w:t>;</w:t>
      </w:r>
    </w:p>
    <w:p w:rsidR="00516190" w:rsidRDefault="00E5013C" w:rsidP="00E5013C">
      <w:pPr>
        <w:spacing w:after="0" w:line="240" w:lineRule="auto"/>
        <w:ind w:firstLine="709"/>
        <w:jc w:val="both"/>
        <w:rPr>
          <w:rFonts w:ascii="Times New Roman" w:hAnsi="Times New Roman"/>
          <w:lang w:val="ru-RU"/>
        </w:rPr>
      </w:pPr>
      <w:r w:rsidRPr="001C2A6D">
        <w:rPr>
          <w:rFonts w:ascii="Times New Roman" w:hAnsi="Times New Roman"/>
          <w:lang w:val="ru-RU"/>
        </w:rPr>
        <w:t>Брацлавська релігійна іудейська громада «Натан»</w:t>
      </w:r>
      <w:r w:rsidR="00516190">
        <w:rPr>
          <w:rFonts w:ascii="Times New Roman" w:hAnsi="Times New Roman"/>
          <w:lang w:val="ru-RU"/>
        </w:rPr>
        <w:t>;</w:t>
      </w:r>
    </w:p>
    <w:p w:rsidR="00E5013C" w:rsidRPr="001C2A6D" w:rsidRDefault="00516190" w:rsidP="00E5013C">
      <w:pPr>
        <w:spacing w:after="0" w:line="240" w:lineRule="auto"/>
        <w:ind w:firstLine="709"/>
        <w:jc w:val="both"/>
        <w:rPr>
          <w:rFonts w:ascii="Times New Roman" w:hAnsi="Times New Roman"/>
          <w:lang w:val="ru-RU"/>
        </w:rPr>
      </w:pPr>
      <w:r>
        <w:rPr>
          <w:rFonts w:ascii="Times New Roman" w:hAnsi="Times New Roman"/>
          <w:lang w:val="ru-RU"/>
        </w:rPr>
        <w:t>Благодійна організація «Благодійни</w:t>
      </w:r>
      <w:r w:rsidR="00507E72">
        <w:rPr>
          <w:rFonts w:ascii="Times New Roman" w:hAnsi="Times New Roman"/>
          <w:lang w:val="ru-RU"/>
        </w:rPr>
        <w:t>й</w:t>
      </w:r>
      <w:r>
        <w:rPr>
          <w:rFonts w:ascii="Times New Roman" w:hAnsi="Times New Roman"/>
          <w:lang w:val="ru-RU"/>
        </w:rPr>
        <w:t xml:space="preserve"> фонд «Брацлавська громада»</w:t>
      </w:r>
      <w:r w:rsidR="00E5013C" w:rsidRPr="001C2A6D">
        <w:rPr>
          <w:rFonts w:ascii="Times New Roman" w:hAnsi="Times New Roman"/>
          <w:lang w:val="ru-RU"/>
        </w:rPr>
        <w:t>.</w:t>
      </w:r>
    </w:p>
    <w:p w:rsidR="00E5013C" w:rsidRPr="001C2A6D" w:rsidRDefault="0043615C" w:rsidP="0043615C">
      <w:pPr>
        <w:spacing w:after="0" w:line="240" w:lineRule="auto"/>
        <w:ind w:firstLine="709"/>
        <w:jc w:val="both"/>
        <w:rPr>
          <w:rFonts w:ascii="Times New Roman" w:hAnsi="Times New Roman"/>
          <w:lang w:val="ru-RU"/>
        </w:rPr>
      </w:pPr>
      <w:r>
        <w:rPr>
          <w:rFonts w:ascii="Times New Roman" w:hAnsi="Times New Roman"/>
          <w:lang w:val="ru-RU"/>
        </w:rPr>
        <w:t xml:space="preserve">Брацлавська селищна рада </w:t>
      </w:r>
      <w:r w:rsidRPr="0043615C">
        <w:rPr>
          <w:rFonts w:ascii="Times New Roman" w:hAnsi="Times New Roman"/>
          <w:lang w:val="ru-RU"/>
        </w:rPr>
        <w:t>офіційний веб-сайт</w:t>
      </w:r>
      <w:r>
        <w:rPr>
          <w:rFonts w:ascii="Times New Roman" w:hAnsi="Times New Roman"/>
          <w:lang w:val="ru-RU"/>
        </w:rPr>
        <w:t xml:space="preserve"> </w:t>
      </w:r>
      <w:r w:rsidRPr="0043615C">
        <w:rPr>
          <w:rFonts w:ascii="Times New Roman" w:hAnsi="Times New Roman"/>
          <w:lang w:val="ru-RU"/>
        </w:rPr>
        <w:t>https://bratslav-rada.gov.ua</w:t>
      </w:r>
    </w:p>
    <w:p w:rsidR="00FD397E" w:rsidRPr="00A9399E" w:rsidRDefault="00A364EB" w:rsidP="00D01172">
      <w:pPr>
        <w:pStyle w:val="2"/>
        <w:rPr>
          <w:rFonts w:ascii="Times New Roman" w:hAnsi="Times New Roman"/>
          <w:b w:val="0"/>
          <w:bCs w:val="0"/>
          <w:sz w:val="22"/>
        </w:rPr>
      </w:pPr>
      <w:bookmarkStart w:id="41" w:name="_Toc89445221"/>
      <w:bookmarkStart w:id="42" w:name="_Toc89445922"/>
      <w:r>
        <w:rPr>
          <w:rFonts w:ascii="Times New Roman" w:hAnsi="Times New Roman"/>
        </w:rPr>
        <w:t xml:space="preserve">3.4. </w:t>
      </w:r>
      <w:r w:rsidR="00FD397E" w:rsidRPr="00A9399E">
        <w:rPr>
          <w:rFonts w:ascii="Times New Roman" w:hAnsi="Times New Roman"/>
          <w:sz w:val="22"/>
        </w:rPr>
        <w:t>Історична довідка</w:t>
      </w:r>
      <w:bookmarkEnd w:id="40"/>
      <w:r w:rsidR="005401A4" w:rsidRPr="00A9399E">
        <w:rPr>
          <w:rFonts w:ascii="Times New Roman" w:hAnsi="Times New Roman"/>
          <w:sz w:val="22"/>
        </w:rPr>
        <w:t xml:space="preserve"> про населені пункти Брацлавської селищної територіальної громади</w:t>
      </w:r>
      <w:bookmarkEnd w:id="41"/>
      <w:bookmarkEnd w:id="42"/>
    </w:p>
    <w:p w:rsidR="0081620A" w:rsidRDefault="0081620A" w:rsidP="002D4C9E">
      <w:pPr>
        <w:spacing w:after="0" w:line="240" w:lineRule="auto"/>
        <w:ind w:firstLine="709"/>
        <w:rPr>
          <w:rFonts w:ascii="Times New Roman" w:hAnsi="Times New Roman"/>
          <w:bCs/>
        </w:rPr>
      </w:pPr>
    </w:p>
    <w:p w:rsidR="00FD397E" w:rsidRPr="001C2A6D" w:rsidRDefault="002179E3" w:rsidP="002D4C9E">
      <w:pPr>
        <w:spacing w:after="0" w:line="240" w:lineRule="auto"/>
        <w:ind w:firstLine="709"/>
        <w:rPr>
          <w:rFonts w:ascii="Times New Roman" w:hAnsi="Times New Roman"/>
        </w:rPr>
      </w:pPr>
      <w:r w:rsidRPr="001C2A6D">
        <w:rPr>
          <w:rFonts w:ascii="Times New Roman" w:hAnsi="Times New Roman"/>
          <w:bCs/>
        </w:rPr>
        <w:t xml:space="preserve"> </w:t>
      </w:r>
      <w:r w:rsidR="00FD397E" w:rsidRPr="001C2A6D">
        <w:rPr>
          <w:rFonts w:ascii="Times New Roman" w:hAnsi="Times New Roman"/>
          <w:b/>
        </w:rPr>
        <w:t>Брацлав</w:t>
      </w:r>
      <w:r w:rsidR="00FD397E" w:rsidRPr="001C2A6D">
        <w:rPr>
          <w:rFonts w:ascii="Times New Roman" w:hAnsi="Times New Roman"/>
        </w:rPr>
        <w:t xml:space="preserve"> – один із найвідоміших історико-культурних осередків </w:t>
      </w:r>
      <w:r w:rsidR="00603BC0" w:rsidRPr="001C2A6D">
        <w:rPr>
          <w:rFonts w:ascii="Times New Roman" w:hAnsi="Times New Roman"/>
        </w:rPr>
        <w:t>Поділля</w:t>
      </w:r>
      <w:r w:rsidR="00FD397E" w:rsidRPr="001C2A6D">
        <w:rPr>
          <w:rFonts w:ascii="Times New Roman" w:hAnsi="Times New Roman"/>
        </w:rPr>
        <w:t xml:space="preserve">. </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 xml:space="preserve">Стара назва міста Браслав або Брацлава - місто святого апостола Петра. Брацлав згадується в літописах вже у XII ст. Фортеця у Брацлаві протягом довгого часу була центром історичних подій, своєрідним символом у боротьбі за Східне Поділля. </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В середині XIV ст. до Брацлава прийшли війська князя Ольгерда. Племінники Ольгерда — князі Коріатовичі — серед перших подільських замків наказали вибуду</w:t>
      </w:r>
      <w:r w:rsidR="00C81F84">
        <w:rPr>
          <w:rFonts w:ascii="Times New Roman" w:hAnsi="Times New Roman"/>
        </w:rPr>
        <w:t>ват</w:t>
      </w:r>
      <w:r w:rsidRPr="002D4C9E">
        <w:rPr>
          <w:rFonts w:ascii="Times New Roman" w:hAnsi="Times New Roman"/>
        </w:rPr>
        <w:t>и твердиню на Бузі. Трапилась ця подія на початку 60-х років століття XIV ст. У 1395 р. інший литовський князь Вітовт завоював Поділля, відібрав брацлавський замок у Федора Коріатовича і віддав його Дмитру Корибуту разом з Вінницею, Соколом, Крем'янцем. 1442 р. Федір Острозький відібрав у князя Свидригайла все Поділля, а також Брацлав, Смотрич, Скалу та інші подільські замки.</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У 1432 році (за іншими свідченнями — у 1434) Брацлав увійшов до складу Королівства Польського, але в 40-х роках XV ст. був повернений Литві. Починаючи з кінця XV ст., брацлавська фортеця стала епіцентром військових дій у Східному Поділлі. 1463 р. місто було спалене татарами.</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 xml:space="preserve">Через Брацлав проходив соляний шлях із Кочубієва на Луцьк. </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Під час війни з волохами йдучи на допомогу польському королю Яну I Ольбрахту, стояв тут військовим табором великий литовський князь Олександр I Ягеллончик, тоді було відновлено замок і відбудовано місто.</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Найвідомішою подібною спробою був приступ Брацлава, здійснений 1551 року кримським ханом Давлет I Ґераєм («Перекопським царем», як іменував його літопис). Місто і замок були взяті з вини старостинського намісника Богдана Слупиці. Як пише з цього приводу сучасний історик, «з багатого міста залишились лише руїни, а з людного передмістя врятувалось ледве 200 чоловік». Вся шляхта і населення були забрані в полон.</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 xml:space="preserve">1552 р. король Сигізмунд II Август наказав укріпити замок і поставити тут велику варту. Сигізмунд II Август послав у 1552 році пушкаря Жолдака укріпити Брацлавський замок, він зобов'язався </w:t>
      </w:r>
      <w:r w:rsidRPr="002D4C9E">
        <w:rPr>
          <w:rFonts w:ascii="Times New Roman" w:hAnsi="Times New Roman"/>
        </w:rPr>
        <w:lastRenderedPageBreak/>
        <w:t>це виконати за 28 тижнів. На роботах були задіяні 60 копачів і 40 ремісників, було затрачено на все 3177 злотих. Незважаючи на це, місто постійно руйнували татари, тому 1554 р. сеймики, суди та земські справи були перенесені до Вінниці. Від цього часу почався занепад міста.</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Люстрація 1552 року. Замок знаходився між двома ярами, з однієї сторони яром Богу і з іншої — яром Пацовки. Замок Осель на той час було 730 , 7 грецьких церков, 1 костел. До замку належала рілля, на якій росло всіляке збіжжя та на дібровах вигодовувалася худоба, оленів, зубрів та лосів знаходилось тоді тут досить.</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У 1569 році Брацлавщина стала Брацлавським воєводством у складі Речі Посполитої, Брацлав одержав магдебурзьке право, став центром воєводства.</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1616 р. старостою Брацлава був Валентій Александер Калиновський. В місті знаходилося 500 міських будинків, 40 шляхетських будинків, 5 будинків попівських, 18 єврейських. 1606 р. на ґрунтах брацлавських було засновано містечко — Мацоха, яке мало 150 осель. Після Валентія Александра старостою був його син — Марцін (Мартин) Калиновський.</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 xml:space="preserve">1654 р. відбулася битва між козаками у складі 12 тисяч під проводом Зеленіцького, Івана Богуна, Пушкаренка та з іншої сторони київського каштеляна Стефана Чарнецького та шляхтою. Козаки висадивши замок в повітря, зруйнували міст та спалили місто. </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У 1594 році сталося Брацлавське повстання. Під стінами брацлавського замку повстанці Северина Наливайка, яких підтримав місцевий війт Роман Тишкевич, напали на шляхетський табір і перебили немало «урядовців» Речі Посполитої. Через 4 роки Брацлав втратив статус воєводського центру, ці функції перешли до Вінниці.</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1672 року Брацлав разом з Поділлям відійшов до Османської імперії, але уже через три роки був повернутий. 1674 польський король Ян III стояв під Брацлавом цілу зиму, незважаючи на сувору зиму в ту пору, татарський хан, стягнувши сюди багато війська, протримався, але після нападу на замок, його було вигнано, а Брацлав повернуто.</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1711 року Брацлав без бою було зайнято армією гетьмана Пилипа Орлика, під час його походу на Правобережжя проти московської влади.</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У 1711–1712 рр. за наказом московської влади більшу частину козаків та цивільних мешканців міста було силою переселено на Лівобережжя.</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З 8 квітня 1793 року Поділля анексоване у Польщі Російською імперією.</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Брацлавський замок ледь не відбудували в XIX столітті, коли імператор Микола І віддав відповідне розпорядження. Брацлав, який розташовувався на перетині стратегічних шляхів, зацікавив імператора; в 1832 році навіть був виконаний план майбутнього замку, проте цьому проекту не судилось здійснитись. Від старого ж замку до наших днів не залишилось нічого.</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Місто входило до складу Української Народної Республіки. В серпні 1919 р. місто було звільнене від більшовицьких військ частинами Армії УНР під командуванням Юрія Тютюнника. У вересні 1919 р. Другий корпус УГА (командир — полковник Арнольд Вольф) вів успішні бої проти денікінських військ у районі Брацлава (також Липівця, Немирова, Гайсина).</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 xml:space="preserve">20 жовтня 1919 р. в напрямку Брацлав — Монастирище наступали частини ІІ-го Корпусу УГА спільно з частинами генерала Антіна Кравса. Місто було взяте, 2 рази червоні війська його відвойовували. 28 жовтня місто було взяте частинами УГА (при допомозі Бригади Українських Січових Стрільців). </w:t>
      </w:r>
    </w:p>
    <w:p w:rsidR="005C671F" w:rsidRPr="001C2A6D" w:rsidRDefault="005C671F" w:rsidP="00E5013C">
      <w:pPr>
        <w:spacing w:after="0" w:line="240" w:lineRule="auto"/>
        <w:ind w:firstLine="709"/>
        <w:jc w:val="both"/>
        <w:rPr>
          <w:rFonts w:ascii="Times New Roman" w:hAnsi="Times New Roman"/>
        </w:rPr>
      </w:pPr>
      <w:r w:rsidRPr="001C2A6D">
        <w:rPr>
          <w:rFonts w:ascii="Times New Roman" w:hAnsi="Times New Roman"/>
        </w:rPr>
        <w:t>У 1937-1938 роках сотні брацлавчан були арештовані і розстріляні працівниками НКВС під час «Великого террору».</w:t>
      </w:r>
    </w:p>
    <w:p w:rsidR="00FD397E" w:rsidRPr="001C2A6D" w:rsidRDefault="00FD397E" w:rsidP="00E5013C">
      <w:pPr>
        <w:spacing w:after="0" w:line="240" w:lineRule="auto"/>
        <w:ind w:firstLine="709"/>
        <w:jc w:val="both"/>
        <w:rPr>
          <w:rFonts w:ascii="Times New Roman" w:hAnsi="Times New Roman"/>
        </w:rPr>
      </w:pPr>
      <w:r w:rsidRPr="001C2A6D">
        <w:rPr>
          <w:rFonts w:ascii="Times New Roman" w:hAnsi="Times New Roman"/>
        </w:rPr>
        <w:t>22 липня 1941 року Брацлав був захоплений німецькими та румунськи</w:t>
      </w:r>
      <w:r w:rsidR="000F695F" w:rsidRPr="001C2A6D">
        <w:rPr>
          <w:rFonts w:ascii="Times New Roman" w:hAnsi="Times New Roman"/>
        </w:rPr>
        <w:t xml:space="preserve">ми військами. За часів окупації фашисти стратили 647 євреїв. </w:t>
      </w:r>
      <w:r w:rsidRPr="001C2A6D">
        <w:rPr>
          <w:rFonts w:ascii="Times New Roman" w:hAnsi="Times New Roman"/>
        </w:rPr>
        <w:t>Тисячі брацлавчан пройшли через Чуківський концтабір.</w:t>
      </w:r>
    </w:p>
    <w:p w:rsidR="00FD397E" w:rsidRPr="001C2A6D" w:rsidRDefault="00FD397E" w:rsidP="00E5013C">
      <w:pPr>
        <w:spacing w:after="0" w:line="240" w:lineRule="auto"/>
        <w:ind w:firstLine="709"/>
        <w:jc w:val="both"/>
        <w:rPr>
          <w:rFonts w:ascii="Times New Roman" w:hAnsi="Times New Roman"/>
        </w:rPr>
      </w:pPr>
      <w:r w:rsidRPr="001C2A6D">
        <w:rPr>
          <w:rFonts w:ascii="Times New Roman" w:hAnsi="Times New Roman"/>
        </w:rPr>
        <w:t>Після війни території почали активно відбудову</w:t>
      </w:r>
      <w:r w:rsidR="00C81F84">
        <w:rPr>
          <w:rFonts w:ascii="Times New Roman" w:hAnsi="Times New Roman"/>
        </w:rPr>
        <w:t>ват</w:t>
      </w:r>
      <w:r w:rsidRPr="001C2A6D">
        <w:rPr>
          <w:rFonts w:ascii="Times New Roman" w:hAnsi="Times New Roman"/>
        </w:rPr>
        <w:t>ися. В 1949 році в межах Брацлава на річці Південний Буг побудували нову ГЕС потужністю 350 кВт.</w:t>
      </w:r>
    </w:p>
    <w:p w:rsidR="00FD397E" w:rsidRPr="001C2A6D" w:rsidRDefault="00FD397E" w:rsidP="008333F8">
      <w:pPr>
        <w:widowControl w:val="0"/>
        <w:spacing w:after="0" w:line="240" w:lineRule="auto"/>
        <w:ind w:firstLine="709"/>
        <w:jc w:val="both"/>
        <w:rPr>
          <w:rFonts w:ascii="Times New Roman" w:hAnsi="Times New Roman"/>
        </w:rPr>
      </w:pPr>
      <w:r w:rsidRPr="001C2A6D">
        <w:rPr>
          <w:rFonts w:ascii="Times New Roman" w:hAnsi="Times New Roman"/>
        </w:rPr>
        <w:t xml:space="preserve">В 1957 році було побудовано насосну станцію, водонапірну башту, споруджено близько 700 житлових будинків, універмаг, спеціалізований магазин тканин, чайну, кафе, їдальні та інші торгівельні заклади. Діяли 2 середні школи та 1 восьмирічна на базі дитячого будинку. Функціонувало 2 бібліотеки, будинок культури, кінотеатр. </w:t>
      </w:r>
    </w:p>
    <w:p w:rsidR="00FD397E" w:rsidRPr="001C2A6D" w:rsidRDefault="00FD397E" w:rsidP="008333F8">
      <w:pPr>
        <w:widowControl w:val="0"/>
        <w:spacing w:after="0" w:line="240" w:lineRule="auto"/>
        <w:ind w:firstLine="709"/>
        <w:jc w:val="both"/>
        <w:rPr>
          <w:rFonts w:ascii="Times New Roman" w:hAnsi="Times New Roman"/>
        </w:rPr>
      </w:pPr>
      <w:r w:rsidRPr="001C2A6D">
        <w:rPr>
          <w:rFonts w:ascii="Times New Roman" w:hAnsi="Times New Roman"/>
        </w:rPr>
        <w:t>У 1962 році Брацла</w:t>
      </w:r>
      <w:r w:rsidR="0043615C">
        <w:rPr>
          <w:rFonts w:ascii="Times New Roman" w:hAnsi="Times New Roman"/>
        </w:rPr>
        <w:t xml:space="preserve">вський район було ліквідовано, </w:t>
      </w:r>
      <w:r w:rsidRPr="001C2A6D">
        <w:rPr>
          <w:rFonts w:ascii="Times New Roman" w:hAnsi="Times New Roman"/>
        </w:rPr>
        <w:t xml:space="preserve">спочатку ці території приєднали до Тульчинського, а в </w:t>
      </w:r>
      <w:r w:rsidR="003F31FB" w:rsidRPr="001C2A6D">
        <w:rPr>
          <w:rFonts w:ascii="Times New Roman" w:hAnsi="Times New Roman"/>
        </w:rPr>
        <w:t>1964 – до Немирівського району</w:t>
      </w:r>
      <w:r w:rsidR="0043615C">
        <w:rPr>
          <w:rFonts w:ascii="Times New Roman" w:hAnsi="Times New Roman"/>
        </w:rPr>
        <w:t>, в 2021 році повернуто до Тульчинського району</w:t>
      </w:r>
      <w:r w:rsidR="003F31FB" w:rsidRPr="001C2A6D">
        <w:rPr>
          <w:rFonts w:ascii="Times New Roman" w:hAnsi="Times New Roman"/>
        </w:rPr>
        <w:t xml:space="preserve">. </w:t>
      </w:r>
      <w:r w:rsidRPr="001C2A6D">
        <w:rPr>
          <w:rFonts w:ascii="Times New Roman" w:hAnsi="Times New Roman"/>
        </w:rPr>
        <w:t>Найбільшим підп</w:t>
      </w:r>
      <w:r w:rsidR="0043615C">
        <w:rPr>
          <w:rFonts w:ascii="Times New Roman" w:hAnsi="Times New Roman"/>
        </w:rPr>
        <w:t xml:space="preserve">риємством Брацлава є завод </w:t>
      </w:r>
      <w:r w:rsidR="000F695F" w:rsidRPr="001C2A6D">
        <w:rPr>
          <w:rFonts w:ascii="Times New Roman" w:hAnsi="Times New Roman"/>
        </w:rPr>
        <w:t>Т</w:t>
      </w:r>
      <w:r w:rsidR="0043615C">
        <w:rPr>
          <w:rFonts w:ascii="Times New Roman" w:hAnsi="Times New Roman"/>
        </w:rPr>
        <w:t>ДВ</w:t>
      </w:r>
      <w:r w:rsidR="000F695F" w:rsidRPr="001C2A6D">
        <w:rPr>
          <w:rFonts w:ascii="Times New Roman" w:hAnsi="Times New Roman"/>
        </w:rPr>
        <w:t xml:space="preserve"> «</w:t>
      </w:r>
      <w:r w:rsidRPr="001C2A6D">
        <w:rPr>
          <w:rFonts w:ascii="Times New Roman" w:hAnsi="Times New Roman"/>
        </w:rPr>
        <w:t>Брацлав</w:t>
      </w:r>
      <w:r w:rsidR="000F695F" w:rsidRPr="001C2A6D">
        <w:rPr>
          <w:rFonts w:ascii="Times New Roman" w:hAnsi="Times New Roman"/>
        </w:rPr>
        <w:t xml:space="preserve">» - </w:t>
      </w:r>
      <w:r w:rsidRPr="001C2A6D">
        <w:rPr>
          <w:rFonts w:ascii="Times New Roman" w:hAnsi="Times New Roman"/>
        </w:rPr>
        <w:t xml:space="preserve">єдине підприємство в Україні, яке займається науковими дослідженнями, розробкою і конструюванням, виробництвом, монтажем і сервісним обслуговуванням обладнання для виробництва молока. Вперше в Україні розроблено та впроваджено у виробництво комплекс доїльних установок і обладнання для всіх технологій утримання і </w:t>
      </w:r>
      <w:r w:rsidRPr="001C2A6D">
        <w:rPr>
          <w:rFonts w:ascii="Times New Roman" w:hAnsi="Times New Roman"/>
        </w:rPr>
        <w:lastRenderedPageBreak/>
        <w:t>доїння корів, які тепер широко використовуються в Україні та за кордоном.</w:t>
      </w:r>
    </w:p>
    <w:p w:rsidR="00FD397E" w:rsidRPr="001C2A6D" w:rsidRDefault="00FD397E" w:rsidP="00E5013C">
      <w:pPr>
        <w:spacing w:after="0" w:line="240" w:lineRule="auto"/>
        <w:ind w:firstLine="709"/>
        <w:jc w:val="both"/>
        <w:rPr>
          <w:rFonts w:ascii="Times New Roman" w:hAnsi="Times New Roman"/>
        </w:rPr>
      </w:pPr>
      <w:r w:rsidRPr="001C2A6D">
        <w:rPr>
          <w:rFonts w:ascii="Times New Roman" w:hAnsi="Times New Roman"/>
        </w:rPr>
        <w:t>Містечко вважається одним із центрів єврейської культури в Україні. В Брацлаві було започатковано унікальну течію – Бацлавськ</w:t>
      </w:r>
      <w:r w:rsidR="000F695F" w:rsidRPr="001C2A6D">
        <w:rPr>
          <w:rFonts w:ascii="Times New Roman" w:hAnsi="Times New Roman"/>
        </w:rPr>
        <w:t xml:space="preserve">ий </w:t>
      </w:r>
      <w:r w:rsidRPr="001C2A6D">
        <w:rPr>
          <w:rFonts w:ascii="Times New Roman" w:hAnsi="Times New Roman"/>
        </w:rPr>
        <w:t>хасидизм, родоначальником якої є Цадик Нахман. Брацлав регулярно відвідують паломники-хасиди із Ізраїлю, які їдуть сюди, щоб помолитися і відвідати священні місця, де жив і н</w:t>
      </w:r>
      <w:r w:rsidR="000F695F" w:rsidRPr="001C2A6D">
        <w:rPr>
          <w:rFonts w:ascii="Times New Roman" w:hAnsi="Times New Roman"/>
        </w:rPr>
        <w:t>авчався Нахман. У звязку із цим</w:t>
      </w:r>
      <w:r w:rsidRPr="001C2A6D">
        <w:rPr>
          <w:rFonts w:ascii="Times New Roman" w:hAnsi="Times New Roman"/>
        </w:rPr>
        <w:t xml:space="preserve"> у Брацлава існує великий туристичний потенціал. </w:t>
      </w:r>
    </w:p>
    <w:p w:rsidR="00FD397E" w:rsidRDefault="00754C3D" w:rsidP="00E5013C">
      <w:pPr>
        <w:spacing w:after="0" w:line="240" w:lineRule="auto"/>
        <w:ind w:firstLine="709"/>
        <w:jc w:val="both"/>
        <w:rPr>
          <w:rFonts w:ascii="Times New Roman" w:hAnsi="Times New Roman"/>
          <w:b/>
        </w:rPr>
      </w:pPr>
      <w:r>
        <w:rPr>
          <w:rFonts w:ascii="Times New Roman" w:hAnsi="Times New Roman"/>
          <w:b/>
        </w:rPr>
        <w:t xml:space="preserve">Село </w:t>
      </w:r>
      <w:r w:rsidR="00FD42FF">
        <w:rPr>
          <w:rFonts w:ascii="Times New Roman" w:hAnsi="Times New Roman"/>
          <w:b/>
        </w:rPr>
        <w:t>Бугаків</w:t>
      </w:r>
    </w:p>
    <w:p w:rsidR="002D56D7" w:rsidRPr="002D56D7" w:rsidRDefault="002D56D7" w:rsidP="002D56D7">
      <w:pPr>
        <w:spacing w:after="0" w:line="240" w:lineRule="auto"/>
        <w:ind w:firstLine="709"/>
        <w:jc w:val="both"/>
        <w:rPr>
          <w:rFonts w:ascii="Times New Roman" w:hAnsi="Times New Roman"/>
        </w:rPr>
      </w:pPr>
      <w:r w:rsidRPr="002D56D7">
        <w:rPr>
          <w:rFonts w:ascii="Times New Roman" w:hAnsi="Times New Roman"/>
        </w:rPr>
        <w:t>Про історію Бугакова існують різні легенди. Та найправдивіше, що відповідає істині, це розповідь старожилів про те, що воно молоде. Початок заселення його території припадає приблизно на кінець 17 століття.</w:t>
      </w:r>
    </w:p>
    <w:p w:rsidR="002D56D7" w:rsidRPr="002D56D7" w:rsidRDefault="002D56D7" w:rsidP="002D56D7">
      <w:pPr>
        <w:spacing w:after="0" w:line="240" w:lineRule="auto"/>
        <w:ind w:firstLine="709"/>
        <w:jc w:val="both"/>
        <w:rPr>
          <w:rFonts w:ascii="Times New Roman" w:hAnsi="Times New Roman"/>
        </w:rPr>
      </w:pPr>
      <w:r w:rsidRPr="002D56D7">
        <w:rPr>
          <w:rFonts w:ascii="Times New Roman" w:hAnsi="Times New Roman"/>
        </w:rPr>
        <w:t>З розповідей старожилів дізнались, що громадянин села Чукова прізвисько якого Бугай (прізвищ тоді ще не було), скинувши шапку, сказав: «Тут буде село». Мабуть, подобалась йому природа, де стояла садиба Наливайка Петра. Згодом тут утворився Бугаків хутір, а потім село Бугаків. Заселення території було швидким, бо цьому сприяв суцільний ліс, а звільнена від нього земля була родючою.</w:t>
      </w:r>
    </w:p>
    <w:p w:rsidR="002D56D7" w:rsidRDefault="002D56D7" w:rsidP="002D56D7">
      <w:pPr>
        <w:spacing w:after="0" w:line="240" w:lineRule="auto"/>
        <w:ind w:firstLine="709"/>
        <w:jc w:val="both"/>
        <w:rPr>
          <w:rFonts w:ascii="Times New Roman" w:hAnsi="Times New Roman"/>
        </w:rPr>
      </w:pPr>
      <w:r w:rsidRPr="002D56D7">
        <w:rPr>
          <w:rFonts w:ascii="Times New Roman" w:hAnsi="Times New Roman"/>
        </w:rPr>
        <w:t>У волості, а потім у районі Бугаків рахувався великим селом. Все ж він, як і інші села, економічно та культурно відставав. Земля оброблялася примітивно, будинки були глинобитні і покриті соломою, люди жили бідно. Більшість селян були неписьменними. На початку XX століття село почало відроджуватись. Будівництву села сприяла наявність кам'яного, піскового кар'єрів, а також було достатньо рудої глини. Почали відродження господарств, почали навчати дітей грамоті в школі. Люди віддавали у суспільну власність коні, вози, реманент, зерно для посіву в загальний клин. У 1931 році загинуло від голоду 135 громадян села.</w:t>
      </w:r>
    </w:p>
    <w:p w:rsidR="00605B0D" w:rsidRDefault="002D56D7" w:rsidP="002D56D7">
      <w:pPr>
        <w:spacing w:after="0" w:line="240" w:lineRule="auto"/>
        <w:ind w:firstLine="709"/>
        <w:jc w:val="both"/>
        <w:rPr>
          <w:rFonts w:ascii="Times New Roman" w:hAnsi="Times New Roman"/>
        </w:rPr>
      </w:pPr>
      <w:r w:rsidRPr="002D56D7">
        <w:rPr>
          <w:rFonts w:ascii="Times New Roman" w:hAnsi="Times New Roman"/>
        </w:rPr>
        <w:t xml:space="preserve">У 1941році колгосп виростив рекордний врожай у районі. У першу Вітчизняну війну загинув 31 бугаківець, п’ять поранено, у другу Вітчизняну війну загинуло 114 осіб. 17 березня 1944 року </w:t>
      </w:r>
      <w:r>
        <w:rPr>
          <w:rFonts w:ascii="Times New Roman" w:hAnsi="Times New Roman"/>
        </w:rPr>
        <w:t>Бугаків було звільнено від фашистських загарбників</w:t>
      </w:r>
      <w:r w:rsidR="00605B0D">
        <w:rPr>
          <w:rFonts w:ascii="Times New Roman" w:hAnsi="Times New Roman"/>
        </w:rPr>
        <w:t>.</w:t>
      </w:r>
    </w:p>
    <w:p w:rsidR="002D56D7" w:rsidRPr="002D56D7" w:rsidRDefault="002D56D7" w:rsidP="002D56D7">
      <w:pPr>
        <w:spacing w:after="0" w:line="240" w:lineRule="auto"/>
        <w:ind w:firstLine="709"/>
        <w:jc w:val="both"/>
        <w:rPr>
          <w:rFonts w:ascii="Times New Roman" w:hAnsi="Times New Roman"/>
        </w:rPr>
      </w:pPr>
      <w:r w:rsidRPr="002D56D7">
        <w:rPr>
          <w:rFonts w:ascii="Times New Roman" w:hAnsi="Times New Roman"/>
        </w:rPr>
        <w:t>З південної сторони села недалеко від ґрунтової дороги, що веде до сусіднього Чукова, колись була унікальна споруда, від якої до сьогодні</w:t>
      </w:r>
      <w:r w:rsidR="00605B0D">
        <w:rPr>
          <w:rFonts w:ascii="Times New Roman" w:hAnsi="Times New Roman"/>
        </w:rPr>
        <w:t xml:space="preserve"> </w:t>
      </w:r>
      <w:r w:rsidRPr="002D56D7">
        <w:rPr>
          <w:rFonts w:ascii="Times New Roman" w:hAnsi="Times New Roman"/>
        </w:rPr>
        <w:t xml:space="preserve">збереглася хіба-що назва – валок. </w:t>
      </w:r>
      <w:r w:rsidR="005E6718">
        <w:rPr>
          <w:rFonts w:ascii="Times New Roman" w:hAnsi="Times New Roman"/>
        </w:rPr>
        <w:t>Ще за царя Олександра І спорудили</w:t>
      </w:r>
      <w:r w:rsidRPr="002D56D7">
        <w:rPr>
          <w:rFonts w:ascii="Times New Roman" w:hAnsi="Times New Roman"/>
        </w:rPr>
        <w:t xml:space="preserve"> величез</w:t>
      </w:r>
      <w:r w:rsidR="005E6718">
        <w:rPr>
          <w:rFonts w:ascii="Times New Roman" w:hAnsi="Times New Roman"/>
        </w:rPr>
        <w:t>них розмірів вал</w:t>
      </w:r>
      <w:r w:rsidRPr="002D56D7">
        <w:rPr>
          <w:rFonts w:ascii="Times New Roman" w:hAnsi="Times New Roman"/>
        </w:rPr>
        <w:t>, що тягнувся від сучасної школи до вигону. Це своєрідне укріплення, величезний рів, обвалений землею з обох сторін, який і став своєрідним полігоном для муштри солдатів. Довжина його була 500 м, висота сягала до 8 м, а в протилежній стороні, яка виходила на вигін-20 м. Унікальність та історична цінність цієї споруди очевидна.</w:t>
      </w:r>
    </w:p>
    <w:p w:rsidR="00FD42FF" w:rsidRPr="008333F8" w:rsidRDefault="008333F8" w:rsidP="00E5013C">
      <w:pPr>
        <w:spacing w:after="0" w:line="240" w:lineRule="auto"/>
        <w:ind w:firstLine="709"/>
        <w:jc w:val="both"/>
        <w:rPr>
          <w:rFonts w:ascii="Times New Roman" w:hAnsi="Times New Roman"/>
          <w:b/>
        </w:rPr>
      </w:pPr>
      <w:r w:rsidRPr="008333F8">
        <w:rPr>
          <w:rFonts w:ascii="Times New Roman" w:hAnsi="Times New Roman"/>
          <w:b/>
        </w:rPr>
        <w:t>Село Вигнанка</w:t>
      </w:r>
    </w:p>
    <w:p w:rsidR="001B6A28" w:rsidRPr="001B6A28" w:rsidRDefault="001B6A28" w:rsidP="001B6A28">
      <w:pPr>
        <w:spacing w:after="0" w:line="240" w:lineRule="auto"/>
        <w:ind w:firstLine="709"/>
        <w:jc w:val="both"/>
        <w:rPr>
          <w:rFonts w:ascii="Times New Roman" w:hAnsi="Times New Roman"/>
        </w:rPr>
      </w:pPr>
      <w:r>
        <w:rPr>
          <w:rFonts w:ascii="Times New Roman" w:hAnsi="Times New Roman"/>
        </w:rPr>
        <w:t>В</w:t>
      </w:r>
      <w:r w:rsidRPr="001B6A28">
        <w:rPr>
          <w:rFonts w:ascii="Times New Roman" w:hAnsi="Times New Roman"/>
        </w:rPr>
        <w:t>ідомостей про назву села немає. Село розташоване над рікою Південний Буг. У селі була стародавня дерев’яна церква, залишки її на даний час є на території кладовища.  У 1950-1960</w:t>
      </w:r>
      <w:r w:rsidR="008D6C45">
        <w:rPr>
          <w:rFonts w:ascii="Times New Roman" w:hAnsi="Times New Roman"/>
        </w:rPr>
        <w:t xml:space="preserve"> </w:t>
      </w:r>
      <w:r w:rsidRPr="001B6A28">
        <w:rPr>
          <w:rFonts w:ascii="Times New Roman" w:hAnsi="Times New Roman"/>
        </w:rPr>
        <w:t xml:space="preserve">роках це було дуже велике село, але з часом  молодь виїхала,  і село поступово вимирало.  </w:t>
      </w:r>
    </w:p>
    <w:p w:rsidR="001B6A28" w:rsidRPr="001B6A28" w:rsidRDefault="001B6A28" w:rsidP="001B6A28">
      <w:pPr>
        <w:spacing w:after="0" w:line="240" w:lineRule="auto"/>
        <w:ind w:firstLine="709"/>
        <w:jc w:val="both"/>
        <w:rPr>
          <w:rFonts w:ascii="Times New Roman" w:hAnsi="Times New Roman"/>
        </w:rPr>
      </w:pPr>
      <w:r w:rsidRPr="001B6A28">
        <w:rPr>
          <w:rFonts w:ascii="Times New Roman" w:hAnsi="Times New Roman"/>
        </w:rPr>
        <w:t xml:space="preserve">  У 2008році молода сім’я вподобала цю місцину поселились тут  і на даний  час   є надія на відродження села.</w:t>
      </w:r>
    </w:p>
    <w:p w:rsidR="00FD42FF" w:rsidRDefault="00FD42FF" w:rsidP="00E5013C">
      <w:pPr>
        <w:spacing w:after="0" w:line="240" w:lineRule="auto"/>
        <w:ind w:firstLine="709"/>
        <w:jc w:val="both"/>
        <w:rPr>
          <w:rFonts w:ascii="Times New Roman" w:hAnsi="Times New Roman"/>
          <w:b/>
        </w:rPr>
      </w:pPr>
      <w:r w:rsidRPr="00FD42FF">
        <w:rPr>
          <w:rFonts w:ascii="Times New Roman" w:hAnsi="Times New Roman"/>
          <w:b/>
        </w:rPr>
        <w:t>Село Вишківці</w:t>
      </w:r>
    </w:p>
    <w:p w:rsidR="001B6A28" w:rsidRPr="001B6A28" w:rsidRDefault="001B6A28" w:rsidP="001B6A28">
      <w:pPr>
        <w:spacing w:after="0" w:line="240" w:lineRule="auto"/>
        <w:ind w:firstLine="709"/>
        <w:jc w:val="both"/>
        <w:rPr>
          <w:rFonts w:ascii="Times New Roman" w:hAnsi="Times New Roman"/>
        </w:rPr>
      </w:pPr>
      <w:r>
        <w:rPr>
          <w:rFonts w:ascii="Times New Roman" w:hAnsi="Times New Roman"/>
        </w:rPr>
        <w:t xml:space="preserve">Село </w:t>
      </w:r>
      <w:r w:rsidRPr="001B6A28">
        <w:rPr>
          <w:rFonts w:ascii="Times New Roman" w:hAnsi="Times New Roman"/>
        </w:rPr>
        <w:t xml:space="preserve">Вишківці лежить на річці Шпиківці, притоці Південного Бугу. В </w:t>
      </w:r>
      <w:r>
        <w:rPr>
          <w:rFonts w:ascii="Times New Roman" w:hAnsi="Times New Roman"/>
        </w:rPr>
        <w:t>селі Вишківці</w:t>
      </w:r>
      <w:r w:rsidRPr="001B6A28">
        <w:rPr>
          <w:rFonts w:ascii="Times New Roman" w:hAnsi="Times New Roman"/>
        </w:rPr>
        <w:t xml:space="preserve"> – поселення доби бронзи, скіфського ч</w:t>
      </w:r>
      <w:r>
        <w:rPr>
          <w:rFonts w:ascii="Times New Roman" w:hAnsi="Times New Roman"/>
        </w:rPr>
        <w:t>асу давньослов’янської культури, н</w:t>
      </w:r>
      <w:r w:rsidRPr="001B6A28">
        <w:rPr>
          <w:rFonts w:ascii="Times New Roman" w:hAnsi="Times New Roman"/>
        </w:rPr>
        <w:t>а південь– трипільське поселення</w:t>
      </w:r>
    </w:p>
    <w:p w:rsidR="001B6A28" w:rsidRPr="001B6A28" w:rsidRDefault="001B6A28" w:rsidP="001B6A28">
      <w:pPr>
        <w:spacing w:after="0" w:line="240" w:lineRule="auto"/>
        <w:ind w:firstLine="709"/>
        <w:jc w:val="both"/>
        <w:rPr>
          <w:rFonts w:ascii="Times New Roman" w:hAnsi="Times New Roman"/>
        </w:rPr>
      </w:pPr>
      <w:r w:rsidRPr="001B6A28">
        <w:rPr>
          <w:rFonts w:ascii="Times New Roman" w:hAnsi="Times New Roman"/>
        </w:rPr>
        <w:t>На південний захід від Вишівців – невелике чотирикутне підвищення, яке оточене з чотирьох боків глибоким ровом, це городище.</w:t>
      </w:r>
    </w:p>
    <w:p w:rsidR="001B6A28" w:rsidRPr="001B6A28" w:rsidRDefault="001B6A28" w:rsidP="001B6A28">
      <w:pPr>
        <w:spacing w:after="0" w:line="240" w:lineRule="auto"/>
        <w:ind w:firstLine="709"/>
        <w:jc w:val="both"/>
        <w:rPr>
          <w:rFonts w:ascii="Times New Roman" w:hAnsi="Times New Roman"/>
        </w:rPr>
      </w:pPr>
      <w:r w:rsidRPr="001B6A28">
        <w:rPr>
          <w:rFonts w:ascii="Times New Roman" w:hAnsi="Times New Roman"/>
        </w:rPr>
        <w:t>На північ від села Вишківці, в лісі Курашах – городище Заливайкова Гора.</w:t>
      </w:r>
    </w:p>
    <w:p w:rsidR="001B6A28" w:rsidRPr="001B6A28" w:rsidRDefault="001B6A28" w:rsidP="001B6A28">
      <w:pPr>
        <w:spacing w:after="0" w:line="240" w:lineRule="auto"/>
        <w:ind w:firstLine="709"/>
        <w:jc w:val="both"/>
        <w:rPr>
          <w:rFonts w:ascii="Times New Roman" w:hAnsi="Times New Roman"/>
        </w:rPr>
      </w:pPr>
      <w:r w:rsidRPr="001B6A28">
        <w:rPr>
          <w:rFonts w:ascii="Times New Roman" w:hAnsi="Times New Roman"/>
        </w:rPr>
        <w:t>Трипільське та середньовічне поселення – на північ від Вигнанки, на правому березі ріки Південний Буг, площа 250 на 100 метрів.</w:t>
      </w:r>
    </w:p>
    <w:p w:rsidR="001B6A28" w:rsidRPr="001B6A28" w:rsidRDefault="001B6A28" w:rsidP="001B6A28">
      <w:pPr>
        <w:spacing w:after="0" w:line="240" w:lineRule="auto"/>
        <w:ind w:firstLine="709"/>
        <w:jc w:val="both"/>
        <w:rPr>
          <w:rFonts w:ascii="Times New Roman" w:hAnsi="Times New Roman"/>
        </w:rPr>
      </w:pPr>
      <w:r w:rsidRPr="001B6A28">
        <w:rPr>
          <w:rFonts w:ascii="Times New Roman" w:hAnsi="Times New Roman"/>
        </w:rPr>
        <w:t>Між селами Паланка і Вигнанка на південному схилі надзаплавної тераси – черняхівське поселення.</w:t>
      </w:r>
    </w:p>
    <w:p w:rsidR="001B6A28" w:rsidRPr="001B6A28" w:rsidRDefault="001B6A28" w:rsidP="001B6A28">
      <w:pPr>
        <w:spacing w:after="0" w:line="240" w:lineRule="auto"/>
        <w:ind w:firstLine="709"/>
        <w:jc w:val="both"/>
        <w:rPr>
          <w:rFonts w:ascii="Times New Roman" w:hAnsi="Times New Roman"/>
        </w:rPr>
      </w:pPr>
      <w:r w:rsidRPr="001B6A28">
        <w:rPr>
          <w:rFonts w:ascii="Times New Roman" w:hAnsi="Times New Roman"/>
        </w:rPr>
        <w:t>Перша письмова згадка про село датується 1594 роком. Знайдена  вона в  давніх польських  стародруках. За переказами, колись на цьому місці було село Гараджова, пізніше — Вишньове або ще називали Вишневе. Чому називалося Гараджова ніхто не знає, а от щодо Вишньове існує згадка. Люди розповідають що був у селі пан на прізвище Вишня. Цей пан був дуже добрим до людей, допомагав кому чим було потрібно, мав у селі свій невеличкий маєток. Всім людям цей пан дуже подобався і вони його любили. Але Вишня довго не пробув у селі і виїхав. На згадку про себе пан у селі при центральній дорозі посадив ряди вишень, які є до цих пір. Тому, вважають, що саме від цього пішла назва села.</w:t>
      </w:r>
    </w:p>
    <w:p w:rsidR="001B6A28" w:rsidRPr="001B6A28" w:rsidRDefault="001B6A28" w:rsidP="001B6A28">
      <w:pPr>
        <w:spacing w:after="0" w:line="240" w:lineRule="auto"/>
        <w:ind w:firstLine="709"/>
        <w:jc w:val="both"/>
        <w:rPr>
          <w:rFonts w:ascii="Times New Roman" w:hAnsi="Times New Roman"/>
        </w:rPr>
      </w:pPr>
      <w:r w:rsidRPr="001B6A28">
        <w:rPr>
          <w:rFonts w:ascii="Times New Roman" w:hAnsi="Times New Roman"/>
        </w:rPr>
        <w:t>В селі була велика дерев'яна церква Різдва Бог</w:t>
      </w:r>
      <w:r>
        <w:rPr>
          <w:rFonts w:ascii="Times New Roman" w:hAnsi="Times New Roman"/>
        </w:rPr>
        <w:t>ородиці,  збудована у 1715 року, з с</w:t>
      </w:r>
      <w:r w:rsidRPr="001B6A28">
        <w:rPr>
          <w:rFonts w:ascii="Times New Roman" w:hAnsi="Times New Roman"/>
        </w:rPr>
        <w:t>т</w:t>
      </w:r>
      <w:r>
        <w:rPr>
          <w:rFonts w:ascii="Times New Roman" w:hAnsi="Times New Roman"/>
        </w:rPr>
        <w:t>аровинним різьбленим 4-ярусним</w:t>
      </w:r>
      <w:r w:rsidRPr="001B6A28">
        <w:rPr>
          <w:rFonts w:ascii="Times New Roman" w:hAnsi="Times New Roman"/>
        </w:rPr>
        <w:t xml:space="preserve"> іконостас</w:t>
      </w:r>
      <w:r>
        <w:rPr>
          <w:rFonts w:ascii="Times New Roman" w:hAnsi="Times New Roman"/>
        </w:rPr>
        <w:t>ом, який</w:t>
      </w:r>
      <w:r w:rsidRPr="001B6A28">
        <w:rPr>
          <w:rFonts w:ascii="Times New Roman" w:hAnsi="Times New Roman"/>
        </w:rPr>
        <w:t xml:space="preserve"> був  дуже  багато оздоблений. В 1935-1936 роках  церкву знищили, церковні книги вивезли в Москву.  Зараз церкви немає.</w:t>
      </w:r>
    </w:p>
    <w:p w:rsidR="001B6A28" w:rsidRPr="001B6A28" w:rsidRDefault="001B6A28" w:rsidP="00A9399E">
      <w:pPr>
        <w:widowControl w:val="0"/>
        <w:spacing w:after="0" w:line="240" w:lineRule="auto"/>
        <w:ind w:firstLine="709"/>
        <w:jc w:val="both"/>
        <w:rPr>
          <w:rFonts w:ascii="Times New Roman" w:hAnsi="Times New Roman"/>
        </w:rPr>
      </w:pPr>
      <w:r w:rsidRPr="001B6A28">
        <w:rPr>
          <w:rFonts w:ascii="Times New Roman" w:hAnsi="Times New Roman"/>
        </w:rPr>
        <w:t xml:space="preserve">Також село Вишківці сполучене з селом Паланка. Колись Паланка була окремим населеним </w:t>
      </w:r>
      <w:r w:rsidRPr="001B6A28">
        <w:rPr>
          <w:rFonts w:ascii="Times New Roman" w:hAnsi="Times New Roman"/>
        </w:rPr>
        <w:lastRenderedPageBreak/>
        <w:t>пунктом, але пізніше ці два села були об'єднані.  За  одними переказами вважають, що Паланка розширилась за допомогою братів Шаргородських, які заснували хутір, який називався не Паланка, а Полянка, бо хати розташовувалися як на полянці.А за другими переказами назва села пішла  від козаків, які сторожували на горі, на північній окраїні села, де річка Шпиківка впадає у Південний Буг.  Як відомо  в Запорізькій січі  поділ загонів  був на «Паланки».  До цього часу  збереглась назва гори «Наливайкова гора»,  час від часу знаходили там речі козацького вжитку, залишки стародавньої зброї знаходять і в наш час .</w:t>
      </w:r>
    </w:p>
    <w:p w:rsidR="001B6A28" w:rsidRPr="001B6A28" w:rsidRDefault="001B6A28" w:rsidP="001B6A28">
      <w:pPr>
        <w:spacing w:after="0" w:line="240" w:lineRule="auto"/>
        <w:ind w:firstLine="709"/>
        <w:jc w:val="both"/>
        <w:rPr>
          <w:rFonts w:ascii="Times New Roman" w:hAnsi="Times New Roman"/>
        </w:rPr>
      </w:pPr>
      <w:r w:rsidRPr="001B6A28">
        <w:rPr>
          <w:rFonts w:ascii="Times New Roman" w:hAnsi="Times New Roman"/>
        </w:rPr>
        <w:t xml:space="preserve"> Пізніше в селі було 28 хат, а потім стало 105 хат. На даний час такого села як Паланка немає, але мешканці все-таки розмежовують село Вишківці  та село Паланка.</w:t>
      </w:r>
    </w:p>
    <w:p w:rsidR="001B6A28" w:rsidRPr="001B6A28" w:rsidRDefault="001B6A28" w:rsidP="001B6A28">
      <w:pPr>
        <w:spacing w:after="0" w:line="240" w:lineRule="auto"/>
        <w:ind w:firstLine="709"/>
        <w:jc w:val="both"/>
        <w:rPr>
          <w:rFonts w:ascii="Times New Roman" w:hAnsi="Times New Roman"/>
        </w:rPr>
      </w:pPr>
      <w:r w:rsidRPr="001B6A28">
        <w:rPr>
          <w:rFonts w:ascii="Times New Roman" w:hAnsi="Times New Roman"/>
        </w:rPr>
        <w:t xml:space="preserve">Село оточує ліс.  З півдня на північ простягся «Скіфський   вал», який нагадує про давню історію села. </w:t>
      </w:r>
    </w:p>
    <w:p w:rsidR="001B6A28" w:rsidRPr="001B6A28" w:rsidRDefault="001B6A28" w:rsidP="001B6A28">
      <w:pPr>
        <w:spacing w:after="0" w:line="240" w:lineRule="auto"/>
        <w:ind w:firstLine="709"/>
        <w:jc w:val="both"/>
        <w:rPr>
          <w:rFonts w:ascii="Times New Roman" w:hAnsi="Times New Roman"/>
        </w:rPr>
      </w:pPr>
      <w:r w:rsidRPr="001B6A28">
        <w:rPr>
          <w:rFonts w:ascii="Times New Roman" w:hAnsi="Times New Roman"/>
        </w:rPr>
        <w:t xml:space="preserve">Перед початком Великої Вітчизняної війни у Вишківцях було 4 колгоспи з добре розвиненим тваринництвом. </w:t>
      </w:r>
    </w:p>
    <w:p w:rsidR="001B6A28" w:rsidRPr="001B6A28" w:rsidRDefault="001B6A28" w:rsidP="001B6A28">
      <w:pPr>
        <w:spacing w:after="0" w:line="240" w:lineRule="auto"/>
        <w:ind w:firstLine="709"/>
        <w:jc w:val="both"/>
        <w:rPr>
          <w:rFonts w:ascii="Times New Roman" w:hAnsi="Times New Roman"/>
        </w:rPr>
      </w:pPr>
      <w:r w:rsidRPr="001B6A28">
        <w:rPr>
          <w:rFonts w:ascii="Times New Roman" w:hAnsi="Times New Roman"/>
        </w:rPr>
        <w:t>На початку 1950 року село електрифікується, а в 1951 році встановлюється радіовузол..</w:t>
      </w:r>
    </w:p>
    <w:p w:rsidR="00FD42FF" w:rsidRPr="001B6A28" w:rsidRDefault="001B6A28" w:rsidP="001B6A28">
      <w:pPr>
        <w:spacing w:after="0" w:line="240" w:lineRule="auto"/>
        <w:ind w:firstLine="709"/>
        <w:jc w:val="both"/>
        <w:rPr>
          <w:rFonts w:ascii="Times New Roman" w:hAnsi="Times New Roman"/>
        </w:rPr>
      </w:pPr>
      <w:r w:rsidRPr="001B6A28">
        <w:rPr>
          <w:rFonts w:ascii="Times New Roman" w:hAnsi="Times New Roman"/>
        </w:rPr>
        <w:t xml:space="preserve">Біля  села протікає річка Південний Буг, яка є курортним місцем.  Влітку в село приїздить безліч туристів, які відпочивають біля Бугу. </w:t>
      </w:r>
    </w:p>
    <w:p w:rsidR="00FD42FF" w:rsidRDefault="001D0F9C" w:rsidP="00E5013C">
      <w:pPr>
        <w:spacing w:after="0" w:line="240" w:lineRule="auto"/>
        <w:ind w:firstLine="709"/>
        <w:jc w:val="both"/>
        <w:rPr>
          <w:rFonts w:ascii="Times New Roman" w:hAnsi="Times New Roman"/>
          <w:b/>
        </w:rPr>
      </w:pPr>
      <w:r>
        <w:rPr>
          <w:rFonts w:ascii="Times New Roman" w:hAnsi="Times New Roman"/>
          <w:b/>
        </w:rPr>
        <w:t>Села</w:t>
      </w:r>
      <w:r w:rsidR="00FD42FF">
        <w:rPr>
          <w:rFonts w:ascii="Times New Roman" w:hAnsi="Times New Roman"/>
          <w:b/>
        </w:rPr>
        <w:t xml:space="preserve"> Вовчок</w:t>
      </w:r>
      <w:r>
        <w:rPr>
          <w:rFonts w:ascii="Times New Roman" w:hAnsi="Times New Roman"/>
          <w:b/>
        </w:rPr>
        <w:t xml:space="preserve"> та Довжок</w:t>
      </w:r>
    </w:p>
    <w:p w:rsidR="008741F7" w:rsidRPr="008741F7" w:rsidRDefault="008741F7" w:rsidP="008741F7">
      <w:pPr>
        <w:spacing w:after="0" w:line="240" w:lineRule="auto"/>
        <w:ind w:firstLine="709"/>
        <w:jc w:val="both"/>
        <w:rPr>
          <w:rFonts w:ascii="Times New Roman" w:hAnsi="Times New Roman"/>
        </w:rPr>
      </w:pPr>
      <w:r>
        <w:rPr>
          <w:rFonts w:ascii="Times New Roman" w:hAnsi="Times New Roman"/>
        </w:rPr>
        <w:t>За переказами село існувало у Х</w:t>
      </w:r>
      <w:r>
        <w:rPr>
          <w:rFonts w:ascii="Times New Roman" w:hAnsi="Times New Roman"/>
          <w:lang w:val="en-US"/>
        </w:rPr>
        <w:t>V</w:t>
      </w:r>
      <w:r w:rsidRPr="008741F7">
        <w:rPr>
          <w:rFonts w:ascii="Times New Roman" w:hAnsi="Times New Roman"/>
        </w:rPr>
        <w:t>ІІ ст. В давні часи воно було розташоване в урочищі Глибокий Яр біля річки Станіславки, лівої притоки Південного Бугу за 18 км. від районного центру, за 12 км.від залізничної станції Кароліна. На початку ХІХ ст. село входило до складу Монастирської волості, Брацлавського повіту. За статистичними даними опублікованими в 1880 році в газеті «Києвлянин» було 178 дворів.</w:t>
      </w:r>
      <w:r w:rsidRPr="008741F7">
        <w:rPr>
          <w:rFonts w:ascii="Times New Roman" w:hAnsi="Times New Roman"/>
          <w:lang w:val="ru-RU"/>
        </w:rPr>
        <w:t xml:space="preserve"> </w:t>
      </w:r>
      <w:r w:rsidRPr="008741F7">
        <w:rPr>
          <w:rFonts w:ascii="Times New Roman" w:hAnsi="Times New Roman"/>
        </w:rPr>
        <w:t>Із цієї кількості 10 куркульських господарс</w:t>
      </w:r>
      <w:r>
        <w:rPr>
          <w:rFonts w:ascii="Times New Roman" w:hAnsi="Times New Roman"/>
        </w:rPr>
        <w:t xml:space="preserve">тв, </w:t>
      </w:r>
      <w:r w:rsidRPr="008741F7">
        <w:rPr>
          <w:rFonts w:ascii="Times New Roman" w:hAnsi="Times New Roman"/>
        </w:rPr>
        <w:t>36 середняцьких, решта-бідняки.</w:t>
      </w:r>
    </w:p>
    <w:p w:rsidR="008741F7" w:rsidRPr="008741F7" w:rsidRDefault="008741F7" w:rsidP="008741F7">
      <w:pPr>
        <w:spacing w:after="0" w:line="240" w:lineRule="auto"/>
        <w:ind w:firstLine="709"/>
        <w:jc w:val="both"/>
        <w:rPr>
          <w:rFonts w:ascii="Times New Roman" w:hAnsi="Times New Roman"/>
        </w:rPr>
      </w:pPr>
      <w:r w:rsidRPr="008741F7">
        <w:rPr>
          <w:rFonts w:ascii="Times New Roman" w:hAnsi="Times New Roman"/>
        </w:rPr>
        <w:t>У 1927 році організували колгосп «Зелений Дуб», у 1929 році його було перейменовано в артіль «Сталінське об’єднання», куди входили окремі господарства з 5 сіл: Вовчка, Пархилівки, Довжка, Бугакова та Коржівки. В 1930 році артіль «Сталінське об’єднання» почала розформовуватись.У кожному селі організовувались окремі колгоспи.У Вовчоку був організований колгосп ім.Шевченка, у Пархилівці ім.Сталіна, в Довжоку  колгосп «Друга П’ятирічка». Кожна артіль почала працювати окремо.</w:t>
      </w:r>
      <w:r w:rsidRPr="008741F7">
        <w:rPr>
          <w:rFonts w:ascii="Times New Roman" w:hAnsi="Times New Roman"/>
          <w:lang w:val="ru-RU"/>
        </w:rPr>
        <w:t xml:space="preserve"> </w:t>
      </w:r>
      <w:r w:rsidRPr="008741F7">
        <w:rPr>
          <w:rFonts w:ascii="Times New Roman" w:hAnsi="Times New Roman"/>
        </w:rPr>
        <w:t>З 1961 року колгосп с.Вовчок став називатися «Маяк», який діяв до 1996 року. В 1975 році побудовано будинок культури до Дня Перемоги</w:t>
      </w:r>
    </w:p>
    <w:p w:rsidR="008741F7" w:rsidRPr="008741F7" w:rsidRDefault="008741F7" w:rsidP="008741F7">
      <w:pPr>
        <w:spacing w:after="0" w:line="240" w:lineRule="auto"/>
        <w:ind w:firstLine="709"/>
        <w:jc w:val="both"/>
        <w:rPr>
          <w:rFonts w:ascii="Times New Roman" w:hAnsi="Times New Roman"/>
        </w:rPr>
      </w:pPr>
      <w:r w:rsidRPr="008741F7">
        <w:rPr>
          <w:rFonts w:ascii="Times New Roman" w:hAnsi="Times New Roman"/>
        </w:rPr>
        <w:t>Школа в с.Вовчок почала діяти з 1889 року у приватній будівлі. В 1894 році виділили землю в розмірі 400 кв. сажнів для будівництва школи біля р Станіславка, лівої притоки Південного Бугу. В 1965 році було збудовано нижній корпус школи. В цьому приміщенні учні навчалися до 2007року. А в центрі села будувалася нова двохповерхова школа, яка в вересні 2007 року гостинно відчинила свої двері для галасливої дітвори.</w:t>
      </w:r>
    </w:p>
    <w:p w:rsidR="008741F7" w:rsidRDefault="00FD397E" w:rsidP="00EE47CB">
      <w:pPr>
        <w:spacing w:after="0" w:line="288" w:lineRule="auto"/>
        <w:ind w:firstLine="709"/>
        <w:jc w:val="both"/>
        <w:rPr>
          <w:rFonts w:ascii="Times New Roman" w:hAnsi="Times New Roman"/>
        </w:rPr>
      </w:pPr>
      <w:r w:rsidRPr="00EE47CB">
        <w:rPr>
          <w:rFonts w:ascii="Times New Roman" w:hAnsi="Times New Roman"/>
          <w:b/>
        </w:rPr>
        <w:t>Село Грабовець</w:t>
      </w:r>
      <w:r w:rsidRPr="00EE47CB">
        <w:rPr>
          <w:rFonts w:ascii="Times New Roman" w:hAnsi="Times New Roman"/>
        </w:rPr>
        <w:t xml:space="preserve"> </w:t>
      </w:r>
    </w:p>
    <w:p w:rsidR="00FD397E" w:rsidRPr="00EE47CB" w:rsidRDefault="008741F7" w:rsidP="008741F7">
      <w:pPr>
        <w:spacing w:after="0" w:line="240" w:lineRule="auto"/>
        <w:ind w:firstLine="709"/>
        <w:jc w:val="both"/>
        <w:rPr>
          <w:rFonts w:ascii="Times New Roman" w:hAnsi="Times New Roman"/>
        </w:rPr>
      </w:pPr>
      <w:r>
        <w:rPr>
          <w:rFonts w:ascii="Times New Roman" w:hAnsi="Times New Roman"/>
        </w:rPr>
        <w:t>У</w:t>
      </w:r>
      <w:r w:rsidR="00FD397E" w:rsidRPr="00EE47CB">
        <w:rPr>
          <w:rFonts w:ascii="Times New Roman" w:hAnsi="Times New Roman"/>
        </w:rPr>
        <w:t>творене з Брацлавських хуторів, а  назву отримало від грабового лісу на місці якого і збудоване село. Розташоване на гористій місцевості і прилягає однією стороною до річки Буг.</w:t>
      </w:r>
    </w:p>
    <w:p w:rsidR="00FD397E" w:rsidRPr="00EE47CB" w:rsidRDefault="00002824" w:rsidP="008741F7">
      <w:pPr>
        <w:spacing w:after="0" w:line="240" w:lineRule="auto"/>
        <w:ind w:firstLine="709"/>
        <w:jc w:val="both"/>
        <w:rPr>
          <w:rFonts w:ascii="Times New Roman" w:hAnsi="Times New Roman"/>
        </w:rPr>
      </w:pPr>
      <w:r w:rsidRPr="00EE47CB">
        <w:rPr>
          <w:rFonts w:ascii="Times New Roman" w:hAnsi="Times New Roman"/>
        </w:rPr>
        <w:t xml:space="preserve">З </w:t>
      </w:r>
      <w:r w:rsidR="00FD397E" w:rsidRPr="00EE47CB">
        <w:rPr>
          <w:rFonts w:ascii="Times New Roman" w:hAnsi="Times New Roman"/>
        </w:rPr>
        <w:t>початку свого існування село Грабовець було володінням  поміщика Яловицького, потім перейшло до Брацлава, а в 1780р. подароване сенатору Михайлу Козловському.</w:t>
      </w:r>
    </w:p>
    <w:p w:rsidR="00FD397E" w:rsidRPr="00EE47CB" w:rsidRDefault="00FD397E" w:rsidP="008741F7">
      <w:pPr>
        <w:spacing w:after="0" w:line="240" w:lineRule="auto"/>
        <w:ind w:firstLine="709"/>
        <w:jc w:val="both"/>
        <w:rPr>
          <w:rFonts w:ascii="Times New Roman" w:hAnsi="Times New Roman"/>
        </w:rPr>
      </w:pPr>
      <w:r w:rsidRPr="00EE47CB">
        <w:rPr>
          <w:rFonts w:ascii="Times New Roman" w:hAnsi="Times New Roman"/>
        </w:rPr>
        <w:t>На краю села при дорозі була дерев’яна церква з трьох куполів, яка була побудована на честь святих Кузьми та Дем’яна в 1757</w:t>
      </w:r>
      <w:r w:rsidR="00002824" w:rsidRPr="00EE47CB">
        <w:rPr>
          <w:rFonts w:ascii="Times New Roman" w:hAnsi="Times New Roman"/>
        </w:rPr>
        <w:t xml:space="preserve"> </w:t>
      </w:r>
      <w:r w:rsidRPr="00EE47CB">
        <w:rPr>
          <w:rFonts w:ascii="Times New Roman" w:hAnsi="Times New Roman"/>
        </w:rPr>
        <w:t>р. Дзвіниця була побудована окремо у 1859 р.</w:t>
      </w:r>
    </w:p>
    <w:p w:rsidR="00FD397E" w:rsidRPr="00EE47CB" w:rsidRDefault="00FD397E" w:rsidP="008741F7">
      <w:pPr>
        <w:spacing w:after="0" w:line="240" w:lineRule="auto"/>
        <w:ind w:firstLine="709"/>
        <w:jc w:val="both"/>
        <w:rPr>
          <w:rFonts w:ascii="Times New Roman" w:hAnsi="Times New Roman"/>
        </w:rPr>
      </w:pPr>
      <w:r w:rsidRPr="00EE47CB">
        <w:rPr>
          <w:rFonts w:ascii="Times New Roman" w:hAnsi="Times New Roman"/>
        </w:rPr>
        <w:t>Село Грабовець відоме і тим, що в 1945</w:t>
      </w:r>
      <w:r w:rsidR="00002824" w:rsidRPr="00EE47CB">
        <w:rPr>
          <w:rFonts w:ascii="Times New Roman" w:hAnsi="Times New Roman"/>
        </w:rPr>
        <w:t xml:space="preserve"> </w:t>
      </w:r>
      <w:r w:rsidRPr="00EE47CB">
        <w:rPr>
          <w:rFonts w:ascii="Times New Roman" w:hAnsi="Times New Roman"/>
        </w:rPr>
        <w:t xml:space="preserve">р. тут було знайдено скарб з 80 римських монет, а біля села Гранітне досліджено залишки слов’янського поселення VIII i IX ст. </w:t>
      </w:r>
    </w:p>
    <w:p w:rsidR="00EE47CB" w:rsidRPr="006C563D" w:rsidRDefault="00EE47CB" w:rsidP="008741F7">
      <w:pPr>
        <w:shd w:val="clear" w:color="auto" w:fill="FFFFFF"/>
        <w:spacing w:after="0" w:line="240" w:lineRule="auto"/>
        <w:ind w:firstLine="709"/>
        <w:jc w:val="both"/>
        <w:textAlignment w:val="baseline"/>
        <w:rPr>
          <w:rFonts w:ascii="Times New Roman" w:eastAsia="Times New Roman" w:hAnsi="Times New Roman"/>
          <w:b/>
          <w:bCs/>
          <w:lang w:eastAsia="ru-RU"/>
        </w:rPr>
      </w:pPr>
      <w:r w:rsidRPr="006C563D">
        <w:rPr>
          <w:rFonts w:ascii="Times New Roman" w:eastAsia="Times New Roman" w:hAnsi="Times New Roman"/>
          <w:b/>
          <w:bCs/>
          <w:bdr w:val="none" w:sz="0" w:space="0" w:color="auto" w:frame="1"/>
          <w:lang w:eastAsia="ru-RU"/>
        </w:rPr>
        <w:t>Село Гранітне</w:t>
      </w:r>
    </w:p>
    <w:p w:rsidR="00754C3D" w:rsidRPr="001D0F9C" w:rsidRDefault="00EE47CB" w:rsidP="001D0F9C">
      <w:pPr>
        <w:spacing w:after="0" w:line="28" w:lineRule="atLeast"/>
        <w:ind w:firstLine="709"/>
        <w:jc w:val="both"/>
        <w:rPr>
          <w:rFonts w:ascii="Times New Roman" w:hAnsi="Times New Roman"/>
        </w:rPr>
      </w:pPr>
      <w:r w:rsidRPr="006C563D">
        <w:rPr>
          <w:rFonts w:ascii="Times New Roman" w:eastAsia="Times New Roman" w:hAnsi="Times New Roman"/>
          <w:lang w:eastAsia="ru-RU"/>
        </w:rPr>
        <w:t xml:space="preserve">Історична спадщина с. Гранітного - поселення бронзової доби та скіфської культури. Назву село отримало завдяки наявним на території покладам граніту. </w:t>
      </w:r>
      <w:r w:rsidR="006C563D">
        <w:rPr>
          <w:rFonts w:ascii="Times New Roman" w:hAnsi="Times New Roman"/>
        </w:rPr>
        <w:t xml:space="preserve">Біля сучасного Гранітного розташувалося село Коржов, а на </w:t>
      </w:r>
      <w:r w:rsidR="006C563D" w:rsidRPr="00EE47CB">
        <w:rPr>
          <w:rFonts w:ascii="Times New Roman" w:hAnsi="Times New Roman"/>
        </w:rPr>
        <w:t>місці Коржова були млини</w:t>
      </w:r>
      <w:r w:rsidR="00F31059">
        <w:rPr>
          <w:rFonts w:ascii="Times New Roman" w:hAnsi="Times New Roman"/>
        </w:rPr>
        <w:t xml:space="preserve">. Саме </w:t>
      </w:r>
      <w:r w:rsidR="006C563D" w:rsidRPr="00EE47CB">
        <w:rPr>
          <w:rFonts w:ascii="Times New Roman" w:hAnsi="Times New Roman"/>
        </w:rPr>
        <w:t>від прісного хліба під назво</w:t>
      </w:r>
      <w:r w:rsidR="001D0F9C">
        <w:rPr>
          <w:rFonts w:ascii="Times New Roman" w:hAnsi="Times New Roman"/>
        </w:rPr>
        <w:t>ю «корж» назване село - Коржов.</w:t>
      </w:r>
    </w:p>
    <w:p w:rsidR="00754C3D" w:rsidRDefault="00754C3D" w:rsidP="001D0F9C">
      <w:pPr>
        <w:widowControl w:val="0"/>
        <w:spacing w:after="0" w:line="28" w:lineRule="atLeast"/>
        <w:ind w:firstLine="709"/>
        <w:jc w:val="both"/>
        <w:rPr>
          <w:rFonts w:ascii="Times New Roman" w:hAnsi="Times New Roman"/>
          <w:b/>
        </w:rPr>
      </w:pPr>
      <w:r>
        <w:rPr>
          <w:rFonts w:ascii="Times New Roman" w:hAnsi="Times New Roman"/>
          <w:b/>
        </w:rPr>
        <w:t>Село Гриненки</w:t>
      </w:r>
    </w:p>
    <w:p w:rsidR="005E6718" w:rsidRPr="005E6718" w:rsidRDefault="005E6718" w:rsidP="001D0F9C">
      <w:pPr>
        <w:widowControl w:val="0"/>
        <w:spacing w:after="0" w:line="28" w:lineRule="atLeast"/>
        <w:ind w:firstLine="709"/>
        <w:jc w:val="both"/>
        <w:rPr>
          <w:rFonts w:ascii="Times New Roman" w:hAnsi="Times New Roman"/>
        </w:rPr>
      </w:pPr>
      <w:r w:rsidRPr="005E6718">
        <w:rPr>
          <w:rFonts w:ascii="Times New Roman" w:hAnsi="Times New Roman"/>
        </w:rPr>
        <w:t>Дата народження села припадає приблизно на 1700 рік, воно засновано після возз'єднання України із Росією. Про це свідчить те, що після революції було знайдено плиту, на якій була вказана дата 1700 року. Судячи зі всього, ця плита стояла на початку села. Ставити такі плити було характерним при заснуванні кожного села.</w:t>
      </w:r>
    </w:p>
    <w:p w:rsidR="005E6718" w:rsidRPr="005E6718" w:rsidRDefault="005E6718" w:rsidP="005E6718">
      <w:pPr>
        <w:spacing w:after="0" w:line="28" w:lineRule="atLeast"/>
        <w:ind w:firstLine="709"/>
        <w:jc w:val="both"/>
        <w:rPr>
          <w:rFonts w:ascii="Times New Roman" w:hAnsi="Times New Roman"/>
        </w:rPr>
      </w:pPr>
      <w:r w:rsidRPr="005E6718">
        <w:rPr>
          <w:rFonts w:ascii="Times New Roman" w:hAnsi="Times New Roman"/>
        </w:rPr>
        <w:t>Назва села, за переказами старожилів, пішла від першого переселенця із західних земель - Гриня. Пізніше, коли Україна була під гнітом папської Польщі, село було під володінням магната Потоцького.</w:t>
      </w:r>
    </w:p>
    <w:p w:rsidR="005E6718" w:rsidRPr="005E6718" w:rsidRDefault="005E6718" w:rsidP="005E6718">
      <w:pPr>
        <w:spacing w:after="0" w:line="28" w:lineRule="atLeast"/>
        <w:ind w:firstLine="709"/>
        <w:jc w:val="both"/>
        <w:rPr>
          <w:rFonts w:ascii="Times New Roman" w:hAnsi="Times New Roman"/>
        </w:rPr>
      </w:pPr>
      <w:r w:rsidRPr="005E6718">
        <w:rPr>
          <w:rFonts w:ascii="Times New Roman" w:hAnsi="Times New Roman"/>
        </w:rPr>
        <w:t>Протягом</w:t>
      </w:r>
      <w:r>
        <w:rPr>
          <w:rFonts w:ascii="Times New Roman" w:hAnsi="Times New Roman"/>
        </w:rPr>
        <w:t xml:space="preserve"> років село розросталося і в Х</w:t>
      </w:r>
      <w:r>
        <w:rPr>
          <w:rFonts w:ascii="Times New Roman" w:hAnsi="Times New Roman"/>
          <w:lang w:val="en-US"/>
        </w:rPr>
        <w:t>VIII</w:t>
      </w:r>
      <w:r w:rsidRPr="005E6718">
        <w:rPr>
          <w:rFonts w:ascii="Times New Roman" w:hAnsi="Times New Roman"/>
        </w:rPr>
        <w:t xml:space="preserve"> столітті було приєднано до Брацлавського повіту.</w:t>
      </w:r>
    </w:p>
    <w:p w:rsidR="005E6718" w:rsidRPr="005E6718" w:rsidRDefault="005E6718" w:rsidP="005E6718">
      <w:pPr>
        <w:spacing w:after="0" w:line="28" w:lineRule="atLeast"/>
        <w:ind w:firstLine="709"/>
        <w:jc w:val="both"/>
        <w:rPr>
          <w:rFonts w:ascii="Times New Roman" w:hAnsi="Times New Roman"/>
        </w:rPr>
      </w:pPr>
      <w:r w:rsidRPr="005E6718">
        <w:rPr>
          <w:rFonts w:ascii="Times New Roman" w:hAnsi="Times New Roman"/>
        </w:rPr>
        <w:lastRenderedPageBreak/>
        <w:t>Їдучи дорогою із Вінниці до Тульчина, доїжджаючи до Гриненок, можна побачити, що обабіч дороги р</w:t>
      </w:r>
      <w:r>
        <w:rPr>
          <w:rFonts w:ascii="Times New Roman" w:hAnsi="Times New Roman"/>
        </w:rPr>
        <w:t>остуть старі липи</w:t>
      </w:r>
      <w:r w:rsidRPr="005E6718">
        <w:rPr>
          <w:rFonts w:ascii="Times New Roman" w:hAnsi="Times New Roman"/>
        </w:rPr>
        <w:t>.</w:t>
      </w:r>
      <w:r>
        <w:rPr>
          <w:rFonts w:ascii="Times New Roman" w:hAnsi="Times New Roman"/>
        </w:rPr>
        <w:t xml:space="preserve"> Згідно легенди </w:t>
      </w:r>
      <w:r w:rsidRPr="005E6718">
        <w:rPr>
          <w:rFonts w:ascii="Times New Roman" w:hAnsi="Times New Roman"/>
        </w:rPr>
        <w:t>цариця Катерина II</w:t>
      </w:r>
      <w:r>
        <w:rPr>
          <w:rFonts w:ascii="Times New Roman" w:hAnsi="Times New Roman"/>
        </w:rPr>
        <w:t xml:space="preserve"> збиралася в подорож до Криму і</w:t>
      </w:r>
      <w:r w:rsidRPr="005E6718">
        <w:rPr>
          <w:rFonts w:ascii="Times New Roman" w:hAnsi="Times New Roman"/>
        </w:rPr>
        <w:t xml:space="preserve"> великий князь Григорій Потьомкін наказав обсадити липами шлях, по якому буде їхати цариця.</w:t>
      </w:r>
      <w:r>
        <w:rPr>
          <w:rFonts w:ascii="Times New Roman" w:hAnsi="Times New Roman"/>
        </w:rPr>
        <w:t>Д</w:t>
      </w:r>
      <w:r w:rsidRPr="005E6718">
        <w:rPr>
          <w:rFonts w:ascii="Times New Roman" w:hAnsi="Times New Roman"/>
        </w:rPr>
        <w:t>руга версія пов'язана із перебуванням російських військ у Тульчині під командуванням Суворова, коли за його наказом було насаджено липову алею.</w:t>
      </w:r>
      <w:r w:rsidR="008741F7">
        <w:rPr>
          <w:rFonts w:ascii="Times New Roman" w:hAnsi="Times New Roman"/>
        </w:rPr>
        <w:t xml:space="preserve"> </w:t>
      </w:r>
      <w:r w:rsidRPr="005E6718">
        <w:rPr>
          <w:rFonts w:ascii="Times New Roman" w:hAnsi="Times New Roman"/>
        </w:rPr>
        <w:t>Ще інша версія стверджує, що ці липи висаджені поляками ще за часів Петра І. Але ця легенда не має багато прихильників.</w:t>
      </w:r>
    </w:p>
    <w:p w:rsidR="005E6718" w:rsidRPr="005E6718" w:rsidRDefault="005E6718" w:rsidP="005E6718">
      <w:pPr>
        <w:spacing w:after="0" w:line="28" w:lineRule="atLeast"/>
        <w:ind w:firstLine="709"/>
        <w:jc w:val="both"/>
        <w:rPr>
          <w:rFonts w:ascii="Times New Roman" w:hAnsi="Times New Roman"/>
        </w:rPr>
      </w:pPr>
      <w:r w:rsidRPr="005E6718">
        <w:rPr>
          <w:rFonts w:ascii="Times New Roman" w:hAnsi="Times New Roman"/>
        </w:rPr>
        <w:t>Відомо, що на початку XIX ст. пронеслося кілька десятків селянських заворушень.</w:t>
      </w:r>
    </w:p>
    <w:p w:rsidR="005E6718" w:rsidRPr="005E6718" w:rsidRDefault="005E6718" w:rsidP="005E6718">
      <w:pPr>
        <w:spacing w:after="0" w:line="28" w:lineRule="atLeast"/>
        <w:ind w:firstLine="709"/>
        <w:jc w:val="both"/>
        <w:rPr>
          <w:rFonts w:ascii="Times New Roman" w:hAnsi="Times New Roman"/>
        </w:rPr>
      </w:pPr>
      <w:r w:rsidRPr="005E6718">
        <w:rPr>
          <w:rFonts w:ascii="Times New Roman" w:hAnsi="Times New Roman"/>
        </w:rPr>
        <w:t>Під час громадянської війни село було місцем боїв біляків із червоноармійцями і лише після перемоги почало розвиватися.</w:t>
      </w:r>
    </w:p>
    <w:p w:rsidR="005E6718" w:rsidRPr="005E6718" w:rsidRDefault="005E6718" w:rsidP="005E6718">
      <w:pPr>
        <w:spacing w:after="0" w:line="28" w:lineRule="atLeast"/>
        <w:ind w:firstLine="709"/>
        <w:jc w:val="both"/>
        <w:rPr>
          <w:rFonts w:ascii="Times New Roman" w:hAnsi="Times New Roman"/>
        </w:rPr>
      </w:pPr>
      <w:r w:rsidRPr="005E6718">
        <w:rPr>
          <w:rFonts w:ascii="Times New Roman" w:hAnsi="Times New Roman"/>
        </w:rPr>
        <w:t>Колгосп заснований в селі в 1929 році. Перша назва колгоспу «Червона зірка».</w:t>
      </w:r>
    </w:p>
    <w:p w:rsidR="005E6718" w:rsidRPr="005E6718" w:rsidRDefault="005E6718" w:rsidP="005E6718">
      <w:pPr>
        <w:spacing w:after="0" w:line="28" w:lineRule="atLeast"/>
        <w:ind w:firstLine="709"/>
        <w:jc w:val="both"/>
        <w:rPr>
          <w:rFonts w:ascii="Times New Roman" w:hAnsi="Times New Roman"/>
        </w:rPr>
      </w:pPr>
      <w:r w:rsidRPr="005E6718">
        <w:rPr>
          <w:rFonts w:ascii="Times New Roman" w:hAnsi="Times New Roman"/>
        </w:rPr>
        <w:t>Починаючи із утворення колгоспу село належало до Брацлавського району.</w:t>
      </w:r>
    </w:p>
    <w:p w:rsidR="005E6718" w:rsidRPr="005E6718" w:rsidRDefault="005E6718" w:rsidP="005E6718">
      <w:pPr>
        <w:spacing w:after="0" w:line="28" w:lineRule="atLeast"/>
        <w:ind w:firstLine="709"/>
        <w:jc w:val="both"/>
        <w:rPr>
          <w:rFonts w:ascii="Times New Roman" w:hAnsi="Times New Roman"/>
        </w:rPr>
      </w:pPr>
      <w:r w:rsidRPr="005E6718">
        <w:rPr>
          <w:rFonts w:ascii="Times New Roman" w:hAnsi="Times New Roman"/>
        </w:rPr>
        <w:t>З 1962 року входило до Тульчинського району, а з 1964 року  по 2021рік - до Немирівського району, зараз – знову до Тульчинського району.</w:t>
      </w:r>
    </w:p>
    <w:p w:rsidR="005E6718" w:rsidRPr="005E6718" w:rsidRDefault="005E6718" w:rsidP="005E6718">
      <w:pPr>
        <w:spacing w:after="0" w:line="28" w:lineRule="atLeast"/>
        <w:ind w:firstLine="709"/>
        <w:jc w:val="both"/>
        <w:rPr>
          <w:rFonts w:ascii="Times New Roman" w:hAnsi="Times New Roman"/>
        </w:rPr>
      </w:pPr>
      <w:r w:rsidRPr="005E6718">
        <w:rPr>
          <w:rFonts w:ascii="Times New Roman" w:hAnsi="Times New Roman"/>
        </w:rPr>
        <w:t>Колективізація в Гриценках почалася в 1929 році і була закінчена в 1932 році. Під час колективізації в селі відбувалася гостра класова боротьба.</w:t>
      </w:r>
    </w:p>
    <w:p w:rsidR="005E6718" w:rsidRPr="005E6718" w:rsidRDefault="005E6718" w:rsidP="005E6718">
      <w:pPr>
        <w:spacing w:after="0" w:line="28" w:lineRule="atLeast"/>
        <w:ind w:firstLine="709"/>
        <w:jc w:val="both"/>
        <w:rPr>
          <w:rFonts w:ascii="Times New Roman" w:hAnsi="Times New Roman"/>
        </w:rPr>
      </w:pPr>
      <w:r w:rsidRPr="005E6718">
        <w:rPr>
          <w:rFonts w:ascii="Times New Roman" w:hAnsi="Times New Roman"/>
        </w:rPr>
        <w:t>Після встановлення радянської влади на селі відразу була відкрита початкова школа, яка розміщувалася в попівському будинку. Розгорнулася робота по боротьбі із неписьменністю.</w:t>
      </w:r>
    </w:p>
    <w:p w:rsidR="005E6718" w:rsidRPr="005E6718" w:rsidRDefault="005E6718" w:rsidP="005E6718">
      <w:pPr>
        <w:spacing w:after="0" w:line="28" w:lineRule="atLeast"/>
        <w:ind w:firstLine="709"/>
        <w:jc w:val="both"/>
        <w:rPr>
          <w:rFonts w:ascii="Times New Roman" w:hAnsi="Times New Roman"/>
        </w:rPr>
      </w:pPr>
      <w:r w:rsidRPr="005E6718">
        <w:rPr>
          <w:rFonts w:ascii="Times New Roman" w:hAnsi="Times New Roman"/>
        </w:rPr>
        <w:t>1932-1933 роки були важкими не тільки для жителів с. Гриненки, але й усієї України. Україна пережила страшну трагедію - голодомор. Апогею голод досяг узимку і на весні 1933 р.</w:t>
      </w:r>
    </w:p>
    <w:p w:rsidR="005E6718" w:rsidRPr="005E6718" w:rsidRDefault="005E6718" w:rsidP="005E6718">
      <w:pPr>
        <w:spacing w:after="0" w:line="28" w:lineRule="atLeast"/>
        <w:ind w:firstLine="709"/>
        <w:jc w:val="both"/>
        <w:rPr>
          <w:rFonts w:ascii="Times New Roman" w:hAnsi="Times New Roman"/>
        </w:rPr>
      </w:pPr>
      <w:r w:rsidRPr="005E6718">
        <w:rPr>
          <w:rFonts w:ascii="Times New Roman" w:hAnsi="Times New Roman"/>
        </w:rPr>
        <w:t>В 1933 році відкрилася Гриненська трудова політехнічна школа. Перший випуск був в 1937 році, кількість випускників на той рік становила 21 чоловік.</w:t>
      </w:r>
    </w:p>
    <w:p w:rsidR="005E6718" w:rsidRPr="005E6718" w:rsidRDefault="005E6718" w:rsidP="005E6718">
      <w:pPr>
        <w:spacing w:after="0" w:line="28" w:lineRule="atLeast"/>
        <w:ind w:firstLine="709"/>
        <w:jc w:val="both"/>
        <w:rPr>
          <w:rFonts w:ascii="Times New Roman" w:hAnsi="Times New Roman"/>
        </w:rPr>
      </w:pPr>
      <w:r w:rsidRPr="005E6718">
        <w:rPr>
          <w:rFonts w:ascii="Times New Roman" w:hAnsi="Times New Roman"/>
        </w:rPr>
        <w:t xml:space="preserve">Колгоспники села Гриненок створювали нове господарство. Перший трактор прибув у село в 1935 році. Це була визначна подія для колгоспників. Побудовано за короткий строк корівники і конюшні для колгоспних тварин. </w:t>
      </w:r>
    </w:p>
    <w:p w:rsidR="005E6718" w:rsidRPr="005E6718" w:rsidRDefault="005E6718" w:rsidP="005E6718">
      <w:pPr>
        <w:spacing w:after="0" w:line="28" w:lineRule="atLeast"/>
        <w:ind w:firstLine="709"/>
        <w:jc w:val="both"/>
        <w:rPr>
          <w:rFonts w:ascii="Times New Roman" w:hAnsi="Times New Roman"/>
        </w:rPr>
      </w:pPr>
      <w:r w:rsidRPr="005E6718">
        <w:rPr>
          <w:rFonts w:ascii="Times New Roman" w:hAnsi="Times New Roman"/>
        </w:rPr>
        <w:t>Але мирну працю було перервано віроломним нападом гітлерівської Німеччини. Село зазнало подвійного гніту Із боку румунських військ та із боку фашистів. Тут в селі Гриненках, була «резиденція» одного із румунських побічників пана Костури. Десятки і сотні людей було розстріляно і повішено з його наказу. Ще й досі у лісі, на місці лісопильного заводу (які фашисти пізніше зірвали), стоїть братська могила людей, які за наказом Костури були розстріляні, звинувачені за зв'язок із партизанами. Це Реплянчук Д.К., Ковальчук Я.П. та Вальчук М.М.</w:t>
      </w:r>
    </w:p>
    <w:p w:rsidR="005E6718" w:rsidRPr="005E6718" w:rsidRDefault="005E6718" w:rsidP="005E6718">
      <w:pPr>
        <w:spacing w:after="0" w:line="28" w:lineRule="atLeast"/>
        <w:ind w:firstLine="709"/>
        <w:jc w:val="both"/>
        <w:rPr>
          <w:rFonts w:ascii="Times New Roman" w:hAnsi="Times New Roman"/>
        </w:rPr>
      </w:pPr>
      <w:r w:rsidRPr="005E6718">
        <w:rPr>
          <w:rFonts w:ascii="Times New Roman" w:hAnsi="Times New Roman"/>
        </w:rPr>
        <w:t>Визволяли село воїни 40-ї армії Другого Українського фронту і 16 березня 1944 року село було звільнено від окупантів.</w:t>
      </w:r>
    </w:p>
    <w:p w:rsidR="005E6718" w:rsidRPr="005E6718" w:rsidRDefault="005E6718" w:rsidP="005E6718">
      <w:pPr>
        <w:spacing w:after="0" w:line="28" w:lineRule="atLeast"/>
        <w:ind w:firstLine="709"/>
        <w:jc w:val="both"/>
        <w:rPr>
          <w:rFonts w:ascii="Times New Roman" w:hAnsi="Times New Roman"/>
        </w:rPr>
      </w:pPr>
      <w:r w:rsidRPr="005E6718">
        <w:rPr>
          <w:rFonts w:ascii="Times New Roman" w:hAnsi="Times New Roman"/>
        </w:rPr>
        <w:t xml:space="preserve">І знову високе завдання стало перед колгоспниками - відбудувати все знищене ворогом. У 1964 році відбулося укрупнення господарств: село Марксове - колгосп ім. Шевченка, село Слобода - колгосп «Шлях Ілліча» і село Гриненки колгосп «Червона Зірка» об'єдналися в одне ціле. І утворився колгосп «Шлях Ілліча» смт. Брацлав Немирівського району. В 1970-х роках увійшли до колгоспу «Шлях Ілліча» і села Грабовець та Сорокодуби, утворилося господарство із загальною площею 5400 га. землі. </w:t>
      </w:r>
    </w:p>
    <w:p w:rsidR="005E6718" w:rsidRPr="005E6718" w:rsidRDefault="005E6718" w:rsidP="008741F7">
      <w:pPr>
        <w:spacing w:after="0" w:line="28" w:lineRule="atLeast"/>
        <w:ind w:firstLine="709"/>
        <w:jc w:val="both"/>
        <w:rPr>
          <w:rFonts w:ascii="Times New Roman" w:hAnsi="Times New Roman"/>
        </w:rPr>
      </w:pPr>
      <w:r w:rsidRPr="005E6718">
        <w:rPr>
          <w:rFonts w:ascii="Times New Roman" w:hAnsi="Times New Roman"/>
        </w:rPr>
        <w:t xml:space="preserve">В 1999 році село Гриненки було від'єднано в окреме господарство імені Данила Нечая. Проіснував СВК ім. Данила Нечая до 2004 року в зв'язку із економічним становищем. </w:t>
      </w:r>
    </w:p>
    <w:p w:rsidR="008333F8" w:rsidRDefault="008333F8" w:rsidP="00EE47CB">
      <w:pPr>
        <w:spacing w:after="0" w:line="28" w:lineRule="atLeast"/>
        <w:ind w:firstLine="709"/>
        <w:jc w:val="both"/>
        <w:rPr>
          <w:rFonts w:ascii="Times New Roman" w:hAnsi="Times New Roman"/>
          <w:b/>
        </w:rPr>
      </w:pPr>
      <w:r>
        <w:rPr>
          <w:rFonts w:ascii="Times New Roman" w:hAnsi="Times New Roman"/>
          <w:b/>
          <w:lang w:val="ru-RU"/>
        </w:rPr>
        <w:t>Село</w:t>
      </w:r>
      <w:r>
        <w:rPr>
          <w:rFonts w:ascii="Times New Roman" w:hAnsi="Times New Roman"/>
          <w:b/>
        </w:rPr>
        <w:t xml:space="preserve"> Забужжя</w:t>
      </w:r>
    </w:p>
    <w:p w:rsidR="002D56D7" w:rsidRDefault="002D56D7" w:rsidP="002D56D7">
      <w:pPr>
        <w:spacing w:after="0" w:line="28" w:lineRule="atLeast"/>
        <w:ind w:firstLine="709"/>
        <w:jc w:val="both"/>
        <w:rPr>
          <w:rFonts w:ascii="Times New Roman" w:hAnsi="Times New Roman"/>
        </w:rPr>
      </w:pPr>
      <w:r>
        <w:rPr>
          <w:rFonts w:ascii="Times New Roman" w:hAnsi="Times New Roman"/>
        </w:rPr>
        <w:t>Н</w:t>
      </w:r>
      <w:r w:rsidRPr="002D56D7">
        <w:rPr>
          <w:rFonts w:ascii="Times New Roman" w:hAnsi="Times New Roman"/>
        </w:rPr>
        <w:t xml:space="preserve">азва села походить від річки Південний Буг а село знаходиться за Бугом, з часом стали називати Забужжя.  </w:t>
      </w:r>
    </w:p>
    <w:p w:rsidR="002D56D7" w:rsidRPr="002D56D7" w:rsidRDefault="002D56D7" w:rsidP="002D56D7">
      <w:pPr>
        <w:spacing w:after="0" w:line="28" w:lineRule="atLeast"/>
        <w:ind w:firstLine="709"/>
        <w:jc w:val="both"/>
        <w:rPr>
          <w:rFonts w:ascii="Times New Roman" w:hAnsi="Times New Roman"/>
        </w:rPr>
      </w:pPr>
      <w:r w:rsidRPr="002D56D7">
        <w:rPr>
          <w:rFonts w:ascii="Times New Roman" w:hAnsi="Times New Roman"/>
        </w:rPr>
        <w:t>На схід від Забужжя зна</w:t>
      </w:r>
      <w:r>
        <w:rPr>
          <w:rFonts w:ascii="Times New Roman" w:hAnsi="Times New Roman"/>
        </w:rPr>
        <w:t xml:space="preserve">йдено  поселення бронзової доби, на південь </w:t>
      </w:r>
      <w:r w:rsidRPr="002D56D7">
        <w:rPr>
          <w:rFonts w:ascii="Times New Roman" w:hAnsi="Times New Roman"/>
        </w:rPr>
        <w:t>– черняхівське поселення та знайдено та</w:t>
      </w:r>
      <w:r>
        <w:rPr>
          <w:rFonts w:ascii="Times New Roman" w:hAnsi="Times New Roman"/>
        </w:rPr>
        <w:t>м</w:t>
      </w:r>
      <w:r w:rsidRPr="002D56D7">
        <w:rPr>
          <w:rFonts w:ascii="Times New Roman" w:hAnsi="Times New Roman"/>
        </w:rPr>
        <w:t xml:space="preserve"> скарб із 100 римських монет II—III століть.</w:t>
      </w:r>
    </w:p>
    <w:p w:rsidR="002D56D7" w:rsidRPr="002D56D7" w:rsidRDefault="002D56D7" w:rsidP="002D56D7">
      <w:pPr>
        <w:spacing w:after="0" w:line="28" w:lineRule="atLeast"/>
        <w:ind w:firstLine="709"/>
        <w:jc w:val="both"/>
        <w:rPr>
          <w:rFonts w:ascii="Times New Roman" w:hAnsi="Times New Roman"/>
        </w:rPr>
      </w:pPr>
      <w:r w:rsidRPr="002D56D7">
        <w:rPr>
          <w:rFonts w:ascii="Times New Roman" w:hAnsi="Times New Roman"/>
        </w:rPr>
        <w:t>В селі Забужжя  знаходиться  поселення неоліту та ранньозалізного віку.</w:t>
      </w:r>
    </w:p>
    <w:p w:rsidR="002D56D7" w:rsidRPr="002D56D7" w:rsidRDefault="002D56D7" w:rsidP="002D56D7">
      <w:pPr>
        <w:spacing w:after="0" w:line="28" w:lineRule="atLeast"/>
        <w:ind w:firstLine="709"/>
        <w:jc w:val="both"/>
        <w:rPr>
          <w:rFonts w:ascii="Times New Roman" w:hAnsi="Times New Roman"/>
        </w:rPr>
      </w:pPr>
      <w:r w:rsidRPr="002D56D7">
        <w:rPr>
          <w:rFonts w:ascii="Times New Roman" w:hAnsi="Times New Roman"/>
        </w:rPr>
        <w:t>На початку ХХ століття  село було дуже розвинене. На його території працював водяний млин,   місцевим поміщиком  було побудовано та відкрито ремісниче училище  та школу.</w:t>
      </w:r>
    </w:p>
    <w:p w:rsidR="008333F8" w:rsidRPr="002D56D7" w:rsidRDefault="002D56D7" w:rsidP="002D56D7">
      <w:pPr>
        <w:spacing w:after="0" w:line="28" w:lineRule="atLeast"/>
        <w:ind w:firstLine="709"/>
        <w:jc w:val="both"/>
        <w:rPr>
          <w:rFonts w:ascii="Times New Roman" w:hAnsi="Times New Roman"/>
        </w:rPr>
      </w:pPr>
      <w:r w:rsidRPr="002D56D7">
        <w:rPr>
          <w:rFonts w:ascii="Times New Roman" w:hAnsi="Times New Roman"/>
        </w:rPr>
        <w:t xml:space="preserve">  За радянських часів  в цих приміщеннях  працювала  Заб</w:t>
      </w:r>
      <w:r>
        <w:rPr>
          <w:rFonts w:ascii="Times New Roman" w:hAnsi="Times New Roman"/>
        </w:rPr>
        <w:t>ужанська швейна фабрика</w:t>
      </w:r>
      <w:r w:rsidRPr="002D56D7">
        <w:rPr>
          <w:rFonts w:ascii="Times New Roman" w:hAnsi="Times New Roman"/>
        </w:rPr>
        <w:t xml:space="preserve">  та розташовувалась Забужанська школа.  На  даний час приміщення перебувають в занедбаному стані.</w:t>
      </w:r>
    </w:p>
    <w:p w:rsidR="008333F8" w:rsidRDefault="008D6C45" w:rsidP="00EE47CB">
      <w:pPr>
        <w:spacing w:after="0" w:line="28" w:lineRule="atLeast"/>
        <w:ind w:firstLine="709"/>
        <w:jc w:val="both"/>
        <w:rPr>
          <w:rFonts w:ascii="Times New Roman" w:hAnsi="Times New Roman"/>
          <w:b/>
        </w:rPr>
      </w:pPr>
      <w:r>
        <w:rPr>
          <w:rFonts w:ascii="Times New Roman" w:hAnsi="Times New Roman"/>
          <w:b/>
        </w:rPr>
        <w:t>Села</w:t>
      </w:r>
      <w:r w:rsidR="008333F8">
        <w:rPr>
          <w:rFonts w:ascii="Times New Roman" w:hAnsi="Times New Roman"/>
          <w:b/>
        </w:rPr>
        <w:t xml:space="preserve"> Зяньківці</w:t>
      </w:r>
      <w:r>
        <w:rPr>
          <w:rFonts w:ascii="Times New Roman" w:hAnsi="Times New Roman"/>
          <w:b/>
        </w:rPr>
        <w:t xml:space="preserve"> та Анциполівка</w:t>
      </w:r>
    </w:p>
    <w:p w:rsidR="001D0F9C" w:rsidRPr="001D0F9C" w:rsidRDefault="001D0F9C" w:rsidP="001D0F9C">
      <w:pPr>
        <w:spacing w:after="0" w:line="28" w:lineRule="atLeast"/>
        <w:ind w:firstLine="709"/>
        <w:jc w:val="both"/>
        <w:rPr>
          <w:rFonts w:ascii="Times New Roman" w:hAnsi="Times New Roman"/>
        </w:rPr>
      </w:pPr>
      <w:r w:rsidRPr="001D0F9C">
        <w:rPr>
          <w:rFonts w:ascii="Times New Roman" w:hAnsi="Times New Roman"/>
        </w:rPr>
        <w:t>Село  Зяньківці  виникло в кінці ХVІ  століття. Розташоване на правому</w:t>
      </w:r>
      <w:r>
        <w:rPr>
          <w:rFonts w:ascii="Times New Roman" w:hAnsi="Times New Roman"/>
        </w:rPr>
        <w:t xml:space="preserve">  березі  річки Південний Буг. </w:t>
      </w:r>
      <w:r w:rsidRPr="001D0F9C">
        <w:rPr>
          <w:rFonts w:ascii="Times New Roman" w:hAnsi="Times New Roman"/>
        </w:rPr>
        <w:t xml:space="preserve">Грунт в місцях, прилеглих до Бугу, камянистий, піщаний, далі-суппіщаний та чорнозем. За  </w:t>
      </w:r>
      <w:r w:rsidR="008D6C45">
        <w:rPr>
          <w:rFonts w:ascii="Times New Roman" w:hAnsi="Times New Roman"/>
        </w:rPr>
        <w:t>народним повірям</w:t>
      </w:r>
      <w:r w:rsidRPr="001D0F9C">
        <w:rPr>
          <w:rFonts w:ascii="Times New Roman" w:hAnsi="Times New Roman"/>
        </w:rPr>
        <w:t>, у кінці  села  на захід, де зараз  знаходяться поля, які  перехрещуються долиною, де  протікає невеличка  річечка, була  слобода, яка  налічувала близько 30 хат та на</w:t>
      </w:r>
      <w:r w:rsidR="008D6C45">
        <w:rPr>
          <w:rFonts w:ascii="Times New Roman" w:hAnsi="Times New Roman"/>
        </w:rPr>
        <w:t xml:space="preserve">зивалася «Сліпий Кут». В </w:t>
      </w:r>
      <w:r w:rsidR="008D6C45" w:rsidRPr="001D0F9C">
        <w:rPr>
          <w:rFonts w:ascii="Times New Roman" w:hAnsi="Times New Roman"/>
        </w:rPr>
        <w:t xml:space="preserve">1551 році </w:t>
      </w:r>
      <w:r w:rsidRPr="001D0F9C">
        <w:rPr>
          <w:rFonts w:ascii="Times New Roman" w:hAnsi="Times New Roman"/>
        </w:rPr>
        <w:t>турки</w:t>
      </w:r>
      <w:r w:rsidR="008D6C45">
        <w:rPr>
          <w:rFonts w:ascii="Times New Roman" w:hAnsi="Times New Roman"/>
        </w:rPr>
        <w:t>,</w:t>
      </w:r>
      <w:r w:rsidRPr="001D0F9C">
        <w:rPr>
          <w:rFonts w:ascii="Times New Roman" w:hAnsi="Times New Roman"/>
        </w:rPr>
        <w:t xml:space="preserve">  спостушуючи Брацлавщину,  спалили слободу «Сліпий Кут». Із жителів мало хто втік, всіх інших забрано в полон. Пізніше на це спустошене місце прийшли три братии, один з яких  був Зіновій</w:t>
      </w:r>
      <w:r w:rsidR="008D6C45">
        <w:rPr>
          <w:rFonts w:ascii="Times New Roman" w:hAnsi="Times New Roman"/>
        </w:rPr>
        <w:t>,</w:t>
      </w:r>
      <w:r w:rsidRPr="001D0F9C">
        <w:rPr>
          <w:rFonts w:ascii="Times New Roman" w:hAnsi="Times New Roman"/>
        </w:rPr>
        <w:t xml:space="preserve">  з</w:t>
      </w:r>
      <w:r w:rsidR="008D6C45">
        <w:rPr>
          <w:rFonts w:ascii="Times New Roman" w:hAnsi="Times New Roman"/>
        </w:rPr>
        <w:t xml:space="preserve">робивши </w:t>
      </w:r>
      <w:r w:rsidR="008D6C45">
        <w:rPr>
          <w:rFonts w:ascii="Times New Roman" w:hAnsi="Times New Roman"/>
        </w:rPr>
        <w:lastRenderedPageBreak/>
        <w:t>землянку недалеко від т</w:t>
      </w:r>
      <w:r w:rsidRPr="001D0F9C">
        <w:rPr>
          <w:rFonts w:ascii="Times New Roman" w:hAnsi="Times New Roman"/>
        </w:rPr>
        <w:t>еперішньої церкви</w:t>
      </w:r>
      <w:r w:rsidR="008D6C45">
        <w:rPr>
          <w:rFonts w:ascii="Times New Roman" w:hAnsi="Times New Roman"/>
        </w:rPr>
        <w:t>,</w:t>
      </w:r>
      <w:r w:rsidRPr="001D0F9C">
        <w:rPr>
          <w:rFonts w:ascii="Times New Roman" w:hAnsi="Times New Roman"/>
        </w:rPr>
        <w:t xml:space="preserve">  де </w:t>
      </w:r>
      <w:r w:rsidR="00BA0AF1">
        <w:rPr>
          <w:rFonts w:ascii="Times New Roman" w:hAnsi="Times New Roman"/>
        </w:rPr>
        <w:t>і оселився</w:t>
      </w:r>
      <w:r w:rsidRPr="001D0F9C">
        <w:rPr>
          <w:rFonts w:ascii="Times New Roman" w:hAnsi="Times New Roman"/>
        </w:rPr>
        <w:t xml:space="preserve">. </w:t>
      </w:r>
      <w:r w:rsidR="00BA0AF1">
        <w:rPr>
          <w:rFonts w:ascii="Times New Roman" w:hAnsi="Times New Roman"/>
        </w:rPr>
        <w:t xml:space="preserve">Згодом </w:t>
      </w:r>
      <w:r w:rsidRPr="001D0F9C">
        <w:rPr>
          <w:rFonts w:ascii="Times New Roman" w:hAnsi="Times New Roman"/>
        </w:rPr>
        <w:t>почали  збиратися нові пе</w:t>
      </w:r>
      <w:r w:rsidR="00BA0AF1">
        <w:rPr>
          <w:rFonts w:ascii="Times New Roman" w:hAnsi="Times New Roman"/>
        </w:rPr>
        <w:t xml:space="preserve">реселенці, яких  приваблювало  </w:t>
      </w:r>
      <w:r w:rsidRPr="001D0F9C">
        <w:rPr>
          <w:rFonts w:ascii="Times New Roman" w:hAnsi="Times New Roman"/>
        </w:rPr>
        <w:t xml:space="preserve">зручне розміщення біля річки Буг. </w:t>
      </w:r>
      <w:r w:rsidR="00BA0AF1">
        <w:rPr>
          <w:rFonts w:ascii="Times New Roman" w:hAnsi="Times New Roman"/>
        </w:rPr>
        <w:t>Т</w:t>
      </w:r>
      <w:r w:rsidRPr="001D0F9C">
        <w:rPr>
          <w:rFonts w:ascii="Times New Roman" w:hAnsi="Times New Roman"/>
        </w:rPr>
        <w:t>ак як  першим  поселенцем   слободи був  Зіновій, за прізвиськом «Зінько»,  слободу  почали називати «Зіньківці»</w:t>
      </w:r>
      <w:r w:rsidR="00BA0AF1">
        <w:rPr>
          <w:rFonts w:ascii="Times New Roman" w:hAnsi="Times New Roman"/>
        </w:rPr>
        <w:t>,</w:t>
      </w:r>
      <w:r w:rsidRPr="001D0F9C">
        <w:rPr>
          <w:rFonts w:ascii="Times New Roman" w:hAnsi="Times New Roman"/>
        </w:rPr>
        <w:t xml:space="preserve">  а згодом  і   почали  називати  село  «Зяньківці».  Село  Зяньківці   завжди  входило  до  Брацлавського  старовства.  До 1800 року</w:t>
      </w:r>
      <w:r w:rsidR="00BA0AF1">
        <w:rPr>
          <w:rFonts w:ascii="Times New Roman" w:hAnsi="Times New Roman"/>
        </w:rPr>
        <w:t xml:space="preserve"> в с. Зяньківцях  бул</w:t>
      </w:r>
      <w:r w:rsidRPr="001D0F9C">
        <w:rPr>
          <w:rFonts w:ascii="Times New Roman" w:hAnsi="Times New Roman"/>
        </w:rPr>
        <w:t>а стара  деревяна церква,  побудована в 1741 році силами   місцевих прихожан, яка в 1838 році згоріла.  В 1839 році з благословення священника Кирила, була побудована   кам</w:t>
      </w:r>
      <w:r w:rsidR="00BA0AF1">
        <w:rPr>
          <w:rFonts w:ascii="Times New Roman" w:hAnsi="Times New Roman"/>
        </w:rPr>
        <w:t>’</w:t>
      </w:r>
      <w:r w:rsidRPr="001D0F9C">
        <w:rPr>
          <w:rFonts w:ascii="Times New Roman" w:hAnsi="Times New Roman"/>
        </w:rPr>
        <w:t>яна  однокупольна  церква.   У 18</w:t>
      </w:r>
      <w:r w:rsidR="00C5796F">
        <w:rPr>
          <w:rFonts w:ascii="Times New Roman" w:hAnsi="Times New Roman"/>
        </w:rPr>
        <w:t>67 році  в  селі Зяньківці  бул</w:t>
      </w:r>
      <w:r w:rsidRPr="001D0F9C">
        <w:rPr>
          <w:rFonts w:ascii="Times New Roman" w:hAnsi="Times New Roman"/>
        </w:rPr>
        <w:t>а заснована церковно-приходська школа, а в 1869 році в с. Анц</w:t>
      </w:r>
      <w:r w:rsidR="00BA0AF1">
        <w:rPr>
          <w:rFonts w:ascii="Times New Roman" w:hAnsi="Times New Roman"/>
        </w:rPr>
        <w:t>иполівка відкрита школа грамоти</w:t>
      </w:r>
      <w:r w:rsidRPr="001D0F9C">
        <w:rPr>
          <w:rFonts w:ascii="Times New Roman" w:hAnsi="Times New Roman"/>
        </w:rPr>
        <w:t>. Школа  розміщувалась</w:t>
      </w:r>
      <w:r w:rsidR="00BA0AF1">
        <w:rPr>
          <w:rFonts w:ascii="Times New Roman" w:hAnsi="Times New Roman"/>
        </w:rPr>
        <w:t>, де тепер</w:t>
      </w:r>
      <w:r w:rsidRPr="001D0F9C">
        <w:rPr>
          <w:rFonts w:ascii="Times New Roman" w:hAnsi="Times New Roman"/>
        </w:rPr>
        <w:t xml:space="preserve">  церква,  клуб та бібліотека.  З переписом населення на 1 січня 1906 року в селі налічувалось 208 дворів  та 1225 осіб. За національним  складом населення  проживало різне: українців – 957, поляків – 210, євреїв – 40  та інші.  Сільське  господарство  на той час  носило  риси напівфеодально-кріпосницьких  відносин.  Основним знаря</w:t>
      </w:r>
      <w:r w:rsidR="00BA0AF1">
        <w:rPr>
          <w:rFonts w:ascii="Times New Roman" w:hAnsi="Times New Roman"/>
        </w:rPr>
        <w:t>ддям  праці  селян були:</w:t>
      </w:r>
      <w:r w:rsidRPr="001D0F9C">
        <w:rPr>
          <w:rFonts w:ascii="Times New Roman" w:hAnsi="Times New Roman"/>
        </w:rPr>
        <w:t xml:space="preserve"> оха, рало, дерев</w:t>
      </w:r>
      <w:r w:rsidR="00BA0AF1">
        <w:rPr>
          <w:rFonts w:ascii="Times New Roman" w:hAnsi="Times New Roman"/>
        </w:rPr>
        <w:t>’</w:t>
      </w:r>
      <w:r w:rsidRPr="001D0F9C">
        <w:rPr>
          <w:rFonts w:ascii="Times New Roman" w:hAnsi="Times New Roman"/>
        </w:rPr>
        <w:t>яна борона, ціп,  коса, серп та сокира.   У 1923 році  відбулися  загальні  збори  села,  на  яких  було  обрано   Комітет незаможного селянства. У 1929 році було  організовано  перший колгосп «Земельна спілка».</w:t>
      </w:r>
      <w:r w:rsidR="00C5796F" w:rsidRPr="00C5796F">
        <w:t xml:space="preserve"> </w:t>
      </w:r>
      <w:r w:rsidR="00C5796F" w:rsidRPr="00C5796F">
        <w:rPr>
          <w:rFonts w:ascii="Times New Roman" w:hAnsi="Times New Roman"/>
        </w:rPr>
        <w:t>В 1953 році в Зяньківцях відкрито середню школу. В 1960 році, коли будували Ладижинську ГЕС, частина села була переселена з долини річки Південний Буг. В селі було побудовано дитячий садок, сім житлових будинків і деякі господарські приміщення. Також була встановлена телефонна станція на 100 абонементів.</w:t>
      </w:r>
    </w:p>
    <w:p w:rsidR="008333F8" w:rsidRPr="001D0F9C" w:rsidRDefault="00BA0AF1" w:rsidP="001D0F9C">
      <w:pPr>
        <w:spacing w:after="0" w:line="28" w:lineRule="atLeast"/>
        <w:ind w:firstLine="709"/>
        <w:jc w:val="both"/>
        <w:rPr>
          <w:rFonts w:ascii="Times New Roman" w:hAnsi="Times New Roman"/>
        </w:rPr>
      </w:pPr>
      <w:r>
        <w:rPr>
          <w:rFonts w:ascii="Times New Roman" w:hAnsi="Times New Roman"/>
        </w:rPr>
        <w:t>В селах Зяньківці</w:t>
      </w:r>
      <w:r w:rsidR="001D0F9C" w:rsidRPr="001D0F9C">
        <w:rPr>
          <w:rFonts w:ascii="Times New Roman" w:hAnsi="Times New Roman"/>
        </w:rPr>
        <w:t xml:space="preserve">  та Анциполівці  в 1963 році  відкрито  пам</w:t>
      </w:r>
      <w:r>
        <w:rPr>
          <w:rFonts w:ascii="Times New Roman" w:hAnsi="Times New Roman"/>
        </w:rPr>
        <w:t>’</w:t>
      </w:r>
      <w:r w:rsidR="001D0F9C" w:rsidRPr="001D0F9C">
        <w:rPr>
          <w:rFonts w:ascii="Times New Roman" w:hAnsi="Times New Roman"/>
        </w:rPr>
        <w:t xml:space="preserve">ятники  </w:t>
      </w:r>
      <w:r w:rsidR="001D0F9C">
        <w:rPr>
          <w:rFonts w:ascii="Times New Roman" w:hAnsi="Times New Roman"/>
        </w:rPr>
        <w:t xml:space="preserve">157 </w:t>
      </w:r>
      <w:r w:rsidR="001D0F9C" w:rsidRPr="001D0F9C">
        <w:rPr>
          <w:rFonts w:ascii="Times New Roman" w:hAnsi="Times New Roman"/>
        </w:rPr>
        <w:t>воїнам-односельцям,  які  загинули під час Великої Вітчизняної війни.</w:t>
      </w:r>
    </w:p>
    <w:p w:rsidR="00FD397E" w:rsidRPr="006C563D" w:rsidRDefault="00FD397E" w:rsidP="00EE47CB">
      <w:pPr>
        <w:spacing w:after="0" w:line="28" w:lineRule="atLeast"/>
        <w:ind w:firstLine="709"/>
        <w:jc w:val="both"/>
        <w:rPr>
          <w:rFonts w:ascii="Times New Roman" w:hAnsi="Times New Roman"/>
        </w:rPr>
      </w:pPr>
      <w:r w:rsidRPr="006C563D">
        <w:rPr>
          <w:rFonts w:ascii="Times New Roman" w:hAnsi="Times New Roman"/>
          <w:b/>
          <w:lang w:bidi="uk-UA"/>
        </w:rPr>
        <w:t>Село Монастирське</w:t>
      </w:r>
      <w:r w:rsidRPr="006C563D">
        <w:rPr>
          <w:rFonts w:ascii="Times New Roman" w:hAnsi="Times New Roman"/>
          <w:lang w:bidi="uk-UA"/>
        </w:rPr>
        <w:t xml:space="preserve"> розташоване по правій стороні ріки Південний Буг. За місцевою легендою село одержало свою назву від монастиря, який знаходився далеко в лісі. </w:t>
      </w:r>
      <w:r w:rsidRPr="006C563D">
        <w:rPr>
          <w:rFonts w:ascii="Times New Roman" w:hAnsi="Times New Roman"/>
        </w:rPr>
        <w:t xml:space="preserve"> </w:t>
      </w:r>
    </w:p>
    <w:p w:rsidR="00FD397E" w:rsidRPr="006C563D" w:rsidRDefault="00FD397E" w:rsidP="00EE47CB">
      <w:pPr>
        <w:spacing w:after="0" w:line="28" w:lineRule="atLeast"/>
        <w:ind w:firstLine="709"/>
        <w:jc w:val="both"/>
        <w:rPr>
          <w:rFonts w:ascii="Times New Roman" w:hAnsi="Times New Roman"/>
          <w:lang w:bidi="uk-UA"/>
        </w:rPr>
      </w:pPr>
      <w:r w:rsidRPr="006C563D">
        <w:rPr>
          <w:rFonts w:ascii="Times New Roman" w:hAnsi="Times New Roman"/>
          <w:lang w:bidi="uk-UA"/>
        </w:rPr>
        <w:t>Церква в с.</w:t>
      </w:r>
      <w:r w:rsidR="00002824" w:rsidRPr="006C563D">
        <w:rPr>
          <w:rFonts w:ascii="Times New Roman" w:hAnsi="Times New Roman"/>
          <w:lang w:bidi="uk-UA"/>
        </w:rPr>
        <w:t xml:space="preserve"> </w:t>
      </w:r>
      <w:r w:rsidRPr="006C563D">
        <w:rPr>
          <w:rFonts w:ascii="Times New Roman" w:hAnsi="Times New Roman"/>
          <w:lang w:bidi="uk-UA"/>
        </w:rPr>
        <w:t xml:space="preserve">Монастирське була дерев’яною з трьома куполами. Вона будувалася з 1780 по 1791 рік. </w:t>
      </w:r>
    </w:p>
    <w:p w:rsidR="00FD397E" w:rsidRPr="001C2A6D" w:rsidRDefault="00FD397E" w:rsidP="00EE47CB">
      <w:pPr>
        <w:spacing w:after="0" w:line="28" w:lineRule="atLeast"/>
        <w:ind w:firstLine="709"/>
        <w:jc w:val="both"/>
        <w:rPr>
          <w:rFonts w:ascii="Times New Roman" w:hAnsi="Times New Roman"/>
          <w:lang w:bidi="uk-UA"/>
        </w:rPr>
      </w:pPr>
      <w:r w:rsidRPr="006C563D">
        <w:rPr>
          <w:rFonts w:ascii="Times New Roman" w:hAnsi="Times New Roman"/>
          <w:lang w:bidi="uk-UA"/>
        </w:rPr>
        <w:t>В 1886 р. була відкрита церковно-приходська школа</w:t>
      </w:r>
      <w:r w:rsidRPr="00EE47CB">
        <w:rPr>
          <w:rFonts w:ascii="Times New Roman" w:hAnsi="Times New Roman"/>
          <w:lang w:bidi="uk-UA"/>
        </w:rPr>
        <w:t>, яка спочатку п</w:t>
      </w:r>
      <w:r w:rsidR="00002824" w:rsidRPr="00EE47CB">
        <w:rPr>
          <w:rFonts w:ascii="Times New Roman" w:hAnsi="Times New Roman"/>
          <w:lang w:bidi="uk-UA"/>
        </w:rPr>
        <w:t>оміщалась в при</w:t>
      </w:r>
      <w:r w:rsidR="00C81F84">
        <w:rPr>
          <w:rFonts w:ascii="Times New Roman" w:hAnsi="Times New Roman"/>
          <w:lang w:bidi="uk-UA"/>
        </w:rPr>
        <w:t>ват</w:t>
      </w:r>
      <w:r w:rsidR="00002824" w:rsidRPr="00EE47CB">
        <w:rPr>
          <w:rFonts w:ascii="Times New Roman" w:hAnsi="Times New Roman"/>
          <w:lang w:bidi="uk-UA"/>
        </w:rPr>
        <w:t>ному будинку,</w:t>
      </w:r>
      <w:r w:rsidRPr="00EE47CB">
        <w:rPr>
          <w:rFonts w:ascii="Times New Roman" w:hAnsi="Times New Roman"/>
          <w:lang w:bidi="uk-UA"/>
        </w:rPr>
        <w:t xml:space="preserve"> а приміщення школи збудовано в 1898 році</w:t>
      </w:r>
      <w:r w:rsidRPr="001C2A6D">
        <w:rPr>
          <w:rFonts w:ascii="Times New Roman" w:hAnsi="Times New Roman"/>
          <w:lang w:bidi="uk-UA"/>
        </w:rPr>
        <w:t xml:space="preserve">. </w:t>
      </w:r>
    </w:p>
    <w:p w:rsidR="00FD397E" w:rsidRPr="001C2A6D" w:rsidRDefault="00FD397E" w:rsidP="00EE47CB">
      <w:pPr>
        <w:spacing w:after="0" w:line="28" w:lineRule="atLeast"/>
        <w:ind w:firstLine="709"/>
        <w:jc w:val="both"/>
        <w:rPr>
          <w:rFonts w:ascii="Times New Roman" w:hAnsi="Times New Roman"/>
          <w:lang w:bidi="uk-UA"/>
        </w:rPr>
      </w:pPr>
      <w:r w:rsidRPr="001C2A6D">
        <w:rPr>
          <w:rFonts w:ascii="Times New Roman" w:hAnsi="Times New Roman"/>
          <w:lang w:bidi="uk-UA"/>
        </w:rPr>
        <w:t>В 1924 року с. Монастирське було перейменовано в с. Марксово.</w:t>
      </w:r>
    </w:p>
    <w:p w:rsidR="00FD397E" w:rsidRPr="001C2A6D" w:rsidRDefault="00FD397E" w:rsidP="00EE47CB">
      <w:pPr>
        <w:spacing w:after="0" w:line="28" w:lineRule="atLeast"/>
        <w:ind w:firstLine="709"/>
        <w:jc w:val="both"/>
        <w:rPr>
          <w:rFonts w:ascii="Times New Roman" w:hAnsi="Times New Roman"/>
          <w:lang w:bidi="uk-UA"/>
        </w:rPr>
      </w:pPr>
      <w:r w:rsidRPr="001C2A6D">
        <w:rPr>
          <w:rFonts w:ascii="Times New Roman" w:hAnsi="Times New Roman"/>
          <w:lang w:bidi="uk-UA"/>
        </w:rPr>
        <w:t xml:space="preserve">В 1929 році на території села був створений колгосп ім. Карла Маркса. В 1930 році був </w:t>
      </w:r>
      <w:r w:rsidR="005F46BB" w:rsidRPr="001C2A6D">
        <w:rPr>
          <w:rFonts w:ascii="Times New Roman" w:hAnsi="Times New Roman"/>
          <w:lang w:bidi="uk-UA"/>
        </w:rPr>
        <w:t>організований</w:t>
      </w:r>
      <w:r w:rsidRPr="001C2A6D">
        <w:rPr>
          <w:rFonts w:ascii="Times New Roman" w:hAnsi="Times New Roman"/>
          <w:lang w:bidi="uk-UA"/>
        </w:rPr>
        <w:t xml:space="preserve"> другий колгосп, а в кінці серпня 1930 року </w:t>
      </w:r>
      <w:r w:rsidR="005F46BB" w:rsidRPr="001C2A6D">
        <w:rPr>
          <w:rFonts w:ascii="Times New Roman" w:hAnsi="Times New Roman"/>
          <w:lang w:bidi="uk-UA"/>
        </w:rPr>
        <w:t xml:space="preserve">обидва </w:t>
      </w:r>
      <w:r w:rsidR="00002824" w:rsidRPr="001C2A6D">
        <w:rPr>
          <w:rFonts w:ascii="Times New Roman" w:hAnsi="Times New Roman"/>
          <w:lang w:bidi="uk-UA"/>
        </w:rPr>
        <w:t xml:space="preserve">господарства </w:t>
      </w:r>
      <w:r w:rsidRPr="001C2A6D">
        <w:rPr>
          <w:rFonts w:ascii="Times New Roman" w:hAnsi="Times New Roman"/>
          <w:lang w:bidi="uk-UA"/>
        </w:rPr>
        <w:t>об’єдналися в од</w:t>
      </w:r>
      <w:r w:rsidR="005F46BB" w:rsidRPr="001C2A6D">
        <w:rPr>
          <w:rFonts w:ascii="Times New Roman" w:hAnsi="Times New Roman"/>
          <w:lang w:bidi="uk-UA"/>
        </w:rPr>
        <w:t xml:space="preserve">не, яке отримало назву </w:t>
      </w:r>
      <w:r w:rsidRPr="001C2A6D">
        <w:rPr>
          <w:rFonts w:ascii="Times New Roman" w:hAnsi="Times New Roman"/>
          <w:lang w:bidi="uk-UA"/>
        </w:rPr>
        <w:t>колгосп ім. Шевченка.</w:t>
      </w:r>
    </w:p>
    <w:p w:rsidR="00FD397E" w:rsidRPr="001C2A6D" w:rsidRDefault="00FD397E" w:rsidP="00EE47CB">
      <w:pPr>
        <w:spacing w:after="0" w:line="28" w:lineRule="atLeast"/>
        <w:ind w:firstLine="709"/>
        <w:jc w:val="both"/>
        <w:rPr>
          <w:rFonts w:ascii="Times New Roman" w:hAnsi="Times New Roman"/>
          <w:lang w:bidi="uk-UA"/>
        </w:rPr>
      </w:pPr>
      <w:r w:rsidRPr="001C2A6D">
        <w:rPr>
          <w:rFonts w:ascii="Times New Roman" w:hAnsi="Times New Roman"/>
          <w:lang w:bidi="uk-UA"/>
        </w:rPr>
        <w:t xml:space="preserve">В </w:t>
      </w:r>
      <w:r w:rsidR="005F46BB" w:rsidRPr="001C2A6D">
        <w:rPr>
          <w:rFonts w:ascii="Times New Roman" w:hAnsi="Times New Roman"/>
          <w:lang w:bidi="uk-UA"/>
        </w:rPr>
        <w:t>19</w:t>
      </w:r>
      <w:r w:rsidRPr="001C2A6D">
        <w:rPr>
          <w:rFonts w:ascii="Times New Roman" w:hAnsi="Times New Roman"/>
          <w:lang w:bidi="uk-UA"/>
        </w:rPr>
        <w:t>30-х роках була утворена семирічна школа, директорами були - Павліченко В.Д., Гордійко О.М., Ткачук С., Галькови</w:t>
      </w:r>
      <w:r w:rsidR="005F46BB" w:rsidRPr="001C2A6D">
        <w:rPr>
          <w:rFonts w:ascii="Times New Roman" w:hAnsi="Times New Roman"/>
          <w:lang w:bidi="uk-UA"/>
        </w:rPr>
        <w:t>й</w:t>
      </w:r>
      <w:r w:rsidRPr="001C2A6D">
        <w:rPr>
          <w:rFonts w:ascii="Times New Roman" w:hAnsi="Times New Roman"/>
          <w:lang w:bidi="uk-UA"/>
        </w:rPr>
        <w:t xml:space="preserve"> П.Ю., Тичина Л. М., Гриневич А.І. (при ньому було завершено добудову сучасної школи)</w:t>
      </w:r>
      <w:r w:rsidR="005F46BB" w:rsidRPr="001C2A6D">
        <w:rPr>
          <w:rFonts w:ascii="Times New Roman" w:hAnsi="Times New Roman"/>
          <w:lang w:bidi="uk-UA"/>
        </w:rPr>
        <w:t>. Н</w:t>
      </w:r>
      <w:r w:rsidRPr="001C2A6D">
        <w:rPr>
          <w:rFonts w:ascii="Times New Roman" w:hAnsi="Times New Roman"/>
          <w:lang w:bidi="uk-UA"/>
        </w:rPr>
        <w:t>ині директор - Слівінський Володимир Броніславович.</w:t>
      </w:r>
    </w:p>
    <w:p w:rsidR="00FD397E" w:rsidRPr="001C2A6D" w:rsidRDefault="00FD397E" w:rsidP="00901C0F">
      <w:pPr>
        <w:spacing w:after="0" w:line="240" w:lineRule="auto"/>
        <w:ind w:firstLine="709"/>
        <w:jc w:val="both"/>
        <w:rPr>
          <w:rFonts w:ascii="Times New Roman" w:hAnsi="Times New Roman"/>
          <w:lang w:bidi="uk-UA"/>
        </w:rPr>
      </w:pPr>
      <w:r w:rsidRPr="001C2A6D">
        <w:rPr>
          <w:rFonts w:ascii="Times New Roman" w:hAnsi="Times New Roman"/>
          <w:lang w:bidi="uk-UA"/>
        </w:rPr>
        <w:t xml:space="preserve">У 2004 року село Марксово було газифіковано. </w:t>
      </w:r>
    </w:p>
    <w:p w:rsidR="00FD397E" w:rsidRDefault="00FD397E" w:rsidP="00901C0F">
      <w:pPr>
        <w:spacing w:after="0" w:line="240" w:lineRule="auto"/>
        <w:ind w:firstLine="709"/>
        <w:jc w:val="both"/>
        <w:rPr>
          <w:rFonts w:ascii="Times New Roman" w:hAnsi="Times New Roman"/>
          <w:lang w:bidi="uk-UA"/>
        </w:rPr>
      </w:pPr>
      <w:r w:rsidRPr="001C2A6D">
        <w:rPr>
          <w:rFonts w:ascii="Times New Roman" w:hAnsi="Times New Roman"/>
          <w:lang w:bidi="uk-UA"/>
        </w:rPr>
        <w:t>У 2016 році у зв</w:t>
      </w:r>
      <w:r w:rsidRPr="001C2A6D">
        <w:rPr>
          <w:rFonts w:ascii="Times New Roman" w:hAnsi="Times New Roman"/>
          <w:lang w:val="ru-RU"/>
        </w:rPr>
        <w:t>’</w:t>
      </w:r>
      <w:r w:rsidR="005F46BB" w:rsidRPr="001C2A6D">
        <w:rPr>
          <w:rFonts w:ascii="Times New Roman" w:hAnsi="Times New Roman"/>
          <w:lang w:bidi="uk-UA"/>
        </w:rPr>
        <w:t>язку із декомунізацією</w:t>
      </w:r>
      <w:r w:rsidRPr="001C2A6D">
        <w:rPr>
          <w:rFonts w:ascii="Times New Roman" w:hAnsi="Times New Roman"/>
          <w:lang w:bidi="uk-UA"/>
        </w:rPr>
        <w:t xml:space="preserve"> селу було повернуто стару назву. </w:t>
      </w:r>
    </w:p>
    <w:p w:rsidR="008333F8" w:rsidRPr="008333F8" w:rsidRDefault="001D0F9C" w:rsidP="008333F8">
      <w:pPr>
        <w:spacing w:after="0" w:line="28" w:lineRule="atLeast"/>
        <w:ind w:firstLine="709"/>
        <w:jc w:val="both"/>
        <w:rPr>
          <w:rFonts w:ascii="Times New Roman" w:hAnsi="Times New Roman"/>
          <w:b/>
        </w:rPr>
      </w:pPr>
      <w:r>
        <w:rPr>
          <w:rFonts w:ascii="Times New Roman" w:hAnsi="Times New Roman"/>
          <w:b/>
        </w:rPr>
        <w:t>Села</w:t>
      </w:r>
      <w:r w:rsidR="008333F8" w:rsidRPr="008333F8">
        <w:rPr>
          <w:rFonts w:ascii="Times New Roman" w:hAnsi="Times New Roman"/>
          <w:b/>
        </w:rPr>
        <w:t xml:space="preserve"> Новоселівка</w:t>
      </w:r>
      <w:r>
        <w:rPr>
          <w:rFonts w:ascii="Times New Roman" w:hAnsi="Times New Roman"/>
          <w:b/>
        </w:rPr>
        <w:t xml:space="preserve"> та Глинське</w:t>
      </w:r>
    </w:p>
    <w:p w:rsidR="002D4C9E" w:rsidRPr="008333F8" w:rsidRDefault="001D0F9C" w:rsidP="00901C0F">
      <w:pPr>
        <w:spacing w:after="0" w:line="240" w:lineRule="auto"/>
        <w:ind w:firstLine="709"/>
        <w:jc w:val="both"/>
        <w:rPr>
          <w:rFonts w:ascii="Times New Roman" w:hAnsi="Times New Roman"/>
          <w:b/>
          <w:lang w:bidi="uk-UA"/>
        </w:rPr>
      </w:pPr>
      <w:r>
        <w:rPr>
          <w:rFonts w:ascii="Times New Roman" w:hAnsi="Times New Roman"/>
          <w:b/>
          <w:lang w:bidi="uk-UA"/>
        </w:rPr>
        <w:t>Села</w:t>
      </w:r>
      <w:r w:rsidR="008333F8" w:rsidRPr="008333F8">
        <w:rPr>
          <w:rFonts w:ascii="Times New Roman" w:hAnsi="Times New Roman"/>
          <w:b/>
          <w:lang w:bidi="uk-UA"/>
        </w:rPr>
        <w:t xml:space="preserve"> Скрицьке</w:t>
      </w:r>
      <w:r>
        <w:rPr>
          <w:rFonts w:ascii="Times New Roman" w:hAnsi="Times New Roman"/>
          <w:b/>
          <w:lang w:bidi="uk-UA"/>
        </w:rPr>
        <w:t xml:space="preserve"> та Шура</w:t>
      </w:r>
    </w:p>
    <w:p w:rsidR="001D0F9C" w:rsidRPr="001D0F9C" w:rsidRDefault="001D0F9C" w:rsidP="001D0F9C">
      <w:pPr>
        <w:spacing w:after="0" w:line="240" w:lineRule="auto"/>
        <w:ind w:firstLine="709"/>
        <w:jc w:val="both"/>
        <w:rPr>
          <w:rFonts w:ascii="Times New Roman" w:hAnsi="Times New Roman"/>
          <w:lang w:bidi="uk-UA"/>
        </w:rPr>
      </w:pPr>
      <w:r>
        <w:rPr>
          <w:rFonts w:ascii="Times New Roman" w:hAnsi="Times New Roman"/>
          <w:lang w:bidi="uk-UA"/>
        </w:rPr>
        <w:t>Села</w:t>
      </w:r>
      <w:r w:rsidRPr="001D0F9C">
        <w:rPr>
          <w:rFonts w:ascii="Times New Roman" w:hAnsi="Times New Roman"/>
          <w:lang w:bidi="uk-UA"/>
        </w:rPr>
        <w:t xml:space="preserve"> Скрицьке </w:t>
      </w:r>
      <w:r>
        <w:rPr>
          <w:rFonts w:ascii="Times New Roman" w:hAnsi="Times New Roman"/>
          <w:lang w:bidi="uk-UA"/>
        </w:rPr>
        <w:t xml:space="preserve">та с.Шура засновані </w:t>
      </w:r>
      <w:r w:rsidRPr="001D0F9C">
        <w:rPr>
          <w:rFonts w:ascii="Times New Roman" w:hAnsi="Times New Roman"/>
          <w:lang w:bidi="uk-UA"/>
        </w:rPr>
        <w:t xml:space="preserve"> в середині  17 століття.</w:t>
      </w:r>
    </w:p>
    <w:p w:rsidR="001D0F9C" w:rsidRPr="001D0F9C" w:rsidRDefault="001D0F9C" w:rsidP="001D0F9C">
      <w:pPr>
        <w:spacing w:after="0" w:line="240" w:lineRule="auto"/>
        <w:ind w:firstLine="709"/>
        <w:jc w:val="both"/>
        <w:rPr>
          <w:rFonts w:ascii="Times New Roman" w:hAnsi="Times New Roman"/>
          <w:lang w:bidi="uk-UA"/>
        </w:rPr>
      </w:pPr>
      <w:r w:rsidRPr="001D0F9C">
        <w:rPr>
          <w:rFonts w:ascii="Times New Roman" w:hAnsi="Times New Roman"/>
          <w:lang w:bidi="uk-UA"/>
        </w:rPr>
        <w:t>Село Скрицьке взяло назву від річки Скрита, село Шура – від єдиної уцілілої дитини,</w:t>
      </w:r>
      <w:r w:rsidR="00BA0AF1">
        <w:rPr>
          <w:rFonts w:ascii="Times New Roman" w:hAnsi="Times New Roman"/>
          <w:lang w:bidi="uk-UA"/>
        </w:rPr>
        <w:t xml:space="preserve"> </w:t>
      </w:r>
      <w:r w:rsidRPr="001D0F9C">
        <w:rPr>
          <w:rFonts w:ascii="Times New Roman" w:hAnsi="Times New Roman"/>
          <w:lang w:bidi="uk-UA"/>
        </w:rPr>
        <w:t>після нападу турецьких завойовників та різанини,</w:t>
      </w:r>
      <w:r w:rsidR="00BA0AF1">
        <w:rPr>
          <w:rFonts w:ascii="Times New Roman" w:hAnsi="Times New Roman"/>
          <w:lang w:bidi="uk-UA"/>
        </w:rPr>
        <w:t xml:space="preserve"> </w:t>
      </w:r>
      <w:r w:rsidRPr="001D0F9C">
        <w:rPr>
          <w:rFonts w:ascii="Times New Roman" w:hAnsi="Times New Roman"/>
          <w:lang w:bidi="uk-UA"/>
        </w:rPr>
        <w:t>яку вони провели в місті Тульчин,</w:t>
      </w:r>
      <w:r>
        <w:rPr>
          <w:rFonts w:ascii="Times New Roman" w:hAnsi="Times New Roman"/>
          <w:lang w:bidi="uk-UA"/>
        </w:rPr>
        <w:t xml:space="preserve"> </w:t>
      </w:r>
      <w:r w:rsidRPr="001D0F9C">
        <w:rPr>
          <w:rFonts w:ascii="Times New Roman" w:hAnsi="Times New Roman"/>
          <w:lang w:bidi="uk-UA"/>
        </w:rPr>
        <w:t>ім’я якої  згідно легенди Шура.</w:t>
      </w:r>
    </w:p>
    <w:p w:rsidR="001D0F9C" w:rsidRPr="001D0F9C" w:rsidRDefault="001D0F9C" w:rsidP="001D0F9C">
      <w:pPr>
        <w:spacing w:after="0" w:line="240" w:lineRule="auto"/>
        <w:jc w:val="both"/>
        <w:rPr>
          <w:rFonts w:ascii="Times New Roman" w:hAnsi="Times New Roman"/>
          <w:lang w:bidi="uk-UA"/>
        </w:rPr>
      </w:pPr>
      <w:r w:rsidRPr="001D0F9C">
        <w:rPr>
          <w:rFonts w:ascii="Times New Roman" w:hAnsi="Times New Roman"/>
          <w:lang w:bidi="uk-UA"/>
        </w:rPr>
        <w:t xml:space="preserve">     На території села Скрицьке була зведена Михайлівська церква,яка служила для жителів сіл центром духовного життя. Після приходу в села радянської влади та боротьби з релігією,</w:t>
      </w:r>
      <w:r>
        <w:rPr>
          <w:rFonts w:ascii="Times New Roman" w:hAnsi="Times New Roman"/>
          <w:lang w:bidi="uk-UA"/>
        </w:rPr>
        <w:t xml:space="preserve"> </w:t>
      </w:r>
      <w:r w:rsidRPr="001D0F9C">
        <w:rPr>
          <w:rFonts w:ascii="Times New Roman" w:hAnsi="Times New Roman"/>
          <w:lang w:bidi="uk-UA"/>
        </w:rPr>
        <w:t>церкву було зруйновано на початку 30-х років партійно-комсомольськ</w:t>
      </w:r>
      <w:r>
        <w:rPr>
          <w:rFonts w:ascii="Times New Roman" w:hAnsi="Times New Roman"/>
          <w:lang w:bidi="uk-UA"/>
        </w:rPr>
        <w:t>им активом. Останнім священиком</w:t>
      </w:r>
      <w:r w:rsidRPr="001D0F9C">
        <w:rPr>
          <w:rFonts w:ascii="Times New Roman" w:hAnsi="Times New Roman"/>
          <w:lang w:bidi="uk-UA"/>
        </w:rPr>
        <w:t>,</w:t>
      </w:r>
      <w:r>
        <w:rPr>
          <w:rFonts w:ascii="Times New Roman" w:hAnsi="Times New Roman"/>
          <w:lang w:bidi="uk-UA"/>
        </w:rPr>
        <w:t xml:space="preserve"> </w:t>
      </w:r>
      <w:r w:rsidRPr="001D0F9C">
        <w:rPr>
          <w:rFonts w:ascii="Times New Roman" w:hAnsi="Times New Roman"/>
          <w:lang w:bidi="uk-UA"/>
        </w:rPr>
        <w:t>який керував церквою був Юсупов Павло Васильович</w:t>
      </w:r>
      <w:r w:rsidR="00BA0AF1">
        <w:rPr>
          <w:rFonts w:ascii="Times New Roman" w:hAnsi="Times New Roman"/>
          <w:lang w:bidi="uk-UA"/>
        </w:rPr>
        <w:t>,</w:t>
      </w:r>
      <w:r w:rsidRPr="001D0F9C">
        <w:rPr>
          <w:rFonts w:ascii="Times New Roman" w:hAnsi="Times New Roman"/>
          <w:lang w:bidi="uk-UA"/>
        </w:rPr>
        <w:t xml:space="preserve"> 1886 року народження</w:t>
      </w:r>
      <w:r>
        <w:rPr>
          <w:rFonts w:ascii="Times New Roman" w:hAnsi="Times New Roman"/>
          <w:lang w:bidi="uk-UA"/>
        </w:rPr>
        <w:t xml:space="preserve"> </w:t>
      </w:r>
      <w:r w:rsidRPr="001D0F9C">
        <w:rPr>
          <w:rFonts w:ascii="Times New Roman" w:hAnsi="Times New Roman"/>
          <w:lang w:bidi="uk-UA"/>
        </w:rPr>
        <w:t>(народився в Саратовській губернії,</w:t>
      </w:r>
      <w:r w:rsidR="00EF3895">
        <w:rPr>
          <w:rFonts w:ascii="Times New Roman" w:hAnsi="Times New Roman"/>
          <w:lang w:bidi="uk-UA"/>
        </w:rPr>
        <w:t xml:space="preserve"> </w:t>
      </w:r>
      <w:r w:rsidRPr="001D0F9C">
        <w:rPr>
          <w:rFonts w:ascii="Times New Roman" w:hAnsi="Times New Roman"/>
          <w:lang w:bidi="uk-UA"/>
        </w:rPr>
        <w:t xml:space="preserve">с.Нижня Дубровка). </w:t>
      </w:r>
    </w:p>
    <w:p w:rsidR="001D0F9C" w:rsidRPr="001D0F9C" w:rsidRDefault="001D0F9C" w:rsidP="001D0F9C">
      <w:pPr>
        <w:widowControl w:val="0"/>
        <w:spacing w:after="0" w:line="240" w:lineRule="auto"/>
        <w:ind w:firstLine="709"/>
        <w:jc w:val="both"/>
        <w:rPr>
          <w:rFonts w:ascii="Times New Roman" w:hAnsi="Times New Roman"/>
          <w:lang w:bidi="uk-UA"/>
        </w:rPr>
      </w:pPr>
      <w:r w:rsidRPr="001D0F9C">
        <w:rPr>
          <w:rFonts w:ascii="Times New Roman" w:hAnsi="Times New Roman"/>
          <w:lang w:bidi="uk-UA"/>
        </w:rPr>
        <w:t xml:space="preserve">     В 1931 роц</w:t>
      </w:r>
      <w:r w:rsidR="00EF3895">
        <w:rPr>
          <w:rFonts w:ascii="Times New Roman" w:hAnsi="Times New Roman"/>
          <w:lang w:bidi="uk-UA"/>
        </w:rPr>
        <w:t xml:space="preserve">і батюшка Павло арештований по </w:t>
      </w:r>
      <w:r w:rsidRPr="001D0F9C">
        <w:rPr>
          <w:rFonts w:ascii="Times New Roman" w:hAnsi="Times New Roman"/>
          <w:lang w:bidi="uk-UA"/>
        </w:rPr>
        <w:t>справі контрреволюції священників. В 1931 році в селі Скрицьке був організований колгосп «Хлібороб».</w:t>
      </w:r>
      <w:r>
        <w:rPr>
          <w:rFonts w:ascii="Times New Roman" w:hAnsi="Times New Roman"/>
          <w:lang w:bidi="uk-UA"/>
        </w:rPr>
        <w:t xml:space="preserve"> </w:t>
      </w:r>
      <w:r w:rsidRPr="001D0F9C">
        <w:rPr>
          <w:rFonts w:ascii="Times New Roman" w:hAnsi="Times New Roman"/>
          <w:lang w:bidi="uk-UA"/>
        </w:rPr>
        <w:t>Непросто проходила колективізація,</w:t>
      </w:r>
      <w:r>
        <w:rPr>
          <w:rFonts w:ascii="Times New Roman" w:hAnsi="Times New Roman"/>
          <w:lang w:bidi="uk-UA"/>
        </w:rPr>
        <w:t xml:space="preserve"> </w:t>
      </w:r>
      <w:r w:rsidRPr="001D0F9C">
        <w:rPr>
          <w:rFonts w:ascii="Times New Roman" w:hAnsi="Times New Roman"/>
          <w:lang w:bidi="uk-UA"/>
        </w:rPr>
        <w:t>багато селян було розкуркулено та виселено до Сибіру. Не оминули села й репресії та голодомор,</w:t>
      </w:r>
      <w:r>
        <w:rPr>
          <w:rFonts w:ascii="Times New Roman" w:hAnsi="Times New Roman"/>
          <w:lang w:bidi="uk-UA"/>
        </w:rPr>
        <w:t xml:space="preserve"> </w:t>
      </w:r>
      <w:r w:rsidRPr="001D0F9C">
        <w:rPr>
          <w:rFonts w:ascii="Times New Roman" w:hAnsi="Times New Roman"/>
          <w:lang w:bidi="uk-UA"/>
        </w:rPr>
        <w:t>про що свідчить лист секретаря Брацл</w:t>
      </w:r>
      <w:r>
        <w:rPr>
          <w:rFonts w:ascii="Times New Roman" w:hAnsi="Times New Roman"/>
          <w:lang w:bidi="uk-UA"/>
        </w:rPr>
        <w:t xml:space="preserve">авського райкому партії в обком </w:t>
      </w:r>
      <w:r w:rsidRPr="001D0F9C">
        <w:rPr>
          <w:rFonts w:ascii="Times New Roman" w:hAnsi="Times New Roman"/>
          <w:lang w:bidi="uk-UA"/>
        </w:rPr>
        <w:t>«…що зараз необхідно визнати,що голод має місце в більшості сіл нашого району,а в окремих селах смерть від голоду набула масового характеру,особливо в таких селах: Скрицьке,….Є випадки коли колгоспник виходе в поле на роботу там лягає і помирає» .</w:t>
      </w:r>
    </w:p>
    <w:p w:rsidR="001D0F9C" w:rsidRPr="001D0F9C" w:rsidRDefault="001D0F9C" w:rsidP="001D0F9C">
      <w:pPr>
        <w:spacing w:after="0" w:line="240" w:lineRule="auto"/>
        <w:ind w:firstLine="709"/>
        <w:jc w:val="both"/>
        <w:rPr>
          <w:rFonts w:ascii="Times New Roman" w:hAnsi="Times New Roman"/>
          <w:lang w:bidi="uk-UA"/>
        </w:rPr>
      </w:pPr>
      <w:r w:rsidRPr="001D0F9C">
        <w:rPr>
          <w:rFonts w:ascii="Times New Roman" w:hAnsi="Times New Roman"/>
          <w:lang w:bidi="uk-UA"/>
        </w:rPr>
        <w:t xml:space="preserve">  Від голоду померло в селах більше 150 чол, але точної цифри людських жертв установити не можливо. З початком війни більше 200 односельчан було призвано з наших  сіл на війну. Багато воїнів повернулися з бойовими орденами та медалями,</w:t>
      </w:r>
      <w:r w:rsidR="00EF3895">
        <w:rPr>
          <w:rFonts w:ascii="Times New Roman" w:hAnsi="Times New Roman"/>
          <w:lang w:bidi="uk-UA"/>
        </w:rPr>
        <w:t xml:space="preserve"> </w:t>
      </w:r>
      <w:r w:rsidRPr="001D0F9C">
        <w:rPr>
          <w:rFonts w:ascii="Times New Roman" w:hAnsi="Times New Roman"/>
          <w:lang w:bidi="uk-UA"/>
        </w:rPr>
        <w:t>що свідчило про мужність,</w:t>
      </w:r>
      <w:r w:rsidR="00EF3895">
        <w:rPr>
          <w:rFonts w:ascii="Times New Roman" w:hAnsi="Times New Roman"/>
          <w:lang w:bidi="uk-UA"/>
        </w:rPr>
        <w:t xml:space="preserve"> </w:t>
      </w:r>
      <w:r w:rsidRPr="001D0F9C">
        <w:rPr>
          <w:rFonts w:ascii="Times New Roman" w:hAnsi="Times New Roman"/>
          <w:lang w:bidi="uk-UA"/>
        </w:rPr>
        <w:t>безстрашність та ві</w:t>
      </w:r>
      <w:r w:rsidR="006323AC">
        <w:rPr>
          <w:rFonts w:ascii="Times New Roman" w:hAnsi="Times New Roman"/>
          <w:lang w:bidi="uk-UA"/>
        </w:rPr>
        <w:t>ру в перемогу. Серед них</w:t>
      </w:r>
      <w:r w:rsidRPr="001D0F9C">
        <w:rPr>
          <w:rFonts w:ascii="Times New Roman" w:hAnsi="Times New Roman"/>
          <w:lang w:bidi="uk-UA"/>
        </w:rPr>
        <w:t xml:space="preserve">: Каракай Марко Іванович, Каракай Степан Іванович,Томчик Іван Петрович,Свирид Іван Васильович та інші. </w:t>
      </w:r>
      <w:r w:rsidR="00EF3895">
        <w:rPr>
          <w:rFonts w:ascii="Times New Roman" w:hAnsi="Times New Roman"/>
          <w:lang w:bidi="uk-UA"/>
        </w:rPr>
        <w:t>8</w:t>
      </w:r>
      <w:r w:rsidRPr="001D0F9C">
        <w:rPr>
          <w:rFonts w:ascii="Times New Roman" w:hAnsi="Times New Roman"/>
          <w:lang w:bidi="uk-UA"/>
        </w:rPr>
        <w:t>6 односельчан</w:t>
      </w:r>
      <w:r w:rsidR="00EF3895">
        <w:rPr>
          <w:rFonts w:ascii="Times New Roman" w:hAnsi="Times New Roman"/>
          <w:lang w:bidi="uk-UA"/>
        </w:rPr>
        <w:t xml:space="preserve"> загинуло</w:t>
      </w:r>
      <w:r w:rsidRPr="001D0F9C">
        <w:rPr>
          <w:rFonts w:ascii="Times New Roman" w:hAnsi="Times New Roman"/>
          <w:lang w:bidi="uk-UA"/>
        </w:rPr>
        <w:t>,</w:t>
      </w:r>
      <w:r>
        <w:rPr>
          <w:rFonts w:ascii="Times New Roman" w:hAnsi="Times New Roman"/>
          <w:lang w:bidi="uk-UA"/>
        </w:rPr>
        <w:t xml:space="preserve"> в </w:t>
      </w:r>
      <w:r w:rsidRPr="001D0F9C">
        <w:rPr>
          <w:rFonts w:ascii="Times New Roman" w:hAnsi="Times New Roman"/>
          <w:lang w:bidi="uk-UA"/>
        </w:rPr>
        <w:t>пам'ять про них в селі Скрицьке був зведений обеліск.</w:t>
      </w:r>
    </w:p>
    <w:p w:rsidR="001D0F9C" w:rsidRPr="001D0F9C" w:rsidRDefault="001D0F9C" w:rsidP="001D0F9C">
      <w:pPr>
        <w:spacing w:after="0" w:line="240" w:lineRule="auto"/>
        <w:ind w:firstLine="709"/>
        <w:jc w:val="both"/>
        <w:rPr>
          <w:rFonts w:ascii="Times New Roman" w:hAnsi="Times New Roman"/>
          <w:lang w:bidi="uk-UA"/>
        </w:rPr>
      </w:pPr>
      <w:r w:rsidRPr="001D0F9C">
        <w:rPr>
          <w:rFonts w:ascii="Times New Roman" w:hAnsi="Times New Roman"/>
          <w:lang w:bidi="uk-UA"/>
        </w:rPr>
        <w:lastRenderedPageBreak/>
        <w:t xml:space="preserve">    В селі Шура було розвинене гончарство,де виробляли глечики,посуд, та різні керамічні вироби для пічного опалення  які користували</w:t>
      </w:r>
      <w:r>
        <w:rPr>
          <w:rFonts w:ascii="Times New Roman" w:hAnsi="Times New Roman"/>
          <w:lang w:bidi="uk-UA"/>
        </w:rPr>
        <w:t>ся попитом у населення Брацлава</w:t>
      </w:r>
      <w:r w:rsidRPr="001D0F9C">
        <w:rPr>
          <w:rFonts w:ascii="Times New Roman" w:hAnsi="Times New Roman"/>
          <w:lang w:bidi="uk-UA"/>
        </w:rPr>
        <w:t>,</w:t>
      </w:r>
      <w:r>
        <w:rPr>
          <w:rFonts w:ascii="Times New Roman" w:hAnsi="Times New Roman"/>
          <w:lang w:bidi="uk-UA"/>
        </w:rPr>
        <w:t xml:space="preserve"> </w:t>
      </w:r>
      <w:r w:rsidRPr="001D0F9C">
        <w:rPr>
          <w:rFonts w:ascii="Times New Roman" w:hAnsi="Times New Roman"/>
          <w:lang w:bidi="uk-UA"/>
        </w:rPr>
        <w:t>Тульчина,</w:t>
      </w:r>
      <w:r>
        <w:rPr>
          <w:rFonts w:ascii="Times New Roman" w:hAnsi="Times New Roman"/>
          <w:lang w:bidi="uk-UA"/>
        </w:rPr>
        <w:t xml:space="preserve"> </w:t>
      </w:r>
      <w:r w:rsidRPr="001D0F9C">
        <w:rPr>
          <w:rFonts w:ascii="Times New Roman" w:hAnsi="Times New Roman"/>
          <w:lang w:bidi="uk-UA"/>
        </w:rPr>
        <w:t>Немирова та інших міст та сіл.</w:t>
      </w:r>
    </w:p>
    <w:p w:rsidR="001D0F9C" w:rsidRPr="001D0F9C" w:rsidRDefault="001D0F9C" w:rsidP="001D0F9C">
      <w:pPr>
        <w:spacing w:after="0" w:line="240" w:lineRule="auto"/>
        <w:ind w:firstLine="709"/>
        <w:jc w:val="both"/>
        <w:rPr>
          <w:rFonts w:ascii="Times New Roman" w:hAnsi="Times New Roman"/>
          <w:lang w:bidi="uk-UA"/>
        </w:rPr>
      </w:pPr>
      <w:r w:rsidRPr="001D0F9C">
        <w:rPr>
          <w:rFonts w:ascii="Times New Roman" w:hAnsi="Times New Roman"/>
          <w:lang w:bidi="uk-UA"/>
        </w:rPr>
        <w:t xml:space="preserve">   На території сіл був створений колгосп «Хлібороб», перейменований згодом в колгосп «Комунар»,</w:t>
      </w:r>
      <w:r w:rsidR="00EF3895">
        <w:rPr>
          <w:rFonts w:ascii="Times New Roman" w:hAnsi="Times New Roman"/>
          <w:lang w:bidi="uk-UA"/>
        </w:rPr>
        <w:t xml:space="preserve"> </w:t>
      </w:r>
      <w:r w:rsidRPr="001D0F9C">
        <w:rPr>
          <w:rFonts w:ascii="Times New Roman" w:hAnsi="Times New Roman"/>
          <w:lang w:bidi="uk-UA"/>
        </w:rPr>
        <w:t>надалі в колгосп «Перемога» та КСП Івана Богуна.</w:t>
      </w:r>
    </w:p>
    <w:p w:rsidR="008333F8" w:rsidRDefault="001D0F9C" w:rsidP="001D0F9C">
      <w:pPr>
        <w:spacing w:after="0" w:line="240" w:lineRule="auto"/>
        <w:ind w:firstLine="709"/>
        <w:jc w:val="both"/>
        <w:rPr>
          <w:rFonts w:ascii="Times New Roman" w:hAnsi="Times New Roman"/>
          <w:lang w:bidi="uk-UA"/>
        </w:rPr>
      </w:pPr>
      <w:r w:rsidRPr="001D0F9C">
        <w:rPr>
          <w:rFonts w:ascii="Times New Roman" w:hAnsi="Times New Roman"/>
          <w:lang w:bidi="uk-UA"/>
        </w:rPr>
        <w:t xml:space="preserve">    За час існування на території сіл були побудовані колгоспні ферми, токи,</w:t>
      </w:r>
      <w:r>
        <w:rPr>
          <w:rFonts w:ascii="Times New Roman" w:hAnsi="Times New Roman"/>
          <w:lang w:bidi="uk-UA"/>
        </w:rPr>
        <w:t xml:space="preserve"> </w:t>
      </w:r>
      <w:r w:rsidRPr="001D0F9C">
        <w:rPr>
          <w:rFonts w:ascii="Times New Roman" w:hAnsi="Times New Roman"/>
          <w:lang w:bidi="uk-UA"/>
        </w:rPr>
        <w:t>комори,</w:t>
      </w:r>
      <w:r>
        <w:rPr>
          <w:rFonts w:ascii="Times New Roman" w:hAnsi="Times New Roman"/>
          <w:lang w:bidi="uk-UA"/>
        </w:rPr>
        <w:t xml:space="preserve"> </w:t>
      </w:r>
      <w:r w:rsidRPr="001D0F9C">
        <w:rPr>
          <w:rFonts w:ascii="Times New Roman" w:hAnsi="Times New Roman"/>
          <w:lang w:bidi="uk-UA"/>
        </w:rPr>
        <w:t>сільський будинок культури,</w:t>
      </w:r>
      <w:r>
        <w:rPr>
          <w:rFonts w:ascii="Times New Roman" w:hAnsi="Times New Roman"/>
          <w:lang w:bidi="uk-UA"/>
        </w:rPr>
        <w:t xml:space="preserve"> </w:t>
      </w:r>
      <w:r w:rsidRPr="001D0F9C">
        <w:rPr>
          <w:rFonts w:ascii="Times New Roman" w:hAnsi="Times New Roman"/>
          <w:lang w:bidi="uk-UA"/>
        </w:rPr>
        <w:t>школа-сад,</w:t>
      </w:r>
      <w:r>
        <w:rPr>
          <w:rFonts w:ascii="Times New Roman" w:hAnsi="Times New Roman"/>
          <w:lang w:bidi="uk-UA"/>
        </w:rPr>
        <w:t xml:space="preserve"> </w:t>
      </w:r>
      <w:r w:rsidRPr="001D0F9C">
        <w:rPr>
          <w:rFonts w:ascii="Times New Roman" w:hAnsi="Times New Roman"/>
          <w:lang w:bidi="uk-UA"/>
        </w:rPr>
        <w:t>житлові будинки та квартири. Центральні вулиці в селах вимощені бруківкою.</w:t>
      </w:r>
    </w:p>
    <w:p w:rsidR="008333F8" w:rsidRPr="006C563D" w:rsidRDefault="008333F8" w:rsidP="008333F8">
      <w:pPr>
        <w:spacing w:after="0" w:line="28" w:lineRule="atLeast"/>
        <w:ind w:firstLine="709"/>
        <w:jc w:val="both"/>
        <w:rPr>
          <w:rFonts w:ascii="Times New Roman" w:hAnsi="Times New Roman"/>
          <w:b/>
        </w:rPr>
      </w:pPr>
      <w:r w:rsidRPr="006C563D">
        <w:rPr>
          <w:rFonts w:ascii="Times New Roman" w:hAnsi="Times New Roman"/>
          <w:b/>
        </w:rPr>
        <w:t>Село Сорокодуби</w:t>
      </w:r>
    </w:p>
    <w:p w:rsidR="008333F8" w:rsidRPr="006C563D" w:rsidRDefault="008333F8" w:rsidP="00A9399E">
      <w:pPr>
        <w:widowControl w:val="0"/>
        <w:spacing w:after="0" w:line="240" w:lineRule="auto"/>
        <w:ind w:firstLine="709"/>
        <w:jc w:val="both"/>
        <w:rPr>
          <w:rFonts w:ascii="Times New Roman" w:hAnsi="Times New Roman"/>
        </w:rPr>
      </w:pPr>
      <w:r w:rsidRPr="00EE47CB">
        <w:rPr>
          <w:rFonts w:ascii="Times New Roman" w:hAnsi="Times New Roman"/>
        </w:rPr>
        <w:t>До Грабовецького приходу входили села Сорок</w:t>
      </w:r>
      <w:r>
        <w:rPr>
          <w:rFonts w:ascii="Times New Roman" w:hAnsi="Times New Roman"/>
        </w:rPr>
        <w:t xml:space="preserve">одуби і Коржов (нині Гранітне). </w:t>
      </w:r>
      <w:r w:rsidRPr="00EE47CB">
        <w:rPr>
          <w:rFonts w:ascii="Times New Roman" w:hAnsi="Times New Roman"/>
        </w:rPr>
        <w:t xml:space="preserve">Сорокодуби отримали назву від дубового лісу, який був раніше на місці села. </w:t>
      </w:r>
      <w:r w:rsidRPr="006C563D">
        <w:rPr>
          <w:rFonts w:ascii="Times New Roman" w:hAnsi="Times New Roman"/>
        </w:rPr>
        <w:t xml:space="preserve">По легенді перші поселенці посадили по території села 40 дубів, і дали назву – Сорокодуби. </w:t>
      </w:r>
    </w:p>
    <w:p w:rsidR="006C563D" w:rsidRPr="006C563D" w:rsidRDefault="006C563D" w:rsidP="006C563D">
      <w:pPr>
        <w:shd w:val="clear" w:color="auto" w:fill="FFFFFF"/>
        <w:spacing w:after="0" w:line="28" w:lineRule="atLeast"/>
        <w:ind w:firstLine="709"/>
        <w:jc w:val="both"/>
        <w:textAlignment w:val="baseline"/>
        <w:rPr>
          <w:rFonts w:ascii="Times New Roman" w:eastAsia="Times New Roman" w:hAnsi="Times New Roman"/>
          <w:b/>
          <w:bCs/>
          <w:lang w:eastAsia="ru-RU"/>
        </w:rPr>
      </w:pPr>
      <w:r w:rsidRPr="006C563D">
        <w:rPr>
          <w:rFonts w:ascii="Times New Roman" w:eastAsia="Times New Roman" w:hAnsi="Times New Roman"/>
          <w:b/>
          <w:bCs/>
          <w:bdr w:val="none" w:sz="0" w:space="0" w:color="auto" w:frame="1"/>
          <w:lang w:eastAsia="ru-RU"/>
        </w:rPr>
        <w:t>Село Яструбиха</w:t>
      </w:r>
    </w:p>
    <w:p w:rsidR="00B80460" w:rsidRDefault="006C563D" w:rsidP="00A9399E">
      <w:pPr>
        <w:shd w:val="clear" w:color="auto" w:fill="FFFFFF"/>
        <w:spacing w:after="0" w:line="28" w:lineRule="atLeast"/>
        <w:ind w:firstLine="709"/>
        <w:jc w:val="both"/>
        <w:textAlignment w:val="baseline"/>
        <w:rPr>
          <w:rFonts w:ascii="Times New Roman" w:eastAsia="Times New Roman" w:hAnsi="Times New Roman"/>
          <w:lang w:eastAsia="ru-RU"/>
        </w:rPr>
      </w:pPr>
      <w:r w:rsidRPr="006C563D">
        <w:rPr>
          <w:rFonts w:ascii="Times New Roman" w:eastAsia="Times New Roman" w:hAnsi="Times New Roman"/>
          <w:lang w:eastAsia="ru-RU"/>
        </w:rPr>
        <w:t>В лісі поблизу с. Яструбихи, за три кілометри на захід від великого слов’янського городища, за 5</w:t>
      </w:r>
      <w:r w:rsidR="00F31059">
        <w:rPr>
          <w:rFonts w:ascii="Times New Roman" w:eastAsia="Times New Roman" w:hAnsi="Times New Roman"/>
          <w:lang w:eastAsia="ru-RU"/>
        </w:rPr>
        <w:t>-</w:t>
      </w:r>
      <w:r w:rsidRPr="006C563D">
        <w:rPr>
          <w:rFonts w:ascii="Times New Roman" w:eastAsia="Times New Roman" w:hAnsi="Times New Roman"/>
          <w:lang w:eastAsia="ru-RU"/>
        </w:rPr>
        <w:t xml:space="preserve">6 кілометрів від Південного Бугу знаходиться давньоруське городище. На південь від городища за 1,2 кілометри простягається давньоруське поселення. В </w:t>
      </w:r>
      <w:r w:rsidR="00F31059">
        <w:rPr>
          <w:rFonts w:ascii="Times New Roman" w:eastAsia="Times New Roman" w:hAnsi="Times New Roman"/>
          <w:lang w:eastAsia="ru-RU"/>
        </w:rPr>
        <w:t>19</w:t>
      </w:r>
      <w:r w:rsidRPr="006C563D">
        <w:rPr>
          <w:rFonts w:ascii="Times New Roman" w:eastAsia="Times New Roman" w:hAnsi="Times New Roman"/>
          <w:lang w:eastAsia="ru-RU"/>
        </w:rPr>
        <w:t>60-70р. минулого століття функціонувала початкова школа, я</w:t>
      </w:r>
      <w:r w:rsidR="001D0F9C">
        <w:rPr>
          <w:rFonts w:ascii="Times New Roman" w:eastAsia="Times New Roman" w:hAnsi="Times New Roman"/>
          <w:lang w:eastAsia="ru-RU"/>
        </w:rPr>
        <w:t>ку відвідувало близько 20 дітей.</w:t>
      </w:r>
      <w:r w:rsidRPr="006C563D">
        <w:rPr>
          <w:rFonts w:ascii="Times New Roman" w:eastAsia="Times New Roman" w:hAnsi="Times New Roman"/>
          <w:lang w:eastAsia="ru-RU"/>
        </w:rPr>
        <w:t xml:space="preserve"> На даний час в селі проживає 25 чоловік. </w:t>
      </w:r>
      <w:r w:rsidR="00F31059">
        <w:rPr>
          <w:rFonts w:ascii="Times New Roman" w:eastAsia="Times New Roman" w:hAnsi="Times New Roman"/>
          <w:lang w:eastAsia="ru-RU"/>
        </w:rPr>
        <w:t>С</w:t>
      </w:r>
      <w:r w:rsidRPr="006C563D">
        <w:rPr>
          <w:rFonts w:ascii="Times New Roman" w:eastAsia="Times New Roman" w:hAnsi="Times New Roman"/>
          <w:lang w:eastAsia="ru-RU"/>
        </w:rPr>
        <w:t>ело негазифіковане.</w:t>
      </w:r>
    </w:p>
    <w:p w:rsidR="00B80460" w:rsidRPr="00A9399E" w:rsidRDefault="00A364EB" w:rsidP="00D01172">
      <w:pPr>
        <w:pStyle w:val="2"/>
        <w:rPr>
          <w:rFonts w:ascii="Times New Roman" w:hAnsi="Times New Roman"/>
          <w:sz w:val="22"/>
          <w:lang w:eastAsia="ru-RU"/>
        </w:rPr>
      </w:pPr>
      <w:bookmarkStart w:id="43" w:name="_Toc89445222"/>
      <w:bookmarkStart w:id="44" w:name="_Toc89445923"/>
      <w:r w:rsidRPr="00A9399E">
        <w:rPr>
          <w:rFonts w:ascii="Times New Roman" w:hAnsi="Times New Roman"/>
          <w:sz w:val="22"/>
          <w:lang w:eastAsia="ru-RU"/>
        </w:rPr>
        <w:t xml:space="preserve">3.5. </w:t>
      </w:r>
      <w:r w:rsidR="00B80460" w:rsidRPr="00A9399E">
        <w:rPr>
          <w:rFonts w:ascii="Times New Roman" w:hAnsi="Times New Roman"/>
          <w:sz w:val="22"/>
          <w:lang w:eastAsia="ru-RU"/>
        </w:rPr>
        <w:t>Земельні ресурси і територія громади</w:t>
      </w:r>
      <w:bookmarkEnd w:id="43"/>
      <w:bookmarkEnd w:id="44"/>
    </w:p>
    <w:p w:rsidR="00F15117" w:rsidRPr="00B80460" w:rsidRDefault="00F15117" w:rsidP="00A9399E">
      <w:pPr>
        <w:shd w:val="clear" w:color="auto" w:fill="FFFFFF"/>
        <w:spacing w:after="0" w:line="240" w:lineRule="auto"/>
        <w:ind w:firstLine="709"/>
        <w:jc w:val="both"/>
        <w:textAlignment w:val="baseline"/>
        <w:rPr>
          <w:rFonts w:ascii="Times New Roman" w:eastAsia="Times New Roman" w:hAnsi="Times New Roman"/>
          <w:lang w:eastAsia="ru-RU"/>
        </w:rPr>
      </w:pPr>
      <w:r w:rsidRPr="00B80460">
        <w:rPr>
          <w:rFonts w:ascii="Times New Roman" w:eastAsia="Times New Roman" w:hAnsi="Times New Roman"/>
          <w:lang w:eastAsia="ru-RU"/>
        </w:rPr>
        <w:t>Загальна площа земель</w:t>
      </w:r>
      <w:r w:rsidR="008446AC">
        <w:rPr>
          <w:rFonts w:ascii="Times New Roman" w:eastAsia="Times New Roman" w:hAnsi="Times New Roman"/>
          <w:lang w:eastAsia="ru-RU"/>
        </w:rPr>
        <w:t>ного фонду громади</w:t>
      </w:r>
      <w:r>
        <w:rPr>
          <w:rFonts w:ascii="Times New Roman" w:eastAsia="Times New Roman" w:hAnsi="Times New Roman"/>
          <w:lang w:eastAsia="ru-RU"/>
        </w:rPr>
        <w:t xml:space="preserve"> – 26043,52 </w:t>
      </w:r>
      <w:r w:rsidRPr="00B80460">
        <w:rPr>
          <w:rFonts w:ascii="Times New Roman" w:eastAsia="Times New Roman" w:hAnsi="Times New Roman"/>
          <w:lang w:eastAsia="ru-RU"/>
        </w:rPr>
        <w:t xml:space="preserve">га, із них: </w:t>
      </w:r>
    </w:p>
    <w:p w:rsidR="00F15117" w:rsidRPr="006B7F50" w:rsidRDefault="00F15117" w:rsidP="00A9399E">
      <w:pPr>
        <w:shd w:val="clear" w:color="auto" w:fill="FFFFFF"/>
        <w:spacing w:after="0" w:line="240" w:lineRule="auto"/>
        <w:ind w:firstLine="709"/>
        <w:jc w:val="both"/>
        <w:textAlignment w:val="baseline"/>
        <w:rPr>
          <w:rFonts w:ascii="Times New Roman" w:eastAsia="Times New Roman" w:hAnsi="Times New Roman"/>
          <w:lang w:eastAsia="ru-RU"/>
        </w:rPr>
      </w:pPr>
      <w:r w:rsidRPr="00B80460">
        <w:rPr>
          <w:rFonts w:ascii="Times New Roman" w:eastAsia="Times New Roman" w:hAnsi="Times New Roman"/>
          <w:lang w:eastAsia="ru-RU"/>
        </w:rPr>
        <w:t>•</w:t>
      </w:r>
      <w:r w:rsidRPr="00B80460">
        <w:rPr>
          <w:rFonts w:ascii="Times New Roman" w:eastAsia="Times New Roman" w:hAnsi="Times New Roman"/>
          <w:lang w:eastAsia="ru-RU"/>
        </w:rPr>
        <w:tab/>
        <w:t xml:space="preserve">рілля – </w:t>
      </w:r>
      <w:r w:rsidRPr="006B7F50">
        <w:rPr>
          <w:rFonts w:ascii="Times New Roman" w:eastAsia="Times New Roman" w:hAnsi="Times New Roman"/>
          <w:lang w:eastAsia="ru-RU"/>
        </w:rPr>
        <w:t>15623,36 га</w:t>
      </w:r>
    </w:p>
    <w:p w:rsidR="00F15117" w:rsidRPr="006B7F50" w:rsidRDefault="00F15117" w:rsidP="00A9399E">
      <w:pPr>
        <w:shd w:val="clear" w:color="auto" w:fill="FFFFFF"/>
        <w:spacing w:after="0" w:line="240" w:lineRule="auto"/>
        <w:ind w:firstLine="709"/>
        <w:jc w:val="both"/>
        <w:textAlignment w:val="baseline"/>
        <w:rPr>
          <w:rFonts w:ascii="Times New Roman" w:eastAsia="Times New Roman" w:hAnsi="Times New Roman"/>
          <w:lang w:eastAsia="ru-RU"/>
        </w:rPr>
      </w:pPr>
      <w:r w:rsidRPr="006B7F50">
        <w:rPr>
          <w:rFonts w:ascii="Times New Roman" w:eastAsia="Times New Roman" w:hAnsi="Times New Roman"/>
          <w:lang w:eastAsia="ru-RU"/>
        </w:rPr>
        <w:t>•</w:t>
      </w:r>
      <w:r w:rsidRPr="006B7F50">
        <w:rPr>
          <w:rFonts w:ascii="Times New Roman" w:eastAsia="Times New Roman" w:hAnsi="Times New Roman"/>
          <w:lang w:eastAsia="ru-RU"/>
        </w:rPr>
        <w:tab/>
        <w:t xml:space="preserve">пасовища – 869,09 га </w:t>
      </w:r>
    </w:p>
    <w:p w:rsidR="00F15117" w:rsidRPr="006B7F50" w:rsidRDefault="00F15117" w:rsidP="00A9399E">
      <w:pPr>
        <w:shd w:val="clear" w:color="auto" w:fill="FFFFFF"/>
        <w:spacing w:after="0" w:line="240" w:lineRule="auto"/>
        <w:ind w:firstLine="709"/>
        <w:jc w:val="both"/>
        <w:textAlignment w:val="baseline"/>
        <w:rPr>
          <w:rFonts w:ascii="Times New Roman" w:eastAsia="Times New Roman" w:hAnsi="Times New Roman"/>
          <w:lang w:eastAsia="ru-RU"/>
        </w:rPr>
      </w:pPr>
      <w:r w:rsidRPr="006B7F50">
        <w:rPr>
          <w:rFonts w:ascii="Times New Roman" w:eastAsia="Times New Roman" w:hAnsi="Times New Roman"/>
          <w:lang w:eastAsia="ru-RU"/>
        </w:rPr>
        <w:t>•</w:t>
      </w:r>
      <w:r w:rsidRPr="006B7F50">
        <w:rPr>
          <w:rFonts w:ascii="Times New Roman" w:eastAsia="Times New Roman" w:hAnsi="Times New Roman"/>
          <w:lang w:eastAsia="ru-RU"/>
        </w:rPr>
        <w:tab/>
        <w:t>сіножаті – 143,1 га</w:t>
      </w:r>
    </w:p>
    <w:p w:rsidR="00F15117" w:rsidRPr="006B7F50" w:rsidRDefault="00F15117" w:rsidP="00A9399E">
      <w:pPr>
        <w:shd w:val="clear" w:color="auto" w:fill="FFFFFF"/>
        <w:spacing w:after="0" w:line="240" w:lineRule="auto"/>
        <w:ind w:firstLine="709"/>
        <w:jc w:val="both"/>
        <w:textAlignment w:val="baseline"/>
        <w:rPr>
          <w:rFonts w:ascii="Times New Roman" w:eastAsia="Times New Roman" w:hAnsi="Times New Roman"/>
          <w:lang w:eastAsia="ru-RU"/>
        </w:rPr>
      </w:pPr>
      <w:r w:rsidRPr="006B7F50">
        <w:rPr>
          <w:rFonts w:ascii="Times New Roman" w:eastAsia="Times New Roman" w:hAnsi="Times New Roman"/>
          <w:lang w:eastAsia="ru-RU"/>
        </w:rPr>
        <w:t>•</w:t>
      </w:r>
      <w:r w:rsidRPr="006B7F50">
        <w:rPr>
          <w:rFonts w:ascii="Times New Roman" w:eastAsia="Times New Roman" w:hAnsi="Times New Roman"/>
          <w:lang w:eastAsia="ru-RU"/>
        </w:rPr>
        <w:tab/>
        <w:t>багаторічні насадження – 162,5 га</w:t>
      </w:r>
    </w:p>
    <w:p w:rsidR="00F15117" w:rsidRPr="006B7F50" w:rsidRDefault="00F15117" w:rsidP="00A9399E">
      <w:pPr>
        <w:shd w:val="clear" w:color="auto" w:fill="FFFFFF"/>
        <w:spacing w:after="0" w:line="240" w:lineRule="auto"/>
        <w:ind w:firstLine="709"/>
        <w:jc w:val="both"/>
        <w:textAlignment w:val="baseline"/>
        <w:rPr>
          <w:rFonts w:ascii="Times New Roman" w:eastAsia="Times New Roman" w:hAnsi="Times New Roman"/>
          <w:lang w:eastAsia="ru-RU"/>
        </w:rPr>
      </w:pPr>
      <w:r w:rsidRPr="006B7F50">
        <w:rPr>
          <w:rFonts w:ascii="Times New Roman" w:eastAsia="Times New Roman" w:hAnsi="Times New Roman"/>
          <w:lang w:eastAsia="ru-RU"/>
        </w:rPr>
        <w:t>•</w:t>
      </w:r>
      <w:r w:rsidRPr="006B7F50">
        <w:rPr>
          <w:rFonts w:ascii="Times New Roman" w:eastAsia="Times New Roman" w:hAnsi="Times New Roman"/>
          <w:lang w:eastAsia="ru-RU"/>
        </w:rPr>
        <w:tab/>
        <w:t xml:space="preserve">ліси і інші лісовкриті площі – 4193,5 га </w:t>
      </w:r>
    </w:p>
    <w:p w:rsidR="00F15117" w:rsidRPr="006B7F50" w:rsidRDefault="00F15117" w:rsidP="00A9399E">
      <w:pPr>
        <w:shd w:val="clear" w:color="auto" w:fill="FFFFFF"/>
        <w:spacing w:after="0" w:line="240" w:lineRule="auto"/>
        <w:ind w:firstLine="709"/>
        <w:jc w:val="both"/>
        <w:textAlignment w:val="baseline"/>
        <w:rPr>
          <w:rFonts w:ascii="Times New Roman" w:eastAsia="Times New Roman" w:hAnsi="Times New Roman"/>
          <w:lang w:eastAsia="ru-RU"/>
        </w:rPr>
      </w:pPr>
      <w:r w:rsidRPr="006B7F50">
        <w:rPr>
          <w:rFonts w:ascii="Times New Roman" w:eastAsia="Times New Roman" w:hAnsi="Times New Roman"/>
          <w:lang w:eastAsia="ru-RU"/>
        </w:rPr>
        <w:t>•</w:t>
      </w:r>
      <w:r w:rsidRPr="006B7F50">
        <w:rPr>
          <w:rFonts w:ascii="Times New Roman" w:eastAsia="Times New Roman" w:hAnsi="Times New Roman"/>
          <w:lang w:eastAsia="ru-RU"/>
        </w:rPr>
        <w:tab/>
        <w:t>забудовані землі – 1469,17 га</w:t>
      </w:r>
    </w:p>
    <w:p w:rsidR="00F15117" w:rsidRPr="006B7F50" w:rsidRDefault="00F15117" w:rsidP="00A9399E">
      <w:pPr>
        <w:shd w:val="clear" w:color="auto" w:fill="FFFFFF"/>
        <w:spacing w:after="0" w:line="240" w:lineRule="auto"/>
        <w:ind w:firstLine="709"/>
        <w:jc w:val="both"/>
        <w:textAlignment w:val="baseline"/>
        <w:rPr>
          <w:rFonts w:ascii="Times New Roman" w:eastAsia="Times New Roman" w:hAnsi="Times New Roman"/>
          <w:lang w:eastAsia="ru-RU"/>
        </w:rPr>
      </w:pPr>
      <w:r w:rsidRPr="006B7F50">
        <w:rPr>
          <w:rFonts w:ascii="Times New Roman" w:eastAsia="Times New Roman" w:hAnsi="Times New Roman"/>
          <w:lang w:eastAsia="ru-RU"/>
        </w:rPr>
        <w:t>•</w:t>
      </w:r>
      <w:r w:rsidRPr="006B7F50">
        <w:rPr>
          <w:rFonts w:ascii="Times New Roman" w:eastAsia="Times New Roman" w:hAnsi="Times New Roman"/>
          <w:lang w:eastAsia="ru-RU"/>
        </w:rPr>
        <w:tab/>
        <w:t>особисті підсобні господарства – 1953,</w:t>
      </w:r>
      <w:r w:rsidRPr="006B7F50">
        <w:rPr>
          <w:rFonts w:ascii="Times New Roman" w:eastAsia="Times New Roman" w:hAnsi="Times New Roman"/>
          <w:lang w:val="ru-RU" w:eastAsia="ru-RU"/>
        </w:rPr>
        <w:t>57</w:t>
      </w:r>
      <w:r w:rsidRPr="006B7F50">
        <w:rPr>
          <w:rFonts w:ascii="Times New Roman" w:eastAsia="Times New Roman" w:hAnsi="Times New Roman"/>
          <w:lang w:eastAsia="ru-RU"/>
        </w:rPr>
        <w:t xml:space="preserve"> га</w:t>
      </w:r>
    </w:p>
    <w:p w:rsidR="00F15117" w:rsidRPr="006B7F50" w:rsidRDefault="00F15117" w:rsidP="00A9399E">
      <w:pPr>
        <w:shd w:val="clear" w:color="auto" w:fill="FFFFFF"/>
        <w:spacing w:after="0" w:line="240" w:lineRule="auto"/>
        <w:ind w:firstLine="709"/>
        <w:jc w:val="both"/>
        <w:textAlignment w:val="baseline"/>
        <w:rPr>
          <w:rFonts w:ascii="Times New Roman" w:eastAsia="Times New Roman" w:hAnsi="Times New Roman"/>
          <w:lang w:eastAsia="ru-RU"/>
        </w:rPr>
      </w:pPr>
      <w:r w:rsidRPr="006B7F50">
        <w:rPr>
          <w:rFonts w:ascii="Times New Roman" w:eastAsia="Times New Roman" w:hAnsi="Times New Roman"/>
          <w:lang w:eastAsia="ru-RU"/>
        </w:rPr>
        <w:t>•</w:t>
      </w:r>
      <w:r w:rsidRPr="006B7F50">
        <w:rPr>
          <w:rFonts w:ascii="Times New Roman" w:eastAsia="Times New Roman" w:hAnsi="Times New Roman"/>
          <w:lang w:eastAsia="ru-RU"/>
        </w:rPr>
        <w:tab/>
        <w:t xml:space="preserve">землі водного фонду – 781,03 га </w:t>
      </w:r>
    </w:p>
    <w:p w:rsidR="00F15117" w:rsidRPr="006B7F50" w:rsidRDefault="00F15117" w:rsidP="00A9399E">
      <w:pPr>
        <w:shd w:val="clear" w:color="auto" w:fill="FFFFFF"/>
        <w:spacing w:after="0" w:line="240" w:lineRule="auto"/>
        <w:ind w:firstLine="709"/>
        <w:jc w:val="both"/>
        <w:textAlignment w:val="baseline"/>
        <w:rPr>
          <w:rFonts w:ascii="Times New Roman" w:eastAsia="Times New Roman" w:hAnsi="Times New Roman"/>
          <w:lang w:eastAsia="ru-RU"/>
        </w:rPr>
      </w:pPr>
      <w:r w:rsidRPr="006B7F50">
        <w:rPr>
          <w:rFonts w:ascii="Times New Roman" w:eastAsia="Times New Roman" w:hAnsi="Times New Roman"/>
          <w:lang w:eastAsia="ru-RU"/>
        </w:rPr>
        <w:t>•</w:t>
      </w:r>
      <w:r w:rsidRPr="006B7F50">
        <w:rPr>
          <w:rFonts w:ascii="Times New Roman" w:eastAsia="Times New Roman" w:hAnsi="Times New Roman"/>
          <w:lang w:eastAsia="ru-RU"/>
        </w:rPr>
        <w:tab/>
        <w:t>болота – 48,6 га</w:t>
      </w:r>
    </w:p>
    <w:p w:rsidR="00F15117" w:rsidRDefault="00F15117" w:rsidP="00A9399E">
      <w:pPr>
        <w:shd w:val="clear" w:color="auto" w:fill="FFFFFF"/>
        <w:spacing w:after="0" w:line="240" w:lineRule="auto"/>
        <w:ind w:firstLine="709"/>
        <w:jc w:val="both"/>
        <w:textAlignment w:val="baseline"/>
        <w:rPr>
          <w:rFonts w:ascii="Times New Roman" w:eastAsia="Times New Roman" w:hAnsi="Times New Roman"/>
          <w:lang w:eastAsia="ru-RU"/>
        </w:rPr>
      </w:pPr>
      <w:r w:rsidRPr="006B7F50">
        <w:rPr>
          <w:rFonts w:ascii="Times New Roman" w:eastAsia="Times New Roman" w:hAnsi="Times New Roman"/>
          <w:lang w:eastAsia="ru-RU"/>
        </w:rPr>
        <w:t>•</w:t>
      </w:r>
      <w:r w:rsidRPr="006B7F50">
        <w:rPr>
          <w:rFonts w:ascii="Times New Roman" w:eastAsia="Times New Roman" w:hAnsi="Times New Roman"/>
          <w:lang w:eastAsia="ru-RU"/>
        </w:rPr>
        <w:tab/>
        <w:t>інші землі – 799,6 га.</w:t>
      </w:r>
    </w:p>
    <w:p w:rsidR="00F15117" w:rsidRPr="00A9399E" w:rsidRDefault="00F15117" w:rsidP="00184658">
      <w:pPr>
        <w:pStyle w:val="2"/>
        <w:rPr>
          <w:rFonts w:ascii="Times New Roman" w:hAnsi="Times New Roman"/>
          <w:sz w:val="22"/>
          <w:lang w:eastAsia="ru-RU"/>
        </w:rPr>
      </w:pPr>
      <w:r w:rsidRPr="00A9399E">
        <w:rPr>
          <w:rFonts w:ascii="Times New Roman" w:hAnsi="Times New Roman"/>
          <w:sz w:val="22"/>
          <w:lang w:eastAsia="ru-RU"/>
        </w:rPr>
        <w:t>Таблиця 6. Земельні ресурси громади</w:t>
      </w:r>
    </w:p>
    <w:p w:rsidR="00F15117" w:rsidRPr="006C563D" w:rsidRDefault="00F15117" w:rsidP="00F15117">
      <w:pPr>
        <w:shd w:val="clear" w:color="auto" w:fill="FFFFFF"/>
        <w:spacing w:after="0" w:line="28" w:lineRule="atLeast"/>
        <w:ind w:firstLine="709"/>
        <w:jc w:val="both"/>
        <w:textAlignment w:val="baseline"/>
        <w:rPr>
          <w:rFonts w:ascii="Times New Roman" w:eastAsia="Times New Roman" w:hAnsi="Times New Roman"/>
          <w:lang w:eastAsia="ru-RU"/>
        </w:rPr>
      </w:pPr>
    </w:p>
    <w:tbl>
      <w:tblPr>
        <w:tblStyle w:val="TableNormal"/>
        <w:tblW w:w="10356" w:type="dxa"/>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6"/>
        <w:gridCol w:w="850"/>
        <w:gridCol w:w="851"/>
        <w:gridCol w:w="850"/>
        <w:gridCol w:w="845"/>
        <w:gridCol w:w="856"/>
        <w:gridCol w:w="934"/>
        <w:gridCol w:w="689"/>
        <w:gridCol w:w="929"/>
        <w:gridCol w:w="708"/>
        <w:gridCol w:w="827"/>
        <w:gridCol w:w="591"/>
      </w:tblGrid>
      <w:tr w:rsidR="00F15117" w:rsidRPr="0037437F" w:rsidTr="001B6A28">
        <w:trPr>
          <w:trHeight w:val="817"/>
        </w:trPr>
        <w:tc>
          <w:tcPr>
            <w:tcW w:w="1426" w:type="dxa"/>
          </w:tcPr>
          <w:p w:rsidR="00F15117" w:rsidRPr="0037437F" w:rsidRDefault="00F15117" w:rsidP="001B6A28">
            <w:pPr>
              <w:spacing w:after="0" w:line="240" w:lineRule="auto"/>
              <w:rPr>
                <w:rFonts w:ascii="Times New Roman" w:eastAsia="Times New Roman" w:hAnsi="Times New Roman"/>
                <w:b/>
                <w:sz w:val="18"/>
                <w:szCs w:val="18"/>
              </w:rPr>
            </w:pPr>
            <w:r w:rsidRPr="0037437F">
              <w:rPr>
                <w:rFonts w:ascii="Times New Roman" w:eastAsia="Times New Roman" w:hAnsi="Times New Roman"/>
                <w:b/>
                <w:sz w:val="18"/>
                <w:szCs w:val="18"/>
              </w:rPr>
              <w:t>Назва старостату</w:t>
            </w:r>
          </w:p>
        </w:tc>
        <w:tc>
          <w:tcPr>
            <w:tcW w:w="850" w:type="dxa"/>
          </w:tcPr>
          <w:p w:rsidR="00F15117" w:rsidRPr="0037437F" w:rsidRDefault="00F15117" w:rsidP="001B6A28">
            <w:pPr>
              <w:spacing w:after="0" w:line="240" w:lineRule="auto"/>
              <w:rPr>
                <w:rFonts w:ascii="Times New Roman" w:eastAsia="Times New Roman" w:hAnsi="Times New Roman"/>
                <w:b/>
                <w:sz w:val="18"/>
                <w:szCs w:val="18"/>
              </w:rPr>
            </w:pPr>
            <w:r w:rsidRPr="0037437F">
              <w:rPr>
                <w:rFonts w:ascii="Times New Roman" w:eastAsia="Times New Roman" w:hAnsi="Times New Roman"/>
                <w:b/>
                <w:sz w:val="18"/>
                <w:szCs w:val="18"/>
              </w:rPr>
              <w:t>Загальна площа</w:t>
            </w:r>
          </w:p>
        </w:tc>
        <w:tc>
          <w:tcPr>
            <w:tcW w:w="851" w:type="dxa"/>
          </w:tcPr>
          <w:p w:rsidR="00F15117" w:rsidRPr="0037437F" w:rsidRDefault="00F15117" w:rsidP="001B6A28">
            <w:pPr>
              <w:spacing w:after="0" w:line="240" w:lineRule="auto"/>
              <w:rPr>
                <w:rFonts w:ascii="Times New Roman" w:eastAsia="Times New Roman" w:hAnsi="Times New Roman"/>
                <w:b/>
                <w:sz w:val="18"/>
                <w:szCs w:val="18"/>
              </w:rPr>
            </w:pPr>
            <w:r w:rsidRPr="0037437F">
              <w:rPr>
                <w:rFonts w:ascii="Times New Roman" w:eastAsia="Times New Roman" w:hAnsi="Times New Roman"/>
                <w:b/>
                <w:sz w:val="18"/>
                <w:szCs w:val="18"/>
              </w:rPr>
              <w:t>Рілля</w:t>
            </w:r>
          </w:p>
        </w:tc>
        <w:tc>
          <w:tcPr>
            <w:tcW w:w="850" w:type="dxa"/>
          </w:tcPr>
          <w:p w:rsidR="00F15117" w:rsidRPr="0037437F" w:rsidRDefault="00F15117" w:rsidP="001B6A28">
            <w:pPr>
              <w:spacing w:after="0" w:line="240" w:lineRule="auto"/>
              <w:ind w:right="78"/>
              <w:rPr>
                <w:rFonts w:ascii="Times New Roman" w:eastAsia="Times New Roman" w:hAnsi="Times New Roman"/>
                <w:b/>
                <w:sz w:val="18"/>
                <w:szCs w:val="18"/>
              </w:rPr>
            </w:pPr>
            <w:r w:rsidRPr="0037437F">
              <w:rPr>
                <w:rFonts w:ascii="Times New Roman" w:eastAsia="Times New Roman" w:hAnsi="Times New Roman"/>
                <w:b/>
                <w:sz w:val="18"/>
                <w:szCs w:val="18"/>
              </w:rPr>
              <w:t>Багаторічні насадження</w:t>
            </w:r>
          </w:p>
        </w:tc>
        <w:tc>
          <w:tcPr>
            <w:tcW w:w="845" w:type="dxa"/>
          </w:tcPr>
          <w:p w:rsidR="00F15117" w:rsidRPr="0037437F" w:rsidRDefault="00F15117" w:rsidP="001B6A28">
            <w:pPr>
              <w:spacing w:after="0" w:line="240" w:lineRule="auto"/>
              <w:ind w:right="82"/>
              <w:rPr>
                <w:rFonts w:ascii="Times New Roman" w:eastAsia="Times New Roman" w:hAnsi="Times New Roman"/>
                <w:b/>
                <w:sz w:val="18"/>
                <w:szCs w:val="18"/>
              </w:rPr>
            </w:pPr>
            <w:r w:rsidRPr="0037437F">
              <w:rPr>
                <w:rFonts w:ascii="Times New Roman" w:eastAsia="Times New Roman" w:hAnsi="Times New Roman"/>
                <w:b/>
                <w:sz w:val="18"/>
                <w:szCs w:val="18"/>
              </w:rPr>
              <w:t>Сіножаті</w:t>
            </w:r>
          </w:p>
        </w:tc>
        <w:tc>
          <w:tcPr>
            <w:tcW w:w="856" w:type="dxa"/>
          </w:tcPr>
          <w:p w:rsidR="00F15117" w:rsidRPr="0037437F" w:rsidRDefault="00F15117" w:rsidP="001B6A28">
            <w:pPr>
              <w:spacing w:after="0" w:line="240" w:lineRule="auto"/>
              <w:ind w:right="82"/>
              <w:rPr>
                <w:rFonts w:ascii="Times New Roman" w:eastAsia="Times New Roman" w:hAnsi="Times New Roman"/>
                <w:b/>
                <w:sz w:val="18"/>
                <w:szCs w:val="18"/>
              </w:rPr>
            </w:pPr>
            <w:r w:rsidRPr="0037437F">
              <w:rPr>
                <w:rFonts w:ascii="Times New Roman" w:eastAsia="Times New Roman" w:hAnsi="Times New Roman"/>
                <w:b/>
                <w:sz w:val="18"/>
                <w:szCs w:val="18"/>
              </w:rPr>
              <w:t>Особисті</w:t>
            </w:r>
          </w:p>
          <w:p w:rsidR="00F15117" w:rsidRPr="0037437F" w:rsidRDefault="00F15117" w:rsidP="001B6A28">
            <w:pPr>
              <w:spacing w:after="0" w:line="240" w:lineRule="auto"/>
              <w:ind w:right="82"/>
              <w:rPr>
                <w:rFonts w:ascii="Times New Roman" w:eastAsia="Times New Roman" w:hAnsi="Times New Roman"/>
                <w:b/>
                <w:sz w:val="18"/>
                <w:szCs w:val="18"/>
              </w:rPr>
            </w:pPr>
            <w:r w:rsidRPr="0037437F">
              <w:rPr>
                <w:rFonts w:ascii="Times New Roman" w:eastAsia="Times New Roman" w:hAnsi="Times New Roman"/>
                <w:b/>
                <w:sz w:val="18"/>
                <w:szCs w:val="18"/>
              </w:rPr>
              <w:t>підсобні</w:t>
            </w:r>
          </w:p>
          <w:p w:rsidR="00F15117" w:rsidRPr="0037437F" w:rsidRDefault="00F15117" w:rsidP="001B6A28">
            <w:pPr>
              <w:spacing w:after="0" w:line="240" w:lineRule="auto"/>
              <w:ind w:right="82"/>
              <w:rPr>
                <w:rFonts w:ascii="Times New Roman" w:eastAsia="Times New Roman" w:hAnsi="Times New Roman"/>
                <w:b/>
                <w:sz w:val="18"/>
                <w:szCs w:val="18"/>
              </w:rPr>
            </w:pPr>
            <w:r w:rsidRPr="0037437F">
              <w:rPr>
                <w:rFonts w:ascii="Times New Roman" w:eastAsia="Times New Roman" w:hAnsi="Times New Roman"/>
                <w:b/>
                <w:sz w:val="18"/>
                <w:szCs w:val="18"/>
              </w:rPr>
              <w:t>господарства</w:t>
            </w:r>
          </w:p>
        </w:tc>
        <w:tc>
          <w:tcPr>
            <w:tcW w:w="934" w:type="dxa"/>
          </w:tcPr>
          <w:p w:rsidR="00F15117" w:rsidRPr="0037437F" w:rsidRDefault="00F15117" w:rsidP="001B6A28">
            <w:pPr>
              <w:spacing w:after="0" w:line="240" w:lineRule="auto"/>
              <w:ind w:right="83"/>
              <w:rPr>
                <w:rFonts w:ascii="Times New Roman" w:eastAsia="Times New Roman" w:hAnsi="Times New Roman"/>
                <w:b/>
                <w:sz w:val="18"/>
                <w:szCs w:val="18"/>
              </w:rPr>
            </w:pPr>
            <w:r w:rsidRPr="0037437F">
              <w:rPr>
                <w:rFonts w:ascii="Times New Roman" w:eastAsia="Times New Roman" w:hAnsi="Times New Roman"/>
                <w:b/>
                <w:sz w:val="18"/>
                <w:szCs w:val="18"/>
              </w:rPr>
              <w:t>Пасовища</w:t>
            </w:r>
          </w:p>
        </w:tc>
        <w:tc>
          <w:tcPr>
            <w:tcW w:w="689" w:type="dxa"/>
          </w:tcPr>
          <w:p w:rsidR="00F15117" w:rsidRPr="0037437F" w:rsidRDefault="00F15117" w:rsidP="001B6A28">
            <w:pPr>
              <w:spacing w:after="0" w:line="240" w:lineRule="auto"/>
              <w:ind w:right="98"/>
              <w:rPr>
                <w:rFonts w:ascii="Times New Roman" w:eastAsia="Times New Roman" w:hAnsi="Times New Roman"/>
                <w:b/>
                <w:sz w:val="18"/>
                <w:szCs w:val="18"/>
              </w:rPr>
            </w:pPr>
            <w:r w:rsidRPr="0037437F">
              <w:rPr>
                <w:rFonts w:ascii="Times New Roman" w:eastAsia="Times New Roman" w:hAnsi="Times New Roman"/>
                <w:b/>
                <w:sz w:val="18"/>
                <w:szCs w:val="18"/>
              </w:rPr>
              <w:t>Ліси</w:t>
            </w:r>
          </w:p>
        </w:tc>
        <w:tc>
          <w:tcPr>
            <w:tcW w:w="929" w:type="dxa"/>
          </w:tcPr>
          <w:p w:rsidR="00F15117" w:rsidRPr="0037437F" w:rsidRDefault="00F15117" w:rsidP="001B6A28">
            <w:pPr>
              <w:spacing w:after="0" w:line="240" w:lineRule="auto"/>
              <w:rPr>
                <w:rFonts w:ascii="Times New Roman" w:eastAsia="Times New Roman" w:hAnsi="Times New Roman"/>
                <w:b/>
                <w:sz w:val="18"/>
                <w:szCs w:val="18"/>
              </w:rPr>
            </w:pPr>
            <w:r w:rsidRPr="0037437F">
              <w:rPr>
                <w:rFonts w:ascii="Times New Roman" w:eastAsia="Times New Roman" w:hAnsi="Times New Roman"/>
                <w:b/>
                <w:sz w:val="18"/>
                <w:szCs w:val="18"/>
              </w:rPr>
              <w:t>Забудовані землі</w:t>
            </w:r>
          </w:p>
        </w:tc>
        <w:tc>
          <w:tcPr>
            <w:tcW w:w="708" w:type="dxa"/>
          </w:tcPr>
          <w:p w:rsidR="00F15117" w:rsidRPr="0037437F" w:rsidRDefault="00F15117" w:rsidP="001B6A28">
            <w:pPr>
              <w:spacing w:after="0" w:line="240" w:lineRule="auto"/>
              <w:ind w:right="116"/>
              <w:rPr>
                <w:rFonts w:ascii="Times New Roman" w:eastAsia="Times New Roman" w:hAnsi="Times New Roman"/>
                <w:b/>
                <w:sz w:val="18"/>
                <w:szCs w:val="18"/>
              </w:rPr>
            </w:pPr>
            <w:r>
              <w:rPr>
                <w:rFonts w:ascii="Times New Roman" w:eastAsia="Times New Roman" w:hAnsi="Times New Roman"/>
                <w:b/>
                <w:sz w:val="18"/>
                <w:szCs w:val="18"/>
              </w:rPr>
              <w:t>Болота</w:t>
            </w:r>
          </w:p>
        </w:tc>
        <w:tc>
          <w:tcPr>
            <w:tcW w:w="827" w:type="dxa"/>
          </w:tcPr>
          <w:p w:rsidR="00F15117" w:rsidRPr="0037437F" w:rsidRDefault="00F15117" w:rsidP="001B6A28">
            <w:pPr>
              <w:spacing w:after="0" w:line="240" w:lineRule="auto"/>
              <w:ind w:right="74"/>
              <w:rPr>
                <w:rFonts w:ascii="Times New Roman" w:eastAsia="Times New Roman" w:hAnsi="Times New Roman"/>
                <w:b/>
                <w:sz w:val="18"/>
                <w:szCs w:val="18"/>
              </w:rPr>
            </w:pPr>
            <w:r w:rsidRPr="0037437F">
              <w:rPr>
                <w:rFonts w:ascii="Times New Roman" w:eastAsia="Times New Roman" w:hAnsi="Times New Roman"/>
                <w:b/>
                <w:sz w:val="18"/>
                <w:szCs w:val="18"/>
              </w:rPr>
              <w:t>Землі водного фонду</w:t>
            </w:r>
          </w:p>
        </w:tc>
        <w:tc>
          <w:tcPr>
            <w:tcW w:w="591" w:type="dxa"/>
          </w:tcPr>
          <w:p w:rsidR="00F15117" w:rsidRPr="00B80460" w:rsidRDefault="00F15117" w:rsidP="001B6A28">
            <w:pPr>
              <w:spacing w:after="0" w:line="240" w:lineRule="auto"/>
              <w:ind w:right="78"/>
              <w:rPr>
                <w:rFonts w:ascii="Times New Roman" w:eastAsia="Times New Roman" w:hAnsi="Times New Roman"/>
                <w:b/>
                <w:sz w:val="18"/>
                <w:szCs w:val="18"/>
              </w:rPr>
            </w:pPr>
            <w:r w:rsidRPr="00B80460">
              <w:rPr>
                <w:rFonts w:ascii="Times New Roman" w:eastAsia="Times New Roman" w:hAnsi="Times New Roman"/>
                <w:b/>
                <w:sz w:val="18"/>
                <w:szCs w:val="18"/>
                <w:lang w:val="ru-RU"/>
              </w:rPr>
              <w:t>Інш</w:t>
            </w:r>
            <w:r>
              <w:rPr>
                <w:rFonts w:ascii="Times New Roman" w:eastAsia="Times New Roman" w:hAnsi="Times New Roman"/>
                <w:b/>
                <w:sz w:val="18"/>
                <w:szCs w:val="18"/>
                <w:lang w:val="ru-RU"/>
              </w:rPr>
              <w:t>і</w:t>
            </w:r>
          </w:p>
          <w:p w:rsidR="00F15117" w:rsidRPr="0037437F" w:rsidRDefault="00F15117" w:rsidP="001B6A28">
            <w:pPr>
              <w:spacing w:after="0" w:line="240" w:lineRule="auto"/>
              <w:ind w:right="78"/>
              <w:rPr>
                <w:rFonts w:ascii="Times New Roman" w:eastAsia="Times New Roman" w:hAnsi="Times New Roman"/>
                <w:b/>
                <w:sz w:val="18"/>
                <w:szCs w:val="18"/>
              </w:rPr>
            </w:pPr>
            <w:r w:rsidRPr="00B80460">
              <w:rPr>
                <w:rFonts w:ascii="Times New Roman" w:eastAsia="Times New Roman" w:hAnsi="Times New Roman"/>
                <w:b/>
                <w:sz w:val="18"/>
                <w:szCs w:val="18"/>
              </w:rPr>
              <w:t>землі</w:t>
            </w:r>
          </w:p>
        </w:tc>
      </w:tr>
      <w:tr w:rsidR="00F15117" w:rsidRPr="0037437F" w:rsidTr="001B6A28">
        <w:trPr>
          <w:trHeight w:val="371"/>
        </w:trPr>
        <w:tc>
          <w:tcPr>
            <w:tcW w:w="1426" w:type="dxa"/>
          </w:tcPr>
          <w:p w:rsidR="00F15117" w:rsidRPr="0037437F" w:rsidRDefault="00F15117" w:rsidP="001B6A28">
            <w:pPr>
              <w:spacing w:after="0" w:line="240" w:lineRule="auto"/>
              <w:rPr>
                <w:rFonts w:ascii="Times New Roman" w:eastAsia="Times New Roman" w:hAnsi="Times New Roman"/>
                <w:b/>
                <w:sz w:val="18"/>
                <w:szCs w:val="18"/>
              </w:rPr>
            </w:pPr>
            <w:r>
              <w:rPr>
                <w:rFonts w:ascii="Times New Roman" w:eastAsia="Times New Roman" w:hAnsi="Times New Roman"/>
                <w:b/>
                <w:sz w:val="18"/>
                <w:szCs w:val="18"/>
              </w:rPr>
              <w:t>с</w:t>
            </w:r>
            <w:r w:rsidRPr="0037437F">
              <w:rPr>
                <w:rFonts w:ascii="Times New Roman" w:eastAsia="Times New Roman" w:hAnsi="Times New Roman"/>
                <w:b/>
                <w:sz w:val="18"/>
                <w:szCs w:val="18"/>
              </w:rPr>
              <w:t>мт Брацлав</w:t>
            </w:r>
          </w:p>
        </w:tc>
        <w:tc>
          <w:tcPr>
            <w:tcW w:w="850" w:type="dxa"/>
          </w:tcPr>
          <w:p w:rsidR="00F15117" w:rsidRPr="0037437F" w:rsidRDefault="00F15117" w:rsidP="001B6A28">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253</w:t>
            </w:r>
            <w:r w:rsidRPr="0037437F">
              <w:rPr>
                <w:rFonts w:ascii="Times New Roman" w:eastAsia="Times New Roman" w:hAnsi="Times New Roman"/>
                <w:b/>
                <w:sz w:val="18"/>
                <w:szCs w:val="18"/>
              </w:rPr>
              <w:t>1,43</w:t>
            </w:r>
          </w:p>
        </w:tc>
        <w:tc>
          <w:tcPr>
            <w:tcW w:w="851" w:type="dxa"/>
          </w:tcPr>
          <w:p w:rsidR="00F15117" w:rsidRPr="0037437F" w:rsidRDefault="00F15117" w:rsidP="001B6A28">
            <w:pPr>
              <w:spacing w:after="0" w:line="240" w:lineRule="auto"/>
              <w:ind w:right="180"/>
              <w:jc w:val="center"/>
              <w:rPr>
                <w:rFonts w:ascii="Times New Roman" w:eastAsia="Times New Roman" w:hAnsi="Times New Roman"/>
                <w:b/>
                <w:sz w:val="18"/>
                <w:szCs w:val="18"/>
              </w:rPr>
            </w:pPr>
            <w:r w:rsidRPr="0037437F">
              <w:rPr>
                <w:rFonts w:ascii="Times New Roman" w:eastAsia="Times New Roman" w:hAnsi="Times New Roman"/>
                <w:b/>
                <w:sz w:val="18"/>
                <w:szCs w:val="18"/>
              </w:rPr>
              <w:t>1140,50</w:t>
            </w:r>
          </w:p>
        </w:tc>
        <w:tc>
          <w:tcPr>
            <w:tcW w:w="850" w:type="dxa"/>
          </w:tcPr>
          <w:p w:rsidR="00F15117" w:rsidRPr="0037437F" w:rsidRDefault="00F15117" w:rsidP="001B6A28">
            <w:pPr>
              <w:spacing w:after="0" w:line="240" w:lineRule="auto"/>
              <w:ind w:right="288"/>
              <w:jc w:val="center"/>
              <w:rPr>
                <w:rFonts w:ascii="Times New Roman" w:eastAsia="Times New Roman" w:hAnsi="Times New Roman"/>
                <w:b/>
                <w:sz w:val="18"/>
                <w:szCs w:val="18"/>
              </w:rPr>
            </w:pPr>
            <w:r w:rsidRPr="0037437F">
              <w:rPr>
                <w:rFonts w:ascii="Times New Roman" w:eastAsia="Times New Roman" w:hAnsi="Times New Roman"/>
                <w:b/>
                <w:sz w:val="18"/>
                <w:szCs w:val="18"/>
              </w:rPr>
              <w:t>1,0</w:t>
            </w:r>
          </w:p>
        </w:tc>
        <w:tc>
          <w:tcPr>
            <w:tcW w:w="845" w:type="dxa"/>
          </w:tcPr>
          <w:p w:rsidR="00F15117" w:rsidRPr="0037437F" w:rsidRDefault="00F15117" w:rsidP="001B6A28">
            <w:pPr>
              <w:spacing w:after="0" w:line="240" w:lineRule="auto"/>
              <w:ind w:right="82"/>
              <w:jc w:val="center"/>
              <w:rPr>
                <w:rFonts w:ascii="Times New Roman" w:eastAsia="Times New Roman" w:hAnsi="Times New Roman"/>
                <w:b/>
                <w:sz w:val="18"/>
                <w:szCs w:val="18"/>
              </w:rPr>
            </w:pPr>
            <w:r w:rsidRPr="0037437F">
              <w:rPr>
                <w:rFonts w:ascii="Times New Roman" w:eastAsia="Times New Roman" w:hAnsi="Times New Roman"/>
                <w:b/>
                <w:sz w:val="18"/>
                <w:szCs w:val="18"/>
              </w:rPr>
              <w:t>17,4</w:t>
            </w:r>
          </w:p>
        </w:tc>
        <w:tc>
          <w:tcPr>
            <w:tcW w:w="856" w:type="dxa"/>
          </w:tcPr>
          <w:p w:rsidR="00F15117" w:rsidRPr="0037437F" w:rsidRDefault="00F15117" w:rsidP="001B6A28">
            <w:pPr>
              <w:spacing w:after="0" w:line="240" w:lineRule="auto"/>
              <w:ind w:right="82" w:firstLine="567"/>
              <w:jc w:val="center"/>
              <w:rPr>
                <w:rFonts w:ascii="Times New Roman" w:eastAsia="Times New Roman" w:hAnsi="Times New Roman"/>
                <w:b/>
                <w:sz w:val="18"/>
                <w:szCs w:val="18"/>
              </w:rPr>
            </w:pPr>
            <w:r w:rsidRPr="0037437F">
              <w:rPr>
                <w:rFonts w:ascii="Times New Roman" w:eastAsia="Times New Roman" w:hAnsi="Times New Roman"/>
                <w:b/>
                <w:sz w:val="18"/>
                <w:szCs w:val="18"/>
              </w:rPr>
              <w:t>-</w:t>
            </w:r>
          </w:p>
          <w:p w:rsidR="00F15117" w:rsidRPr="0037437F" w:rsidRDefault="00F15117" w:rsidP="001B6A28">
            <w:pPr>
              <w:spacing w:after="0" w:line="240" w:lineRule="auto"/>
              <w:ind w:right="82" w:firstLine="567"/>
              <w:jc w:val="center"/>
              <w:rPr>
                <w:rFonts w:ascii="Times New Roman" w:eastAsia="Times New Roman" w:hAnsi="Times New Roman"/>
                <w:b/>
                <w:sz w:val="18"/>
                <w:szCs w:val="18"/>
              </w:rPr>
            </w:pPr>
          </w:p>
        </w:tc>
        <w:tc>
          <w:tcPr>
            <w:tcW w:w="934" w:type="dxa"/>
          </w:tcPr>
          <w:p w:rsidR="00F15117" w:rsidRPr="0037437F" w:rsidRDefault="00F15117" w:rsidP="001B6A28">
            <w:pPr>
              <w:spacing w:after="0" w:line="240" w:lineRule="auto"/>
              <w:ind w:right="78"/>
              <w:jc w:val="center"/>
              <w:rPr>
                <w:rFonts w:ascii="Times New Roman" w:eastAsia="Times New Roman" w:hAnsi="Times New Roman"/>
                <w:b/>
                <w:sz w:val="18"/>
                <w:szCs w:val="18"/>
              </w:rPr>
            </w:pPr>
            <w:r w:rsidRPr="0037437F">
              <w:rPr>
                <w:rFonts w:ascii="Times New Roman" w:eastAsia="Times New Roman" w:hAnsi="Times New Roman"/>
                <w:b/>
                <w:sz w:val="18"/>
                <w:szCs w:val="18"/>
              </w:rPr>
              <w:t>124,0</w:t>
            </w:r>
          </w:p>
        </w:tc>
        <w:tc>
          <w:tcPr>
            <w:tcW w:w="689" w:type="dxa"/>
          </w:tcPr>
          <w:p w:rsidR="00F15117" w:rsidRPr="0037437F" w:rsidRDefault="00F15117" w:rsidP="001B6A28">
            <w:pPr>
              <w:spacing w:after="0" w:line="240" w:lineRule="auto"/>
              <w:ind w:right="98"/>
              <w:jc w:val="center"/>
              <w:rPr>
                <w:rFonts w:ascii="Times New Roman" w:eastAsia="Times New Roman" w:hAnsi="Times New Roman"/>
                <w:b/>
                <w:sz w:val="18"/>
                <w:szCs w:val="18"/>
              </w:rPr>
            </w:pPr>
            <w:r w:rsidRPr="0037437F">
              <w:rPr>
                <w:rFonts w:ascii="Times New Roman" w:eastAsia="Times New Roman" w:hAnsi="Times New Roman"/>
                <w:b/>
                <w:sz w:val="18"/>
                <w:szCs w:val="18"/>
              </w:rPr>
              <w:t>457,6</w:t>
            </w:r>
          </w:p>
        </w:tc>
        <w:tc>
          <w:tcPr>
            <w:tcW w:w="929" w:type="dxa"/>
          </w:tcPr>
          <w:p w:rsidR="00F15117" w:rsidRPr="0037437F" w:rsidRDefault="00F15117" w:rsidP="001B6A28">
            <w:pPr>
              <w:spacing w:after="0" w:line="240" w:lineRule="auto"/>
              <w:jc w:val="center"/>
              <w:rPr>
                <w:rFonts w:ascii="Times New Roman" w:eastAsia="Times New Roman" w:hAnsi="Times New Roman"/>
                <w:b/>
                <w:sz w:val="18"/>
                <w:szCs w:val="18"/>
              </w:rPr>
            </w:pPr>
            <w:r w:rsidRPr="0037437F">
              <w:rPr>
                <w:rFonts w:ascii="Times New Roman" w:eastAsia="Times New Roman" w:hAnsi="Times New Roman"/>
                <w:b/>
                <w:sz w:val="18"/>
                <w:szCs w:val="18"/>
              </w:rPr>
              <w:t>545,4</w:t>
            </w:r>
          </w:p>
        </w:tc>
        <w:tc>
          <w:tcPr>
            <w:tcW w:w="708" w:type="dxa"/>
          </w:tcPr>
          <w:p w:rsidR="00F15117" w:rsidRPr="0037437F" w:rsidRDefault="00F15117" w:rsidP="001B6A28">
            <w:pPr>
              <w:spacing w:after="0" w:line="240" w:lineRule="auto"/>
              <w:ind w:right="189"/>
              <w:jc w:val="center"/>
              <w:rPr>
                <w:rFonts w:ascii="Times New Roman" w:eastAsia="Times New Roman" w:hAnsi="Times New Roman"/>
                <w:b/>
                <w:sz w:val="18"/>
                <w:szCs w:val="18"/>
              </w:rPr>
            </w:pPr>
            <w:r w:rsidRPr="0037437F">
              <w:rPr>
                <w:rFonts w:ascii="Times New Roman" w:eastAsia="Times New Roman" w:hAnsi="Times New Roman"/>
                <w:b/>
                <w:sz w:val="18"/>
                <w:szCs w:val="18"/>
              </w:rPr>
              <w:t>18,4</w:t>
            </w:r>
          </w:p>
        </w:tc>
        <w:tc>
          <w:tcPr>
            <w:tcW w:w="827" w:type="dxa"/>
          </w:tcPr>
          <w:p w:rsidR="00F15117" w:rsidRPr="0037437F" w:rsidRDefault="00F15117" w:rsidP="001B6A28">
            <w:pPr>
              <w:spacing w:after="0" w:line="240" w:lineRule="auto"/>
              <w:jc w:val="center"/>
              <w:rPr>
                <w:rFonts w:ascii="Times New Roman" w:eastAsia="Times New Roman" w:hAnsi="Times New Roman"/>
                <w:b/>
                <w:sz w:val="18"/>
                <w:szCs w:val="18"/>
              </w:rPr>
            </w:pPr>
            <w:r w:rsidRPr="0037437F">
              <w:rPr>
                <w:rFonts w:ascii="Times New Roman" w:eastAsia="Times New Roman" w:hAnsi="Times New Roman"/>
                <w:b/>
                <w:sz w:val="18"/>
                <w:szCs w:val="18"/>
              </w:rPr>
              <w:t>10,13</w:t>
            </w:r>
          </w:p>
        </w:tc>
        <w:tc>
          <w:tcPr>
            <w:tcW w:w="591" w:type="dxa"/>
          </w:tcPr>
          <w:p w:rsidR="00F15117" w:rsidRPr="0037437F" w:rsidRDefault="00F15117" w:rsidP="001B6A28">
            <w:pPr>
              <w:spacing w:after="0" w:line="240" w:lineRule="auto"/>
              <w:ind w:right="53"/>
              <w:jc w:val="center"/>
              <w:rPr>
                <w:rFonts w:ascii="Times New Roman" w:eastAsia="Times New Roman" w:hAnsi="Times New Roman"/>
                <w:b/>
                <w:sz w:val="18"/>
                <w:szCs w:val="18"/>
              </w:rPr>
            </w:pPr>
            <w:r>
              <w:rPr>
                <w:rFonts w:ascii="Times New Roman" w:eastAsia="Times New Roman" w:hAnsi="Times New Roman"/>
                <w:b/>
                <w:sz w:val="18"/>
                <w:szCs w:val="18"/>
              </w:rPr>
              <w:t>21</w:t>
            </w:r>
            <w:r w:rsidRPr="0037437F">
              <w:rPr>
                <w:rFonts w:ascii="Times New Roman" w:eastAsia="Times New Roman" w:hAnsi="Times New Roman"/>
                <w:b/>
                <w:sz w:val="18"/>
                <w:szCs w:val="18"/>
              </w:rPr>
              <w:t>7</w:t>
            </w:r>
          </w:p>
        </w:tc>
      </w:tr>
      <w:tr w:rsidR="00F15117" w:rsidRPr="0037437F" w:rsidTr="001B6A28">
        <w:trPr>
          <w:trHeight w:val="375"/>
        </w:trPr>
        <w:tc>
          <w:tcPr>
            <w:tcW w:w="1426" w:type="dxa"/>
          </w:tcPr>
          <w:p w:rsidR="00F15117" w:rsidRPr="0037437F" w:rsidRDefault="00F15117" w:rsidP="001B6A28">
            <w:pPr>
              <w:spacing w:after="0" w:line="240" w:lineRule="auto"/>
              <w:rPr>
                <w:rFonts w:ascii="Times New Roman" w:eastAsia="Times New Roman" w:hAnsi="Times New Roman"/>
                <w:b/>
                <w:sz w:val="18"/>
                <w:szCs w:val="18"/>
              </w:rPr>
            </w:pPr>
            <w:r>
              <w:rPr>
                <w:rFonts w:ascii="Times New Roman" w:eastAsia="Times New Roman" w:hAnsi="Times New Roman"/>
                <w:b/>
                <w:sz w:val="18"/>
                <w:szCs w:val="18"/>
              </w:rPr>
              <w:t>Монастирський</w:t>
            </w:r>
          </w:p>
        </w:tc>
        <w:tc>
          <w:tcPr>
            <w:tcW w:w="850" w:type="dxa"/>
          </w:tcPr>
          <w:p w:rsidR="00F15117" w:rsidRPr="0037437F" w:rsidRDefault="00F15117" w:rsidP="001B6A28">
            <w:pPr>
              <w:spacing w:after="0" w:line="240" w:lineRule="auto"/>
              <w:jc w:val="center"/>
              <w:rPr>
                <w:rFonts w:ascii="Times New Roman" w:eastAsia="Times New Roman" w:hAnsi="Times New Roman"/>
                <w:b/>
                <w:sz w:val="18"/>
                <w:szCs w:val="18"/>
              </w:rPr>
            </w:pPr>
            <w:r w:rsidRPr="0037437F">
              <w:rPr>
                <w:rFonts w:ascii="Times New Roman" w:eastAsia="Times New Roman" w:hAnsi="Times New Roman"/>
                <w:b/>
                <w:sz w:val="18"/>
                <w:szCs w:val="18"/>
              </w:rPr>
              <w:t>2331,50</w:t>
            </w:r>
          </w:p>
        </w:tc>
        <w:tc>
          <w:tcPr>
            <w:tcW w:w="851" w:type="dxa"/>
          </w:tcPr>
          <w:p w:rsidR="00F15117" w:rsidRPr="0037437F" w:rsidRDefault="00F15117" w:rsidP="001B6A28">
            <w:pPr>
              <w:spacing w:after="0" w:line="240" w:lineRule="auto"/>
              <w:ind w:right="180"/>
              <w:jc w:val="center"/>
              <w:rPr>
                <w:rFonts w:ascii="Times New Roman" w:eastAsia="Times New Roman" w:hAnsi="Times New Roman"/>
                <w:b/>
                <w:sz w:val="18"/>
                <w:szCs w:val="18"/>
              </w:rPr>
            </w:pPr>
            <w:r w:rsidRPr="0037437F">
              <w:rPr>
                <w:rFonts w:ascii="Times New Roman" w:eastAsia="Times New Roman" w:hAnsi="Times New Roman"/>
                <w:b/>
                <w:sz w:val="18"/>
                <w:szCs w:val="18"/>
              </w:rPr>
              <w:t>1439,20</w:t>
            </w:r>
          </w:p>
        </w:tc>
        <w:tc>
          <w:tcPr>
            <w:tcW w:w="850" w:type="dxa"/>
          </w:tcPr>
          <w:p w:rsidR="00F15117" w:rsidRPr="0037437F" w:rsidRDefault="00F15117" w:rsidP="001B6A28">
            <w:pPr>
              <w:spacing w:after="0" w:line="240" w:lineRule="auto"/>
              <w:ind w:right="288"/>
              <w:jc w:val="center"/>
              <w:rPr>
                <w:rFonts w:ascii="Times New Roman" w:eastAsia="Times New Roman" w:hAnsi="Times New Roman"/>
                <w:b/>
                <w:sz w:val="18"/>
                <w:szCs w:val="18"/>
              </w:rPr>
            </w:pPr>
            <w:r w:rsidRPr="0037437F">
              <w:rPr>
                <w:rFonts w:ascii="Times New Roman" w:eastAsia="Times New Roman" w:hAnsi="Times New Roman"/>
                <w:b/>
                <w:sz w:val="18"/>
                <w:szCs w:val="18"/>
              </w:rPr>
              <w:t>19</w:t>
            </w:r>
          </w:p>
        </w:tc>
        <w:tc>
          <w:tcPr>
            <w:tcW w:w="845" w:type="dxa"/>
          </w:tcPr>
          <w:p w:rsidR="00F15117" w:rsidRPr="0037437F" w:rsidRDefault="00F15117" w:rsidP="001B6A28">
            <w:pPr>
              <w:spacing w:after="0" w:line="240" w:lineRule="auto"/>
              <w:ind w:right="82"/>
              <w:jc w:val="center"/>
              <w:rPr>
                <w:rFonts w:ascii="Times New Roman" w:eastAsia="Times New Roman" w:hAnsi="Times New Roman"/>
                <w:b/>
                <w:sz w:val="18"/>
                <w:szCs w:val="18"/>
              </w:rPr>
            </w:pPr>
            <w:r>
              <w:rPr>
                <w:rFonts w:ascii="Times New Roman" w:eastAsia="Times New Roman" w:hAnsi="Times New Roman"/>
                <w:b/>
                <w:sz w:val="18"/>
                <w:szCs w:val="18"/>
              </w:rPr>
              <w:t>0</w:t>
            </w:r>
          </w:p>
        </w:tc>
        <w:tc>
          <w:tcPr>
            <w:tcW w:w="856" w:type="dxa"/>
          </w:tcPr>
          <w:p w:rsidR="00F15117" w:rsidRPr="0037437F" w:rsidRDefault="00F15117" w:rsidP="001B6A28">
            <w:pPr>
              <w:spacing w:after="0" w:line="240" w:lineRule="auto"/>
              <w:ind w:right="82"/>
              <w:jc w:val="center"/>
              <w:rPr>
                <w:rFonts w:ascii="Times New Roman" w:eastAsia="Times New Roman" w:hAnsi="Times New Roman"/>
                <w:b/>
                <w:sz w:val="18"/>
                <w:szCs w:val="18"/>
              </w:rPr>
            </w:pPr>
            <w:r>
              <w:rPr>
                <w:rFonts w:ascii="Times New Roman" w:eastAsia="Times New Roman" w:hAnsi="Times New Roman"/>
                <w:b/>
                <w:sz w:val="18"/>
                <w:szCs w:val="18"/>
              </w:rPr>
              <w:t>194,71</w:t>
            </w:r>
          </w:p>
        </w:tc>
        <w:tc>
          <w:tcPr>
            <w:tcW w:w="934" w:type="dxa"/>
          </w:tcPr>
          <w:p w:rsidR="00F15117" w:rsidRPr="0037437F" w:rsidRDefault="00F15117" w:rsidP="001B6A28">
            <w:pPr>
              <w:spacing w:after="0" w:line="240" w:lineRule="auto"/>
              <w:ind w:right="78"/>
              <w:jc w:val="center"/>
              <w:rPr>
                <w:rFonts w:ascii="Times New Roman" w:eastAsia="Times New Roman" w:hAnsi="Times New Roman"/>
                <w:b/>
                <w:sz w:val="18"/>
                <w:szCs w:val="18"/>
              </w:rPr>
            </w:pPr>
            <w:r>
              <w:rPr>
                <w:rFonts w:ascii="Times New Roman" w:eastAsia="Times New Roman" w:hAnsi="Times New Roman"/>
                <w:b/>
                <w:sz w:val="18"/>
                <w:szCs w:val="18"/>
              </w:rPr>
              <w:t>77.08</w:t>
            </w:r>
          </w:p>
        </w:tc>
        <w:tc>
          <w:tcPr>
            <w:tcW w:w="689" w:type="dxa"/>
          </w:tcPr>
          <w:p w:rsidR="00F15117" w:rsidRPr="0037437F" w:rsidRDefault="00F15117" w:rsidP="001B6A28">
            <w:pPr>
              <w:spacing w:after="0" w:line="240" w:lineRule="auto"/>
              <w:ind w:right="98"/>
              <w:jc w:val="center"/>
              <w:rPr>
                <w:rFonts w:ascii="Times New Roman" w:eastAsia="Times New Roman" w:hAnsi="Times New Roman"/>
                <w:b/>
                <w:sz w:val="18"/>
                <w:szCs w:val="18"/>
              </w:rPr>
            </w:pPr>
            <w:r w:rsidRPr="0037437F">
              <w:rPr>
                <w:rFonts w:ascii="Times New Roman" w:eastAsia="Times New Roman" w:hAnsi="Times New Roman"/>
                <w:b/>
                <w:sz w:val="18"/>
                <w:szCs w:val="18"/>
              </w:rPr>
              <w:t>281,00</w:t>
            </w:r>
          </w:p>
        </w:tc>
        <w:tc>
          <w:tcPr>
            <w:tcW w:w="929" w:type="dxa"/>
          </w:tcPr>
          <w:p w:rsidR="00F15117" w:rsidRPr="0037437F" w:rsidRDefault="00F15117" w:rsidP="001B6A28">
            <w:pPr>
              <w:spacing w:after="0" w:line="240" w:lineRule="auto"/>
              <w:jc w:val="center"/>
              <w:rPr>
                <w:rFonts w:ascii="Times New Roman" w:eastAsia="Times New Roman" w:hAnsi="Times New Roman"/>
                <w:b/>
                <w:sz w:val="18"/>
                <w:szCs w:val="18"/>
              </w:rPr>
            </w:pPr>
            <w:r w:rsidRPr="0037437F">
              <w:rPr>
                <w:rFonts w:ascii="Times New Roman" w:eastAsia="Times New Roman" w:hAnsi="Times New Roman"/>
                <w:b/>
                <w:sz w:val="18"/>
                <w:szCs w:val="18"/>
              </w:rPr>
              <w:t>137,00</w:t>
            </w:r>
          </w:p>
        </w:tc>
        <w:tc>
          <w:tcPr>
            <w:tcW w:w="708" w:type="dxa"/>
          </w:tcPr>
          <w:p w:rsidR="00F15117" w:rsidRPr="0037437F" w:rsidRDefault="00F15117" w:rsidP="001B6A28">
            <w:pPr>
              <w:spacing w:after="0" w:line="240" w:lineRule="auto"/>
              <w:ind w:right="189" w:firstLine="567"/>
              <w:jc w:val="center"/>
              <w:rPr>
                <w:rFonts w:ascii="Times New Roman" w:eastAsia="Times New Roman" w:hAnsi="Times New Roman"/>
                <w:b/>
                <w:sz w:val="18"/>
                <w:szCs w:val="18"/>
              </w:rPr>
            </w:pPr>
            <w:r w:rsidRPr="0037437F">
              <w:rPr>
                <w:rFonts w:ascii="Times New Roman" w:eastAsia="Times New Roman" w:hAnsi="Times New Roman"/>
                <w:b/>
                <w:sz w:val="18"/>
                <w:szCs w:val="18"/>
              </w:rPr>
              <w:t>-</w:t>
            </w:r>
          </w:p>
        </w:tc>
        <w:tc>
          <w:tcPr>
            <w:tcW w:w="827" w:type="dxa"/>
          </w:tcPr>
          <w:p w:rsidR="00F15117" w:rsidRPr="0037437F" w:rsidRDefault="00F15117" w:rsidP="001B6A28">
            <w:pPr>
              <w:spacing w:after="0" w:line="240" w:lineRule="auto"/>
              <w:jc w:val="center"/>
              <w:rPr>
                <w:rFonts w:ascii="Times New Roman" w:eastAsia="Times New Roman" w:hAnsi="Times New Roman"/>
                <w:b/>
                <w:sz w:val="18"/>
                <w:szCs w:val="18"/>
              </w:rPr>
            </w:pPr>
            <w:r w:rsidRPr="0037437F">
              <w:rPr>
                <w:rFonts w:ascii="Times New Roman" w:eastAsia="Times New Roman" w:hAnsi="Times New Roman"/>
                <w:b/>
                <w:sz w:val="18"/>
                <w:szCs w:val="18"/>
              </w:rPr>
              <w:t>108,02</w:t>
            </w:r>
          </w:p>
        </w:tc>
        <w:tc>
          <w:tcPr>
            <w:tcW w:w="591" w:type="dxa"/>
          </w:tcPr>
          <w:p w:rsidR="00F15117" w:rsidRPr="0037437F" w:rsidRDefault="00F15117" w:rsidP="001B6A28">
            <w:pPr>
              <w:spacing w:after="0" w:line="240" w:lineRule="auto"/>
              <w:ind w:right="53"/>
              <w:jc w:val="center"/>
              <w:rPr>
                <w:rFonts w:ascii="Times New Roman" w:eastAsia="Times New Roman" w:hAnsi="Times New Roman"/>
                <w:b/>
                <w:sz w:val="18"/>
                <w:szCs w:val="18"/>
              </w:rPr>
            </w:pPr>
            <w:r w:rsidRPr="0037437F">
              <w:rPr>
                <w:rFonts w:ascii="Times New Roman" w:eastAsia="Times New Roman" w:hAnsi="Times New Roman"/>
                <w:b/>
                <w:sz w:val="18"/>
                <w:szCs w:val="18"/>
              </w:rPr>
              <w:t>75,49</w:t>
            </w:r>
          </w:p>
        </w:tc>
      </w:tr>
      <w:tr w:rsidR="00F15117" w:rsidRPr="0037437F" w:rsidTr="001B6A28">
        <w:trPr>
          <w:trHeight w:val="372"/>
        </w:trPr>
        <w:tc>
          <w:tcPr>
            <w:tcW w:w="1426" w:type="dxa"/>
          </w:tcPr>
          <w:p w:rsidR="00F15117" w:rsidRPr="0037437F" w:rsidRDefault="00F15117" w:rsidP="001B6A28">
            <w:pPr>
              <w:spacing w:after="0" w:line="240" w:lineRule="auto"/>
              <w:rPr>
                <w:rFonts w:ascii="Times New Roman" w:eastAsia="Times New Roman" w:hAnsi="Times New Roman"/>
                <w:b/>
                <w:sz w:val="18"/>
                <w:szCs w:val="18"/>
              </w:rPr>
            </w:pPr>
            <w:r w:rsidRPr="0037437F">
              <w:rPr>
                <w:rFonts w:ascii="Times New Roman" w:eastAsia="Times New Roman" w:hAnsi="Times New Roman"/>
                <w:b/>
                <w:sz w:val="18"/>
                <w:szCs w:val="18"/>
              </w:rPr>
              <w:t>Грабовецький</w:t>
            </w:r>
          </w:p>
        </w:tc>
        <w:tc>
          <w:tcPr>
            <w:tcW w:w="850" w:type="dxa"/>
          </w:tcPr>
          <w:p w:rsidR="00F15117" w:rsidRPr="003F398D" w:rsidRDefault="00F15117" w:rsidP="001B6A28">
            <w:pPr>
              <w:spacing w:after="0" w:line="240" w:lineRule="auto"/>
              <w:jc w:val="center"/>
              <w:rPr>
                <w:rFonts w:ascii="Times New Roman" w:eastAsia="Times New Roman" w:hAnsi="Times New Roman"/>
                <w:b/>
                <w:sz w:val="18"/>
                <w:szCs w:val="18"/>
              </w:rPr>
            </w:pPr>
            <w:r w:rsidRPr="003F398D">
              <w:rPr>
                <w:rFonts w:ascii="Times New Roman" w:eastAsia="Times New Roman" w:hAnsi="Times New Roman"/>
                <w:b/>
                <w:sz w:val="18"/>
                <w:szCs w:val="18"/>
              </w:rPr>
              <w:t>2314,70</w:t>
            </w:r>
          </w:p>
        </w:tc>
        <w:tc>
          <w:tcPr>
            <w:tcW w:w="851" w:type="dxa"/>
          </w:tcPr>
          <w:p w:rsidR="00F15117" w:rsidRPr="0037437F" w:rsidRDefault="00F15117" w:rsidP="001B6A28">
            <w:pPr>
              <w:spacing w:after="0" w:line="240" w:lineRule="auto"/>
              <w:ind w:right="180"/>
              <w:jc w:val="center"/>
              <w:rPr>
                <w:rFonts w:ascii="Times New Roman" w:eastAsia="Times New Roman" w:hAnsi="Times New Roman"/>
                <w:b/>
                <w:sz w:val="18"/>
                <w:szCs w:val="18"/>
              </w:rPr>
            </w:pPr>
            <w:r w:rsidRPr="0037437F">
              <w:rPr>
                <w:rFonts w:ascii="Times New Roman" w:eastAsia="Times New Roman" w:hAnsi="Times New Roman"/>
                <w:b/>
                <w:sz w:val="18"/>
                <w:szCs w:val="18"/>
              </w:rPr>
              <w:t>1304,82</w:t>
            </w:r>
          </w:p>
        </w:tc>
        <w:tc>
          <w:tcPr>
            <w:tcW w:w="850" w:type="dxa"/>
          </w:tcPr>
          <w:p w:rsidR="00F15117" w:rsidRPr="0037437F" w:rsidRDefault="00F15117" w:rsidP="001B6A28">
            <w:pPr>
              <w:spacing w:after="0" w:line="240" w:lineRule="auto"/>
              <w:ind w:right="288" w:firstLine="567"/>
              <w:jc w:val="center"/>
              <w:rPr>
                <w:rFonts w:ascii="Times New Roman" w:eastAsia="Times New Roman" w:hAnsi="Times New Roman"/>
                <w:b/>
                <w:sz w:val="18"/>
                <w:szCs w:val="18"/>
              </w:rPr>
            </w:pPr>
            <w:r w:rsidRPr="0037437F">
              <w:rPr>
                <w:rFonts w:ascii="Times New Roman" w:eastAsia="Times New Roman" w:hAnsi="Times New Roman"/>
                <w:b/>
                <w:sz w:val="18"/>
                <w:szCs w:val="18"/>
              </w:rPr>
              <w:t>-</w:t>
            </w:r>
          </w:p>
        </w:tc>
        <w:tc>
          <w:tcPr>
            <w:tcW w:w="845" w:type="dxa"/>
          </w:tcPr>
          <w:p w:rsidR="00F15117" w:rsidRPr="0037437F" w:rsidRDefault="00F15117" w:rsidP="001B6A28">
            <w:pPr>
              <w:spacing w:after="0" w:line="240" w:lineRule="auto"/>
              <w:ind w:right="288"/>
              <w:jc w:val="center"/>
              <w:rPr>
                <w:rFonts w:ascii="Times New Roman" w:eastAsia="Times New Roman" w:hAnsi="Times New Roman"/>
                <w:b/>
                <w:sz w:val="18"/>
                <w:szCs w:val="18"/>
              </w:rPr>
            </w:pPr>
            <w:r w:rsidRPr="0037437F">
              <w:rPr>
                <w:rFonts w:ascii="Times New Roman" w:eastAsia="Times New Roman" w:hAnsi="Times New Roman"/>
                <w:b/>
                <w:sz w:val="18"/>
                <w:szCs w:val="18"/>
              </w:rPr>
              <w:t>7,8</w:t>
            </w:r>
          </w:p>
        </w:tc>
        <w:tc>
          <w:tcPr>
            <w:tcW w:w="856" w:type="dxa"/>
          </w:tcPr>
          <w:p w:rsidR="00F15117" w:rsidRPr="0037437F" w:rsidRDefault="00F15117" w:rsidP="001B6A28">
            <w:pPr>
              <w:spacing w:after="0" w:line="240" w:lineRule="auto"/>
              <w:ind w:right="82"/>
              <w:jc w:val="center"/>
              <w:rPr>
                <w:rFonts w:ascii="Times New Roman" w:eastAsia="Times New Roman" w:hAnsi="Times New Roman"/>
                <w:b/>
                <w:sz w:val="18"/>
                <w:szCs w:val="18"/>
              </w:rPr>
            </w:pPr>
            <w:r w:rsidRPr="0037437F">
              <w:rPr>
                <w:rFonts w:ascii="Times New Roman" w:eastAsia="Times New Roman" w:hAnsi="Times New Roman"/>
                <w:b/>
                <w:sz w:val="18"/>
                <w:szCs w:val="18"/>
              </w:rPr>
              <w:t>135,20</w:t>
            </w:r>
          </w:p>
        </w:tc>
        <w:tc>
          <w:tcPr>
            <w:tcW w:w="934" w:type="dxa"/>
          </w:tcPr>
          <w:p w:rsidR="00F15117" w:rsidRPr="0037437F" w:rsidRDefault="00F15117" w:rsidP="001B6A28">
            <w:pPr>
              <w:spacing w:after="0" w:line="240" w:lineRule="auto"/>
              <w:ind w:right="82"/>
              <w:jc w:val="center"/>
              <w:rPr>
                <w:rFonts w:ascii="Times New Roman" w:eastAsia="Times New Roman" w:hAnsi="Times New Roman"/>
                <w:b/>
                <w:sz w:val="18"/>
                <w:szCs w:val="18"/>
              </w:rPr>
            </w:pPr>
            <w:r w:rsidRPr="0037437F">
              <w:rPr>
                <w:rFonts w:ascii="Times New Roman" w:eastAsia="Times New Roman" w:hAnsi="Times New Roman"/>
                <w:b/>
                <w:sz w:val="18"/>
                <w:szCs w:val="18"/>
              </w:rPr>
              <w:t>61,44</w:t>
            </w:r>
          </w:p>
        </w:tc>
        <w:tc>
          <w:tcPr>
            <w:tcW w:w="689" w:type="dxa"/>
          </w:tcPr>
          <w:p w:rsidR="00F15117" w:rsidRPr="0037437F" w:rsidRDefault="00F15117" w:rsidP="001B6A28">
            <w:pPr>
              <w:spacing w:after="0" w:line="240" w:lineRule="auto"/>
              <w:ind w:right="98"/>
              <w:jc w:val="center"/>
              <w:rPr>
                <w:rFonts w:ascii="Times New Roman" w:eastAsia="Times New Roman" w:hAnsi="Times New Roman"/>
                <w:b/>
                <w:sz w:val="18"/>
                <w:szCs w:val="18"/>
              </w:rPr>
            </w:pPr>
            <w:r w:rsidRPr="0037437F">
              <w:rPr>
                <w:rFonts w:ascii="Times New Roman" w:eastAsia="Times New Roman" w:hAnsi="Times New Roman"/>
                <w:b/>
                <w:sz w:val="18"/>
                <w:szCs w:val="18"/>
              </w:rPr>
              <w:t>577,40</w:t>
            </w:r>
          </w:p>
        </w:tc>
        <w:tc>
          <w:tcPr>
            <w:tcW w:w="929" w:type="dxa"/>
          </w:tcPr>
          <w:p w:rsidR="00F15117" w:rsidRPr="0037437F" w:rsidRDefault="00F15117" w:rsidP="001B6A28">
            <w:pPr>
              <w:spacing w:after="0" w:line="240" w:lineRule="auto"/>
              <w:jc w:val="center"/>
              <w:rPr>
                <w:rFonts w:ascii="Times New Roman" w:eastAsia="Times New Roman" w:hAnsi="Times New Roman"/>
                <w:b/>
                <w:sz w:val="18"/>
                <w:szCs w:val="18"/>
              </w:rPr>
            </w:pPr>
            <w:r w:rsidRPr="0037437F">
              <w:rPr>
                <w:rFonts w:ascii="Times New Roman" w:eastAsia="Times New Roman" w:hAnsi="Times New Roman"/>
                <w:b/>
                <w:sz w:val="18"/>
                <w:szCs w:val="18"/>
              </w:rPr>
              <w:t>107,00</w:t>
            </w:r>
          </w:p>
        </w:tc>
        <w:tc>
          <w:tcPr>
            <w:tcW w:w="708" w:type="dxa"/>
          </w:tcPr>
          <w:p w:rsidR="00F15117" w:rsidRPr="0037437F" w:rsidRDefault="00F15117" w:rsidP="001B6A28">
            <w:pPr>
              <w:spacing w:after="0" w:line="240" w:lineRule="auto"/>
              <w:ind w:right="149"/>
              <w:jc w:val="center"/>
              <w:rPr>
                <w:rFonts w:ascii="Times New Roman" w:eastAsia="Times New Roman" w:hAnsi="Times New Roman"/>
                <w:b/>
                <w:sz w:val="18"/>
                <w:szCs w:val="18"/>
              </w:rPr>
            </w:pPr>
            <w:r w:rsidRPr="0037437F">
              <w:rPr>
                <w:rFonts w:ascii="Times New Roman" w:eastAsia="Times New Roman" w:hAnsi="Times New Roman"/>
                <w:b/>
                <w:sz w:val="18"/>
                <w:szCs w:val="18"/>
              </w:rPr>
              <w:t>4,7</w:t>
            </w:r>
          </w:p>
        </w:tc>
        <w:tc>
          <w:tcPr>
            <w:tcW w:w="827" w:type="dxa"/>
          </w:tcPr>
          <w:p w:rsidR="00F15117" w:rsidRPr="0037437F" w:rsidRDefault="00F15117" w:rsidP="001B6A28">
            <w:pPr>
              <w:spacing w:after="0" w:line="240" w:lineRule="auto"/>
              <w:jc w:val="center"/>
              <w:rPr>
                <w:rFonts w:ascii="Times New Roman" w:eastAsia="Times New Roman" w:hAnsi="Times New Roman"/>
                <w:b/>
                <w:sz w:val="18"/>
                <w:szCs w:val="18"/>
              </w:rPr>
            </w:pPr>
            <w:r w:rsidRPr="0037437F">
              <w:rPr>
                <w:rFonts w:ascii="Times New Roman" w:eastAsia="Times New Roman" w:hAnsi="Times New Roman"/>
                <w:b/>
                <w:sz w:val="18"/>
                <w:szCs w:val="18"/>
              </w:rPr>
              <w:t>1,6</w:t>
            </w:r>
          </w:p>
        </w:tc>
        <w:tc>
          <w:tcPr>
            <w:tcW w:w="591" w:type="dxa"/>
          </w:tcPr>
          <w:p w:rsidR="00F15117" w:rsidRPr="0037437F" w:rsidRDefault="00F15117" w:rsidP="001B6A28">
            <w:pPr>
              <w:spacing w:after="0" w:line="240" w:lineRule="auto"/>
              <w:ind w:right="53"/>
              <w:jc w:val="center"/>
              <w:rPr>
                <w:rFonts w:ascii="Times New Roman" w:eastAsia="Times New Roman" w:hAnsi="Times New Roman"/>
                <w:b/>
                <w:sz w:val="18"/>
                <w:szCs w:val="18"/>
              </w:rPr>
            </w:pPr>
            <w:r>
              <w:rPr>
                <w:rFonts w:ascii="Times New Roman" w:eastAsia="Times New Roman" w:hAnsi="Times New Roman"/>
                <w:b/>
                <w:sz w:val="18"/>
                <w:szCs w:val="18"/>
              </w:rPr>
              <w:t>53,64</w:t>
            </w:r>
          </w:p>
        </w:tc>
      </w:tr>
      <w:tr w:rsidR="00F15117" w:rsidRPr="0037437F" w:rsidTr="001B6A28">
        <w:trPr>
          <w:trHeight w:val="426"/>
        </w:trPr>
        <w:tc>
          <w:tcPr>
            <w:tcW w:w="1426" w:type="dxa"/>
          </w:tcPr>
          <w:p w:rsidR="00F15117" w:rsidRPr="0037437F" w:rsidRDefault="00F15117" w:rsidP="001B6A28">
            <w:pPr>
              <w:spacing w:after="0" w:line="240" w:lineRule="auto"/>
              <w:rPr>
                <w:rFonts w:ascii="Times New Roman" w:eastAsia="Times New Roman" w:hAnsi="Times New Roman"/>
                <w:b/>
                <w:sz w:val="18"/>
                <w:szCs w:val="18"/>
              </w:rPr>
            </w:pPr>
            <w:r w:rsidRPr="0037437F">
              <w:rPr>
                <w:rFonts w:ascii="Times New Roman" w:eastAsia="Times New Roman" w:hAnsi="Times New Roman"/>
                <w:b/>
                <w:sz w:val="18"/>
                <w:szCs w:val="18"/>
              </w:rPr>
              <w:t>Бугаківський</w:t>
            </w:r>
          </w:p>
        </w:tc>
        <w:tc>
          <w:tcPr>
            <w:tcW w:w="850" w:type="dxa"/>
          </w:tcPr>
          <w:p w:rsidR="00F15117" w:rsidRPr="003F398D" w:rsidRDefault="00F15117" w:rsidP="001B6A28">
            <w:pPr>
              <w:jc w:val="center"/>
              <w:rPr>
                <w:rFonts w:ascii="Times New Roman" w:hAnsi="Times New Roman"/>
                <w:b/>
                <w:sz w:val="18"/>
                <w:szCs w:val="18"/>
                <w:lang w:val="ru-RU"/>
              </w:rPr>
            </w:pPr>
            <w:r w:rsidRPr="003F398D">
              <w:rPr>
                <w:rFonts w:ascii="Times New Roman" w:hAnsi="Times New Roman"/>
                <w:b/>
                <w:sz w:val="18"/>
                <w:szCs w:val="18"/>
                <w:lang w:val="ru-RU"/>
              </w:rPr>
              <w:t>1776,3</w:t>
            </w:r>
          </w:p>
        </w:tc>
        <w:tc>
          <w:tcPr>
            <w:tcW w:w="851" w:type="dxa"/>
          </w:tcPr>
          <w:p w:rsidR="00F15117" w:rsidRPr="00B80460" w:rsidRDefault="00F15117" w:rsidP="001B6A28">
            <w:pPr>
              <w:ind w:right="180"/>
              <w:jc w:val="center"/>
              <w:rPr>
                <w:rFonts w:ascii="Times New Roman" w:hAnsi="Times New Roman"/>
                <w:b/>
                <w:sz w:val="18"/>
                <w:szCs w:val="18"/>
                <w:lang w:val="ru-RU"/>
              </w:rPr>
            </w:pPr>
            <w:r w:rsidRPr="00B80460">
              <w:rPr>
                <w:rFonts w:ascii="Times New Roman" w:hAnsi="Times New Roman"/>
                <w:b/>
                <w:sz w:val="18"/>
                <w:szCs w:val="18"/>
              </w:rPr>
              <w:t>1</w:t>
            </w:r>
            <w:r w:rsidRPr="00B80460">
              <w:rPr>
                <w:rFonts w:ascii="Times New Roman" w:hAnsi="Times New Roman"/>
                <w:b/>
                <w:sz w:val="18"/>
                <w:szCs w:val="18"/>
                <w:lang w:val="ru-RU"/>
              </w:rPr>
              <w:t>3</w:t>
            </w:r>
            <w:r>
              <w:rPr>
                <w:rFonts w:ascii="Times New Roman" w:hAnsi="Times New Roman"/>
                <w:b/>
                <w:sz w:val="18"/>
                <w:szCs w:val="18"/>
                <w:lang w:val="ru-RU"/>
              </w:rPr>
              <w:t>37,48</w:t>
            </w:r>
          </w:p>
        </w:tc>
        <w:tc>
          <w:tcPr>
            <w:tcW w:w="850" w:type="dxa"/>
          </w:tcPr>
          <w:p w:rsidR="00F15117" w:rsidRPr="00B80460" w:rsidRDefault="00F15117" w:rsidP="001B6A28">
            <w:pPr>
              <w:ind w:right="288"/>
              <w:jc w:val="center"/>
              <w:rPr>
                <w:rFonts w:ascii="Times New Roman" w:hAnsi="Times New Roman"/>
                <w:b/>
                <w:sz w:val="18"/>
                <w:szCs w:val="18"/>
                <w:lang w:val="ru-RU"/>
              </w:rPr>
            </w:pPr>
            <w:r w:rsidRPr="00B80460">
              <w:rPr>
                <w:rFonts w:ascii="Times New Roman" w:hAnsi="Times New Roman"/>
                <w:b/>
                <w:sz w:val="18"/>
                <w:szCs w:val="18"/>
                <w:lang w:val="ru-RU"/>
              </w:rPr>
              <w:t>24.1</w:t>
            </w:r>
          </w:p>
        </w:tc>
        <w:tc>
          <w:tcPr>
            <w:tcW w:w="845" w:type="dxa"/>
          </w:tcPr>
          <w:p w:rsidR="00F15117" w:rsidRPr="00B80460" w:rsidRDefault="00F15117" w:rsidP="001B6A28">
            <w:pPr>
              <w:ind w:right="82"/>
              <w:jc w:val="center"/>
              <w:rPr>
                <w:rFonts w:ascii="Times New Roman" w:hAnsi="Times New Roman"/>
                <w:b/>
                <w:sz w:val="18"/>
                <w:szCs w:val="18"/>
                <w:lang w:val="ru-RU"/>
              </w:rPr>
            </w:pPr>
            <w:r w:rsidRPr="00B80460">
              <w:rPr>
                <w:rFonts w:ascii="Times New Roman" w:hAnsi="Times New Roman"/>
                <w:b/>
                <w:sz w:val="18"/>
                <w:szCs w:val="18"/>
                <w:lang w:val="ru-RU"/>
              </w:rPr>
              <w:t>6,9</w:t>
            </w:r>
          </w:p>
        </w:tc>
        <w:tc>
          <w:tcPr>
            <w:tcW w:w="856" w:type="dxa"/>
          </w:tcPr>
          <w:p w:rsidR="00F15117" w:rsidRPr="00B80460" w:rsidRDefault="00F15117" w:rsidP="001B6A28">
            <w:pPr>
              <w:ind w:right="82"/>
              <w:jc w:val="center"/>
              <w:rPr>
                <w:rFonts w:ascii="Times New Roman" w:hAnsi="Times New Roman"/>
                <w:b/>
                <w:sz w:val="18"/>
                <w:szCs w:val="18"/>
              </w:rPr>
            </w:pPr>
            <w:r w:rsidRPr="00B80460">
              <w:rPr>
                <w:rFonts w:ascii="Times New Roman" w:hAnsi="Times New Roman"/>
                <w:b/>
                <w:sz w:val="18"/>
                <w:szCs w:val="18"/>
                <w:lang w:val="ru-RU"/>
              </w:rPr>
              <w:t>211</w:t>
            </w:r>
          </w:p>
        </w:tc>
        <w:tc>
          <w:tcPr>
            <w:tcW w:w="934" w:type="dxa"/>
          </w:tcPr>
          <w:p w:rsidR="00F15117" w:rsidRPr="00B80460" w:rsidRDefault="00F15117" w:rsidP="001B6A28">
            <w:pPr>
              <w:ind w:right="78"/>
              <w:jc w:val="center"/>
              <w:rPr>
                <w:rFonts w:ascii="Times New Roman" w:hAnsi="Times New Roman"/>
                <w:b/>
                <w:sz w:val="18"/>
                <w:szCs w:val="18"/>
                <w:lang w:val="ru-RU"/>
              </w:rPr>
            </w:pPr>
            <w:r w:rsidRPr="00B80460">
              <w:rPr>
                <w:rFonts w:ascii="Times New Roman" w:hAnsi="Times New Roman"/>
                <w:b/>
                <w:sz w:val="18"/>
                <w:szCs w:val="18"/>
                <w:lang w:val="ru-RU"/>
              </w:rPr>
              <w:t>60,8</w:t>
            </w:r>
          </w:p>
        </w:tc>
        <w:tc>
          <w:tcPr>
            <w:tcW w:w="689" w:type="dxa"/>
          </w:tcPr>
          <w:p w:rsidR="00F15117" w:rsidRPr="00B80460" w:rsidRDefault="00F15117" w:rsidP="001B6A28">
            <w:pPr>
              <w:ind w:right="98"/>
              <w:jc w:val="center"/>
              <w:rPr>
                <w:rFonts w:ascii="Times New Roman" w:hAnsi="Times New Roman"/>
                <w:b/>
                <w:sz w:val="18"/>
                <w:szCs w:val="18"/>
                <w:lang w:val="ru-RU"/>
              </w:rPr>
            </w:pPr>
            <w:r w:rsidRPr="00B80460">
              <w:rPr>
                <w:rFonts w:ascii="Times New Roman" w:hAnsi="Times New Roman"/>
                <w:b/>
                <w:sz w:val="18"/>
                <w:szCs w:val="18"/>
                <w:lang w:val="ru-RU"/>
              </w:rPr>
              <w:t>-</w:t>
            </w:r>
          </w:p>
        </w:tc>
        <w:tc>
          <w:tcPr>
            <w:tcW w:w="929" w:type="dxa"/>
          </w:tcPr>
          <w:p w:rsidR="00F15117" w:rsidRPr="00B80460" w:rsidRDefault="00F15117" w:rsidP="001B6A28">
            <w:pPr>
              <w:jc w:val="center"/>
              <w:rPr>
                <w:rFonts w:ascii="Times New Roman" w:hAnsi="Times New Roman"/>
                <w:b/>
                <w:sz w:val="18"/>
                <w:szCs w:val="18"/>
                <w:lang w:val="ru-RU"/>
              </w:rPr>
            </w:pPr>
            <w:r w:rsidRPr="00B80460">
              <w:rPr>
                <w:rFonts w:ascii="Times New Roman" w:hAnsi="Times New Roman"/>
                <w:b/>
                <w:sz w:val="18"/>
                <w:szCs w:val="18"/>
                <w:lang w:val="ru-RU"/>
              </w:rPr>
              <w:t>93,0</w:t>
            </w:r>
          </w:p>
        </w:tc>
        <w:tc>
          <w:tcPr>
            <w:tcW w:w="708" w:type="dxa"/>
          </w:tcPr>
          <w:p w:rsidR="00F15117" w:rsidRPr="00B80460" w:rsidRDefault="00F15117" w:rsidP="001B6A28">
            <w:pPr>
              <w:ind w:right="189"/>
              <w:jc w:val="center"/>
              <w:rPr>
                <w:rFonts w:ascii="Times New Roman" w:hAnsi="Times New Roman"/>
                <w:b/>
                <w:sz w:val="18"/>
                <w:szCs w:val="18"/>
              </w:rPr>
            </w:pPr>
            <w:r w:rsidRPr="00B80460">
              <w:rPr>
                <w:rFonts w:ascii="Times New Roman" w:hAnsi="Times New Roman"/>
                <w:b/>
                <w:sz w:val="18"/>
                <w:szCs w:val="18"/>
              </w:rPr>
              <w:t>18,4</w:t>
            </w:r>
          </w:p>
        </w:tc>
        <w:tc>
          <w:tcPr>
            <w:tcW w:w="827" w:type="dxa"/>
          </w:tcPr>
          <w:p w:rsidR="00F15117" w:rsidRPr="00B80460" w:rsidRDefault="00F15117" w:rsidP="001B6A28">
            <w:pPr>
              <w:jc w:val="center"/>
              <w:rPr>
                <w:rFonts w:ascii="Times New Roman" w:hAnsi="Times New Roman"/>
                <w:b/>
                <w:sz w:val="18"/>
                <w:szCs w:val="18"/>
                <w:lang w:val="ru-RU"/>
              </w:rPr>
            </w:pPr>
            <w:r w:rsidRPr="00B80460">
              <w:rPr>
                <w:rFonts w:ascii="Times New Roman" w:hAnsi="Times New Roman"/>
                <w:b/>
                <w:sz w:val="18"/>
                <w:szCs w:val="18"/>
              </w:rPr>
              <w:t>1</w:t>
            </w:r>
            <w:r w:rsidRPr="00B80460">
              <w:rPr>
                <w:rFonts w:ascii="Times New Roman" w:hAnsi="Times New Roman"/>
                <w:b/>
                <w:sz w:val="18"/>
                <w:szCs w:val="18"/>
                <w:lang w:val="ru-RU"/>
              </w:rPr>
              <w:t>3,4</w:t>
            </w:r>
          </w:p>
        </w:tc>
        <w:tc>
          <w:tcPr>
            <w:tcW w:w="591" w:type="dxa"/>
          </w:tcPr>
          <w:p w:rsidR="00F15117" w:rsidRPr="0037437F" w:rsidRDefault="00F15117" w:rsidP="001B6A28">
            <w:pPr>
              <w:spacing w:after="0" w:line="240" w:lineRule="auto"/>
              <w:ind w:right="53"/>
              <w:jc w:val="center"/>
              <w:rPr>
                <w:rFonts w:ascii="Times New Roman" w:eastAsia="Times New Roman" w:hAnsi="Times New Roman"/>
                <w:b/>
                <w:sz w:val="18"/>
                <w:szCs w:val="18"/>
              </w:rPr>
            </w:pPr>
            <w:r>
              <w:rPr>
                <w:rFonts w:ascii="Times New Roman" w:eastAsia="Times New Roman" w:hAnsi="Times New Roman"/>
                <w:b/>
                <w:sz w:val="18"/>
                <w:szCs w:val="18"/>
              </w:rPr>
              <w:t>11,22</w:t>
            </w:r>
          </w:p>
        </w:tc>
      </w:tr>
      <w:tr w:rsidR="00F15117" w:rsidRPr="0037437F" w:rsidTr="001B6A28">
        <w:trPr>
          <w:trHeight w:val="366"/>
        </w:trPr>
        <w:tc>
          <w:tcPr>
            <w:tcW w:w="1426" w:type="dxa"/>
          </w:tcPr>
          <w:p w:rsidR="00F15117" w:rsidRPr="0037437F" w:rsidRDefault="00F15117" w:rsidP="001B6A28">
            <w:pPr>
              <w:spacing w:after="0" w:line="240" w:lineRule="auto"/>
              <w:rPr>
                <w:rFonts w:ascii="Times New Roman" w:eastAsia="Times New Roman" w:hAnsi="Times New Roman"/>
                <w:b/>
                <w:sz w:val="18"/>
                <w:szCs w:val="18"/>
              </w:rPr>
            </w:pPr>
            <w:r w:rsidRPr="0037437F">
              <w:rPr>
                <w:rFonts w:ascii="Times New Roman" w:eastAsia="Times New Roman" w:hAnsi="Times New Roman"/>
                <w:b/>
                <w:sz w:val="18"/>
                <w:szCs w:val="18"/>
              </w:rPr>
              <w:t>Вишковецький</w:t>
            </w:r>
          </w:p>
          <w:p w:rsidR="00F15117" w:rsidRPr="0037437F" w:rsidRDefault="00F15117" w:rsidP="001B6A28">
            <w:pPr>
              <w:spacing w:after="0" w:line="240" w:lineRule="auto"/>
              <w:rPr>
                <w:rFonts w:ascii="Times New Roman" w:eastAsia="Times New Roman" w:hAnsi="Times New Roman"/>
                <w:b/>
                <w:sz w:val="18"/>
                <w:szCs w:val="18"/>
              </w:rPr>
            </w:pPr>
          </w:p>
        </w:tc>
        <w:tc>
          <w:tcPr>
            <w:tcW w:w="850" w:type="dxa"/>
          </w:tcPr>
          <w:p w:rsidR="00F15117" w:rsidRPr="003F398D" w:rsidRDefault="00F15117" w:rsidP="001B6A28">
            <w:pPr>
              <w:jc w:val="center"/>
              <w:rPr>
                <w:rFonts w:ascii="Times New Roman" w:hAnsi="Times New Roman"/>
                <w:b/>
                <w:sz w:val="18"/>
                <w:szCs w:val="18"/>
              </w:rPr>
            </w:pPr>
            <w:r w:rsidRPr="003F398D">
              <w:rPr>
                <w:rFonts w:ascii="Times New Roman" w:hAnsi="Times New Roman"/>
                <w:b/>
                <w:sz w:val="18"/>
                <w:szCs w:val="18"/>
              </w:rPr>
              <w:t>4669,59</w:t>
            </w:r>
          </w:p>
        </w:tc>
        <w:tc>
          <w:tcPr>
            <w:tcW w:w="851" w:type="dxa"/>
          </w:tcPr>
          <w:p w:rsidR="00F15117" w:rsidRPr="00B80460" w:rsidRDefault="00F15117" w:rsidP="001B6A28">
            <w:pPr>
              <w:ind w:right="100"/>
              <w:jc w:val="center"/>
              <w:rPr>
                <w:rFonts w:ascii="Times New Roman" w:hAnsi="Times New Roman"/>
                <w:b/>
                <w:sz w:val="18"/>
                <w:szCs w:val="18"/>
              </w:rPr>
            </w:pPr>
            <w:r w:rsidRPr="00B80460">
              <w:rPr>
                <w:rFonts w:ascii="Times New Roman" w:hAnsi="Times New Roman"/>
                <w:b/>
                <w:sz w:val="18"/>
                <w:szCs w:val="18"/>
              </w:rPr>
              <w:t>3082,59</w:t>
            </w:r>
          </w:p>
        </w:tc>
        <w:tc>
          <w:tcPr>
            <w:tcW w:w="850" w:type="dxa"/>
          </w:tcPr>
          <w:p w:rsidR="00F15117" w:rsidRPr="00B80460" w:rsidRDefault="00F15117" w:rsidP="001B6A28">
            <w:pPr>
              <w:ind w:right="288"/>
              <w:jc w:val="center"/>
              <w:rPr>
                <w:rFonts w:ascii="Times New Roman" w:hAnsi="Times New Roman"/>
                <w:b/>
                <w:sz w:val="18"/>
                <w:szCs w:val="18"/>
              </w:rPr>
            </w:pPr>
            <w:r w:rsidRPr="00B80460">
              <w:rPr>
                <w:rFonts w:ascii="Times New Roman" w:hAnsi="Times New Roman"/>
                <w:b/>
                <w:sz w:val="18"/>
                <w:szCs w:val="18"/>
              </w:rPr>
              <w:t>53,2</w:t>
            </w:r>
          </w:p>
        </w:tc>
        <w:tc>
          <w:tcPr>
            <w:tcW w:w="845" w:type="dxa"/>
          </w:tcPr>
          <w:p w:rsidR="00F15117" w:rsidRPr="00B80460" w:rsidRDefault="00F15117" w:rsidP="001B6A28">
            <w:pPr>
              <w:ind w:right="82"/>
              <w:jc w:val="center"/>
              <w:rPr>
                <w:rFonts w:ascii="Times New Roman" w:hAnsi="Times New Roman"/>
                <w:b/>
                <w:sz w:val="18"/>
                <w:szCs w:val="18"/>
              </w:rPr>
            </w:pPr>
            <w:r w:rsidRPr="00B80460">
              <w:rPr>
                <w:rFonts w:ascii="Times New Roman" w:hAnsi="Times New Roman"/>
                <w:b/>
                <w:sz w:val="18"/>
                <w:szCs w:val="18"/>
              </w:rPr>
              <w:t>-</w:t>
            </w:r>
          </w:p>
        </w:tc>
        <w:tc>
          <w:tcPr>
            <w:tcW w:w="856" w:type="dxa"/>
          </w:tcPr>
          <w:p w:rsidR="00F15117" w:rsidRPr="00B80460" w:rsidRDefault="00F15117" w:rsidP="001B6A28">
            <w:pPr>
              <w:ind w:right="82"/>
              <w:jc w:val="center"/>
              <w:rPr>
                <w:rFonts w:ascii="Times New Roman" w:hAnsi="Times New Roman"/>
                <w:b/>
                <w:sz w:val="18"/>
                <w:szCs w:val="18"/>
              </w:rPr>
            </w:pPr>
            <w:r w:rsidRPr="00B80460">
              <w:rPr>
                <w:rFonts w:ascii="Times New Roman" w:hAnsi="Times New Roman"/>
                <w:b/>
                <w:sz w:val="18"/>
                <w:szCs w:val="18"/>
              </w:rPr>
              <w:t>543,85</w:t>
            </w:r>
          </w:p>
        </w:tc>
        <w:tc>
          <w:tcPr>
            <w:tcW w:w="934" w:type="dxa"/>
          </w:tcPr>
          <w:p w:rsidR="00F15117" w:rsidRPr="00B80460" w:rsidRDefault="00F15117" w:rsidP="001B6A28">
            <w:pPr>
              <w:ind w:right="78"/>
              <w:jc w:val="center"/>
              <w:rPr>
                <w:rFonts w:ascii="Times New Roman" w:hAnsi="Times New Roman"/>
                <w:b/>
                <w:sz w:val="18"/>
                <w:szCs w:val="18"/>
              </w:rPr>
            </w:pPr>
            <w:r w:rsidRPr="00B80460">
              <w:rPr>
                <w:rFonts w:ascii="Times New Roman" w:hAnsi="Times New Roman"/>
                <w:b/>
                <w:sz w:val="18"/>
                <w:szCs w:val="18"/>
              </w:rPr>
              <w:t>184</w:t>
            </w:r>
          </w:p>
        </w:tc>
        <w:tc>
          <w:tcPr>
            <w:tcW w:w="689" w:type="dxa"/>
          </w:tcPr>
          <w:p w:rsidR="00F15117" w:rsidRPr="00B80460" w:rsidRDefault="00F15117" w:rsidP="001B6A28">
            <w:pPr>
              <w:ind w:right="98"/>
              <w:jc w:val="center"/>
              <w:rPr>
                <w:rFonts w:ascii="Times New Roman" w:hAnsi="Times New Roman"/>
                <w:b/>
                <w:sz w:val="18"/>
                <w:szCs w:val="18"/>
              </w:rPr>
            </w:pPr>
            <w:r w:rsidRPr="00B80460">
              <w:rPr>
                <w:rFonts w:ascii="Times New Roman" w:hAnsi="Times New Roman"/>
                <w:b/>
                <w:sz w:val="18"/>
                <w:szCs w:val="18"/>
              </w:rPr>
              <w:t>509,4</w:t>
            </w:r>
          </w:p>
        </w:tc>
        <w:tc>
          <w:tcPr>
            <w:tcW w:w="929" w:type="dxa"/>
          </w:tcPr>
          <w:p w:rsidR="00F15117" w:rsidRPr="00B80460" w:rsidRDefault="00F15117" w:rsidP="001B6A28">
            <w:pPr>
              <w:jc w:val="center"/>
              <w:rPr>
                <w:rFonts w:ascii="Times New Roman" w:hAnsi="Times New Roman"/>
                <w:b/>
                <w:sz w:val="18"/>
                <w:szCs w:val="18"/>
              </w:rPr>
            </w:pPr>
            <w:r w:rsidRPr="00B80460">
              <w:rPr>
                <w:rFonts w:ascii="Times New Roman" w:hAnsi="Times New Roman"/>
                <w:b/>
                <w:sz w:val="18"/>
                <w:szCs w:val="18"/>
              </w:rPr>
              <w:t>160,86</w:t>
            </w:r>
          </w:p>
        </w:tc>
        <w:tc>
          <w:tcPr>
            <w:tcW w:w="708" w:type="dxa"/>
          </w:tcPr>
          <w:p w:rsidR="00F15117" w:rsidRPr="00B80460" w:rsidRDefault="00F15117" w:rsidP="001B6A28">
            <w:pPr>
              <w:ind w:right="149"/>
              <w:jc w:val="center"/>
              <w:rPr>
                <w:rFonts w:ascii="Times New Roman" w:hAnsi="Times New Roman"/>
                <w:b/>
                <w:sz w:val="18"/>
                <w:szCs w:val="18"/>
              </w:rPr>
            </w:pPr>
            <w:r w:rsidRPr="00B80460">
              <w:rPr>
                <w:rFonts w:ascii="Times New Roman" w:hAnsi="Times New Roman"/>
                <w:b/>
                <w:sz w:val="18"/>
                <w:szCs w:val="18"/>
              </w:rPr>
              <w:t>7,1</w:t>
            </w:r>
          </w:p>
        </w:tc>
        <w:tc>
          <w:tcPr>
            <w:tcW w:w="827" w:type="dxa"/>
          </w:tcPr>
          <w:p w:rsidR="00F15117" w:rsidRPr="00B80460" w:rsidRDefault="00F15117" w:rsidP="001B6A28">
            <w:pPr>
              <w:jc w:val="center"/>
              <w:rPr>
                <w:rFonts w:ascii="Times New Roman" w:hAnsi="Times New Roman"/>
                <w:b/>
                <w:sz w:val="18"/>
                <w:szCs w:val="18"/>
              </w:rPr>
            </w:pPr>
            <w:r w:rsidRPr="00B80460">
              <w:rPr>
                <w:rFonts w:ascii="Times New Roman" w:hAnsi="Times New Roman"/>
                <w:b/>
                <w:sz w:val="18"/>
                <w:szCs w:val="18"/>
              </w:rPr>
              <w:t>103,78</w:t>
            </w:r>
          </w:p>
        </w:tc>
        <w:tc>
          <w:tcPr>
            <w:tcW w:w="591" w:type="dxa"/>
          </w:tcPr>
          <w:p w:rsidR="00F15117" w:rsidRPr="00B80460" w:rsidRDefault="00F15117" w:rsidP="001B6A28">
            <w:pPr>
              <w:ind w:right="53"/>
              <w:jc w:val="center"/>
              <w:rPr>
                <w:rFonts w:ascii="Times New Roman" w:hAnsi="Times New Roman"/>
                <w:b/>
                <w:sz w:val="18"/>
                <w:szCs w:val="18"/>
              </w:rPr>
            </w:pPr>
            <w:r>
              <w:rPr>
                <w:rFonts w:ascii="Times New Roman" w:hAnsi="Times New Roman"/>
                <w:b/>
                <w:sz w:val="18"/>
                <w:szCs w:val="18"/>
              </w:rPr>
              <w:t>19,51</w:t>
            </w:r>
          </w:p>
        </w:tc>
      </w:tr>
      <w:tr w:rsidR="00F15117" w:rsidRPr="0037437F" w:rsidTr="001B6A28">
        <w:trPr>
          <w:trHeight w:val="366"/>
        </w:trPr>
        <w:tc>
          <w:tcPr>
            <w:tcW w:w="1426" w:type="dxa"/>
          </w:tcPr>
          <w:p w:rsidR="00F15117" w:rsidRPr="0037437F" w:rsidRDefault="00F15117" w:rsidP="001B6A28">
            <w:pPr>
              <w:spacing w:after="0" w:line="240" w:lineRule="auto"/>
              <w:rPr>
                <w:rFonts w:ascii="Times New Roman" w:eastAsia="Times New Roman" w:hAnsi="Times New Roman"/>
                <w:b/>
                <w:sz w:val="18"/>
                <w:szCs w:val="18"/>
              </w:rPr>
            </w:pPr>
            <w:r w:rsidRPr="0037437F">
              <w:rPr>
                <w:rFonts w:ascii="Times New Roman" w:eastAsia="Times New Roman" w:hAnsi="Times New Roman"/>
                <w:b/>
                <w:sz w:val="18"/>
                <w:szCs w:val="18"/>
              </w:rPr>
              <w:t>Вовчоцький</w:t>
            </w:r>
          </w:p>
        </w:tc>
        <w:tc>
          <w:tcPr>
            <w:tcW w:w="850" w:type="dxa"/>
          </w:tcPr>
          <w:p w:rsidR="00F15117" w:rsidRPr="003F398D" w:rsidRDefault="00F15117" w:rsidP="001B6A28">
            <w:pPr>
              <w:spacing w:after="0"/>
              <w:jc w:val="center"/>
              <w:rPr>
                <w:rFonts w:ascii="Times New Roman" w:hAnsi="Times New Roman"/>
                <w:b/>
                <w:sz w:val="18"/>
                <w:szCs w:val="18"/>
              </w:rPr>
            </w:pPr>
            <w:r w:rsidRPr="003F398D">
              <w:rPr>
                <w:rFonts w:ascii="Times New Roman" w:hAnsi="Times New Roman"/>
                <w:b/>
                <w:sz w:val="18"/>
                <w:szCs w:val="18"/>
              </w:rPr>
              <w:t>2497,3</w:t>
            </w:r>
          </w:p>
        </w:tc>
        <w:tc>
          <w:tcPr>
            <w:tcW w:w="851" w:type="dxa"/>
          </w:tcPr>
          <w:p w:rsidR="00F15117" w:rsidRPr="00B80460" w:rsidRDefault="00F15117" w:rsidP="001B6A28">
            <w:pPr>
              <w:spacing w:after="0"/>
              <w:ind w:right="100"/>
              <w:jc w:val="center"/>
              <w:rPr>
                <w:rFonts w:ascii="Times New Roman" w:hAnsi="Times New Roman"/>
                <w:b/>
                <w:sz w:val="18"/>
                <w:szCs w:val="18"/>
              </w:rPr>
            </w:pPr>
            <w:r>
              <w:rPr>
                <w:rFonts w:ascii="Times New Roman" w:hAnsi="Times New Roman"/>
                <w:b/>
                <w:sz w:val="18"/>
                <w:szCs w:val="18"/>
              </w:rPr>
              <w:t>1734.35</w:t>
            </w:r>
          </w:p>
        </w:tc>
        <w:tc>
          <w:tcPr>
            <w:tcW w:w="850" w:type="dxa"/>
          </w:tcPr>
          <w:p w:rsidR="00F15117" w:rsidRPr="00B80460" w:rsidRDefault="00F15117" w:rsidP="001B6A28">
            <w:pPr>
              <w:spacing w:after="0"/>
              <w:ind w:right="288"/>
              <w:jc w:val="center"/>
              <w:rPr>
                <w:rFonts w:ascii="Times New Roman" w:hAnsi="Times New Roman"/>
                <w:b/>
                <w:sz w:val="18"/>
                <w:szCs w:val="18"/>
              </w:rPr>
            </w:pPr>
            <w:r w:rsidRPr="00B80460">
              <w:rPr>
                <w:rFonts w:ascii="Times New Roman" w:hAnsi="Times New Roman"/>
                <w:b/>
                <w:sz w:val="18"/>
                <w:szCs w:val="18"/>
              </w:rPr>
              <w:t>10</w:t>
            </w:r>
          </w:p>
        </w:tc>
        <w:tc>
          <w:tcPr>
            <w:tcW w:w="845" w:type="dxa"/>
          </w:tcPr>
          <w:p w:rsidR="00F15117" w:rsidRPr="00B80460" w:rsidRDefault="00F15117" w:rsidP="001B6A28">
            <w:pPr>
              <w:spacing w:after="0"/>
              <w:ind w:right="82"/>
              <w:jc w:val="center"/>
              <w:rPr>
                <w:rFonts w:ascii="Times New Roman" w:hAnsi="Times New Roman"/>
                <w:b/>
                <w:sz w:val="18"/>
                <w:szCs w:val="18"/>
              </w:rPr>
            </w:pPr>
            <w:r w:rsidRPr="00B80460">
              <w:rPr>
                <w:rFonts w:ascii="Times New Roman" w:hAnsi="Times New Roman"/>
                <w:b/>
                <w:sz w:val="18"/>
                <w:szCs w:val="18"/>
              </w:rPr>
              <w:t>7</w:t>
            </w:r>
          </w:p>
        </w:tc>
        <w:tc>
          <w:tcPr>
            <w:tcW w:w="856" w:type="dxa"/>
          </w:tcPr>
          <w:p w:rsidR="00F15117" w:rsidRPr="00B80460" w:rsidRDefault="00F15117" w:rsidP="001B6A28">
            <w:pPr>
              <w:spacing w:after="0"/>
              <w:ind w:right="82"/>
              <w:jc w:val="center"/>
              <w:rPr>
                <w:rFonts w:ascii="Times New Roman" w:hAnsi="Times New Roman"/>
                <w:b/>
                <w:sz w:val="18"/>
                <w:szCs w:val="18"/>
              </w:rPr>
            </w:pPr>
            <w:r w:rsidRPr="00B80460">
              <w:rPr>
                <w:rFonts w:ascii="Times New Roman" w:hAnsi="Times New Roman"/>
                <w:b/>
                <w:sz w:val="18"/>
                <w:szCs w:val="18"/>
              </w:rPr>
              <w:t>361,17</w:t>
            </w:r>
          </w:p>
        </w:tc>
        <w:tc>
          <w:tcPr>
            <w:tcW w:w="934" w:type="dxa"/>
          </w:tcPr>
          <w:p w:rsidR="00F15117" w:rsidRPr="00B80460" w:rsidRDefault="00F15117" w:rsidP="001B6A28">
            <w:pPr>
              <w:spacing w:after="0"/>
              <w:ind w:right="78"/>
              <w:jc w:val="center"/>
              <w:rPr>
                <w:rFonts w:ascii="Times New Roman" w:hAnsi="Times New Roman"/>
                <w:b/>
                <w:sz w:val="18"/>
                <w:szCs w:val="18"/>
              </w:rPr>
            </w:pPr>
            <w:r w:rsidRPr="00B80460">
              <w:rPr>
                <w:rFonts w:ascii="Times New Roman" w:hAnsi="Times New Roman"/>
                <w:b/>
                <w:sz w:val="18"/>
                <w:szCs w:val="18"/>
              </w:rPr>
              <w:t>97,1</w:t>
            </w:r>
          </w:p>
        </w:tc>
        <w:tc>
          <w:tcPr>
            <w:tcW w:w="689" w:type="dxa"/>
          </w:tcPr>
          <w:p w:rsidR="00F15117" w:rsidRPr="00B80460" w:rsidRDefault="00F15117" w:rsidP="001B6A28">
            <w:pPr>
              <w:spacing w:after="0"/>
              <w:ind w:right="98"/>
              <w:jc w:val="center"/>
              <w:rPr>
                <w:rFonts w:ascii="Times New Roman" w:hAnsi="Times New Roman"/>
                <w:b/>
                <w:sz w:val="18"/>
                <w:szCs w:val="18"/>
              </w:rPr>
            </w:pPr>
            <w:r w:rsidRPr="00B80460">
              <w:rPr>
                <w:rFonts w:ascii="Times New Roman" w:hAnsi="Times New Roman"/>
                <w:b/>
                <w:sz w:val="18"/>
                <w:szCs w:val="18"/>
              </w:rPr>
              <w:t>233,6</w:t>
            </w:r>
          </w:p>
        </w:tc>
        <w:tc>
          <w:tcPr>
            <w:tcW w:w="929" w:type="dxa"/>
          </w:tcPr>
          <w:p w:rsidR="00F15117" w:rsidRPr="00B80460" w:rsidRDefault="00F15117" w:rsidP="001B6A28">
            <w:pPr>
              <w:spacing w:after="0"/>
              <w:jc w:val="center"/>
              <w:rPr>
                <w:rFonts w:ascii="Times New Roman" w:hAnsi="Times New Roman"/>
                <w:b/>
                <w:sz w:val="18"/>
                <w:szCs w:val="18"/>
              </w:rPr>
            </w:pPr>
            <w:r w:rsidRPr="00B80460">
              <w:rPr>
                <w:rFonts w:ascii="Times New Roman" w:hAnsi="Times New Roman"/>
                <w:b/>
                <w:sz w:val="18"/>
                <w:szCs w:val="18"/>
              </w:rPr>
              <w:t>129.78</w:t>
            </w:r>
          </w:p>
        </w:tc>
        <w:tc>
          <w:tcPr>
            <w:tcW w:w="708" w:type="dxa"/>
          </w:tcPr>
          <w:p w:rsidR="00F15117" w:rsidRPr="00B80460" w:rsidRDefault="00F15117" w:rsidP="001B6A28">
            <w:pPr>
              <w:spacing w:after="0"/>
              <w:ind w:right="149"/>
              <w:jc w:val="center"/>
              <w:rPr>
                <w:rFonts w:ascii="Times New Roman" w:hAnsi="Times New Roman"/>
                <w:b/>
                <w:sz w:val="18"/>
                <w:szCs w:val="18"/>
              </w:rPr>
            </w:pPr>
            <w:r w:rsidRPr="00B80460">
              <w:rPr>
                <w:rFonts w:ascii="Times New Roman" w:hAnsi="Times New Roman"/>
                <w:b/>
                <w:sz w:val="18"/>
                <w:szCs w:val="18"/>
              </w:rPr>
              <w:t>-</w:t>
            </w:r>
          </w:p>
        </w:tc>
        <w:tc>
          <w:tcPr>
            <w:tcW w:w="827" w:type="dxa"/>
          </w:tcPr>
          <w:p w:rsidR="00F15117" w:rsidRPr="00B80460" w:rsidRDefault="00F15117" w:rsidP="001B6A28">
            <w:pPr>
              <w:spacing w:after="0"/>
              <w:jc w:val="center"/>
              <w:rPr>
                <w:rFonts w:ascii="Times New Roman" w:hAnsi="Times New Roman"/>
                <w:b/>
                <w:sz w:val="18"/>
                <w:szCs w:val="18"/>
              </w:rPr>
            </w:pPr>
            <w:r w:rsidRPr="00B80460">
              <w:rPr>
                <w:rFonts w:ascii="Times New Roman" w:hAnsi="Times New Roman"/>
                <w:b/>
                <w:sz w:val="18"/>
                <w:szCs w:val="18"/>
              </w:rPr>
              <w:t>1</w:t>
            </w:r>
          </w:p>
        </w:tc>
        <w:tc>
          <w:tcPr>
            <w:tcW w:w="591" w:type="dxa"/>
          </w:tcPr>
          <w:p w:rsidR="00F15117" w:rsidRPr="00B80460" w:rsidRDefault="00F15117" w:rsidP="001B6A28">
            <w:pPr>
              <w:spacing w:after="0"/>
              <w:ind w:right="53"/>
              <w:jc w:val="center"/>
              <w:rPr>
                <w:rFonts w:ascii="Times New Roman" w:hAnsi="Times New Roman"/>
                <w:b/>
                <w:sz w:val="18"/>
                <w:szCs w:val="18"/>
              </w:rPr>
            </w:pPr>
            <w:r>
              <w:rPr>
                <w:rFonts w:ascii="Times New Roman" w:hAnsi="Times New Roman"/>
                <w:b/>
                <w:sz w:val="18"/>
                <w:szCs w:val="18"/>
              </w:rPr>
              <w:t>1</w:t>
            </w:r>
            <w:r w:rsidRPr="00B80460">
              <w:rPr>
                <w:rFonts w:ascii="Times New Roman" w:hAnsi="Times New Roman"/>
                <w:b/>
                <w:sz w:val="18"/>
                <w:szCs w:val="18"/>
              </w:rPr>
              <w:t>8,1</w:t>
            </w:r>
          </w:p>
        </w:tc>
      </w:tr>
      <w:tr w:rsidR="00F15117" w:rsidRPr="00B80460" w:rsidTr="001B6A28">
        <w:trPr>
          <w:trHeight w:val="366"/>
        </w:trPr>
        <w:tc>
          <w:tcPr>
            <w:tcW w:w="1426" w:type="dxa"/>
          </w:tcPr>
          <w:p w:rsidR="00F15117" w:rsidRPr="0037437F" w:rsidRDefault="00F15117" w:rsidP="001B6A28">
            <w:pPr>
              <w:spacing w:after="0" w:line="240" w:lineRule="auto"/>
              <w:rPr>
                <w:rFonts w:ascii="Times New Roman" w:eastAsia="Times New Roman" w:hAnsi="Times New Roman"/>
                <w:b/>
                <w:sz w:val="18"/>
                <w:szCs w:val="18"/>
              </w:rPr>
            </w:pPr>
            <w:r w:rsidRPr="0037437F">
              <w:rPr>
                <w:rFonts w:ascii="Times New Roman" w:eastAsia="Times New Roman" w:hAnsi="Times New Roman"/>
                <w:b/>
                <w:sz w:val="18"/>
                <w:szCs w:val="18"/>
              </w:rPr>
              <w:t>Гриненський</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F15117" w:rsidRPr="00BE7335" w:rsidRDefault="00F15117" w:rsidP="001B6A28">
            <w:pPr>
              <w:spacing w:after="0" w:line="240" w:lineRule="auto"/>
              <w:jc w:val="center"/>
              <w:rPr>
                <w:rFonts w:ascii="Times New Roman" w:hAnsi="Times New Roman"/>
                <w:b/>
                <w:sz w:val="18"/>
                <w:szCs w:val="18"/>
              </w:rPr>
            </w:pPr>
            <w:r w:rsidRPr="00453D28">
              <w:rPr>
                <w:rFonts w:ascii="Times New Roman" w:hAnsi="Times New Roman"/>
                <w:b/>
                <w:sz w:val="18"/>
                <w:szCs w:val="18"/>
              </w:rPr>
              <w:t>2407,7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F15117" w:rsidRPr="00453D28" w:rsidRDefault="00F15117" w:rsidP="001B6A28">
            <w:pPr>
              <w:spacing w:after="0" w:line="240" w:lineRule="auto"/>
              <w:ind w:right="100"/>
              <w:jc w:val="center"/>
              <w:rPr>
                <w:rFonts w:ascii="Times New Roman" w:hAnsi="Times New Roman"/>
                <w:b/>
                <w:sz w:val="18"/>
                <w:szCs w:val="18"/>
              </w:rPr>
            </w:pPr>
            <w:r w:rsidRPr="00453D28">
              <w:rPr>
                <w:rFonts w:ascii="Times New Roman" w:hAnsi="Times New Roman"/>
                <w:b/>
                <w:sz w:val="18"/>
                <w:szCs w:val="18"/>
              </w:rPr>
              <w:t>1472,37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F15117" w:rsidRPr="00453D28" w:rsidRDefault="00F15117" w:rsidP="001B6A28">
            <w:pPr>
              <w:spacing w:after="0" w:line="240" w:lineRule="auto"/>
              <w:ind w:right="288"/>
              <w:jc w:val="center"/>
              <w:rPr>
                <w:rFonts w:ascii="Times New Roman" w:hAnsi="Times New Roman"/>
                <w:b/>
                <w:sz w:val="18"/>
                <w:szCs w:val="18"/>
              </w:rPr>
            </w:pPr>
            <w:r>
              <w:rPr>
                <w:rFonts w:ascii="Times New Roman" w:hAnsi="Times New Roman"/>
                <w:b/>
                <w:sz w:val="18"/>
                <w:szCs w:val="18"/>
              </w:rPr>
              <w:t>-</w:t>
            </w:r>
          </w:p>
        </w:tc>
        <w:tc>
          <w:tcPr>
            <w:tcW w:w="845" w:type="dxa"/>
            <w:tcBorders>
              <w:top w:val="single" w:sz="4" w:space="0" w:color="000000"/>
              <w:left w:val="single" w:sz="4" w:space="0" w:color="000000"/>
              <w:bottom w:val="single" w:sz="4" w:space="0" w:color="000000"/>
              <w:right w:val="single" w:sz="4" w:space="0" w:color="000000"/>
            </w:tcBorders>
            <w:shd w:val="clear" w:color="000000" w:fill="FFFFFF"/>
          </w:tcPr>
          <w:p w:rsidR="00F15117" w:rsidRPr="008446AC" w:rsidRDefault="008446AC" w:rsidP="001B6A28">
            <w:pPr>
              <w:spacing w:after="0" w:line="240" w:lineRule="auto"/>
              <w:ind w:right="82"/>
              <w:jc w:val="center"/>
              <w:rPr>
                <w:rFonts w:ascii="Times New Roman" w:hAnsi="Times New Roman"/>
                <w:b/>
                <w:sz w:val="18"/>
                <w:szCs w:val="18"/>
                <w:lang w:val="uk-UA"/>
              </w:rPr>
            </w:pPr>
            <w:r>
              <w:rPr>
                <w:rFonts w:ascii="Times New Roman" w:hAnsi="Times New Roman"/>
                <w:b/>
                <w:sz w:val="18"/>
                <w:szCs w:val="18"/>
                <w:lang w:val="uk-UA"/>
              </w:rPr>
              <w:t>-</w:t>
            </w:r>
          </w:p>
        </w:tc>
        <w:tc>
          <w:tcPr>
            <w:tcW w:w="856" w:type="dxa"/>
            <w:tcBorders>
              <w:top w:val="single" w:sz="4" w:space="0" w:color="000000"/>
              <w:left w:val="single" w:sz="4" w:space="0" w:color="000000"/>
              <w:bottom w:val="single" w:sz="4" w:space="0" w:color="000000"/>
              <w:right w:val="single" w:sz="4" w:space="0" w:color="000000"/>
            </w:tcBorders>
            <w:shd w:val="clear" w:color="000000" w:fill="FFFFFF"/>
          </w:tcPr>
          <w:p w:rsidR="00F15117" w:rsidRPr="00453D28" w:rsidRDefault="00F15117" w:rsidP="001B6A28">
            <w:pPr>
              <w:spacing w:after="0" w:line="240" w:lineRule="auto"/>
              <w:ind w:right="82"/>
              <w:jc w:val="center"/>
              <w:rPr>
                <w:rFonts w:ascii="Times New Roman" w:hAnsi="Times New Roman"/>
                <w:b/>
                <w:sz w:val="18"/>
                <w:szCs w:val="18"/>
              </w:rPr>
            </w:pPr>
            <w:r>
              <w:rPr>
                <w:rFonts w:ascii="Times New Roman" w:hAnsi="Times New Roman"/>
                <w:b/>
                <w:sz w:val="18"/>
                <w:szCs w:val="18"/>
              </w:rPr>
              <w:t>138,01</w:t>
            </w:r>
          </w:p>
        </w:tc>
        <w:tc>
          <w:tcPr>
            <w:tcW w:w="934" w:type="dxa"/>
            <w:tcBorders>
              <w:top w:val="single" w:sz="4" w:space="0" w:color="000000"/>
              <w:left w:val="single" w:sz="4" w:space="0" w:color="000000"/>
              <w:bottom w:val="single" w:sz="4" w:space="0" w:color="000000"/>
              <w:right w:val="single" w:sz="4" w:space="0" w:color="000000"/>
            </w:tcBorders>
            <w:shd w:val="clear" w:color="000000" w:fill="FFFFFF"/>
          </w:tcPr>
          <w:p w:rsidR="00F15117" w:rsidRPr="00453D28" w:rsidRDefault="00F15117" w:rsidP="001B6A28">
            <w:pPr>
              <w:spacing w:after="0" w:line="240" w:lineRule="auto"/>
              <w:ind w:right="78"/>
              <w:jc w:val="center"/>
              <w:rPr>
                <w:rFonts w:ascii="Times New Roman" w:hAnsi="Times New Roman"/>
                <w:b/>
                <w:sz w:val="18"/>
                <w:szCs w:val="18"/>
              </w:rPr>
            </w:pPr>
            <w:r>
              <w:rPr>
                <w:rFonts w:ascii="Times New Roman" w:hAnsi="Times New Roman"/>
                <w:b/>
                <w:sz w:val="18"/>
                <w:szCs w:val="18"/>
              </w:rPr>
              <w:t>47,00</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Pr>
          <w:p w:rsidR="00F15117" w:rsidRPr="00453D28" w:rsidRDefault="00F15117" w:rsidP="001B6A28">
            <w:pPr>
              <w:spacing w:after="0" w:line="240" w:lineRule="auto"/>
              <w:ind w:right="98"/>
              <w:jc w:val="center"/>
              <w:rPr>
                <w:rFonts w:ascii="Times New Roman" w:hAnsi="Times New Roman"/>
                <w:b/>
                <w:sz w:val="18"/>
                <w:szCs w:val="18"/>
              </w:rPr>
            </w:pPr>
            <w:r w:rsidRPr="00453D28">
              <w:rPr>
                <w:rFonts w:ascii="Times New Roman" w:hAnsi="Times New Roman"/>
                <w:b/>
                <w:sz w:val="18"/>
                <w:szCs w:val="18"/>
              </w:rPr>
              <w:t>516,7</w:t>
            </w:r>
          </w:p>
        </w:tc>
        <w:tc>
          <w:tcPr>
            <w:tcW w:w="929" w:type="dxa"/>
            <w:tcBorders>
              <w:top w:val="single" w:sz="4" w:space="0" w:color="000000"/>
              <w:left w:val="single" w:sz="4" w:space="0" w:color="000000"/>
              <w:bottom w:val="single" w:sz="4" w:space="0" w:color="000000"/>
              <w:right w:val="single" w:sz="4" w:space="0" w:color="000000"/>
            </w:tcBorders>
            <w:shd w:val="clear" w:color="000000" w:fill="FFFFFF"/>
          </w:tcPr>
          <w:p w:rsidR="00F15117" w:rsidRPr="00453D28" w:rsidRDefault="00F15117" w:rsidP="001B6A28">
            <w:pPr>
              <w:spacing w:after="0" w:line="240" w:lineRule="auto"/>
              <w:jc w:val="center"/>
              <w:rPr>
                <w:rFonts w:ascii="Times New Roman" w:hAnsi="Times New Roman"/>
                <w:b/>
                <w:sz w:val="18"/>
                <w:szCs w:val="18"/>
              </w:rPr>
            </w:pPr>
            <w:r w:rsidRPr="00453D28">
              <w:rPr>
                <w:rFonts w:ascii="Times New Roman" w:hAnsi="Times New Roman"/>
                <w:b/>
                <w:sz w:val="18"/>
                <w:szCs w:val="18"/>
              </w:rPr>
              <w:t>79,88</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Pr>
          <w:p w:rsidR="00F15117" w:rsidRPr="008446AC" w:rsidRDefault="008446AC" w:rsidP="001B6A28">
            <w:pPr>
              <w:spacing w:after="0" w:line="240" w:lineRule="auto"/>
              <w:ind w:right="149"/>
              <w:jc w:val="center"/>
              <w:rPr>
                <w:rFonts w:ascii="Times New Roman" w:hAnsi="Times New Roman"/>
                <w:b/>
                <w:sz w:val="18"/>
                <w:szCs w:val="18"/>
                <w:lang w:val="uk-UA"/>
              </w:rPr>
            </w:pPr>
            <w:r>
              <w:rPr>
                <w:rFonts w:ascii="Times New Roman" w:hAnsi="Times New Roman"/>
                <w:b/>
                <w:sz w:val="18"/>
                <w:szCs w:val="18"/>
                <w:lang w:val="uk-UA"/>
              </w:rPr>
              <w:t>-</w:t>
            </w:r>
          </w:p>
        </w:tc>
        <w:tc>
          <w:tcPr>
            <w:tcW w:w="827" w:type="dxa"/>
            <w:tcBorders>
              <w:top w:val="single" w:sz="4" w:space="0" w:color="000000"/>
              <w:left w:val="single" w:sz="4" w:space="0" w:color="000000"/>
              <w:bottom w:val="single" w:sz="4" w:space="0" w:color="000000"/>
              <w:right w:val="single" w:sz="4" w:space="0" w:color="000000"/>
            </w:tcBorders>
            <w:shd w:val="clear" w:color="000000" w:fill="FFFFFF"/>
          </w:tcPr>
          <w:p w:rsidR="00F15117" w:rsidRPr="00453D28" w:rsidRDefault="00F15117" w:rsidP="001B6A28">
            <w:pPr>
              <w:spacing w:after="0" w:line="240" w:lineRule="auto"/>
              <w:jc w:val="center"/>
              <w:rPr>
                <w:rFonts w:ascii="Times New Roman" w:hAnsi="Times New Roman"/>
                <w:b/>
                <w:sz w:val="18"/>
                <w:szCs w:val="18"/>
              </w:rPr>
            </w:pPr>
            <w:r w:rsidRPr="00453D28">
              <w:rPr>
                <w:rFonts w:ascii="Times New Roman" w:hAnsi="Times New Roman"/>
                <w:b/>
                <w:sz w:val="18"/>
                <w:szCs w:val="18"/>
              </w:rPr>
              <w:t>3,7</w:t>
            </w:r>
          </w:p>
        </w:tc>
        <w:tc>
          <w:tcPr>
            <w:tcW w:w="591" w:type="dxa"/>
            <w:tcBorders>
              <w:top w:val="single" w:sz="4" w:space="0" w:color="000000"/>
              <w:left w:val="single" w:sz="4" w:space="0" w:color="000000"/>
              <w:bottom w:val="single" w:sz="4" w:space="0" w:color="000000"/>
              <w:right w:val="single" w:sz="4" w:space="0" w:color="000000"/>
            </w:tcBorders>
            <w:shd w:val="clear" w:color="000000" w:fill="FFFFFF"/>
          </w:tcPr>
          <w:p w:rsidR="00F15117" w:rsidRPr="00453D28" w:rsidRDefault="00F15117" w:rsidP="001B6A28">
            <w:pPr>
              <w:spacing w:after="0" w:line="240" w:lineRule="auto"/>
              <w:ind w:right="53"/>
              <w:jc w:val="center"/>
              <w:rPr>
                <w:rFonts w:ascii="Times New Roman" w:hAnsi="Times New Roman"/>
                <w:b/>
                <w:sz w:val="18"/>
                <w:szCs w:val="18"/>
              </w:rPr>
            </w:pPr>
            <w:r>
              <w:rPr>
                <w:rFonts w:ascii="Times New Roman" w:hAnsi="Times New Roman"/>
                <w:b/>
                <w:sz w:val="18"/>
                <w:szCs w:val="18"/>
              </w:rPr>
              <w:t>150,04</w:t>
            </w:r>
          </w:p>
        </w:tc>
      </w:tr>
      <w:tr w:rsidR="00F15117" w:rsidRPr="0037437F" w:rsidTr="001B6A28">
        <w:trPr>
          <w:trHeight w:val="366"/>
        </w:trPr>
        <w:tc>
          <w:tcPr>
            <w:tcW w:w="1426" w:type="dxa"/>
          </w:tcPr>
          <w:p w:rsidR="00F15117" w:rsidRPr="0037437F" w:rsidRDefault="00F15117" w:rsidP="001B6A28">
            <w:pPr>
              <w:spacing w:after="0" w:line="240" w:lineRule="auto"/>
              <w:rPr>
                <w:rFonts w:ascii="Times New Roman" w:eastAsia="Times New Roman" w:hAnsi="Times New Roman"/>
                <w:b/>
                <w:sz w:val="18"/>
                <w:szCs w:val="18"/>
              </w:rPr>
            </w:pPr>
            <w:r w:rsidRPr="0037437F">
              <w:rPr>
                <w:rFonts w:ascii="Times New Roman" w:eastAsia="Times New Roman" w:hAnsi="Times New Roman"/>
                <w:b/>
                <w:sz w:val="18"/>
                <w:szCs w:val="18"/>
              </w:rPr>
              <w:t>Зяньковецький</w:t>
            </w:r>
          </w:p>
        </w:tc>
        <w:tc>
          <w:tcPr>
            <w:tcW w:w="850" w:type="dxa"/>
          </w:tcPr>
          <w:p w:rsidR="00F15117" w:rsidRPr="00453D28" w:rsidRDefault="00F15117" w:rsidP="001B6A28">
            <w:pPr>
              <w:spacing w:after="0" w:line="240" w:lineRule="auto"/>
              <w:jc w:val="center"/>
              <w:rPr>
                <w:rFonts w:ascii="Times New Roman" w:hAnsi="Times New Roman"/>
                <w:b/>
                <w:sz w:val="18"/>
                <w:szCs w:val="16"/>
              </w:rPr>
            </w:pPr>
            <w:r w:rsidRPr="00453D28">
              <w:rPr>
                <w:rFonts w:ascii="Times New Roman" w:hAnsi="Times New Roman"/>
                <w:b/>
                <w:sz w:val="18"/>
                <w:szCs w:val="16"/>
              </w:rPr>
              <w:t>2814</w:t>
            </w:r>
            <w:r>
              <w:rPr>
                <w:rFonts w:ascii="Times New Roman" w:hAnsi="Times New Roman"/>
                <w:b/>
                <w:sz w:val="18"/>
                <w:szCs w:val="16"/>
              </w:rPr>
              <w:t>,1</w:t>
            </w:r>
          </w:p>
        </w:tc>
        <w:tc>
          <w:tcPr>
            <w:tcW w:w="851" w:type="dxa"/>
          </w:tcPr>
          <w:p w:rsidR="00F15117" w:rsidRPr="00453D28" w:rsidRDefault="00F15117" w:rsidP="001B6A28">
            <w:pPr>
              <w:spacing w:after="0" w:line="240" w:lineRule="auto"/>
              <w:ind w:right="180"/>
              <w:jc w:val="center"/>
              <w:rPr>
                <w:rFonts w:ascii="Times New Roman" w:hAnsi="Times New Roman"/>
                <w:b/>
                <w:sz w:val="18"/>
                <w:szCs w:val="16"/>
              </w:rPr>
            </w:pPr>
            <w:r w:rsidRPr="00453D28">
              <w:rPr>
                <w:rFonts w:ascii="Times New Roman" w:hAnsi="Times New Roman"/>
                <w:b/>
                <w:sz w:val="18"/>
                <w:szCs w:val="16"/>
              </w:rPr>
              <w:t>1</w:t>
            </w:r>
            <w:r>
              <w:rPr>
                <w:rFonts w:ascii="Times New Roman" w:hAnsi="Times New Roman"/>
                <w:b/>
                <w:sz w:val="18"/>
                <w:szCs w:val="16"/>
              </w:rPr>
              <w:t>511,8</w:t>
            </w:r>
          </w:p>
        </w:tc>
        <w:tc>
          <w:tcPr>
            <w:tcW w:w="850" w:type="dxa"/>
          </w:tcPr>
          <w:p w:rsidR="00F15117" w:rsidRPr="00453D28" w:rsidRDefault="00F15117" w:rsidP="001B6A28">
            <w:pPr>
              <w:spacing w:after="0" w:line="240" w:lineRule="auto"/>
              <w:ind w:right="288"/>
              <w:jc w:val="center"/>
              <w:rPr>
                <w:rFonts w:ascii="Times New Roman" w:hAnsi="Times New Roman"/>
                <w:b/>
                <w:sz w:val="18"/>
                <w:szCs w:val="16"/>
              </w:rPr>
            </w:pPr>
            <w:r w:rsidRPr="00453D28">
              <w:rPr>
                <w:rFonts w:ascii="Times New Roman" w:hAnsi="Times New Roman"/>
                <w:b/>
                <w:sz w:val="18"/>
                <w:szCs w:val="16"/>
              </w:rPr>
              <w:t>-</w:t>
            </w:r>
          </w:p>
        </w:tc>
        <w:tc>
          <w:tcPr>
            <w:tcW w:w="845" w:type="dxa"/>
          </w:tcPr>
          <w:p w:rsidR="00F15117" w:rsidRPr="00453D28" w:rsidRDefault="00F15117" w:rsidP="001B6A28">
            <w:pPr>
              <w:spacing w:after="0" w:line="240" w:lineRule="auto"/>
              <w:ind w:right="82"/>
              <w:jc w:val="center"/>
              <w:rPr>
                <w:rFonts w:ascii="Times New Roman" w:hAnsi="Times New Roman"/>
                <w:b/>
                <w:sz w:val="18"/>
                <w:szCs w:val="16"/>
              </w:rPr>
            </w:pPr>
            <w:r w:rsidRPr="00453D28">
              <w:rPr>
                <w:rFonts w:ascii="Times New Roman" w:hAnsi="Times New Roman"/>
                <w:b/>
                <w:sz w:val="18"/>
                <w:szCs w:val="16"/>
              </w:rPr>
              <w:t>14.6</w:t>
            </w:r>
          </w:p>
        </w:tc>
        <w:tc>
          <w:tcPr>
            <w:tcW w:w="856" w:type="dxa"/>
          </w:tcPr>
          <w:p w:rsidR="00F15117" w:rsidRPr="00453D28" w:rsidRDefault="00F15117" w:rsidP="001B6A28">
            <w:pPr>
              <w:spacing w:after="0" w:line="240" w:lineRule="auto"/>
              <w:ind w:right="82"/>
              <w:jc w:val="center"/>
              <w:rPr>
                <w:rFonts w:ascii="Times New Roman" w:hAnsi="Times New Roman"/>
                <w:b/>
                <w:sz w:val="18"/>
                <w:szCs w:val="16"/>
              </w:rPr>
            </w:pPr>
            <w:r w:rsidRPr="00453D28">
              <w:rPr>
                <w:rFonts w:ascii="Times New Roman" w:hAnsi="Times New Roman"/>
                <w:b/>
                <w:sz w:val="18"/>
                <w:szCs w:val="16"/>
              </w:rPr>
              <w:t>138.43</w:t>
            </w:r>
          </w:p>
          <w:p w:rsidR="00F15117" w:rsidRPr="00453D28" w:rsidRDefault="00F15117" w:rsidP="001B6A28">
            <w:pPr>
              <w:spacing w:after="0" w:line="240" w:lineRule="auto"/>
              <w:ind w:right="82"/>
              <w:jc w:val="center"/>
              <w:rPr>
                <w:rFonts w:ascii="Times New Roman" w:hAnsi="Times New Roman"/>
                <w:b/>
                <w:sz w:val="18"/>
                <w:szCs w:val="16"/>
              </w:rPr>
            </w:pPr>
          </w:p>
        </w:tc>
        <w:tc>
          <w:tcPr>
            <w:tcW w:w="934" w:type="dxa"/>
          </w:tcPr>
          <w:p w:rsidR="00F15117" w:rsidRPr="00453D28" w:rsidRDefault="00F15117" w:rsidP="001B6A28">
            <w:pPr>
              <w:spacing w:after="0" w:line="240" w:lineRule="auto"/>
              <w:ind w:right="78"/>
              <w:jc w:val="center"/>
              <w:rPr>
                <w:rFonts w:ascii="Times New Roman" w:hAnsi="Times New Roman"/>
                <w:b/>
                <w:sz w:val="18"/>
                <w:szCs w:val="16"/>
              </w:rPr>
            </w:pPr>
            <w:r w:rsidRPr="00453D28">
              <w:rPr>
                <w:rFonts w:ascii="Times New Roman" w:hAnsi="Times New Roman"/>
                <w:b/>
                <w:sz w:val="18"/>
                <w:szCs w:val="16"/>
              </w:rPr>
              <w:t>52.9</w:t>
            </w:r>
          </w:p>
        </w:tc>
        <w:tc>
          <w:tcPr>
            <w:tcW w:w="689" w:type="dxa"/>
          </w:tcPr>
          <w:p w:rsidR="00F15117" w:rsidRPr="00453D28" w:rsidRDefault="00F15117" w:rsidP="001B6A28">
            <w:pPr>
              <w:spacing w:after="0" w:line="240" w:lineRule="auto"/>
              <w:ind w:right="98"/>
              <w:jc w:val="center"/>
              <w:rPr>
                <w:rFonts w:ascii="Times New Roman" w:hAnsi="Times New Roman"/>
                <w:b/>
                <w:sz w:val="18"/>
                <w:szCs w:val="16"/>
              </w:rPr>
            </w:pPr>
            <w:r w:rsidRPr="00453D28">
              <w:rPr>
                <w:rFonts w:ascii="Times New Roman" w:hAnsi="Times New Roman"/>
                <w:b/>
                <w:sz w:val="18"/>
                <w:szCs w:val="16"/>
              </w:rPr>
              <w:t>558</w:t>
            </w:r>
          </w:p>
        </w:tc>
        <w:tc>
          <w:tcPr>
            <w:tcW w:w="929" w:type="dxa"/>
          </w:tcPr>
          <w:p w:rsidR="00F15117" w:rsidRPr="00453D28" w:rsidRDefault="00F15117" w:rsidP="001B6A28">
            <w:pPr>
              <w:spacing w:after="0" w:line="240" w:lineRule="auto"/>
              <w:jc w:val="center"/>
              <w:rPr>
                <w:rFonts w:ascii="Times New Roman" w:hAnsi="Times New Roman"/>
                <w:b/>
                <w:sz w:val="18"/>
                <w:szCs w:val="16"/>
              </w:rPr>
            </w:pPr>
            <w:r w:rsidRPr="00453D28">
              <w:rPr>
                <w:rFonts w:ascii="Times New Roman" w:hAnsi="Times New Roman"/>
                <w:b/>
                <w:sz w:val="18"/>
                <w:szCs w:val="16"/>
              </w:rPr>
              <w:t>79.5</w:t>
            </w:r>
          </w:p>
        </w:tc>
        <w:tc>
          <w:tcPr>
            <w:tcW w:w="708" w:type="dxa"/>
          </w:tcPr>
          <w:p w:rsidR="00F15117" w:rsidRPr="00453D28" w:rsidRDefault="00F15117" w:rsidP="001B6A28">
            <w:pPr>
              <w:spacing w:after="0" w:line="240" w:lineRule="auto"/>
              <w:ind w:right="189"/>
              <w:jc w:val="center"/>
              <w:rPr>
                <w:rFonts w:ascii="Times New Roman" w:hAnsi="Times New Roman"/>
                <w:b/>
                <w:sz w:val="18"/>
                <w:szCs w:val="16"/>
              </w:rPr>
            </w:pPr>
            <w:r w:rsidRPr="00453D28">
              <w:rPr>
                <w:rFonts w:ascii="Times New Roman" w:hAnsi="Times New Roman"/>
                <w:b/>
                <w:sz w:val="18"/>
                <w:szCs w:val="16"/>
              </w:rPr>
              <w:t>-</w:t>
            </w:r>
          </w:p>
        </w:tc>
        <w:tc>
          <w:tcPr>
            <w:tcW w:w="827" w:type="dxa"/>
          </w:tcPr>
          <w:p w:rsidR="00F15117" w:rsidRPr="00453D28" w:rsidRDefault="00F15117" w:rsidP="001B6A28">
            <w:pPr>
              <w:spacing w:after="0" w:line="240" w:lineRule="auto"/>
              <w:jc w:val="center"/>
              <w:rPr>
                <w:rFonts w:ascii="Times New Roman" w:hAnsi="Times New Roman"/>
                <w:b/>
                <w:sz w:val="18"/>
                <w:szCs w:val="16"/>
              </w:rPr>
            </w:pPr>
            <w:r w:rsidRPr="00453D28">
              <w:rPr>
                <w:rFonts w:ascii="Times New Roman" w:hAnsi="Times New Roman"/>
                <w:b/>
                <w:sz w:val="18"/>
                <w:szCs w:val="16"/>
              </w:rPr>
              <w:t>241.7</w:t>
            </w:r>
          </w:p>
        </w:tc>
        <w:tc>
          <w:tcPr>
            <w:tcW w:w="591" w:type="dxa"/>
          </w:tcPr>
          <w:p w:rsidR="00F15117" w:rsidRPr="00453D28" w:rsidRDefault="00F15117" w:rsidP="001B6A28">
            <w:pPr>
              <w:spacing w:after="0" w:line="240" w:lineRule="auto"/>
              <w:ind w:right="53"/>
              <w:jc w:val="center"/>
              <w:rPr>
                <w:rFonts w:ascii="Times New Roman" w:hAnsi="Times New Roman"/>
                <w:b/>
                <w:sz w:val="18"/>
                <w:szCs w:val="16"/>
              </w:rPr>
            </w:pPr>
            <w:r>
              <w:rPr>
                <w:rFonts w:ascii="Times New Roman" w:hAnsi="Times New Roman"/>
                <w:b/>
                <w:sz w:val="18"/>
                <w:szCs w:val="16"/>
              </w:rPr>
              <w:t>204,07</w:t>
            </w:r>
          </w:p>
        </w:tc>
      </w:tr>
      <w:tr w:rsidR="00F15117" w:rsidRPr="0037437F" w:rsidTr="001B6A28">
        <w:trPr>
          <w:trHeight w:val="366"/>
        </w:trPr>
        <w:tc>
          <w:tcPr>
            <w:tcW w:w="1426" w:type="dxa"/>
          </w:tcPr>
          <w:p w:rsidR="00F15117" w:rsidRPr="0037437F" w:rsidRDefault="00F15117" w:rsidP="001B6A28">
            <w:pPr>
              <w:spacing w:after="0" w:line="240" w:lineRule="auto"/>
              <w:rPr>
                <w:rFonts w:ascii="Times New Roman" w:eastAsia="Times New Roman" w:hAnsi="Times New Roman"/>
                <w:b/>
                <w:sz w:val="18"/>
                <w:szCs w:val="18"/>
              </w:rPr>
            </w:pPr>
            <w:r w:rsidRPr="0037437F">
              <w:rPr>
                <w:rFonts w:ascii="Times New Roman" w:eastAsia="Times New Roman" w:hAnsi="Times New Roman"/>
                <w:b/>
                <w:sz w:val="18"/>
                <w:szCs w:val="18"/>
                <w:lang w:val="ru-RU"/>
              </w:rPr>
              <w:t>Новоселівський</w:t>
            </w:r>
          </w:p>
        </w:tc>
        <w:tc>
          <w:tcPr>
            <w:tcW w:w="850" w:type="dxa"/>
          </w:tcPr>
          <w:p w:rsidR="00F15117" w:rsidRPr="0037437F" w:rsidRDefault="00F15117" w:rsidP="001B6A28">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2428</w:t>
            </w:r>
          </w:p>
        </w:tc>
        <w:tc>
          <w:tcPr>
            <w:tcW w:w="851" w:type="dxa"/>
          </w:tcPr>
          <w:p w:rsidR="00F15117" w:rsidRPr="0037437F" w:rsidRDefault="00F15117" w:rsidP="001B6A28">
            <w:pPr>
              <w:spacing w:after="0" w:line="240" w:lineRule="auto"/>
              <w:ind w:right="100"/>
              <w:jc w:val="center"/>
              <w:rPr>
                <w:rFonts w:ascii="Times New Roman" w:eastAsia="Times New Roman" w:hAnsi="Times New Roman"/>
                <w:b/>
                <w:sz w:val="18"/>
                <w:szCs w:val="18"/>
              </w:rPr>
            </w:pPr>
            <w:r>
              <w:rPr>
                <w:rFonts w:ascii="Times New Roman" w:eastAsia="Times New Roman" w:hAnsi="Times New Roman"/>
                <w:b/>
                <w:sz w:val="18"/>
                <w:szCs w:val="18"/>
              </w:rPr>
              <w:t>1304.65</w:t>
            </w:r>
          </w:p>
        </w:tc>
        <w:tc>
          <w:tcPr>
            <w:tcW w:w="850" w:type="dxa"/>
          </w:tcPr>
          <w:p w:rsidR="00F15117" w:rsidRPr="0037437F" w:rsidRDefault="00F15117" w:rsidP="001B6A28">
            <w:pPr>
              <w:spacing w:after="0" w:line="240" w:lineRule="auto"/>
              <w:ind w:right="288"/>
              <w:jc w:val="center"/>
              <w:rPr>
                <w:rFonts w:ascii="Times New Roman" w:eastAsia="Times New Roman" w:hAnsi="Times New Roman"/>
                <w:b/>
                <w:sz w:val="18"/>
                <w:szCs w:val="18"/>
              </w:rPr>
            </w:pPr>
            <w:r>
              <w:rPr>
                <w:rFonts w:ascii="Times New Roman" w:eastAsia="Times New Roman" w:hAnsi="Times New Roman"/>
                <w:b/>
                <w:sz w:val="18"/>
                <w:szCs w:val="18"/>
              </w:rPr>
              <w:t>26.20</w:t>
            </w:r>
          </w:p>
        </w:tc>
        <w:tc>
          <w:tcPr>
            <w:tcW w:w="845" w:type="dxa"/>
          </w:tcPr>
          <w:p w:rsidR="00F15117" w:rsidRPr="0037437F" w:rsidRDefault="00F15117" w:rsidP="001B6A28">
            <w:pPr>
              <w:spacing w:after="0" w:line="240" w:lineRule="auto"/>
              <w:ind w:right="82"/>
              <w:jc w:val="center"/>
              <w:rPr>
                <w:rFonts w:ascii="Times New Roman" w:eastAsia="Times New Roman" w:hAnsi="Times New Roman"/>
                <w:b/>
                <w:sz w:val="18"/>
                <w:szCs w:val="18"/>
              </w:rPr>
            </w:pPr>
            <w:r>
              <w:rPr>
                <w:rFonts w:ascii="Times New Roman" w:eastAsia="Times New Roman" w:hAnsi="Times New Roman"/>
                <w:b/>
                <w:sz w:val="18"/>
                <w:szCs w:val="18"/>
              </w:rPr>
              <w:t>-</w:t>
            </w:r>
          </w:p>
        </w:tc>
        <w:tc>
          <w:tcPr>
            <w:tcW w:w="856" w:type="dxa"/>
          </w:tcPr>
          <w:p w:rsidR="00F15117" w:rsidRPr="0037437F" w:rsidRDefault="00F15117" w:rsidP="001B6A28">
            <w:pPr>
              <w:spacing w:after="0" w:line="240" w:lineRule="auto"/>
              <w:ind w:right="82"/>
              <w:jc w:val="center"/>
              <w:rPr>
                <w:rFonts w:ascii="Times New Roman" w:eastAsia="Times New Roman" w:hAnsi="Times New Roman"/>
                <w:b/>
                <w:sz w:val="18"/>
                <w:szCs w:val="18"/>
              </w:rPr>
            </w:pPr>
            <w:r>
              <w:rPr>
                <w:rFonts w:ascii="Times New Roman" w:eastAsia="Times New Roman" w:hAnsi="Times New Roman"/>
                <w:b/>
                <w:sz w:val="18"/>
                <w:szCs w:val="18"/>
              </w:rPr>
              <w:t>151</w:t>
            </w:r>
          </w:p>
        </w:tc>
        <w:tc>
          <w:tcPr>
            <w:tcW w:w="934" w:type="dxa"/>
          </w:tcPr>
          <w:p w:rsidR="00F15117" w:rsidRPr="0037437F" w:rsidRDefault="00F15117" w:rsidP="001B6A28">
            <w:pPr>
              <w:spacing w:after="0" w:line="240" w:lineRule="auto"/>
              <w:ind w:right="78"/>
              <w:jc w:val="center"/>
              <w:rPr>
                <w:rFonts w:ascii="Times New Roman" w:eastAsia="Times New Roman" w:hAnsi="Times New Roman"/>
                <w:b/>
                <w:sz w:val="18"/>
                <w:szCs w:val="18"/>
              </w:rPr>
            </w:pPr>
            <w:r>
              <w:rPr>
                <w:rFonts w:ascii="Times New Roman" w:eastAsia="Times New Roman" w:hAnsi="Times New Roman"/>
                <w:b/>
                <w:sz w:val="18"/>
                <w:szCs w:val="18"/>
              </w:rPr>
              <w:t>68</w:t>
            </w:r>
          </w:p>
        </w:tc>
        <w:tc>
          <w:tcPr>
            <w:tcW w:w="689" w:type="dxa"/>
          </w:tcPr>
          <w:p w:rsidR="00F15117" w:rsidRPr="0037437F" w:rsidRDefault="00F15117" w:rsidP="001B6A28">
            <w:pPr>
              <w:spacing w:after="0" w:line="240" w:lineRule="auto"/>
              <w:ind w:right="98"/>
              <w:jc w:val="center"/>
              <w:rPr>
                <w:rFonts w:ascii="Times New Roman" w:eastAsia="Times New Roman" w:hAnsi="Times New Roman"/>
                <w:b/>
                <w:sz w:val="18"/>
                <w:szCs w:val="18"/>
              </w:rPr>
            </w:pPr>
            <w:r>
              <w:rPr>
                <w:rFonts w:ascii="Times New Roman" w:eastAsia="Times New Roman" w:hAnsi="Times New Roman"/>
                <w:b/>
                <w:sz w:val="18"/>
                <w:szCs w:val="18"/>
              </w:rPr>
              <w:t>584.5</w:t>
            </w:r>
          </w:p>
        </w:tc>
        <w:tc>
          <w:tcPr>
            <w:tcW w:w="929" w:type="dxa"/>
          </w:tcPr>
          <w:p w:rsidR="00F15117" w:rsidRPr="0037437F" w:rsidRDefault="00F15117" w:rsidP="001B6A28">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71.25</w:t>
            </w:r>
          </w:p>
        </w:tc>
        <w:tc>
          <w:tcPr>
            <w:tcW w:w="708" w:type="dxa"/>
          </w:tcPr>
          <w:p w:rsidR="00F15117" w:rsidRPr="0037437F" w:rsidRDefault="00F15117" w:rsidP="001B6A28">
            <w:pPr>
              <w:spacing w:after="0" w:line="240" w:lineRule="auto"/>
              <w:ind w:right="149"/>
              <w:jc w:val="center"/>
              <w:rPr>
                <w:rFonts w:ascii="Times New Roman" w:eastAsia="Times New Roman" w:hAnsi="Times New Roman"/>
                <w:b/>
                <w:sz w:val="18"/>
                <w:szCs w:val="18"/>
              </w:rPr>
            </w:pPr>
            <w:r>
              <w:rPr>
                <w:rFonts w:ascii="Times New Roman" w:eastAsia="Times New Roman" w:hAnsi="Times New Roman"/>
                <w:b/>
                <w:sz w:val="18"/>
                <w:szCs w:val="18"/>
              </w:rPr>
              <w:t>-</w:t>
            </w:r>
          </w:p>
        </w:tc>
        <w:tc>
          <w:tcPr>
            <w:tcW w:w="827" w:type="dxa"/>
          </w:tcPr>
          <w:p w:rsidR="00F15117" w:rsidRPr="0037437F" w:rsidRDefault="00F15117" w:rsidP="001B6A28">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226.4</w:t>
            </w:r>
          </w:p>
        </w:tc>
        <w:tc>
          <w:tcPr>
            <w:tcW w:w="591" w:type="dxa"/>
          </w:tcPr>
          <w:p w:rsidR="00F15117" w:rsidRPr="0037437F" w:rsidRDefault="00F15117" w:rsidP="001B6A28">
            <w:pPr>
              <w:spacing w:after="0" w:line="240" w:lineRule="auto"/>
              <w:ind w:right="53"/>
              <w:jc w:val="center"/>
              <w:rPr>
                <w:rFonts w:ascii="Times New Roman" w:eastAsia="Times New Roman" w:hAnsi="Times New Roman"/>
                <w:b/>
                <w:sz w:val="18"/>
                <w:szCs w:val="18"/>
              </w:rPr>
            </w:pPr>
            <w:r>
              <w:rPr>
                <w:rFonts w:ascii="Times New Roman" w:eastAsia="Times New Roman" w:hAnsi="Times New Roman"/>
                <w:b/>
                <w:sz w:val="18"/>
                <w:szCs w:val="18"/>
              </w:rPr>
              <w:t>0</w:t>
            </w:r>
          </w:p>
        </w:tc>
      </w:tr>
      <w:tr w:rsidR="00F15117" w:rsidRPr="0037437F" w:rsidTr="001B6A28">
        <w:trPr>
          <w:trHeight w:val="366"/>
        </w:trPr>
        <w:tc>
          <w:tcPr>
            <w:tcW w:w="1426" w:type="dxa"/>
          </w:tcPr>
          <w:p w:rsidR="00F15117" w:rsidRPr="0037437F" w:rsidRDefault="00F15117" w:rsidP="001B6A28">
            <w:pPr>
              <w:spacing w:after="0" w:line="240" w:lineRule="auto"/>
              <w:rPr>
                <w:rFonts w:ascii="Times New Roman" w:eastAsia="Times New Roman" w:hAnsi="Times New Roman"/>
                <w:b/>
                <w:sz w:val="18"/>
                <w:szCs w:val="18"/>
                <w:lang w:val="ru-RU"/>
              </w:rPr>
            </w:pPr>
            <w:r>
              <w:rPr>
                <w:rFonts w:ascii="Times New Roman" w:eastAsia="Times New Roman" w:hAnsi="Times New Roman"/>
                <w:b/>
                <w:sz w:val="18"/>
                <w:szCs w:val="18"/>
                <w:lang w:val="ru-RU"/>
              </w:rPr>
              <w:t>Скрицький</w:t>
            </w:r>
          </w:p>
        </w:tc>
        <w:tc>
          <w:tcPr>
            <w:tcW w:w="850" w:type="dxa"/>
          </w:tcPr>
          <w:p w:rsidR="00F15117" w:rsidRPr="00453D28" w:rsidRDefault="00F15117" w:rsidP="001B6A28">
            <w:pPr>
              <w:jc w:val="center"/>
              <w:rPr>
                <w:rFonts w:ascii="Times New Roman" w:hAnsi="Times New Roman"/>
                <w:b/>
                <w:sz w:val="18"/>
                <w:szCs w:val="18"/>
              </w:rPr>
            </w:pPr>
            <w:r w:rsidRPr="00453D28">
              <w:rPr>
                <w:rFonts w:ascii="Times New Roman" w:hAnsi="Times New Roman"/>
                <w:b/>
                <w:sz w:val="18"/>
                <w:szCs w:val="18"/>
              </w:rPr>
              <w:t>2</w:t>
            </w:r>
            <w:r>
              <w:rPr>
                <w:rFonts w:ascii="Times New Roman" w:hAnsi="Times New Roman"/>
                <w:b/>
                <w:sz w:val="18"/>
                <w:szCs w:val="18"/>
              </w:rPr>
              <w:t>272,9</w:t>
            </w:r>
          </w:p>
        </w:tc>
        <w:tc>
          <w:tcPr>
            <w:tcW w:w="851" w:type="dxa"/>
          </w:tcPr>
          <w:p w:rsidR="00F15117" w:rsidRPr="00453D28" w:rsidRDefault="00F15117" w:rsidP="001B6A28">
            <w:pPr>
              <w:ind w:right="100"/>
              <w:jc w:val="center"/>
              <w:rPr>
                <w:rFonts w:ascii="Times New Roman" w:hAnsi="Times New Roman"/>
                <w:b/>
                <w:sz w:val="18"/>
                <w:szCs w:val="18"/>
              </w:rPr>
            </w:pPr>
            <w:r>
              <w:rPr>
                <w:rFonts w:ascii="Times New Roman" w:hAnsi="Times New Roman"/>
                <w:b/>
                <w:sz w:val="18"/>
                <w:szCs w:val="18"/>
              </w:rPr>
              <w:t>1295.6</w:t>
            </w:r>
          </w:p>
        </w:tc>
        <w:tc>
          <w:tcPr>
            <w:tcW w:w="850" w:type="dxa"/>
          </w:tcPr>
          <w:p w:rsidR="00F15117" w:rsidRPr="00453D28" w:rsidRDefault="00F15117" w:rsidP="001B6A28">
            <w:pPr>
              <w:ind w:right="288"/>
              <w:jc w:val="center"/>
              <w:rPr>
                <w:rFonts w:ascii="Times New Roman" w:hAnsi="Times New Roman"/>
                <w:b/>
                <w:sz w:val="18"/>
                <w:szCs w:val="18"/>
              </w:rPr>
            </w:pPr>
            <w:r w:rsidRPr="00453D28">
              <w:rPr>
                <w:rFonts w:ascii="Times New Roman" w:hAnsi="Times New Roman"/>
                <w:b/>
                <w:sz w:val="18"/>
                <w:szCs w:val="18"/>
              </w:rPr>
              <w:t>29</w:t>
            </w:r>
          </w:p>
        </w:tc>
        <w:tc>
          <w:tcPr>
            <w:tcW w:w="845" w:type="dxa"/>
          </w:tcPr>
          <w:p w:rsidR="00F15117" w:rsidRPr="00453D28" w:rsidRDefault="00F15117" w:rsidP="001B6A28">
            <w:pPr>
              <w:ind w:right="82"/>
              <w:jc w:val="center"/>
              <w:rPr>
                <w:rFonts w:ascii="Times New Roman" w:hAnsi="Times New Roman"/>
                <w:b/>
                <w:sz w:val="18"/>
                <w:szCs w:val="18"/>
              </w:rPr>
            </w:pPr>
            <w:r w:rsidRPr="00453D28">
              <w:rPr>
                <w:rFonts w:ascii="Times New Roman" w:hAnsi="Times New Roman"/>
                <w:b/>
                <w:sz w:val="18"/>
                <w:szCs w:val="18"/>
              </w:rPr>
              <w:t>89.4</w:t>
            </w:r>
          </w:p>
        </w:tc>
        <w:tc>
          <w:tcPr>
            <w:tcW w:w="856" w:type="dxa"/>
          </w:tcPr>
          <w:p w:rsidR="00F15117" w:rsidRPr="00453D28" w:rsidRDefault="00F15117" w:rsidP="001B6A28">
            <w:pPr>
              <w:ind w:right="82"/>
              <w:jc w:val="center"/>
              <w:rPr>
                <w:rFonts w:ascii="Times New Roman" w:hAnsi="Times New Roman"/>
                <w:b/>
                <w:sz w:val="18"/>
                <w:szCs w:val="18"/>
              </w:rPr>
            </w:pPr>
            <w:r w:rsidRPr="00453D28">
              <w:rPr>
                <w:rFonts w:ascii="Times New Roman" w:hAnsi="Times New Roman"/>
                <w:b/>
                <w:sz w:val="18"/>
                <w:szCs w:val="18"/>
              </w:rPr>
              <w:t>80.2</w:t>
            </w:r>
          </w:p>
        </w:tc>
        <w:tc>
          <w:tcPr>
            <w:tcW w:w="934" w:type="dxa"/>
          </w:tcPr>
          <w:p w:rsidR="00F15117" w:rsidRPr="00453D28" w:rsidRDefault="00F15117" w:rsidP="001B6A28">
            <w:pPr>
              <w:ind w:right="78"/>
              <w:jc w:val="center"/>
              <w:rPr>
                <w:rFonts w:ascii="Times New Roman" w:hAnsi="Times New Roman"/>
                <w:b/>
                <w:sz w:val="18"/>
                <w:szCs w:val="18"/>
              </w:rPr>
            </w:pPr>
            <w:r w:rsidRPr="00453D28">
              <w:rPr>
                <w:rFonts w:ascii="Times New Roman" w:hAnsi="Times New Roman"/>
                <w:b/>
                <w:sz w:val="18"/>
                <w:szCs w:val="18"/>
              </w:rPr>
              <w:t>100.77</w:t>
            </w:r>
          </w:p>
        </w:tc>
        <w:tc>
          <w:tcPr>
            <w:tcW w:w="689" w:type="dxa"/>
          </w:tcPr>
          <w:p w:rsidR="00F15117" w:rsidRPr="00453D28" w:rsidRDefault="00F15117" w:rsidP="001B6A28">
            <w:pPr>
              <w:ind w:right="98"/>
              <w:jc w:val="center"/>
              <w:rPr>
                <w:rFonts w:ascii="Times New Roman" w:hAnsi="Times New Roman"/>
                <w:b/>
                <w:sz w:val="18"/>
                <w:szCs w:val="18"/>
              </w:rPr>
            </w:pPr>
            <w:r w:rsidRPr="00453D28">
              <w:rPr>
                <w:rFonts w:ascii="Times New Roman" w:hAnsi="Times New Roman"/>
                <w:b/>
                <w:sz w:val="18"/>
                <w:szCs w:val="18"/>
              </w:rPr>
              <w:t>576.2</w:t>
            </w:r>
          </w:p>
        </w:tc>
        <w:tc>
          <w:tcPr>
            <w:tcW w:w="929" w:type="dxa"/>
          </w:tcPr>
          <w:p w:rsidR="00F15117" w:rsidRPr="00453D28" w:rsidRDefault="00F15117" w:rsidP="001B6A28">
            <w:pPr>
              <w:jc w:val="center"/>
              <w:rPr>
                <w:rFonts w:ascii="Times New Roman" w:hAnsi="Times New Roman"/>
                <w:b/>
                <w:sz w:val="18"/>
                <w:szCs w:val="18"/>
              </w:rPr>
            </w:pPr>
            <w:r w:rsidRPr="00453D28">
              <w:rPr>
                <w:rFonts w:ascii="Times New Roman" w:hAnsi="Times New Roman"/>
                <w:b/>
                <w:sz w:val="18"/>
                <w:szCs w:val="18"/>
              </w:rPr>
              <w:t>49.82</w:t>
            </w:r>
          </w:p>
        </w:tc>
        <w:tc>
          <w:tcPr>
            <w:tcW w:w="708" w:type="dxa"/>
          </w:tcPr>
          <w:p w:rsidR="00F15117" w:rsidRPr="00453D28" w:rsidRDefault="00F15117" w:rsidP="001B6A28">
            <w:pPr>
              <w:ind w:right="149"/>
              <w:jc w:val="center"/>
              <w:rPr>
                <w:rFonts w:ascii="Times New Roman" w:hAnsi="Times New Roman"/>
                <w:b/>
                <w:sz w:val="18"/>
                <w:szCs w:val="18"/>
              </w:rPr>
            </w:pPr>
            <w:r w:rsidRPr="00453D28">
              <w:rPr>
                <w:rFonts w:ascii="Times New Roman" w:hAnsi="Times New Roman"/>
                <w:b/>
                <w:sz w:val="18"/>
                <w:szCs w:val="18"/>
              </w:rPr>
              <w:t>-</w:t>
            </w:r>
          </w:p>
        </w:tc>
        <w:tc>
          <w:tcPr>
            <w:tcW w:w="827" w:type="dxa"/>
          </w:tcPr>
          <w:p w:rsidR="00F15117" w:rsidRPr="00453D28" w:rsidRDefault="00F15117" w:rsidP="001B6A28">
            <w:pPr>
              <w:jc w:val="center"/>
              <w:rPr>
                <w:rFonts w:ascii="Times New Roman" w:hAnsi="Times New Roman"/>
                <w:b/>
                <w:sz w:val="18"/>
                <w:szCs w:val="18"/>
              </w:rPr>
            </w:pPr>
            <w:r w:rsidRPr="00453D28">
              <w:rPr>
                <w:rFonts w:ascii="Times New Roman" w:hAnsi="Times New Roman"/>
                <w:b/>
                <w:sz w:val="18"/>
                <w:szCs w:val="18"/>
              </w:rPr>
              <w:t>10.2</w:t>
            </w:r>
          </w:p>
        </w:tc>
        <w:tc>
          <w:tcPr>
            <w:tcW w:w="591" w:type="dxa"/>
          </w:tcPr>
          <w:p w:rsidR="00F15117" w:rsidRPr="00453D28" w:rsidRDefault="00F15117" w:rsidP="001B6A28">
            <w:pPr>
              <w:ind w:right="53"/>
              <w:jc w:val="center"/>
              <w:rPr>
                <w:rFonts w:ascii="Times New Roman" w:hAnsi="Times New Roman"/>
                <w:b/>
                <w:sz w:val="18"/>
                <w:szCs w:val="18"/>
              </w:rPr>
            </w:pPr>
            <w:r>
              <w:rPr>
                <w:rFonts w:ascii="Times New Roman" w:hAnsi="Times New Roman"/>
                <w:b/>
                <w:sz w:val="18"/>
                <w:szCs w:val="18"/>
              </w:rPr>
              <w:t>50,53</w:t>
            </w:r>
          </w:p>
        </w:tc>
      </w:tr>
      <w:tr w:rsidR="00F15117" w:rsidRPr="0037437F" w:rsidTr="001B6A28">
        <w:trPr>
          <w:trHeight w:val="366"/>
        </w:trPr>
        <w:tc>
          <w:tcPr>
            <w:tcW w:w="1426" w:type="dxa"/>
          </w:tcPr>
          <w:p w:rsidR="00F15117" w:rsidRDefault="00F15117" w:rsidP="001B6A28">
            <w:pPr>
              <w:spacing w:after="0" w:line="240" w:lineRule="auto"/>
              <w:rPr>
                <w:rFonts w:ascii="Times New Roman" w:eastAsia="Times New Roman" w:hAnsi="Times New Roman"/>
                <w:b/>
                <w:sz w:val="18"/>
                <w:szCs w:val="18"/>
                <w:lang w:val="ru-RU"/>
              </w:rPr>
            </w:pPr>
            <w:r>
              <w:rPr>
                <w:rFonts w:ascii="Times New Roman" w:eastAsia="Times New Roman" w:hAnsi="Times New Roman"/>
                <w:b/>
                <w:sz w:val="18"/>
                <w:szCs w:val="18"/>
                <w:lang w:val="ru-RU"/>
              </w:rPr>
              <w:t>Разом</w:t>
            </w:r>
          </w:p>
        </w:tc>
        <w:tc>
          <w:tcPr>
            <w:tcW w:w="850" w:type="dxa"/>
          </w:tcPr>
          <w:p w:rsidR="00F15117" w:rsidRPr="00453D28" w:rsidRDefault="00F15117" w:rsidP="001B6A28">
            <w:pPr>
              <w:jc w:val="center"/>
              <w:rPr>
                <w:rFonts w:ascii="Times New Roman" w:hAnsi="Times New Roman"/>
                <w:b/>
                <w:sz w:val="18"/>
                <w:szCs w:val="18"/>
              </w:rPr>
            </w:pPr>
            <w:r>
              <w:rPr>
                <w:rFonts w:ascii="Times New Roman" w:hAnsi="Times New Roman"/>
                <w:b/>
                <w:sz w:val="18"/>
                <w:szCs w:val="18"/>
              </w:rPr>
              <w:t>26043,52</w:t>
            </w:r>
          </w:p>
        </w:tc>
        <w:tc>
          <w:tcPr>
            <w:tcW w:w="851" w:type="dxa"/>
          </w:tcPr>
          <w:p w:rsidR="00F15117" w:rsidRPr="00453D28" w:rsidRDefault="00F15117" w:rsidP="001B6A28">
            <w:pPr>
              <w:ind w:right="100"/>
              <w:jc w:val="center"/>
              <w:rPr>
                <w:rFonts w:ascii="Times New Roman" w:hAnsi="Times New Roman"/>
                <w:b/>
                <w:sz w:val="18"/>
                <w:szCs w:val="18"/>
              </w:rPr>
            </w:pPr>
            <w:r>
              <w:rPr>
                <w:rFonts w:ascii="Times New Roman" w:hAnsi="Times New Roman"/>
                <w:b/>
                <w:sz w:val="18"/>
                <w:szCs w:val="18"/>
              </w:rPr>
              <w:t>15623,36</w:t>
            </w:r>
          </w:p>
        </w:tc>
        <w:tc>
          <w:tcPr>
            <w:tcW w:w="850" w:type="dxa"/>
          </w:tcPr>
          <w:p w:rsidR="00F15117" w:rsidRPr="00453D28" w:rsidRDefault="00F15117" w:rsidP="001B6A28">
            <w:pPr>
              <w:ind w:right="288"/>
              <w:jc w:val="center"/>
              <w:rPr>
                <w:rFonts w:ascii="Times New Roman" w:hAnsi="Times New Roman"/>
                <w:b/>
                <w:sz w:val="18"/>
                <w:szCs w:val="18"/>
              </w:rPr>
            </w:pPr>
            <w:r>
              <w:rPr>
                <w:rFonts w:ascii="Times New Roman" w:hAnsi="Times New Roman"/>
                <w:b/>
                <w:sz w:val="18"/>
                <w:szCs w:val="18"/>
              </w:rPr>
              <w:t>162,5</w:t>
            </w:r>
          </w:p>
        </w:tc>
        <w:tc>
          <w:tcPr>
            <w:tcW w:w="845" w:type="dxa"/>
          </w:tcPr>
          <w:p w:rsidR="00F15117" w:rsidRPr="00453D28" w:rsidRDefault="00F15117" w:rsidP="001B6A28">
            <w:pPr>
              <w:ind w:right="82"/>
              <w:jc w:val="center"/>
              <w:rPr>
                <w:rFonts w:ascii="Times New Roman" w:hAnsi="Times New Roman"/>
                <w:b/>
                <w:sz w:val="18"/>
                <w:szCs w:val="18"/>
              </w:rPr>
            </w:pPr>
            <w:r>
              <w:rPr>
                <w:rFonts w:ascii="Times New Roman" w:hAnsi="Times New Roman"/>
                <w:b/>
                <w:sz w:val="18"/>
                <w:szCs w:val="18"/>
              </w:rPr>
              <w:t>143,1</w:t>
            </w:r>
          </w:p>
        </w:tc>
        <w:tc>
          <w:tcPr>
            <w:tcW w:w="856" w:type="dxa"/>
          </w:tcPr>
          <w:p w:rsidR="00F15117" w:rsidRPr="00453D28" w:rsidRDefault="00F15117" w:rsidP="001B6A28">
            <w:pPr>
              <w:ind w:right="82"/>
              <w:jc w:val="center"/>
              <w:rPr>
                <w:rFonts w:ascii="Times New Roman" w:hAnsi="Times New Roman"/>
                <w:b/>
                <w:sz w:val="18"/>
                <w:szCs w:val="18"/>
              </w:rPr>
            </w:pPr>
            <w:r>
              <w:rPr>
                <w:rFonts w:ascii="Times New Roman" w:hAnsi="Times New Roman"/>
                <w:b/>
                <w:sz w:val="18"/>
                <w:szCs w:val="18"/>
              </w:rPr>
              <w:t>1953,57</w:t>
            </w:r>
          </w:p>
        </w:tc>
        <w:tc>
          <w:tcPr>
            <w:tcW w:w="934" w:type="dxa"/>
          </w:tcPr>
          <w:p w:rsidR="00F15117" w:rsidRPr="00453D28" w:rsidRDefault="00F15117" w:rsidP="001B6A28">
            <w:pPr>
              <w:ind w:right="78"/>
              <w:jc w:val="center"/>
              <w:rPr>
                <w:rFonts w:ascii="Times New Roman" w:hAnsi="Times New Roman"/>
                <w:b/>
                <w:sz w:val="18"/>
                <w:szCs w:val="18"/>
              </w:rPr>
            </w:pPr>
            <w:r>
              <w:rPr>
                <w:rFonts w:ascii="Times New Roman" w:hAnsi="Times New Roman"/>
                <w:b/>
                <w:sz w:val="18"/>
                <w:szCs w:val="18"/>
              </w:rPr>
              <w:t>869,09</w:t>
            </w:r>
          </w:p>
        </w:tc>
        <w:tc>
          <w:tcPr>
            <w:tcW w:w="689" w:type="dxa"/>
          </w:tcPr>
          <w:p w:rsidR="00F15117" w:rsidRPr="00453D28" w:rsidRDefault="00F15117" w:rsidP="001B6A28">
            <w:pPr>
              <w:ind w:right="98"/>
              <w:jc w:val="center"/>
              <w:rPr>
                <w:rFonts w:ascii="Times New Roman" w:hAnsi="Times New Roman"/>
                <w:b/>
                <w:sz w:val="18"/>
                <w:szCs w:val="18"/>
              </w:rPr>
            </w:pPr>
            <w:r>
              <w:rPr>
                <w:rFonts w:ascii="Times New Roman" w:hAnsi="Times New Roman"/>
                <w:b/>
                <w:sz w:val="18"/>
                <w:szCs w:val="18"/>
              </w:rPr>
              <w:t>4193,5</w:t>
            </w:r>
          </w:p>
        </w:tc>
        <w:tc>
          <w:tcPr>
            <w:tcW w:w="929" w:type="dxa"/>
          </w:tcPr>
          <w:p w:rsidR="00F15117" w:rsidRPr="00453D28" w:rsidRDefault="00F15117" w:rsidP="001B6A28">
            <w:pPr>
              <w:jc w:val="center"/>
              <w:rPr>
                <w:rFonts w:ascii="Times New Roman" w:hAnsi="Times New Roman"/>
                <w:b/>
                <w:sz w:val="18"/>
                <w:szCs w:val="18"/>
              </w:rPr>
            </w:pPr>
            <w:r>
              <w:rPr>
                <w:rFonts w:ascii="Times New Roman" w:hAnsi="Times New Roman"/>
                <w:b/>
                <w:sz w:val="18"/>
                <w:szCs w:val="18"/>
              </w:rPr>
              <w:t>1469.17</w:t>
            </w:r>
          </w:p>
        </w:tc>
        <w:tc>
          <w:tcPr>
            <w:tcW w:w="708" w:type="dxa"/>
          </w:tcPr>
          <w:p w:rsidR="00F15117" w:rsidRPr="00453D28" w:rsidRDefault="00F15117" w:rsidP="001B6A28">
            <w:pPr>
              <w:ind w:right="149"/>
              <w:jc w:val="center"/>
              <w:rPr>
                <w:rFonts w:ascii="Times New Roman" w:hAnsi="Times New Roman"/>
                <w:b/>
                <w:sz w:val="18"/>
                <w:szCs w:val="18"/>
              </w:rPr>
            </w:pPr>
            <w:r>
              <w:rPr>
                <w:rFonts w:ascii="Times New Roman" w:hAnsi="Times New Roman"/>
                <w:b/>
                <w:sz w:val="18"/>
                <w:szCs w:val="18"/>
              </w:rPr>
              <w:t>48,60</w:t>
            </w:r>
          </w:p>
        </w:tc>
        <w:tc>
          <w:tcPr>
            <w:tcW w:w="827" w:type="dxa"/>
          </w:tcPr>
          <w:p w:rsidR="00F15117" w:rsidRPr="00453D28" w:rsidRDefault="00F15117" w:rsidP="001B6A28">
            <w:pPr>
              <w:jc w:val="center"/>
              <w:rPr>
                <w:rFonts w:ascii="Times New Roman" w:hAnsi="Times New Roman"/>
                <w:b/>
                <w:sz w:val="18"/>
                <w:szCs w:val="18"/>
              </w:rPr>
            </w:pPr>
            <w:r>
              <w:rPr>
                <w:rFonts w:ascii="Times New Roman" w:hAnsi="Times New Roman"/>
                <w:b/>
                <w:sz w:val="18"/>
                <w:szCs w:val="18"/>
              </w:rPr>
              <w:t>781,03</w:t>
            </w:r>
          </w:p>
        </w:tc>
        <w:tc>
          <w:tcPr>
            <w:tcW w:w="591" w:type="dxa"/>
          </w:tcPr>
          <w:p w:rsidR="00F15117" w:rsidRPr="00453D28" w:rsidRDefault="00F15117" w:rsidP="001B6A28">
            <w:pPr>
              <w:ind w:right="53"/>
              <w:jc w:val="center"/>
              <w:rPr>
                <w:rFonts w:ascii="Times New Roman" w:hAnsi="Times New Roman"/>
                <w:b/>
                <w:sz w:val="18"/>
                <w:szCs w:val="18"/>
              </w:rPr>
            </w:pPr>
            <w:r>
              <w:rPr>
                <w:rFonts w:ascii="Times New Roman" w:hAnsi="Times New Roman"/>
                <w:b/>
                <w:sz w:val="18"/>
                <w:szCs w:val="18"/>
              </w:rPr>
              <w:t>799,60</w:t>
            </w:r>
          </w:p>
        </w:tc>
      </w:tr>
    </w:tbl>
    <w:p w:rsidR="00A71F89" w:rsidRPr="00B80460" w:rsidRDefault="00A71F89" w:rsidP="00901C0F">
      <w:pPr>
        <w:spacing w:after="0" w:line="240" w:lineRule="auto"/>
        <w:ind w:firstLine="709"/>
        <w:jc w:val="both"/>
        <w:rPr>
          <w:rFonts w:ascii="Times New Roman" w:hAnsi="Times New Roman"/>
          <w:b/>
          <w:sz w:val="18"/>
          <w:szCs w:val="18"/>
          <w:lang w:bidi="uk-UA"/>
        </w:rPr>
      </w:pPr>
    </w:p>
    <w:p w:rsidR="00AC4A28" w:rsidRPr="001C2A6D" w:rsidRDefault="0052542D" w:rsidP="00D01172">
      <w:pPr>
        <w:pStyle w:val="2"/>
        <w:rPr>
          <w:rFonts w:ascii="Times New Roman" w:hAnsi="Times New Roman"/>
          <w:sz w:val="22"/>
          <w:szCs w:val="22"/>
        </w:rPr>
      </w:pPr>
      <w:bookmarkStart w:id="45" w:name="_Toc9329473"/>
      <w:bookmarkStart w:id="46" w:name="_Toc89445223"/>
      <w:bookmarkStart w:id="47" w:name="_Toc89445924"/>
      <w:r w:rsidRPr="001C2A6D">
        <w:rPr>
          <w:rFonts w:ascii="Times New Roman" w:hAnsi="Times New Roman"/>
          <w:sz w:val="22"/>
          <w:szCs w:val="22"/>
        </w:rPr>
        <w:lastRenderedPageBreak/>
        <w:t>3</w:t>
      </w:r>
      <w:r w:rsidR="00AC4A28" w:rsidRPr="001C2A6D">
        <w:rPr>
          <w:rFonts w:ascii="Times New Roman" w:hAnsi="Times New Roman"/>
          <w:sz w:val="22"/>
          <w:szCs w:val="22"/>
        </w:rPr>
        <w:t>.</w:t>
      </w:r>
      <w:r w:rsidR="00A364EB">
        <w:rPr>
          <w:rFonts w:ascii="Times New Roman" w:hAnsi="Times New Roman"/>
          <w:sz w:val="22"/>
          <w:szCs w:val="22"/>
        </w:rPr>
        <w:t>6</w:t>
      </w:r>
      <w:r w:rsidR="00AC4A28" w:rsidRPr="001C2A6D">
        <w:rPr>
          <w:rFonts w:ascii="Times New Roman" w:hAnsi="Times New Roman"/>
          <w:sz w:val="22"/>
          <w:szCs w:val="22"/>
        </w:rPr>
        <w:t>.</w:t>
      </w:r>
      <w:r w:rsidR="00AC4A28" w:rsidRPr="001C2A6D">
        <w:rPr>
          <w:rFonts w:ascii="Times New Roman" w:hAnsi="Times New Roman"/>
          <w:sz w:val="22"/>
          <w:szCs w:val="22"/>
        </w:rPr>
        <w:tab/>
        <w:t>Чисельність населення і демографічна ситуація</w:t>
      </w:r>
      <w:bookmarkEnd w:id="45"/>
      <w:bookmarkEnd w:id="46"/>
      <w:bookmarkEnd w:id="47"/>
    </w:p>
    <w:p w:rsidR="00B35EEE" w:rsidRPr="001C2A6D" w:rsidRDefault="00B35EEE" w:rsidP="00901C0F">
      <w:pPr>
        <w:spacing w:after="0"/>
        <w:jc w:val="both"/>
        <w:rPr>
          <w:rFonts w:ascii="Times New Roman" w:hAnsi="Times New Roman"/>
        </w:rPr>
      </w:pPr>
    </w:p>
    <w:p w:rsidR="00B61CF2" w:rsidRPr="001C2A6D" w:rsidRDefault="00B61CF2" w:rsidP="00901C0F">
      <w:pPr>
        <w:spacing w:after="0"/>
        <w:ind w:firstLine="567"/>
        <w:jc w:val="both"/>
        <w:rPr>
          <w:rFonts w:ascii="Times New Roman" w:hAnsi="Times New Roman"/>
        </w:rPr>
      </w:pPr>
      <w:r w:rsidRPr="001C2A6D">
        <w:rPr>
          <w:rFonts w:ascii="Times New Roman" w:hAnsi="Times New Roman"/>
        </w:rPr>
        <w:t xml:space="preserve">Населення Брацлавської </w:t>
      </w:r>
      <w:r w:rsidR="005401A4">
        <w:rPr>
          <w:rFonts w:ascii="Times New Roman" w:hAnsi="Times New Roman"/>
        </w:rPr>
        <w:t>громади складає 9 67</w:t>
      </w:r>
      <w:r w:rsidR="00EF5421">
        <w:rPr>
          <w:rFonts w:ascii="Times New Roman" w:hAnsi="Times New Roman"/>
        </w:rPr>
        <w:t>5</w:t>
      </w:r>
      <w:r w:rsidR="005401A4">
        <w:rPr>
          <w:rFonts w:ascii="Times New Roman" w:hAnsi="Times New Roman"/>
        </w:rPr>
        <w:t xml:space="preserve"> осіб, з яких понад 54 % (5241 особа</w:t>
      </w:r>
      <w:r w:rsidRPr="001C2A6D">
        <w:rPr>
          <w:rFonts w:ascii="Times New Roman" w:hAnsi="Times New Roman"/>
        </w:rPr>
        <w:t>) м</w:t>
      </w:r>
      <w:r w:rsidR="00EF5421">
        <w:rPr>
          <w:rFonts w:ascii="Times New Roman" w:hAnsi="Times New Roman"/>
        </w:rPr>
        <w:t xml:space="preserve">ешкає в адмінцентрі громади смт </w:t>
      </w:r>
      <w:r w:rsidRPr="001C2A6D">
        <w:rPr>
          <w:rFonts w:ascii="Times New Roman" w:hAnsi="Times New Roman"/>
        </w:rPr>
        <w:t>Брацлав.</w:t>
      </w:r>
    </w:p>
    <w:p w:rsidR="00B61CF2" w:rsidRPr="001C2A6D" w:rsidRDefault="00B61CF2" w:rsidP="00B61CF2">
      <w:pPr>
        <w:ind w:firstLine="567"/>
        <w:rPr>
          <w:rFonts w:ascii="Times New Roman" w:hAnsi="Times New Roman"/>
        </w:rPr>
      </w:pPr>
      <w:r w:rsidRPr="001C2A6D">
        <w:rPr>
          <w:rFonts w:ascii="Times New Roman" w:hAnsi="Times New Roman"/>
          <w:noProof/>
          <w:lang w:val="ru-RU" w:eastAsia="ru-RU"/>
        </w:rPr>
        <w:drawing>
          <wp:inline distT="0" distB="0" distL="0" distR="0" wp14:anchorId="6F8BBDAF" wp14:editId="5EF8CC12">
            <wp:extent cx="5495925" cy="3648075"/>
            <wp:effectExtent l="0" t="0" r="9525" b="952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A069B" w:rsidRPr="00AA069B" w:rsidRDefault="00AA069B" w:rsidP="00A9399E">
      <w:pPr>
        <w:pStyle w:val="2"/>
        <w:jc w:val="center"/>
        <w:rPr>
          <w:rFonts w:ascii="Times New Roman" w:hAnsi="Times New Roman"/>
        </w:rPr>
      </w:pPr>
      <w:bookmarkStart w:id="48" w:name="_Toc291687787"/>
      <w:bookmarkStart w:id="49" w:name="_Toc291842811"/>
      <w:bookmarkStart w:id="50" w:name="_Toc291842955"/>
      <w:bookmarkStart w:id="51" w:name="_Toc291843074"/>
      <w:r w:rsidRPr="00EE0A90">
        <w:rPr>
          <w:rFonts w:ascii="Times New Roman" w:hAnsi="Times New Roman"/>
          <w:sz w:val="22"/>
        </w:rPr>
        <w:t xml:space="preserve">Малюнок </w:t>
      </w:r>
      <w:r w:rsidR="000D55EE" w:rsidRPr="00EE0A90">
        <w:rPr>
          <w:rFonts w:ascii="Times New Roman" w:hAnsi="Times New Roman"/>
          <w:sz w:val="22"/>
        </w:rPr>
        <w:t>6</w:t>
      </w:r>
      <w:r w:rsidRPr="00EE0A90">
        <w:rPr>
          <w:rFonts w:ascii="Times New Roman" w:hAnsi="Times New Roman"/>
          <w:sz w:val="22"/>
        </w:rPr>
        <w:t>. Розподіл населення громади по населеним пунктам</w:t>
      </w:r>
      <w:r w:rsidR="000D55EE" w:rsidRPr="00EE0A90">
        <w:rPr>
          <w:rFonts w:ascii="Times New Roman" w:hAnsi="Times New Roman"/>
          <w:sz w:val="22"/>
        </w:rPr>
        <w:t xml:space="preserve"> громади</w:t>
      </w:r>
    </w:p>
    <w:p w:rsidR="00302FA0" w:rsidRDefault="00A9399E" w:rsidP="00A9399E">
      <w:pPr>
        <w:keepNext/>
        <w:keepLines/>
        <w:tabs>
          <w:tab w:val="num" w:pos="142"/>
        </w:tabs>
        <w:suppressAutoHyphens/>
        <w:spacing w:after="0" w:line="240" w:lineRule="auto"/>
        <w:ind w:firstLine="709"/>
        <w:jc w:val="both"/>
        <w:rPr>
          <w:rFonts w:ascii="Times New Roman" w:hAnsi="Times New Roman"/>
          <w:bCs/>
        </w:rPr>
      </w:pPr>
      <w:r>
        <w:rPr>
          <w:rFonts w:ascii="Times New Roman" w:hAnsi="Times New Roman"/>
          <w:bCs/>
        </w:rPr>
        <w:t xml:space="preserve">            </w:t>
      </w:r>
      <w:r w:rsidR="00302FA0">
        <w:rPr>
          <w:rFonts w:ascii="Times New Roman" w:hAnsi="Times New Roman"/>
          <w:bCs/>
        </w:rPr>
        <w:t xml:space="preserve">                       </w:t>
      </w:r>
    </w:p>
    <w:p w:rsidR="00302FA0" w:rsidRPr="00AA069B" w:rsidRDefault="001637EA" w:rsidP="00A9399E">
      <w:pPr>
        <w:pStyle w:val="2"/>
        <w:spacing w:before="0"/>
        <w:rPr>
          <w:rFonts w:ascii="Times New Roman" w:hAnsi="Times New Roman"/>
          <w:bCs w:val="0"/>
        </w:rPr>
      </w:pPr>
      <w:r w:rsidRPr="00A9399E">
        <w:rPr>
          <w:rFonts w:ascii="Times New Roman" w:hAnsi="Times New Roman"/>
          <w:bCs w:val="0"/>
          <w:sz w:val="22"/>
        </w:rPr>
        <w:t>Таблиця 7</w:t>
      </w:r>
      <w:r w:rsidR="00302FA0" w:rsidRPr="00A9399E">
        <w:rPr>
          <w:rFonts w:ascii="Times New Roman" w:hAnsi="Times New Roman"/>
          <w:bCs w:val="0"/>
          <w:sz w:val="22"/>
        </w:rPr>
        <w:t>. Чисельність мешканців у Брацлавській ТГ, осіб</w:t>
      </w:r>
    </w:p>
    <w:p w:rsidR="00AA069B" w:rsidRDefault="00AA069B" w:rsidP="00901C0F">
      <w:pPr>
        <w:keepNext/>
        <w:keepLines/>
        <w:tabs>
          <w:tab w:val="num" w:pos="142"/>
        </w:tabs>
        <w:suppressAutoHyphens/>
        <w:spacing w:after="0"/>
        <w:ind w:firstLine="794"/>
        <w:jc w:val="center"/>
        <w:rPr>
          <w:rFonts w:ascii="Times New Roman" w:hAnsi="Times New Roman"/>
          <w:b/>
          <w:bCs/>
        </w:rPr>
      </w:pPr>
    </w:p>
    <w:tbl>
      <w:tblPr>
        <w:tblW w:w="4052" w:type="pct"/>
        <w:tblInd w:w="45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7"/>
        <w:gridCol w:w="1909"/>
        <w:gridCol w:w="1117"/>
        <w:gridCol w:w="1117"/>
        <w:gridCol w:w="1115"/>
        <w:gridCol w:w="1115"/>
        <w:gridCol w:w="1115"/>
      </w:tblGrid>
      <w:tr w:rsidR="00C11900" w:rsidRPr="001C2A6D" w:rsidTr="00CB31B9">
        <w:tc>
          <w:tcPr>
            <w:tcW w:w="334" w:type="pct"/>
            <w:tcBorders>
              <w:top w:val="single" w:sz="8" w:space="0" w:color="auto"/>
              <w:bottom w:val="single" w:sz="4" w:space="0" w:color="auto"/>
            </w:tcBorders>
            <w:shd w:val="clear" w:color="auto" w:fill="F3F3F3"/>
          </w:tcPr>
          <w:bookmarkEnd w:id="48"/>
          <w:bookmarkEnd w:id="49"/>
          <w:bookmarkEnd w:id="50"/>
          <w:bookmarkEnd w:id="51"/>
          <w:p w:rsidR="00C11900" w:rsidRPr="00C11900" w:rsidRDefault="00C11900" w:rsidP="00C11900">
            <w:pPr>
              <w:spacing w:after="0" w:line="240" w:lineRule="auto"/>
              <w:rPr>
                <w:rFonts w:ascii="Times New Roman" w:hAnsi="Times New Roman"/>
                <w:b/>
                <w:bCs/>
                <w:lang w:val="ru-RU"/>
              </w:rPr>
            </w:pPr>
            <w:r>
              <w:rPr>
                <w:rFonts w:ascii="Times New Roman" w:hAnsi="Times New Roman"/>
                <w:b/>
                <w:bCs/>
                <w:lang w:val="ru-RU"/>
              </w:rPr>
              <w:t>№ з/п</w:t>
            </w:r>
          </w:p>
        </w:tc>
        <w:tc>
          <w:tcPr>
            <w:tcW w:w="1189" w:type="pct"/>
            <w:tcBorders>
              <w:top w:val="single" w:sz="8" w:space="0" w:color="auto"/>
              <w:bottom w:val="single" w:sz="4" w:space="0" w:color="auto"/>
            </w:tcBorders>
            <w:shd w:val="clear" w:color="auto" w:fill="F3F3F3"/>
            <w:vAlign w:val="center"/>
          </w:tcPr>
          <w:p w:rsidR="00C11900" w:rsidRPr="00E7112B" w:rsidRDefault="00C11900" w:rsidP="00C11900">
            <w:pPr>
              <w:spacing w:after="0" w:line="240" w:lineRule="auto"/>
              <w:rPr>
                <w:rFonts w:ascii="Times New Roman" w:hAnsi="Times New Roman"/>
                <w:b/>
                <w:bCs/>
              </w:rPr>
            </w:pPr>
            <w:r w:rsidRPr="00E7112B">
              <w:rPr>
                <w:rFonts w:ascii="Times New Roman" w:hAnsi="Times New Roman"/>
                <w:b/>
                <w:bCs/>
              </w:rPr>
              <w:t xml:space="preserve">Найменування населеного пункту </w:t>
            </w:r>
          </w:p>
        </w:tc>
        <w:tc>
          <w:tcPr>
            <w:tcW w:w="696" w:type="pct"/>
            <w:tcBorders>
              <w:top w:val="single" w:sz="8" w:space="0" w:color="auto"/>
              <w:bottom w:val="single" w:sz="4" w:space="0" w:color="auto"/>
            </w:tcBorders>
            <w:shd w:val="clear" w:color="auto" w:fill="F3F3F3"/>
            <w:vAlign w:val="center"/>
          </w:tcPr>
          <w:p w:rsidR="00C11900" w:rsidRPr="001C2A6D" w:rsidRDefault="00C11900" w:rsidP="00C11900">
            <w:pPr>
              <w:spacing w:after="0"/>
              <w:jc w:val="center"/>
              <w:rPr>
                <w:rFonts w:ascii="Times New Roman" w:hAnsi="Times New Roman"/>
                <w:b/>
              </w:rPr>
            </w:pPr>
            <w:r w:rsidRPr="001C2A6D">
              <w:rPr>
                <w:rFonts w:ascii="Times New Roman" w:hAnsi="Times New Roman"/>
                <w:b/>
              </w:rPr>
              <w:t>2017</w:t>
            </w:r>
          </w:p>
        </w:tc>
        <w:tc>
          <w:tcPr>
            <w:tcW w:w="696" w:type="pct"/>
            <w:tcBorders>
              <w:top w:val="single" w:sz="8" w:space="0" w:color="auto"/>
              <w:bottom w:val="single" w:sz="4" w:space="0" w:color="auto"/>
            </w:tcBorders>
            <w:shd w:val="clear" w:color="auto" w:fill="F3F3F3"/>
            <w:vAlign w:val="center"/>
          </w:tcPr>
          <w:p w:rsidR="00C11900" w:rsidRPr="001C2A6D" w:rsidRDefault="00C11900" w:rsidP="00C11900">
            <w:pPr>
              <w:spacing w:after="0"/>
              <w:jc w:val="center"/>
              <w:rPr>
                <w:rFonts w:ascii="Times New Roman" w:hAnsi="Times New Roman"/>
                <w:b/>
              </w:rPr>
            </w:pPr>
            <w:r>
              <w:rPr>
                <w:rFonts w:ascii="Times New Roman" w:hAnsi="Times New Roman"/>
                <w:b/>
              </w:rPr>
              <w:t>2018</w:t>
            </w:r>
          </w:p>
        </w:tc>
        <w:tc>
          <w:tcPr>
            <w:tcW w:w="695" w:type="pct"/>
            <w:tcBorders>
              <w:top w:val="single" w:sz="8" w:space="0" w:color="auto"/>
              <w:bottom w:val="single" w:sz="4" w:space="0" w:color="auto"/>
            </w:tcBorders>
            <w:shd w:val="clear" w:color="auto" w:fill="F3F3F3"/>
            <w:vAlign w:val="center"/>
          </w:tcPr>
          <w:p w:rsidR="00C11900" w:rsidRPr="001C2A6D" w:rsidRDefault="00C11900" w:rsidP="00C11900">
            <w:pPr>
              <w:spacing w:after="0"/>
              <w:jc w:val="center"/>
              <w:rPr>
                <w:rFonts w:ascii="Times New Roman" w:hAnsi="Times New Roman"/>
                <w:b/>
              </w:rPr>
            </w:pPr>
            <w:r>
              <w:rPr>
                <w:rFonts w:ascii="Times New Roman" w:hAnsi="Times New Roman"/>
                <w:b/>
              </w:rPr>
              <w:t>2019</w:t>
            </w:r>
          </w:p>
        </w:tc>
        <w:tc>
          <w:tcPr>
            <w:tcW w:w="695" w:type="pct"/>
            <w:tcBorders>
              <w:top w:val="single" w:sz="8" w:space="0" w:color="auto"/>
              <w:bottom w:val="single" w:sz="4" w:space="0" w:color="auto"/>
            </w:tcBorders>
            <w:shd w:val="clear" w:color="auto" w:fill="F3F3F3"/>
            <w:vAlign w:val="center"/>
          </w:tcPr>
          <w:p w:rsidR="00C11900" w:rsidRPr="00C11900" w:rsidRDefault="00C11900" w:rsidP="00C11900">
            <w:pPr>
              <w:spacing w:after="0"/>
              <w:jc w:val="center"/>
              <w:rPr>
                <w:rFonts w:ascii="Times New Roman" w:hAnsi="Times New Roman"/>
                <w:b/>
                <w:lang w:val="ru-RU"/>
              </w:rPr>
            </w:pPr>
            <w:r>
              <w:rPr>
                <w:rFonts w:ascii="Times New Roman" w:hAnsi="Times New Roman"/>
                <w:b/>
                <w:lang w:val="ru-RU"/>
              </w:rPr>
              <w:t>2020</w:t>
            </w:r>
          </w:p>
        </w:tc>
        <w:tc>
          <w:tcPr>
            <w:tcW w:w="695" w:type="pct"/>
            <w:tcBorders>
              <w:top w:val="single" w:sz="8" w:space="0" w:color="auto"/>
              <w:bottom w:val="single" w:sz="4" w:space="0" w:color="auto"/>
            </w:tcBorders>
            <w:shd w:val="clear" w:color="auto" w:fill="F3F3F3"/>
            <w:vAlign w:val="center"/>
          </w:tcPr>
          <w:p w:rsidR="00C11900" w:rsidRPr="00E7112B" w:rsidRDefault="00C11900" w:rsidP="00C11900">
            <w:pPr>
              <w:spacing w:after="0" w:line="240" w:lineRule="auto"/>
              <w:jc w:val="center"/>
              <w:rPr>
                <w:rFonts w:ascii="Times New Roman" w:hAnsi="Times New Roman"/>
                <w:b/>
                <w:bCs/>
              </w:rPr>
            </w:pPr>
            <w:r>
              <w:rPr>
                <w:rFonts w:ascii="Times New Roman" w:hAnsi="Times New Roman"/>
                <w:b/>
                <w:bCs/>
                <w:lang w:val="ru-RU"/>
              </w:rPr>
              <w:t>2021</w:t>
            </w:r>
          </w:p>
        </w:tc>
      </w:tr>
      <w:tr w:rsidR="00C11900" w:rsidRPr="001C2A6D" w:rsidTr="00CB31B9">
        <w:tc>
          <w:tcPr>
            <w:tcW w:w="334" w:type="pct"/>
            <w:tcBorders>
              <w:top w:val="single" w:sz="4" w:space="0" w:color="auto"/>
            </w:tcBorders>
          </w:tcPr>
          <w:p w:rsidR="00C11900" w:rsidRPr="001C2A6D" w:rsidRDefault="00C11900" w:rsidP="00C11900">
            <w:pPr>
              <w:spacing w:after="0" w:line="240" w:lineRule="auto"/>
              <w:rPr>
                <w:rFonts w:ascii="Times New Roman" w:hAnsi="Times New Roman"/>
              </w:rPr>
            </w:pPr>
            <w:r>
              <w:rPr>
                <w:rFonts w:ascii="Times New Roman" w:hAnsi="Times New Roman"/>
              </w:rPr>
              <w:t>1.</w:t>
            </w:r>
          </w:p>
        </w:tc>
        <w:tc>
          <w:tcPr>
            <w:tcW w:w="1189" w:type="pct"/>
            <w:tcBorders>
              <w:top w:val="single" w:sz="4" w:space="0" w:color="auto"/>
            </w:tcBorders>
            <w:shd w:val="clear" w:color="auto" w:fill="auto"/>
            <w:vAlign w:val="center"/>
          </w:tcPr>
          <w:p w:rsidR="00C11900" w:rsidRPr="001C2A6D" w:rsidRDefault="00C11900" w:rsidP="00C11900">
            <w:pPr>
              <w:spacing w:after="0" w:line="240" w:lineRule="auto"/>
              <w:rPr>
                <w:rFonts w:ascii="Times New Roman" w:hAnsi="Times New Roman"/>
              </w:rPr>
            </w:pPr>
            <w:r>
              <w:rPr>
                <w:rFonts w:ascii="Times New Roman" w:hAnsi="Times New Roman"/>
              </w:rPr>
              <w:t>смт</w:t>
            </w:r>
            <w:r w:rsidRPr="001C2A6D">
              <w:rPr>
                <w:rFonts w:ascii="Times New Roman" w:hAnsi="Times New Roman"/>
              </w:rPr>
              <w:t xml:space="preserve"> Брацлав</w:t>
            </w:r>
          </w:p>
        </w:tc>
        <w:tc>
          <w:tcPr>
            <w:tcW w:w="696" w:type="pct"/>
            <w:tcBorders>
              <w:top w:val="single" w:sz="4" w:space="0" w:color="auto"/>
            </w:tcBorders>
            <w:vAlign w:val="center"/>
          </w:tcPr>
          <w:p w:rsidR="00C11900" w:rsidRPr="00B1174D" w:rsidRDefault="00C11900" w:rsidP="00B1174D">
            <w:pPr>
              <w:spacing w:after="0" w:line="240" w:lineRule="auto"/>
              <w:jc w:val="center"/>
              <w:rPr>
                <w:rFonts w:ascii="Times New Roman" w:hAnsi="Times New Roman"/>
              </w:rPr>
            </w:pPr>
            <w:r w:rsidRPr="00B1174D">
              <w:rPr>
                <w:rFonts w:ascii="Times New Roman" w:hAnsi="Times New Roman"/>
              </w:rPr>
              <w:t>5662</w:t>
            </w:r>
          </w:p>
        </w:tc>
        <w:tc>
          <w:tcPr>
            <w:tcW w:w="696" w:type="pct"/>
            <w:tcBorders>
              <w:top w:val="single" w:sz="4" w:space="0" w:color="auto"/>
            </w:tcBorders>
            <w:vAlign w:val="center"/>
          </w:tcPr>
          <w:p w:rsidR="00C11900" w:rsidRPr="00B1174D" w:rsidRDefault="00C11900" w:rsidP="00B1174D">
            <w:pPr>
              <w:spacing w:after="0" w:line="240" w:lineRule="auto"/>
              <w:jc w:val="center"/>
              <w:rPr>
                <w:rFonts w:ascii="Times New Roman" w:hAnsi="Times New Roman"/>
              </w:rPr>
            </w:pPr>
            <w:r w:rsidRPr="00B1174D">
              <w:rPr>
                <w:rFonts w:ascii="Times New Roman" w:hAnsi="Times New Roman"/>
              </w:rPr>
              <w:t>5716</w:t>
            </w:r>
          </w:p>
        </w:tc>
        <w:tc>
          <w:tcPr>
            <w:tcW w:w="695" w:type="pct"/>
            <w:tcBorders>
              <w:top w:val="single" w:sz="4" w:space="0" w:color="auto"/>
            </w:tcBorders>
            <w:vAlign w:val="center"/>
          </w:tcPr>
          <w:p w:rsidR="00C11900" w:rsidRPr="00B1174D" w:rsidRDefault="00C11900" w:rsidP="00B1174D">
            <w:pPr>
              <w:spacing w:after="0" w:line="240" w:lineRule="auto"/>
              <w:jc w:val="center"/>
              <w:rPr>
                <w:rFonts w:ascii="Times New Roman" w:hAnsi="Times New Roman"/>
              </w:rPr>
            </w:pPr>
            <w:r w:rsidRPr="00B1174D">
              <w:rPr>
                <w:rFonts w:ascii="Times New Roman" w:hAnsi="Times New Roman"/>
              </w:rPr>
              <w:t>5657</w:t>
            </w:r>
          </w:p>
        </w:tc>
        <w:tc>
          <w:tcPr>
            <w:tcW w:w="695" w:type="pct"/>
            <w:tcBorders>
              <w:top w:val="single" w:sz="4" w:space="0" w:color="auto"/>
            </w:tcBorders>
            <w:vAlign w:val="center"/>
          </w:tcPr>
          <w:p w:rsidR="00C11900" w:rsidRPr="00B1174D" w:rsidRDefault="0085341D" w:rsidP="00B1174D">
            <w:pPr>
              <w:spacing w:after="0" w:line="240" w:lineRule="auto"/>
              <w:jc w:val="center"/>
              <w:rPr>
                <w:rFonts w:ascii="Times New Roman" w:hAnsi="Times New Roman"/>
                <w:lang w:val="ru-RU"/>
              </w:rPr>
            </w:pPr>
            <w:r>
              <w:rPr>
                <w:rFonts w:ascii="Times New Roman" w:hAnsi="Times New Roman"/>
                <w:lang w:val="ru-RU"/>
              </w:rPr>
              <w:t>5615</w:t>
            </w:r>
          </w:p>
        </w:tc>
        <w:tc>
          <w:tcPr>
            <w:tcW w:w="695" w:type="pct"/>
            <w:tcBorders>
              <w:top w:val="single" w:sz="4" w:space="0" w:color="auto"/>
            </w:tcBorders>
            <w:shd w:val="clear" w:color="auto" w:fill="auto"/>
            <w:vAlign w:val="center"/>
          </w:tcPr>
          <w:p w:rsidR="00C11900" w:rsidRPr="00B1174D" w:rsidRDefault="00AE3165" w:rsidP="00B1174D">
            <w:pPr>
              <w:spacing w:after="0" w:line="240" w:lineRule="auto"/>
              <w:jc w:val="center"/>
              <w:rPr>
                <w:rFonts w:ascii="Times New Roman" w:hAnsi="Times New Roman"/>
                <w:lang w:val="ru-RU"/>
              </w:rPr>
            </w:pPr>
            <w:r w:rsidRPr="00B1174D">
              <w:rPr>
                <w:rFonts w:ascii="Times New Roman" w:hAnsi="Times New Roman"/>
                <w:lang w:val="ru-RU"/>
              </w:rPr>
              <w:t>5241</w:t>
            </w:r>
          </w:p>
        </w:tc>
      </w:tr>
      <w:tr w:rsidR="00EC2FDA" w:rsidRPr="001C2A6D" w:rsidTr="00CB31B9">
        <w:tc>
          <w:tcPr>
            <w:tcW w:w="334" w:type="pct"/>
          </w:tcPr>
          <w:p w:rsidR="00EC2FDA" w:rsidRPr="001C2A6D" w:rsidRDefault="00EC2FDA" w:rsidP="00B1174D">
            <w:pPr>
              <w:spacing w:after="0" w:line="240" w:lineRule="auto"/>
              <w:rPr>
                <w:rFonts w:ascii="Times New Roman" w:hAnsi="Times New Roman"/>
              </w:rPr>
            </w:pPr>
            <w:r>
              <w:rPr>
                <w:rFonts w:ascii="Times New Roman" w:hAnsi="Times New Roman"/>
              </w:rPr>
              <w:t>2.</w:t>
            </w:r>
          </w:p>
        </w:tc>
        <w:tc>
          <w:tcPr>
            <w:tcW w:w="1189" w:type="pct"/>
            <w:shd w:val="clear" w:color="auto" w:fill="auto"/>
            <w:vAlign w:val="center"/>
          </w:tcPr>
          <w:p w:rsidR="00EC2FDA" w:rsidRPr="001C2A6D" w:rsidRDefault="00EC2FDA" w:rsidP="00B1174D">
            <w:pPr>
              <w:spacing w:after="0" w:line="240" w:lineRule="auto"/>
              <w:rPr>
                <w:rFonts w:ascii="Times New Roman" w:hAnsi="Times New Roman"/>
              </w:rPr>
            </w:pPr>
            <w:r>
              <w:rPr>
                <w:rFonts w:ascii="Times New Roman" w:hAnsi="Times New Roman"/>
              </w:rPr>
              <w:t>с. Анциполівка</w:t>
            </w:r>
          </w:p>
        </w:tc>
        <w:tc>
          <w:tcPr>
            <w:tcW w:w="696" w:type="pct"/>
            <w:tcBorders>
              <w:top w:val="single" w:sz="4" w:space="0" w:color="auto"/>
            </w:tcBorders>
            <w:shd w:val="clear" w:color="auto" w:fill="auto"/>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80</w:t>
            </w:r>
          </w:p>
        </w:tc>
        <w:tc>
          <w:tcPr>
            <w:tcW w:w="696" w:type="pct"/>
            <w:tcBorders>
              <w:top w:val="single" w:sz="4" w:space="0" w:color="auto"/>
            </w:tcBorders>
            <w:shd w:val="clear" w:color="auto" w:fill="auto"/>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78</w:t>
            </w:r>
          </w:p>
        </w:tc>
        <w:tc>
          <w:tcPr>
            <w:tcW w:w="695" w:type="pct"/>
            <w:tcBorders>
              <w:top w:val="single" w:sz="4" w:space="0" w:color="auto"/>
            </w:tcBorders>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77</w:t>
            </w:r>
          </w:p>
        </w:tc>
        <w:tc>
          <w:tcPr>
            <w:tcW w:w="695" w:type="pct"/>
            <w:tcBorders>
              <w:top w:val="single" w:sz="4" w:space="0" w:color="auto"/>
            </w:tcBorders>
            <w:shd w:val="clear" w:color="auto" w:fill="auto"/>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76</w:t>
            </w:r>
          </w:p>
        </w:tc>
        <w:tc>
          <w:tcPr>
            <w:tcW w:w="695" w:type="pct"/>
            <w:shd w:val="clear" w:color="auto" w:fill="auto"/>
            <w:vAlign w:val="center"/>
          </w:tcPr>
          <w:p w:rsidR="00EC2FDA" w:rsidRPr="00B1174D" w:rsidRDefault="00AE3165" w:rsidP="00B1174D">
            <w:pPr>
              <w:spacing w:after="0" w:line="240" w:lineRule="auto"/>
              <w:jc w:val="center"/>
              <w:rPr>
                <w:rFonts w:ascii="Times New Roman" w:hAnsi="Times New Roman"/>
                <w:lang w:val="ru-RU"/>
              </w:rPr>
            </w:pPr>
            <w:r w:rsidRPr="00B1174D">
              <w:rPr>
                <w:rFonts w:ascii="Times New Roman" w:hAnsi="Times New Roman"/>
                <w:lang w:val="ru-RU"/>
              </w:rPr>
              <w:t>76</w:t>
            </w:r>
          </w:p>
        </w:tc>
      </w:tr>
      <w:tr w:rsidR="00EC2FDA" w:rsidRPr="001C2A6D" w:rsidTr="00CB31B9">
        <w:tc>
          <w:tcPr>
            <w:tcW w:w="334" w:type="pct"/>
          </w:tcPr>
          <w:p w:rsidR="00EC2FDA" w:rsidRPr="001C2A6D" w:rsidRDefault="00EC2FDA" w:rsidP="00EC2FDA">
            <w:pPr>
              <w:spacing w:after="0" w:line="240" w:lineRule="auto"/>
              <w:rPr>
                <w:rFonts w:ascii="Times New Roman" w:hAnsi="Times New Roman"/>
              </w:rPr>
            </w:pPr>
            <w:r>
              <w:rPr>
                <w:rFonts w:ascii="Times New Roman" w:hAnsi="Times New Roman"/>
              </w:rPr>
              <w:t>3.</w:t>
            </w:r>
          </w:p>
        </w:tc>
        <w:tc>
          <w:tcPr>
            <w:tcW w:w="1189" w:type="pct"/>
            <w:shd w:val="clear" w:color="auto" w:fill="auto"/>
            <w:vAlign w:val="center"/>
          </w:tcPr>
          <w:p w:rsidR="00EC2FDA" w:rsidRPr="001F6261" w:rsidRDefault="00EC2FDA" w:rsidP="00EC2FDA">
            <w:pPr>
              <w:spacing w:after="0" w:line="240" w:lineRule="auto"/>
              <w:rPr>
                <w:rFonts w:ascii="Times New Roman" w:hAnsi="Times New Roman"/>
              </w:rPr>
            </w:pPr>
            <w:r w:rsidRPr="001F6261">
              <w:rPr>
                <w:rFonts w:ascii="Times New Roman" w:hAnsi="Times New Roman"/>
              </w:rPr>
              <w:t>с. Бугаків</w:t>
            </w:r>
          </w:p>
        </w:tc>
        <w:tc>
          <w:tcPr>
            <w:tcW w:w="696" w:type="pct"/>
            <w:tcBorders>
              <w:top w:val="single" w:sz="4" w:space="0" w:color="auto"/>
            </w:tcBorders>
            <w:shd w:val="clear" w:color="auto" w:fill="auto"/>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539</w:t>
            </w:r>
          </w:p>
        </w:tc>
        <w:tc>
          <w:tcPr>
            <w:tcW w:w="696" w:type="pct"/>
            <w:tcBorders>
              <w:top w:val="single" w:sz="4" w:space="0" w:color="auto"/>
            </w:tcBorders>
            <w:shd w:val="clear" w:color="auto" w:fill="auto"/>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537</w:t>
            </w:r>
          </w:p>
        </w:tc>
        <w:tc>
          <w:tcPr>
            <w:tcW w:w="695" w:type="pct"/>
            <w:tcBorders>
              <w:top w:val="single" w:sz="4" w:space="0" w:color="auto"/>
            </w:tcBorders>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535</w:t>
            </w:r>
          </w:p>
        </w:tc>
        <w:tc>
          <w:tcPr>
            <w:tcW w:w="695" w:type="pct"/>
            <w:tcBorders>
              <w:top w:val="single" w:sz="4" w:space="0" w:color="auto"/>
            </w:tcBorders>
            <w:shd w:val="clear" w:color="auto" w:fill="auto"/>
            <w:vAlign w:val="center"/>
          </w:tcPr>
          <w:p w:rsidR="00EC2FDA" w:rsidRPr="00B1174D" w:rsidRDefault="00EC2FDA" w:rsidP="00B1174D">
            <w:pPr>
              <w:spacing w:after="0" w:line="240" w:lineRule="auto"/>
              <w:jc w:val="center"/>
              <w:rPr>
                <w:rFonts w:ascii="Times New Roman" w:hAnsi="Times New Roman"/>
                <w:lang w:val="ru-RU"/>
              </w:rPr>
            </w:pPr>
            <w:r w:rsidRPr="00B1174D">
              <w:rPr>
                <w:rFonts w:ascii="Times New Roman" w:hAnsi="Times New Roman"/>
              </w:rPr>
              <w:t>5</w:t>
            </w:r>
            <w:r w:rsidRPr="00B1174D">
              <w:rPr>
                <w:rFonts w:ascii="Times New Roman" w:hAnsi="Times New Roman"/>
                <w:lang w:val="ru-RU"/>
              </w:rPr>
              <w:t>27</w:t>
            </w:r>
          </w:p>
        </w:tc>
        <w:tc>
          <w:tcPr>
            <w:tcW w:w="695" w:type="pct"/>
            <w:shd w:val="clear" w:color="auto" w:fill="auto"/>
            <w:vAlign w:val="center"/>
          </w:tcPr>
          <w:p w:rsidR="00EC2FDA" w:rsidRPr="00B1174D" w:rsidRDefault="00AE3165" w:rsidP="00B1174D">
            <w:pPr>
              <w:spacing w:after="0" w:line="240" w:lineRule="auto"/>
              <w:jc w:val="center"/>
              <w:rPr>
                <w:rFonts w:ascii="Times New Roman" w:hAnsi="Times New Roman"/>
              </w:rPr>
            </w:pPr>
            <w:r w:rsidRPr="00B1174D">
              <w:rPr>
                <w:rFonts w:ascii="Times New Roman" w:hAnsi="Times New Roman"/>
              </w:rPr>
              <w:t>537</w:t>
            </w:r>
          </w:p>
        </w:tc>
      </w:tr>
      <w:tr w:rsidR="00EC2FDA" w:rsidRPr="001C2A6D" w:rsidTr="00CB31B9">
        <w:tc>
          <w:tcPr>
            <w:tcW w:w="334" w:type="pct"/>
          </w:tcPr>
          <w:p w:rsidR="00EC2FDA" w:rsidRPr="001C2A6D" w:rsidRDefault="00EC2FDA" w:rsidP="00B1174D">
            <w:pPr>
              <w:spacing w:after="0" w:line="240" w:lineRule="auto"/>
              <w:rPr>
                <w:rFonts w:ascii="Times New Roman" w:hAnsi="Times New Roman"/>
              </w:rPr>
            </w:pPr>
            <w:r>
              <w:rPr>
                <w:rFonts w:ascii="Times New Roman" w:hAnsi="Times New Roman"/>
              </w:rPr>
              <w:t>4.</w:t>
            </w:r>
          </w:p>
        </w:tc>
        <w:tc>
          <w:tcPr>
            <w:tcW w:w="1189" w:type="pct"/>
            <w:shd w:val="clear" w:color="auto" w:fill="auto"/>
            <w:vAlign w:val="center"/>
          </w:tcPr>
          <w:p w:rsidR="00EC2FDA" w:rsidRPr="001C2A6D" w:rsidRDefault="00EC2FDA" w:rsidP="00B1174D">
            <w:pPr>
              <w:spacing w:after="0" w:line="240" w:lineRule="auto"/>
              <w:rPr>
                <w:rFonts w:ascii="Times New Roman" w:hAnsi="Times New Roman"/>
              </w:rPr>
            </w:pPr>
            <w:r>
              <w:rPr>
                <w:rFonts w:ascii="Times New Roman" w:hAnsi="Times New Roman"/>
              </w:rPr>
              <w:t>с. Вигнанка</w:t>
            </w:r>
          </w:p>
        </w:tc>
        <w:tc>
          <w:tcPr>
            <w:tcW w:w="696" w:type="pct"/>
            <w:tcBorders>
              <w:top w:val="single" w:sz="4" w:space="0" w:color="auto"/>
            </w:tcBorders>
            <w:shd w:val="clear" w:color="auto" w:fill="auto"/>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25</w:t>
            </w:r>
          </w:p>
        </w:tc>
        <w:tc>
          <w:tcPr>
            <w:tcW w:w="696" w:type="pct"/>
            <w:tcBorders>
              <w:top w:val="single" w:sz="4" w:space="0" w:color="auto"/>
            </w:tcBorders>
            <w:shd w:val="clear" w:color="auto" w:fill="auto"/>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23</w:t>
            </w:r>
          </w:p>
        </w:tc>
        <w:tc>
          <w:tcPr>
            <w:tcW w:w="695" w:type="pct"/>
            <w:tcBorders>
              <w:top w:val="single" w:sz="4" w:space="0" w:color="auto"/>
            </w:tcBorders>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23</w:t>
            </w:r>
          </w:p>
        </w:tc>
        <w:tc>
          <w:tcPr>
            <w:tcW w:w="695" w:type="pct"/>
            <w:tcBorders>
              <w:top w:val="single" w:sz="4" w:space="0" w:color="auto"/>
            </w:tcBorders>
            <w:shd w:val="clear" w:color="auto" w:fill="auto"/>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22</w:t>
            </w:r>
          </w:p>
        </w:tc>
        <w:tc>
          <w:tcPr>
            <w:tcW w:w="695" w:type="pct"/>
            <w:shd w:val="clear" w:color="auto" w:fill="auto"/>
            <w:vAlign w:val="center"/>
          </w:tcPr>
          <w:p w:rsidR="00EC2FDA" w:rsidRPr="00B1174D" w:rsidRDefault="00AE3165" w:rsidP="00B1174D">
            <w:pPr>
              <w:spacing w:after="0" w:line="240" w:lineRule="auto"/>
              <w:jc w:val="center"/>
              <w:rPr>
                <w:rFonts w:ascii="Times New Roman" w:hAnsi="Times New Roman"/>
              </w:rPr>
            </w:pPr>
            <w:r w:rsidRPr="00B1174D">
              <w:rPr>
                <w:rFonts w:ascii="Times New Roman" w:hAnsi="Times New Roman"/>
              </w:rPr>
              <w:t>23</w:t>
            </w:r>
          </w:p>
        </w:tc>
      </w:tr>
      <w:tr w:rsidR="00EC2FDA" w:rsidRPr="001C2A6D" w:rsidTr="00CB31B9">
        <w:tc>
          <w:tcPr>
            <w:tcW w:w="334" w:type="pct"/>
          </w:tcPr>
          <w:p w:rsidR="00EC2FDA" w:rsidRPr="001C2A6D" w:rsidRDefault="00EC2FDA" w:rsidP="00B1174D">
            <w:pPr>
              <w:spacing w:after="0" w:line="240" w:lineRule="auto"/>
              <w:rPr>
                <w:rFonts w:ascii="Times New Roman" w:hAnsi="Times New Roman"/>
              </w:rPr>
            </w:pPr>
            <w:r>
              <w:rPr>
                <w:rFonts w:ascii="Times New Roman" w:hAnsi="Times New Roman"/>
              </w:rPr>
              <w:t>5.</w:t>
            </w:r>
          </w:p>
        </w:tc>
        <w:tc>
          <w:tcPr>
            <w:tcW w:w="1189" w:type="pct"/>
            <w:shd w:val="clear" w:color="auto" w:fill="auto"/>
            <w:vAlign w:val="center"/>
          </w:tcPr>
          <w:p w:rsidR="00EC2FDA" w:rsidRPr="001C2A6D" w:rsidRDefault="00EC2FDA" w:rsidP="00B1174D">
            <w:pPr>
              <w:spacing w:after="0" w:line="240" w:lineRule="auto"/>
              <w:rPr>
                <w:rFonts w:ascii="Times New Roman" w:hAnsi="Times New Roman"/>
              </w:rPr>
            </w:pPr>
            <w:r>
              <w:rPr>
                <w:rFonts w:ascii="Times New Roman" w:hAnsi="Times New Roman"/>
              </w:rPr>
              <w:t>с. Вишківці</w:t>
            </w:r>
          </w:p>
        </w:tc>
        <w:tc>
          <w:tcPr>
            <w:tcW w:w="696" w:type="pct"/>
            <w:tcBorders>
              <w:top w:val="single" w:sz="4" w:space="0" w:color="auto"/>
            </w:tcBorders>
            <w:shd w:val="clear" w:color="auto" w:fill="auto"/>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478</w:t>
            </w:r>
          </w:p>
        </w:tc>
        <w:tc>
          <w:tcPr>
            <w:tcW w:w="696" w:type="pct"/>
            <w:tcBorders>
              <w:top w:val="single" w:sz="4" w:space="0" w:color="auto"/>
            </w:tcBorders>
            <w:shd w:val="clear" w:color="auto" w:fill="auto"/>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469</w:t>
            </w:r>
          </w:p>
        </w:tc>
        <w:tc>
          <w:tcPr>
            <w:tcW w:w="695" w:type="pct"/>
            <w:tcBorders>
              <w:top w:val="single" w:sz="4" w:space="0" w:color="auto"/>
            </w:tcBorders>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457</w:t>
            </w:r>
          </w:p>
        </w:tc>
        <w:tc>
          <w:tcPr>
            <w:tcW w:w="695" w:type="pct"/>
            <w:tcBorders>
              <w:top w:val="single" w:sz="4" w:space="0" w:color="auto"/>
            </w:tcBorders>
            <w:shd w:val="clear" w:color="auto" w:fill="auto"/>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447</w:t>
            </w:r>
          </w:p>
        </w:tc>
        <w:tc>
          <w:tcPr>
            <w:tcW w:w="695" w:type="pct"/>
            <w:shd w:val="clear" w:color="auto" w:fill="auto"/>
            <w:vAlign w:val="center"/>
          </w:tcPr>
          <w:p w:rsidR="00EC2FDA" w:rsidRPr="00B1174D" w:rsidRDefault="00AE3165" w:rsidP="00B1174D">
            <w:pPr>
              <w:spacing w:after="0" w:line="240" w:lineRule="auto"/>
              <w:jc w:val="center"/>
              <w:rPr>
                <w:rFonts w:ascii="Times New Roman" w:hAnsi="Times New Roman"/>
              </w:rPr>
            </w:pPr>
            <w:r w:rsidRPr="00B1174D">
              <w:rPr>
                <w:rFonts w:ascii="Times New Roman" w:hAnsi="Times New Roman"/>
              </w:rPr>
              <w:t>461</w:t>
            </w:r>
          </w:p>
        </w:tc>
      </w:tr>
      <w:tr w:rsidR="00EC2FDA" w:rsidRPr="001C2A6D" w:rsidTr="00CB31B9">
        <w:tc>
          <w:tcPr>
            <w:tcW w:w="334" w:type="pct"/>
          </w:tcPr>
          <w:p w:rsidR="00EC2FDA" w:rsidRPr="001C2A6D" w:rsidRDefault="00EC2FDA" w:rsidP="00B1174D">
            <w:pPr>
              <w:spacing w:after="0" w:line="240" w:lineRule="auto"/>
              <w:rPr>
                <w:rFonts w:ascii="Times New Roman" w:hAnsi="Times New Roman"/>
              </w:rPr>
            </w:pPr>
            <w:r>
              <w:rPr>
                <w:rFonts w:ascii="Times New Roman" w:hAnsi="Times New Roman"/>
              </w:rPr>
              <w:t>6.</w:t>
            </w:r>
          </w:p>
        </w:tc>
        <w:tc>
          <w:tcPr>
            <w:tcW w:w="1189" w:type="pct"/>
            <w:shd w:val="clear" w:color="auto" w:fill="auto"/>
            <w:vAlign w:val="center"/>
          </w:tcPr>
          <w:p w:rsidR="00EC2FDA" w:rsidRPr="00FC7AB1" w:rsidRDefault="00EC2FDA" w:rsidP="00B1174D">
            <w:pPr>
              <w:spacing w:after="0" w:line="240" w:lineRule="auto"/>
              <w:rPr>
                <w:rFonts w:ascii="Times New Roman" w:hAnsi="Times New Roman"/>
              </w:rPr>
            </w:pPr>
            <w:r w:rsidRPr="00FC7AB1">
              <w:rPr>
                <w:rFonts w:ascii="Times New Roman" w:hAnsi="Times New Roman"/>
              </w:rPr>
              <w:t>с. Вовчок</w:t>
            </w:r>
          </w:p>
        </w:tc>
        <w:tc>
          <w:tcPr>
            <w:tcW w:w="696" w:type="pct"/>
            <w:shd w:val="clear" w:color="auto" w:fill="auto"/>
            <w:vAlign w:val="center"/>
          </w:tcPr>
          <w:p w:rsidR="00EC2FDA" w:rsidRPr="00B1174D" w:rsidRDefault="00B1174D" w:rsidP="00B1174D">
            <w:pPr>
              <w:spacing w:after="0" w:line="240" w:lineRule="auto"/>
              <w:ind w:left="239" w:right="237"/>
              <w:jc w:val="center"/>
              <w:rPr>
                <w:rFonts w:ascii="Times New Roman" w:hAnsi="Times New Roman"/>
                <w:lang w:val="ru-RU"/>
              </w:rPr>
            </w:pPr>
            <w:r>
              <w:rPr>
                <w:rFonts w:ascii="Times New Roman" w:hAnsi="Times New Roman"/>
                <w:lang w:val="ru-RU"/>
              </w:rPr>
              <w:t>739</w:t>
            </w:r>
          </w:p>
        </w:tc>
        <w:tc>
          <w:tcPr>
            <w:tcW w:w="696" w:type="pct"/>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745</w:t>
            </w:r>
          </w:p>
        </w:tc>
        <w:tc>
          <w:tcPr>
            <w:tcW w:w="695" w:type="pct"/>
            <w:shd w:val="clear" w:color="auto" w:fill="auto"/>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741</w:t>
            </w:r>
          </w:p>
        </w:tc>
        <w:tc>
          <w:tcPr>
            <w:tcW w:w="695" w:type="pct"/>
            <w:vAlign w:val="center"/>
          </w:tcPr>
          <w:p w:rsidR="00EC2FDA" w:rsidRPr="00B1174D" w:rsidRDefault="00EC2FDA" w:rsidP="00B1174D">
            <w:pPr>
              <w:spacing w:after="0" w:line="240" w:lineRule="auto"/>
              <w:jc w:val="center"/>
              <w:rPr>
                <w:rFonts w:ascii="Times New Roman" w:hAnsi="Times New Roman"/>
                <w:lang w:val="ru-RU"/>
              </w:rPr>
            </w:pPr>
            <w:r w:rsidRPr="00B1174D">
              <w:rPr>
                <w:rFonts w:ascii="Times New Roman" w:hAnsi="Times New Roman"/>
                <w:lang w:val="ru-RU"/>
              </w:rPr>
              <w:t>746</w:t>
            </w:r>
          </w:p>
        </w:tc>
        <w:tc>
          <w:tcPr>
            <w:tcW w:w="695" w:type="pct"/>
            <w:shd w:val="clear" w:color="auto" w:fill="auto"/>
            <w:vAlign w:val="center"/>
          </w:tcPr>
          <w:p w:rsidR="00EC2FDA" w:rsidRPr="00B1174D" w:rsidRDefault="00AE3165" w:rsidP="00B1174D">
            <w:pPr>
              <w:spacing w:after="0" w:line="240" w:lineRule="auto"/>
              <w:jc w:val="center"/>
              <w:rPr>
                <w:rFonts w:ascii="Times New Roman" w:hAnsi="Times New Roman"/>
              </w:rPr>
            </w:pPr>
            <w:r w:rsidRPr="00B1174D">
              <w:rPr>
                <w:rFonts w:ascii="Times New Roman" w:hAnsi="Times New Roman"/>
              </w:rPr>
              <w:t>746</w:t>
            </w:r>
          </w:p>
        </w:tc>
      </w:tr>
      <w:tr w:rsidR="00EC2FDA" w:rsidRPr="001C2A6D" w:rsidTr="00CB31B9">
        <w:tc>
          <w:tcPr>
            <w:tcW w:w="334" w:type="pct"/>
          </w:tcPr>
          <w:p w:rsidR="00EC2FDA" w:rsidRPr="001C2A6D" w:rsidRDefault="00EC2FDA" w:rsidP="00EC2FDA">
            <w:pPr>
              <w:spacing w:after="0" w:line="240" w:lineRule="auto"/>
              <w:rPr>
                <w:rFonts w:ascii="Times New Roman" w:hAnsi="Times New Roman"/>
              </w:rPr>
            </w:pPr>
            <w:r>
              <w:rPr>
                <w:rFonts w:ascii="Times New Roman" w:hAnsi="Times New Roman"/>
              </w:rPr>
              <w:t>7.</w:t>
            </w:r>
          </w:p>
        </w:tc>
        <w:tc>
          <w:tcPr>
            <w:tcW w:w="1189" w:type="pct"/>
            <w:shd w:val="clear" w:color="auto" w:fill="auto"/>
            <w:vAlign w:val="center"/>
          </w:tcPr>
          <w:p w:rsidR="00EC2FDA" w:rsidRPr="001C2A6D" w:rsidRDefault="00EC2FDA" w:rsidP="00EC2FDA">
            <w:pPr>
              <w:spacing w:after="0" w:line="240" w:lineRule="auto"/>
              <w:rPr>
                <w:rFonts w:ascii="Times New Roman" w:hAnsi="Times New Roman"/>
              </w:rPr>
            </w:pPr>
            <w:r>
              <w:rPr>
                <w:rFonts w:ascii="Times New Roman" w:hAnsi="Times New Roman"/>
              </w:rPr>
              <w:t>с. Глинське</w:t>
            </w:r>
          </w:p>
        </w:tc>
        <w:tc>
          <w:tcPr>
            <w:tcW w:w="696" w:type="pct"/>
            <w:vAlign w:val="center"/>
          </w:tcPr>
          <w:p w:rsidR="00EC2FDA" w:rsidRPr="00CB31B9" w:rsidRDefault="00CB31B9" w:rsidP="00B1174D">
            <w:pPr>
              <w:spacing w:after="0" w:line="240" w:lineRule="auto"/>
              <w:jc w:val="center"/>
              <w:rPr>
                <w:rFonts w:ascii="Times New Roman" w:hAnsi="Times New Roman"/>
                <w:lang w:val="ru-RU"/>
              </w:rPr>
            </w:pPr>
            <w:r>
              <w:rPr>
                <w:rFonts w:ascii="Times New Roman" w:hAnsi="Times New Roman"/>
                <w:lang w:val="ru-RU"/>
              </w:rPr>
              <w:t>31</w:t>
            </w:r>
          </w:p>
        </w:tc>
        <w:tc>
          <w:tcPr>
            <w:tcW w:w="696" w:type="pct"/>
            <w:vAlign w:val="center"/>
          </w:tcPr>
          <w:p w:rsidR="00EC2FDA" w:rsidRPr="00CB31B9" w:rsidRDefault="00CB31B9" w:rsidP="00B1174D">
            <w:pPr>
              <w:spacing w:after="0" w:line="240" w:lineRule="auto"/>
              <w:jc w:val="center"/>
              <w:rPr>
                <w:rFonts w:ascii="Times New Roman" w:hAnsi="Times New Roman"/>
                <w:lang w:val="ru-RU"/>
              </w:rPr>
            </w:pPr>
            <w:r>
              <w:rPr>
                <w:rFonts w:ascii="Times New Roman" w:hAnsi="Times New Roman"/>
                <w:lang w:val="ru-RU"/>
              </w:rPr>
              <w:t>29</w:t>
            </w:r>
          </w:p>
        </w:tc>
        <w:tc>
          <w:tcPr>
            <w:tcW w:w="695" w:type="pct"/>
            <w:vAlign w:val="center"/>
          </w:tcPr>
          <w:p w:rsidR="00EC2FDA" w:rsidRPr="00CB31B9" w:rsidRDefault="00CB31B9" w:rsidP="00B1174D">
            <w:pPr>
              <w:spacing w:after="0" w:line="240" w:lineRule="auto"/>
              <w:jc w:val="center"/>
              <w:rPr>
                <w:rFonts w:ascii="Times New Roman" w:hAnsi="Times New Roman"/>
                <w:lang w:val="ru-RU"/>
              </w:rPr>
            </w:pPr>
            <w:r>
              <w:rPr>
                <w:rFonts w:ascii="Times New Roman" w:hAnsi="Times New Roman"/>
                <w:lang w:val="ru-RU"/>
              </w:rPr>
              <w:t>28</w:t>
            </w:r>
          </w:p>
        </w:tc>
        <w:tc>
          <w:tcPr>
            <w:tcW w:w="695" w:type="pct"/>
            <w:vAlign w:val="center"/>
          </w:tcPr>
          <w:p w:rsidR="00EC2FDA" w:rsidRPr="00CB31B9" w:rsidRDefault="00CB31B9" w:rsidP="00B1174D">
            <w:pPr>
              <w:spacing w:after="0" w:line="240" w:lineRule="auto"/>
              <w:jc w:val="center"/>
              <w:rPr>
                <w:rFonts w:ascii="Times New Roman" w:hAnsi="Times New Roman"/>
                <w:lang w:val="ru-RU"/>
              </w:rPr>
            </w:pPr>
            <w:r>
              <w:rPr>
                <w:rFonts w:ascii="Times New Roman" w:hAnsi="Times New Roman"/>
                <w:lang w:val="ru-RU"/>
              </w:rPr>
              <w:t>27</w:t>
            </w:r>
          </w:p>
        </w:tc>
        <w:tc>
          <w:tcPr>
            <w:tcW w:w="695" w:type="pct"/>
            <w:shd w:val="clear" w:color="auto" w:fill="auto"/>
            <w:vAlign w:val="center"/>
          </w:tcPr>
          <w:p w:rsidR="00EC2FDA" w:rsidRPr="00B1174D" w:rsidRDefault="00AE3165" w:rsidP="00B1174D">
            <w:pPr>
              <w:spacing w:after="0" w:line="240" w:lineRule="auto"/>
              <w:jc w:val="center"/>
              <w:rPr>
                <w:rFonts w:ascii="Times New Roman" w:hAnsi="Times New Roman"/>
              </w:rPr>
            </w:pPr>
            <w:r w:rsidRPr="00B1174D">
              <w:rPr>
                <w:rFonts w:ascii="Times New Roman" w:hAnsi="Times New Roman"/>
              </w:rPr>
              <w:t>26</w:t>
            </w:r>
          </w:p>
        </w:tc>
      </w:tr>
      <w:tr w:rsidR="00EC2FDA" w:rsidRPr="001C2A6D" w:rsidTr="00CB31B9">
        <w:tc>
          <w:tcPr>
            <w:tcW w:w="334" w:type="pct"/>
          </w:tcPr>
          <w:p w:rsidR="00EC2FDA" w:rsidRPr="001C2A6D" w:rsidRDefault="00EC2FDA" w:rsidP="00EC2FDA">
            <w:pPr>
              <w:spacing w:after="0" w:line="240" w:lineRule="auto"/>
              <w:rPr>
                <w:rFonts w:ascii="Times New Roman" w:hAnsi="Times New Roman"/>
              </w:rPr>
            </w:pPr>
            <w:r>
              <w:rPr>
                <w:rFonts w:ascii="Times New Roman" w:hAnsi="Times New Roman"/>
              </w:rPr>
              <w:t>8.</w:t>
            </w:r>
          </w:p>
        </w:tc>
        <w:tc>
          <w:tcPr>
            <w:tcW w:w="1189" w:type="pct"/>
            <w:shd w:val="clear" w:color="auto" w:fill="auto"/>
            <w:vAlign w:val="center"/>
          </w:tcPr>
          <w:p w:rsidR="00EC2FDA" w:rsidRPr="001C2A6D" w:rsidRDefault="00EC2FDA" w:rsidP="00EC2FDA">
            <w:pPr>
              <w:spacing w:after="0" w:line="240" w:lineRule="auto"/>
              <w:rPr>
                <w:rFonts w:ascii="Times New Roman" w:hAnsi="Times New Roman"/>
              </w:rPr>
            </w:pPr>
            <w:r w:rsidRPr="001C2A6D">
              <w:rPr>
                <w:rFonts w:ascii="Times New Roman" w:hAnsi="Times New Roman"/>
                <w:lang w:val="pl-PL"/>
              </w:rPr>
              <w:t>c</w:t>
            </w:r>
            <w:r w:rsidRPr="001C2A6D">
              <w:rPr>
                <w:rFonts w:ascii="Times New Roman" w:hAnsi="Times New Roman"/>
              </w:rPr>
              <w:t>. Грабовець</w:t>
            </w:r>
          </w:p>
        </w:tc>
        <w:tc>
          <w:tcPr>
            <w:tcW w:w="696" w:type="pct"/>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325</w:t>
            </w:r>
          </w:p>
        </w:tc>
        <w:tc>
          <w:tcPr>
            <w:tcW w:w="696" w:type="pct"/>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312</w:t>
            </w:r>
          </w:p>
        </w:tc>
        <w:tc>
          <w:tcPr>
            <w:tcW w:w="695" w:type="pct"/>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314</w:t>
            </w:r>
          </w:p>
        </w:tc>
        <w:tc>
          <w:tcPr>
            <w:tcW w:w="695" w:type="pct"/>
            <w:vAlign w:val="center"/>
          </w:tcPr>
          <w:p w:rsidR="00EC2FDA" w:rsidRPr="00B1174D" w:rsidRDefault="00EC2FDA" w:rsidP="00B1174D">
            <w:pPr>
              <w:spacing w:after="0" w:line="240" w:lineRule="auto"/>
              <w:jc w:val="center"/>
              <w:rPr>
                <w:rFonts w:ascii="Times New Roman" w:hAnsi="Times New Roman"/>
                <w:lang w:val="ru-RU"/>
              </w:rPr>
            </w:pPr>
            <w:r w:rsidRPr="00B1174D">
              <w:rPr>
                <w:rFonts w:ascii="Times New Roman" w:hAnsi="Times New Roman"/>
                <w:lang w:val="ru-RU"/>
              </w:rPr>
              <w:t>279</w:t>
            </w:r>
          </w:p>
        </w:tc>
        <w:tc>
          <w:tcPr>
            <w:tcW w:w="695" w:type="pct"/>
            <w:shd w:val="clear" w:color="auto" w:fill="auto"/>
            <w:vAlign w:val="center"/>
          </w:tcPr>
          <w:p w:rsidR="00EC2FDA" w:rsidRPr="00B1174D" w:rsidRDefault="00AE3165" w:rsidP="00B1174D">
            <w:pPr>
              <w:spacing w:after="0" w:line="240" w:lineRule="auto"/>
              <w:jc w:val="center"/>
              <w:rPr>
                <w:rFonts w:ascii="Times New Roman" w:hAnsi="Times New Roman"/>
              </w:rPr>
            </w:pPr>
            <w:r w:rsidRPr="00B1174D">
              <w:rPr>
                <w:rFonts w:ascii="Times New Roman" w:hAnsi="Times New Roman"/>
              </w:rPr>
              <w:t>235</w:t>
            </w:r>
          </w:p>
        </w:tc>
      </w:tr>
      <w:tr w:rsidR="00EC2FDA" w:rsidRPr="001C2A6D" w:rsidTr="00CB31B9">
        <w:trPr>
          <w:trHeight w:val="242"/>
        </w:trPr>
        <w:tc>
          <w:tcPr>
            <w:tcW w:w="334" w:type="pct"/>
          </w:tcPr>
          <w:p w:rsidR="00EC2FDA" w:rsidRPr="001C2A6D" w:rsidRDefault="00EC2FDA" w:rsidP="00EC2FDA">
            <w:pPr>
              <w:spacing w:after="0" w:line="240" w:lineRule="auto"/>
              <w:rPr>
                <w:rFonts w:ascii="Times New Roman" w:hAnsi="Times New Roman"/>
              </w:rPr>
            </w:pPr>
            <w:r>
              <w:rPr>
                <w:rFonts w:ascii="Times New Roman" w:hAnsi="Times New Roman"/>
              </w:rPr>
              <w:t>9.</w:t>
            </w:r>
          </w:p>
        </w:tc>
        <w:tc>
          <w:tcPr>
            <w:tcW w:w="1189" w:type="pct"/>
            <w:shd w:val="clear" w:color="auto" w:fill="auto"/>
            <w:vAlign w:val="center"/>
          </w:tcPr>
          <w:p w:rsidR="00EC2FDA" w:rsidRPr="001C2A6D" w:rsidRDefault="00EC2FDA" w:rsidP="00EC2FDA">
            <w:pPr>
              <w:spacing w:after="0" w:line="240" w:lineRule="auto"/>
              <w:rPr>
                <w:rFonts w:ascii="Times New Roman" w:hAnsi="Times New Roman"/>
              </w:rPr>
            </w:pPr>
            <w:r w:rsidRPr="001C2A6D">
              <w:rPr>
                <w:rFonts w:ascii="Times New Roman" w:hAnsi="Times New Roman"/>
              </w:rPr>
              <w:t>с. Гранітне</w:t>
            </w:r>
          </w:p>
        </w:tc>
        <w:tc>
          <w:tcPr>
            <w:tcW w:w="696" w:type="pct"/>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20</w:t>
            </w:r>
          </w:p>
        </w:tc>
        <w:tc>
          <w:tcPr>
            <w:tcW w:w="696" w:type="pct"/>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20</w:t>
            </w:r>
          </w:p>
        </w:tc>
        <w:tc>
          <w:tcPr>
            <w:tcW w:w="695" w:type="pct"/>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18</w:t>
            </w:r>
          </w:p>
        </w:tc>
        <w:tc>
          <w:tcPr>
            <w:tcW w:w="695" w:type="pct"/>
            <w:vAlign w:val="center"/>
          </w:tcPr>
          <w:p w:rsidR="00EC2FDA" w:rsidRPr="00B1174D" w:rsidRDefault="00EC2FDA" w:rsidP="00B1174D">
            <w:pPr>
              <w:spacing w:after="0" w:line="240" w:lineRule="auto"/>
              <w:jc w:val="center"/>
              <w:rPr>
                <w:rFonts w:ascii="Times New Roman" w:hAnsi="Times New Roman"/>
                <w:lang w:val="ru-RU"/>
              </w:rPr>
            </w:pPr>
            <w:r w:rsidRPr="00B1174D">
              <w:rPr>
                <w:rFonts w:ascii="Times New Roman" w:hAnsi="Times New Roman"/>
                <w:lang w:val="ru-RU"/>
              </w:rPr>
              <w:t>17</w:t>
            </w:r>
          </w:p>
        </w:tc>
        <w:tc>
          <w:tcPr>
            <w:tcW w:w="695" w:type="pct"/>
            <w:shd w:val="clear" w:color="auto" w:fill="auto"/>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18</w:t>
            </w:r>
          </w:p>
        </w:tc>
      </w:tr>
      <w:tr w:rsidR="00EC2FDA" w:rsidRPr="001C2A6D" w:rsidTr="00CB31B9">
        <w:trPr>
          <w:trHeight w:val="242"/>
        </w:trPr>
        <w:tc>
          <w:tcPr>
            <w:tcW w:w="334" w:type="pct"/>
          </w:tcPr>
          <w:p w:rsidR="00EC2FDA" w:rsidRDefault="00EC2FDA" w:rsidP="00EC2FDA">
            <w:pPr>
              <w:spacing w:after="0" w:line="240" w:lineRule="auto"/>
              <w:rPr>
                <w:rFonts w:ascii="Times New Roman" w:hAnsi="Times New Roman"/>
              </w:rPr>
            </w:pPr>
            <w:r>
              <w:rPr>
                <w:rFonts w:ascii="Times New Roman" w:hAnsi="Times New Roman"/>
              </w:rPr>
              <w:t>10.</w:t>
            </w:r>
          </w:p>
        </w:tc>
        <w:tc>
          <w:tcPr>
            <w:tcW w:w="1189" w:type="pct"/>
            <w:shd w:val="clear" w:color="auto" w:fill="auto"/>
            <w:vAlign w:val="center"/>
          </w:tcPr>
          <w:p w:rsidR="00EC2FDA" w:rsidRPr="001C2A6D" w:rsidRDefault="00EC2FDA" w:rsidP="00EC2FDA">
            <w:pPr>
              <w:spacing w:after="0" w:line="240" w:lineRule="auto"/>
              <w:rPr>
                <w:rFonts w:ascii="Times New Roman" w:hAnsi="Times New Roman"/>
              </w:rPr>
            </w:pPr>
            <w:r>
              <w:rPr>
                <w:rFonts w:ascii="Times New Roman" w:hAnsi="Times New Roman"/>
              </w:rPr>
              <w:t>с. Гриненки</w:t>
            </w:r>
          </w:p>
        </w:tc>
        <w:tc>
          <w:tcPr>
            <w:tcW w:w="696" w:type="pct"/>
            <w:tcBorders>
              <w:top w:val="single" w:sz="4" w:space="0" w:color="000000"/>
              <w:left w:val="single" w:sz="8" w:space="0" w:color="000000"/>
              <w:bottom w:val="single" w:sz="8" w:space="0" w:color="000000"/>
              <w:right w:val="single" w:sz="8" w:space="0" w:color="000000"/>
            </w:tcBorders>
            <w:shd w:val="clear" w:color="auto" w:fill="auto"/>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341</w:t>
            </w:r>
          </w:p>
        </w:tc>
        <w:tc>
          <w:tcPr>
            <w:tcW w:w="696" w:type="pct"/>
            <w:tcBorders>
              <w:top w:val="single" w:sz="4" w:space="0" w:color="000000"/>
              <w:left w:val="single" w:sz="8" w:space="0" w:color="000000"/>
              <w:bottom w:val="single" w:sz="8" w:space="0" w:color="000000"/>
              <w:right w:val="single" w:sz="8" w:space="0" w:color="000000"/>
            </w:tcBorders>
            <w:shd w:val="clear" w:color="auto" w:fill="auto"/>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346</w:t>
            </w:r>
          </w:p>
        </w:tc>
        <w:tc>
          <w:tcPr>
            <w:tcW w:w="695" w:type="pct"/>
            <w:tcBorders>
              <w:top w:val="single" w:sz="4" w:space="0" w:color="000000"/>
              <w:left w:val="single" w:sz="8" w:space="0" w:color="000000"/>
              <w:bottom w:val="single" w:sz="8" w:space="0" w:color="000000"/>
              <w:right w:val="single" w:sz="8" w:space="0" w:color="000000"/>
            </w:tcBorders>
            <w:shd w:val="clear" w:color="000000" w:fill="FFFFFF"/>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345</w:t>
            </w:r>
          </w:p>
        </w:tc>
        <w:tc>
          <w:tcPr>
            <w:tcW w:w="695" w:type="pct"/>
            <w:tcBorders>
              <w:top w:val="single" w:sz="4" w:space="0" w:color="000000"/>
              <w:left w:val="single" w:sz="8" w:space="0" w:color="000000"/>
              <w:bottom w:val="single" w:sz="8" w:space="0" w:color="000000"/>
              <w:right w:val="single" w:sz="8" w:space="0" w:color="000000"/>
            </w:tcBorders>
            <w:shd w:val="clear" w:color="auto" w:fill="auto"/>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342</w:t>
            </w:r>
          </w:p>
        </w:tc>
        <w:tc>
          <w:tcPr>
            <w:tcW w:w="695" w:type="pct"/>
            <w:shd w:val="clear" w:color="auto" w:fill="auto"/>
            <w:vAlign w:val="center"/>
          </w:tcPr>
          <w:p w:rsidR="00EC2FDA" w:rsidRPr="00B1174D" w:rsidRDefault="00AE3165" w:rsidP="00B1174D">
            <w:pPr>
              <w:spacing w:after="0" w:line="240" w:lineRule="auto"/>
              <w:jc w:val="center"/>
              <w:rPr>
                <w:rFonts w:ascii="Times New Roman" w:hAnsi="Times New Roman"/>
              </w:rPr>
            </w:pPr>
            <w:r w:rsidRPr="00B1174D">
              <w:rPr>
                <w:rFonts w:ascii="Times New Roman" w:hAnsi="Times New Roman"/>
              </w:rPr>
              <w:t>340</w:t>
            </w:r>
          </w:p>
        </w:tc>
      </w:tr>
      <w:tr w:rsidR="00EC2FDA" w:rsidRPr="001C2A6D" w:rsidTr="00CB31B9">
        <w:trPr>
          <w:trHeight w:val="242"/>
        </w:trPr>
        <w:tc>
          <w:tcPr>
            <w:tcW w:w="334" w:type="pct"/>
          </w:tcPr>
          <w:p w:rsidR="00EC2FDA" w:rsidRDefault="00EC2FDA" w:rsidP="00EC2FDA">
            <w:pPr>
              <w:spacing w:after="0" w:line="240" w:lineRule="auto"/>
              <w:rPr>
                <w:rFonts w:ascii="Times New Roman" w:hAnsi="Times New Roman"/>
              </w:rPr>
            </w:pPr>
            <w:r>
              <w:rPr>
                <w:rFonts w:ascii="Times New Roman" w:hAnsi="Times New Roman"/>
              </w:rPr>
              <w:t>11.</w:t>
            </w:r>
          </w:p>
        </w:tc>
        <w:tc>
          <w:tcPr>
            <w:tcW w:w="1189" w:type="pct"/>
            <w:shd w:val="clear" w:color="auto" w:fill="auto"/>
            <w:vAlign w:val="center"/>
          </w:tcPr>
          <w:p w:rsidR="00EC2FDA" w:rsidRPr="001C2A6D" w:rsidRDefault="00EC2FDA" w:rsidP="00EC2FDA">
            <w:pPr>
              <w:spacing w:after="0" w:line="240" w:lineRule="auto"/>
              <w:rPr>
                <w:rFonts w:ascii="Times New Roman" w:hAnsi="Times New Roman"/>
              </w:rPr>
            </w:pPr>
            <w:r>
              <w:rPr>
                <w:rFonts w:ascii="Times New Roman" w:hAnsi="Times New Roman"/>
              </w:rPr>
              <w:t>с. Довжок</w:t>
            </w:r>
          </w:p>
        </w:tc>
        <w:tc>
          <w:tcPr>
            <w:tcW w:w="696" w:type="pct"/>
            <w:vAlign w:val="center"/>
          </w:tcPr>
          <w:p w:rsidR="00EC2FDA" w:rsidRPr="00CB31B9" w:rsidRDefault="00CB31B9" w:rsidP="00B1174D">
            <w:pPr>
              <w:spacing w:after="0" w:line="240" w:lineRule="auto"/>
              <w:jc w:val="center"/>
              <w:rPr>
                <w:rFonts w:ascii="Times New Roman" w:hAnsi="Times New Roman"/>
                <w:lang w:val="ru-RU"/>
              </w:rPr>
            </w:pPr>
            <w:r>
              <w:rPr>
                <w:rFonts w:ascii="Times New Roman" w:hAnsi="Times New Roman"/>
                <w:lang w:val="ru-RU"/>
              </w:rPr>
              <w:t>161</w:t>
            </w:r>
          </w:p>
        </w:tc>
        <w:tc>
          <w:tcPr>
            <w:tcW w:w="696" w:type="pct"/>
            <w:shd w:val="clear" w:color="auto" w:fill="auto"/>
            <w:vAlign w:val="center"/>
          </w:tcPr>
          <w:p w:rsidR="00EC2FDA" w:rsidRPr="00B1174D" w:rsidRDefault="00EC2FDA" w:rsidP="00B1174D">
            <w:pPr>
              <w:spacing w:after="0" w:line="240" w:lineRule="auto"/>
              <w:ind w:left="239" w:right="237"/>
              <w:jc w:val="center"/>
              <w:rPr>
                <w:rFonts w:ascii="Times New Roman" w:hAnsi="Times New Roman"/>
              </w:rPr>
            </w:pPr>
            <w:r w:rsidRPr="00B1174D">
              <w:rPr>
                <w:rFonts w:ascii="Times New Roman" w:hAnsi="Times New Roman"/>
              </w:rPr>
              <w:t>159</w:t>
            </w:r>
          </w:p>
        </w:tc>
        <w:tc>
          <w:tcPr>
            <w:tcW w:w="695" w:type="pct"/>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149</w:t>
            </w:r>
          </w:p>
        </w:tc>
        <w:tc>
          <w:tcPr>
            <w:tcW w:w="695" w:type="pct"/>
            <w:shd w:val="clear" w:color="auto" w:fill="auto"/>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147</w:t>
            </w:r>
          </w:p>
        </w:tc>
        <w:tc>
          <w:tcPr>
            <w:tcW w:w="695" w:type="pct"/>
            <w:shd w:val="clear" w:color="auto" w:fill="auto"/>
            <w:vAlign w:val="center"/>
          </w:tcPr>
          <w:p w:rsidR="00EC2FDA" w:rsidRPr="00B1174D" w:rsidRDefault="00AE3165" w:rsidP="00B1174D">
            <w:pPr>
              <w:spacing w:after="0" w:line="240" w:lineRule="auto"/>
              <w:jc w:val="center"/>
              <w:rPr>
                <w:rFonts w:ascii="Times New Roman" w:hAnsi="Times New Roman"/>
              </w:rPr>
            </w:pPr>
            <w:r w:rsidRPr="00B1174D">
              <w:rPr>
                <w:rFonts w:ascii="Times New Roman" w:hAnsi="Times New Roman"/>
              </w:rPr>
              <w:t>156</w:t>
            </w:r>
          </w:p>
        </w:tc>
      </w:tr>
      <w:tr w:rsidR="00EC2FDA" w:rsidRPr="001C2A6D" w:rsidTr="00CB31B9">
        <w:trPr>
          <w:trHeight w:val="242"/>
        </w:trPr>
        <w:tc>
          <w:tcPr>
            <w:tcW w:w="334" w:type="pct"/>
          </w:tcPr>
          <w:p w:rsidR="00EC2FDA" w:rsidRDefault="00EC2FDA" w:rsidP="00B1174D">
            <w:pPr>
              <w:spacing w:after="0" w:line="240" w:lineRule="auto"/>
              <w:rPr>
                <w:rFonts w:ascii="Times New Roman" w:hAnsi="Times New Roman"/>
              </w:rPr>
            </w:pPr>
            <w:r>
              <w:rPr>
                <w:rFonts w:ascii="Times New Roman" w:hAnsi="Times New Roman"/>
              </w:rPr>
              <w:t>12.</w:t>
            </w:r>
          </w:p>
        </w:tc>
        <w:tc>
          <w:tcPr>
            <w:tcW w:w="1189" w:type="pct"/>
            <w:shd w:val="clear" w:color="auto" w:fill="auto"/>
            <w:vAlign w:val="center"/>
          </w:tcPr>
          <w:p w:rsidR="00EC2FDA" w:rsidRPr="001C2A6D" w:rsidRDefault="00EC2FDA" w:rsidP="00B1174D">
            <w:pPr>
              <w:spacing w:after="0" w:line="240" w:lineRule="auto"/>
              <w:rPr>
                <w:rFonts w:ascii="Times New Roman" w:hAnsi="Times New Roman"/>
              </w:rPr>
            </w:pPr>
            <w:r>
              <w:rPr>
                <w:rFonts w:ascii="Times New Roman" w:hAnsi="Times New Roman"/>
              </w:rPr>
              <w:t>с. Забужжя</w:t>
            </w:r>
          </w:p>
        </w:tc>
        <w:tc>
          <w:tcPr>
            <w:tcW w:w="696" w:type="pct"/>
            <w:tcBorders>
              <w:top w:val="single" w:sz="4" w:space="0" w:color="auto"/>
            </w:tcBorders>
            <w:shd w:val="clear" w:color="auto" w:fill="auto"/>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189</w:t>
            </w:r>
          </w:p>
        </w:tc>
        <w:tc>
          <w:tcPr>
            <w:tcW w:w="696" w:type="pct"/>
            <w:tcBorders>
              <w:top w:val="single" w:sz="4" w:space="0" w:color="auto"/>
            </w:tcBorders>
            <w:shd w:val="clear" w:color="auto" w:fill="auto"/>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182</w:t>
            </w:r>
          </w:p>
        </w:tc>
        <w:tc>
          <w:tcPr>
            <w:tcW w:w="695" w:type="pct"/>
            <w:tcBorders>
              <w:top w:val="single" w:sz="4" w:space="0" w:color="auto"/>
            </w:tcBorders>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178</w:t>
            </w:r>
          </w:p>
        </w:tc>
        <w:tc>
          <w:tcPr>
            <w:tcW w:w="695" w:type="pct"/>
            <w:tcBorders>
              <w:top w:val="single" w:sz="4" w:space="0" w:color="auto"/>
            </w:tcBorders>
            <w:shd w:val="clear" w:color="auto" w:fill="auto"/>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168</w:t>
            </w:r>
          </w:p>
        </w:tc>
        <w:tc>
          <w:tcPr>
            <w:tcW w:w="695" w:type="pct"/>
            <w:shd w:val="clear" w:color="auto" w:fill="auto"/>
            <w:vAlign w:val="center"/>
          </w:tcPr>
          <w:p w:rsidR="00EC2FDA" w:rsidRPr="00B1174D" w:rsidRDefault="00AE3165" w:rsidP="00B1174D">
            <w:pPr>
              <w:spacing w:after="0" w:line="240" w:lineRule="auto"/>
              <w:jc w:val="center"/>
              <w:rPr>
                <w:rFonts w:ascii="Times New Roman" w:hAnsi="Times New Roman"/>
              </w:rPr>
            </w:pPr>
            <w:r w:rsidRPr="00B1174D">
              <w:rPr>
                <w:rFonts w:ascii="Times New Roman" w:hAnsi="Times New Roman"/>
              </w:rPr>
              <w:t>168</w:t>
            </w:r>
          </w:p>
        </w:tc>
      </w:tr>
      <w:tr w:rsidR="00EC2FDA" w:rsidRPr="001C2A6D" w:rsidTr="00CB31B9">
        <w:trPr>
          <w:trHeight w:val="242"/>
        </w:trPr>
        <w:tc>
          <w:tcPr>
            <w:tcW w:w="334" w:type="pct"/>
          </w:tcPr>
          <w:p w:rsidR="00EC2FDA" w:rsidRDefault="00EC2FDA" w:rsidP="00B1174D">
            <w:pPr>
              <w:spacing w:after="0" w:line="240" w:lineRule="auto"/>
              <w:rPr>
                <w:rFonts w:ascii="Times New Roman" w:hAnsi="Times New Roman"/>
              </w:rPr>
            </w:pPr>
            <w:r>
              <w:rPr>
                <w:rFonts w:ascii="Times New Roman" w:hAnsi="Times New Roman"/>
              </w:rPr>
              <w:t>13.</w:t>
            </w:r>
          </w:p>
        </w:tc>
        <w:tc>
          <w:tcPr>
            <w:tcW w:w="1189" w:type="pct"/>
            <w:shd w:val="clear" w:color="auto" w:fill="auto"/>
            <w:vAlign w:val="center"/>
          </w:tcPr>
          <w:p w:rsidR="00EC2FDA" w:rsidRPr="001C2A6D" w:rsidRDefault="00EC2FDA" w:rsidP="00B1174D">
            <w:pPr>
              <w:spacing w:after="0" w:line="240" w:lineRule="auto"/>
              <w:rPr>
                <w:rFonts w:ascii="Times New Roman" w:hAnsi="Times New Roman"/>
              </w:rPr>
            </w:pPr>
            <w:r>
              <w:rPr>
                <w:rFonts w:ascii="Times New Roman" w:hAnsi="Times New Roman"/>
              </w:rPr>
              <w:t>с. Зяньківці</w:t>
            </w:r>
          </w:p>
        </w:tc>
        <w:tc>
          <w:tcPr>
            <w:tcW w:w="696" w:type="pct"/>
            <w:tcBorders>
              <w:top w:val="single" w:sz="4" w:space="0" w:color="auto"/>
            </w:tcBorders>
            <w:shd w:val="clear" w:color="auto" w:fill="auto"/>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244</w:t>
            </w:r>
          </w:p>
        </w:tc>
        <w:tc>
          <w:tcPr>
            <w:tcW w:w="696" w:type="pct"/>
            <w:tcBorders>
              <w:top w:val="single" w:sz="4" w:space="0" w:color="auto"/>
            </w:tcBorders>
            <w:shd w:val="clear" w:color="auto" w:fill="auto"/>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242</w:t>
            </w:r>
          </w:p>
        </w:tc>
        <w:tc>
          <w:tcPr>
            <w:tcW w:w="695" w:type="pct"/>
            <w:tcBorders>
              <w:top w:val="single" w:sz="4" w:space="0" w:color="auto"/>
            </w:tcBorders>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236</w:t>
            </w:r>
          </w:p>
        </w:tc>
        <w:tc>
          <w:tcPr>
            <w:tcW w:w="695" w:type="pct"/>
            <w:tcBorders>
              <w:top w:val="single" w:sz="4" w:space="0" w:color="auto"/>
            </w:tcBorders>
            <w:shd w:val="clear" w:color="auto" w:fill="auto"/>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232</w:t>
            </w:r>
          </w:p>
        </w:tc>
        <w:tc>
          <w:tcPr>
            <w:tcW w:w="695" w:type="pct"/>
            <w:shd w:val="clear" w:color="auto" w:fill="auto"/>
            <w:vAlign w:val="center"/>
          </w:tcPr>
          <w:p w:rsidR="00EC2FDA" w:rsidRPr="00B1174D" w:rsidRDefault="00AE3165" w:rsidP="00B1174D">
            <w:pPr>
              <w:spacing w:after="0" w:line="240" w:lineRule="auto"/>
              <w:jc w:val="center"/>
              <w:rPr>
                <w:rFonts w:ascii="Times New Roman" w:hAnsi="Times New Roman"/>
              </w:rPr>
            </w:pPr>
            <w:r w:rsidRPr="00B1174D">
              <w:rPr>
                <w:rFonts w:ascii="Times New Roman" w:hAnsi="Times New Roman"/>
              </w:rPr>
              <w:t>232</w:t>
            </w:r>
          </w:p>
        </w:tc>
      </w:tr>
      <w:tr w:rsidR="00EC2FDA" w:rsidRPr="001C2A6D" w:rsidTr="00CB31B9">
        <w:trPr>
          <w:trHeight w:val="242"/>
        </w:trPr>
        <w:tc>
          <w:tcPr>
            <w:tcW w:w="334" w:type="pct"/>
          </w:tcPr>
          <w:p w:rsidR="00EC2FDA" w:rsidRDefault="00EC2FDA" w:rsidP="00EC2FDA">
            <w:pPr>
              <w:spacing w:after="0" w:line="240" w:lineRule="auto"/>
              <w:rPr>
                <w:rFonts w:ascii="Times New Roman" w:hAnsi="Times New Roman"/>
              </w:rPr>
            </w:pPr>
            <w:r>
              <w:rPr>
                <w:rFonts w:ascii="Times New Roman" w:hAnsi="Times New Roman"/>
              </w:rPr>
              <w:t>14.</w:t>
            </w:r>
          </w:p>
        </w:tc>
        <w:tc>
          <w:tcPr>
            <w:tcW w:w="1189" w:type="pct"/>
            <w:shd w:val="clear" w:color="auto" w:fill="auto"/>
            <w:vAlign w:val="center"/>
          </w:tcPr>
          <w:p w:rsidR="00EC2FDA" w:rsidRPr="001C2A6D" w:rsidRDefault="00EC2FDA" w:rsidP="00EC2FDA">
            <w:pPr>
              <w:spacing w:after="0" w:line="240" w:lineRule="auto"/>
              <w:rPr>
                <w:rFonts w:ascii="Times New Roman" w:hAnsi="Times New Roman"/>
              </w:rPr>
            </w:pPr>
            <w:r w:rsidRPr="001C2A6D">
              <w:rPr>
                <w:rFonts w:ascii="Times New Roman" w:hAnsi="Times New Roman"/>
                <w:lang w:val="pl-PL"/>
              </w:rPr>
              <w:t>c</w:t>
            </w:r>
            <w:r w:rsidRPr="001C2A6D">
              <w:rPr>
                <w:rFonts w:ascii="Times New Roman" w:hAnsi="Times New Roman"/>
              </w:rPr>
              <w:t>. Монастирське</w:t>
            </w:r>
          </w:p>
        </w:tc>
        <w:tc>
          <w:tcPr>
            <w:tcW w:w="696" w:type="pct"/>
            <w:tcBorders>
              <w:top w:val="single" w:sz="4" w:space="0" w:color="auto"/>
            </w:tcBorders>
            <w:shd w:val="clear" w:color="auto" w:fill="auto"/>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852</w:t>
            </w:r>
          </w:p>
        </w:tc>
        <w:tc>
          <w:tcPr>
            <w:tcW w:w="696" w:type="pct"/>
            <w:tcBorders>
              <w:top w:val="single" w:sz="4" w:space="0" w:color="auto"/>
            </w:tcBorders>
            <w:shd w:val="clear" w:color="auto" w:fill="auto"/>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843</w:t>
            </w:r>
          </w:p>
        </w:tc>
        <w:tc>
          <w:tcPr>
            <w:tcW w:w="695" w:type="pct"/>
            <w:tcBorders>
              <w:top w:val="single" w:sz="4" w:space="0" w:color="auto"/>
            </w:tcBorders>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835</w:t>
            </w:r>
          </w:p>
        </w:tc>
        <w:tc>
          <w:tcPr>
            <w:tcW w:w="695" w:type="pct"/>
            <w:tcBorders>
              <w:top w:val="single" w:sz="4" w:space="0" w:color="auto"/>
            </w:tcBorders>
            <w:shd w:val="clear" w:color="auto" w:fill="auto"/>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820</w:t>
            </w:r>
          </w:p>
        </w:tc>
        <w:tc>
          <w:tcPr>
            <w:tcW w:w="695" w:type="pct"/>
            <w:shd w:val="clear" w:color="auto" w:fill="auto"/>
            <w:vAlign w:val="center"/>
          </w:tcPr>
          <w:p w:rsidR="00EC2FDA" w:rsidRPr="00B1174D" w:rsidRDefault="00AE3165" w:rsidP="00B1174D">
            <w:pPr>
              <w:spacing w:after="0" w:line="240" w:lineRule="auto"/>
              <w:jc w:val="center"/>
              <w:rPr>
                <w:rFonts w:ascii="Times New Roman" w:hAnsi="Times New Roman"/>
              </w:rPr>
            </w:pPr>
            <w:r w:rsidRPr="00B1174D">
              <w:rPr>
                <w:rFonts w:ascii="Times New Roman" w:hAnsi="Times New Roman"/>
              </w:rPr>
              <w:t>776</w:t>
            </w:r>
          </w:p>
        </w:tc>
      </w:tr>
      <w:tr w:rsidR="00EC2FDA" w:rsidRPr="001C2A6D" w:rsidTr="00CB31B9">
        <w:trPr>
          <w:trHeight w:val="242"/>
        </w:trPr>
        <w:tc>
          <w:tcPr>
            <w:tcW w:w="334" w:type="pct"/>
          </w:tcPr>
          <w:p w:rsidR="00EC2FDA" w:rsidRDefault="00EC2FDA" w:rsidP="00EC2FDA">
            <w:pPr>
              <w:spacing w:after="0" w:line="240" w:lineRule="auto"/>
              <w:rPr>
                <w:rFonts w:ascii="Times New Roman" w:hAnsi="Times New Roman"/>
              </w:rPr>
            </w:pPr>
            <w:r>
              <w:rPr>
                <w:rFonts w:ascii="Times New Roman" w:hAnsi="Times New Roman"/>
              </w:rPr>
              <w:t>15.</w:t>
            </w:r>
          </w:p>
        </w:tc>
        <w:tc>
          <w:tcPr>
            <w:tcW w:w="1189" w:type="pct"/>
            <w:shd w:val="clear" w:color="auto" w:fill="auto"/>
            <w:vAlign w:val="center"/>
          </w:tcPr>
          <w:p w:rsidR="00EC2FDA" w:rsidRPr="001C2A6D" w:rsidRDefault="00EC2FDA" w:rsidP="00EC2FDA">
            <w:pPr>
              <w:spacing w:after="0" w:line="240" w:lineRule="auto"/>
              <w:rPr>
                <w:rFonts w:ascii="Times New Roman" w:hAnsi="Times New Roman"/>
              </w:rPr>
            </w:pPr>
            <w:r>
              <w:rPr>
                <w:rFonts w:ascii="Times New Roman" w:hAnsi="Times New Roman"/>
              </w:rPr>
              <w:t>с. Новоселівка</w:t>
            </w:r>
          </w:p>
        </w:tc>
        <w:tc>
          <w:tcPr>
            <w:tcW w:w="696" w:type="pct"/>
            <w:vAlign w:val="center"/>
          </w:tcPr>
          <w:p w:rsidR="00EC2FDA" w:rsidRPr="00B1174D" w:rsidRDefault="00B1174D" w:rsidP="00B1174D">
            <w:pPr>
              <w:spacing w:after="0" w:line="240" w:lineRule="auto"/>
              <w:jc w:val="center"/>
              <w:rPr>
                <w:rFonts w:ascii="Times New Roman" w:hAnsi="Times New Roman"/>
                <w:lang w:val="ru-RU"/>
              </w:rPr>
            </w:pPr>
            <w:r>
              <w:rPr>
                <w:rFonts w:ascii="Times New Roman" w:hAnsi="Times New Roman"/>
                <w:lang w:val="ru-RU"/>
              </w:rPr>
              <w:t>303</w:t>
            </w:r>
          </w:p>
        </w:tc>
        <w:tc>
          <w:tcPr>
            <w:tcW w:w="696" w:type="pct"/>
            <w:vAlign w:val="center"/>
          </w:tcPr>
          <w:p w:rsidR="00EC2FDA" w:rsidRPr="00CB31B9" w:rsidRDefault="00CB31B9" w:rsidP="00B1174D">
            <w:pPr>
              <w:spacing w:after="0" w:line="240" w:lineRule="auto"/>
              <w:jc w:val="center"/>
              <w:rPr>
                <w:rFonts w:ascii="Times New Roman" w:hAnsi="Times New Roman"/>
                <w:lang w:val="ru-RU"/>
              </w:rPr>
            </w:pPr>
            <w:r>
              <w:rPr>
                <w:rFonts w:ascii="Times New Roman" w:hAnsi="Times New Roman"/>
                <w:lang w:val="ru-RU"/>
              </w:rPr>
              <w:t>299</w:t>
            </w:r>
          </w:p>
        </w:tc>
        <w:tc>
          <w:tcPr>
            <w:tcW w:w="695" w:type="pct"/>
            <w:vAlign w:val="center"/>
          </w:tcPr>
          <w:p w:rsidR="00EC2FDA" w:rsidRPr="00CB31B9" w:rsidRDefault="00CB31B9" w:rsidP="00B1174D">
            <w:pPr>
              <w:spacing w:after="0" w:line="240" w:lineRule="auto"/>
              <w:jc w:val="center"/>
              <w:rPr>
                <w:rFonts w:ascii="Times New Roman" w:hAnsi="Times New Roman"/>
                <w:lang w:val="ru-RU"/>
              </w:rPr>
            </w:pPr>
            <w:r>
              <w:rPr>
                <w:rFonts w:ascii="Times New Roman" w:hAnsi="Times New Roman"/>
                <w:lang w:val="ru-RU"/>
              </w:rPr>
              <w:t>291</w:t>
            </w:r>
          </w:p>
        </w:tc>
        <w:tc>
          <w:tcPr>
            <w:tcW w:w="695" w:type="pct"/>
            <w:vAlign w:val="center"/>
          </w:tcPr>
          <w:p w:rsidR="00EC2FDA" w:rsidRPr="00CB31B9" w:rsidRDefault="00CB31B9" w:rsidP="00B1174D">
            <w:pPr>
              <w:spacing w:after="0" w:line="240" w:lineRule="auto"/>
              <w:jc w:val="center"/>
              <w:rPr>
                <w:rFonts w:ascii="Times New Roman" w:hAnsi="Times New Roman"/>
                <w:lang w:val="ru-RU"/>
              </w:rPr>
            </w:pPr>
            <w:r>
              <w:rPr>
                <w:rFonts w:ascii="Times New Roman" w:hAnsi="Times New Roman"/>
                <w:lang w:val="ru-RU"/>
              </w:rPr>
              <w:t>286</w:t>
            </w:r>
          </w:p>
        </w:tc>
        <w:tc>
          <w:tcPr>
            <w:tcW w:w="695" w:type="pct"/>
            <w:shd w:val="clear" w:color="auto" w:fill="auto"/>
            <w:vAlign w:val="center"/>
          </w:tcPr>
          <w:p w:rsidR="00EC2FDA" w:rsidRPr="00B1174D" w:rsidRDefault="00AE3165" w:rsidP="00B1174D">
            <w:pPr>
              <w:spacing w:after="0" w:line="240" w:lineRule="auto"/>
              <w:jc w:val="center"/>
              <w:rPr>
                <w:rFonts w:ascii="Times New Roman" w:hAnsi="Times New Roman"/>
              </w:rPr>
            </w:pPr>
            <w:r w:rsidRPr="00B1174D">
              <w:rPr>
                <w:rFonts w:ascii="Times New Roman" w:hAnsi="Times New Roman"/>
              </w:rPr>
              <w:t>274</w:t>
            </w:r>
          </w:p>
        </w:tc>
      </w:tr>
      <w:tr w:rsidR="00EC2FDA" w:rsidRPr="001C2A6D" w:rsidTr="00CB31B9">
        <w:trPr>
          <w:trHeight w:val="242"/>
        </w:trPr>
        <w:tc>
          <w:tcPr>
            <w:tcW w:w="334" w:type="pct"/>
          </w:tcPr>
          <w:p w:rsidR="00EC2FDA" w:rsidRDefault="00EC2FDA" w:rsidP="00B1174D">
            <w:pPr>
              <w:spacing w:after="0" w:line="240" w:lineRule="auto"/>
              <w:rPr>
                <w:rFonts w:ascii="Times New Roman" w:hAnsi="Times New Roman"/>
              </w:rPr>
            </w:pPr>
            <w:r>
              <w:rPr>
                <w:rFonts w:ascii="Times New Roman" w:hAnsi="Times New Roman"/>
              </w:rPr>
              <w:t>16.</w:t>
            </w:r>
          </w:p>
        </w:tc>
        <w:tc>
          <w:tcPr>
            <w:tcW w:w="1189" w:type="pct"/>
            <w:shd w:val="clear" w:color="auto" w:fill="auto"/>
            <w:vAlign w:val="center"/>
          </w:tcPr>
          <w:p w:rsidR="00EC2FDA" w:rsidRPr="001C2A6D" w:rsidRDefault="00EC2FDA" w:rsidP="00B1174D">
            <w:pPr>
              <w:spacing w:after="0" w:line="240" w:lineRule="auto"/>
              <w:rPr>
                <w:rFonts w:ascii="Times New Roman" w:hAnsi="Times New Roman"/>
              </w:rPr>
            </w:pPr>
            <w:r>
              <w:rPr>
                <w:rFonts w:ascii="Times New Roman" w:hAnsi="Times New Roman"/>
              </w:rPr>
              <w:t>с. Скрицьке</w:t>
            </w:r>
          </w:p>
        </w:tc>
        <w:tc>
          <w:tcPr>
            <w:tcW w:w="696" w:type="pct"/>
            <w:tcBorders>
              <w:top w:val="single" w:sz="4" w:space="0" w:color="auto"/>
            </w:tcBorders>
            <w:shd w:val="clear" w:color="auto" w:fill="auto"/>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182</w:t>
            </w:r>
          </w:p>
        </w:tc>
        <w:tc>
          <w:tcPr>
            <w:tcW w:w="696" w:type="pct"/>
            <w:tcBorders>
              <w:top w:val="single" w:sz="4" w:space="0" w:color="auto"/>
            </w:tcBorders>
            <w:shd w:val="clear" w:color="auto" w:fill="auto"/>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178</w:t>
            </w:r>
          </w:p>
        </w:tc>
        <w:tc>
          <w:tcPr>
            <w:tcW w:w="695" w:type="pct"/>
            <w:tcBorders>
              <w:top w:val="single" w:sz="4" w:space="0" w:color="auto"/>
            </w:tcBorders>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176</w:t>
            </w:r>
          </w:p>
        </w:tc>
        <w:tc>
          <w:tcPr>
            <w:tcW w:w="695" w:type="pct"/>
            <w:tcBorders>
              <w:top w:val="single" w:sz="4" w:space="0" w:color="auto"/>
            </w:tcBorders>
            <w:shd w:val="clear" w:color="auto" w:fill="auto"/>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175</w:t>
            </w:r>
          </w:p>
        </w:tc>
        <w:tc>
          <w:tcPr>
            <w:tcW w:w="695" w:type="pct"/>
            <w:shd w:val="clear" w:color="auto" w:fill="auto"/>
            <w:vAlign w:val="center"/>
          </w:tcPr>
          <w:p w:rsidR="00EC2FDA" w:rsidRPr="00B1174D" w:rsidRDefault="00AE3165" w:rsidP="00B1174D">
            <w:pPr>
              <w:spacing w:after="0" w:line="240" w:lineRule="auto"/>
              <w:jc w:val="center"/>
              <w:rPr>
                <w:rFonts w:ascii="Times New Roman" w:hAnsi="Times New Roman"/>
              </w:rPr>
            </w:pPr>
            <w:r w:rsidRPr="00B1174D">
              <w:rPr>
                <w:rFonts w:ascii="Times New Roman" w:hAnsi="Times New Roman"/>
              </w:rPr>
              <w:t>196</w:t>
            </w:r>
          </w:p>
        </w:tc>
      </w:tr>
      <w:tr w:rsidR="00EC2FDA" w:rsidRPr="001C2A6D" w:rsidTr="00CB31B9">
        <w:trPr>
          <w:trHeight w:val="242"/>
        </w:trPr>
        <w:tc>
          <w:tcPr>
            <w:tcW w:w="334" w:type="pct"/>
          </w:tcPr>
          <w:p w:rsidR="00EC2FDA" w:rsidRDefault="00EC2FDA" w:rsidP="00EC2FDA">
            <w:pPr>
              <w:spacing w:after="0" w:line="240" w:lineRule="auto"/>
              <w:rPr>
                <w:rFonts w:ascii="Times New Roman" w:hAnsi="Times New Roman"/>
              </w:rPr>
            </w:pPr>
            <w:r>
              <w:rPr>
                <w:rFonts w:ascii="Times New Roman" w:hAnsi="Times New Roman"/>
              </w:rPr>
              <w:t>17.</w:t>
            </w:r>
          </w:p>
        </w:tc>
        <w:tc>
          <w:tcPr>
            <w:tcW w:w="1189" w:type="pct"/>
            <w:shd w:val="clear" w:color="auto" w:fill="auto"/>
            <w:vAlign w:val="center"/>
          </w:tcPr>
          <w:p w:rsidR="00EC2FDA" w:rsidRPr="001C2A6D" w:rsidRDefault="00EC2FDA" w:rsidP="00EC2FDA">
            <w:pPr>
              <w:spacing w:after="0" w:line="240" w:lineRule="auto"/>
              <w:rPr>
                <w:rFonts w:ascii="Times New Roman" w:hAnsi="Times New Roman"/>
              </w:rPr>
            </w:pPr>
            <w:r w:rsidRPr="001C2A6D">
              <w:rPr>
                <w:rFonts w:ascii="Times New Roman" w:hAnsi="Times New Roman"/>
              </w:rPr>
              <w:t>с. Сорокодуби</w:t>
            </w:r>
          </w:p>
        </w:tc>
        <w:tc>
          <w:tcPr>
            <w:tcW w:w="696" w:type="pct"/>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174</w:t>
            </w:r>
          </w:p>
        </w:tc>
        <w:tc>
          <w:tcPr>
            <w:tcW w:w="696" w:type="pct"/>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160</w:t>
            </w:r>
          </w:p>
        </w:tc>
        <w:tc>
          <w:tcPr>
            <w:tcW w:w="695" w:type="pct"/>
            <w:vAlign w:val="center"/>
          </w:tcPr>
          <w:p w:rsidR="00EC2FDA" w:rsidRPr="00B1174D" w:rsidRDefault="00EC2FDA" w:rsidP="00B1174D">
            <w:pPr>
              <w:spacing w:after="0" w:line="240" w:lineRule="auto"/>
              <w:jc w:val="center"/>
              <w:rPr>
                <w:rFonts w:ascii="Times New Roman" w:hAnsi="Times New Roman"/>
              </w:rPr>
            </w:pPr>
            <w:r w:rsidRPr="00B1174D">
              <w:rPr>
                <w:rFonts w:ascii="Times New Roman" w:hAnsi="Times New Roman"/>
              </w:rPr>
              <w:t>161</w:t>
            </w:r>
          </w:p>
        </w:tc>
        <w:tc>
          <w:tcPr>
            <w:tcW w:w="695" w:type="pct"/>
            <w:vAlign w:val="center"/>
          </w:tcPr>
          <w:p w:rsidR="00EC2FDA" w:rsidRPr="00B1174D" w:rsidRDefault="00EC2FDA" w:rsidP="00B1174D">
            <w:pPr>
              <w:spacing w:after="0" w:line="240" w:lineRule="auto"/>
              <w:jc w:val="center"/>
              <w:rPr>
                <w:rFonts w:ascii="Times New Roman" w:hAnsi="Times New Roman"/>
                <w:lang w:val="ru-RU"/>
              </w:rPr>
            </w:pPr>
            <w:r w:rsidRPr="00B1174D">
              <w:rPr>
                <w:rFonts w:ascii="Times New Roman" w:hAnsi="Times New Roman"/>
                <w:lang w:val="ru-RU"/>
              </w:rPr>
              <w:t>139</w:t>
            </w:r>
          </w:p>
        </w:tc>
        <w:tc>
          <w:tcPr>
            <w:tcW w:w="695" w:type="pct"/>
            <w:shd w:val="clear" w:color="auto" w:fill="auto"/>
            <w:vAlign w:val="center"/>
          </w:tcPr>
          <w:p w:rsidR="00EC2FDA" w:rsidRPr="00B1174D" w:rsidRDefault="00AE3165" w:rsidP="00B1174D">
            <w:pPr>
              <w:spacing w:after="0" w:line="240" w:lineRule="auto"/>
              <w:jc w:val="center"/>
              <w:rPr>
                <w:rFonts w:ascii="Times New Roman" w:hAnsi="Times New Roman"/>
              </w:rPr>
            </w:pPr>
            <w:r w:rsidRPr="00B1174D">
              <w:rPr>
                <w:rFonts w:ascii="Times New Roman" w:hAnsi="Times New Roman"/>
              </w:rPr>
              <w:t>138</w:t>
            </w:r>
          </w:p>
        </w:tc>
      </w:tr>
      <w:tr w:rsidR="00A74CEF" w:rsidRPr="001C2A6D" w:rsidTr="00CB31B9">
        <w:trPr>
          <w:trHeight w:val="242"/>
        </w:trPr>
        <w:tc>
          <w:tcPr>
            <w:tcW w:w="334" w:type="pct"/>
          </w:tcPr>
          <w:p w:rsidR="00A74CEF" w:rsidRDefault="00A74CEF" w:rsidP="00B1174D">
            <w:pPr>
              <w:spacing w:after="0" w:line="240" w:lineRule="auto"/>
              <w:rPr>
                <w:rFonts w:ascii="Times New Roman" w:hAnsi="Times New Roman"/>
              </w:rPr>
            </w:pPr>
            <w:r>
              <w:rPr>
                <w:rFonts w:ascii="Times New Roman" w:hAnsi="Times New Roman"/>
              </w:rPr>
              <w:t>18.</w:t>
            </w:r>
          </w:p>
        </w:tc>
        <w:tc>
          <w:tcPr>
            <w:tcW w:w="1189" w:type="pct"/>
            <w:shd w:val="clear" w:color="auto" w:fill="auto"/>
            <w:vAlign w:val="center"/>
          </w:tcPr>
          <w:p w:rsidR="00A74CEF" w:rsidRPr="001C2A6D" w:rsidRDefault="00A74CEF" w:rsidP="00B1174D">
            <w:pPr>
              <w:spacing w:after="0" w:line="240" w:lineRule="auto"/>
              <w:rPr>
                <w:rFonts w:ascii="Times New Roman" w:hAnsi="Times New Roman"/>
              </w:rPr>
            </w:pPr>
            <w:r>
              <w:rPr>
                <w:rFonts w:ascii="Times New Roman" w:hAnsi="Times New Roman"/>
              </w:rPr>
              <w:t>с. Шура</w:t>
            </w:r>
          </w:p>
        </w:tc>
        <w:tc>
          <w:tcPr>
            <w:tcW w:w="696" w:type="pct"/>
            <w:shd w:val="clear" w:color="auto" w:fill="auto"/>
            <w:vAlign w:val="center"/>
          </w:tcPr>
          <w:p w:rsidR="00A74CEF" w:rsidRPr="00B1174D" w:rsidRDefault="00A74CEF" w:rsidP="00CB31B9">
            <w:pPr>
              <w:spacing w:after="0" w:line="240" w:lineRule="auto"/>
              <w:jc w:val="center"/>
              <w:rPr>
                <w:rFonts w:ascii="Times New Roman" w:hAnsi="Times New Roman"/>
              </w:rPr>
            </w:pPr>
            <w:r w:rsidRPr="00B1174D">
              <w:rPr>
                <w:rFonts w:ascii="Times New Roman" w:hAnsi="Times New Roman"/>
              </w:rPr>
              <w:t>8</w:t>
            </w:r>
          </w:p>
        </w:tc>
        <w:tc>
          <w:tcPr>
            <w:tcW w:w="696" w:type="pct"/>
            <w:shd w:val="clear" w:color="auto" w:fill="auto"/>
            <w:vAlign w:val="center"/>
          </w:tcPr>
          <w:p w:rsidR="00A74CEF" w:rsidRPr="00B1174D" w:rsidRDefault="00A74CEF" w:rsidP="00B1174D">
            <w:pPr>
              <w:spacing w:after="0" w:line="240" w:lineRule="auto"/>
              <w:ind w:left="239" w:right="237"/>
              <w:jc w:val="center"/>
              <w:rPr>
                <w:rFonts w:ascii="Times New Roman" w:hAnsi="Times New Roman"/>
              </w:rPr>
            </w:pPr>
            <w:r w:rsidRPr="00B1174D">
              <w:rPr>
                <w:rFonts w:ascii="Times New Roman" w:hAnsi="Times New Roman"/>
              </w:rPr>
              <w:t>7</w:t>
            </w:r>
          </w:p>
        </w:tc>
        <w:tc>
          <w:tcPr>
            <w:tcW w:w="695" w:type="pct"/>
            <w:vAlign w:val="center"/>
          </w:tcPr>
          <w:p w:rsidR="00A74CEF" w:rsidRPr="00B1174D" w:rsidRDefault="00A74CEF" w:rsidP="00CB31B9">
            <w:pPr>
              <w:spacing w:after="0" w:line="240" w:lineRule="auto"/>
              <w:jc w:val="center"/>
              <w:rPr>
                <w:rFonts w:ascii="Times New Roman" w:hAnsi="Times New Roman"/>
              </w:rPr>
            </w:pPr>
            <w:r w:rsidRPr="00B1174D">
              <w:rPr>
                <w:rFonts w:ascii="Times New Roman" w:hAnsi="Times New Roman"/>
              </w:rPr>
              <w:t>7</w:t>
            </w:r>
          </w:p>
        </w:tc>
        <w:tc>
          <w:tcPr>
            <w:tcW w:w="695" w:type="pct"/>
            <w:shd w:val="clear" w:color="auto" w:fill="auto"/>
            <w:vAlign w:val="center"/>
          </w:tcPr>
          <w:p w:rsidR="00A74CEF" w:rsidRPr="00B1174D" w:rsidRDefault="00A74CEF" w:rsidP="00B1174D">
            <w:pPr>
              <w:spacing w:after="0" w:line="240" w:lineRule="auto"/>
              <w:jc w:val="center"/>
              <w:rPr>
                <w:rFonts w:ascii="Times New Roman" w:hAnsi="Times New Roman"/>
              </w:rPr>
            </w:pPr>
            <w:r w:rsidRPr="00B1174D">
              <w:rPr>
                <w:rFonts w:ascii="Times New Roman" w:hAnsi="Times New Roman"/>
              </w:rPr>
              <w:t>7</w:t>
            </w:r>
          </w:p>
        </w:tc>
        <w:tc>
          <w:tcPr>
            <w:tcW w:w="695" w:type="pct"/>
            <w:shd w:val="clear" w:color="auto" w:fill="auto"/>
            <w:vAlign w:val="center"/>
          </w:tcPr>
          <w:p w:rsidR="00A74CEF" w:rsidRPr="00B1174D" w:rsidRDefault="00AE3165" w:rsidP="00B1174D">
            <w:pPr>
              <w:spacing w:after="0" w:line="240" w:lineRule="auto"/>
              <w:jc w:val="center"/>
              <w:rPr>
                <w:rFonts w:ascii="Times New Roman" w:hAnsi="Times New Roman"/>
              </w:rPr>
            </w:pPr>
            <w:r w:rsidRPr="00B1174D">
              <w:rPr>
                <w:rFonts w:ascii="Times New Roman" w:hAnsi="Times New Roman"/>
              </w:rPr>
              <w:t>7</w:t>
            </w:r>
          </w:p>
        </w:tc>
      </w:tr>
      <w:tr w:rsidR="00A74CEF" w:rsidRPr="001C2A6D" w:rsidTr="00CB31B9">
        <w:trPr>
          <w:trHeight w:val="242"/>
        </w:trPr>
        <w:tc>
          <w:tcPr>
            <w:tcW w:w="334" w:type="pct"/>
          </w:tcPr>
          <w:p w:rsidR="00A74CEF" w:rsidRDefault="00A74CEF" w:rsidP="00A74CEF">
            <w:pPr>
              <w:spacing w:after="0" w:line="240" w:lineRule="auto"/>
              <w:rPr>
                <w:rFonts w:ascii="Times New Roman" w:hAnsi="Times New Roman"/>
              </w:rPr>
            </w:pPr>
            <w:r>
              <w:rPr>
                <w:rFonts w:ascii="Times New Roman" w:hAnsi="Times New Roman"/>
              </w:rPr>
              <w:t>19.</w:t>
            </w:r>
          </w:p>
        </w:tc>
        <w:tc>
          <w:tcPr>
            <w:tcW w:w="1189" w:type="pct"/>
            <w:shd w:val="clear" w:color="auto" w:fill="auto"/>
            <w:vAlign w:val="center"/>
          </w:tcPr>
          <w:p w:rsidR="00A74CEF" w:rsidRPr="001C2A6D" w:rsidRDefault="00A74CEF" w:rsidP="00A74CEF">
            <w:pPr>
              <w:spacing w:after="0" w:line="240" w:lineRule="auto"/>
              <w:rPr>
                <w:rFonts w:ascii="Times New Roman" w:hAnsi="Times New Roman"/>
              </w:rPr>
            </w:pPr>
            <w:r w:rsidRPr="001C2A6D">
              <w:rPr>
                <w:rFonts w:ascii="Times New Roman" w:hAnsi="Times New Roman"/>
                <w:lang w:val="pl-PL"/>
              </w:rPr>
              <w:t>c</w:t>
            </w:r>
            <w:r w:rsidRPr="001C2A6D">
              <w:rPr>
                <w:rFonts w:ascii="Times New Roman" w:hAnsi="Times New Roman"/>
              </w:rPr>
              <w:t>. Яструбиха</w:t>
            </w:r>
          </w:p>
        </w:tc>
        <w:tc>
          <w:tcPr>
            <w:tcW w:w="696" w:type="pct"/>
            <w:tcBorders>
              <w:top w:val="single" w:sz="4" w:space="0" w:color="auto"/>
            </w:tcBorders>
            <w:shd w:val="clear" w:color="auto" w:fill="auto"/>
            <w:vAlign w:val="center"/>
          </w:tcPr>
          <w:p w:rsidR="00A74CEF" w:rsidRPr="00B1174D" w:rsidRDefault="00A74CEF" w:rsidP="00B1174D">
            <w:pPr>
              <w:spacing w:after="0" w:line="240" w:lineRule="auto"/>
              <w:jc w:val="center"/>
              <w:rPr>
                <w:rFonts w:ascii="Times New Roman" w:hAnsi="Times New Roman"/>
              </w:rPr>
            </w:pPr>
            <w:r w:rsidRPr="00B1174D">
              <w:rPr>
                <w:rFonts w:ascii="Times New Roman" w:hAnsi="Times New Roman"/>
              </w:rPr>
              <w:t>27</w:t>
            </w:r>
          </w:p>
        </w:tc>
        <w:tc>
          <w:tcPr>
            <w:tcW w:w="696" w:type="pct"/>
            <w:tcBorders>
              <w:top w:val="single" w:sz="4" w:space="0" w:color="auto"/>
            </w:tcBorders>
            <w:shd w:val="clear" w:color="auto" w:fill="auto"/>
            <w:vAlign w:val="center"/>
          </w:tcPr>
          <w:p w:rsidR="00A74CEF" w:rsidRPr="00B1174D" w:rsidRDefault="00A74CEF" w:rsidP="00B1174D">
            <w:pPr>
              <w:spacing w:after="0" w:line="240" w:lineRule="auto"/>
              <w:jc w:val="center"/>
              <w:rPr>
                <w:rFonts w:ascii="Times New Roman" w:hAnsi="Times New Roman"/>
              </w:rPr>
            </w:pPr>
            <w:r w:rsidRPr="00B1174D">
              <w:rPr>
                <w:rFonts w:ascii="Times New Roman" w:hAnsi="Times New Roman"/>
              </w:rPr>
              <w:t>26</w:t>
            </w:r>
          </w:p>
        </w:tc>
        <w:tc>
          <w:tcPr>
            <w:tcW w:w="695" w:type="pct"/>
            <w:tcBorders>
              <w:top w:val="single" w:sz="4" w:space="0" w:color="auto"/>
            </w:tcBorders>
            <w:vAlign w:val="center"/>
          </w:tcPr>
          <w:p w:rsidR="00A74CEF" w:rsidRPr="00B1174D" w:rsidRDefault="00A74CEF" w:rsidP="00B1174D">
            <w:pPr>
              <w:spacing w:after="0" w:line="240" w:lineRule="auto"/>
              <w:jc w:val="center"/>
              <w:rPr>
                <w:rFonts w:ascii="Times New Roman" w:hAnsi="Times New Roman"/>
              </w:rPr>
            </w:pPr>
            <w:r w:rsidRPr="00B1174D">
              <w:rPr>
                <w:rFonts w:ascii="Times New Roman" w:hAnsi="Times New Roman"/>
              </w:rPr>
              <w:t>24</w:t>
            </w:r>
          </w:p>
        </w:tc>
        <w:tc>
          <w:tcPr>
            <w:tcW w:w="695" w:type="pct"/>
            <w:tcBorders>
              <w:top w:val="single" w:sz="4" w:space="0" w:color="auto"/>
            </w:tcBorders>
            <w:shd w:val="clear" w:color="auto" w:fill="auto"/>
            <w:vAlign w:val="center"/>
          </w:tcPr>
          <w:p w:rsidR="00A74CEF" w:rsidRPr="00B1174D" w:rsidRDefault="00A74CEF" w:rsidP="00B1174D">
            <w:pPr>
              <w:spacing w:after="0" w:line="240" w:lineRule="auto"/>
              <w:jc w:val="center"/>
              <w:rPr>
                <w:rFonts w:ascii="Times New Roman" w:hAnsi="Times New Roman"/>
              </w:rPr>
            </w:pPr>
            <w:r w:rsidRPr="00B1174D">
              <w:rPr>
                <w:rFonts w:ascii="Times New Roman" w:hAnsi="Times New Roman"/>
              </w:rPr>
              <w:t>25</w:t>
            </w:r>
          </w:p>
        </w:tc>
        <w:tc>
          <w:tcPr>
            <w:tcW w:w="695" w:type="pct"/>
            <w:shd w:val="clear" w:color="auto" w:fill="auto"/>
            <w:vAlign w:val="center"/>
          </w:tcPr>
          <w:p w:rsidR="00A74CEF" w:rsidRPr="00B1174D" w:rsidRDefault="00AE3165" w:rsidP="00B1174D">
            <w:pPr>
              <w:spacing w:after="0" w:line="240" w:lineRule="auto"/>
              <w:jc w:val="center"/>
              <w:rPr>
                <w:rFonts w:ascii="Times New Roman" w:hAnsi="Times New Roman"/>
              </w:rPr>
            </w:pPr>
            <w:r w:rsidRPr="00B1174D">
              <w:rPr>
                <w:rFonts w:ascii="Times New Roman" w:hAnsi="Times New Roman"/>
              </w:rPr>
              <w:t>25</w:t>
            </w:r>
          </w:p>
        </w:tc>
      </w:tr>
    </w:tbl>
    <w:p w:rsidR="00B61CF2" w:rsidRPr="001C2A6D" w:rsidRDefault="00B61CF2" w:rsidP="005F46BB">
      <w:pPr>
        <w:keepNext/>
        <w:keepLines/>
        <w:tabs>
          <w:tab w:val="num" w:pos="0"/>
        </w:tabs>
        <w:suppressAutoHyphens/>
        <w:spacing w:after="0"/>
        <w:ind w:firstLine="368"/>
        <w:rPr>
          <w:rFonts w:ascii="Times New Roman" w:hAnsi="Times New Roman"/>
          <w:b/>
          <w:bCs/>
        </w:rPr>
      </w:pPr>
      <w:bookmarkStart w:id="52" w:name="_Toc291687788"/>
      <w:bookmarkStart w:id="53" w:name="_Toc291842812"/>
      <w:bookmarkStart w:id="54" w:name="_Toc291842956"/>
      <w:bookmarkStart w:id="55" w:name="_Toc291843075"/>
    </w:p>
    <w:p w:rsidR="00B61CF2" w:rsidRPr="001C2A6D" w:rsidRDefault="00EB0580" w:rsidP="005F46BB">
      <w:pPr>
        <w:spacing w:after="0"/>
        <w:jc w:val="center"/>
        <w:rPr>
          <w:rFonts w:ascii="Times New Roman" w:hAnsi="Times New Roman"/>
        </w:rPr>
      </w:pPr>
      <w:r w:rsidRPr="001C2A6D">
        <w:rPr>
          <w:rFonts w:ascii="Times New Roman" w:hAnsi="Times New Roman"/>
          <w:b/>
          <w:bCs/>
          <w:noProof/>
          <w:lang w:val="ru-RU" w:eastAsia="ru-RU"/>
        </w:rPr>
        <w:drawing>
          <wp:inline distT="0" distB="0" distL="0" distR="0" wp14:anchorId="09B9C527" wp14:editId="36CD3140">
            <wp:extent cx="5762625" cy="3581400"/>
            <wp:effectExtent l="0" t="0" r="9525"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77471" w:rsidRPr="00A9399E" w:rsidRDefault="000D55EE" w:rsidP="00EE0A90">
      <w:pPr>
        <w:pStyle w:val="2"/>
        <w:rPr>
          <w:rFonts w:ascii="Times New Roman" w:hAnsi="Times New Roman"/>
          <w:sz w:val="22"/>
        </w:rPr>
      </w:pPr>
      <w:r w:rsidRPr="00A9399E">
        <w:rPr>
          <w:rFonts w:ascii="Times New Roman" w:hAnsi="Times New Roman"/>
          <w:sz w:val="22"/>
        </w:rPr>
        <w:t>Малюнок 7</w:t>
      </w:r>
      <w:r w:rsidR="00777471" w:rsidRPr="00A9399E">
        <w:rPr>
          <w:rFonts w:ascii="Times New Roman" w:hAnsi="Times New Roman"/>
          <w:sz w:val="22"/>
        </w:rPr>
        <w:t>. Динаміка зміни чисельності населення по населених пунктах громади</w:t>
      </w:r>
    </w:p>
    <w:p w:rsidR="00A71F89" w:rsidRPr="001C2A6D" w:rsidRDefault="00A71F89" w:rsidP="005F46BB">
      <w:pPr>
        <w:spacing w:after="0"/>
        <w:jc w:val="center"/>
        <w:rPr>
          <w:rFonts w:ascii="Times New Roman" w:hAnsi="Times New Roman"/>
        </w:rPr>
      </w:pPr>
    </w:p>
    <w:p w:rsidR="00A71F89" w:rsidRPr="001C2A6D" w:rsidRDefault="00EE7366" w:rsidP="005F46BB">
      <w:pPr>
        <w:spacing w:after="0"/>
        <w:jc w:val="center"/>
        <w:rPr>
          <w:rFonts w:ascii="Times New Roman" w:hAnsi="Times New Roman"/>
        </w:rPr>
      </w:pPr>
      <w:r w:rsidRPr="000940FB">
        <w:rPr>
          <w:rFonts w:ascii="Times New Roman" w:hAnsi="Times New Roman"/>
          <w:noProof/>
          <w:sz w:val="28"/>
          <w:szCs w:val="28"/>
          <w:lang w:val="ru-RU" w:eastAsia="ru-RU"/>
        </w:rPr>
        <w:drawing>
          <wp:inline distT="0" distB="0" distL="0" distR="0" wp14:anchorId="78E7340C" wp14:editId="58C49B5B">
            <wp:extent cx="5486400" cy="32004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77471" w:rsidRPr="00A9399E" w:rsidRDefault="00777471" w:rsidP="00EE0A90">
      <w:pPr>
        <w:pStyle w:val="2"/>
        <w:rPr>
          <w:rFonts w:ascii="Times New Roman" w:hAnsi="Times New Roman"/>
          <w:sz w:val="22"/>
        </w:rPr>
      </w:pPr>
      <w:r w:rsidRPr="00A9399E">
        <w:rPr>
          <w:rFonts w:ascii="Times New Roman" w:hAnsi="Times New Roman"/>
          <w:sz w:val="22"/>
        </w:rPr>
        <w:t xml:space="preserve">Малюнок </w:t>
      </w:r>
      <w:r w:rsidR="00C97533" w:rsidRPr="00A9399E">
        <w:rPr>
          <w:rFonts w:ascii="Times New Roman" w:hAnsi="Times New Roman"/>
          <w:sz w:val="22"/>
        </w:rPr>
        <w:t>8</w:t>
      </w:r>
      <w:r w:rsidRPr="00A9399E">
        <w:rPr>
          <w:rFonts w:ascii="Times New Roman" w:hAnsi="Times New Roman"/>
          <w:sz w:val="22"/>
        </w:rPr>
        <w:t>. Динаміка зміни чисель</w:t>
      </w:r>
      <w:r w:rsidR="005C74D4">
        <w:rPr>
          <w:rFonts w:ascii="Times New Roman" w:hAnsi="Times New Roman"/>
          <w:sz w:val="22"/>
        </w:rPr>
        <w:t>ності населення на території Брацлавської</w:t>
      </w:r>
      <w:r w:rsidR="00CB31B9" w:rsidRPr="00A9399E">
        <w:rPr>
          <w:rFonts w:ascii="Times New Roman" w:hAnsi="Times New Roman"/>
          <w:sz w:val="22"/>
        </w:rPr>
        <w:t xml:space="preserve"> </w:t>
      </w:r>
      <w:r w:rsidRPr="00A9399E">
        <w:rPr>
          <w:rFonts w:ascii="Times New Roman" w:hAnsi="Times New Roman"/>
          <w:sz w:val="22"/>
        </w:rPr>
        <w:t>ТГ</w:t>
      </w:r>
    </w:p>
    <w:p w:rsidR="00777471" w:rsidRPr="00A9399E" w:rsidRDefault="0085341D" w:rsidP="00184658">
      <w:pPr>
        <w:pStyle w:val="2"/>
        <w:rPr>
          <w:rFonts w:ascii="Times New Roman" w:hAnsi="Times New Roman"/>
          <w:bCs w:val="0"/>
          <w:sz w:val="22"/>
        </w:rPr>
      </w:pPr>
      <w:r w:rsidRPr="00A9399E">
        <w:rPr>
          <w:rFonts w:ascii="Times New Roman" w:hAnsi="Times New Roman"/>
          <w:b w:val="0"/>
          <w:bCs w:val="0"/>
          <w:sz w:val="22"/>
        </w:rPr>
        <w:tab/>
      </w:r>
      <w:bookmarkEnd w:id="52"/>
      <w:bookmarkEnd w:id="53"/>
      <w:bookmarkEnd w:id="54"/>
      <w:bookmarkEnd w:id="55"/>
      <w:r w:rsidR="001637EA" w:rsidRPr="00A9399E">
        <w:rPr>
          <w:rFonts w:ascii="Times New Roman" w:hAnsi="Times New Roman"/>
          <w:bCs w:val="0"/>
          <w:sz w:val="22"/>
        </w:rPr>
        <w:t>Таблиця 8</w:t>
      </w:r>
      <w:r w:rsidR="00777471" w:rsidRPr="00A9399E">
        <w:rPr>
          <w:rFonts w:ascii="Times New Roman" w:hAnsi="Times New Roman"/>
          <w:bCs w:val="0"/>
          <w:sz w:val="22"/>
        </w:rPr>
        <w:t xml:space="preserve">. Природний та міграційний рух населення, осіб </w:t>
      </w:r>
    </w:p>
    <w:p w:rsidR="00777471" w:rsidRPr="00777471" w:rsidRDefault="00777471" w:rsidP="00777471">
      <w:pPr>
        <w:keepNext/>
        <w:keepLines/>
        <w:tabs>
          <w:tab w:val="num" w:pos="142"/>
        </w:tabs>
        <w:suppressAutoHyphens/>
        <w:spacing w:after="0" w:line="28" w:lineRule="atLeast"/>
        <w:ind w:firstLine="709"/>
        <w:jc w:val="both"/>
        <w:rPr>
          <w:rFonts w:ascii="Times New Roman" w:hAnsi="Times New Roman"/>
          <w:bCs/>
        </w:rPr>
      </w:pPr>
    </w:p>
    <w:tbl>
      <w:tblPr>
        <w:tblW w:w="3582" w:type="pct"/>
        <w:jc w:val="center"/>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ook w:val="0000" w:firstRow="0" w:lastRow="0" w:firstColumn="0" w:lastColumn="0" w:noHBand="0" w:noVBand="0"/>
      </w:tblPr>
      <w:tblGrid>
        <w:gridCol w:w="3693"/>
        <w:gridCol w:w="758"/>
        <w:gridCol w:w="914"/>
        <w:gridCol w:w="917"/>
        <w:gridCol w:w="816"/>
      </w:tblGrid>
      <w:tr w:rsidR="00302FA0" w:rsidRPr="001C2A6D" w:rsidTr="00302FA0">
        <w:trPr>
          <w:trHeight w:val="255"/>
          <w:jc w:val="center"/>
        </w:trPr>
        <w:tc>
          <w:tcPr>
            <w:tcW w:w="2600" w:type="pct"/>
            <w:tcBorders>
              <w:bottom w:val="single" w:sz="8" w:space="0" w:color="auto"/>
            </w:tcBorders>
            <w:shd w:val="clear" w:color="auto" w:fill="F3F3F3"/>
            <w:noWrap/>
            <w:vAlign w:val="center"/>
          </w:tcPr>
          <w:p w:rsidR="00302FA0" w:rsidRPr="001C2A6D" w:rsidRDefault="00302FA0" w:rsidP="005F46BB">
            <w:pPr>
              <w:spacing w:after="0"/>
              <w:jc w:val="center"/>
              <w:rPr>
                <w:rFonts w:ascii="Times New Roman" w:hAnsi="Times New Roman"/>
                <w:b/>
              </w:rPr>
            </w:pPr>
            <w:r w:rsidRPr="001C2A6D">
              <w:rPr>
                <w:rFonts w:ascii="Times New Roman" w:hAnsi="Times New Roman"/>
                <w:b/>
              </w:rPr>
              <w:t>Показники</w:t>
            </w:r>
          </w:p>
        </w:tc>
        <w:tc>
          <w:tcPr>
            <w:tcW w:w="534" w:type="pct"/>
            <w:tcBorders>
              <w:bottom w:val="single" w:sz="8" w:space="0" w:color="auto"/>
            </w:tcBorders>
            <w:shd w:val="clear" w:color="auto" w:fill="F3F3F3"/>
            <w:vAlign w:val="center"/>
          </w:tcPr>
          <w:p w:rsidR="00302FA0" w:rsidRPr="001C2A6D" w:rsidRDefault="00302FA0" w:rsidP="002965BD">
            <w:pPr>
              <w:spacing w:after="0" w:line="240" w:lineRule="auto"/>
              <w:jc w:val="center"/>
              <w:rPr>
                <w:rFonts w:ascii="Times New Roman" w:hAnsi="Times New Roman"/>
                <w:b/>
              </w:rPr>
            </w:pPr>
            <w:r>
              <w:rPr>
                <w:rFonts w:ascii="Times New Roman" w:hAnsi="Times New Roman"/>
                <w:b/>
              </w:rPr>
              <w:t>2017</w:t>
            </w:r>
          </w:p>
        </w:tc>
        <w:tc>
          <w:tcPr>
            <w:tcW w:w="644" w:type="pct"/>
            <w:tcBorders>
              <w:bottom w:val="single" w:sz="8" w:space="0" w:color="auto"/>
            </w:tcBorders>
            <w:shd w:val="clear" w:color="auto" w:fill="F3F3F3"/>
            <w:vAlign w:val="center"/>
          </w:tcPr>
          <w:p w:rsidR="00302FA0" w:rsidRPr="001C2A6D" w:rsidRDefault="00302FA0" w:rsidP="002965BD">
            <w:pPr>
              <w:spacing w:after="0" w:line="240" w:lineRule="auto"/>
              <w:jc w:val="center"/>
              <w:rPr>
                <w:rFonts w:ascii="Times New Roman" w:hAnsi="Times New Roman"/>
                <w:b/>
              </w:rPr>
            </w:pPr>
            <w:r>
              <w:rPr>
                <w:rFonts w:ascii="Times New Roman" w:hAnsi="Times New Roman"/>
                <w:b/>
              </w:rPr>
              <w:t>2018</w:t>
            </w:r>
          </w:p>
        </w:tc>
        <w:tc>
          <w:tcPr>
            <w:tcW w:w="646" w:type="pct"/>
            <w:tcBorders>
              <w:bottom w:val="single" w:sz="8" w:space="0" w:color="auto"/>
            </w:tcBorders>
            <w:shd w:val="clear" w:color="auto" w:fill="F3F3F3"/>
            <w:vAlign w:val="center"/>
          </w:tcPr>
          <w:p w:rsidR="00302FA0" w:rsidRPr="001C2A6D" w:rsidRDefault="00302FA0" w:rsidP="002965BD">
            <w:pPr>
              <w:spacing w:after="0" w:line="240" w:lineRule="auto"/>
              <w:jc w:val="center"/>
              <w:rPr>
                <w:rFonts w:ascii="Times New Roman" w:hAnsi="Times New Roman"/>
                <w:b/>
              </w:rPr>
            </w:pPr>
            <w:r>
              <w:rPr>
                <w:rFonts w:ascii="Times New Roman" w:hAnsi="Times New Roman"/>
                <w:b/>
              </w:rPr>
              <w:t>2019</w:t>
            </w:r>
          </w:p>
        </w:tc>
        <w:tc>
          <w:tcPr>
            <w:tcW w:w="575" w:type="pct"/>
            <w:tcBorders>
              <w:bottom w:val="single" w:sz="8" w:space="0" w:color="auto"/>
            </w:tcBorders>
            <w:shd w:val="clear" w:color="auto" w:fill="F3F3F3"/>
            <w:vAlign w:val="center"/>
          </w:tcPr>
          <w:p w:rsidR="00302FA0" w:rsidRPr="001C2A6D" w:rsidRDefault="00302FA0" w:rsidP="002965BD">
            <w:pPr>
              <w:spacing w:after="0" w:line="240" w:lineRule="auto"/>
              <w:jc w:val="center"/>
              <w:rPr>
                <w:rFonts w:ascii="Times New Roman" w:hAnsi="Times New Roman"/>
                <w:b/>
              </w:rPr>
            </w:pPr>
            <w:r>
              <w:rPr>
                <w:rFonts w:ascii="Times New Roman" w:hAnsi="Times New Roman"/>
                <w:b/>
              </w:rPr>
              <w:t>2020</w:t>
            </w:r>
          </w:p>
        </w:tc>
      </w:tr>
      <w:tr w:rsidR="00C65B4B" w:rsidRPr="001C2A6D" w:rsidTr="00302FA0">
        <w:trPr>
          <w:trHeight w:val="255"/>
          <w:jc w:val="center"/>
        </w:trPr>
        <w:tc>
          <w:tcPr>
            <w:tcW w:w="2600" w:type="pct"/>
            <w:tcBorders>
              <w:top w:val="single" w:sz="8" w:space="0" w:color="auto"/>
            </w:tcBorders>
            <w:shd w:val="clear" w:color="auto" w:fill="auto"/>
            <w:noWrap/>
          </w:tcPr>
          <w:p w:rsidR="00C65B4B" w:rsidRPr="001C2A6D" w:rsidRDefault="00C65B4B" w:rsidP="00C65B4B">
            <w:pPr>
              <w:spacing w:after="0" w:line="240" w:lineRule="auto"/>
              <w:rPr>
                <w:rFonts w:ascii="Times New Roman" w:hAnsi="Times New Roman"/>
              </w:rPr>
            </w:pPr>
            <w:r w:rsidRPr="001C2A6D">
              <w:rPr>
                <w:rFonts w:ascii="Times New Roman" w:hAnsi="Times New Roman"/>
              </w:rPr>
              <w:t>Народжені</w:t>
            </w:r>
          </w:p>
        </w:tc>
        <w:tc>
          <w:tcPr>
            <w:tcW w:w="534" w:type="pct"/>
            <w:tcBorders>
              <w:top w:val="single" w:sz="8" w:space="0" w:color="auto"/>
            </w:tcBorders>
            <w:shd w:val="clear" w:color="auto" w:fill="auto"/>
          </w:tcPr>
          <w:p w:rsidR="00C65B4B" w:rsidRDefault="00BA69C3" w:rsidP="00C65B4B">
            <w:pPr>
              <w:spacing w:after="0" w:line="240" w:lineRule="auto"/>
              <w:rPr>
                <w:sz w:val="20"/>
                <w:szCs w:val="20"/>
              </w:rPr>
            </w:pPr>
            <w:r>
              <w:rPr>
                <w:sz w:val="20"/>
                <w:szCs w:val="20"/>
              </w:rPr>
              <w:t>101</w:t>
            </w:r>
          </w:p>
        </w:tc>
        <w:tc>
          <w:tcPr>
            <w:tcW w:w="644" w:type="pct"/>
            <w:tcBorders>
              <w:top w:val="single" w:sz="8" w:space="0" w:color="auto"/>
            </w:tcBorders>
            <w:shd w:val="clear" w:color="auto" w:fill="auto"/>
          </w:tcPr>
          <w:p w:rsidR="00C65B4B" w:rsidRPr="00BA69C3" w:rsidRDefault="00BA69C3" w:rsidP="00C65B4B">
            <w:pPr>
              <w:spacing w:after="0" w:line="240" w:lineRule="auto"/>
              <w:rPr>
                <w:sz w:val="20"/>
                <w:szCs w:val="20"/>
                <w:lang w:val="ru-RU"/>
              </w:rPr>
            </w:pPr>
            <w:r>
              <w:rPr>
                <w:sz w:val="20"/>
                <w:szCs w:val="20"/>
                <w:lang w:val="ru-RU"/>
              </w:rPr>
              <w:t>81</w:t>
            </w:r>
          </w:p>
        </w:tc>
        <w:tc>
          <w:tcPr>
            <w:tcW w:w="646" w:type="pct"/>
            <w:tcBorders>
              <w:top w:val="single" w:sz="8" w:space="0" w:color="auto"/>
            </w:tcBorders>
            <w:shd w:val="clear" w:color="auto" w:fill="auto"/>
          </w:tcPr>
          <w:p w:rsidR="00C65B4B" w:rsidRDefault="00BA69C3" w:rsidP="00C65B4B">
            <w:pPr>
              <w:spacing w:after="0" w:line="240" w:lineRule="auto"/>
              <w:rPr>
                <w:sz w:val="20"/>
                <w:szCs w:val="20"/>
              </w:rPr>
            </w:pPr>
            <w:r>
              <w:rPr>
                <w:sz w:val="20"/>
                <w:szCs w:val="20"/>
              </w:rPr>
              <w:t>73</w:t>
            </w:r>
          </w:p>
        </w:tc>
        <w:tc>
          <w:tcPr>
            <w:tcW w:w="575" w:type="pct"/>
            <w:tcBorders>
              <w:top w:val="single" w:sz="8" w:space="0" w:color="auto"/>
            </w:tcBorders>
            <w:shd w:val="clear" w:color="auto" w:fill="auto"/>
          </w:tcPr>
          <w:p w:rsidR="00C65B4B" w:rsidRDefault="00BA69C3" w:rsidP="00C65B4B">
            <w:pPr>
              <w:spacing w:after="0" w:line="240" w:lineRule="auto"/>
              <w:rPr>
                <w:sz w:val="20"/>
                <w:szCs w:val="20"/>
              </w:rPr>
            </w:pPr>
            <w:r>
              <w:rPr>
                <w:sz w:val="20"/>
                <w:szCs w:val="20"/>
              </w:rPr>
              <w:t>64</w:t>
            </w:r>
          </w:p>
        </w:tc>
      </w:tr>
      <w:tr w:rsidR="00C65B4B" w:rsidRPr="001C2A6D" w:rsidTr="00302FA0">
        <w:trPr>
          <w:trHeight w:val="255"/>
          <w:jc w:val="center"/>
        </w:trPr>
        <w:tc>
          <w:tcPr>
            <w:tcW w:w="2600" w:type="pct"/>
            <w:shd w:val="clear" w:color="auto" w:fill="auto"/>
            <w:noWrap/>
          </w:tcPr>
          <w:p w:rsidR="00C65B4B" w:rsidRPr="001C2A6D" w:rsidRDefault="00C65B4B" w:rsidP="00C65B4B">
            <w:pPr>
              <w:spacing w:after="0"/>
              <w:rPr>
                <w:rFonts w:ascii="Times New Roman" w:hAnsi="Times New Roman"/>
              </w:rPr>
            </w:pPr>
            <w:r w:rsidRPr="001C2A6D">
              <w:rPr>
                <w:rFonts w:ascii="Times New Roman" w:hAnsi="Times New Roman"/>
              </w:rPr>
              <w:t>Померлі</w:t>
            </w:r>
          </w:p>
        </w:tc>
        <w:tc>
          <w:tcPr>
            <w:tcW w:w="534" w:type="pct"/>
            <w:shd w:val="clear" w:color="auto" w:fill="auto"/>
          </w:tcPr>
          <w:p w:rsidR="00C65B4B" w:rsidRDefault="00BA69C3" w:rsidP="00C65B4B">
            <w:pPr>
              <w:rPr>
                <w:sz w:val="20"/>
                <w:szCs w:val="20"/>
                <w:lang w:val="ru-RU"/>
              </w:rPr>
            </w:pPr>
            <w:r>
              <w:rPr>
                <w:sz w:val="20"/>
                <w:szCs w:val="20"/>
                <w:lang w:val="ru-RU"/>
              </w:rPr>
              <w:t>223</w:t>
            </w:r>
          </w:p>
        </w:tc>
        <w:tc>
          <w:tcPr>
            <w:tcW w:w="644" w:type="pct"/>
            <w:shd w:val="clear" w:color="auto" w:fill="auto"/>
          </w:tcPr>
          <w:p w:rsidR="00C65B4B" w:rsidRDefault="00BA69C3" w:rsidP="00C65B4B">
            <w:pPr>
              <w:rPr>
                <w:sz w:val="20"/>
                <w:szCs w:val="20"/>
                <w:lang w:val="ru-RU"/>
              </w:rPr>
            </w:pPr>
            <w:r>
              <w:rPr>
                <w:sz w:val="20"/>
                <w:szCs w:val="20"/>
                <w:lang w:val="ru-RU"/>
              </w:rPr>
              <w:t>197</w:t>
            </w:r>
          </w:p>
        </w:tc>
        <w:tc>
          <w:tcPr>
            <w:tcW w:w="646" w:type="pct"/>
            <w:shd w:val="clear" w:color="auto" w:fill="auto"/>
          </w:tcPr>
          <w:p w:rsidR="00C65B4B" w:rsidRDefault="00BA69C3" w:rsidP="00C65B4B">
            <w:pPr>
              <w:rPr>
                <w:sz w:val="20"/>
                <w:szCs w:val="20"/>
                <w:lang w:val="ru-RU"/>
              </w:rPr>
            </w:pPr>
            <w:r>
              <w:rPr>
                <w:sz w:val="20"/>
                <w:szCs w:val="20"/>
                <w:lang w:val="ru-RU"/>
              </w:rPr>
              <w:t>202</w:t>
            </w:r>
          </w:p>
        </w:tc>
        <w:tc>
          <w:tcPr>
            <w:tcW w:w="575" w:type="pct"/>
            <w:shd w:val="clear" w:color="auto" w:fill="auto"/>
          </w:tcPr>
          <w:p w:rsidR="00C65B4B" w:rsidRDefault="00BA69C3" w:rsidP="00C65B4B">
            <w:pPr>
              <w:rPr>
                <w:sz w:val="20"/>
                <w:szCs w:val="20"/>
                <w:lang w:val="ru-RU"/>
              </w:rPr>
            </w:pPr>
            <w:r>
              <w:rPr>
                <w:sz w:val="20"/>
                <w:szCs w:val="20"/>
                <w:lang w:val="ru-RU"/>
              </w:rPr>
              <w:t>179</w:t>
            </w:r>
          </w:p>
        </w:tc>
      </w:tr>
      <w:tr w:rsidR="00C65B4B" w:rsidRPr="001C2A6D" w:rsidTr="00302FA0">
        <w:trPr>
          <w:trHeight w:val="255"/>
          <w:jc w:val="center"/>
        </w:trPr>
        <w:tc>
          <w:tcPr>
            <w:tcW w:w="2600" w:type="pct"/>
            <w:shd w:val="clear" w:color="auto" w:fill="auto"/>
            <w:noWrap/>
          </w:tcPr>
          <w:p w:rsidR="00C65B4B" w:rsidRPr="001C2A6D" w:rsidRDefault="00C65B4B" w:rsidP="00C65B4B">
            <w:pPr>
              <w:spacing w:after="0"/>
              <w:rPr>
                <w:rFonts w:ascii="Times New Roman" w:hAnsi="Times New Roman"/>
                <w:b/>
              </w:rPr>
            </w:pPr>
            <w:r w:rsidRPr="001C2A6D">
              <w:rPr>
                <w:rFonts w:ascii="Times New Roman" w:hAnsi="Times New Roman"/>
                <w:b/>
              </w:rPr>
              <w:lastRenderedPageBreak/>
              <w:t>Природний приріст</w:t>
            </w:r>
          </w:p>
        </w:tc>
        <w:tc>
          <w:tcPr>
            <w:tcW w:w="534" w:type="pct"/>
            <w:shd w:val="clear" w:color="auto" w:fill="auto"/>
          </w:tcPr>
          <w:p w:rsidR="00C65B4B" w:rsidRPr="001C2A6D" w:rsidRDefault="00BA69C3" w:rsidP="00C65B4B">
            <w:pPr>
              <w:spacing w:after="0"/>
              <w:rPr>
                <w:rFonts w:ascii="Times New Roman" w:hAnsi="Times New Roman"/>
              </w:rPr>
            </w:pPr>
            <w:r>
              <w:rPr>
                <w:rFonts w:ascii="Times New Roman" w:hAnsi="Times New Roman"/>
              </w:rPr>
              <w:t>-122</w:t>
            </w:r>
          </w:p>
        </w:tc>
        <w:tc>
          <w:tcPr>
            <w:tcW w:w="644" w:type="pct"/>
            <w:shd w:val="clear" w:color="auto" w:fill="auto"/>
          </w:tcPr>
          <w:p w:rsidR="00C65B4B" w:rsidRPr="001C2A6D" w:rsidRDefault="00BA69C3" w:rsidP="00C65B4B">
            <w:pPr>
              <w:spacing w:after="0"/>
              <w:rPr>
                <w:rFonts w:ascii="Times New Roman" w:hAnsi="Times New Roman"/>
              </w:rPr>
            </w:pPr>
            <w:r>
              <w:rPr>
                <w:rFonts w:ascii="Times New Roman" w:hAnsi="Times New Roman"/>
              </w:rPr>
              <w:t>-116</w:t>
            </w:r>
          </w:p>
        </w:tc>
        <w:tc>
          <w:tcPr>
            <w:tcW w:w="646" w:type="pct"/>
            <w:shd w:val="clear" w:color="auto" w:fill="auto"/>
          </w:tcPr>
          <w:p w:rsidR="00C65B4B" w:rsidRPr="001C2A6D" w:rsidRDefault="00BA69C3" w:rsidP="00C65B4B">
            <w:pPr>
              <w:spacing w:after="0"/>
              <w:rPr>
                <w:rFonts w:ascii="Times New Roman" w:hAnsi="Times New Roman"/>
              </w:rPr>
            </w:pPr>
            <w:r>
              <w:rPr>
                <w:rFonts w:ascii="Times New Roman" w:hAnsi="Times New Roman"/>
              </w:rPr>
              <w:t>-129</w:t>
            </w:r>
          </w:p>
        </w:tc>
        <w:tc>
          <w:tcPr>
            <w:tcW w:w="575" w:type="pct"/>
            <w:shd w:val="clear" w:color="auto" w:fill="auto"/>
          </w:tcPr>
          <w:p w:rsidR="00C65B4B" w:rsidRPr="001C2A6D" w:rsidRDefault="00BA69C3" w:rsidP="00C65B4B">
            <w:pPr>
              <w:spacing w:after="0"/>
              <w:rPr>
                <w:rFonts w:ascii="Times New Roman" w:hAnsi="Times New Roman"/>
              </w:rPr>
            </w:pPr>
            <w:r>
              <w:rPr>
                <w:rFonts w:ascii="Times New Roman" w:hAnsi="Times New Roman"/>
              </w:rPr>
              <w:t>-115</w:t>
            </w:r>
          </w:p>
        </w:tc>
      </w:tr>
      <w:tr w:rsidR="00C65B4B" w:rsidRPr="001C2A6D" w:rsidTr="00302FA0">
        <w:trPr>
          <w:trHeight w:val="255"/>
          <w:jc w:val="center"/>
        </w:trPr>
        <w:tc>
          <w:tcPr>
            <w:tcW w:w="2600" w:type="pct"/>
            <w:shd w:val="clear" w:color="auto" w:fill="auto"/>
            <w:noWrap/>
          </w:tcPr>
          <w:p w:rsidR="00C65B4B" w:rsidRPr="001C2A6D" w:rsidRDefault="00C65B4B" w:rsidP="00C65B4B">
            <w:pPr>
              <w:spacing w:after="0"/>
              <w:rPr>
                <w:rFonts w:ascii="Times New Roman" w:hAnsi="Times New Roman"/>
              </w:rPr>
            </w:pPr>
            <w:r w:rsidRPr="001C2A6D">
              <w:rPr>
                <w:rFonts w:ascii="Times New Roman" w:hAnsi="Times New Roman"/>
              </w:rPr>
              <w:t>Прибулі</w:t>
            </w:r>
          </w:p>
        </w:tc>
        <w:tc>
          <w:tcPr>
            <w:tcW w:w="534" w:type="pct"/>
            <w:shd w:val="clear" w:color="auto" w:fill="auto"/>
          </w:tcPr>
          <w:p w:rsidR="00C65B4B" w:rsidRDefault="00BA69C3" w:rsidP="00C65B4B">
            <w:pPr>
              <w:rPr>
                <w:sz w:val="20"/>
                <w:szCs w:val="20"/>
                <w:lang w:val="ru-RU"/>
              </w:rPr>
            </w:pPr>
            <w:r>
              <w:rPr>
                <w:sz w:val="20"/>
                <w:szCs w:val="20"/>
                <w:lang w:val="ru-RU"/>
              </w:rPr>
              <w:t>312</w:t>
            </w:r>
          </w:p>
        </w:tc>
        <w:tc>
          <w:tcPr>
            <w:tcW w:w="644" w:type="pct"/>
            <w:shd w:val="clear" w:color="auto" w:fill="auto"/>
          </w:tcPr>
          <w:p w:rsidR="00C65B4B" w:rsidRDefault="00BA69C3" w:rsidP="00C65B4B">
            <w:pPr>
              <w:rPr>
                <w:sz w:val="20"/>
                <w:szCs w:val="20"/>
                <w:lang w:val="ru-RU"/>
              </w:rPr>
            </w:pPr>
            <w:r>
              <w:rPr>
                <w:sz w:val="20"/>
                <w:szCs w:val="20"/>
                <w:lang w:val="ru-RU"/>
              </w:rPr>
              <w:t>277</w:t>
            </w:r>
          </w:p>
        </w:tc>
        <w:tc>
          <w:tcPr>
            <w:tcW w:w="646" w:type="pct"/>
            <w:shd w:val="clear" w:color="auto" w:fill="auto"/>
          </w:tcPr>
          <w:p w:rsidR="00C65B4B" w:rsidRDefault="00BA69C3" w:rsidP="00C65B4B">
            <w:pPr>
              <w:rPr>
                <w:sz w:val="20"/>
                <w:szCs w:val="20"/>
                <w:lang w:val="ru-RU"/>
              </w:rPr>
            </w:pPr>
            <w:r>
              <w:rPr>
                <w:sz w:val="20"/>
                <w:szCs w:val="20"/>
                <w:lang w:val="ru-RU"/>
              </w:rPr>
              <w:t>265</w:t>
            </w:r>
          </w:p>
        </w:tc>
        <w:tc>
          <w:tcPr>
            <w:tcW w:w="575" w:type="pct"/>
            <w:shd w:val="clear" w:color="auto" w:fill="auto"/>
          </w:tcPr>
          <w:p w:rsidR="00C65B4B" w:rsidRDefault="00BA69C3" w:rsidP="00C65B4B">
            <w:pPr>
              <w:rPr>
                <w:sz w:val="20"/>
                <w:szCs w:val="20"/>
                <w:lang w:val="ru-RU"/>
              </w:rPr>
            </w:pPr>
            <w:r>
              <w:rPr>
                <w:sz w:val="20"/>
                <w:szCs w:val="20"/>
                <w:lang w:val="ru-RU"/>
              </w:rPr>
              <w:t>154</w:t>
            </w:r>
          </w:p>
        </w:tc>
      </w:tr>
      <w:tr w:rsidR="00BA69C3" w:rsidRPr="001C2A6D" w:rsidTr="00302FA0">
        <w:trPr>
          <w:trHeight w:val="255"/>
          <w:jc w:val="center"/>
        </w:trPr>
        <w:tc>
          <w:tcPr>
            <w:tcW w:w="2600" w:type="pct"/>
            <w:shd w:val="clear" w:color="auto" w:fill="auto"/>
            <w:noWrap/>
          </w:tcPr>
          <w:p w:rsidR="00BA69C3" w:rsidRPr="001C2A6D" w:rsidRDefault="00BA69C3" w:rsidP="00BA69C3">
            <w:pPr>
              <w:spacing w:after="0"/>
              <w:rPr>
                <w:rFonts w:ascii="Times New Roman" w:hAnsi="Times New Roman"/>
              </w:rPr>
            </w:pPr>
            <w:r w:rsidRPr="001C2A6D">
              <w:rPr>
                <w:rFonts w:ascii="Times New Roman" w:hAnsi="Times New Roman"/>
              </w:rPr>
              <w:t>Вибулі</w:t>
            </w:r>
          </w:p>
        </w:tc>
        <w:tc>
          <w:tcPr>
            <w:tcW w:w="534" w:type="pct"/>
            <w:shd w:val="clear" w:color="auto" w:fill="auto"/>
          </w:tcPr>
          <w:p w:rsidR="00BA69C3" w:rsidRDefault="00BA69C3" w:rsidP="00BA69C3">
            <w:pPr>
              <w:rPr>
                <w:sz w:val="20"/>
                <w:szCs w:val="20"/>
                <w:lang w:val="ru-RU"/>
              </w:rPr>
            </w:pPr>
            <w:r>
              <w:rPr>
                <w:sz w:val="20"/>
                <w:szCs w:val="20"/>
                <w:lang w:val="ru-RU"/>
              </w:rPr>
              <w:t>197</w:t>
            </w:r>
          </w:p>
        </w:tc>
        <w:tc>
          <w:tcPr>
            <w:tcW w:w="644" w:type="pct"/>
            <w:shd w:val="clear" w:color="auto" w:fill="auto"/>
          </w:tcPr>
          <w:p w:rsidR="00BA69C3" w:rsidRDefault="00BA69C3" w:rsidP="00BA69C3">
            <w:pPr>
              <w:rPr>
                <w:sz w:val="20"/>
                <w:szCs w:val="20"/>
                <w:lang w:val="ru-RU"/>
              </w:rPr>
            </w:pPr>
            <w:r>
              <w:rPr>
                <w:sz w:val="20"/>
                <w:szCs w:val="20"/>
                <w:lang w:val="ru-RU"/>
              </w:rPr>
              <w:t>158</w:t>
            </w:r>
          </w:p>
        </w:tc>
        <w:tc>
          <w:tcPr>
            <w:tcW w:w="646" w:type="pct"/>
            <w:shd w:val="clear" w:color="auto" w:fill="auto"/>
          </w:tcPr>
          <w:p w:rsidR="00BA69C3" w:rsidRDefault="00BA69C3" w:rsidP="00BA69C3">
            <w:pPr>
              <w:rPr>
                <w:sz w:val="20"/>
                <w:szCs w:val="20"/>
                <w:lang w:val="ru-RU"/>
              </w:rPr>
            </w:pPr>
            <w:r>
              <w:rPr>
                <w:sz w:val="20"/>
                <w:szCs w:val="20"/>
                <w:lang w:val="ru-RU"/>
              </w:rPr>
              <w:t>232</w:t>
            </w:r>
          </w:p>
        </w:tc>
        <w:tc>
          <w:tcPr>
            <w:tcW w:w="575" w:type="pct"/>
            <w:shd w:val="clear" w:color="auto" w:fill="auto"/>
          </w:tcPr>
          <w:p w:rsidR="00BA69C3" w:rsidRDefault="00BA69C3" w:rsidP="00BA69C3">
            <w:pPr>
              <w:rPr>
                <w:sz w:val="20"/>
                <w:szCs w:val="20"/>
                <w:lang w:val="ru-RU"/>
              </w:rPr>
            </w:pPr>
            <w:r>
              <w:rPr>
                <w:sz w:val="20"/>
                <w:szCs w:val="20"/>
                <w:lang w:val="ru-RU"/>
              </w:rPr>
              <w:t>109</w:t>
            </w:r>
          </w:p>
        </w:tc>
      </w:tr>
      <w:tr w:rsidR="00BA69C3" w:rsidRPr="001C2A6D" w:rsidTr="00302FA0">
        <w:trPr>
          <w:trHeight w:val="255"/>
          <w:jc w:val="center"/>
        </w:trPr>
        <w:tc>
          <w:tcPr>
            <w:tcW w:w="2600" w:type="pct"/>
            <w:shd w:val="clear" w:color="auto" w:fill="auto"/>
            <w:noWrap/>
          </w:tcPr>
          <w:p w:rsidR="00BA69C3" w:rsidRPr="001C2A6D" w:rsidRDefault="00BA69C3" w:rsidP="00BA69C3">
            <w:pPr>
              <w:spacing w:after="0"/>
              <w:rPr>
                <w:rFonts w:ascii="Times New Roman" w:hAnsi="Times New Roman"/>
                <w:b/>
              </w:rPr>
            </w:pPr>
            <w:r w:rsidRPr="001C2A6D">
              <w:rPr>
                <w:rFonts w:ascii="Times New Roman" w:hAnsi="Times New Roman"/>
                <w:b/>
              </w:rPr>
              <w:t>Сальдо міграції</w:t>
            </w:r>
          </w:p>
        </w:tc>
        <w:tc>
          <w:tcPr>
            <w:tcW w:w="534" w:type="pct"/>
            <w:shd w:val="clear" w:color="auto" w:fill="auto"/>
          </w:tcPr>
          <w:p w:rsidR="00BA69C3" w:rsidRPr="00BA69C3" w:rsidRDefault="00723F05" w:rsidP="00BA69C3">
            <w:pPr>
              <w:spacing w:after="0"/>
              <w:rPr>
                <w:rFonts w:ascii="Times New Roman" w:hAnsi="Times New Roman"/>
                <w:lang w:val="ru-RU"/>
              </w:rPr>
            </w:pPr>
            <w:r>
              <w:rPr>
                <w:rFonts w:ascii="Times New Roman" w:hAnsi="Times New Roman"/>
                <w:lang w:val="ru-RU"/>
              </w:rPr>
              <w:t>+</w:t>
            </w:r>
            <w:r w:rsidR="00BA69C3">
              <w:rPr>
                <w:rFonts w:ascii="Times New Roman" w:hAnsi="Times New Roman"/>
                <w:lang w:val="ru-RU"/>
              </w:rPr>
              <w:t>115</w:t>
            </w:r>
          </w:p>
        </w:tc>
        <w:tc>
          <w:tcPr>
            <w:tcW w:w="644" w:type="pct"/>
            <w:shd w:val="clear" w:color="auto" w:fill="auto"/>
          </w:tcPr>
          <w:p w:rsidR="00BA69C3" w:rsidRPr="00723F05" w:rsidRDefault="00723F05" w:rsidP="00BA69C3">
            <w:pPr>
              <w:spacing w:after="0"/>
              <w:rPr>
                <w:rFonts w:ascii="Times New Roman" w:hAnsi="Times New Roman"/>
                <w:lang w:val="ru-RU"/>
              </w:rPr>
            </w:pPr>
            <w:r>
              <w:rPr>
                <w:rFonts w:ascii="Times New Roman" w:hAnsi="Times New Roman"/>
                <w:lang w:val="ru-RU"/>
              </w:rPr>
              <w:t>+119</w:t>
            </w:r>
          </w:p>
        </w:tc>
        <w:tc>
          <w:tcPr>
            <w:tcW w:w="646" w:type="pct"/>
            <w:shd w:val="clear" w:color="auto" w:fill="auto"/>
          </w:tcPr>
          <w:p w:rsidR="00BA69C3" w:rsidRPr="001C2A6D" w:rsidRDefault="00723F05" w:rsidP="00BA69C3">
            <w:pPr>
              <w:spacing w:after="0"/>
              <w:rPr>
                <w:rFonts w:ascii="Times New Roman" w:hAnsi="Times New Roman"/>
              </w:rPr>
            </w:pPr>
            <w:r>
              <w:rPr>
                <w:rFonts w:ascii="Times New Roman" w:hAnsi="Times New Roman"/>
              </w:rPr>
              <w:t>+33</w:t>
            </w:r>
          </w:p>
        </w:tc>
        <w:tc>
          <w:tcPr>
            <w:tcW w:w="575" w:type="pct"/>
            <w:shd w:val="clear" w:color="auto" w:fill="auto"/>
          </w:tcPr>
          <w:p w:rsidR="00BA69C3" w:rsidRPr="001C2A6D" w:rsidRDefault="00723F05" w:rsidP="00BA69C3">
            <w:pPr>
              <w:spacing w:after="0"/>
              <w:rPr>
                <w:rFonts w:ascii="Times New Roman" w:hAnsi="Times New Roman"/>
              </w:rPr>
            </w:pPr>
            <w:r>
              <w:rPr>
                <w:rFonts w:ascii="Times New Roman" w:hAnsi="Times New Roman"/>
              </w:rPr>
              <w:t>+45</w:t>
            </w:r>
          </w:p>
        </w:tc>
      </w:tr>
      <w:tr w:rsidR="00BA69C3" w:rsidRPr="001C2A6D" w:rsidTr="00302FA0">
        <w:trPr>
          <w:trHeight w:val="255"/>
          <w:jc w:val="center"/>
        </w:trPr>
        <w:tc>
          <w:tcPr>
            <w:tcW w:w="2600" w:type="pct"/>
            <w:shd w:val="clear" w:color="auto" w:fill="auto"/>
            <w:noWrap/>
          </w:tcPr>
          <w:p w:rsidR="00BA69C3" w:rsidRPr="001C2A6D" w:rsidRDefault="00BA69C3" w:rsidP="00BA69C3">
            <w:pPr>
              <w:spacing w:after="0"/>
              <w:rPr>
                <w:rFonts w:ascii="Times New Roman" w:hAnsi="Times New Roman"/>
              </w:rPr>
            </w:pPr>
            <w:r w:rsidRPr="001C2A6D">
              <w:rPr>
                <w:rFonts w:ascii="Times New Roman" w:hAnsi="Times New Roman"/>
                <w:b/>
              </w:rPr>
              <w:t>Загальне збільшення (зменшення</w:t>
            </w:r>
            <w:r w:rsidRPr="001C2A6D">
              <w:rPr>
                <w:rFonts w:ascii="Times New Roman" w:hAnsi="Times New Roman"/>
              </w:rPr>
              <w:t>)</w:t>
            </w:r>
          </w:p>
        </w:tc>
        <w:tc>
          <w:tcPr>
            <w:tcW w:w="534" w:type="pct"/>
            <w:shd w:val="clear" w:color="auto" w:fill="auto"/>
          </w:tcPr>
          <w:p w:rsidR="00BA69C3" w:rsidRPr="001C2A6D" w:rsidRDefault="00723F05" w:rsidP="00BA69C3">
            <w:pPr>
              <w:spacing w:after="0"/>
              <w:rPr>
                <w:rFonts w:ascii="Times New Roman" w:hAnsi="Times New Roman"/>
              </w:rPr>
            </w:pPr>
            <w:r>
              <w:rPr>
                <w:rFonts w:ascii="Times New Roman" w:hAnsi="Times New Roman"/>
              </w:rPr>
              <w:t>-</w:t>
            </w:r>
            <w:r w:rsidR="00BA69C3" w:rsidRPr="001C2A6D">
              <w:rPr>
                <w:rFonts w:ascii="Times New Roman" w:hAnsi="Times New Roman"/>
              </w:rPr>
              <w:t>7</w:t>
            </w:r>
          </w:p>
        </w:tc>
        <w:tc>
          <w:tcPr>
            <w:tcW w:w="644" w:type="pct"/>
            <w:shd w:val="clear" w:color="auto" w:fill="auto"/>
          </w:tcPr>
          <w:p w:rsidR="00BA69C3" w:rsidRPr="001C2A6D" w:rsidRDefault="00723F05" w:rsidP="00BA69C3">
            <w:pPr>
              <w:spacing w:after="0"/>
              <w:rPr>
                <w:rFonts w:ascii="Times New Roman" w:hAnsi="Times New Roman"/>
              </w:rPr>
            </w:pPr>
            <w:r>
              <w:rPr>
                <w:rFonts w:ascii="Times New Roman" w:hAnsi="Times New Roman"/>
              </w:rPr>
              <w:t>+3</w:t>
            </w:r>
          </w:p>
        </w:tc>
        <w:tc>
          <w:tcPr>
            <w:tcW w:w="646" w:type="pct"/>
            <w:shd w:val="clear" w:color="auto" w:fill="auto"/>
          </w:tcPr>
          <w:p w:rsidR="00BA69C3" w:rsidRPr="001C2A6D" w:rsidRDefault="00723F05" w:rsidP="00BA69C3">
            <w:pPr>
              <w:spacing w:after="0"/>
              <w:rPr>
                <w:rFonts w:ascii="Times New Roman" w:hAnsi="Times New Roman"/>
              </w:rPr>
            </w:pPr>
            <w:r>
              <w:rPr>
                <w:rFonts w:ascii="Times New Roman" w:hAnsi="Times New Roman"/>
              </w:rPr>
              <w:t>-96</w:t>
            </w:r>
          </w:p>
        </w:tc>
        <w:tc>
          <w:tcPr>
            <w:tcW w:w="575" w:type="pct"/>
            <w:shd w:val="clear" w:color="auto" w:fill="auto"/>
          </w:tcPr>
          <w:p w:rsidR="00BA69C3" w:rsidRPr="001C2A6D" w:rsidRDefault="00723F05" w:rsidP="00BA69C3">
            <w:pPr>
              <w:spacing w:after="0"/>
              <w:rPr>
                <w:rFonts w:ascii="Times New Roman" w:hAnsi="Times New Roman"/>
              </w:rPr>
            </w:pPr>
            <w:r>
              <w:rPr>
                <w:rFonts w:ascii="Times New Roman" w:hAnsi="Times New Roman"/>
              </w:rPr>
              <w:t>-70</w:t>
            </w:r>
          </w:p>
        </w:tc>
      </w:tr>
    </w:tbl>
    <w:p w:rsidR="0085341D" w:rsidRDefault="0085341D" w:rsidP="005F46BB">
      <w:pPr>
        <w:keepNext/>
        <w:keepLines/>
        <w:tabs>
          <w:tab w:val="num" w:pos="0"/>
        </w:tabs>
        <w:suppressAutoHyphens/>
        <w:spacing w:after="0"/>
        <w:ind w:firstLine="709"/>
        <w:rPr>
          <w:rFonts w:ascii="Times New Roman" w:hAnsi="Times New Roman"/>
          <w:b/>
          <w:bCs/>
        </w:rPr>
      </w:pPr>
      <w:bookmarkStart w:id="56" w:name="_Toc291687791"/>
      <w:bookmarkStart w:id="57" w:name="_Toc291842814"/>
      <w:bookmarkStart w:id="58" w:name="_Toc291842958"/>
      <w:bookmarkStart w:id="59" w:name="_Toc291843077"/>
      <w:bookmarkStart w:id="60" w:name="RANGE!A45"/>
    </w:p>
    <w:p w:rsidR="0085341D" w:rsidRDefault="0085341D" w:rsidP="005F46BB">
      <w:pPr>
        <w:keepNext/>
        <w:keepLines/>
        <w:tabs>
          <w:tab w:val="num" w:pos="0"/>
        </w:tabs>
        <w:suppressAutoHyphens/>
        <w:spacing w:after="0"/>
        <w:ind w:firstLine="709"/>
        <w:rPr>
          <w:rFonts w:ascii="Times New Roman" w:hAnsi="Times New Roman"/>
          <w:b/>
          <w:bCs/>
        </w:rPr>
      </w:pPr>
    </w:p>
    <w:p w:rsidR="00B61CF2" w:rsidRPr="001C2A6D" w:rsidRDefault="00B61CF2" w:rsidP="005F46BB">
      <w:pPr>
        <w:keepNext/>
        <w:keepLines/>
        <w:tabs>
          <w:tab w:val="num" w:pos="0"/>
        </w:tabs>
        <w:suppressAutoHyphens/>
        <w:spacing w:after="0"/>
        <w:ind w:firstLine="709"/>
        <w:rPr>
          <w:rFonts w:ascii="Times New Roman" w:hAnsi="Times New Roman"/>
          <w:b/>
          <w:bCs/>
        </w:rPr>
      </w:pPr>
      <w:r w:rsidRPr="001C2A6D">
        <w:rPr>
          <w:rFonts w:ascii="Times New Roman" w:hAnsi="Times New Roman"/>
          <w:b/>
          <w:bCs/>
          <w:noProof/>
          <w:lang w:val="ru-RU" w:eastAsia="ru-RU"/>
        </w:rPr>
        <w:drawing>
          <wp:inline distT="0" distB="0" distL="0" distR="0" wp14:anchorId="0988DA96" wp14:editId="62366EE0">
            <wp:extent cx="5486400" cy="32004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77471" w:rsidRPr="00A9399E" w:rsidRDefault="00777471" w:rsidP="00EE0A90">
      <w:pPr>
        <w:pStyle w:val="2"/>
        <w:rPr>
          <w:rFonts w:ascii="Times New Roman" w:hAnsi="Times New Roman"/>
          <w:bCs w:val="0"/>
          <w:sz w:val="22"/>
        </w:rPr>
      </w:pPr>
      <w:r w:rsidRPr="00A9399E">
        <w:rPr>
          <w:rFonts w:ascii="Times New Roman" w:hAnsi="Times New Roman"/>
          <w:sz w:val="22"/>
        </w:rPr>
        <w:t xml:space="preserve">Малюнок </w:t>
      </w:r>
      <w:r w:rsidR="008F7837" w:rsidRPr="00A9399E">
        <w:rPr>
          <w:rFonts w:ascii="Times New Roman" w:hAnsi="Times New Roman"/>
          <w:sz w:val="22"/>
        </w:rPr>
        <w:t>9</w:t>
      </w:r>
      <w:r w:rsidRPr="00A9399E">
        <w:rPr>
          <w:rFonts w:ascii="Times New Roman" w:hAnsi="Times New Roman"/>
          <w:sz w:val="22"/>
        </w:rPr>
        <w:t>. Природний та міграційни</w:t>
      </w:r>
      <w:r w:rsidR="0034085E" w:rsidRPr="00A9399E">
        <w:rPr>
          <w:rFonts w:ascii="Times New Roman" w:hAnsi="Times New Roman"/>
          <w:sz w:val="22"/>
        </w:rPr>
        <w:t xml:space="preserve">й рух населення у Брацлавській </w:t>
      </w:r>
      <w:r w:rsidRPr="00A9399E">
        <w:rPr>
          <w:rFonts w:ascii="Times New Roman" w:hAnsi="Times New Roman"/>
          <w:sz w:val="22"/>
        </w:rPr>
        <w:t>ТГ</w:t>
      </w:r>
    </w:p>
    <w:p w:rsidR="008505DD" w:rsidRPr="00A9399E" w:rsidRDefault="008505DD" w:rsidP="00184658">
      <w:pPr>
        <w:pStyle w:val="2"/>
        <w:rPr>
          <w:rFonts w:ascii="Times New Roman" w:hAnsi="Times New Roman"/>
          <w:bCs w:val="0"/>
          <w:sz w:val="22"/>
        </w:rPr>
      </w:pPr>
      <w:r>
        <w:rPr>
          <w:rFonts w:ascii="Times New Roman" w:hAnsi="Times New Roman"/>
          <w:bCs w:val="0"/>
        </w:rPr>
        <w:tab/>
      </w:r>
      <w:r w:rsidRPr="00A9399E">
        <w:rPr>
          <w:rFonts w:ascii="Times New Roman" w:hAnsi="Times New Roman"/>
          <w:bCs w:val="0"/>
          <w:sz w:val="22"/>
        </w:rPr>
        <w:t xml:space="preserve">Таблиця </w:t>
      </w:r>
      <w:r w:rsidR="001637EA" w:rsidRPr="00A9399E">
        <w:rPr>
          <w:rFonts w:ascii="Times New Roman" w:hAnsi="Times New Roman"/>
          <w:bCs w:val="0"/>
          <w:sz w:val="22"/>
        </w:rPr>
        <w:t>9</w:t>
      </w:r>
      <w:r w:rsidRPr="00A9399E">
        <w:rPr>
          <w:rFonts w:ascii="Times New Roman" w:hAnsi="Times New Roman"/>
          <w:bCs w:val="0"/>
          <w:sz w:val="22"/>
        </w:rPr>
        <w:t xml:space="preserve">. Розподіл населення за віком по населених пунктах, що увійшли до складу ТГ станом на </w:t>
      </w:r>
      <w:r w:rsidRPr="00A9399E">
        <w:rPr>
          <w:rFonts w:ascii="Times New Roman" w:hAnsi="Times New Roman"/>
          <w:bCs w:val="0"/>
          <w:sz w:val="22"/>
          <w:lang w:val="ru-RU"/>
        </w:rPr>
        <w:t>01.01.</w:t>
      </w:r>
      <w:r w:rsidRPr="00A9399E">
        <w:rPr>
          <w:rFonts w:ascii="Times New Roman" w:hAnsi="Times New Roman"/>
          <w:bCs w:val="0"/>
          <w:sz w:val="22"/>
        </w:rPr>
        <w:t>2020 рік, осіб</w:t>
      </w:r>
    </w:p>
    <w:tbl>
      <w:tblPr>
        <w:tblW w:w="4442" w:type="pct"/>
        <w:tblInd w:w="45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23"/>
        <w:gridCol w:w="1385"/>
        <w:gridCol w:w="1612"/>
        <w:gridCol w:w="1497"/>
        <w:gridCol w:w="1399"/>
        <w:gridCol w:w="1182"/>
      </w:tblGrid>
      <w:tr w:rsidR="008505DD" w:rsidRPr="001C2A6D" w:rsidTr="001B6A28">
        <w:trPr>
          <w:trHeight w:val="398"/>
        </w:trPr>
        <w:tc>
          <w:tcPr>
            <w:tcW w:w="979" w:type="pct"/>
            <w:tcBorders>
              <w:top w:val="single" w:sz="8" w:space="0" w:color="auto"/>
              <w:bottom w:val="single" w:sz="4" w:space="0" w:color="auto"/>
            </w:tcBorders>
            <w:shd w:val="clear" w:color="auto" w:fill="F3F3F3"/>
            <w:vAlign w:val="center"/>
          </w:tcPr>
          <w:p w:rsidR="008505DD" w:rsidRPr="00853ED9" w:rsidRDefault="008505DD" w:rsidP="001B6A28">
            <w:pPr>
              <w:spacing w:after="0" w:line="240" w:lineRule="auto"/>
              <w:rPr>
                <w:rFonts w:ascii="Times New Roman" w:hAnsi="Times New Roman"/>
                <w:b/>
                <w:bCs/>
                <w:sz w:val="20"/>
                <w:szCs w:val="20"/>
              </w:rPr>
            </w:pPr>
            <w:r w:rsidRPr="00853ED9">
              <w:rPr>
                <w:rFonts w:ascii="Times New Roman" w:hAnsi="Times New Roman"/>
                <w:b/>
                <w:bCs/>
                <w:sz w:val="20"/>
                <w:szCs w:val="20"/>
              </w:rPr>
              <w:t>Населення у віці:</w:t>
            </w:r>
          </w:p>
        </w:tc>
        <w:tc>
          <w:tcPr>
            <w:tcW w:w="787" w:type="pct"/>
            <w:vMerge w:val="restart"/>
            <w:tcBorders>
              <w:top w:val="single" w:sz="8" w:space="0" w:color="auto"/>
            </w:tcBorders>
            <w:shd w:val="clear" w:color="auto" w:fill="F3F3F3"/>
            <w:vAlign w:val="center"/>
          </w:tcPr>
          <w:p w:rsidR="008505DD" w:rsidRPr="00853ED9" w:rsidRDefault="008505DD" w:rsidP="001B6A28">
            <w:pPr>
              <w:spacing w:after="0"/>
              <w:jc w:val="center"/>
              <w:rPr>
                <w:rFonts w:ascii="Times New Roman" w:hAnsi="Times New Roman"/>
                <w:b/>
                <w:sz w:val="20"/>
                <w:szCs w:val="20"/>
              </w:rPr>
            </w:pPr>
            <w:r w:rsidRPr="00853ED9">
              <w:rPr>
                <w:rFonts w:ascii="Times New Roman" w:hAnsi="Times New Roman"/>
                <w:b/>
                <w:sz w:val="20"/>
                <w:szCs w:val="20"/>
              </w:rPr>
              <w:t>молодшому за працездатний</w:t>
            </w:r>
          </w:p>
        </w:tc>
        <w:tc>
          <w:tcPr>
            <w:tcW w:w="916" w:type="pct"/>
            <w:vMerge w:val="restart"/>
            <w:tcBorders>
              <w:top w:val="single" w:sz="8" w:space="0" w:color="auto"/>
            </w:tcBorders>
            <w:shd w:val="clear" w:color="auto" w:fill="F3F3F3"/>
            <w:vAlign w:val="center"/>
          </w:tcPr>
          <w:p w:rsidR="008505DD" w:rsidRPr="00853ED9" w:rsidRDefault="008505DD" w:rsidP="001B6A28">
            <w:pPr>
              <w:spacing w:after="0"/>
              <w:jc w:val="center"/>
              <w:rPr>
                <w:rFonts w:ascii="Times New Roman" w:hAnsi="Times New Roman"/>
                <w:b/>
                <w:sz w:val="20"/>
                <w:szCs w:val="20"/>
              </w:rPr>
            </w:pPr>
            <w:r w:rsidRPr="00853ED9">
              <w:rPr>
                <w:rFonts w:ascii="Times New Roman" w:hAnsi="Times New Roman"/>
                <w:b/>
                <w:sz w:val="20"/>
                <w:szCs w:val="20"/>
              </w:rPr>
              <w:t>працездатному</w:t>
            </w:r>
          </w:p>
        </w:tc>
        <w:tc>
          <w:tcPr>
            <w:tcW w:w="851" w:type="pct"/>
            <w:vMerge w:val="restart"/>
            <w:tcBorders>
              <w:top w:val="single" w:sz="8" w:space="0" w:color="auto"/>
            </w:tcBorders>
            <w:shd w:val="clear" w:color="auto" w:fill="F3F3F3"/>
            <w:vAlign w:val="center"/>
          </w:tcPr>
          <w:p w:rsidR="008505DD" w:rsidRPr="00853ED9" w:rsidRDefault="008505DD" w:rsidP="001B6A28">
            <w:pPr>
              <w:spacing w:after="0"/>
              <w:jc w:val="center"/>
              <w:rPr>
                <w:rFonts w:ascii="Times New Roman" w:hAnsi="Times New Roman"/>
                <w:b/>
                <w:sz w:val="20"/>
                <w:szCs w:val="20"/>
              </w:rPr>
            </w:pPr>
            <w:r w:rsidRPr="00853ED9">
              <w:rPr>
                <w:rFonts w:ascii="Times New Roman" w:hAnsi="Times New Roman"/>
                <w:b/>
                <w:sz w:val="20"/>
                <w:szCs w:val="20"/>
              </w:rPr>
              <w:t>старшому за працездатний</w:t>
            </w:r>
          </w:p>
        </w:tc>
        <w:tc>
          <w:tcPr>
            <w:tcW w:w="795" w:type="pct"/>
            <w:vMerge w:val="restart"/>
            <w:tcBorders>
              <w:top w:val="single" w:sz="8" w:space="0" w:color="auto"/>
            </w:tcBorders>
            <w:shd w:val="clear" w:color="auto" w:fill="F3F3F3"/>
            <w:vAlign w:val="center"/>
          </w:tcPr>
          <w:p w:rsidR="008505DD" w:rsidRPr="00853ED9" w:rsidRDefault="008505DD" w:rsidP="001B6A28">
            <w:pPr>
              <w:spacing w:after="0"/>
              <w:jc w:val="center"/>
              <w:rPr>
                <w:rFonts w:ascii="Times New Roman" w:hAnsi="Times New Roman"/>
                <w:b/>
                <w:sz w:val="20"/>
                <w:szCs w:val="20"/>
                <w:lang w:val="ru-RU"/>
              </w:rPr>
            </w:pPr>
            <w:r w:rsidRPr="00853ED9">
              <w:rPr>
                <w:rFonts w:ascii="Times New Roman" w:hAnsi="Times New Roman"/>
                <w:b/>
                <w:sz w:val="20"/>
                <w:szCs w:val="20"/>
                <w:lang w:val="ru-RU"/>
              </w:rPr>
              <w:t>Діти</w:t>
            </w:r>
            <w:r>
              <w:rPr>
                <w:rFonts w:ascii="Times New Roman" w:hAnsi="Times New Roman"/>
                <w:b/>
                <w:sz w:val="20"/>
                <w:szCs w:val="20"/>
                <w:lang w:val="ru-RU"/>
              </w:rPr>
              <w:t xml:space="preserve"> </w:t>
            </w:r>
            <w:r w:rsidRPr="00853ED9">
              <w:rPr>
                <w:rFonts w:ascii="Times New Roman" w:hAnsi="Times New Roman"/>
                <w:b/>
                <w:sz w:val="20"/>
                <w:szCs w:val="20"/>
                <w:lang w:val="ru-RU"/>
              </w:rPr>
              <w:t>до</w:t>
            </w:r>
            <w:r>
              <w:rPr>
                <w:rFonts w:ascii="Times New Roman" w:hAnsi="Times New Roman"/>
                <w:b/>
                <w:sz w:val="20"/>
                <w:szCs w:val="20"/>
                <w:lang w:val="ru-RU"/>
              </w:rPr>
              <w:t xml:space="preserve"> </w:t>
            </w:r>
            <w:r w:rsidRPr="00853ED9">
              <w:rPr>
                <w:rFonts w:ascii="Times New Roman" w:hAnsi="Times New Roman"/>
                <w:b/>
                <w:sz w:val="20"/>
                <w:szCs w:val="20"/>
                <w:lang w:val="ru-RU"/>
              </w:rPr>
              <w:t>шкільного</w:t>
            </w:r>
            <w:r>
              <w:rPr>
                <w:rFonts w:ascii="Times New Roman" w:hAnsi="Times New Roman"/>
                <w:b/>
                <w:sz w:val="20"/>
                <w:szCs w:val="20"/>
                <w:lang w:val="ru-RU"/>
              </w:rPr>
              <w:t xml:space="preserve"> </w:t>
            </w:r>
            <w:r w:rsidRPr="00853ED9">
              <w:rPr>
                <w:rFonts w:ascii="Times New Roman" w:hAnsi="Times New Roman"/>
                <w:b/>
                <w:sz w:val="20"/>
                <w:szCs w:val="20"/>
                <w:lang w:val="ru-RU"/>
              </w:rPr>
              <w:t>віку</w:t>
            </w:r>
          </w:p>
        </w:tc>
        <w:tc>
          <w:tcPr>
            <w:tcW w:w="672" w:type="pct"/>
            <w:vMerge w:val="restart"/>
            <w:tcBorders>
              <w:top w:val="single" w:sz="8" w:space="0" w:color="auto"/>
            </w:tcBorders>
            <w:shd w:val="clear" w:color="auto" w:fill="F3F3F3"/>
            <w:vAlign w:val="center"/>
          </w:tcPr>
          <w:p w:rsidR="008505DD" w:rsidRPr="00853ED9" w:rsidRDefault="008505DD" w:rsidP="001B6A28">
            <w:pPr>
              <w:spacing w:after="0" w:line="240" w:lineRule="auto"/>
              <w:jc w:val="center"/>
              <w:rPr>
                <w:rFonts w:ascii="Times New Roman" w:hAnsi="Times New Roman"/>
                <w:b/>
                <w:bCs/>
                <w:sz w:val="20"/>
                <w:szCs w:val="20"/>
              </w:rPr>
            </w:pPr>
            <w:r w:rsidRPr="00853ED9">
              <w:rPr>
                <w:rFonts w:ascii="Times New Roman" w:hAnsi="Times New Roman"/>
                <w:b/>
                <w:bCs/>
                <w:sz w:val="20"/>
                <w:szCs w:val="20"/>
              </w:rPr>
              <w:t>діти шкільного віку</w:t>
            </w:r>
          </w:p>
        </w:tc>
      </w:tr>
      <w:tr w:rsidR="008505DD" w:rsidRPr="001C2A6D" w:rsidTr="001B6A28">
        <w:trPr>
          <w:trHeight w:val="397"/>
        </w:trPr>
        <w:tc>
          <w:tcPr>
            <w:tcW w:w="979" w:type="pct"/>
            <w:tcBorders>
              <w:top w:val="single" w:sz="8" w:space="0" w:color="auto"/>
              <w:bottom w:val="single" w:sz="4" w:space="0" w:color="auto"/>
            </w:tcBorders>
            <w:shd w:val="clear" w:color="auto" w:fill="F3F3F3"/>
            <w:vAlign w:val="center"/>
          </w:tcPr>
          <w:p w:rsidR="008505DD" w:rsidRPr="00853ED9" w:rsidRDefault="008505DD" w:rsidP="001B6A28">
            <w:pPr>
              <w:spacing w:after="0" w:line="240" w:lineRule="auto"/>
              <w:rPr>
                <w:rFonts w:ascii="Times New Roman" w:hAnsi="Times New Roman"/>
                <w:b/>
                <w:bCs/>
                <w:sz w:val="20"/>
                <w:szCs w:val="20"/>
              </w:rPr>
            </w:pPr>
            <w:r w:rsidRPr="00853ED9">
              <w:rPr>
                <w:rFonts w:ascii="Times New Roman" w:hAnsi="Times New Roman"/>
                <w:b/>
                <w:bCs/>
                <w:sz w:val="20"/>
                <w:szCs w:val="20"/>
              </w:rPr>
              <w:t>Найменування населеного пункту</w:t>
            </w:r>
          </w:p>
        </w:tc>
        <w:tc>
          <w:tcPr>
            <w:tcW w:w="787" w:type="pct"/>
            <w:vMerge/>
            <w:tcBorders>
              <w:bottom w:val="single" w:sz="4" w:space="0" w:color="auto"/>
            </w:tcBorders>
            <w:shd w:val="clear" w:color="auto" w:fill="F3F3F3"/>
            <w:vAlign w:val="center"/>
          </w:tcPr>
          <w:p w:rsidR="008505DD" w:rsidRPr="00853ED9" w:rsidRDefault="008505DD" w:rsidP="001B6A28">
            <w:pPr>
              <w:spacing w:after="0"/>
              <w:jc w:val="center"/>
              <w:rPr>
                <w:rFonts w:ascii="Times New Roman" w:hAnsi="Times New Roman"/>
                <w:b/>
                <w:sz w:val="20"/>
                <w:szCs w:val="20"/>
              </w:rPr>
            </w:pPr>
          </w:p>
        </w:tc>
        <w:tc>
          <w:tcPr>
            <w:tcW w:w="916" w:type="pct"/>
            <w:vMerge/>
            <w:tcBorders>
              <w:bottom w:val="single" w:sz="4" w:space="0" w:color="auto"/>
            </w:tcBorders>
            <w:shd w:val="clear" w:color="auto" w:fill="F3F3F3"/>
            <w:vAlign w:val="center"/>
          </w:tcPr>
          <w:p w:rsidR="008505DD" w:rsidRPr="00853ED9" w:rsidRDefault="008505DD" w:rsidP="001B6A28">
            <w:pPr>
              <w:spacing w:after="0"/>
              <w:jc w:val="center"/>
              <w:rPr>
                <w:rFonts w:ascii="Times New Roman" w:hAnsi="Times New Roman"/>
                <w:b/>
                <w:sz w:val="20"/>
                <w:szCs w:val="20"/>
              </w:rPr>
            </w:pPr>
          </w:p>
        </w:tc>
        <w:tc>
          <w:tcPr>
            <w:tcW w:w="851" w:type="pct"/>
            <w:vMerge/>
            <w:tcBorders>
              <w:bottom w:val="single" w:sz="4" w:space="0" w:color="auto"/>
            </w:tcBorders>
            <w:shd w:val="clear" w:color="auto" w:fill="F3F3F3"/>
            <w:vAlign w:val="center"/>
          </w:tcPr>
          <w:p w:rsidR="008505DD" w:rsidRPr="00853ED9" w:rsidRDefault="008505DD" w:rsidP="001B6A28">
            <w:pPr>
              <w:spacing w:after="0"/>
              <w:jc w:val="center"/>
              <w:rPr>
                <w:rFonts w:ascii="Times New Roman" w:hAnsi="Times New Roman"/>
                <w:b/>
                <w:sz w:val="20"/>
                <w:szCs w:val="20"/>
              </w:rPr>
            </w:pPr>
          </w:p>
        </w:tc>
        <w:tc>
          <w:tcPr>
            <w:tcW w:w="795" w:type="pct"/>
            <w:vMerge/>
            <w:tcBorders>
              <w:bottom w:val="single" w:sz="4" w:space="0" w:color="auto"/>
            </w:tcBorders>
            <w:shd w:val="clear" w:color="auto" w:fill="F3F3F3"/>
            <w:vAlign w:val="center"/>
          </w:tcPr>
          <w:p w:rsidR="008505DD" w:rsidRPr="00853ED9" w:rsidRDefault="008505DD" w:rsidP="001B6A28">
            <w:pPr>
              <w:spacing w:after="0"/>
              <w:jc w:val="center"/>
              <w:rPr>
                <w:rFonts w:ascii="Times New Roman" w:hAnsi="Times New Roman"/>
                <w:b/>
                <w:sz w:val="20"/>
                <w:szCs w:val="20"/>
                <w:lang w:val="ru-RU"/>
              </w:rPr>
            </w:pPr>
          </w:p>
        </w:tc>
        <w:tc>
          <w:tcPr>
            <w:tcW w:w="672" w:type="pct"/>
            <w:vMerge/>
            <w:tcBorders>
              <w:bottom w:val="single" w:sz="4" w:space="0" w:color="auto"/>
            </w:tcBorders>
            <w:shd w:val="clear" w:color="auto" w:fill="F3F3F3"/>
            <w:vAlign w:val="center"/>
          </w:tcPr>
          <w:p w:rsidR="008505DD" w:rsidRPr="00853ED9" w:rsidRDefault="008505DD" w:rsidP="001B6A28">
            <w:pPr>
              <w:spacing w:after="0" w:line="240" w:lineRule="auto"/>
              <w:jc w:val="center"/>
              <w:rPr>
                <w:rFonts w:ascii="Times New Roman" w:hAnsi="Times New Roman"/>
                <w:b/>
                <w:bCs/>
                <w:sz w:val="20"/>
                <w:szCs w:val="20"/>
              </w:rPr>
            </w:pPr>
          </w:p>
        </w:tc>
      </w:tr>
      <w:tr w:rsidR="008505DD" w:rsidRPr="001C2A6D" w:rsidTr="001B6A28">
        <w:tc>
          <w:tcPr>
            <w:tcW w:w="979" w:type="pct"/>
            <w:tcBorders>
              <w:top w:val="single" w:sz="4" w:space="0" w:color="auto"/>
            </w:tcBorders>
            <w:shd w:val="clear" w:color="auto" w:fill="auto"/>
            <w:vAlign w:val="center"/>
          </w:tcPr>
          <w:p w:rsidR="008505DD" w:rsidRPr="001C2A6D" w:rsidRDefault="008505DD" w:rsidP="001B6A28">
            <w:pPr>
              <w:spacing w:after="0" w:line="240" w:lineRule="auto"/>
              <w:rPr>
                <w:rFonts w:ascii="Times New Roman" w:hAnsi="Times New Roman"/>
              </w:rPr>
            </w:pPr>
            <w:r>
              <w:rPr>
                <w:rFonts w:ascii="Times New Roman" w:hAnsi="Times New Roman"/>
              </w:rPr>
              <w:t>смт</w:t>
            </w:r>
            <w:r w:rsidRPr="001C2A6D">
              <w:rPr>
                <w:rFonts w:ascii="Times New Roman" w:hAnsi="Times New Roman"/>
              </w:rPr>
              <w:t xml:space="preserve"> Брацлав</w:t>
            </w:r>
          </w:p>
        </w:tc>
        <w:tc>
          <w:tcPr>
            <w:tcW w:w="787" w:type="pct"/>
            <w:tcBorders>
              <w:top w:val="single" w:sz="4" w:space="0" w:color="auto"/>
            </w:tcBorders>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856</w:t>
            </w:r>
          </w:p>
        </w:tc>
        <w:tc>
          <w:tcPr>
            <w:tcW w:w="916" w:type="pct"/>
            <w:tcBorders>
              <w:top w:val="single" w:sz="4" w:space="0" w:color="auto"/>
            </w:tcBorders>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3693</w:t>
            </w:r>
          </w:p>
        </w:tc>
        <w:tc>
          <w:tcPr>
            <w:tcW w:w="851" w:type="pct"/>
            <w:tcBorders>
              <w:top w:val="single" w:sz="4" w:space="0" w:color="auto"/>
            </w:tcBorders>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1066</w:t>
            </w:r>
          </w:p>
        </w:tc>
        <w:tc>
          <w:tcPr>
            <w:tcW w:w="795" w:type="pct"/>
            <w:tcBorders>
              <w:top w:val="single" w:sz="4" w:space="0" w:color="auto"/>
            </w:tcBorders>
            <w:vAlign w:val="center"/>
          </w:tcPr>
          <w:p w:rsidR="008505DD" w:rsidRPr="00B1174D" w:rsidRDefault="008505DD" w:rsidP="001B6A28">
            <w:pPr>
              <w:spacing w:after="0" w:line="240" w:lineRule="auto"/>
              <w:jc w:val="center"/>
              <w:rPr>
                <w:rFonts w:ascii="Times New Roman" w:hAnsi="Times New Roman"/>
                <w:lang w:val="ru-RU"/>
              </w:rPr>
            </w:pPr>
            <w:r>
              <w:rPr>
                <w:rFonts w:ascii="Times New Roman" w:hAnsi="Times New Roman"/>
                <w:lang w:val="ru-RU"/>
              </w:rPr>
              <w:t>312</w:t>
            </w:r>
          </w:p>
        </w:tc>
        <w:tc>
          <w:tcPr>
            <w:tcW w:w="672" w:type="pct"/>
            <w:tcBorders>
              <w:top w:val="single" w:sz="4" w:space="0" w:color="auto"/>
            </w:tcBorders>
            <w:shd w:val="clear" w:color="auto" w:fill="auto"/>
            <w:vAlign w:val="center"/>
          </w:tcPr>
          <w:p w:rsidR="008505DD" w:rsidRPr="00B1174D" w:rsidRDefault="008505DD" w:rsidP="001B6A28">
            <w:pPr>
              <w:spacing w:after="0" w:line="240" w:lineRule="auto"/>
              <w:jc w:val="center"/>
              <w:rPr>
                <w:rFonts w:ascii="Times New Roman" w:hAnsi="Times New Roman"/>
                <w:lang w:val="ru-RU"/>
              </w:rPr>
            </w:pPr>
            <w:r>
              <w:rPr>
                <w:rFonts w:ascii="Times New Roman" w:hAnsi="Times New Roman"/>
                <w:lang w:val="ru-RU"/>
              </w:rPr>
              <w:t>544</w:t>
            </w:r>
          </w:p>
        </w:tc>
      </w:tr>
      <w:tr w:rsidR="008505DD" w:rsidRPr="001C2A6D" w:rsidTr="001B6A28">
        <w:tc>
          <w:tcPr>
            <w:tcW w:w="979" w:type="pct"/>
            <w:shd w:val="clear" w:color="auto" w:fill="auto"/>
            <w:vAlign w:val="center"/>
          </w:tcPr>
          <w:p w:rsidR="008505DD" w:rsidRPr="001C2A6D" w:rsidRDefault="008505DD" w:rsidP="001B6A28">
            <w:pPr>
              <w:spacing w:after="0" w:line="240" w:lineRule="auto"/>
              <w:rPr>
                <w:rFonts w:ascii="Times New Roman" w:hAnsi="Times New Roman"/>
              </w:rPr>
            </w:pPr>
            <w:r>
              <w:rPr>
                <w:rFonts w:ascii="Times New Roman" w:hAnsi="Times New Roman"/>
              </w:rPr>
              <w:t>с. Анциполівка</w:t>
            </w:r>
          </w:p>
        </w:tc>
        <w:tc>
          <w:tcPr>
            <w:tcW w:w="787" w:type="pct"/>
            <w:tcBorders>
              <w:top w:val="single" w:sz="4" w:space="0" w:color="auto"/>
            </w:tcBorders>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1</w:t>
            </w:r>
          </w:p>
        </w:tc>
        <w:tc>
          <w:tcPr>
            <w:tcW w:w="916" w:type="pct"/>
            <w:tcBorders>
              <w:top w:val="single" w:sz="4" w:space="0" w:color="auto"/>
            </w:tcBorders>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39</w:t>
            </w:r>
          </w:p>
        </w:tc>
        <w:tc>
          <w:tcPr>
            <w:tcW w:w="851" w:type="pct"/>
            <w:tcBorders>
              <w:top w:val="single" w:sz="4" w:space="0" w:color="auto"/>
            </w:tcBorders>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36</w:t>
            </w:r>
          </w:p>
        </w:tc>
        <w:tc>
          <w:tcPr>
            <w:tcW w:w="795" w:type="pct"/>
            <w:tcBorders>
              <w:top w:val="single" w:sz="4" w:space="0" w:color="auto"/>
            </w:tcBorders>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w:t>
            </w:r>
          </w:p>
        </w:tc>
        <w:tc>
          <w:tcPr>
            <w:tcW w:w="672" w:type="pct"/>
            <w:shd w:val="clear" w:color="auto" w:fill="auto"/>
            <w:vAlign w:val="center"/>
          </w:tcPr>
          <w:p w:rsidR="008505DD" w:rsidRPr="00B1174D" w:rsidRDefault="008505DD" w:rsidP="001B6A28">
            <w:pPr>
              <w:spacing w:after="0" w:line="240" w:lineRule="auto"/>
              <w:jc w:val="center"/>
              <w:rPr>
                <w:rFonts w:ascii="Times New Roman" w:hAnsi="Times New Roman"/>
                <w:lang w:val="ru-RU"/>
              </w:rPr>
            </w:pPr>
            <w:r>
              <w:rPr>
                <w:rFonts w:ascii="Times New Roman" w:hAnsi="Times New Roman"/>
                <w:lang w:val="ru-RU"/>
              </w:rPr>
              <w:t>1</w:t>
            </w:r>
          </w:p>
        </w:tc>
      </w:tr>
      <w:tr w:rsidR="008505DD" w:rsidRPr="001C2A6D" w:rsidTr="001B6A28">
        <w:tc>
          <w:tcPr>
            <w:tcW w:w="979" w:type="pct"/>
            <w:shd w:val="clear" w:color="auto" w:fill="auto"/>
            <w:vAlign w:val="center"/>
          </w:tcPr>
          <w:p w:rsidR="008505DD" w:rsidRPr="001F6261" w:rsidRDefault="008505DD" w:rsidP="001B6A28">
            <w:pPr>
              <w:spacing w:after="0" w:line="240" w:lineRule="auto"/>
              <w:rPr>
                <w:rFonts w:ascii="Times New Roman" w:hAnsi="Times New Roman"/>
              </w:rPr>
            </w:pPr>
            <w:r w:rsidRPr="001F6261">
              <w:rPr>
                <w:rFonts w:ascii="Times New Roman" w:hAnsi="Times New Roman"/>
              </w:rPr>
              <w:t>с. Бугаків</w:t>
            </w:r>
          </w:p>
        </w:tc>
        <w:tc>
          <w:tcPr>
            <w:tcW w:w="787" w:type="pct"/>
            <w:tcBorders>
              <w:top w:val="single" w:sz="4" w:space="0" w:color="auto"/>
            </w:tcBorders>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73</w:t>
            </w:r>
          </w:p>
        </w:tc>
        <w:tc>
          <w:tcPr>
            <w:tcW w:w="916" w:type="pct"/>
            <w:tcBorders>
              <w:top w:val="single" w:sz="4" w:space="0" w:color="auto"/>
            </w:tcBorders>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181</w:t>
            </w:r>
          </w:p>
        </w:tc>
        <w:tc>
          <w:tcPr>
            <w:tcW w:w="851" w:type="pct"/>
            <w:tcBorders>
              <w:top w:val="single" w:sz="4" w:space="0" w:color="auto"/>
            </w:tcBorders>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273</w:t>
            </w:r>
          </w:p>
        </w:tc>
        <w:tc>
          <w:tcPr>
            <w:tcW w:w="795" w:type="pct"/>
            <w:tcBorders>
              <w:top w:val="single" w:sz="4" w:space="0" w:color="auto"/>
            </w:tcBorders>
            <w:shd w:val="clear" w:color="auto" w:fill="auto"/>
            <w:vAlign w:val="center"/>
          </w:tcPr>
          <w:p w:rsidR="008505DD" w:rsidRPr="00B1174D" w:rsidRDefault="008505DD" w:rsidP="001B6A28">
            <w:pPr>
              <w:spacing w:after="0" w:line="240" w:lineRule="auto"/>
              <w:jc w:val="center"/>
              <w:rPr>
                <w:rFonts w:ascii="Times New Roman" w:hAnsi="Times New Roman"/>
                <w:lang w:val="ru-RU"/>
              </w:rPr>
            </w:pPr>
            <w:r>
              <w:rPr>
                <w:rFonts w:ascii="Times New Roman" w:hAnsi="Times New Roman"/>
                <w:lang w:val="ru-RU"/>
              </w:rPr>
              <w:t>37</w:t>
            </w:r>
          </w:p>
        </w:tc>
        <w:tc>
          <w:tcPr>
            <w:tcW w:w="672" w:type="pct"/>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36</w:t>
            </w:r>
          </w:p>
        </w:tc>
      </w:tr>
      <w:tr w:rsidR="008505DD" w:rsidRPr="001C2A6D" w:rsidTr="001B6A28">
        <w:tc>
          <w:tcPr>
            <w:tcW w:w="979" w:type="pct"/>
            <w:shd w:val="clear" w:color="auto" w:fill="auto"/>
            <w:vAlign w:val="center"/>
          </w:tcPr>
          <w:p w:rsidR="008505DD" w:rsidRPr="001C2A6D" w:rsidRDefault="008505DD" w:rsidP="001B6A28">
            <w:pPr>
              <w:spacing w:after="0" w:line="240" w:lineRule="auto"/>
              <w:rPr>
                <w:rFonts w:ascii="Times New Roman" w:hAnsi="Times New Roman"/>
              </w:rPr>
            </w:pPr>
            <w:r>
              <w:rPr>
                <w:rFonts w:ascii="Times New Roman" w:hAnsi="Times New Roman"/>
              </w:rPr>
              <w:t>с. Вигнанка</w:t>
            </w:r>
          </w:p>
        </w:tc>
        <w:tc>
          <w:tcPr>
            <w:tcW w:w="787" w:type="pct"/>
            <w:tcBorders>
              <w:top w:val="single" w:sz="4" w:space="0" w:color="auto"/>
            </w:tcBorders>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9</w:t>
            </w:r>
          </w:p>
        </w:tc>
        <w:tc>
          <w:tcPr>
            <w:tcW w:w="916" w:type="pct"/>
            <w:tcBorders>
              <w:top w:val="single" w:sz="4" w:space="0" w:color="auto"/>
            </w:tcBorders>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6</w:t>
            </w:r>
          </w:p>
        </w:tc>
        <w:tc>
          <w:tcPr>
            <w:tcW w:w="851" w:type="pct"/>
            <w:tcBorders>
              <w:top w:val="single" w:sz="4" w:space="0" w:color="auto"/>
            </w:tcBorders>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8</w:t>
            </w:r>
          </w:p>
        </w:tc>
        <w:tc>
          <w:tcPr>
            <w:tcW w:w="795" w:type="pct"/>
            <w:tcBorders>
              <w:top w:val="single" w:sz="4" w:space="0" w:color="auto"/>
            </w:tcBorders>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3</w:t>
            </w:r>
          </w:p>
        </w:tc>
        <w:tc>
          <w:tcPr>
            <w:tcW w:w="672" w:type="pct"/>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6</w:t>
            </w:r>
          </w:p>
        </w:tc>
      </w:tr>
      <w:tr w:rsidR="008505DD" w:rsidRPr="001C2A6D" w:rsidTr="001B6A28">
        <w:tc>
          <w:tcPr>
            <w:tcW w:w="979" w:type="pct"/>
            <w:shd w:val="clear" w:color="auto" w:fill="auto"/>
            <w:vAlign w:val="center"/>
          </w:tcPr>
          <w:p w:rsidR="008505DD" w:rsidRPr="001C2A6D" w:rsidRDefault="008505DD" w:rsidP="001B6A28">
            <w:pPr>
              <w:spacing w:after="0" w:line="240" w:lineRule="auto"/>
              <w:rPr>
                <w:rFonts w:ascii="Times New Roman" w:hAnsi="Times New Roman"/>
              </w:rPr>
            </w:pPr>
            <w:r>
              <w:rPr>
                <w:rFonts w:ascii="Times New Roman" w:hAnsi="Times New Roman"/>
              </w:rPr>
              <w:t>с. Вишківці</w:t>
            </w:r>
          </w:p>
        </w:tc>
        <w:tc>
          <w:tcPr>
            <w:tcW w:w="787" w:type="pct"/>
            <w:tcBorders>
              <w:top w:val="single" w:sz="4" w:space="0" w:color="auto"/>
            </w:tcBorders>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38</w:t>
            </w:r>
          </w:p>
        </w:tc>
        <w:tc>
          <w:tcPr>
            <w:tcW w:w="916" w:type="pct"/>
            <w:tcBorders>
              <w:top w:val="single" w:sz="4" w:space="0" w:color="auto"/>
            </w:tcBorders>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237</w:t>
            </w:r>
          </w:p>
        </w:tc>
        <w:tc>
          <w:tcPr>
            <w:tcW w:w="851" w:type="pct"/>
            <w:tcBorders>
              <w:top w:val="single" w:sz="4" w:space="0" w:color="auto"/>
            </w:tcBorders>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151</w:t>
            </w:r>
          </w:p>
        </w:tc>
        <w:tc>
          <w:tcPr>
            <w:tcW w:w="795" w:type="pct"/>
            <w:tcBorders>
              <w:top w:val="single" w:sz="4" w:space="0" w:color="auto"/>
            </w:tcBorders>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15</w:t>
            </w:r>
          </w:p>
        </w:tc>
        <w:tc>
          <w:tcPr>
            <w:tcW w:w="672" w:type="pct"/>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23</w:t>
            </w:r>
          </w:p>
        </w:tc>
      </w:tr>
      <w:tr w:rsidR="008505DD" w:rsidRPr="001C2A6D" w:rsidTr="001B6A28">
        <w:tc>
          <w:tcPr>
            <w:tcW w:w="979" w:type="pct"/>
            <w:shd w:val="clear" w:color="auto" w:fill="auto"/>
            <w:vAlign w:val="center"/>
          </w:tcPr>
          <w:p w:rsidR="008505DD" w:rsidRPr="00FC7AB1" w:rsidRDefault="008505DD" w:rsidP="001B6A28">
            <w:pPr>
              <w:spacing w:after="0" w:line="240" w:lineRule="auto"/>
              <w:rPr>
                <w:rFonts w:ascii="Times New Roman" w:hAnsi="Times New Roman"/>
              </w:rPr>
            </w:pPr>
            <w:r w:rsidRPr="00FC7AB1">
              <w:rPr>
                <w:rFonts w:ascii="Times New Roman" w:hAnsi="Times New Roman"/>
              </w:rPr>
              <w:t>с. Вовчок</w:t>
            </w:r>
          </w:p>
        </w:tc>
        <w:tc>
          <w:tcPr>
            <w:tcW w:w="787" w:type="pct"/>
            <w:shd w:val="clear" w:color="auto" w:fill="auto"/>
            <w:vAlign w:val="center"/>
          </w:tcPr>
          <w:p w:rsidR="008505DD" w:rsidRPr="00B1174D" w:rsidRDefault="008505DD" w:rsidP="001B6A28">
            <w:pPr>
              <w:spacing w:after="0" w:line="240" w:lineRule="auto"/>
              <w:ind w:left="239" w:right="237"/>
              <w:jc w:val="center"/>
              <w:rPr>
                <w:rFonts w:ascii="Times New Roman" w:hAnsi="Times New Roman"/>
                <w:lang w:val="ru-RU"/>
              </w:rPr>
            </w:pPr>
            <w:r>
              <w:rPr>
                <w:rFonts w:ascii="Times New Roman" w:hAnsi="Times New Roman"/>
                <w:lang w:val="ru-RU"/>
              </w:rPr>
              <w:t>108</w:t>
            </w:r>
          </w:p>
        </w:tc>
        <w:tc>
          <w:tcPr>
            <w:tcW w:w="916" w:type="pct"/>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409</w:t>
            </w:r>
          </w:p>
        </w:tc>
        <w:tc>
          <w:tcPr>
            <w:tcW w:w="851" w:type="pct"/>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205</w:t>
            </w:r>
          </w:p>
        </w:tc>
        <w:tc>
          <w:tcPr>
            <w:tcW w:w="795" w:type="pct"/>
            <w:vAlign w:val="center"/>
          </w:tcPr>
          <w:p w:rsidR="008505DD" w:rsidRPr="00B1174D" w:rsidRDefault="008505DD" w:rsidP="001B6A28">
            <w:pPr>
              <w:spacing w:after="0" w:line="240" w:lineRule="auto"/>
              <w:jc w:val="center"/>
              <w:rPr>
                <w:rFonts w:ascii="Times New Roman" w:hAnsi="Times New Roman"/>
                <w:lang w:val="ru-RU"/>
              </w:rPr>
            </w:pPr>
            <w:r>
              <w:rPr>
                <w:rFonts w:ascii="Times New Roman" w:hAnsi="Times New Roman"/>
                <w:lang w:val="ru-RU"/>
              </w:rPr>
              <w:t>25</w:t>
            </w:r>
          </w:p>
        </w:tc>
        <w:tc>
          <w:tcPr>
            <w:tcW w:w="672" w:type="pct"/>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83</w:t>
            </w:r>
          </w:p>
        </w:tc>
      </w:tr>
      <w:tr w:rsidR="008505DD" w:rsidRPr="001C2A6D" w:rsidTr="001B6A28">
        <w:tc>
          <w:tcPr>
            <w:tcW w:w="979" w:type="pct"/>
            <w:shd w:val="clear" w:color="auto" w:fill="auto"/>
            <w:vAlign w:val="center"/>
          </w:tcPr>
          <w:p w:rsidR="008505DD" w:rsidRPr="001C2A6D" w:rsidRDefault="008505DD" w:rsidP="001B6A28">
            <w:pPr>
              <w:spacing w:after="0" w:line="240" w:lineRule="auto"/>
              <w:rPr>
                <w:rFonts w:ascii="Times New Roman" w:hAnsi="Times New Roman"/>
              </w:rPr>
            </w:pPr>
            <w:r>
              <w:rPr>
                <w:rFonts w:ascii="Times New Roman" w:hAnsi="Times New Roman"/>
              </w:rPr>
              <w:t>с. Глинське</w:t>
            </w:r>
          </w:p>
        </w:tc>
        <w:tc>
          <w:tcPr>
            <w:tcW w:w="787" w:type="pct"/>
            <w:vAlign w:val="center"/>
          </w:tcPr>
          <w:p w:rsidR="008505DD" w:rsidRPr="00CB31B9" w:rsidRDefault="008505DD" w:rsidP="001B6A28">
            <w:pPr>
              <w:spacing w:after="0" w:line="240" w:lineRule="auto"/>
              <w:jc w:val="center"/>
              <w:rPr>
                <w:rFonts w:ascii="Times New Roman" w:hAnsi="Times New Roman"/>
                <w:lang w:val="ru-RU"/>
              </w:rPr>
            </w:pPr>
            <w:r>
              <w:rPr>
                <w:rFonts w:ascii="Times New Roman" w:hAnsi="Times New Roman"/>
                <w:lang w:val="ru-RU"/>
              </w:rPr>
              <w:t>-</w:t>
            </w:r>
          </w:p>
        </w:tc>
        <w:tc>
          <w:tcPr>
            <w:tcW w:w="916" w:type="pct"/>
            <w:vAlign w:val="center"/>
          </w:tcPr>
          <w:p w:rsidR="008505DD" w:rsidRPr="00CB31B9" w:rsidRDefault="008505DD" w:rsidP="001B6A28">
            <w:pPr>
              <w:spacing w:after="0" w:line="240" w:lineRule="auto"/>
              <w:jc w:val="center"/>
              <w:rPr>
                <w:rFonts w:ascii="Times New Roman" w:hAnsi="Times New Roman"/>
                <w:lang w:val="ru-RU"/>
              </w:rPr>
            </w:pPr>
            <w:r>
              <w:rPr>
                <w:rFonts w:ascii="Times New Roman" w:hAnsi="Times New Roman"/>
                <w:lang w:val="ru-RU"/>
              </w:rPr>
              <w:t>1</w:t>
            </w:r>
          </w:p>
        </w:tc>
        <w:tc>
          <w:tcPr>
            <w:tcW w:w="851" w:type="pct"/>
            <w:vAlign w:val="center"/>
          </w:tcPr>
          <w:p w:rsidR="008505DD" w:rsidRPr="00CB31B9" w:rsidRDefault="008505DD" w:rsidP="001B6A28">
            <w:pPr>
              <w:spacing w:after="0" w:line="240" w:lineRule="auto"/>
              <w:jc w:val="center"/>
              <w:rPr>
                <w:rFonts w:ascii="Times New Roman" w:hAnsi="Times New Roman"/>
                <w:lang w:val="ru-RU"/>
              </w:rPr>
            </w:pPr>
            <w:r>
              <w:rPr>
                <w:rFonts w:ascii="Times New Roman" w:hAnsi="Times New Roman"/>
                <w:lang w:val="ru-RU"/>
              </w:rPr>
              <w:t>25</w:t>
            </w:r>
          </w:p>
        </w:tc>
        <w:tc>
          <w:tcPr>
            <w:tcW w:w="795" w:type="pct"/>
            <w:vAlign w:val="center"/>
          </w:tcPr>
          <w:p w:rsidR="008505DD" w:rsidRPr="00CB31B9" w:rsidRDefault="008505DD" w:rsidP="001B6A28">
            <w:pPr>
              <w:spacing w:after="0" w:line="240" w:lineRule="auto"/>
              <w:jc w:val="center"/>
              <w:rPr>
                <w:rFonts w:ascii="Times New Roman" w:hAnsi="Times New Roman"/>
                <w:lang w:val="ru-RU"/>
              </w:rPr>
            </w:pPr>
            <w:r>
              <w:rPr>
                <w:rFonts w:ascii="Times New Roman" w:hAnsi="Times New Roman"/>
                <w:lang w:val="ru-RU"/>
              </w:rPr>
              <w:t>-</w:t>
            </w:r>
          </w:p>
        </w:tc>
        <w:tc>
          <w:tcPr>
            <w:tcW w:w="672" w:type="pct"/>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w:t>
            </w:r>
          </w:p>
        </w:tc>
      </w:tr>
      <w:tr w:rsidR="008505DD" w:rsidRPr="001C2A6D" w:rsidTr="001B6A28">
        <w:tc>
          <w:tcPr>
            <w:tcW w:w="979" w:type="pct"/>
            <w:shd w:val="clear" w:color="auto" w:fill="auto"/>
            <w:vAlign w:val="center"/>
          </w:tcPr>
          <w:p w:rsidR="008505DD" w:rsidRPr="001C2A6D" w:rsidRDefault="008505DD" w:rsidP="001B6A28">
            <w:pPr>
              <w:spacing w:after="0" w:line="240" w:lineRule="auto"/>
              <w:rPr>
                <w:rFonts w:ascii="Times New Roman" w:hAnsi="Times New Roman"/>
              </w:rPr>
            </w:pPr>
            <w:r w:rsidRPr="001C2A6D">
              <w:rPr>
                <w:rFonts w:ascii="Times New Roman" w:hAnsi="Times New Roman"/>
                <w:lang w:val="pl-PL"/>
              </w:rPr>
              <w:t>c</w:t>
            </w:r>
            <w:r w:rsidRPr="001C2A6D">
              <w:rPr>
                <w:rFonts w:ascii="Times New Roman" w:hAnsi="Times New Roman"/>
              </w:rPr>
              <w:t>. Грабовець</w:t>
            </w:r>
          </w:p>
        </w:tc>
        <w:tc>
          <w:tcPr>
            <w:tcW w:w="787" w:type="pct"/>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23</w:t>
            </w:r>
          </w:p>
        </w:tc>
        <w:tc>
          <w:tcPr>
            <w:tcW w:w="916" w:type="pct"/>
            <w:vAlign w:val="center"/>
          </w:tcPr>
          <w:p w:rsidR="008505DD" w:rsidRPr="00853ED9" w:rsidRDefault="008505DD" w:rsidP="001B6A28">
            <w:pPr>
              <w:spacing w:after="0" w:line="240" w:lineRule="auto"/>
              <w:jc w:val="center"/>
              <w:rPr>
                <w:rFonts w:ascii="Times New Roman" w:hAnsi="Times New Roman"/>
                <w:lang w:val="ru-RU"/>
              </w:rPr>
            </w:pPr>
            <w:r>
              <w:rPr>
                <w:rFonts w:ascii="Times New Roman" w:hAnsi="Times New Roman"/>
                <w:lang w:val="ru-RU"/>
              </w:rPr>
              <w:t>94</w:t>
            </w:r>
          </w:p>
        </w:tc>
        <w:tc>
          <w:tcPr>
            <w:tcW w:w="851" w:type="pct"/>
            <w:vAlign w:val="center"/>
          </w:tcPr>
          <w:p w:rsidR="008505DD" w:rsidRPr="00853ED9" w:rsidRDefault="008505DD" w:rsidP="001B6A28">
            <w:pPr>
              <w:spacing w:after="0" w:line="240" w:lineRule="auto"/>
              <w:jc w:val="center"/>
              <w:rPr>
                <w:rFonts w:ascii="Times New Roman" w:hAnsi="Times New Roman"/>
                <w:lang w:val="ru-RU"/>
              </w:rPr>
            </w:pPr>
            <w:r>
              <w:rPr>
                <w:rFonts w:ascii="Times New Roman" w:hAnsi="Times New Roman"/>
                <w:lang w:val="ru-RU"/>
              </w:rPr>
              <w:t>162</w:t>
            </w:r>
          </w:p>
        </w:tc>
        <w:tc>
          <w:tcPr>
            <w:tcW w:w="795" w:type="pct"/>
            <w:vAlign w:val="center"/>
          </w:tcPr>
          <w:p w:rsidR="008505DD" w:rsidRPr="00B1174D" w:rsidRDefault="008505DD" w:rsidP="001B6A28">
            <w:pPr>
              <w:spacing w:after="0" w:line="240" w:lineRule="auto"/>
              <w:jc w:val="center"/>
              <w:rPr>
                <w:rFonts w:ascii="Times New Roman" w:hAnsi="Times New Roman"/>
                <w:lang w:val="ru-RU"/>
              </w:rPr>
            </w:pPr>
            <w:r>
              <w:rPr>
                <w:rFonts w:ascii="Times New Roman" w:hAnsi="Times New Roman"/>
                <w:lang w:val="ru-RU"/>
              </w:rPr>
              <w:t>9</w:t>
            </w:r>
          </w:p>
        </w:tc>
        <w:tc>
          <w:tcPr>
            <w:tcW w:w="672" w:type="pct"/>
            <w:shd w:val="clear" w:color="auto" w:fill="auto"/>
            <w:vAlign w:val="center"/>
          </w:tcPr>
          <w:p w:rsidR="008505DD" w:rsidRPr="00853ED9" w:rsidRDefault="008505DD" w:rsidP="001B6A28">
            <w:pPr>
              <w:spacing w:after="0" w:line="240" w:lineRule="auto"/>
              <w:jc w:val="center"/>
              <w:rPr>
                <w:rFonts w:ascii="Times New Roman" w:hAnsi="Times New Roman"/>
                <w:lang w:val="ru-RU"/>
              </w:rPr>
            </w:pPr>
            <w:r>
              <w:rPr>
                <w:rFonts w:ascii="Times New Roman" w:hAnsi="Times New Roman"/>
                <w:lang w:val="ru-RU"/>
              </w:rPr>
              <w:t>14</w:t>
            </w:r>
          </w:p>
        </w:tc>
      </w:tr>
      <w:tr w:rsidR="008505DD" w:rsidRPr="001C2A6D" w:rsidTr="001B6A28">
        <w:trPr>
          <w:trHeight w:val="242"/>
        </w:trPr>
        <w:tc>
          <w:tcPr>
            <w:tcW w:w="979" w:type="pct"/>
            <w:shd w:val="clear" w:color="auto" w:fill="auto"/>
            <w:vAlign w:val="center"/>
          </w:tcPr>
          <w:p w:rsidR="008505DD" w:rsidRPr="001C2A6D" w:rsidRDefault="008505DD" w:rsidP="001B6A28">
            <w:pPr>
              <w:spacing w:after="0" w:line="240" w:lineRule="auto"/>
              <w:rPr>
                <w:rFonts w:ascii="Times New Roman" w:hAnsi="Times New Roman"/>
              </w:rPr>
            </w:pPr>
            <w:r w:rsidRPr="001C2A6D">
              <w:rPr>
                <w:rFonts w:ascii="Times New Roman" w:hAnsi="Times New Roman"/>
              </w:rPr>
              <w:t>с. Гранітне</w:t>
            </w:r>
          </w:p>
        </w:tc>
        <w:tc>
          <w:tcPr>
            <w:tcW w:w="787" w:type="pct"/>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3</w:t>
            </w:r>
          </w:p>
        </w:tc>
        <w:tc>
          <w:tcPr>
            <w:tcW w:w="916" w:type="pct"/>
            <w:vAlign w:val="center"/>
          </w:tcPr>
          <w:p w:rsidR="008505DD" w:rsidRPr="00211291" w:rsidRDefault="008505DD" w:rsidP="001B6A28">
            <w:pPr>
              <w:spacing w:after="0" w:line="240" w:lineRule="auto"/>
              <w:jc w:val="center"/>
              <w:rPr>
                <w:rFonts w:ascii="Times New Roman" w:hAnsi="Times New Roman"/>
                <w:lang w:val="ru-RU"/>
              </w:rPr>
            </w:pPr>
            <w:r>
              <w:rPr>
                <w:rFonts w:ascii="Times New Roman" w:hAnsi="Times New Roman"/>
                <w:lang w:val="ru-RU"/>
              </w:rPr>
              <w:t>3</w:t>
            </w:r>
          </w:p>
        </w:tc>
        <w:tc>
          <w:tcPr>
            <w:tcW w:w="851" w:type="pct"/>
            <w:vAlign w:val="center"/>
          </w:tcPr>
          <w:p w:rsidR="008505DD" w:rsidRPr="00211291" w:rsidRDefault="008505DD" w:rsidP="001B6A28">
            <w:pPr>
              <w:spacing w:after="0" w:line="240" w:lineRule="auto"/>
              <w:jc w:val="center"/>
              <w:rPr>
                <w:rFonts w:ascii="Times New Roman" w:hAnsi="Times New Roman"/>
                <w:lang w:val="ru-RU"/>
              </w:rPr>
            </w:pPr>
            <w:r>
              <w:rPr>
                <w:rFonts w:ascii="Times New Roman" w:hAnsi="Times New Roman"/>
                <w:lang w:val="ru-RU"/>
              </w:rPr>
              <w:t>11</w:t>
            </w:r>
          </w:p>
        </w:tc>
        <w:tc>
          <w:tcPr>
            <w:tcW w:w="795" w:type="pct"/>
            <w:vAlign w:val="center"/>
          </w:tcPr>
          <w:p w:rsidR="008505DD" w:rsidRPr="00B1174D" w:rsidRDefault="008505DD" w:rsidP="001B6A28">
            <w:pPr>
              <w:spacing w:after="0" w:line="240" w:lineRule="auto"/>
              <w:jc w:val="center"/>
              <w:rPr>
                <w:rFonts w:ascii="Times New Roman" w:hAnsi="Times New Roman"/>
                <w:lang w:val="ru-RU"/>
              </w:rPr>
            </w:pPr>
            <w:r>
              <w:rPr>
                <w:rFonts w:ascii="Times New Roman" w:hAnsi="Times New Roman"/>
                <w:lang w:val="ru-RU"/>
              </w:rPr>
              <w:t>2</w:t>
            </w:r>
          </w:p>
        </w:tc>
        <w:tc>
          <w:tcPr>
            <w:tcW w:w="672" w:type="pct"/>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1</w:t>
            </w:r>
          </w:p>
        </w:tc>
      </w:tr>
      <w:tr w:rsidR="008505DD" w:rsidRPr="001C2A6D" w:rsidTr="001B6A28">
        <w:trPr>
          <w:trHeight w:val="242"/>
        </w:trPr>
        <w:tc>
          <w:tcPr>
            <w:tcW w:w="979" w:type="pct"/>
            <w:shd w:val="clear" w:color="auto" w:fill="auto"/>
            <w:vAlign w:val="center"/>
          </w:tcPr>
          <w:p w:rsidR="008505DD" w:rsidRPr="001C2A6D" w:rsidRDefault="008505DD" w:rsidP="001B6A28">
            <w:pPr>
              <w:spacing w:after="0" w:line="240" w:lineRule="auto"/>
              <w:rPr>
                <w:rFonts w:ascii="Times New Roman" w:hAnsi="Times New Roman"/>
              </w:rPr>
            </w:pPr>
            <w:r>
              <w:rPr>
                <w:rFonts w:ascii="Times New Roman" w:hAnsi="Times New Roman"/>
              </w:rPr>
              <w:t>с. Гриненки</w:t>
            </w:r>
          </w:p>
        </w:tc>
        <w:tc>
          <w:tcPr>
            <w:tcW w:w="787" w:type="pct"/>
            <w:tcBorders>
              <w:top w:val="single" w:sz="4" w:space="0" w:color="000000"/>
              <w:left w:val="single" w:sz="8" w:space="0" w:color="000000"/>
              <w:bottom w:val="single" w:sz="8" w:space="0" w:color="000000"/>
              <w:right w:val="single" w:sz="8" w:space="0" w:color="000000"/>
            </w:tcBorders>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49</w:t>
            </w:r>
          </w:p>
        </w:tc>
        <w:tc>
          <w:tcPr>
            <w:tcW w:w="916" w:type="pct"/>
            <w:tcBorders>
              <w:top w:val="single" w:sz="4" w:space="0" w:color="000000"/>
              <w:left w:val="single" w:sz="8" w:space="0" w:color="000000"/>
              <w:bottom w:val="single" w:sz="8" w:space="0" w:color="000000"/>
              <w:right w:val="single" w:sz="8" w:space="0" w:color="000000"/>
            </w:tcBorders>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163</w:t>
            </w:r>
          </w:p>
        </w:tc>
        <w:tc>
          <w:tcPr>
            <w:tcW w:w="851" w:type="pct"/>
            <w:tcBorders>
              <w:top w:val="single" w:sz="4" w:space="0" w:color="000000"/>
              <w:left w:val="single" w:sz="8" w:space="0" w:color="000000"/>
              <w:bottom w:val="single" w:sz="8" w:space="0" w:color="000000"/>
              <w:right w:val="single" w:sz="8" w:space="0" w:color="000000"/>
            </w:tcBorders>
            <w:shd w:val="clear" w:color="000000" w:fill="FFFFFF"/>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130</w:t>
            </w:r>
          </w:p>
        </w:tc>
        <w:tc>
          <w:tcPr>
            <w:tcW w:w="795" w:type="pct"/>
            <w:tcBorders>
              <w:top w:val="single" w:sz="4" w:space="0" w:color="000000"/>
              <w:left w:val="single" w:sz="8" w:space="0" w:color="000000"/>
              <w:bottom w:val="single" w:sz="8" w:space="0" w:color="000000"/>
              <w:right w:val="single" w:sz="8" w:space="0" w:color="000000"/>
            </w:tcBorders>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21</w:t>
            </w:r>
          </w:p>
        </w:tc>
        <w:tc>
          <w:tcPr>
            <w:tcW w:w="672" w:type="pct"/>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28</w:t>
            </w:r>
          </w:p>
        </w:tc>
      </w:tr>
      <w:tr w:rsidR="008505DD" w:rsidRPr="001C2A6D" w:rsidTr="001B6A28">
        <w:trPr>
          <w:trHeight w:val="242"/>
        </w:trPr>
        <w:tc>
          <w:tcPr>
            <w:tcW w:w="979" w:type="pct"/>
            <w:shd w:val="clear" w:color="auto" w:fill="auto"/>
            <w:vAlign w:val="center"/>
          </w:tcPr>
          <w:p w:rsidR="008505DD" w:rsidRPr="001C2A6D" w:rsidRDefault="008505DD" w:rsidP="001B6A28">
            <w:pPr>
              <w:spacing w:after="0" w:line="240" w:lineRule="auto"/>
              <w:rPr>
                <w:rFonts w:ascii="Times New Roman" w:hAnsi="Times New Roman"/>
              </w:rPr>
            </w:pPr>
            <w:r>
              <w:rPr>
                <w:rFonts w:ascii="Times New Roman" w:hAnsi="Times New Roman"/>
              </w:rPr>
              <w:t>с. Довжок</w:t>
            </w:r>
          </w:p>
        </w:tc>
        <w:tc>
          <w:tcPr>
            <w:tcW w:w="787" w:type="pct"/>
            <w:vAlign w:val="center"/>
          </w:tcPr>
          <w:p w:rsidR="008505DD" w:rsidRPr="00CB31B9" w:rsidRDefault="008505DD" w:rsidP="001B6A28">
            <w:pPr>
              <w:spacing w:after="0" w:line="240" w:lineRule="auto"/>
              <w:jc w:val="center"/>
              <w:rPr>
                <w:rFonts w:ascii="Times New Roman" w:hAnsi="Times New Roman"/>
                <w:lang w:val="ru-RU"/>
              </w:rPr>
            </w:pPr>
            <w:r>
              <w:rPr>
                <w:rFonts w:ascii="Times New Roman" w:hAnsi="Times New Roman"/>
                <w:lang w:val="ru-RU"/>
              </w:rPr>
              <w:t>10</w:t>
            </w:r>
          </w:p>
        </w:tc>
        <w:tc>
          <w:tcPr>
            <w:tcW w:w="916" w:type="pct"/>
            <w:shd w:val="clear" w:color="auto" w:fill="auto"/>
            <w:vAlign w:val="center"/>
          </w:tcPr>
          <w:p w:rsidR="008505DD" w:rsidRPr="00B1174D" w:rsidRDefault="008505DD" w:rsidP="001B6A28">
            <w:pPr>
              <w:spacing w:after="0" w:line="240" w:lineRule="auto"/>
              <w:ind w:left="239" w:right="237"/>
              <w:jc w:val="center"/>
              <w:rPr>
                <w:rFonts w:ascii="Times New Roman" w:hAnsi="Times New Roman"/>
              </w:rPr>
            </w:pPr>
            <w:r>
              <w:rPr>
                <w:rFonts w:ascii="Times New Roman" w:hAnsi="Times New Roman"/>
                <w:lang w:val="ru-RU"/>
              </w:rPr>
              <w:t>74</w:t>
            </w:r>
          </w:p>
        </w:tc>
        <w:tc>
          <w:tcPr>
            <w:tcW w:w="851" w:type="pct"/>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69</w:t>
            </w:r>
          </w:p>
        </w:tc>
        <w:tc>
          <w:tcPr>
            <w:tcW w:w="795" w:type="pct"/>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5</w:t>
            </w:r>
          </w:p>
        </w:tc>
        <w:tc>
          <w:tcPr>
            <w:tcW w:w="672" w:type="pct"/>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5</w:t>
            </w:r>
          </w:p>
        </w:tc>
      </w:tr>
      <w:tr w:rsidR="008505DD" w:rsidRPr="001C2A6D" w:rsidTr="001B6A28">
        <w:trPr>
          <w:trHeight w:val="242"/>
        </w:trPr>
        <w:tc>
          <w:tcPr>
            <w:tcW w:w="979" w:type="pct"/>
            <w:shd w:val="clear" w:color="auto" w:fill="auto"/>
            <w:vAlign w:val="center"/>
          </w:tcPr>
          <w:p w:rsidR="008505DD" w:rsidRPr="001C2A6D" w:rsidRDefault="008505DD" w:rsidP="001B6A28">
            <w:pPr>
              <w:spacing w:after="0" w:line="240" w:lineRule="auto"/>
              <w:rPr>
                <w:rFonts w:ascii="Times New Roman" w:hAnsi="Times New Roman"/>
              </w:rPr>
            </w:pPr>
            <w:r>
              <w:rPr>
                <w:rFonts w:ascii="Times New Roman" w:hAnsi="Times New Roman"/>
              </w:rPr>
              <w:t>с. Забужжя</w:t>
            </w:r>
          </w:p>
        </w:tc>
        <w:tc>
          <w:tcPr>
            <w:tcW w:w="787" w:type="pct"/>
            <w:tcBorders>
              <w:top w:val="single" w:sz="4" w:space="0" w:color="auto"/>
            </w:tcBorders>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7</w:t>
            </w:r>
          </w:p>
        </w:tc>
        <w:tc>
          <w:tcPr>
            <w:tcW w:w="916" w:type="pct"/>
            <w:tcBorders>
              <w:top w:val="single" w:sz="4" w:space="0" w:color="auto"/>
            </w:tcBorders>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72</w:t>
            </w:r>
          </w:p>
        </w:tc>
        <w:tc>
          <w:tcPr>
            <w:tcW w:w="851" w:type="pct"/>
            <w:tcBorders>
              <w:top w:val="single" w:sz="4" w:space="0" w:color="auto"/>
            </w:tcBorders>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84</w:t>
            </w:r>
          </w:p>
        </w:tc>
        <w:tc>
          <w:tcPr>
            <w:tcW w:w="795" w:type="pct"/>
            <w:tcBorders>
              <w:top w:val="single" w:sz="4" w:space="0" w:color="auto"/>
            </w:tcBorders>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1</w:t>
            </w:r>
          </w:p>
        </w:tc>
        <w:tc>
          <w:tcPr>
            <w:tcW w:w="672" w:type="pct"/>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6</w:t>
            </w:r>
          </w:p>
        </w:tc>
      </w:tr>
      <w:tr w:rsidR="008505DD" w:rsidRPr="001C2A6D" w:rsidTr="001B6A28">
        <w:trPr>
          <w:trHeight w:val="242"/>
        </w:trPr>
        <w:tc>
          <w:tcPr>
            <w:tcW w:w="979" w:type="pct"/>
            <w:shd w:val="clear" w:color="auto" w:fill="auto"/>
            <w:vAlign w:val="center"/>
          </w:tcPr>
          <w:p w:rsidR="008505DD" w:rsidRPr="001C2A6D" w:rsidRDefault="008505DD" w:rsidP="001B6A28">
            <w:pPr>
              <w:spacing w:after="0" w:line="240" w:lineRule="auto"/>
              <w:rPr>
                <w:rFonts w:ascii="Times New Roman" w:hAnsi="Times New Roman"/>
              </w:rPr>
            </w:pPr>
            <w:r>
              <w:rPr>
                <w:rFonts w:ascii="Times New Roman" w:hAnsi="Times New Roman"/>
              </w:rPr>
              <w:t>с. Зяньківці</w:t>
            </w:r>
          </w:p>
        </w:tc>
        <w:tc>
          <w:tcPr>
            <w:tcW w:w="787" w:type="pct"/>
            <w:tcBorders>
              <w:top w:val="single" w:sz="4" w:space="0" w:color="auto"/>
            </w:tcBorders>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24</w:t>
            </w:r>
          </w:p>
        </w:tc>
        <w:tc>
          <w:tcPr>
            <w:tcW w:w="916" w:type="pct"/>
            <w:tcBorders>
              <w:top w:val="single" w:sz="4" w:space="0" w:color="auto"/>
            </w:tcBorders>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145</w:t>
            </w:r>
          </w:p>
        </w:tc>
        <w:tc>
          <w:tcPr>
            <w:tcW w:w="851" w:type="pct"/>
            <w:tcBorders>
              <w:top w:val="single" w:sz="4" w:space="0" w:color="auto"/>
            </w:tcBorders>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63</w:t>
            </w:r>
          </w:p>
        </w:tc>
        <w:tc>
          <w:tcPr>
            <w:tcW w:w="795" w:type="pct"/>
            <w:tcBorders>
              <w:top w:val="single" w:sz="4" w:space="0" w:color="auto"/>
            </w:tcBorders>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1</w:t>
            </w:r>
          </w:p>
        </w:tc>
        <w:tc>
          <w:tcPr>
            <w:tcW w:w="672" w:type="pct"/>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23</w:t>
            </w:r>
          </w:p>
        </w:tc>
      </w:tr>
      <w:tr w:rsidR="008505DD" w:rsidRPr="001C2A6D" w:rsidTr="001B6A28">
        <w:trPr>
          <w:trHeight w:val="242"/>
        </w:trPr>
        <w:tc>
          <w:tcPr>
            <w:tcW w:w="979" w:type="pct"/>
            <w:shd w:val="clear" w:color="auto" w:fill="auto"/>
            <w:vAlign w:val="center"/>
          </w:tcPr>
          <w:p w:rsidR="008505DD" w:rsidRPr="001C2A6D" w:rsidRDefault="008505DD" w:rsidP="001B6A28">
            <w:pPr>
              <w:spacing w:after="0" w:line="240" w:lineRule="auto"/>
              <w:rPr>
                <w:rFonts w:ascii="Times New Roman" w:hAnsi="Times New Roman"/>
              </w:rPr>
            </w:pPr>
            <w:r w:rsidRPr="001C2A6D">
              <w:rPr>
                <w:rFonts w:ascii="Times New Roman" w:hAnsi="Times New Roman"/>
                <w:lang w:val="pl-PL"/>
              </w:rPr>
              <w:t>c</w:t>
            </w:r>
            <w:r w:rsidRPr="001C2A6D">
              <w:rPr>
                <w:rFonts w:ascii="Times New Roman" w:hAnsi="Times New Roman"/>
              </w:rPr>
              <w:t>. Монастирське</w:t>
            </w:r>
          </w:p>
        </w:tc>
        <w:tc>
          <w:tcPr>
            <w:tcW w:w="787" w:type="pct"/>
            <w:tcBorders>
              <w:top w:val="single" w:sz="4" w:space="0" w:color="auto"/>
            </w:tcBorders>
            <w:shd w:val="clear" w:color="auto" w:fill="auto"/>
            <w:vAlign w:val="center"/>
          </w:tcPr>
          <w:p w:rsidR="008505DD" w:rsidRPr="00B1174D" w:rsidRDefault="00B41AC0" w:rsidP="001B6A28">
            <w:pPr>
              <w:spacing w:after="0" w:line="240" w:lineRule="auto"/>
              <w:jc w:val="center"/>
              <w:rPr>
                <w:rFonts w:ascii="Times New Roman" w:hAnsi="Times New Roman"/>
              </w:rPr>
            </w:pPr>
            <w:r>
              <w:rPr>
                <w:rFonts w:ascii="Times New Roman" w:hAnsi="Times New Roman"/>
              </w:rPr>
              <w:t>140</w:t>
            </w:r>
          </w:p>
        </w:tc>
        <w:tc>
          <w:tcPr>
            <w:tcW w:w="916" w:type="pct"/>
            <w:tcBorders>
              <w:top w:val="single" w:sz="4" w:space="0" w:color="auto"/>
            </w:tcBorders>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402</w:t>
            </w:r>
          </w:p>
        </w:tc>
        <w:tc>
          <w:tcPr>
            <w:tcW w:w="851" w:type="pct"/>
            <w:tcBorders>
              <w:top w:val="single" w:sz="4" w:space="0" w:color="auto"/>
            </w:tcBorders>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292</w:t>
            </w:r>
          </w:p>
        </w:tc>
        <w:tc>
          <w:tcPr>
            <w:tcW w:w="795" w:type="pct"/>
            <w:tcBorders>
              <w:top w:val="single" w:sz="4" w:space="0" w:color="auto"/>
            </w:tcBorders>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38</w:t>
            </w:r>
          </w:p>
        </w:tc>
        <w:tc>
          <w:tcPr>
            <w:tcW w:w="672" w:type="pct"/>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102</w:t>
            </w:r>
          </w:p>
        </w:tc>
      </w:tr>
      <w:tr w:rsidR="008505DD" w:rsidRPr="001C2A6D" w:rsidTr="001B6A28">
        <w:trPr>
          <w:trHeight w:val="242"/>
        </w:trPr>
        <w:tc>
          <w:tcPr>
            <w:tcW w:w="979" w:type="pct"/>
            <w:shd w:val="clear" w:color="auto" w:fill="auto"/>
            <w:vAlign w:val="center"/>
          </w:tcPr>
          <w:p w:rsidR="008505DD" w:rsidRPr="001C2A6D" w:rsidRDefault="008505DD" w:rsidP="001B6A28">
            <w:pPr>
              <w:spacing w:after="0" w:line="240" w:lineRule="auto"/>
              <w:rPr>
                <w:rFonts w:ascii="Times New Roman" w:hAnsi="Times New Roman"/>
              </w:rPr>
            </w:pPr>
            <w:r>
              <w:rPr>
                <w:rFonts w:ascii="Times New Roman" w:hAnsi="Times New Roman"/>
              </w:rPr>
              <w:t>с. Новоселівка</w:t>
            </w:r>
          </w:p>
        </w:tc>
        <w:tc>
          <w:tcPr>
            <w:tcW w:w="787" w:type="pct"/>
            <w:vAlign w:val="center"/>
          </w:tcPr>
          <w:p w:rsidR="008505DD" w:rsidRPr="00B1174D" w:rsidRDefault="008505DD" w:rsidP="001B6A28">
            <w:pPr>
              <w:spacing w:after="0" w:line="240" w:lineRule="auto"/>
              <w:jc w:val="center"/>
              <w:rPr>
                <w:rFonts w:ascii="Times New Roman" w:hAnsi="Times New Roman"/>
                <w:lang w:val="ru-RU"/>
              </w:rPr>
            </w:pPr>
            <w:r>
              <w:rPr>
                <w:rFonts w:ascii="Times New Roman" w:hAnsi="Times New Roman"/>
                <w:lang w:val="ru-RU"/>
              </w:rPr>
              <w:t>25</w:t>
            </w:r>
          </w:p>
        </w:tc>
        <w:tc>
          <w:tcPr>
            <w:tcW w:w="916" w:type="pct"/>
            <w:vAlign w:val="center"/>
          </w:tcPr>
          <w:p w:rsidR="008505DD" w:rsidRPr="00CB31B9" w:rsidRDefault="008505DD" w:rsidP="001B6A28">
            <w:pPr>
              <w:spacing w:after="0" w:line="240" w:lineRule="auto"/>
              <w:jc w:val="center"/>
              <w:rPr>
                <w:rFonts w:ascii="Times New Roman" w:hAnsi="Times New Roman"/>
                <w:lang w:val="ru-RU"/>
              </w:rPr>
            </w:pPr>
            <w:r>
              <w:rPr>
                <w:rFonts w:ascii="Times New Roman" w:hAnsi="Times New Roman"/>
                <w:lang w:val="ru-RU"/>
              </w:rPr>
              <w:t>74</w:t>
            </w:r>
          </w:p>
        </w:tc>
        <w:tc>
          <w:tcPr>
            <w:tcW w:w="851" w:type="pct"/>
            <w:vAlign w:val="center"/>
          </w:tcPr>
          <w:p w:rsidR="008505DD" w:rsidRPr="00CB31B9" w:rsidRDefault="008505DD" w:rsidP="001B6A28">
            <w:pPr>
              <w:spacing w:after="0" w:line="240" w:lineRule="auto"/>
              <w:jc w:val="center"/>
              <w:rPr>
                <w:rFonts w:ascii="Times New Roman" w:hAnsi="Times New Roman"/>
                <w:lang w:val="ru-RU"/>
              </w:rPr>
            </w:pPr>
            <w:r>
              <w:rPr>
                <w:rFonts w:ascii="Times New Roman" w:hAnsi="Times New Roman"/>
                <w:lang w:val="ru-RU"/>
              </w:rPr>
              <w:t>187</w:t>
            </w:r>
          </w:p>
        </w:tc>
        <w:tc>
          <w:tcPr>
            <w:tcW w:w="795" w:type="pct"/>
            <w:vAlign w:val="center"/>
          </w:tcPr>
          <w:p w:rsidR="008505DD" w:rsidRPr="00CB31B9" w:rsidRDefault="008505DD" w:rsidP="001B6A28">
            <w:pPr>
              <w:spacing w:after="0" w:line="240" w:lineRule="auto"/>
              <w:jc w:val="center"/>
              <w:rPr>
                <w:rFonts w:ascii="Times New Roman" w:hAnsi="Times New Roman"/>
                <w:lang w:val="ru-RU"/>
              </w:rPr>
            </w:pPr>
            <w:r>
              <w:rPr>
                <w:rFonts w:ascii="Times New Roman" w:hAnsi="Times New Roman"/>
                <w:lang w:val="ru-RU"/>
              </w:rPr>
              <w:t>11</w:t>
            </w:r>
          </w:p>
        </w:tc>
        <w:tc>
          <w:tcPr>
            <w:tcW w:w="672" w:type="pct"/>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14</w:t>
            </w:r>
          </w:p>
        </w:tc>
      </w:tr>
      <w:tr w:rsidR="008505DD" w:rsidRPr="001C2A6D" w:rsidTr="001B6A28">
        <w:trPr>
          <w:trHeight w:val="242"/>
        </w:trPr>
        <w:tc>
          <w:tcPr>
            <w:tcW w:w="979" w:type="pct"/>
            <w:shd w:val="clear" w:color="auto" w:fill="auto"/>
            <w:vAlign w:val="center"/>
          </w:tcPr>
          <w:p w:rsidR="008505DD" w:rsidRPr="001C2A6D" w:rsidRDefault="008505DD" w:rsidP="001B6A28">
            <w:pPr>
              <w:spacing w:after="0" w:line="240" w:lineRule="auto"/>
              <w:rPr>
                <w:rFonts w:ascii="Times New Roman" w:hAnsi="Times New Roman"/>
              </w:rPr>
            </w:pPr>
            <w:r>
              <w:rPr>
                <w:rFonts w:ascii="Times New Roman" w:hAnsi="Times New Roman"/>
              </w:rPr>
              <w:t>с. Скрицьке</w:t>
            </w:r>
          </w:p>
        </w:tc>
        <w:tc>
          <w:tcPr>
            <w:tcW w:w="787" w:type="pct"/>
            <w:tcBorders>
              <w:top w:val="single" w:sz="4" w:space="0" w:color="auto"/>
            </w:tcBorders>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28</w:t>
            </w:r>
          </w:p>
        </w:tc>
        <w:tc>
          <w:tcPr>
            <w:tcW w:w="916" w:type="pct"/>
            <w:tcBorders>
              <w:top w:val="single" w:sz="4" w:space="0" w:color="auto"/>
            </w:tcBorders>
            <w:shd w:val="clear" w:color="auto" w:fill="auto"/>
            <w:vAlign w:val="center"/>
          </w:tcPr>
          <w:p w:rsidR="008505DD" w:rsidRPr="00853ED9" w:rsidRDefault="008505DD" w:rsidP="001B6A28">
            <w:pPr>
              <w:spacing w:after="0" w:line="240" w:lineRule="auto"/>
              <w:jc w:val="center"/>
              <w:rPr>
                <w:rFonts w:ascii="Times New Roman" w:hAnsi="Times New Roman"/>
                <w:lang w:val="ru-RU"/>
              </w:rPr>
            </w:pPr>
            <w:r>
              <w:rPr>
                <w:rFonts w:ascii="Times New Roman" w:hAnsi="Times New Roman"/>
                <w:lang w:val="ru-RU"/>
              </w:rPr>
              <w:t>98</w:t>
            </w:r>
          </w:p>
        </w:tc>
        <w:tc>
          <w:tcPr>
            <w:tcW w:w="851" w:type="pct"/>
            <w:tcBorders>
              <w:top w:val="single" w:sz="4" w:space="0" w:color="auto"/>
            </w:tcBorders>
            <w:vAlign w:val="center"/>
          </w:tcPr>
          <w:p w:rsidR="008505DD" w:rsidRPr="00853ED9" w:rsidRDefault="008505DD" w:rsidP="001B6A28">
            <w:pPr>
              <w:spacing w:after="0" w:line="240" w:lineRule="auto"/>
              <w:jc w:val="center"/>
              <w:rPr>
                <w:rFonts w:ascii="Times New Roman" w:hAnsi="Times New Roman"/>
                <w:lang w:val="ru-RU"/>
              </w:rPr>
            </w:pPr>
            <w:r>
              <w:rPr>
                <w:rFonts w:ascii="Times New Roman" w:hAnsi="Times New Roman"/>
                <w:lang w:val="ru-RU"/>
              </w:rPr>
              <w:t>49</w:t>
            </w:r>
          </w:p>
        </w:tc>
        <w:tc>
          <w:tcPr>
            <w:tcW w:w="795" w:type="pct"/>
            <w:tcBorders>
              <w:top w:val="single" w:sz="4" w:space="0" w:color="auto"/>
            </w:tcBorders>
            <w:shd w:val="clear" w:color="auto" w:fill="auto"/>
            <w:vAlign w:val="center"/>
          </w:tcPr>
          <w:p w:rsidR="008505DD" w:rsidRPr="00853ED9" w:rsidRDefault="008505DD" w:rsidP="001B6A28">
            <w:pPr>
              <w:spacing w:after="0" w:line="240" w:lineRule="auto"/>
              <w:jc w:val="center"/>
              <w:rPr>
                <w:rFonts w:ascii="Times New Roman" w:hAnsi="Times New Roman"/>
                <w:lang w:val="ru-RU"/>
              </w:rPr>
            </w:pPr>
            <w:r>
              <w:rPr>
                <w:rFonts w:ascii="Times New Roman" w:hAnsi="Times New Roman"/>
                <w:lang w:val="ru-RU"/>
              </w:rPr>
              <w:t>6</w:t>
            </w:r>
          </w:p>
        </w:tc>
        <w:tc>
          <w:tcPr>
            <w:tcW w:w="672" w:type="pct"/>
            <w:shd w:val="clear" w:color="auto" w:fill="auto"/>
            <w:vAlign w:val="center"/>
          </w:tcPr>
          <w:p w:rsidR="008505DD" w:rsidRPr="00853ED9" w:rsidRDefault="008505DD" w:rsidP="001B6A28">
            <w:pPr>
              <w:spacing w:after="0" w:line="240" w:lineRule="auto"/>
              <w:jc w:val="center"/>
              <w:rPr>
                <w:rFonts w:ascii="Times New Roman" w:hAnsi="Times New Roman"/>
                <w:lang w:val="ru-RU"/>
              </w:rPr>
            </w:pPr>
            <w:r>
              <w:rPr>
                <w:rFonts w:ascii="Times New Roman" w:hAnsi="Times New Roman"/>
                <w:lang w:val="ru-RU"/>
              </w:rPr>
              <w:t>22</w:t>
            </w:r>
          </w:p>
        </w:tc>
      </w:tr>
      <w:tr w:rsidR="008505DD" w:rsidRPr="001C2A6D" w:rsidTr="001B6A28">
        <w:trPr>
          <w:trHeight w:val="242"/>
        </w:trPr>
        <w:tc>
          <w:tcPr>
            <w:tcW w:w="979" w:type="pct"/>
            <w:shd w:val="clear" w:color="auto" w:fill="auto"/>
            <w:vAlign w:val="center"/>
          </w:tcPr>
          <w:p w:rsidR="008505DD" w:rsidRPr="001C2A6D" w:rsidRDefault="008505DD" w:rsidP="001B6A28">
            <w:pPr>
              <w:spacing w:after="0" w:line="240" w:lineRule="auto"/>
              <w:rPr>
                <w:rFonts w:ascii="Times New Roman" w:hAnsi="Times New Roman"/>
              </w:rPr>
            </w:pPr>
            <w:r w:rsidRPr="001C2A6D">
              <w:rPr>
                <w:rFonts w:ascii="Times New Roman" w:hAnsi="Times New Roman"/>
              </w:rPr>
              <w:lastRenderedPageBreak/>
              <w:t>с. Сорокодуби</w:t>
            </w:r>
          </w:p>
        </w:tc>
        <w:tc>
          <w:tcPr>
            <w:tcW w:w="787" w:type="pct"/>
            <w:vAlign w:val="center"/>
          </w:tcPr>
          <w:p w:rsidR="008505DD" w:rsidRPr="00853ED9" w:rsidRDefault="008505DD" w:rsidP="001B6A28">
            <w:pPr>
              <w:spacing w:after="0" w:line="240" w:lineRule="auto"/>
              <w:jc w:val="center"/>
              <w:rPr>
                <w:rFonts w:ascii="Times New Roman" w:hAnsi="Times New Roman"/>
                <w:lang w:val="ru-RU"/>
              </w:rPr>
            </w:pPr>
            <w:r>
              <w:rPr>
                <w:rFonts w:ascii="Times New Roman" w:hAnsi="Times New Roman"/>
                <w:lang w:val="ru-RU"/>
              </w:rPr>
              <w:t>13</w:t>
            </w:r>
          </w:p>
        </w:tc>
        <w:tc>
          <w:tcPr>
            <w:tcW w:w="916" w:type="pct"/>
            <w:vAlign w:val="center"/>
          </w:tcPr>
          <w:p w:rsidR="008505DD" w:rsidRPr="00853ED9" w:rsidRDefault="008505DD" w:rsidP="001B6A28">
            <w:pPr>
              <w:spacing w:after="0" w:line="240" w:lineRule="auto"/>
              <w:jc w:val="center"/>
              <w:rPr>
                <w:rFonts w:ascii="Times New Roman" w:hAnsi="Times New Roman"/>
                <w:lang w:val="ru-RU"/>
              </w:rPr>
            </w:pPr>
            <w:r>
              <w:rPr>
                <w:rFonts w:ascii="Times New Roman" w:hAnsi="Times New Roman"/>
                <w:lang w:val="ru-RU"/>
              </w:rPr>
              <w:t>56</w:t>
            </w:r>
          </w:p>
        </w:tc>
        <w:tc>
          <w:tcPr>
            <w:tcW w:w="851" w:type="pct"/>
            <w:vAlign w:val="center"/>
          </w:tcPr>
          <w:p w:rsidR="008505DD" w:rsidRPr="00853ED9" w:rsidRDefault="008505DD" w:rsidP="001B6A28">
            <w:pPr>
              <w:spacing w:after="0" w:line="240" w:lineRule="auto"/>
              <w:jc w:val="center"/>
              <w:rPr>
                <w:rFonts w:ascii="Times New Roman" w:hAnsi="Times New Roman"/>
                <w:lang w:val="ru-RU"/>
              </w:rPr>
            </w:pPr>
            <w:r>
              <w:rPr>
                <w:rFonts w:ascii="Times New Roman" w:hAnsi="Times New Roman"/>
                <w:lang w:val="ru-RU"/>
              </w:rPr>
              <w:t>70</w:t>
            </w:r>
          </w:p>
        </w:tc>
        <w:tc>
          <w:tcPr>
            <w:tcW w:w="795" w:type="pct"/>
            <w:vAlign w:val="center"/>
          </w:tcPr>
          <w:p w:rsidR="008505DD" w:rsidRPr="00B1174D" w:rsidRDefault="008505DD" w:rsidP="001B6A28">
            <w:pPr>
              <w:spacing w:after="0" w:line="240" w:lineRule="auto"/>
              <w:jc w:val="center"/>
              <w:rPr>
                <w:rFonts w:ascii="Times New Roman" w:hAnsi="Times New Roman"/>
                <w:lang w:val="ru-RU"/>
              </w:rPr>
            </w:pPr>
            <w:r>
              <w:rPr>
                <w:rFonts w:ascii="Times New Roman" w:hAnsi="Times New Roman"/>
                <w:lang w:val="ru-RU"/>
              </w:rPr>
              <w:t>6</w:t>
            </w:r>
          </w:p>
        </w:tc>
        <w:tc>
          <w:tcPr>
            <w:tcW w:w="672" w:type="pct"/>
            <w:shd w:val="clear" w:color="auto" w:fill="auto"/>
            <w:vAlign w:val="center"/>
          </w:tcPr>
          <w:p w:rsidR="008505DD" w:rsidRPr="00853ED9" w:rsidRDefault="008505DD" w:rsidP="001B6A28">
            <w:pPr>
              <w:spacing w:after="0" w:line="240" w:lineRule="auto"/>
              <w:jc w:val="center"/>
              <w:rPr>
                <w:rFonts w:ascii="Times New Roman" w:hAnsi="Times New Roman"/>
                <w:lang w:val="ru-RU"/>
              </w:rPr>
            </w:pPr>
            <w:r>
              <w:rPr>
                <w:rFonts w:ascii="Times New Roman" w:hAnsi="Times New Roman"/>
                <w:lang w:val="ru-RU"/>
              </w:rPr>
              <w:t>7</w:t>
            </w:r>
          </w:p>
        </w:tc>
      </w:tr>
      <w:tr w:rsidR="008505DD" w:rsidRPr="001C2A6D" w:rsidTr="001B6A28">
        <w:trPr>
          <w:trHeight w:val="242"/>
        </w:trPr>
        <w:tc>
          <w:tcPr>
            <w:tcW w:w="979" w:type="pct"/>
            <w:shd w:val="clear" w:color="auto" w:fill="auto"/>
            <w:vAlign w:val="center"/>
          </w:tcPr>
          <w:p w:rsidR="008505DD" w:rsidRPr="001C2A6D" w:rsidRDefault="008505DD" w:rsidP="001B6A28">
            <w:pPr>
              <w:spacing w:after="0" w:line="240" w:lineRule="auto"/>
              <w:rPr>
                <w:rFonts w:ascii="Times New Roman" w:hAnsi="Times New Roman"/>
              </w:rPr>
            </w:pPr>
            <w:r>
              <w:rPr>
                <w:rFonts w:ascii="Times New Roman" w:hAnsi="Times New Roman"/>
              </w:rPr>
              <w:t>с. Шура</w:t>
            </w:r>
          </w:p>
        </w:tc>
        <w:tc>
          <w:tcPr>
            <w:tcW w:w="787" w:type="pct"/>
            <w:shd w:val="clear" w:color="auto" w:fill="auto"/>
            <w:vAlign w:val="center"/>
          </w:tcPr>
          <w:p w:rsidR="008505DD" w:rsidRPr="00853ED9" w:rsidRDefault="008505DD" w:rsidP="001B6A28">
            <w:pPr>
              <w:spacing w:after="0" w:line="240" w:lineRule="auto"/>
              <w:jc w:val="center"/>
              <w:rPr>
                <w:rFonts w:ascii="Times New Roman" w:hAnsi="Times New Roman"/>
                <w:lang w:val="ru-RU"/>
              </w:rPr>
            </w:pPr>
            <w:r>
              <w:rPr>
                <w:rFonts w:ascii="Times New Roman" w:hAnsi="Times New Roman"/>
                <w:lang w:val="ru-RU"/>
              </w:rPr>
              <w:t>3</w:t>
            </w:r>
          </w:p>
        </w:tc>
        <w:tc>
          <w:tcPr>
            <w:tcW w:w="916" w:type="pct"/>
            <w:shd w:val="clear" w:color="auto" w:fill="auto"/>
            <w:vAlign w:val="center"/>
          </w:tcPr>
          <w:p w:rsidR="008505DD" w:rsidRPr="00853ED9" w:rsidRDefault="008505DD" w:rsidP="001B6A28">
            <w:pPr>
              <w:spacing w:after="0" w:line="240" w:lineRule="auto"/>
              <w:jc w:val="center"/>
              <w:rPr>
                <w:rFonts w:ascii="Times New Roman" w:hAnsi="Times New Roman"/>
                <w:lang w:val="ru-RU"/>
              </w:rPr>
            </w:pPr>
            <w:r>
              <w:rPr>
                <w:rFonts w:ascii="Times New Roman" w:hAnsi="Times New Roman"/>
                <w:lang w:val="ru-RU"/>
              </w:rPr>
              <w:t>3</w:t>
            </w:r>
          </w:p>
        </w:tc>
        <w:tc>
          <w:tcPr>
            <w:tcW w:w="851" w:type="pct"/>
            <w:vAlign w:val="center"/>
          </w:tcPr>
          <w:p w:rsidR="008505DD" w:rsidRPr="00853ED9" w:rsidRDefault="008505DD" w:rsidP="001B6A28">
            <w:pPr>
              <w:spacing w:after="0" w:line="240" w:lineRule="auto"/>
              <w:jc w:val="center"/>
              <w:rPr>
                <w:rFonts w:ascii="Times New Roman" w:hAnsi="Times New Roman"/>
                <w:lang w:val="ru-RU"/>
              </w:rPr>
            </w:pPr>
            <w:r>
              <w:rPr>
                <w:rFonts w:ascii="Times New Roman" w:hAnsi="Times New Roman"/>
                <w:lang w:val="ru-RU"/>
              </w:rPr>
              <w:t>1</w:t>
            </w:r>
          </w:p>
        </w:tc>
        <w:tc>
          <w:tcPr>
            <w:tcW w:w="795" w:type="pct"/>
            <w:shd w:val="clear" w:color="auto" w:fill="auto"/>
            <w:vAlign w:val="center"/>
          </w:tcPr>
          <w:p w:rsidR="008505DD" w:rsidRPr="00B1174D" w:rsidRDefault="008505DD" w:rsidP="001B6A28">
            <w:pPr>
              <w:spacing w:after="0" w:line="240" w:lineRule="auto"/>
              <w:jc w:val="center"/>
              <w:rPr>
                <w:rFonts w:ascii="Times New Roman" w:hAnsi="Times New Roman"/>
                <w:lang w:val="ru-RU"/>
              </w:rPr>
            </w:pPr>
            <w:r>
              <w:rPr>
                <w:rFonts w:ascii="Times New Roman" w:hAnsi="Times New Roman"/>
                <w:lang w:val="ru-RU"/>
              </w:rPr>
              <w:t>-</w:t>
            </w:r>
          </w:p>
        </w:tc>
        <w:tc>
          <w:tcPr>
            <w:tcW w:w="672" w:type="pct"/>
            <w:shd w:val="clear" w:color="auto" w:fill="auto"/>
            <w:vAlign w:val="center"/>
          </w:tcPr>
          <w:p w:rsidR="008505DD" w:rsidRPr="00853ED9" w:rsidRDefault="008505DD" w:rsidP="001B6A28">
            <w:pPr>
              <w:spacing w:after="0" w:line="240" w:lineRule="auto"/>
              <w:jc w:val="center"/>
              <w:rPr>
                <w:rFonts w:ascii="Times New Roman" w:hAnsi="Times New Roman"/>
                <w:lang w:val="ru-RU"/>
              </w:rPr>
            </w:pPr>
            <w:r>
              <w:rPr>
                <w:rFonts w:ascii="Times New Roman" w:hAnsi="Times New Roman"/>
                <w:lang w:val="ru-RU"/>
              </w:rPr>
              <w:t>3</w:t>
            </w:r>
          </w:p>
        </w:tc>
      </w:tr>
      <w:tr w:rsidR="008505DD" w:rsidRPr="001C2A6D" w:rsidTr="001B6A28">
        <w:trPr>
          <w:trHeight w:val="242"/>
        </w:trPr>
        <w:tc>
          <w:tcPr>
            <w:tcW w:w="979" w:type="pct"/>
            <w:shd w:val="clear" w:color="auto" w:fill="auto"/>
            <w:vAlign w:val="center"/>
          </w:tcPr>
          <w:p w:rsidR="008505DD" w:rsidRPr="001C2A6D" w:rsidRDefault="008505DD" w:rsidP="001B6A28">
            <w:pPr>
              <w:spacing w:after="0" w:line="240" w:lineRule="auto"/>
              <w:rPr>
                <w:rFonts w:ascii="Times New Roman" w:hAnsi="Times New Roman"/>
              </w:rPr>
            </w:pPr>
            <w:r w:rsidRPr="001C2A6D">
              <w:rPr>
                <w:rFonts w:ascii="Times New Roman" w:hAnsi="Times New Roman"/>
                <w:lang w:val="pl-PL"/>
              </w:rPr>
              <w:t>c</w:t>
            </w:r>
            <w:r w:rsidRPr="001C2A6D">
              <w:rPr>
                <w:rFonts w:ascii="Times New Roman" w:hAnsi="Times New Roman"/>
              </w:rPr>
              <w:t>. Яструбиха</w:t>
            </w:r>
          </w:p>
        </w:tc>
        <w:tc>
          <w:tcPr>
            <w:tcW w:w="787" w:type="pct"/>
            <w:tcBorders>
              <w:top w:val="single" w:sz="4" w:space="0" w:color="auto"/>
            </w:tcBorders>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7</w:t>
            </w:r>
          </w:p>
        </w:tc>
        <w:tc>
          <w:tcPr>
            <w:tcW w:w="916" w:type="pct"/>
            <w:tcBorders>
              <w:top w:val="single" w:sz="4" w:space="0" w:color="auto"/>
            </w:tcBorders>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7</w:t>
            </w:r>
          </w:p>
        </w:tc>
        <w:tc>
          <w:tcPr>
            <w:tcW w:w="851" w:type="pct"/>
            <w:tcBorders>
              <w:top w:val="single" w:sz="4" w:space="0" w:color="auto"/>
            </w:tcBorders>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11</w:t>
            </w:r>
          </w:p>
        </w:tc>
        <w:tc>
          <w:tcPr>
            <w:tcW w:w="795" w:type="pct"/>
            <w:tcBorders>
              <w:top w:val="single" w:sz="4" w:space="0" w:color="auto"/>
            </w:tcBorders>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3</w:t>
            </w:r>
          </w:p>
        </w:tc>
        <w:tc>
          <w:tcPr>
            <w:tcW w:w="672" w:type="pct"/>
            <w:shd w:val="clear" w:color="auto" w:fill="auto"/>
            <w:vAlign w:val="center"/>
          </w:tcPr>
          <w:p w:rsidR="008505DD" w:rsidRPr="00B1174D" w:rsidRDefault="008505DD" w:rsidP="001B6A28">
            <w:pPr>
              <w:spacing w:after="0" w:line="240" w:lineRule="auto"/>
              <w:jc w:val="center"/>
              <w:rPr>
                <w:rFonts w:ascii="Times New Roman" w:hAnsi="Times New Roman"/>
              </w:rPr>
            </w:pPr>
            <w:r>
              <w:rPr>
                <w:rFonts w:ascii="Times New Roman" w:hAnsi="Times New Roman"/>
              </w:rPr>
              <w:t>4</w:t>
            </w:r>
          </w:p>
        </w:tc>
      </w:tr>
    </w:tbl>
    <w:p w:rsidR="008505DD" w:rsidRPr="001C2A6D" w:rsidRDefault="008505DD" w:rsidP="008505DD">
      <w:pPr>
        <w:spacing w:after="0"/>
        <w:ind w:firstLine="567"/>
        <w:rPr>
          <w:rFonts w:ascii="Times New Roman" w:hAnsi="Times New Roman"/>
        </w:rPr>
      </w:pPr>
    </w:p>
    <w:p w:rsidR="008505DD" w:rsidRPr="00A9399E" w:rsidRDefault="001637EA" w:rsidP="00184658">
      <w:pPr>
        <w:pStyle w:val="2"/>
        <w:rPr>
          <w:rFonts w:ascii="Times New Roman" w:hAnsi="Times New Roman"/>
          <w:sz w:val="22"/>
        </w:rPr>
      </w:pPr>
      <w:r w:rsidRPr="00A9399E">
        <w:rPr>
          <w:rFonts w:ascii="Times New Roman" w:hAnsi="Times New Roman"/>
          <w:sz w:val="22"/>
        </w:rPr>
        <w:t>Таблиця 10</w:t>
      </w:r>
      <w:r w:rsidR="008505DD" w:rsidRPr="00A9399E">
        <w:rPr>
          <w:rFonts w:ascii="Times New Roman" w:hAnsi="Times New Roman"/>
          <w:sz w:val="22"/>
        </w:rPr>
        <w:t>. Розподіл населення за віком в Брацлавській ТГ станом на 01.0</w:t>
      </w:r>
      <w:r w:rsidR="008505DD" w:rsidRPr="00A9399E">
        <w:rPr>
          <w:rFonts w:ascii="Times New Roman" w:hAnsi="Times New Roman"/>
          <w:sz w:val="22"/>
          <w:lang w:val="ru-RU"/>
        </w:rPr>
        <w:t>1</w:t>
      </w:r>
      <w:r w:rsidR="008505DD" w:rsidRPr="00A9399E">
        <w:rPr>
          <w:rFonts w:ascii="Times New Roman" w:hAnsi="Times New Roman"/>
          <w:sz w:val="22"/>
        </w:rPr>
        <w:t>.2020 р.</w:t>
      </w:r>
    </w:p>
    <w:p w:rsidR="008505DD" w:rsidRDefault="008505DD" w:rsidP="00184658">
      <w:pPr>
        <w:pStyle w:val="2"/>
        <w:rPr>
          <w:rFonts w:ascii="Times New Roman" w:hAnsi="Times New Roman"/>
          <w:highlight w:val="yellow"/>
        </w:rPr>
      </w:pPr>
    </w:p>
    <w:tbl>
      <w:tblPr>
        <w:tblW w:w="4718" w:type="pct"/>
        <w:jc w:val="center"/>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601"/>
        <w:gridCol w:w="1802"/>
        <w:gridCol w:w="1627"/>
        <w:gridCol w:w="1539"/>
        <w:gridCol w:w="1320"/>
      </w:tblGrid>
      <w:tr w:rsidR="008505DD" w:rsidRPr="001C2A6D" w:rsidTr="008505DD">
        <w:trPr>
          <w:trHeight w:val="255"/>
          <w:jc w:val="center"/>
        </w:trPr>
        <w:tc>
          <w:tcPr>
            <w:tcW w:w="781" w:type="pct"/>
            <w:tcBorders>
              <w:bottom w:val="single" w:sz="4" w:space="0" w:color="auto"/>
            </w:tcBorders>
            <w:shd w:val="clear" w:color="auto" w:fill="F3F3F3"/>
            <w:noWrap/>
            <w:vAlign w:val="center"/>
          </w:tcPr>
          <w:p w:rsidR="008505DD" w:rsidRPr="001C2A6D" w:rsidRDefault="008505DD" w:rsidP="001B6A28">
            <w:pPr>
              <w:spacing w:after="0"/>
              <w:jc w:val="center"/>
              <w:rPr>
                <w:rFonts w:ascii="Times New Roman" w:hAnsi="Times New Roman"/>
                <w:b/>
              </w:rPr>
            </w:pPr>
            <w:r w:rsidRPr="00D21B02">
              <w:rPr>
                <w:rFonts w:ascii="Times New Roman" w:hAnsi="Times New Roman"/>
                <w:b/>
              </w:rPr>
              <w:t>Населення у віці:</w:t>
            </w:r>
          </w:p>
        </w:tc>
        <w:tc>
          <w:tcPr>
            <w:tcW w:w="856" w:type="pct"/>
            <w:tcBorders>
              <w:bottom w:val="single" w:sz="4" w:space="0" w:color="auto"/>
            </w:tcBorders>
            <w:shd w:val="clear" w:color="auto" w:fill="F3F3F3"/>
            <w:noWrap/>
            <w:vAlign w:val="center"/>
          </w:tcPr>
          <w:p w:rsidR="008505DD" w:rsidRPr="001C2A6D" w:rsidRDefault="008505DD" w:rsidP="008505DD">
            <w:pPr>
              <w:spacing w:after="0"/>
              <w:ind w:left="-88"/>
              <w:jc w:val="center"/>
              <w:rPr>
                <w:rFonts w:ascii="Times New Roman" w:hAnsi="Times New Roman"/>
                <w:b/>
              </w:rPr>
            </w:pPr>
            <w:r>
              <w:rPr>
                <w:rFonts w:ascii="Times New Roman" w:hAnsi="Times New Roman"/>
                <w:b/>
              </w:rPr>
              <w:t>м</w:t>
            </w:r>
            <w:r w:rsidRPr="00D21B02">
              <w:rPr>
                <w:rFonts w:ascii="Times New Roman" w:hAnsi="Times New Roman"/>
                <w:b/>
              </w:rPr>
              <w:t>олодшо</w:t>
            </w:r>
            <w:r>
              <w:rPr>
                <w:rFonts w:ascii="Times New Roman" w:hAnsi="Times New Roman"/>
                <w:b/>
              </w:rPr>
              <w:t xml:space="preserve">му за </w:t>
            </w:r>
            <w:r w:rsidRPr="00D21B02">
              <w:rPr>
                <w:rFonts w:ascii="Times New Roman" w:hAnsi="Times New Roman"/>
                <w:b/>
              </w:rPr>
              <w:t>працездатний</w:t>
            </w:r>
          </w:p>
        </w:tc>
        <w:tc>
          <w:tcPr>
            <w:tcW w:w="964" w:type="pct"/>
            <w:tcBorders>
              <w:bottom w:val="single" w:sz="4" w:space="0" w:color="auto"/>
            </w:tcBorders>
            <w:shd w:val="clear" w:color="auto" w:fill="F3F3F3"/>
            <w:vAlign w:val="center"/>
          </w:tcPr>
          <w:p w:rsidR="008505DD" w:rsidRPr="001C2A6D" w:rsidRDefault="008505DD" w:rsidP="008505DD">
            <w:pPr>
              <w:spacing w:after="0"/>
              <w:ind w:left="-142" w:firstLine="142"/>
              <w:jc w:val="center"/>
              <w:rPr>
                <w:rFonts w:ascii="Times New Roman" w:hAnsi="Times New Roman"/>
                <w:b/>
              </w:rPr>
            </w:pPr>
            <w:r>
              <w:rPr>
                <w:rFonts w:ascii="Times New Roman" w:hAnsi="Times New Roman"/>
                <w:b/>
              </w:rPr>
              <w:t>п</w:t>
            </w:r>
            <w:r w:rsidRPr="00D21B02">
              <w:rPr>
                <w:rFonts w:ascii="Times New Roman" w:hAnsi="Times New Roman"/>
                <w:b/>
              </w:rPr>
              <w:t>рацездатному</w:t>
            </w:r>
          </w:p>
        </w:tc>
        <w:tc>
          <w:tcPr>
            <w:tcW w:w="870" w:type="pct"/>
            <w:tcBorders>
              <w:bottom w:val="single" w:sz="4" w:space="0" w:color="auto"/>
            </w:tcBorders>
            <w:shd w:val="clear" w:color="auto" w:fill="F3F3F3"/>
            <w:vAlign w:val="center"/>
          </w:tcPr>
          <w:p w:rsidR="008505DD" w:rsidRPr="001C2A6D" w:rsidRDefault="008505DD" w:rsidP="001B6A28">
            <w:pPr>
              <w:spacing w:after="0"/>
              <w:jc w:val="center"/>
              <w:rPr>
                <w:rFonts w:ascii="Times New Roman" w:hAnsi="Times New Roman"/>
                <w:b/>
              </w:rPr>
            </w:pPr>
            <w:r w:rsidRPr="00D21B02">
              <w:rPr>
                <w:rFonts w:ascii="Times New Roman" w:hAnsi="Times New Roman"/>
                <w:b/>
              </w:rPr>
              <w:t>старшому за працездатний</w:t>
            </w:r>
          </w:p>
        </w:tc>
        <w:tc>
          <w:tcPr>
            <w:tcW w:w="823" w:type="pct"/>
            <w:tcBorders>
              <w:bottom w:val="single" w:sz="4" w:space="0" w:color="auto"/>
            </w:tcBorders>
            <w:shd w:val="clear" w:color="auto" w:fill="F3F3F3"/>
            <w:noWrap/>
            <w:vAlign w:val="center"/>
          </w:tcPr>
          <w:p w:rsidR="008505DD" w:rsidRPr="001C2A6D" w:rsidRDefault="008505DD" w:rsidP="001B6A28">
            <w:pPr>
              <w:spacing w:after="0"/>
              <w:jc w:val="center"/>
              <w:rPr>
                <w:rFonts w:ascii="Times New Roman" w:hAnsi="Times New Roman"/>
                <w:b/>
              </w:rPr>
            </w:pPr>
            <w:r w:rsidRPr="00D21B02">
              <w:rPr>
                <w:rFonts w:ascii="Times New Roman" w:hAnsi="Times New Roman"/>
                <w:b/>
              </w:rPr>
              <w:t>діти дошкільного віку</w:t>
            </w:r>
          </w:p>
        </w:tc>
        <w:tc>
          <w:tcPr>
            <w:tcW w:w="706" w:type="pct"/>
            <w:tcBorders>
              <w:bottom w:val="single" w:sz="4" w:space="0" w:color="auto"/>
            </w:tcBorders>
            <w:shd w:val="clear" w:color="auto" w:fill="F3F3F3"/>
            <w:noWrap/>
            <w:vAlign w:val="center"/>
          </w:tcPr>
          <w:p w:rsidR="008505DD" w:rsidRPr="001C2A6D" w:rsidRDefault="008505DD" w:rsidP="001B6A28">
            <w:pPr>
              <w:spacing w:after="0"/>
              <w:jc w:val="center"/>
              <w:rPr>
                <w:rFonts w:ascii="Times New Roman" w:hAnsi="Times New Roman"/>
                <w:b/>
              </w:rPr>
            </w:pPr>
            <w:r w:rsidRPr="00D21B02">
              <w:rPr>
                <w:rFonts w:ascii="Times New Roman" w:hAnsi="Times New Roman"/>
                <w:b/>
              </w:rPr>
              <w:t>діти шкільного віку</w:t>
            </w:r>
          </w:p>
        </w:tc>
      </w:tr>
      <w:tr w:rsidR="008505DD" w:rsidRPr="001C2A6D" w:rsidTr="008505DD">
        <w:trPr>
          <w:trHeight w:val="255"/>
          <w:jc w:val="center"/>
        </w:trPr>
        <w:tc>
          <w:tcPr>
            <w:tcW w:w="781" w:type="pct"/>
            <w:shd w:val="clear" w:color="auto" w:fill="auto"/>
            <w:noWrap/>
          </w:tcPr>
          <w:p w:rsidR="008505DD" w:rsidRPr="001C2A6D" w:rsidRDefault="008505DD" w:rsidP="001B6A28">
            <w:pPr>
              <w:spacing w:after="0"/>
              <w:rPr>
                <w:rFonts w:ascii="Times New Roman" w:hAnsi="Times New Roman"/>
              </w:rPr>
            </w:pPr>
            <w:r w:rsidRPr="00D21B02">
              <w:rPr>
                <w:rFonts w:ascii="Times New Roman" w:hAnsi="Times New Roman"/>
                <w:b/>
              </w:rPr>
              <w:t xml:space="preserve">Показники </w:t>
            </w:r>
          </w:p>
        </w:tc>
        <w:tc>
          <w:tcPr>
            <w:tcW w:w="856" w:type="pct"/>
            <w:shd w:val="clear" w:color="auto" w:fill="auto"/>
            <w:noWrap/>
          </w:tcPr>
          <w:p w:rsidR="008505DD" w:rsidRPr="001C2A6D" w:rsidRDefault="008505DD" w:rsidP="001B6A28">
            <w:pPr>
              <w:spacing w:after="0"/>
              <w:rPr>
                <w:rFonts w:ascii="Times New Roman" w:hAnsi="Times New Roman"/>
              </w:rPr>
            </w:pPr>
            <w:r>
              <w:rPr>
                <w:rFonts w:ascii="Times New Roman" w:hAnsi="Times New Roman"/>
              </w:rPr>
              <w:t>1426</w:t>
            </w:r>
          </w:p>
        </w:tc>
        <w:tc>
          <w:tcPr>
            <w:tcW w:w="964" w:type="pct"/>
            <w:shd w:val="clear" w:color="auto" w:fill="auto"/>
          </w:tcPr>
          <w:p w:rsidR="008505DD" w:rsidRPr="001C2A6D" w:rsidRDefault="008505DD" w:rsidP="001B6A28">
            <w:pPr>
              <w:spacing w:after="0"/>
              <w:rPr>
                <w:rFonts w:ascii="Times New Roman" w:hAnsi="Times New Roman"/>
              </w:rPr>
            </w:pPr>
            <w:r>
              <w:rPr>
                <w:rFonts w:ascii="Times New Roman" w:hAnsi="Times New Roman"/>
              </w:rPr>
              <w:t>5756</w:t>
            </w:r>
          </w:p>
        </w:tc>
        <w:tc>
          <w:tcPr>
            <w:tcW w:w="870" w:type="pct"/>
            <w:shd w:val="clear" w:color="auto" w:fill="auto"/>
          </w:tcPr>
          <w:p w:rsidR="008505DD" w:rsidRPr="001C2A6D" w:rsidRDefault="008505DD" w:rsidP="001B6A28">
            <w:pPr>
              <w:spacing w:after="0"/>
              <w:rPr>
                <w:rFonts w:ascii="Times New Roman" w:hAnsi="Times New Roman"/>
              </w:rPr>
            </w:pPr>
            <w:r>
              <w:rPr>
                <w:rFonts w:ascii="Times New Roman" w:hAnsi="Times New Roman"/>
              </w:rPr>
              <w:t>2915</w:t>
            </w:r>
          </w:p>
        </w:tc>
        <w:tc>
          <w:tcPr>
            <w:tcW w:w="823" w:type="pct"/>
            <w:shd w:val="clear" w:color="auto" w:fill="auto"/>
            <w:noWrap/>
          </w:tcPr>
          <w:p w:rsidR="008505DD" w:rsidRPr="001C2A6D" w:rsidRDefault="008505DD" w:rsidP="001B6A28">
            <w:pPr>
              <w:spacing w:after="0"/>
              <w:rPr>
                <w:rFonts w:ascii="Times New Roman" w:hAnsi="Times New Roman"/>
              </w:rPr>
            </w:pPr>
            <w:r>
              <w:rPr>
                <w:rFonts w:ascii="Times New Roman" w:hAnsi="Times New Roman"/>
              </w:rPr>
              <w:t>504</w:t>
            </w:r>
          </w:p>
        </w:tc>
        <w:tc>
          <w:tcPr>
            <w:tcW w:w="706" w:type="pct"/>
            <w:shd w:val="clear" w:color="auto" w:fill="auto"/>
            <w:noWrap/>
          </w:tcPr>
          <w:p w:rsidR="008505DD" w:rsidRPr="001C2A6D" w:rsidRDefault="008505DD" w:rsidP="001B6A28">
            <w:pPr>
              <w:spacing w:after="0"/>
              <w:rPr>
                <w:rFonts w:ascii="Times New Roman" w:hAnsi="Times New Roman"/>
              </w:rPr>
            </w:pPr>
            <w:r>
              <w:rPr>
                <w:rFonts w:ascii="Times New Roman" w:hAnsi="Times New Roman"/>
              </w:rPr>
              <w:t>922</w:t>
            </w:r>
          </w:p>
        </w:tc>
      </w:tr>
    </w:tbl>
    <w:p w:rsidR="008505DD" w:rsidRDefault="008505DD" w:rsidP="008505DD">
      <w:pPr>
        <w:spacing w:after="0" w:line="28" w:lineRule="atLeast"/>
        <w:ind w:firstLine="709"/>
        <w:jc w:val="center"/>
        <w:rPr>
          <w:rFonts w:ascii="Times New Roman" w:hAnsi="Times New Roman"/>
          <w:highlight w:val="yellow"/>
        </w:rPr>
      </w:pPr>
    </w:p>
    <w:p w:rsidR="008505DD" w:rsidRDefault="008505DD" w:rsidP="008505DD">
      <w:pPr>
        <w:spacing w:after="0" w:line="28" w:lineRule="atLeast"/>
        <w:ind w:firstLine="709"/>
        <w:jc w:val="center"/>
        <w:rPr>
          <w:rFonts w:ascii="Times New Roman" w:hAnsi="Times New Roman"/>
          <w:highlight w:val="yellow"/>
        </w:rPr>
      </w:pPr>
    </w:p>
    <w:p w:rsidR="008505DD" w:rsidRDefault="008505DD" w:rsidP="008505DD">
      <w:pPr>
        <w:spacing w:after="0" w:line="240" w:lineRule="auto"/>
        <w:jc w:val="center"/>
        <w:rPr>
          <w:rFonts w:ascii="Times New Roman" w:hAnsi="Times New Roman"/>
          <w:b/>
          <w:i/>
          <w:noProof/>
          <w:color w:val="8496B0" w:themeColor="text2" w:themeTint="99"/>
          <w:lang w:val="ru-RU" w:eastAsia="ru-RU"/>
        </w:rPr>
      </w:pPr>
    </w:p>
    <w:p w:rsidR="008505DD" w:rsidRDefault="008505DD" w:rsidP="008505DD">
      <w:pPr>
        <w:spacing w:after="0" w:line="240" w:lineRule="auto"/>
        <w:jc w:val="center"/>
        <w:rPr>
          <w:rFonts w:ascii="Times New Roman" w:hAnsi="Times New Roman"/>
          <w:b/>
          <w:i/>
          <w:noProof/>
          <w:color w:val="8496B0" w:themeColor="text2" w:themeTint="99"/>
          <w:lang w:val="ru-RU" w:eastAsia="ru-RU"/>
        </w:rPr>
      </w:pPr>
      <w:r>
        <w:rPr>
          <w:rFonts w:ascii="Times New Roman" w:hAnsi="Times New Roman"/>
          <w:b/>
          <w:i/>
          <w:noProof/>
          <w:color w:val="8496B0" w:themeColor="text2" w:themeTint="99"/>
          <w:lang w:val="ru-RU" w:eastAsia="ru-RU"/>
        </w:rPr>
        <w:drawing>
          <wp:inline distT="0" distB="0" distL="0" distR="0" wp14:anchorId="5D488507" wp14:editId="42244ED6">
            <wp:extent cx="4494362" cy="2122098"/>
            <wp:effectExtent l="0" t="0" r="1905" b="12065"/>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505DD" w:rsidRDefault="008505DD" w:rsidP="008505DD">
      <w:pPr>
        <w:spacing w:after="0" w:line="240" w:lineRule="auto"/>
        <w:jc w:val="center"/>
        <w:rPr>
          <w:rFonts w:ascii="Times New Roman" w:hAnsi="Times New Roman"/>
          <w:b/>
          <w:i/>
          <w:noProof/>
          <w:color w:val="8496B0" w:themeColor="text2" w:themeTint="99"/>
          <w:lang w:val="ru-RU" w:eastAsia="ru-RU"/>
        </w:rPr>
      </w:pPr>
    </w:p>
    <w:p w:rsidR="008505DD" w:rsidRDefault="008505DD" w:rsidP="00EE0A90">
      <w:pPr>
        <w:pStyle w:val="2"/>
        <w:rPr>
          <w:rFonts w:ascii="Times New Roman" w:hAnsi="Times New Roman"/>
        </w:rPr>
      </w:pPr>
      <w:r w:rsidRPr="00A9399E">
        <w:rPr>
          <w:rFonts w:ascii="Times New Roman" w:hAnsi="Times New Roman"/>
          <w:sz w:val="22"/>
        </w:rPr>
        <w:t>Малюнок 10. Вікова структура населення громади</w:t>
      </w:r>
    </w:p>
    <w:p w:rsidR="00097E86" w:rsidRPr="00A9399E" w:rsidRDefault="00A364EB" w:rsidP="00D01172">
      <w:pPr>
        <w:pStyle w:val="2"/>
        <w:rPr>
          <w:rFonts w:ascii="Times New Roman" w:eastAsiaTheme="minorHAnsi" w:hAnsi="Times New Roman" w:cstheme="minorBidi"/>
          <w:b w:val="0"/>
          <w:bCs w:val="0"/>
          <w:sz w:val="22"/>
        </w:rPr>
      </w:pPr>
      <w:bookmarkStart w:id="61" w:name="_Toc89445224"/>
      <w:bookmarkStart w:id="62" w:name="_Toc89445925"/>
      <w:bookmarkStart w:id="63" w:name="_Toc469868673"/>
      <w:bookmarkStart w:id="64" w:name="_Toc514146058"/>
      <w:bookmarkStart w:id="65" w:name="_Toc9329480"/>
      <w:bookmarkEnd w:id="56"/>
      <w:bookmarkEnd w:id="57"/>
      <w:bookmarkEnd w:id="58"/>
      <w:bookmarkEnd w:id="59"/>
      <w:bookmarkEnd w:id="60"/>
      <w:r w:rsidRPr="00A9399E">
        <w:rPr>
          <w:rFonts w:ascii="Times New Roman" w:eastAsiaTheme="minorHAnsi" w:hAnsi="Times New Roman" w:cstheme="minorBidi"/>
          <w:sz w:val="22"/>
        </w:rPr>
        <w:t xml:space="preserve">3.7. </w:t>
      </w:r>
      <w:r w:rsidR="00097E86" w:rsidRPr="00A9399E">
        <w:rPr>
          <w:rFonts w:ascii="Times New Roman" w:eastAsiaTheme="minorHAnsi" w:hAnsi="Times New Roman" w:cstheme="minorBidi"/>
          <w:sz w:val="22"/>
        </w:rPr>
        <w:t>Зайнятість</w:t>
      </w:r>
      <w:r w:rsidR="007C08EA" w:rsidRPr="00A9399E">
        <w:rPr>
          <w:rFonts w:ascii="Times New Roman" w:eastAsiaTheme="minorHAnsi" w:hAnsi="Times New Roman" w:cstheme="minorBidi"/>
          <w:sz w:val="22"/>
          <w:lang w:val="ru-RU"/>
        </w:rPr>
        <w:t xml:space="preserve"> </w:t>
      </w:r>
      <w:r w:rsidR="00097E86" w:rsidRPr="00A9399E">
        <w:rPr>
          <w:rFonts w:ascii="Times New Roman" w:eastAsiaTheme="minorHAnsi" w:hAnsi="Times New Roman" w:cstheme="minorBidi"/>
          <w:sz w:val="22"/>
        </w:rPr>
        <w:t>населення</w:t>
      </w:r>
      <w:bookmarkEnd w:id="61"/>
      <w:bookmarkEnd w:id="62"/>
    </w:p>
    <w:p w:rsidR="00A364EB" w:rsidRPr="00A364EB" w:rsidRDefault="00A364EB" w:rsidP="005C74D4">
      <w:pPr>
        <w:ind w:firstLine="284"/>
        <w:jc w:val="both"/>
        <w:rPr>
          <w:rFonts w:ascii="Times New Roman" w:eastAsiaTheme="minorHAnsi" w:hAnsi="Times New Roman" w:cstheme="minorBidi"/>
          <w:bCs/>
        </w:rPr>
      </w:pPr>
      <w:bookmarkStart w:id="66" w:name="_Toc89445225"/>
      <w:r w:rsidRPr="00A364EB">
        <w:rPr>
          <w:rFonts w:ascii="Times New Roman" w:eastAsiaTheme="minorHAnsi" w:hAnsi="Times New Roman" w:cstheme="minorBidi"/>
          <w:bCs/>
        </w:rPr>
        <w:t>Передача повноважень і ресурсів на місцевий рівень дозволяє посилити спроможність по залученню зовнішніх інвестицій і розбудову потенціалу громади. Виклики, які ставить перед громадою майбутнє, вимагають ефективних рішень при активному діалозі з громадськістю і бізнесом.</w:t>
      </w:r>
      <w:bookmarkEnd w:id="66"/>
      <w:r w:rsidRPr="00A364EB">
        <w:rPr>
          <w:rFonts w:ascii="Times New Roman" w:eastAsiaTheme="minorHAnsi" w:hAnsi="Times New Roman" w:cstheme="minorBidi"/>
          <w:bCs/>
        </w:rPr>
        <w:t xml:space="preserve"> </w:t>
      </w:r>
    </w:p>
    <w:p w:rsidR="00097E86" w:rsidRPr="00A364EB" w:rsidRDefault="00A364EB" w:rsidP="005C74D4">
      <w:pPr>
        <w:ind w:firstLine="284"/>
        <w:jc w:val="both"/>
        <w:rPr>
          <w:rFonts w:ascii="Times New Roman" w:eastAsiaTheme="minorHAnsi" w:hAnsi="Times New Roman" w:cstheme="minorBidi"/>
          <w:bCs/>
        </w:rPr>
      </w:pPr>
      <w:bookmarkStart w:id="67" w:name="_Toc89445226"/>
      <w:r w:rsidRPr="00A364EB">
        <w:rPr>
          <w:rFonts w:ascii="Times New Roman" w:eastAsiaTheme="minorHAnsi" w:hAnsi="Times New Roman" w:cstheme="minorBidi"/>
          <w:bCs/>
        </w:rPr>
        <w:t xml:space="preserve">Основними викликами </w:t>
      </w:r>
      <w:r w:rsidR="00BD3C31">
        <w:rPr>
          <w:rFonts w:ascii="Times New Roman" w:eastAsiaTheme="minorHAnsi" w:hAnsi="Times New Roman" w:cstheme="minorBidi"/>
          <w:bCs/>
        </w:rPr>
        <w:t>на період до 2030 року для Брацла</w:t>
      </w:r>
      <w:r w:rsidRPr="00A364EB">
        <w:rPr>
          <w:rFonts w:ascii="Times New Roman" w:eastAsiaTheme="minorHAnsi" w:hAnsi="Times New Roman" w:cstheme="minorBidi"/>
          <w:bCs/>
        </w:rPr>
        <w:t>вської громади залишаються ефективне використання її внутрішнього потенціалу, залучення зовнішніх інвесторів і сприяння мешканцям громади у створенні та розвитку власної справи.</w:t>
      </w:r>
      <w:bookmarkEnd w:id="67"/>
    </w:p>
    <w:p w:rsidR="00A364EB" w:rsidRDefault="00BD3C31" w:rsidP="005C74D4">
      <w:pPr>
        <w:spacing w:after="0"/>
        <w:ind w:firstLine="284"/>
        <w:jc w:val="both"/>
        <w:rPr>
          <w:rFonts w:ascii="Times New Roman" w:eastAsiaTheme="minorHAnsi" w:hAnsi="Times New Roman" w:cstheme="minorBidi"/>
        </w:rPr>
      </w:pPr>
      <w:r>
        <w:rPr>
          <w:rFonts w:ascii="Times New Roman" w:eastAsiaTheme="minorHAnsi" w:hAnsi="Times New Roman" w:cstheme="minorBidi"/>
        </w:rPr>
        <w:t xml:space="preserve"> П</w:t>
      </w:r>
      <w:r w:rsidRPr="00BD3C31">
        <w:rPr>
          <w:rFonts w:ascii="Times New Roman" w:eastAsiaTheme="minorHAnsi" w:hAnsi="Times New Roman" w:cstheme="minorBidi"/>
        </w:rPr>
        <w:t>роб</w:t>
      </w:r>
      <w:r>
        <w:rPr>
          <w:rFonts w:ascii="Times New Roman" w:eastAsiaTheme="minorHAnsi" w:hAnsi="Times New Roman" w:cstheme="minorBidi"/>
        </w:rPr>
        <w:t>лема із працевлаштуванням для</w:t>
      </w:r>
      <w:r w:rsidRPr="00BD3C31">
        <w:rPr>
          <w:rFonts w:ascii="Times New Roman" w:eastAsiaTheme="minorHAnsi" w:hAnsi="Times New Roman" w:cstheme="minorBidi"/>
        </w:rPr>
        <w:t xml:space="preserve"> мешканців </w:t>
      </w:r>
      <w:r>
        <w:rPr>
          <w:rFonts w:ascii="Times New Roman" w:eastAsiaTheme="minorHAnsi" w:hAnsi="Times New Roman" w:cstheme="minorBidi"/>
        </w:rPr>
        <w:t xml:space="preserve">громади </w:t>
      </w:r>
      <w:r w:rsidRPr="00BD3C31">
        <w:rPr>
          <w:rFonts w:ascii="Times New Roman" w:eastAsiaTheme="minorHAnsi" w:hAnsi="Times New Roman" w:cstheme="minorBidi"/>
        </w:rPr>
        <w:t xml:space="preserve">є достатньо серйозною і потребує </w:t>
      </w:r>
      <w:r>
        <w:rPr>
          <w:rFonts w:ascii="Times New Roman" w:eastAsiaTheme="minorHAnsi" w:hAnsi="Times New Roman" w:cstheme="minorBidi"/>
        </w:rPr>
        <w:t xml:space="preserve">  </w:t>
      </w:r>
      <w:r w:rsidRPr="00BD3C31">
        <w:rPr>
          <w:rFonts w:ascii="Times New Roman" w:eastAsiaTheme="minorHAnsi" w:hAnsi="Times New Roman" w:cstheme="minorBidi"/>
        </w:rPr>
        <w:t>активізації зусиль усіх зацікавлених сторін у сфері залучення інвестицій і розвитку сфери послуг.</w:t>
      </w:r>
    </w:p>
    <w:p w:rsidR="00097E86" w:rsidRPr="00A9399E" w:rsidRDefault="00A9399E" w:rsidP="00184658">
      <w:pPr>
        <w:pStyle w:val="2"/>
        <w:rPr>
          <w:rFonts w:ascii="Times New Roman" w:eastAsiaTheme="minorHAnsi" w:hAnsi="Times New Roman" w:cstheme="minorBidi"/>
          <w:sz w:val="22"/>
        </w:rPr>
      </w:pPr>
      <w:r>
        <w:rPr>
          <w:rFonts w:ascii="Times New Roman" w:eastAsiaTheme="minorHAnsi" w:hAnsi="Times New Roman" w:cstheme="minorBidi"/>
          <w:sz w:val="22"/>
        </w:rPr>
        <w:t xml:space="preserve">                       </w:t>
      </w:r>
      <w:r w:rsidR="001637EA" w:rsidRPr="00A9399E">
        <w:rPr>
          <w:rFonts w:ascii="Times New Roman" w:eastAsiaTheme="minorHAnsi" w:hAnsi="Times New Roman" w:cstheme="minorBidi"/>
          <w:sz w:val="22"/>
        </w:rPr>
        <w:t>Таблиця 11</w:t>
      </w:r>
      <w:r w:rsidR="008211AC" w:rsidRPr="00A9399E">
        <w:rPr>
          <w:rFonts w:ascii="Times New Roman" w:eastAsiaTheme="minorHAnsi" w:hAnsi="Times New Roman" w:cstheme="minorBidi"/>
          <w:sz w:val="22"/>
        </w:rPr>
        <w:t>. Динаміка зміни чисельності безробітних по громаді</w:t>
      </w:r>
    </w:p>
    <w:p w:rsidR="00097E86" w:rsidRPr="00097E86" w:rsidRDefault="00097E86" w:rsidP="00097E86">
      <w:pPr>
        <w:spacing w:after="0" w:line="259" w:lineRule="auto"/>
        <w:rPr>
          <w:rFonts w:ascii="Times New Roman" w:eastAsiaTheme="minorHAnsi" w:hAnsi="Times New Roman" w:cstheme="minorBidi"/>
          <w:b/>
        </w:rPr>
      </w:pPr>
    </w:p>
    <w:tbl>
      <w:tblPr>
        <w:tblStyle w:val="TableNormal1"/>
        <w:tblW w:w="6414" w:type="dxa"/>
        <w:tblInd w:w="13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1843"/>
        <w:gridCol w:w="1701"/>
      </w:tblGrid>
      <w:tr w:rsidR="008211AC" w:rsidRPr="00097E86" w:rsidTr="008211AC">
        <w:trPr>
          <w:trHeight w:val="363"/>
        </w:trPr>
        <w:tc>
          <w:tcPr>
            <w:tcW w:w="2870" w:type="dxa"/>
            <w:tcBorders>
              <w:bottom w:val="single" w:sz="4" w:space="0" w:color="000000"/>
            </w:tcBorders>
            <w:shd w:val="clear" w:color="auto" w:fill="F3F3F3"/>
          </w:tcPr>
          <w:p w:rsidR="008211AC" w:rsidRPr="008211AC" w:rsidRDefault="008211AC" w:rsidP="008211AC">
            <w:pPr>
              <w:spacing w:after="0" w:line="240" w:lineRule="auto"/>
              <w:ind w:left="10"/>
              <w:jc w:val="center"/>
              <w:rPr>
                <w:rFonts w:ascii="Times New Roman" w:eastAsiaTheme="minorHAnsi" w:hAnsi="Times New Roman" w:cstheme="minorBidi"/>
                <w:b/>
                <w:lang w:val="uk-UA"/>
              </w:rPr>
            </w:pPr>
            <w:r w:rsidRPr="008211AC">
              <w:rPr>
                <w:rFonts w:ascii="Times New Roman" w:eastAsiaTheme="minorHAnsi" w:hAnsi="Times New Roman" w:cstheme="minorBidi"/>
                <w:b/>
                <w:lang w:val="uk-UA"/>
              </w:rPr>
              <w:t>Рік</w:t>
            </w:r>
          </w:p>
        </w:tc>
        <w:tc>
          <w:tcPr>
            <w:tcW w:w="1843" w:type="dxa"/>
            <w:tcBorders>
              <w:bottom w:val="single" w:sz="4" w:space="0" w:color="000000"/>
              <w:right w:val="single" w:sz="4" w:space="0" w:color="000000"/>
            </w:tcBorders>
            <w:shd w:val="clear" w:color="auto" w:fill="F3F3F3"/>
          </w:tcPr>
          <w:p w:rsidR="008211AC" w:rsidRPr="008211AC" w:rsidRDefault="008211AC" w:rsidP="008211AC">
            <w:pPr>
              <w:spacing w:after="0" w:line="240" w:lineRule="auto"/>
              <w:ind w:left="289" w:right="270"/>
              <w:jc w:val="center"/>
              <w:rPr>
                <w:rFonts w:ascii="Times New Roman" w:eastAsiaTheme="minorHAnsi" w:hAnsi="Times New Roman" w:cstheme="minorBidi"/>
                <w:b/>
              </w:rPr>
            </w:pPr>
            <w:r w:rsidRPr="008211AC">
              <w:rPr>
                <w:rFonts w:ascii="Times New Roman" w:eastAsiaTheme="minorHAnsi" w:hAnsi="Times New Roman" w:cstheme="minorBidi"/>
                <w:b/>
              </w:rPr>
              <w:t>2020</w:t>
            </w:r>
          </w:p>
        </w:tc>
        <w:tc>
          <w:tcPr>
            <w:tcW w:w="1701" w:type="dxa"/>
            <w:tcBorders>
              <w:bottom w:val="single" w:sz="4" w:space="0" w:color="000000"/>
              <w:right w:val="single" w:sz="4" w:space="0" w:color="000000"/>
            </w:tcBorders>
            <w:shd w:val="clear" w:color="auto" w:fill="F3F3F3"/>
          </w:tcPr>
          <w:p w:rsidR="008211AC" w:rsidRPr="008211AC" w:rsidRDefault="008211AC" w:rsidP="008211AC">
            <w:pPr>
              <w:spacing w:after="0" w:line="240" w:lineRule="auto"/>
              <w:ind w:left="289" w:right="270"/>
              <w:jc w:val="center"/>
              <w:rPr>
                <w:rFonts w:ascii="Times New Roman" w:eastAsiaTheme="minorHAnsi" w:hAnsi="Times New Roman" w:cstheme="minorBidi"/>
                <w:b/>
                <w:lang w:val="ru-RU"/>
              </w:rPr>
            </w:pPr>
            <w:r w:rsidRPr="008211AC">
              <w:rPr>
                <w:rFonts w:ascii="Times New Roman" w:eastAsiaTheme="minorHAnsi" w:hAnsi="Times New Roman" w:cstheme="minorBidi"/>
                <w:b/>
                <w:lang w:val="uk-UA"/>
              </w:rPr>
              <w:t>на 01.11.</w:t>
            </w:r>
            <w:r w:rsidRPr="008211AC">
              <w:rPr>
                <w:rFonts w:ascii="Times New Roman" w:eastAsiaTheme="minorHAnsi" w:hAnsi="Times New Roman" w:cstheme="minorBidi"/>
                <w:b/>
                <w:lang w:val="ru-RU"/>
              </w:rPr>
              <w:t>2021</w:t>
            </w:r>
          </w:p>
        </w:tc>
      </w:tr>
      <w:tr w:rsidR="008211AC" w:rsidRPr="00097E86" w:rsidTr="008211AC">
        <w:trPr>
          <w:trHeight w:val="295"/>
        </w:trPr>
        <w:tc>
          <w:tcPr>
            <w:tcW w:w="2870" w:type="dxa"/>
            <w:tcBorders>
              <w:top w:val="single" w:sz="4" w:space="0" w:color="000000"/>
              <w:bottom w:val="single" w:sz="4" w:space="0" w:color="000000"/>
            </w:tcBorders>
          </w:tcPr>
          <w:p w:rsidR="008211AC" w:rsidRPr="008211AC" w:rsidRDefault="008211AC" w:rsidP="008211AC">
            <w:pPr>
              <w:spacing w:after="0" w:line="240" w:lineRule="auto"/>
              <w:ind w:left="10"/>
              <w:rPr>
                <w:rFonts w:ascii="Times New Roman" w:eastAsiaTheme="minorHAnsi" w:hAnsi="Times New Roman" w:cstheme="minorBidi"/>
                <w:lang w:val="ru-RU"/>
              </w:rPr>
            </w:pPr>
            <w:r w:rsidRPr="008211AC">
              <w:rPr>
                <w:rFonts w:ascii="Times New Roman" w:eastAsiaTheme="minorHAnsi" w:hAnsi="Times New Roman" w:cstheme="minorBidi"/>
                <w:lang w:val="ru-RU"/>
              </w:rPr>
              <w:t>Кількість</w:t>
            </w:r>
            <w:r>
              <w:rPr>
                <w:rFonts w:ascii="Times New Roman" w:eastAsiaTheme="minorHAnsi" w:hAnsi="Times New Roman" w:cstheme="minorBidi"/>
                <w:lang w:val="ru-RU"/>
              </w:rPr>
              <w:t xml:space="preserve"> </w:t>
            </w:r>
            <w:r w:rsidRPr="008211AC">
              <w:rPr>
                <w:rFonts w:ascii="Times New Roman" w:eastAsiaTheme="minorHAnsi" w:hAnsi="Times New Roman" w:cstheme="minorBidi"/>
                <w:lang w:val="ru-RU"/>
              </w:rPr>
              <w:t>безробітних в громаді</w:t>
            </w:r>
          </w:p>
        </w:tc>
        <w:tc>
          <w:tcPr>
            <w:tcW w:w="1843" w:type="dxa"/>
            <w:tcBorders>
              <w:top w:val="single" w:sz="4" w:space="0" w:color="000000"/>
              <w:bottom w:val="single" w:sz="4" w:space="0" w:color="000000"/>
              <w:right w:val="single" w:sz="4" w:space="0" w:color="000000"/>
            </w:tcBorders>
          </w:tcPr>
          <w:p w:rsidR="008211AC" w:rsidRPr="008211AC" w:rsidRDefault="008211AC" w:rsidP="008211AC">
            <w:pPr>
              <w:spacing w:after="0" w:line="240" w:lineRule="auto"/>
              <w:ind w:left="289" w:right="270"/>
              <w:jc w:val="center"/>
              <w:rPr>
                <w:rFonts w:ascii="Times New Roman" w:eastAsiaTheme="minorHAnsi" w:hAnsi="Times New Roman" w:cstheme="minorBidi"/>
                <w:lang w:val="ru-RU"/>
              </w:rPr>
            </w:pPr>
            <w:r w:rsidRPr="008211AC">
              <w:rPr>
                <w:rFonts w:ascii="Times New Roman" w:eastAsiaTheme="minorHAnsi" w:hAnsi="Times New Roman" w:cstheme="minorBidi"/>
                <w:lang w:val="ru-RU"/>
              </w:rPr>
              <w:t>277</w:t>
            </w:r>
          </w:p>
        </w:tc>
        <w:tc>
          <w:tcPr>
            <w:tcW w:w="1701" w:type="dxa"/>
            <w:tcBorders>
              <w:top w:val="single" w:sz="4" w:space="0" w:color="000000"/>
              <w:bottom w:val="single" w:sz="4" w:space="0" w:color="000000"/>
              <w:right w:val="single" w:sz="4" w:space="0" w:color="000000"/>
            </w:tcBorders>
          </w:tcPr>
          <w:p w:rsidR="008211AC" w:rsidRPr="008211AC" w:rsidRDefault="008211AC" w:rsidP="008211AC">
            <w:pPr>
              <w:spacing w:after="0" w:line="240" w:lineRule="auto"/>
              <w:ind w:left="289" w:right="270"/>
              <w:jc w:val="center"/>
              <w:rPr>
                <w:rFonts w:ascii="Times New Roman" w:eastAsiaTheme="minorHAnsi" w:hAnsi="Times New Roman" w:cstheme="minorBidi"/>
                <w:lang w:val="ru-RU"/>
              </w:rPr>
            </w:pPr>
            <w:r w:rsidRPr="008211AC">
              <w:rPr>
                <w:rFonts w:ascii="Times New Roman" w:eastAsiaTheme="minorHAnsi" w:hAnsi="Times New Roman" w:cstheme="minorBidi"/>
                <w:lang w:val="ru-RU"/>
              </w:rPr>
              <w:t>207</w:t>
            </w:r>
          </w:p>
        </w:tc>
      </w:tr>
    </w:tbl>
    <w:p w:rsidR="008211AC" w:rsidRDefault="008211AC" w:rsidP="008211AC">
      <w:pPr>
        <w:spacing w:after="0" w:line="259" w:lineRule="auto"/>
        <w:ind w:left="567" w:right="142" w:firstLine="426"/>
        <w:jc w:val="both"/>
        <w:rPr>
          <w:rFonts w:ascii="Times New Roman" w:eastAsiaTheme="minorHAnsi" w:hAnsi="Times New Roman" w:cstheme="minorBidi"/>
          <w:lang w:val="ru-RU"/>
        </w:rPr>
      </w:pPr>
    </w:p>
    <w:p w:rsidR="00097E86" w:rsidRPr="008211AC" w:rsidRDefault="008211AC" w:rsidP="008211AC">
      <w:pPr>
        <w:spacing w:after="0" w:line="259" w:lineRule="auto"/>
        <w:ind w:left="567" w:right="142" w:firstLine="426"/>
        <w:jc w:val="both"/>
        <w:rPr>
          <w:rFonts w:ascii="Times New Roman" w:eastAsiaTheme="minorHAnsi" w:hAnsi="Times New Roman" w:cstheme="minorBidi"/>
          <w:lang w:val="ru-RU"/>
        </w:rPr>
      </w:pPr>
      <w:r w:rsidRPr="008211AC">
        <w:rPr>
          <w:rFonts w:ascii="Times New Roman" w:eastAsiaTheme="minorHAnsi" w:hAnsi="Times New Roman" w:cstheme="minorBidi"/>
          <w:lang w:val="ru-RU"/>
        </w:rPr>
        <w:t>Офіційний рівень безробіття у 2020 році становив 2</w:t>
      </w:r>
      <w:r>
        <w:rPr>
          <w:rFonts w:ascii="Times New Roman" w:eastAsiaTheme="minorHAnsi" w:hAnsi="Times New Roman" w:cstheme="minorBidi"/>
          <w:lang w:val="ru-RU"/>
        </w:rPr>
        <w:t>7</w:t>
      </w:r>
      <w:r w:rsidRPr="008211AC">
        <w:rPr>
          <w:rFonts w:ascii="Times New Roman" w:eastAsiaTheme="minorHAnsi" w:hAnsi="Times New Roman" w:cstheme="minorBidi"/>
          <w:lang w:val="ru-RU"/>
        </w:rPr>
        <w:t xml:space="preserve">7 осіб (за даними </w:t>
      </w:r>
      <w:r>
        <w:rPr>
          <w:rFonts w:ascii="Times New Roman" w:eastAsiaTheme="minorHAnsi" w:hAnsi="Times New Roman" w:cstheme="minorBidi"/>
          <w:lang w:val="ru-RU"/>
        </w:rPr>
        <w:t>Немирівс</w:t>
      </w:r>
      <w:r w:rsidRPr="008211AC">
        <w:rPr>
          <w:rFonts w:ascii="Times New Roman" w:eastAsiaTheme="minorHAnsi" w:hAnsi="Times New Roman" w:cstheme="minorBidi"/>
          <w:lang w:val="ru-RU"/>
        </w:rPr>
        <w:t xml:space="preserve">ького Центру Зайнятості). Рівень тіньового безробіття складає близько 15% від загальної кількості </w:t>
      </w:r>
      <w:r w:rsidRPr="008211AC">
        <w:rPr>
          <w:rFonts w:ascii="Times New Roman" w:eastAsiaTheme="minorHAnsi" w:hAnsi="Times New Roman" w:cstheme="minorBidi"/>
          <w:lang w:val="ru-RU"/>
        </w:rPr>
        <w:lastRenderedPageBreak/>
        <w:t>працездатнього населення (суб’єктивна оцінка ОМС).</w:t>
      </w:r>
      <w:r w:rsidR="004F7CB1" w:rsidRPr="004F7CB1">
        <w:t xml:space="preserve"> </w:t>
      </w:r>
      <w:r w:rsidR="004F7CB1" w:rsidRPr="004F7CB1">
        <w:rPr>
          <w:rFonts w:ascii="Times New Roman" w:eastAsiaTheme="minorHAnsi" w:hAnsi="Times New Roman" w:cstheme="minorBidi"/>
          <w:lang w:val="ru-RU"/>
        </w:rPr>
        <w:t>Значна частина мешканців працювала без оформлення статусу зайнятої особи у формі сезонних працівників, на особистих господарствах, працювала в інших населених пунктах і за кордоном.</w:t>
      </w:r>
    </w:p>
    <w:p w:rsidR="001D0F9C" w:rsidRDefault="001D0F9C" w:rsidP="00BD3C31">
      <w:pPr>
        <w:tabs>
          <w:tab w:val="left" w:pos="5940"/>
        </w:tabs>
        <w:spacing w:after="160" w:line="259" w:lineRule="auto"/>
        <w:rPr>
          <w:rFonts w:ascii="Times New Roman" w:eastAsiaTheme="minorHAnsi" w:hAnsi="Times New Roman" w:cstheme="minorBidi"/>
          <w:b/>
        </w:rPr>
      </w:pPr>
      <w:bookmarkStart w:id="68" w:name="_Toc9329474"/>
    </w:p>
    <w:p w:rsidR="00097E86" w:rsidRPr="00A9399E" w:rsidRDefault="00BD3C31" w:rsidP="00D01172">
      <w:pPr>
        <w:pStyle w:val="2"/>
        <w:rPr>
          <w:rFonts w:ascii="Times New Roman" w:eastAsiaTheme="minorHAnsi" w:hAnsi="Times New Roman" w:cstheme="minorBidi"/>
          <w:b w:val="0"/>
          <w:sz w:val="22"/>
          <w:szCs w:val="22"/>
        </w:rPr>
      </w:pPr>
      <w:bookmarkStart w:id="69" w:name="_Toc89445227"/>
      <w:bookmarkStart w:id="70" w:name="_Toc89445926"/>
      <w:r w:rsidRPr="00A9399E">
        <w:rPr>
          <w:rFonts w:ascii="Times New Roman" w:eastAsiaTheme="minorHAnsi" w:hAnsi="Times New Roman" w:cstheme="minorBidi"/>
          <w:sz w:val="22"/>
          <w:szCs w:val="22"/>
        </w:rPr>
        <w:t xml:space="preserve">3.8. </w:t>
      </w:r>
      <w:r w:rsidR="00097E86" w:rsidRPr="00A9399E">
        <w:rPr>
          <w:rFonts w:ascii="Times New Roman" w:eastAsiaTheme="minorHAnsi" w:hAnsi="Times New Roman" w:cstheme="minorBidi"/>
          <w:sz w:val="22"/>
          <w:szCs w:val="22"/>
        </w:rPr>
        <w:t>Економіка громади</w:t>
      </w:r>
      <w:bookmarkEnd w:id="68"/>
      <w:bookmarkEnd w:id="69"/>
      <w:bookmarkEnd w:id="70"/>
    </w:p>
    <w:p w:rsidR="00097E86" w:rsidRPr="00A9399E" w:rsidRDefault="00BD3C31" w:rsidP="00D01172">
      <w:pPr>
        <w:pStyle w:val="3"/>
        <w:rPr>
          <w:rFonts w:ascii="Times New Roman" w:hAnsi="Times New Roman"/>
          <w:b w:val="0"/>
          <w:bCs w:val="0"/>
          <w:sz w:val="22"/>
          <w:szCs w:val="22"/>
        </w:rPr>
      </w:pPr>
      <w:bookmarkStart w:id="71" w:name="_Toc89445228"/>
      <w:bookmarkStart w:id="72" w:name="_Toc89445927"/>
      <w:r w:rsidRPr="00A9399E">
        <w:rPr>
          <w:rFonts w:ascii="Times New Roman" w:hAnsi="Times New Roman"/>
          <w:sz w:val="22"/>
          <w:szCs w:val="22"/>
        </w:rPr>
        <w:t>3.8</w:t>
      </w:r>
      <w:r w:rsidR="00097E86" w:rsidRPr="00A9399E">
        <w:rPr>
          <w:rFonts w:ascii="Times New Roman" w:hAnsi="Times New Roman"/>
          <w:sz w:val="22"/>
          <w:szCs w:val="22"/>
        </w:rPr>
        <w:t>.1.</w:t>
      </w:r>
      <w:r w:rsidR="00097E86" w:rsidRPr="00A9399E">
        <w:rPr>
          <w:rFonts w:ascii="Times New Roman" w:hAnsi="Times New Roman"/>
          <w:sz w:val="22"/>
          <w:szCs w:val="22"/>
        </w:rPr>
        <w:tab/>
        <w:t>Суб’єкти господарської діяльності</w:t>
      </w:r>
      <w:bookmarkEnd w:id="71"/>
      <w:bookmarkEnd w:id="72"/>
    </w:p>
    <w:p w:rsidR="00097E86" w:rsidRPr="00A9399E" w:rsidRDefault="00097E86" w:rsidP="00097E86">
      <w:pPr>
        <w:keepNext/>
        <w:keepLines/>
        <w:suppressAutoHyphens/>
        <w:spacing w:after="0" w:line="28" w:lineRule="atLeast"/>
        <w:ind w:firstLine="709"/>
        <w:jc w:val="center"/>
        <w:rPr>
          <w:rFonts w:ascii="Arial" w:eastAsia="Times New Roman" w:hAnsi="Arial" w:cs="Arial"/>
          <w:b/>
          <w:bCs/>
          <w:noProof/>
        </w:rPr>
      </w:pPr>
    </w:p>
    <w:p w:rsidR="00097E86" w:rsidRPr="001637EA" w:rsidRDefault="00BD3C31" w:rsidP="00184658">
      <w:pPr>
        <w:pStyle w:val="2"/>
        <w:rPr>
          <w:rFonts w:ascii="Times New Roman" w:hAnsi="Times New Roman" w:cstheme="minorBidi"/>
          <w:bCs w:val="0"/>
          <w:noProof/>
        </w:rPr>
      </w:pPr>
      <w:r w:rsidRPr="00A9399E">
        <w:rPr>
          <w:rFonts w:ascii="Times New Roman" w:hAnsi="Times New Roman" w:cstheme="minorBidi"/>
          <w:bCs w:val="0"/>
          <w:noProof/>
          <w:sz w:val="22"/>
          <w:szCs w:val="22"/>
        </w:rPr>
        <w:t>Таблиця 12</w:t>
      </w:r>
      <w:r w:rsidR="00097E86" w:rsidRPr="00A9399E">
        <w:rPr>
          <w:rFonts w:ascii="Times New Roman" w:hAnsi="Times New Roman" w:cstheme="minorBidi"/>
          <w:bCs w:val="0"/>
          <w:noProof/>
          <w:sz w:val="22"/>
          <w:szCs w:val="22"/>
        </w:rPr>
        <w:t xml:space="preserve">. Зареєстровані суб’єкти господарської діяльності (сумарно по всіх населених пунктах, що увійшли до складу </w:t>
      </w:r>
      <w:r w:rsidR="00B6020F" w:rsidRPr="00A9399E">
        <w:rPr>
          <w:rFonts w:ascii="Times New Roman" w:hAnsi="Times New Roman" w:cstheme="minorBidi"/>
          <w:bCs w:val="0"/>
          <w:noProof/>
          <w:sz w:val="22"/>
          <w:szCs w:val="22"/>
        </w:rPr>
        <w:t>ТГ</w:t>
      </w:r>
      <w:r w:rsidR="00097E86" w:rsidRPr="001637EA">
        <w:rPr>
          <w:rFonts w:ascii="Times New Roman" w:hAnsi="Times New Roman" w:cstheme="minorBidi"/>
          <w:bCs w:val="0"/>
          <w:noProof/>
        </w:rPr>
        <w:t>)</w:t>
      </w:r>
    </w:p>
    <w:p w:rsidR="001B7634" w:rsidRDefault="00B124E6" w:rsidP="00B124E6">
      <w:pPr>
        <w:spacing w:after="0" w:line="240" w:lineRule="auto"/>
        <w:ind w:firstLine="567"/>
        <w:rPr>
          <w:rFonts w:ascii="Times New Roman" w:eastAsiaTheme="minorHAnsi" w:hAnsi="Times New Roman" w:cstheme="minorBidi"/>
          <w:b/>
          <w:bCs/>
        </w:rPr>
      </w:pPr>
      <w:r w:rsidRPr="00B124E6">
        <w:rPr>
          <w:rFonts w:ascii="Times New Roman" w:eastAsiaTheme="minorHAnsi" w:hAnsi="Times New Roman" w:cstheme="minorBidi"/>
          <w:b/>
          <w:bCs/>
        </w:rPr>
        <w:t xml:space="preserve"> </w:t>
      </w:r>
      <w:r>
        <w:rPr>
          <w:rFonts w:ascii="Times New Roman" w:eastAsiaTheme="minorHAnsi" w:hAnsi="Times New Roman" w:cstheme="minorBidi"/>
          <w:b/>
          <w:bCs/>
        </w:rPr>
        <w:t xml:space="preserve">                                                               </w:t>
      </w:r>
    </w:p>
    <w:tbl>
      <w:tblPr>
        <w:tblW w:w="3666" w:type="pct"/>
        <w:tblInd w:w="913" w:type="dxa"/>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5"/>
        <w:gridCol w:w="1491"/>
        <w:gridCol w:w="1489"/>
      </w:tblGrid>
      <w:tr w:rsidR="001B7634" w:rsidRPr="00097E86" w:rsidTr="000A578E">
        <w:trPr>
          <w:trHeight w:val="454"/>
        </w:trPr>
        <w:tc>
          <w:tcPr>
            <w:tcW w:w="2949" w:type="pct"/>
            <w:shd w:val="clear" w:color="auto" w:fill="F3F3F3"/>
            <w:noWrap/>
            <w:vAlign w:val="center"/>
          </w:tcPr>
          <w:p w:rsidR="001B7634" w:rsidRPr="00097E86" w:rsidRDefault="001B7634" w:rsidP="000A578E">
            <w:pPr>
              <w:spacing w:after="0" w:line="240" w:lineRule="auto"/>
              <w:ind w:firstLine="567"/>
              <w:jc w:val="center"/>
              <w:rPr>
                <w:rFonts w:ascii="Times New Roman" w:eastAsiaTheme="minorHAnsi" w:hAnsi="Times New Roman" w:cstheme="minorBidi"/>
                <w:b/>
              </w:rPr>
            </w:pPr>
            <w:r w:rsidRPr="00097E86">
              <w:rPr>
                <w:rFonts w:ascii="Times New Roman" w:eastAsiaTheme="minorHAnsi" w:hAnsi="Times New Roman" w:cstheme="minorBidi"/>
                <w:b/>
              </w:rPr>
              <w:t>Показники</w:t>
            </w:r>
          </w:p>
        </w:tc>
        <w:tc>
          <w:tcPr>
            <w:tcW w:w="1026" w:type="pct"/>
            <w:shd w:val="clear" w:color="auto" w:fill="F3F3F3"/>
            <w:vAlign w:val="center"/>
          </w:tcPr>
          <w:p w:rsidR="001B7634" w:rsidRDefault="001B7634" w:rsidP="000A578E">
            <w:pPr>
              <w:spacing w:after="0" w:line="240" w:lineRule="auto"/>
              <w:jc w:val="center"/>
              <w:rPr>
                <w:rFonts w:ascii="Times New Roman" w:eastAsiaTheme="minorHAnsi" w:hAnsi="Times New Roman" w:cstheme="minorBidi"/>
                <w:b/>
              </w:rPr>
            </w:pPr>
            <w:r>
              <w:rPr>
                <w:rFonts w:ascii="Times New Roman" w:eastAsiaTheme="minorHAnsi" w:hAnsi="Times New Roman" w:cstheme="minorBidi"/>
                <w:b/>
              </w:rPr>
              <w:t>2020</w:t>
            </w:r>
          </w:p>
        </w:tc>
        <w:tc>
          <w:tcPr>
            <w:tcW w:w="1025" w:type="pct"/>
            <w:shd w:val="clear" w:color="auto" w:fill="F3F3F3"/>
            <w:vAlign w:val="center"/>
          </w:tcPr>
          <w:p w:rsidR="001B7634" w:rsidRPr="00097E86" w:rsidRDefault="001B7634" w:rsidP="000A578E">
            <w:pPr>
              <w:spacing w:after="0" w:line="240" w:lineRule="auto"/>
              <w:jc w:val="center"/>
              <w:rPr>
                <w:rFonts w:ascii="Times New Roman" w:eastAsiaTheme="minorHAnsi" w:hAnsi="Times New Roman" w:cstheme="minorBidi"/>
                <w:b/>
              </w:rPr>
            </w:pPr>
            <w:r>
              <w:rPr>
                <w:rFonts w:ascii="Times New Roman" w:eastAsiaTheme="minorHAnsi" w:hAnsi="Times New Roman" w:cstheme="minorBidi"/>
                <w:b/>
              </w:rPr>
              <w:t>2021</w:t>
            </w:r>
          </w:p>
        </w:tc>
      </w:tr>
      <w:tr w:rsidR="001B7634" w:rsidRPr="00097E86" w:rsidTr="00032D26">
        <w:trPr>
          <w:trHeight w:val="471"/>
        </w:trPr>
        <w:tc>
          <w:tcPr>
            <w:tcW w:w="2949" w:type="pct"/>
            <w:shd w:val="clear" w:color="auto" w:fill="auto"/>
            <w:noWrap/>
            <w:vAlign w:val="center"/>
          </w:tcPr>
          <w:p w:rsidR="001B7634" w:rsidRPr="001B7634" w:rsidRDefault="001B7634" w:rsidP="00051804">
            <w:pPr>
              <w:spacing w:after="0" w:line="240" w:lineRule="auto"/>
              <w:ind w:firstLine="567"/>
              <w:rPr>
                <w:rFonts w:ascii="Times New Roman" w:eastAsiaTheme="minorHAnsi" w:hAnsi="Times New Roman" w:cstheme="minorBidi"/>
                <w:bCs/>
              </w:rPr>
            </w:pPr>
            <w:r w:rsidRPr="00097E86">
              <w:rPr>
                <w:rFonts w:ascii="Times New Roman" w:eastAsiaTheme="minorHAnsi" w:hAnsi="Times New Roman" w:cstheme="minorBidi"/>
                <w:b/>
                <w:bCs/>
              </w:rPr>
              <w:t>Юридичні особи</w:t>
            </w:r>
          </w:p>
        </w:tc>
        <w:tc>
          <w:tcPr>
            <w:tcW w:w="1026" w:type="pct"/>
            <w:vAlign w:val="center"/>
          </w:tcPr>
          <w:p w:rsidR="001B7634" w:rsidRDefault="000A578E" w:rsidP="000A578E">
            <w:pPr>
              <w:spacing w:after="0" w:line="240" w:lineRule="auto"/>
              <w:ind w:hanging="142"/>
              <w:jc w:val="center"/>
              <w:rPr>
                <w:rFonts w:ascii="Times New Roman" w:eastAsiaTheme="minorHAnsi" w:hAnsi="Times New Roman" w:cstheme="minorBidi"/>
              </w:rPr>
            </w:pPr>
            <w:r w:rsidRPr="001B7634">
              <w:rPr>
                <w:rFonts w:ascii="Times New Roman" w:eastAsiaTheme="minorHAnsi" w:hAnsi="Times New Roman" w:cstheme="minorBidi"/>
                <w:b/>
              </w:rPr>
              <w:t>44</w:t>
            </w:r>
          </w:p>
        </w:tc>
        <w:tc>
          <w:tcPr>
            <w:tcW w:w="1025" w:type="pct"/>
            <w:vAlign w:val="center"/>
          </w:tcPr>
          <w:p w:rsidR="001B7634" w:rsidRDefault="000A578E" w:rsidP="000A578E">
            <w:pPr>
              <w:spacing w:after="0" w:line="240" w:lineRule="auto"/>
              <w:ind w:hanging="142"/>
              <w:jc w:val="center"/>
              <w:rPr>
                <w:rFonts w:ascii="Times New Roman" w:eastAsiaTheme="minorHAnsi" w:hAnsi="Times New Roman" w:cstheme="minorBidi"/>
              </w:rPr>
            </w:pPr>
            <w:r w:rsidRPr="001B7634">
              <w:rPr>
                <w:rFonts w:ascii="Times New Roman" w:eastAsiaTheme="minorHAnsi" w:hAnsi="Times New Roman" w:cstheme="minorBidi"/>
                <w:b/>
              </w:rPr>
              <w:t>80</w:t>
            </w:r>
          </w:p>
        </w:tc>
      </w:tr>
      <w:tr w:rsidR="001B7634" w:rsidRPr="00097E86" w:rsidTr="000A578E">
        <w:trPr>
          <w:trHeight w:val="454"/>
        </w:trPr>
        <w:tc>
          <w:tcPr>
            <w:tcW w:w="2949" w:type="pct"/>
            <w:shd w:val="clear" w:color="auto" w:fill="auto"/>
            <w:noWrap/>
            <w:vAlign w:val="center"/>
          </w:tcPr>
          <w:p w:rsidR="001B7634" w:rsidRPr="001B7634" w:rsidRDefault="001B7634" w:rsidP="00051804">
            <w:pPr>
              <w:spacing w:after="0" w:line="240" w:lineRule="auto"/>
              <w:ind w:firstLine="567"/>
              <w:rPr>
                <w:rFonts w:ascii="Times New Roman" w:eastAsiaTheme="minorHAnsi" w:hAnsi="Times New Roman" w:cstheme="minorBidi"/>
              </w:rPr>
            </w:pPr>
            <w:r w:rsidRPr="001B7634">
              <w:rPr>
                <w:rFonts w:ascii="Times New Roman" w:eastAsiaTheme="minorHAnsi" w:hAnsi="Times New Roman" w:cstheme="minorBidi"/>
                <w:bCs/>
              </w:rPr>
              <w:t>з них малі підприємства</w:t>
            </w:r>
          </w:p>
        </w:tc>
        <w:tc>
          <w:tcPr>
            <w:tcW w:w="1026" w:type="pct"/>
            <w:vAlign w:val="center"/>
          </w:tcPr>
          <w:p w:rsidR="001B7634" w:rsidRDefault="0063120F" w:rsidP="000A578E">
            <w:pPr>
              <w:spacing w:after="0" w:line="240" w:lineRule="auto"/>
              <w:ind w:hanging="142"/>
              <w:jc w:val="center"/>
              <w:rPr>
                <w:rFonts w:ascii="Times New Roman" w:eastAsiaTheme="minorHAnsi" w:hAnsi="Times New Roman" w:cstheme="minorBidi"/>
              </w:rPr>
            </w:pPr>
            <w:r>
              <w:rPr>
                <w:rFonts w:ascii="Times New Roman" w:eastAsiaTheme="minorHAnsi" w:hAnsi="Times New Roman" w:cstheme="minorBidi"/>
              </w:rPr>
              <w:t>39</w:t>
            </w:r>
          </w:p>
        </w:tc>
        <w:tc>
          <w:tcPr>
            <w:tcW w:w="1025" w:type="pct"/>
            <w:vAlign w:val="center"/>
          </w:tcPr>
          <w:p w:rsidR="001B7634" w:rsidRPr="00097E86" w:rsidRDefault="001B7634" w:rsidP="0063120F">
            <w:pPr>
              <w:spacing w:after="0" w:line="240" w:lineRule="auto"/>
              <w:ind w:hanging="142"/>
              <w:jc w:val="center"/>
              <w:rPr>
                <w:rFonts w:ascii="Times New Roman" w:eastAsiaTheme="minorHAnsi" w:hAnsi="Times New Roman" w:cstheme="minorBidi"/>
              </w:rPr>
            </w:pPr>
            <w:r>
              <w:rPr>
                <w:rFonts w:ascii="Times New Roman" w:eastAsiaTheme="minorHAnsi" w:hAnsi="Times New Roman" w:cstheme="minorBidi"/>
              </w:rPr>
              <w:t>7</w:t>
            </w:r>
            <w:r w:rsidR="0063120F">
              <w:rPr>
                <w:rFonts w:ascii="Times New Roman" w:eastAsiaTheme="minorHAnsi" w:hAnsi="Times New Roman" w:cstheme="minorBidi"/>
              </w:rPr>
              <w:t>5</w:t>
            </w:r>
          </w:p>
        </w:tc>
      </w:tr>
      <w:tr w:rsidR="001B7634" w:rsidRPr="00097E86" w:rsidTr="000A578E">
        <w:trPr>
          <w:trHeight w:val="454"/>
        </w:trPr>
        <w:tc>
          <w:tcPr>
            <w:tcW w:w="2949" w:type="pct"/>
            <w:shd w:val="clear" w:color="auto" w:fill="auto"/>
            <w:noWrap/>
            <w:vAlign w:val="center"/>
          </w:tcPr>
          <w:p w:rsidR="001B7634" w:rsidRPr="001B7634" w:rsidRDefault="001B7634" w:rsidP="00051804">
            <w:pPr>
              <w:spacing w:after="0" w:line="240" w:lineRule="auto"/>
              <w:ind w:firstLine="567"/>
              <w:rPr>
                <w:rFonts w:ascii="Times New Roman" w:eastAsiaTheme="minorHAnsi" w:hAnsi="Times New Roman" w:cstheme="minorBidi"/>
                <w:b/>
              </w:rPr>
            </w:pPr>
            <w:r w:rsidRPr="001B7634">
              <w:rPr>
                <w:rFonts w:ascii="Times New Roman" w:eastAsiaTheme="minorHAnsi" w:hAnsi="Times New Roman" w:cstheme="minorBidi"/>
                <w:b/>
                <w:bCs/>
              </w:rPr>
              <w:t>Фізичні особи-підприємці</w:t>
            </w:r>
          </w:p>
        </w:tc>
        <w:tc>
          <w:tcPr>
            <w:tcW w:w="1026" w:type="pct"/>
            <w:vAlign w:val="center"/>
          </w:tcPr>
          <w:p w:rsidR="001B7634" w:rsidRPr="001B7634" w:rsidRDefault="001B7634" w:rsidP="000A578E">
            <w:pPr>
              <w:widowControl w:val="0"/>
              <w:autoSpaceDE w:val="0"/>
              <w:autoSpaceDN w:val="0"/>
              <w:spacing w:after="0" w:line="240" w:lineRule="auto"/>
              <w:jc w:val="center"/>
              <w:rPr>
                <w:rFonts w:ascii="Times New Roman" w:eastAsia="Times New Roman" w:hAnsi="Times New Roman"/>
                <w:b/>
              </w:rPr>
            </w:pPr>
            <w:r w:rsidRPr="001B7634">
              <w:rPr>
                <w:rFonts w:ascii="Times New Roman" w:eastAsia="Times New Roman" w:hAnsi="Times New Roman"/>
                <w:b/>
              </w:rPr>
              <w:t>146</w:t>
            </w:r>
          </w:p>
        </w:tc>
        <w:tc>
          <w:tcPr>
            <w:tcW w:w="1025" w:type="pct"/>
            <w:vAlign w:val="center"/>
          </w:tcPr>
          <w:p w:rsidR="001B7634" w:rsidRPr="001B7634" w:rsidRDefault="001B7634" w:rsidP="000A578E">
            <w:pPr>
              <w:widowControl w:val="0"/>
              <w:autoSpaceDE w:val="0"/>
              <w:autoSpaceDN w:val="0"/>
              <w:spacing w:after="0" w:line="240" w:lineRule="auto"/>
              <w:jc w:val="center"/>
              <w:rPr>
                <w:rFonts w:ascii="Times New Roman" w:eastAsia="Times New Roman" w:hAnsi="Times New Roman"/>
                <w:b/>
              </w:rPr>
            </w:pPr>
            <w:r w:rsidRPr="001B7634">
              <w:rPr>
                <w:rFonts w:ascii="Times New Roman" w:eastAsia="Times New Roman" w:hAnsi="Times New Roman"/>
                <w:b/>
              </w:rPr>
              <w:t>177</w:t>
            </w:r>
          </w:p>
        </w:tc>
      </w:tr>
    </w:tbl>
    <w:p w:rsidR="001B7634" w:rsidRDefault="001B7634" w:rsidP="001B7634">
      <w:pPr>
        <w:spacing w:after="0" w:line="240" w:lineRule="auto"/>
        <w:ind w:firstLine="567"/>
        <w:rPr>
          <w:rFonts w:ascii="Times New Roman" w:eastAsiaTheme="minorHAnsi" w:hAnsi="Times New Roman" w:cstheme="minorBidi"/>
          <w:b/>
          <w:bCs/>
        </w:rPr>
      </w:pPr>
    </w:p>
    <w:p w:rsidR="00EA4D71" w:rsidRPr="00A9399E" w:rsidRDefault="00EA4D71" w:rsidP="00184658">
      <w:pPr>
        <w:pStyle w:val="2"/>
        <w:rPr>
          <w:rFonts w:ascii="Times New Roman" w:eastAsiaTheme="minorHAnsi" w:hAnsi="Times New Roman" w:cstheme="minorBidi"/>
          <w:sz w:val="22"/>
          <w:lang w:val="ru-RU"/>
        </w:rPr>
      </w:pPr>
      <w:r>
        <w:rPr>
          <w:rFonts w:ascii="Times New Roman" w:eastAsiaTheme="minorHAnsi" w:hAnsi="Times New Roman" w:cstheme="minorBidi"/>
        </w:rPr>
        <w:t xml:space="preserve">       </w:t>
      </w:r>
      <w:r w:rsidRPr="00A9399E">
        <w:rPr>
          <w:rFonts w:ascii="Times New Roman" w:eastAsiaTheme="minorHAnsi" w:hAnsi="Times New Roman" w:cstheme="minorBidi"/>
          <w:sz w:val="22"/>
        </w:rPr>
        <w:t>Таблиця</w:t>
      </w:r>
      <w:r w:rsidR="00BD3C31" w:rsidRPr="00A9399E">
        <w:rPr>
          <w:rFonts w:ascii="Times New Roman" w:eastAsiaTheme="minorHAnsi" w:hAnsi="Times New Roman" w:cstheme="minorBidi"/>
          <w:sz w:val="22"/>
          <w:lang w:val="ru-RU"/>
        </w:rPr>
        <w:t xml:space="preserve"> 13</w:t>
      </w:r>
      <w:r w:rsidRPr="00A9399E">
        <w:rPr>
          <w:rFonts w:ascii="Times New Roman" w:eastAsiaTheme="minorHAnsi" w:hAnsi="Times New Roman" w:cstheme="minorBidi"/>
          <w:sz w:val="22"/>
          <w:lang w:val="ru-RU"/>
        </w:rPr>
        <w:t>. Сфери та підприємства – найбільші платники по</w:t>
      </w:r>
      <w:r w:rsidR="00184658" w:rsidRPr="00A9399E">
        <w:rPr>
          <w:rFonts w:ascii="Times New Roman" w:eastAsiaTheme="minorHAnsi" w:hAnsi="Times New Roman" w:cstheme="minorBidi"/>
          <w:sz w:val="22"/>
          <w:lang w:val="ru-RU"/>
        </w:rPr>
        <w:t xml:space="preserve">датку на доходи фізичних осіб у </w:t>
      </w:r>
      <w:r w:rsidRPr="00A9399E">
        <w:rPr>
          <w:rFonts w:ascii="Times New Roman" w:eastAsiaTheme="minorHAnsi" w:hAnsi="Times New Roman" w:cstheme="minorBidi"/>
          <w:sz w:val="22"/>
          <w:lang w:val="ru-RU"/>
        </w:rPr>
        <w:t>Брацлавській ТГ</w:t>
      </w:r>
    </w:p>
    <w:p w:rsidR="00523E1D" w:rsidRPr="00EA391E" w:rsidRDefault="00523E1D" w:rsidP="00EA4D71">
      <w:pPr>
        <w:spacing w:after="0" w:line="28" w:lineRule="atLeast"/>
        <w:rPr>
          <w:rFonts w:ascii="Times New Roman" w:eastAsiaTheme="minorHAnsi" w:hAnsi="Times New Roman" w:cstheme="minorBidi"/>
          <w:lang w:val="ru-RU"/>
        </w:rPr>
      </w:pPr>
    </w:p>
    <w:tbl>
      <w:tblPr>
        <w:tblW w:w="4608" w:type="pct"/>
        <w:tblInd w:w="577"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000" w:firstRow="0" w:lastRow="0" w:firstColumn="0" w:lastColumn="0" w:noHBand="0" w:noVBand="0"/>
      </w:tblPr>
      <w:tblGrid>
        <w:gridCol w:w="4397"/>
        <w:gridCol w:w="4730"/>
      </w:tblGrid>
      <w:tr w:rsidR="00B6020F" w:rsidRPr="00097E86" w:rsidTr="00523E1D">
        <w:trPr>
          <w:trHeight w:val="535"/>
        </w:trPr>
        <w:tc>
          <w:tcPr>
            <w:tcW w:w="2409" w:type="pct"/>
            <w:tcBorders>
              <w:top w:val="single" w:sz="8" w:space="0" w:color="auto"/>
            </w:tcBorders>
            <w:shd w:val="clear" w:color="auto" w:fill="F3F3F3"/>
            <w:vAlign w:val="center"/>
          </w:tcPr>
          <w:p w:rsidR="00B6020F" w:rsidRPr="00097E86" w:rsidRDefault="00B6020F" w:rsidP="00097E86">
            <w:pPr>
              <w:spacing w:after="0" w:line="259" w:lineRule="auto"/>
              <w:ind w:firstLine="567"/>
              <w:jc w:val="center"/>
              <w:rPr>
                <w:rFonts w:ascii="Times New Roman" w:eastAsiaTheme="minorHAnsi" w:hAnsi="Times New Roman" w:cstheme="minorBidi"/>
                <w:b/>
              </w:rPr>
            </w:pPr>
            <w:r w:rsidRPr="00097E86">
              <w:rPr>
                <w:rFonts w:ascii="Times New Roman" w:eastAsiaTheme="minorHAnsi" w:hAnsi="Times New Roman" w:cstheme="minorBidi"/>
                <w:b/>
              </w:rPr>
              <w:t>Підприємство, організація, установа</w:t>
            </w:r>
          </w:p>
        </w:tc>
        <w:tc>
          <w:tcPr>
            <w:tcW w:w="2591" w:type="pct"/>
            <w:tcBorders>
              <w:top w:val="single" w:sz="8" w:space="0" w:color="auto"/>
            </w:tcBorders>
            <w:shd w:val="clear" w:color="auto" w:fill="F3F3F3"/>
            <w:vAlign w:val="center"/>
          </w:tcPr>
          <w:p w:rsidR="00B6020F" w:rsidRPr="00097E86" w:rsidRDefault="00B6020F" w:rsidP="00EA391E">
            <w:pPr>
              <w:spacing w:after="0" w:line="259" w:lineRule="auto"/>
              <w:jc w:val="center"/>
              <w:rPr>
                <w:rFonts w:ascii="Times New Roman" w:eastAsiaTheme="minorHAnsi" w:hAnsi="Times New Roman" w:cstheme="minorBidi"/>
                <w:b/>
              </w:rPr>
            </w:pPr>
            <w:r w:rsidRPr="00097E86">
              <w:rPr>
                <w:rFonts w:ascii="Times New Roman" w:eastAsiaTheme="minorHAnsi" w:hAnsi="Times New Roman" w:cstheme="minorBidi"/>
                <w:b/>
              </w:rPr>
              <w:t>Вид діяльності (основний)</w:t>
            </w:r>
          </w:p>
        </w:tc>
      </w:tr>
      <w:tr w:rsidR="00B6020F" w:rsidRPr="00097E86" w:rsidTr="00523E1D">
        <w:trPr>
          <w:trHeight w:val="1055"/>
        </w:trPr>
        <w:tc>
          <w:tcPr>
            <w:tcW w:w="2409" w:type="pct"/>
            <w:shd w:val="clear" w:color="auto" w:fill="auto"/>
          </w:tcPr>
          <w:p w:rsidR="00B6020F" w:rsidRPr="00097E86" w:rsidRDefault="00B6020F" w:rsidP="008462CE">
            <w:pPr>
              <w:spacing w:after="0" w:line="259" w:lineRule="auto"/>
              <w:rPr>
                <w:rFonts w:ascii="Times New Roman" w:eastAsiaTheme="minorHAnsi" w:hAnsi="Times New Roman" w:cstheme="minorBidi"/>
              </w:rPr>
            </w:pPr>
            <w:r w:rsidRPr="00097E86">
              <w:rPr>
                <w:rFonts w:ascii="Times New Roman" w:eastAsiaTheme="minorHAnsi" w:hAnsi="Times New Roman" w:cstheme="minorBidi"/>
              </w:rPr>
              <w:t>ТДВ «Брацлав»</w:t>
            </w:r>
          </w:p>
        </w:tc>
        <w:tc>
          <w:tcPr>
            <w:tcW w:w="2591" w:type="pct"/>
            <w:shd w:val="clear" w:color="auto" w:fill="auto"/>
          </w:tcPr>
          <w:p w:rsidR="00B6020F" w:rsidRPr="00097E86" w:rsidRDefault="00B6020F" w:rsidP="00097E86">
            <w:pPr>
              <w:spacing w:after="0" w:line="259" w:lineRule="auto"/>
              <w:rPr>
                <w:rFonts w:ascii="Times New Roman" w:eastAsiaTheme="minorHAnsi" w:hAnsi="Times New Roman" w:cstheme="minorBidi"/>
              </w:rPr>
            </w:pPr>
            <w:r w:rsidRPr="00097E86">
              <w:rPr>
                <w:rFonts w:ascii="Times New Roman" w:eastAsiaTheme="minorHAnsi" w:hAnsi="Times New Roman" w:cstheme="minorBidi"/>
              </w:rPr>
              <w:t>Виробництво машин та устатковання для сiльського та лiсового господарства,</w:t>
            </w:r>
          </w:p>
          <w:p w:rsidR="00B6020F" w:rsidRPr="00097E86" w:rsidRDefault="00B6020F" w:rsidP="00097E86">
            <w:pPr>
              <w:spacing w:after="0" w:line="259" w:lineRule="auto"/>
              <w:rPr>
                <w:rFonts w:ascii="Times New Roman" w:eastAsiaTheme="minorHAnsi" w:hAnsi="Times New Roman" w:cstheme="minorBidi"/>
              </w:rPr>
            </w:pPr>
            <w:r w:rsidRPr="00097E86">
              <w:rPr>
                <w:rFonts w:ascii="Times New Roman" w:eastAsiaTheme="minorHAnsi" w:hAnsi="Times New Roman" w:cstheme="minorBidi"/>
              </w:rPr>
              <w:t>дослiдження i розробки в галузi природничих наук і технiчних наук</w:t>
            </w:r>
          </w:p>
        </w:tc>
      </w:tr>
      <w:tr w:rsidR="00B6020F" w:rsidRPr="00097E86" w:rsidTr="00523E1D">
        <w:trPr>
          <w:trHeight w:val="520"/>
        </w:trPr>
        <w:tc>
          <w:tcPr>
            <w:tcW w:w="2409" w:type="pct"/>
            <w:shd w:val="clear" w:color="auto" w:fill="auto"/>
          </w:tcPr>
          <w:p w:rsidR="00B6020F" w:rsidRPr="00097E86" w:rsidRDefault="00B6020F" w:rsidP="00097E86">
            <w:pPr>
              <w:spacing w:after="0" w:line="259" w:lineRule="auto"/>
              <w:rPr>
                <w:rFonts w:ascii="Times New Roman" w:eastAsiaTheme="minorHAnsi" w:hAnsi="Times New Roman" w:cstheme="minorBidi"/>
              </w:rPr>
            </w:pPr>
            <w:r w:rsidRPr="00097E86">
              <w:rPr>
                <w:rFonts w:ascii="Times New Roman" w:eastAsiaTheme="minorHAnsi" w:hAnsi="Times New Roman" w:cstheme="minorBidi"/>
              </w:rPr>
              <w:t>Брацлавський психоневрологічний будинок–інтернат</w:t>
            </w:r>
          </w:p>
        </w:tc>
        <w:tc>
          <w:tcPr>
            <w:tcW w:w="2591" w:type="pct"/>
            <w:shd w:val="clear" w:color="auto" w:fill="auto"/>
          </w:tcPr>
          <w:p w:rsidR="00B6020F" w:rsidRPr="00097E86" w:rsidRDefault="00B6020F" w:rsidP="008462CE">
            <w:pPr>
              <w:spacing w:after="0" w:line="259" w:lineRule="auto"/>
              <w:ind w:firstLine="34"/>
              <w:rPr>
                <w:rFonts w:ascii="Times New Roman" w:eastAsiaTheme="minorHAnsi" w:hAnsi="Times New Roman" w:cstheme="minorBidi"/>
              </w:rPr>
            </w:pPr>
            <w:r w:rsidRPr="00097E86">
              <w:rPr>
                <w:rFonts w:ascii="Times New Roman" w:eastAsiaTheme="minorHAnsi" w:hAnsi="Times New Roman" w:cstheme="minorBidi"/>
              </w:rPr>
              <w:t>Медичний заклад</w:t>
            </w:r>
          </w:p>
        </w:tc>
      </w:tr>
      <w:tr w:rsidR="00B6020F" w:rsidRPr="00097E86" w:rsidTr="00523E1D">
        <w:trPr>
          <w:trHeight w:val="260"/>
        </w:trPr>
        <w:tc>
          <w:tcPr>
            <w:tcW w:w="2409" w:type="pct"/>
            <w:shd w:val="clear" w:color="auto" w:fill="auto"/>
          </w:tcPr>
          <w:p w:rsidR="00B6020F" w:rsidRPr="00097E86" w:rsidRDefault="00B124E6" w:rsidP="00097E86">
            <w:pPr>
              <w:spacing w:after="0" w:line="259" w:lineRule="auto"/>
              <w:rPr>
                <w:rFonts w:ascii="Times New Roman" w:eastAsiaTheme="minorHAnsi" w:hAnsi="Times New Roman" w:cstheme="minorBidi"/>
              </w:rPr>
            </w:pPr>
            <w:r>
              <w:rPr>
                <w:rFonts w:ascii="Times New Roman" w:eastAsiaTheme="minorHAnsi" w:hAnsi="Times New Roman" w:cstheme="minorBidi"/>
              </w:rPr>
              <w:t>ТОВ «</w:t>
            </w:r>
            <w:r w:rsidR="00B6020F" w:rsidRPr="00097E86">
              <w:rPr>
                <w:rFonts w:ascii="Times New Roman" w:eastAsiaTheme="minorHAnsi" w:hAnsi="Times New Roman" w:cstheme="minorBidi"/>
              </w:rPr>
              <w:t>Грабовецький</w:t>
            </w:r>
            <w:r>
              <w:rPr>
                <w:rFonts w:ascii="Times New Roman" w:eastAsiaTheme="minorHAnsi" w:hAnsi="Times New Roman" w:cstheme="minorBidi"/>
              </w:rPr>
              <w:t xml:space="preserve"> </w:t>
            </w:r>
            <w:r w:rsidR="00B6020F" w:rsidRPr="00097E86">
              <w:rPr>
                <w:rFonts w:ascii="Times New Roman" w:eastAsiaTheme="minorHAnsi" w:hAnsi="Times New Roman" w:cstheme="minorBidi"/>
              </w:rPr>
              <w:t>гранкар</w:t>
            </w:r>
            <w:r w:rsidR="00B6020F" w:rsidRPr="00097E86">
              <w:rPr>
                <w:rFonts w:ascii="Times New Roman" w:eastAsiaTheme="minorHAnsi" w:hAnsi="Times New Roman" w:cstheme="minorBidi"/>
                <w:lang w:val="en-US"/>
              </w:rPr>
              <w:t>’</w:t>
            </w:r>
            <w:r w:rsidR="00B6020F" w:rsidRPr="00097E86">
              <w:rPr>
                <w:rFonts w:ascii="Times New Roman" w:eastAsiaTheme="minorHAnsi" w:hAnsi="Times New Roman" w:cstheme="minorBidi"/>
              </w:rPr>
              <w:t>єр</w:t>
            </w:r>
            <w:r>
              <w:rPr>
                <w:rFonts w:ascii="Times New Roman" w:eastAsiaTheme="minorHAnsi" w:hAnsi="Times New Roman" w:cstheme="minorBidi"/>
              </w:rPr>
              <w:t>»</w:t>
            </w:r>
          </w:p>
        </w:tc>
        <w:tc>
          <w:tcPr>
            <w:tcW w:w="2591" w:type="pct"/>
            <w:shd w:val="clear" w:color="auto" w:fill="auto"/>
          </w:tcPr>
          <w:p w:rsidR="00B6020F" w:rsidRPr="00097E86" w:rsidRDefault="00B6020F" w:rsidP="008462CE">
            <w:pPr>
              <w:spacing w:after="0" w:line="259" w:lineRule="auto"/>
              <w:ind w:firstLine="34"/>
              <w:rPr>
                <w:rFonts w:ascii="Times New Roman" w:eastAsiaTheme="minorHAnsi" w:hAnsi="Times New Roman" w:cstheme="minorBidi"/>
              </w:rPr>
            </w:pPr>
            <w:r w:rsidRPr="00097E86">
              <w:rPr>
                <w:rFonts w:ascii="Times New Roman" w:eastAsiaTheme="minorHAnsi" w:hAnsi="Times New Roman" w:cstheme="minorBidi"/>
              </w:rPr>
              <w:t>Добування піску та гравію</w:t>
            </w:r>
          </w:p>
        </w:tc>
      </w:tr>
      <w:tr w:rsidR="008462CE" w:rsidRPr="00097E86" w:rsidTr="00523E1D">
        <w:trPr>
          <w:trHeight w:val="260"/>
        </w:trPr>
        <w:tc>
          <w:tcPr>
            <w:tcW w:w="2409" w:type="pct"/>
            <w:shd w:val="clear" w:color="auto" w:fill="auto"/>
          </w:tcPr>
          <w:p w:rsidR="008462CE" w:rsidRDefault="008462CE" w:rsidP="00097E86">
            <w:pPr>
              <w:spacing w:after="0" w:line="259" w:lineRule="auto"/>
              <w:rPr>
                <w:rFonts w:ascii="Times New Roman" w:eastAsiaTheme="minorHAnsi" w:hAnsi="Times New Roman" w:cstheme="minorBidi"/>
              </w:rPr>
            </w:pPr>
            <w:r>
              <w:rPr>
                <w:rFonts w:ascii="Times New Roman" w:eastAsiaTheme="minorHAnsi" w:hAnsi="Times New Roman" w:cstheme="minorBidi"/>
              </w:rPr>
              <w:t>ТОВ «Немирівський КХП»</w:t>
            </w:r>
          </w:p>
        </w:tc>
        <w:tc>
          <w:tcPr>
            <w:tcW w:w="2591" w:type="pct"/>
            <w:shd w:val="clear" w:color="auto" w:fill="auto"/>
          </w:tcPr>
          <w:p w:rsidR="008462CE" w:rsidRPr="00097E86" w:rsidRDefault="00EA391E" w:rsidP="008462CE">
            <w:pPr>
              <w:spacing w:after="0" w:line="259" w:lineRule="auto"/>
              <w:ind w:firstLine="34"/>
              <w:rPr>
                <w:rFonts w:ascii="Times New Roman" w:eastAsiaTheme="minorHAnsi" w:hAnsi="Times New Roman" w:cstheme="minorBidi"/>
              </w:rPr>
            </w:pPr>
            <w:r>
              <w:rPr>
                <w:rFonts w:ascii="Times New Roman" w:eastAsiaTheme="minorHAnsi" w:hAnsi="Times New Roman" w:cstheme="minorBidi"/>
              </w:rPr>
              <w:t>Виробництво с/г продукції</w:t>
            </w:r>
          </w:p>
        </w:tc>
      </w:tr>
      <w:tr w:rsidR="008462CE" w:rsidRPr="00097E86" w:rsidTr="00523E1D">
        <w:trPr>
          <w:trHeight w:val="260"/>
        </w:trPr>
        <w:tc>
          <w:tcPr>
            <w:tcW w:w="2409" w:type="pct"/>
            <w:shd w:val="clear" w:color="auto" w:fill="auto"/>
          </w:tcPr>
          <w:p w:rsidR="008462CE" w:rsidRDefault="008462CE" w:rsidP="00097E86">
            <w:pPr>
              <w:spacing w:after="0" w:line="259" w:lineRule="auto"/>
              <w:rPr>
                <w:rFonts w:ascii="Times New Roman" w:eastAsiaTheme="minorHAnsi" w:hAnsi="Times New Roman" w:cstheme="minorBidi"/>
              </w:rPr>
            </w:pPr>
            <w:r>
              <w:rPr>
                <w:rFonts w:ascii="Times New Roman" w:eastAsiaTheme="minorHAnsi" w:hAnsi="Times New Roman" w:cstheme="minorBidi"/>
              </w:rPr>
              <w:t>ТОВ «ПК «Зоря Поділля»</w:t>
            </w:r>
          </w:p>
        </w:tc>
        <w:tc>
          <w:tcPr>
            <w:tcW w:w="2591" w:type="pct"/>
            <w:shd w:val="clear" w:color="auto" w:fill="auto"/>
          </w:tcPr>
          <w:p w:rsidR="008462CE" w:rsidRPr="00097E86" w:rsidRDefault="00EA391E" w:rsidP="008462CE">
            <w:pPr>
              <w:spacing w:after="0" w:line="259" w:lineRule="auto"/>
              <w:ind w:firstLine="34"/>
              <w:rPr>
                <w:rFonts w:ascii="Times New Roman" w:eastAsiaTheme="minorHAnsi" w:hAnsi="Times New Roman" w:cstheme="minorBidi"/>
              </w:rPr>
            </w:pPr>
            <w:r>
              <w:rPr>
                <w:rFonts w:ascii="Times New Roman" w:eastAsiaTheme="minorHAnsi" w:hAnsi="Times New Roman" w:cstheme="minorBidi"/>
              </w:rPr>
              <w:t>Виробництво с/г продукції</w:t>
            </w:r>
          </w:p>
        </w:tc>
      </w:tr>
      <w:tr w:rsidR="00B6020F" w:rsidRPr="00097E86" w:rsidTr="00523E1D">
        <w:trPr>
          <w:trHeight w:val="780"/>
        </w:trPr>
        <w:tc>
          <w:tcPr>
            <w:tcW w:w="2409" w:type="pct"/>
            <w:shd w:val="clear" w:color="auto" w:fill="auto"/>
          </w:tcPr>
          <w:p w:rsidR="00B6020F" w:rsidRPr="00097E86" w:rsidRDefault="00B6020F" w:rsidP="00097E86">
            <w:pPr>
              <w:spacing w:after="0" w:line="259" w:lineRule="auto"/>
              <w:rPr>
                <w:rFonts w:ascii="Times New Roman" w:eastAsiaTheme="minorHAnsi" w:hAnsi="Times New Roman" w:cstheme="minorBidi"/>
              </w:rPr>
            </w:pPr>
            <w:r w:rsidRPr="00097E86">
              <w:rPr>
                <w:rFonts w:ascii="Times New Roman" w:eastAsiaTheme="minorHAnsi" w:hAnsi="Times New Roman" w:cstheme="minorBidi"/>
              </w:rPr>
              <w:t>Бюджетні ус</w:t>
            </w:r>
            <w:r w:rsidR="00523E1D">
              <w:rPr>
                <w:rFonts w:ascii="Times New Roman" w:eastAsiaTheme="minorHAnsi" w:hAnsi="Times New Roman" w:cstheme="minorBidi"/>
              </w:rPr>
              <w:t>т</w:t>
            </w:r>
            <w:r w:rsidRPr="00097E86">
              <w:rPr>
                <w:rFonts w:ascii="Times New Roman" w:eastAsiaTheme="minorHAnsi" w:hAnsi="Times New Roman" w:cstheme="minorBidi"/>
              </w:rPr>
              <w:t>анови та організації, відрахування ПДФО яких надходять до бюджету громади</w:t>
            </w:r>
          </w:p>
        </w:tc>
        <w:tc>
          <w:tcPr>
            <w:tcW w:w="2591" w:type="pct"/>
            <w:shd w:val="clear" w:color="auto" w:fill="auto"/>
          </w:tcPr>
          <w:p w:rsidR="00B6020F" w:rsidRPr="00097E86" w:rsidRDefault="00B6020F" w:rsidP="008462CE">
            <w:pPr>
              <w:spacing w:after="0" w:line="259" w:lineRule="auto"/>
              <w:ind w:firstLine="34"/>
              <w:rPr>
                <w:rFonts w:ascii="Times New Roman" w:eastAsiaTheme="minorHAnsi" w:hAnsi="Times New Roman" w:cstheme="minorBidi"/>
              </w:rPr>
            </w:pPr>
            <w:r w:rsidRPr="00097E86">
              <w:rPr>
                <w:rFonts w:ascii="Times New Roman" w:eastAsiaTheme="minorHAnsi" w:hAnsi="Times New Roman" w:cstheme="minorBidi"/>
              </w:rPr>
              <w:t>Бюджетні установи</w:t>
            </w:r>
          </w:p>
        </w:tc>
      </w:tr>
    </w:tbl>
    <w:p w:rsidR="009C2F97" w:rsidRDefault="00EA4D71" w:rsidP="0063120F">
      <w:pPr>
        <w:spacing w:after="0" w:line="28" w:lineRule="atLeast"/>
        <w:rPr>
          <w:rFonts w:ascii="Times New Roman" w:eastAsiaTheme="minorHAnsi" w:hAnsi="Times New Roman" w:cstheme="minorBidi"/>
        </w:rPr>
      </w:pPr>
      <w:bookmarkStart w:id="73" w:name="_Toc304935914"/>
      <w:bookmarkStart w:id="74" w:name="_Toc531096616"/>
      <w:bookmarkStart w:id="75" w:name="_Toc9329477"/>
      <w:r>
        <w:rPr>
          <w:rFonts w:ascii="Times New Roman" w:eastAsiaTheme="minorHAnsi" w:hAnsi="Times New Roman" w:cstheme="minorBidi"/>
        </w:rPr>
        <w:t xml:space="preserve">    </w:t>
      </w:r>
    </w:p>
    <w:p w:rsidR="00097E86" w:rsidRPr="00097E86" w:rsidRDefault="00EA4D71" w:rsidP="00D01172">
      <w:pPr>
        <w:pStyle w:val="3"/>
        <w:rPr>
          <w:rFonts w:ascii="Times New Roman" w:hAnsi="Times New Roman"/>
          <w:b w:val="0"/>
          <w:bCs w:val="0"/>
        </w:rPr>
      </w:pPr>
      <w:r w:rsidRPr="00A9399E">
        <w:rPr>
          <w:rFonts w:ascii="Times New Roman" w:eastAsiaTheme="minorHAnsi" w:hAnsi="Times New Roman" w:cstheme="minorBidi"/>
          <w:sz w:val="22"/>
        </w:rPr>
        <w:t xml:space="preserve"> </w:t>
      </w:r>
      <w:bookmarkStart w:id="76" w:name="_Toc89445229"/>
      <w:bookmarkStart w:id="77" w:name="_Toc89445928"/>
      <w:r w:rsidR="009C2F97" w:rsidRPr="00A9399E">
        <w:rPr>
          <w:rFonts w:ascii="Times New Roman" w:hAnsi="Times New Roman"/>
          <w:sz w:val="22"/>
        </w:rPr>
        <w:t>3.8</w:t>
      </w:r>
      <w:r w:rsidR="00097E86" w:rsidRPr="00A9399E">
        <w:rPr>
          <w:rFonts w:ascii="Times New Roman" w:hAnsi="Times New Roman"/>
          <w:sz w:val="22"/>
        </w:rPr>
        <w:t>.</w:t>
      </w:r>
      <w:r w:rsidR="009C2F97" w:rsidRPr="00A9399E">
        <w:rPr>
          <w:rFonts w:ascii="Times New Roman" w:hAnsi="Times New Roman"/>
          <w:sz w:val="22"/>
        </w:rPr>
        <w:t>2.</w:t>
      </w:r>
      <w:r w:rsidR="00097E86" w:rsidRPr="00A9399E">
        <w:rPr>
          <w:rFonts w:ascii="Times New Roman" w:hAnsi="Times New Roman"/>
          <w:sz w:val="22"/>
        </w:rPr>
        <w:t>Зовнішньоекономічна та інвестиційна діяльність</w:t>
      </w:r>
      <w:bookmarkEnd w:id="73"/>
      <w:bookmarkEnd w:id="74"/>
      <w:bookmarkEnd w:id="75"/>
      <w:bookmarkEnd w:id="76"/>
      <w:bookmarkEnd w:id="77"/>
    </w:p>
    <w:p w:rsidR="00097E86" w:rsidRPr="00097E86" w:rsidRDefault="00097E86" w:rsidP="00097E86">
      <w:pPr>
        <w:spacing w:after="0" w:line="240" w:lineRule="auto"/>
        <w:rPr>
          <w:rFonts w:ascii="Times New Roman" w:eastAsiaTheme="minorHAnsi" w:hAnsi="Times New Roman" w:cstheme="minorBidi"/>
          <w:highlight w:val="yellow"/>
        </w:rPr>
      </w:pPr>
    </w:p>
    <w:p w:rsidR="00EA4D71" w:rsidRDefault="00097E86" w:rsidP="00EA4D71">
      <w:pPr>
        <w:spacing w:after="0" w:line="259" w:lineRule="auto"/>
        <w:ind w:firstLine="709"/>
        <w:jc w:val="both"/>
        <w:rPr>
          <w:rFonts w:ascii="Times New Roman" w:hAnsi="Times New Roman"/>
        </w:rPr>
      </w:pPr>
      <w:r w:rsidRPr="00097E86">
        <w:rPr>
          <w:rFonts w:ascii="Times New Roman" w:hAnsi="Times New Roman"/>
        </w:rPr>
        <w:t xml:space="preserve">Найбільш сталою та успішною зовнішньоекономічною діяльністю вирізняється ТДВ «Брацлав». </w:t>
      </w:r>
      <w:r w:rsidR="00EA4D71">
        <w:rPr>
          <w:rFonts w:ascii="Times New Roman" w:hAnsi="Times New Roman"/>
        </w:rPr>
        <w:t xml:space="preserve">  </w:t>
      </w:r>
    </w:p>
    <w:p w:rsidR="00EA4D71" w:rsidRPr="00097E86" w:rsidRDefault="00EA4D71" w:rsidP="00EA4D71">
      <w:pPr>
        <w:spacing w:after="0" w:line="259" w:lineRule="auto"/>
        <w:ind w:firstLine="709"/>
        <w:jc w:val="both"/>
        <w:rPr>
          <w:rFonts w:ascii="Times New Roman" w:eastAsiaTheme="minorHAnsi" w:hAnsi="Times New Roman" w:cstheme="minorBidi"/>
        </w:rPr>
      </w:pPr>
      <w:r w:rsidRPr="00097E86">
        <w:rPr>
          <w:rFonts w:ascii="Times New Roman" w:eastAsiaTheme="minorHAnsi" w:hAnsi="Times New Roman" w:cstheme="minorBidi"/>
        </w:rPr>
        <w:t>ТДВ «Брацлав - єдине на сьогоднішній день підприємство в Україні, яке займається науковими дослідженнями, розробкою і конструюванням, випуском, монтажем і сервісним обслуговуванням устаткування для виробництва молока.</w:t>
      </w:r>
      <w:r>
        <w:rPr>
          <w:rFonts w:ascii="Times New Roman" w:eastAsiaTheme="minorHAnsi" w:hAnsi="Times New Roman" w:cstheme="minorBidi"/>
        </w:rPr>
        <w:t xml:space="preserve"> </w:t>
      </w:r>
      <w:r w:rsidRPr="00097E86">
        <w:rPr>
          <w:rFonts w:ascii="Times New Roman" w:eastAsiaTheme="minorHAnsi" w:hAnsi="Times New Roman" w:cstheme="minorBidi"/>
        </w:rPr>
        <w:t>За час свого</w:t>
      </w:r>
      <w:r>
        <w:rPr>
          <w:rFonts w:ascii="Times New Roman" w:eastAsiaTheme="minorHAnsi" w:hAnsi="Times New Roman" w:cstheme="minorBidi"/>
        </w:rPr>
        <w:t xml:space="preserve"> </w:t>
      </w:r>
      <w:r w:rsidRPr="00097E86">
        <w:rPr>
          <w:rFonts w:ascii="Times New Roman" w:eastAsiaTheme="minorHAnsi" w:hAnsi="Times New Roman" w:cstheme="minorBidi"/>
        </w:rPr>
        <w:t>існування (підприємство</w:t>
      </w:r>
      <w:r>
        <w:rPr>
          <w:rFonts w:ascii="Times New Roman" w:eastAsiaTheme="minorHAnsi" w:hAnsi="Times New Roman" w:cstheme="minorBidi"/>
        </w:rPr>
        <w:t xml:space="preserve"> </w:t>
      </w:r>
      <w:r w:rsidRPr="00097E86">
        <w:rPr>
          <w:rFonts w:ascii="Times New Roman" w:eastAsiaTheme="minorHAnsi" w:hAnsi="Times New Roman" w:cstheme="minorBidi"/>
        </w:rPr>
        <w:t>засноване в 1979</w:t>
      </w:r>
      <w:r>
        <w:rPr>
          <w:rFonts w:ascii="Times New Roman" w:eastAsiaTheme="minorHAnsi" w:hAnsi="Times New Roman" w:cstheme="minorBidi"/>
        </w:rPr>
        <w:t xml:space="preserve"> </w:t>
      </w:r>
      <w:r w:rsidRPr="00097E86">
        <w:rPr>
          <w:rFonts w:ascii="Times New Roman" w:eastAsiaTheme="minorHAnsi" w:hAnsi="Times New Roman" w:cstheme="minorBidi"/>
        </w:rPr>
        <w:t>році) фахівцями</w:t>
      </w:r>
      <w:r>
        <w:rPr>
          <w:rFonts w:ascii="Times New Roman" w:eastAsiaTheme="minorHAnsi" w:hAnsi="Times New Roman" w:cstheme="minorBidi"/>
        </w:rPr>
        <w:t xml:space="preserve"> </w:t>
      </w:r>
      <w:r w:rsidRPr="00097E86">
        <w:rPr>
          <w:rFonts w:ascii="Times New Roman" w:eastAsiaTheme="minorHAnsi" w:hAnsi="Times New Roman" w:cstheme="minorBidi"/>
        </w:rPr>
        <w:t>компанії</w:t>
      </w:r>
      <w:r>
        <w:rPr>
          <w:rFonts w:ascii="Times New Roman" w:eastAsiaTheme="minorHAnsi" w:hAnsi="Times New Roman" w:cstheme="minorBidi"/>
        </w:rPr>
        <w:t xml:space="preserve"> </w:t>
      </w:r>
      <w:r w:rsidRPr="00097E86">
        <w:rPr>
          <w:rFonts w:ascii="Times New Roman" w:eastAsiaTheme="minorHAnsi" w:hAnsi="Times New Roman" w:cstheme="minorBidi"/>
        </w:rPr>
        <w:t>розроблено та впроваджено у виробництво широкий комплекс доїльних установок та обладнання для всіх</w:t>
      </w:r>
      <w:r>
        <w:rPr>
          <w:rFonts w:ascii="Times New Roman" w:eastAsiaTheme="minorHAnsi" w:hAnsi="Times New Roman" w:cstheme="minorBidi"/>
        </w:rPr>
        <w:t xml:space="preserve"> </w:t>
      </w:r>
      <w:r w:rsidRPr="00097E86">
        <w:rPr>
          <w:rFonts w:ascii="Times New Roman" w:eastAsiaTheme="minorHAnsi" w:hAnsi="Times New Roman" w:cstheme="minorBidi"/>
        </w:rPr>
        <w:t>технологій</w:t>
      </w:r>
      <w:r>
        <w:rPr>
          <w:rFonts w:ascii="Times New Roman" w:eastAsiaTheme="minorHAnsi" w:hAnsi="Times New Roman" w:cstheme="minorBidi"/>
        </w:rPr>
        <w:t xml:space="preserve"> </w:t>
      </w:r>
      <w:r w:rsidRPr="00097E86">
        <w:rPr>
          <w:rFonts w:ascii="Times New Roman" w:eastAsiaTheme="minorHAnsi" w:hAnsi="Times New Roman" w:cstheme="minorBidi"/>
        </w:rPr>
        <w:t>утримання</w:t>
      </w:r>
      <w:r>
        <w:rPr>
          <w:rFonts w:ascii="Times New Roman" w:eastAsiaTheme="minorHAnsi" w:hAnsi="Times New Roman" w:cstheme="minorBidi"/>
        </w:rPr>
        <w:t xml:space="preserve"> </w:t>
      </w:r>
      <w:r w:rsidRPr="00097E86">
        <w:rPr>
          <w:rFonts w:ascii="Times New Roman" w:eastAsiaTheme="minorHAnsi" w:hAnsi="Times New Roman" w:cstheme="minorBidi"/>
        </w:rPr>
        <w:t>корів.</w:t>
      </w:r>
    </w:p>
    <w:p w:rsidR="00EA4D71" w:rsidRPr="00097E86" w:rsidRDefault="00EA4D71" w:rsidP="00EA4D71">
      <w:pPr>
        <w:spacing w:after="0" w:line="259" w:lineRule="auto"/>
        <w:ind w:firstLine="709"/>
        <w:jc w:val="both"/>
        <w:rPr>
          <w:rFonts w:ascii="Times New Roman" w:eastAsiaTheme="minorHAnsi" w:hAnsi="Times New Roman" w:cstheme="minorBidi"/>
        </w:rPr>
      </w:pPr>
      <w:r w:rsidRPr="00097E86">
        <w:rPr>
          <w:rFonts w:ascii="Times New Roman" w:eastAsiaTheme="minorHAnsi" w:hAnsi="Times New Roman" w:cstheme="minorBidi"/>
        </w:rPr>
        <w:t>Нині</w:t>
      </w:r>
      <w:r>
        <w:rPr>
          <w:rFonts w:ascii="Times New Roman" w:eastAsiaTheme="minorHAnsi" w:hAnsi="Times New Roman" w:cstheme="minorBidi"/>
        </w:rPr>
        <w:t xml:space="preserve"> </w:t>
      </w:r>
      <w:r w:rsidRPr="00097E86">
        <w:rPr>
          <w:rFonts w:ascii="Times New Roman" w:eastAsiaTheme="minorHAnsi" w:hAnsi="Times New Roman" w:cstheme="minorBidi"/>
        </w:rPr>
        <w:t>ці</w:t>
      </w:r>
      <w:r>
        <w:rPr>
          <w:rFonts w:ascii="Times New Roman" w:eastAsiaTheme="minorHAnsi" w:hAnsi="Times New Roman" w:cstheme="minorBidi"/>
        </w:rPr>
        <w:t xml:space="preserve"> </w:t>
      </w:r>
      <w:r w:rsidRPr="00097E86">
        <w:rPr>
          <w:rFonts w:ascii="Times New Roman" w:eastAsiaTheme="minorHAnsi" w:hAnsi="Times New Roman" w:cstheme="minorBidi"/>
        </w:rPr>
        <w:t>технічні</w:t>
      </w:r>
      <w:r>
        <w:rPr>
          <w:rFonts w:ascii="Times New Roman" w:eastAsiaTheme="minorHAnsi" w:hAnsi="Times New Roman" w:cstheme="minorBidi"/>
        </w:rPr>
        <w:t xml:space="preserve"> </w:t>
      </w:r>
      <w:r w:rsidRPr="00097E86">
        <w:rPr>
          <w:rFonts w:ascii="Times New Roman" w:eastAsiaTheme="minorHAnsi" w:hAnsi="Times New Roman" w:cstheme="minorBidi"/>
        </w:rPr>
        <w:t>розробки широко використовуються не тільки на території</w:t>
      </w:r>
      <w:r>
        <w:rPr>
          <w:rFonts w:ascii="Times New Roman" w:eastAsiaTheme="minorHAnsi" w:hAnsi="Times New Roman" w:cstheme="minorBidi"/>
        </w:rPr>
        <w:t xml:space="preserve"> </w:t>
      </w:r>
      <w:r w:rsidRPr="00097E86">
        <w:rPr>
          <w:rFonts w:ascii="Times New Roman" w:eastAsiaTheme="minorHAnsi" w:hAnsi="Times New Roman" w:cstheme="minorBidi"/>
        </w:rPr>
        <w:t>Україні, а й далеко за її межами.</w:t>
      </w:r>
      <w:r>
        <w:rPr>
          <w:rFonts w:ascii="Times New Roman" w:eastAsiaTheme="minorHAnsi" w:hAnsi="Times New Roman" w:cstheme="minorBidi"/>
        </w:rPr>
        <w:t xml:space="preserve"> </w:t>
      </w:r>
      <w:r w:rsidRPr="00097E86">
        <w:rPr>
          <w:rFonts w:ascii="Times New Roman" w:eastAsiaTheme="minorHAnsi" w:hAnsi="Times New Roman" w:cstheme="minorBidi"/>
        </w:rPr>
        <w:t>С</w:t>
      </w:r>
      <w:r>
        <w:rPr>
          <w:rFonts w:ascii="Times New Roman" w:eastAsiaTheme="minorHAnsi" w:hAnsi="Times New Roman" w:cstheme="minorBidi"/>
        </w:rPr>
        <w:t xml:space="preserve">відоцтвом цього стало визнання </w:t>
      </w:r>
      <w:r w:rsidRPr="00097E86">
        <w:rPr>
          <w:rFonts w:ascii="Times New Roman" w:eastAsiaTheme="minorHAnsi" w:hAnsi="Times New Roman" w:cstheme="minorBidi"/>
        </w:rPr>
        <w:t>Т</w:t>
      </w:r>
      <w:r>
        <w:rPr>
          <w:rFonts w:ascii="Times New Roman" w:eastAsiaTheme="minorHAnsi" w:hAnsi="Times New Roman" w:cstheme="minorBidi"/>
        </w:rPr>
        <w:t>ДВ</w:t>
      </w:r>
      <w:r w:rsidRPr="00097E86">
        <w:rPr>
          <w:rFonts w:ascii="Times New Roman" w:eastAsiaTheme="minorHAnsi" w:hAnsi="Times New Roman" w:cstheme="minorBidi"/>
        </w:rPr>
        <w:t xml:space="preserve"> «Брацлав» основним</w:t>
      </w:r>
      <w:r>
        <w:rPr>
          <w:rFonts w:ascii="Times New Roman" w:eastAsiaTheme="minorHAnsi" w:hAnsi="Times New Roman" w:cstheme="minorBidi"/>
        </w:rPr>
        <w:t xml:space="preserve"> </w:t>
      </w:r>
      <w:r w:rsidRPr="00097E86">
        <w:rPr>
          <w:rFonts w:ascii="Times New Roman" w:eastAsiaTheme="minorHAnsi" w:hAnsi="Times New Roman" w:cstheme="minorBidi"/>
        </w:rPr>
        <w:t>розробником і виробником</w:t>
      </w:r>
      <w:r>
        <w:rPr>
          <w:rFonts w:ascii="Times New Roman" w:eastAsiaTheme="minorHAnsi" w:hAnsi="Times New Roman" w:cstheme="minorBidi"/>
        </w:rPr>
        <w:t xml:space="preserve"> </w:t>
      </w:r>
      <w:r w:rsidRPr="00097E86">
        <w:rPr>
          <w:rFonts w:ascii="Times New Roman" w:eastAsiaTheme="minorHAnsi" w:hAnsi="Times New Roman" w:cstheme="minorBidi"/>
        </w:rPr>
        <w:t>доїльних установок в Україні (Постанова Кабінету</w:t>
      </w:r>
      <w:r>
        <w:rPr>
          <w:rFonts w:ascii="Times New Roman" w:eastAsiaTheme="minorHAnsi" w:hAnsi="Times New Roman" w:cstheme="minorBidi"/>
        </w:rPr>
        <w:t xml:space="preserve"> </w:t>
      </w:r>
      <w:r w:rsidRPr="00097E86">
        <w:rPr>
          <w:rFonts w:ascii="Times New Roman" w:eastAsiaTheme="minorHAnsi" w:hAnsi="Times New Roman" w:cstheme="minorBidi"/>
        </w:rPr>
        <w:t>Міністрів</w:t>
      </w:r>
      <w:r>
        <w:rPr>
          <w:rFonts w:ascii="Times New Roman" w:eastAsiaTheme="minorHAnsi" w:hAnsi="Times New Roman" w:cstheme="minorBidi"/>
        </w:rPr>
        <w:t xml:space="preserve"> </w:t>
      </w:r>
      <w:r w:rsidRPr="00097E86">
        <w:rPr>
          <w:rFonts w:ascii="Times New Roman" w:eastAsiaTheme="minorHAnsi" w:hAnsi="Times New Roman" w:cstheme="minorBidi"/>
        </w:rPr>
        <w:t>України, 1992р.).</w:t>
      </w:r>
      <w:r>
        <w:rPr>
          <w:rFonts w:ascii="Times New Roman" w:eastAsiaTheme="minorHAnsi" w:hAnsi="Times New Roman" w:cstheme="minorBidi"/>
        </w:rPr>
        <w:t xml:space="preserve"> </w:t>
      </w:r>
      <w:r w:rsidRPr="00097E86">
        <w:rPr>
          <w:rFonts w:ascii="Times New Roman" w:eastAsiaTheme="minorHAnsi" w:hAnsi="Times New Roman" w:cstheme="minorBidi"/>
        </w:rPr>
        <w:t>Продукція</w:t>
      </w:r>
      <w:r>
        <w:rPr>
          <w:rFonts w:ascii="Times New Roman" w:eastAsiaTheme="minorHAnsi" w:hAnsi="Times New Roman" w:cstheme="minorBidi"/>
        </w:rPr>
        <w:t xml:space="preserve"> </w:t>
      </w:r>
      <w:r w:rsidRPr="00097E86">
        <w:rPr>
          <w:rFonts w:ascii="Times New Roman" w:eastAsiaTheme="minorHAnsi" w:hAnsi="Times New Roman" w:cstheme="minorBidi"/>
        </w:rPr>
        <w:t>підприємства</w:t>
      </w:r>
      <w:r>
        <w:rPr>
          <w:rFonts w:ascii="Times New Roman" w:eastAsiaTheme="minorHAnsi" w:hAnsi="Times New Roman" w:cstheme="minorBidi"/>
        </w:rPr>
        <w:t xml:space="preserve"> </w:t>
      </w:r>
      <w:r w:rsidRPr="00097E86">
        <w:rPr>
          <w:rFonts w:ascii="Times New Roman" w:eastAsiaTheme="minorHAnsi" w:hAnsi="Times New Roman" w:cstheme="minorBidi"/>
        </w:rPr>
        <w:t>атестована</w:t>
      </w:r>
      <w:r>
        <w:rPr>
          <w:rFonts w:ascii="Times New Roman" w:eastAsiaTheme="minorHAnsi" w:hAnsi="Times New Roman" w:cstheme="minorBidi"/>
        </w:rPr>
        <w:t xml:space="preserve"> </w:t>
      </w:r>
      <w:r w:rsidRPr="00097E86">
        <w:rPr>
          <w:rFonts w:ascii="Times New Roman" w:eastAsiaTheme="minorHAnsi" w:hAnsi="Times New Roman" w:cstheme="minorBidi"/>
        </w:rPr>
        <w:t>відповідно до міжнародних</w:t>
      </w:r>
      <w:r>
        <w:rPr>
          <w:rFonts w:ascii="Times New Roman" w:eastAsiaTheme="minorHAnsi" w:hAnsi="Times New Roman" w:cstheme="minorBidi"/>
        </w:rPr>
        <w:t xml:space="preserve"> </w:t>
      </w:r>
      <w:r w:rsidRPr="00097E86">
        <w:rPr>
          <w:rFonts w:ascii="Times New Roman" w:eastAsiaTheme="minorHAnsi" w:hAnsi="Times New Roman" w:cstheme="minorBidi"/>
        </w:rPr>
        <w:t>стандартів</w:t>
      </w:r>
      <w:r>
        <w:rPr>
          <w:rFonts w:ascii="Times New Roman" w:eastAsiaTheme="minorHAnsi" w:hAnsi="Times New Roman" w:cstheme="minorBidi"/>
        </w:rPr>
        <w:t xml:space="preserve"> </w:t>
      </w:r>
      <w:r w:rsidRPr="00097E86">
        <w:rPr>
          <w:rFonts w:ascii="Times New Roman" w:eastAsiaTheme="minorHAnsi" w:hAnsi="Times New Roman" w:cstheme="minorBidi"/>
        </w:rPr>
        <w:t>якості</w:t>
      </w:r>
      <w:r>
        <w:rPr>
          <w:rFonts w:ascii="Times New Roman" w:eastAsiaTheme="minorHAnsi" w:hAnsi="Times New Roman" w:cstheme="minorBidi"/>
        </w:rPr>
        <w:t xml:space="preserve"> </w:t>
      </w:r>
      <w:r w:rsidRPr="00097E86">
        <w:rPr>
          <w:rFonts w:ascii="Times New Roman" w:eastAsiaTheme="minorHAnsi" w:hAnsi="Times New Roman" w:cstheme="minorBidi"/>
        </w:rPr>
        <w:t>ISO 9001:2000, має</w:t>
      </w:r>
      <w:r>
        <w:rPr>
          <w:rFonts w:ascii="Times New Roman" w:eastAsiaTheme="minorHAnsi" w:hAnsi="Times New Roman" w:cstheme="minorBidi"/>
        </w:rPr>
        <w:t xml:space="preserve"> </w:t>
      </w:r>
      <w:r w:rsidRPr="00097E86">
        <w:rPr>
          <w:rFonts w:ascii="Times New Roman" w:eastAsiaTheme="minorHAnsi" w:hAnsi="Times New Roman" w:cstheme="minorBidi"/>
        </w:rPr>
        <w:t>сертифікат</w:t>
      </w:r>
      <w:r>
        <w:rPr>
          <w:rFonts w:ascii="Times New Roman" w:eastAsiaTheme="minorHAnsi" w:hAnsi="Times New Roman" w:cstheme="minorBidi"/>
        </w:rPr>
        <w:t xml:space="preserve"> </w:t>
      </w:r>
      <w:r w:rsidRPr="00097E86">
        <w:rPr>
          <w:rFonts w:ascii="Times New Roman" w:eastAsiaTheme="minorHAnsi" w:hAnsi="Times New Roman" w:cstheme="minorBidi"/>
        </w:rPr>
        <w:t>відповідності і міжнародні нагороди, витримала</w:t>
      </w:r>
      <w:r>
        <w:rPr>
          <w:rFonts w:ascii="Times New Roman" w:eastAsiaTheme="minorHAnsi" w:hAnsi="Times New Roman" w:cstheme="minorBidi"/>
        </w:rPr>
        <w:t xml:space="preserve"> </w:t>
      </w:r>
      <w:r w:rsidRPr="00097E86">
        <w:rPr>
          <w:rFonts w:ascii="Times New Roman" w:eastAsiaTheme="minorHAnsi" w:hAnsi="Times New Roman" w:cstheme="minorBidi"/>
        </w:rPr>
        <w:t>державні</w:t>
      </w:r>
      <w:r>
        <w:rPr>
          <w:rFonts w:ascii="Times New Roman" w:eastAsiaTheme="minorHAnsi" w:hAnsi="Times New Roman" w:cstheme="minorBidi"/>
        </w:rPr>
        <w:t xml:space="preserve"> </w:t>
      </w:r>
      <w:r w:rsidRPr="00097E86">
        <w:rPr>
          <w:rFonts w:ascii="Times New Roman" w:eastAsiaTheme="minorHAnsi" w:hAnsi="Times New Roman" w:cstheme="minorBidi"/>
        </w:rPr>
        <w:t>приймальні</w:t>
      </w:r>
      <w:r>
        <w:rPr>
          <w:rFonts w:ascii="Times New Roman" w:eastAsiaTheme="minorHAnsi" w:hAnsi="Times New Roman" w:cstheme="minorBidi"/>
        </w:rPr>
        <w:t xml:space="preserve"> </w:t>
      </w:r>
      <w:r w:rsidRPr="00097E86">
        <w:rPr>
          <w:rFonts w:ascii="Times New Roman" w:eastAsiaTheme="minorHAnsi" w:hAnsi="Times New Roman" w:cstheme="minorBidi"/>
        </w:rPr>
        <w:t>випробування, має</w:t>
      </w:r>
      <w:r>
        <w:rPr>
          <w:rFonts w:ascii="Times New Roman" w:eastAsiaTheme="minorHAnsi" w:hAnsi="Times New Roman" w:cstheme="minorBidi"/>
        </w:rPr>
        <w:t xml:space="preserve"> </w:t>
      </w:r>
      <w:r w:rsidRPr="00097E86">
        <w:rPr>
          <w:rFonts w:ascii="Times New Roman" w:eastAsiaTheme="minorHAnsi" w:hAnsi="Times New Roman" w:cstheme="minorBidi"/>
        </w:rPr>
        <w:t>високий</w:t>
      </w:r>
      <w:r>
        <w:rPr>
          <w:rFonts w:ascii="Times New Roman" w:eastAsiaTheme="minorHAnsi" w:hAnsi="Times New Roman" w:cstheme="minorBidi"/>
        </w:rPr>
        <w:t xml:space="preserve"> </w:t>
      </w:r>
      <w:r w:rsidRPr="00097E86">
        <w:rPr>
          <w:rFonts w:ascii="Times New Roman" w:eastAsiaTheme="minorHAnsi" w:hAnsi="Times New Roman" w:cstheme="minorBidi"/>
        </w:rPr>
        <w:t>ступінь</w:t>
      </w:r>
      <w:r>
        <w:rPr>
          <w:rFonts w:ascii="Times New Roman" w:eastAsiaTheme="minorHAnsi" w:hAnsi="Times New Roman" w:cstheme="minorBidi"/>
        </w:rPr>
        <w:t xml:space="preserve"> </w:t>
      </w:r>
      <w:r w:rsidRPr="00097E86">
        <w:rPr>
          <w:rFonts w:ascii="Times New Roman" w:eastAsiaTheme="minorHAnsi" w:hAnsi="Times New Roman" w:cstheme="minorBidi"/>
        </w:rPr>
        <w:t xml:space="preserve">уніфікації, </w:t>
      </w:r>
      <w:r w:rsidRPr="00097E86">
        <w:rPr>
          <w:rFonts w:ascii="Times New Roman" w:eastAsiaTheme="minorHAnsi" w:hAnsi="Times New Roman" w:cstheme="minorBidi"/>
        </w:rPr>
        <w:lastRenderedPageBreak/>
        <w:t>забезпечує</w:t>
      </w:r>
      <w:r>
        <w:rPr>
          <w:rFonts w:ascii="Times New Roman" w:eastAsiaTheme="minorHAnsi" w:hAnsi="Times New Roman" w:cstheme="minorBidi"/>
        </w:rPr>
        <w:t xml:space="preserve"> </w:t>
      </w:r>
      <w:r w:rsidRPr="00097E86">
        <w:rPr>
          <w:rFonts w:ascii="Times New Roman" w:eastAsiaTheme="minorHAnsi" w:hAnsi="Times New Roman" w:cstheme="minorBidi"/>
        </w:rPr>
        <w:t>ефективне</w:t>
      </w:r>
      <w:r>
        <w:rPr>
          <w:rFonts w:ascii="Times New Roman" w:eastAsiaTheme="minorHAnsi" w:hAnsi="Times New Roman" w:cstheme="minorBidi"/>
        </w:rPr>
        <w:t xml:space="preserve"> </w:t>
      </w:r>
      <w:r w:rsidRPr="00097E86">
        <w:rPr>
          <w:rFonts w:ascii="Times New Roman" w:eastAsiaTheme="minorHAnsi" w:hAnsi="Times New Roman" w:cstheme="minorBidi"/>
        </w:rPr>
        <w:t>доїння</w:t>
      </w:r>
      <w:r>
        <w:rPr>
          <w:rFonts w:ascii="Times New Roman" w:eastAsiaTheme="minorHAnsi" w:hAnsi="Times New Roman" w:cstheme="minorBidi"/>
        </w:rPr>
        <w:t xml:space="preserve"> </w:t>
      </w:r>
      <w:r w:rsidRPr="00097E86">
        <w:rPr>
          <w:rFonts w:ascii="Times New Roman" w:eastAsiaTheme="minorHAnsi" w:hAnsi="Times New Roman" w:cstheme="minorBidi"/>
        </w:rPr>
        <w:t>корів для всіх</w:t>
      </w:r>
      <w:r>
        <w:rPr>
          <w:rFonts w:ascii="Times New Roman" w:eastAsiaTheme="minorHAnsi" w:hAnsi="Times New Roman" w:cstheme="minorBidi"/>
        </w:rPr>
        <w:t xml:space="preserve"> </w:t>
      </w:r>
      <w:r w:rsidRPr="00097E86">
        <w:rPr>
          <w:rFonts w:ascii="Times New Roman" w:eastAsiaTheme="minorHAnsi" w:hAnsi="Times New Roman" w:cstheme="minorBidi"/>
        </w:rPr>
        <w:t>технологій</w:t>
      </w:r>
      <w:r>
        <w:rPr>
          <w:rFonts w:ascii="Times New Roman" w:eastAsiaTheme="minorHAnsi" w:hAnsi="Times New Roman" w:cstheme="minorBidi"/>
        </w:rPr>
        <w:t xml:space="preserve"> </w:t>
      </w:r>
      <w:r w:rsidRPr="00097E86">
        <w:rPr>
          <w:rFonts w:ascii="Times New Roman" w:eastAsiaTheme="minorHAnsi" w:hAnsi="Times New Roman" w:cstheme="minorBidi"/>
        </w:rPr>
        <w:t>утримання: прив'язний, безприв'язному, в літніх таборах.</w:t>
      </w:r>
    </w:p>
    <w:p w:rsidR="00097E86" w:rsidRPr="00097E86" w:rsidRDefault="00EA4D71" w:rsidP="00097E86">
      <w:pPr>
        <w:shd w:val="clear" w:color="auto" w:fill="FFFFFF"/>
        <w:spacing w:after="0" w:line="240" w:lineRule="auto"/>
        <w:ind w:firstLine="709"/>
        <w:jc w:val="both"/>
        <w:rPr>
          <w:rFonts w:ascii="Times New Roman" w:hAnsi="Times New Roman"/>
        </w:rPr>
      </w:pPr>
      <w:r>
        <w:rPr>
          <w:rFonts w:ascii="Times New Roman" w:hAnsi="Times New Roman"/>
        </w:rPr>
        <w:t>Н</w:t>
      </w:r>
      <w:r w:rsidR="00097E86" w:rsidRPr="00097E86">
        <w:rPr>
          <w:rFonts w:ascii="Times New Roman" w:hAnsi="Times New Roman"/>
        </w:rPr>
        <w:t>а Міжнародній виставці «Агро-2016» поблизу міста Аксу, що в Казахстані, завод здав в експлуатацію сучасний тваринницький комплекс.</w:t>
      </w:r>
    </w:p>
    <w:p w:rsidR="00097E86" w:rsidRPr="00097E86" w:rsidRDefault="00097E86" w:rsidP="00097E86">
      <w:pPr>
        <w:shd w:val="clear" w:color="auto" w:fill="FFFFFF"/>
        <w:spacing w:after="0" w:line="240" w:lineRule="auto"/>
        <w:ind w:firstLine="709"/>
        <w:jc w:val="both"/>
        <w:rPr>
          <w:rFonts w:ascii="Times New Roman" w:hAnsi="Times New Roman"/>
        </w:rPr>
      </w:pPr>
      <w:r w:rsidRPr="00097E86">
        <w:rPr>
          <w:rFonts w:ascii="Times New Roman" w:hAnsi="Times New Roman"/>
        </w:rPr>
        <w:t>У групі компанії 16 підприємств, розташованих у чотирьох країнах. Міжнародного визнання підприємство досягло у 2006 році, сертифікувавшись у трьох системах управління якістю. Ще тоді сертифікат ISO засвідчував, що система управління якістю щодо проектування і виробництва обладнання для тваринництва та надання послуг з його монтажу і сервісного обслуговування, що здійснює підприємство, відповідає міжнародному стандарту. Нині підприємство вже має сертифікат ISO 9001, виданий німецькою асоціацією якості та визнаний у 160 країнах.</w:t>
      </w:r>
    </w:p>
    <w:p w:rsidR="00097E86" w:rsidRPr="00097E86" w:rsidRDefault="00097E86" w:rsidP="00097E86">
      <w:pPr>
        <w:shd w:val="clear" w:color="auto" w:fill="FFFFFF"/>
        <w:spacing w:after="0" w:line="240" w:lineRule="auto"/>
        <w:ind w:firstLine="709"/>
        <w:jc w:val="both"/>
        <w:rPr>
          <w:rFonts w:ascii="Times New Roman" w:hAnsi="Times New Roman"/>
        </w:rPr>
      </w:pPr>
      <w:r w:rsidRPr="00097E86">
        <w:rPr>
          <w:rFonts w:ascii="Times New Roman" w:hAnsi="Times New Roman"/>
        </w:rPr>
        <w:t xml:space="preserve">ТДВ «Брацлав» постачає свою продукцію у понад 20 країн, зокрема в Німеччину, Польщу, Білорусь, Туніс. Має представництво у чотирьох країнах. Підприємство успішно розробляє сучасні технологічні проекти будівництва нових ферм з використанням ефективних широкогабаритних швидкозбірних приміщень, прогресивного безприв’язно-боксового утримання корів. Доброю новиною стало те, що в Грузії проект його спеціалістів виборов тендер у німецької та голландської фірм. Було отримано дозвіл на проектування згідно з європейськими нормами. </w:t>
      </w:r>
    </w:p>
    <w:p w:rsidR="00097E86" w:rsidRPr="00097E86" w:rsidRDefault="00097E86" w:rsidP="00097E86">
      <w:pPr>
        <w:spacing w:after="0" w:line="259" w:lineRule="auto"/>
        <w:ind w:firstLine="567"/>
        <w:jc w:val="center"/>
        <w:rPr>
          <w:rFonts w:ascii="Times New Roman" w:eastAsiaTheme="minorHAnsi" w:hAnsi="Times New Roman" w:cstheme="minorBidi"/>
        </w:rPr>
      </w:pPr>
    </w:p>
    <w:p w:rsidR="00097E86" w:rsidRPr="00A9399E" w:rsidRDefault="009C2F97" w:rsidP="00D01172">
      <w:pPr>
        <w:pStyle w:val="2"/>
        <w:rPr>
          <w:rFonts w:ascii="Times New Roman" w:hAnsi="Times New Roman"/>
          <w:b w:val="0"/>
          <w:sz w:val="22"/>
          <w:lang w:eastAsia="ru-RU"/>
        </w:rPr>
      </w:pPr>
      <w:bookmarkStart w:id="78" w:name="_Toc89445230"/>
      <w:bookmarkStart w:id="79" w:name="_Toc89445929"/>
      <w:r w:rsidRPr="00A9399E">
        <w:rPr>
          <w:rFonts w:ascii="Times New Roman" w:hAnsi="Times New Roman"/>
          <w:sz w:val="22"/>
          <w:lang w:eastAsia="ru-RU"/>
        </w:rPr>
        <w:t>3.9</w:t>
      </w:r>
      <w:r w:rsidR="00097E86" w:rsidRPr="00A9399E">
        <w:rPr>
          <w:rFonts w:ascii="Times New Roman" w:hAnsi="Times New Roman"/>
          <w:sz w:val="22"/>
          <w:lang w:eastAsia="ru-RU"/>
        </w:rPr>
        <w:t>. Фінансовий стан та бюджет громади</w:t>
      </w:r>
      <w:bookmarkEnd w:id="78"/>
      <w:bookmarkEnd w:id="79"/>
    </w:p>
    <w:p w:rsidR="0063755B" w:rsidRPr="0063755B" w:rsidRDefault="0063755B" w:rsidP="0063755B">
      <w:pPr>
        <w:shd w:val="clear" w:color="auto" w:fill="FFFFFF"/>
        <w:spacing w:after="0" w:line="240" w:lineRule="auto"/>
        <w:ind w:left="142" w:hanging="142"/>
        <w:jc w:val="both"/>
        <w:outlineLvl w:val="1"/>
        <w:rPr>
          <w:rFonts w:ascii="Times New Roman" w:eastAsia="Times New Roman" w:hAnsi="Times New Roman"/>
          <w:sz w:val="20"/>
          <w:lang w:eastAsia="ru-RU"/>
        </w:rPr>
      </w:pPr>
      <w:r>
        <w:rPr>
          <w:rFonts w:ascii="Times New Roman" w:eastAsia="Times New Roman" w:hAnsi="Times New Roman"/>
          <w:sz w:val="20"/>
          <w:lang w:eastAsia="ru-RU"/>
        </w:rPr>
        <w:t>Доходи бюджету</w:t>
      </w:r>
      <w:r w:rsidRPr="0063755B">
        <w:rPr>
          <w:rFonts w:ascii="Times New Roman" w:eastAsia="Times New Roman" w:hAnsi="Times New Roman"/>
          <w:sz w:val="20"/>
          <w:lang w:eastAsia="ru-RU"/>
        </w:rPr>
        <w:t xml:space="preserve"> громади за 2020 рік – </w:t>
      </w:r>
      <w:r w:rsidRPr="0063755B">
        <w:rPr>
          <w:rFonts w:ascii="Times New Roman" w:eastAsia="Times New Roman" w:hAnsi="Times New Roman"/>
          <w:sz w:val="20"/>
          <w:lang w:eastAsia="ru-RU"/>
        </w:rPr>
        <w:t>30</w:t>
      </w:r>
      <w:r>
        <w:rPr>
          <w:rFonts w:ascii="Times New Roman" w:eastAsia="Times New Roman" w:hAnsi="Times New Roman"/>
          <w:sz w:val="20"/>
          <w:lang w:eastAsia="ru-RU"/>
        </w:rPr>
        <w:t> </w:t>
      </w:r>
      <w:r w:rsidRPr="0063755B">
        <w:rPr>
          <w:rFonts w:ascii="Times New Roman" w:eastAsia="Times New Roman" w:hAnsi="Times New Roman"/>
          <w:sz w:val="20"/>
          <w:lang w:eastAsia="ru-RU"/>
        </w:rPr>
        <w:t>839</w:t>
      </w:r>
      <w:r>
        <w:rPr>
          <w:rFonts w:ascii="Times New Roman" w:eastAsia="Times New Roman" w:hAnsi="Times New Roman"/>
          <w:sz w:val="20"/>
          <w:lang w:eastAsia="ru-RU"/>
        </w:rPr>
        <w:t> </w:t>
      </w:r>
      <w:r w:rsidRPr="0063755B">
        <w:rPr>
          <w:rFonts w:ascii="Times New Roman" w:eastAsia="Times New Roman" w:hAnsi="Times New Roman"/>
          <w:sz w:val="20"/>
          <w:lang w:eastAsia="ru-RU"/>
        </w:rPr>
        <w:t>024</w:t>
      </w:r>
      <w:r>
        <w:rPr>
          <w:rFonts w:ascii="Times New Roman" w:eastAsia="Times New Roman" w:hAnsi="Times New Roman"/>
          <w:sz w:val="20"/>
          <w:lang w:eastAsia="ru-RU"/>
        </w:rPr>
        <w:t xml:space="preserve"> </w:t>
      </w:r>
      <w:r w:rsidRPr="0063755B">
        <w:rPr>
          <w:rFonts w:ascii="Times New Roman" w:eastAsia="Times New Roman" w:hAnsi="Times New Roman"/>
          <w:sz w:val="20"/>
          <w:lang w:eastAsia="ru-RU"/>
        </w:rPr>
        <w:t>грн</w:t>
      </w:r>
      <w:r>
        <w:rPr>
          <w:rFonts w:ascii="Times New Roman" w:eastAsia="Times New Roman" w:hAnsi="Times New Roman"/>
          <w:sz w:val="20"/>
          <w:lang w:eastAsia="ru-RU"/>
        </w:rPr>
        <w:t xml:space="preserve">., </w:t>
      </w:r>
      <w:r w:rsidRPr="0063755B">
        <w:rPr>
          <w:rFonts w:ascii="Times New Roman" w:eastAsia="Times New Roman" w:hAnsi="Times New Roman"/>
          <w:i/>
          <w:sz w:val="20"/>
          <w:lang w:eastAsia="ru-RU"/>
        </w:rPr>
        <w:t>в т.ч. субвенції та дотації –</w:t>
      </w:r>
      <w:r w:rsidRPr="0063755B">
        <w:rPr>
          <w:rFonts w:ascii="Times New Roman" w:eastAsia="Times New Roman" w:hAnsi="Times New Roman"/>
          <w:i/>
          <w:sz w:val="20"/>
          <w:lang w:eastAsia="ru-RU"/>
        </w:rPr>
        <w:t>17 496 740 грн.</w:t>
      </w:r>
    </w:p>
    <w:p w:rsidR="0063755B" w:rsidRPr="0063755B" w:rsidRDefault="0063755B" w:rsidP="0063755B">
      <w:pPr>
        <w:shd w:val="clear" w:color="auto" w:fill="FFFFFF"/>
        <w:spacing w:after="0" w:line="240" w:lineRule="auto"/>
        <w:ind w:left="142" w:hanging="142"/>
        <w:jc w:val="both"/>
        <w:outlineLvl w:val="1"/>
        <w:rPr>
          <w:rFonts w:ascii="Times New Roman" w:eastAsia="Times New Roman" w:hAnsi="Times New Roman"/>
          <w:i/>
          <w:sz w:val="20"/>
          <w:lang w:eastAsia="ru-RU"/>
        </w:rPr>
      </w:pPr>
      <w:r>
        <w:rPr>
          <w:rFonts w:ascii="Times New Roman" w:eastAsia="Times New Roman" w:hAnsi="Times New Roman"/>
          <w:sz w:val="20"/>
          <w:lang w:eastAsia="ru-RU"/>
        </w:rPr>
        <w:t>Доходи б</w:t>
      </w:r>
      <w:r w:rsidRPr="0063755B">
        <w:rPr>
          <w:rFonts w:ascii="Times New Roman" w:eastAsia="Times New Roman" w:hAnsi="Times New Roman"/>
          <w:sz w:val="20"/>
          <w:lang w:eastAsia="ru-RU"/>
        </w:rPr>
        <w:t>юджет</w:t>
      </w:r>
      <w:r>
        <w:rPr>
          <w:rFonts w:ascii="Times New Roman" w:eastAsia="Times New Roman" w:hAnsi="Times New Roman"/>
          <w:sz w:val="20"/>
          <w:lang w:eastAsia="ru-RU"/>
        </w:rPr>
        <w:t>у</w:t>
      </w:r>
      <w:r w:rsidRPr="0063755B">
        <w:rPr>
          <w:rFonts w:ascii="Times New Roman" w:eastAsia="Times New Roman" w:hAnsi="Times New Roman"/>
          <w:sz w:val="20"/>
          <w:lang w:eastAsia="ru-RU"/>
        </w:rPr>
        <w:t xml:space="preserve"> громади за 2021 рік – </w:t>
      </w:r>
      <w:r w:rsidRPr="0063755B">
        <w:rPr>
          <w:rFonts w:ascii="Times New Roman" w:eastAsia="Times New Roman" w:hAnsi="Times New Roman"/>
          <w:sz w:val="20"/>
          <w:lang w:eastAsia="ru-RU"/>
        </w:rPr>
        <w:t>64</w:t>
      </w:r>
      <w:r>
        <w:rPr>
          <w:rFonts w:ascii="Times New Roman" w:eastAsia="Times New Roman" w:hAnsi="Times New Roman"/>
          <w:sz w:val="20"/>
          <w:lang w:eastAsia="ru-RU"/>
        </w:rPr>
        <w:t> </w:t>
      </w:r>
      <w:r w:rsidRPr="0063755B">
        <w:rPr>
          <w:rFonts w:ascii="Times New Roman" w:eastAsia="Times New Roman" w:hAnsi="Times New Roman"/>
          <w:sz w:val="20"/>
          <w:lang w:eastAsia="ru-RU"/>
        </w:rPr>
        <w:t>964</w:t>
      </w:r>
      <w:r>
        <w:rPr>
          <w:rFonts w:ascii="Times New Roman" w:eastAsia="Times New Roman" w:hAnsi="Times New Roman"/>
          <w:sz w:val="20"/>
          <w:lang w:eastAsia="ru-RU"/>
        </w:rPr>
        <w:t> </w:t>
      </w:r>
      <w:r w:rsidRPr="0063755B">
        <w:rPr>
          <w:rFonts w:ascii="Times New Roman" w:eastAsia="Times New Roman" w:hAnsi="Times New Roman"/>
          <w:sz w:val="20"/>
          <w:lang w:eastAsia="ru-RU"/>
        </w:rPr>
        <w:t>699</w:t>
      </w:r>
      <w:r>
        <w:rPr>
          <w:rFonts w:ascii="Times New Roman" w:eastAsia="Times New Roman" w:hAnsi="Times New Roman"/>
          <w:sz w:val="20"/>
          <w:lang w:eastAsia="ru-RU"/>
        </w:rPr>
        <w:t xml:space="preserve"> </w:t>
      </w:r>
      <w:r w:rsidRPr="0063755B">
        <w:rPr>
          <w:rFonts w:ascii="Times New Roman" w:eastAsia="Times New Roman" w:hAnsi="Times New Roman"/>
          <w:sz w:val="20"/>
          <w:lang w:eastAsia="ru-RU"/>
        </w:rPr>
        <w:t>грн</w:t>
      </w:r>
      <w:r>
        <w:rPr>
          <w:rFonts w:ascii="Times New Roman" w:eastAsia="Times New Roman" w:hAnsi="Times New Roman"/>
          <w:sz w:val="20"/>
          <w:lang w:eastAsia="ru-RU"/>
        </w:rPr>
        <w:t>.</w:t>
      </w:r>
      <w:r w:rsidRPr="0063755B">
        <w:rPr>
          <w:rFonts w:ascii="Times New Roman" w:eastAsia="Times New Roman" w:hAnsi="Times New Roman"/>
          <w:sz w:val="20"/>
          <w:lang w:eastAsia="ru-RU"/>
        </w:rPr>
        <w:t xml:space="preserve">, </w:t>
      </w:r>
      <w:r w:rsidRPr="0063755B">
        <w:rPr>
          <w:rFonts w:ascii="Times New Roman" w:eastAsia="Times New Roman" w:hAnsi="Times New Roman"/>
          <w:i/>
          <w:sz w:val="20"/>
          <w:lang w:eastAsia="ru-RU"/>
        </w:rPr>
        <w:t>в т.ч. субвенції та дотації – 33 661 874 грн.</w:t>
      </w:r>
    </w:p>
    <w:p w:rsidR="0063755B" w:rsidRPr="0063755B" w:rsidRDefault="0063755B" w:rsidP="0063755B">
      <w:pPr>
        <w:shd w:val="clear" w:color="auto" w:fill="FFFFFF"/>
        <w:spacing w:before="240" w:after="0" w:line="240" w:lineRule="auto"/>
        <w:ind w:left="142" w:hanging="142"/>
        <w:jc w:val="both"/>
        <w:outlineLvl w:val="1"/>
        <w:rPr>
          <w:rFonts w:ascii="Times New Roman" w:eastAsia="Times New Roman" w:hAnsi="Times New Roman"/>
          <w:sz w:val="20"/>
          <w:lang w:eastAsia="ru-RU"/>
        </w:rPr>
      </w:pPr>
      <w:r w:rsidRPr="0063755B">
        <w:rPr>
          <w:rFonts w:ascii="Times New Roman" w:eastAsia="Times New Roman" w:hAnsi="Times New Roman"/>
          <w:sz w:val="20"/>
          <w:lang w:eastAsia="ru-RU"/>
        </w:rPr>
        <w:t>Видатки бюджету за 2020 рік – 29 360 021 грн.</w:t>
      </w:r>
    </w:p>
    <w:p w:rsidR="0063755B" w:rsidRPr="0063755B" w:rsidRDefault="0063755B" w:rsidP="0063755B">
      <w:pPr>
        <w:shd w:val="clear" w:color="auto" w:fill="FFFFFF"/>
        <w:spacing w:after="0" w:line="240" w:lineRule="auto"/>
        <w:ind w:left="142" w:hanging="142"/>
        <w:jc w:val="both"/>
        <w:outlineLvl w:val="1"/>
        <w:rPr>
          <w:rFonts w:ascii="Times New Roman" w:eastAsia="Times New Roman" w:hAnsi="Times New Roman"/>
          <w:sz w:val="20"/>
          <w:lang w:eastAsia="ru-RU"/>
        </w:rPr>
      </w:pPr>
      <w:r w:rsidRPr="0063755B">
        <w:rPr>
          <w:rFonts w:ascii="Times New Roman" w:eastAsia="Times New Roman" w:hAnsi="Times New Roman"/>
          <w:sz w:val="20"/>
          <w:lang w:eastAsia="ru-RU"/>
        </w:rPr>
        <w:t>Видатки бюджету станом на 01.11. 2021 рік –</w:t>
      </w:r>
      <w:r>
        <w:rPr>
          <w:rFonts w:ascii="Times New Roman" w:eastAsia="Times New Roman" w:hAnsi="Times New Roman"/>
          <w:sz w:val="20"/>
          <w:lang w:eastAsia="ru-RU"/>
        </w:rPr>
        <w:t xml:space="preserve"> </w:t>
      </w:r>
      <w:r w:rsidRPr="0063755B">
        <w:rPr>
          <w:rFonts w:ascii="Times New Roman" w:eastAsia="Times New Roman" w:hAnsi="Times New Roman"/>
          <w:sz w:val="20"/>
          <w:lang w:eastAsia="ru-RU"/>
        </w:rPr>
        <w:t>64 912 536 грн.</w:t>
      </w:r>
    </w:p>
    <w:p w:rsidR="0063755B" w:rsidRPr="0063755B" w:rsidRDefault="0063755B" w:rsidP="0063755B">
      <w:pPr>
        <w:shd w:val="clear" w:color="auto" w:fill="FFFFFF"/>
        <w:spacing w:before="240" w:after="0" w:line="240" w:lineRule="auto"/>
        <w:ind w:left="142" w:hanging="142"/>
        <w:jc w:val="both"/>
        <w:outlineLvl w:val="1"/>
        <w:rPr>
          <w:rFonts w:ascii="Times New Roman" w:eastAsia="Times New Roman" w:hAnsi="Times New Roman"/>
          <w:sz w:val="20"/>
          <w:lang w:eastAsia="ru-RU"/>
        </w:rPr>
      </w:pPr>
      <w:r w:rsidRPr="0063755B">
        <w:rPr>
          <w:rFonts w:ascii="Times New Roman" w:eastAsia="Times New Roman" w:hAnsi="Times New Roman"/>
          <w:sz w:val="20"/>
          <w:lang w:eastAsia="ru-RU"/>
        </w:rPr>
        <w:t>Доходи бюджету на одного мешканця  за 2020 рік  складає 4 329 грн.</w:t>
      </w:r>
    </w:p>
    <w:p w:rsidR="0063755B" w:rsidRPr="0063755B" w:rsidRDefault="0063755B" w:rsidP="0063755B">
      <w:pPr>
        <w:shd w:val="clear" w:color="auto" w:fill="FFFFFF"/>
        <w:spacing w:after="0" w:line="240" w:lineRule="auto"/>
        <w:ind w:left="142" w:hanging="142"/>
        <w:jc w:val="both"/>
        <w:outlineLvl w:val="1"/>
        <w:rPr>
          <w:rFonts w:ascii="Times New Roman" w:eastAsia="Times New Roman" w:hAnsi="Times New Roman"/>
          <w:sz w:val="20"/>
          <w:lang w:eastAsia="ru-RU"/>
        </w:rPr>
      </w:pPr>
      <w:r w:rsidRPr="0063755B">
        <w:rPr>
          <w:rFonts w:ascii="Times New Roman" w:eastAsia="Times New Roman" w:hAnsi="Times New Roman"/>
          <w:sz w:val="20"/>
          <w:lang w:eastAsia="ru-RU"/>
        </w:rPr>
        <w:t>Доходи бюджету на одного мешканця станом на 01.11.2021 року складає 6 715 грн.</w:t>
      </w:r>
    </w:p>
    <w:p w:rsidR="0063755B" w:rsidRPr="0063755B" w:rsidRDefault="0063755B" w:rsidP="0063755B">
      <w:pPr>
        <w:shd w:val="clear" w:color="auto" w:fill="FFFFFF"/>
        <w:spacing w:before="240" w:after="0" w:line="240" w:lineRule="auto"/>
        <w:ind w:left="142" w:hanging="142"/>
        <w:jc w:val="both"/>
        <w:outlineLvl w:val="1"/>
        <w:rPr>
          <w:rFonts w:ascii="Times New Roman" w:eastAsia="Times New Roman" w:hAnsi="Times New Roman"/>
          <w:sz w:val="20"/>
          <w:lang w:eastAsia="ru-RU"/>
        </w:rPr>
      </w:pPr>
      <w:r w:rsidRPr="0063755B">
        <w:rPr>
          <w:rFonts w:ascii="Times New Roman" w:eastAsia="Times New Roman" w:hAnsi="Times New Roman"/>
          <w:sz w:val="20"/>
          <w:lang w:eastAsia="ru-RU"/>
        </w:rPr>
        <w:t>Видатки бюджету на одного мешканця  за 2020 рік –  4 122 грн.</w:t>
      </w:r>
    </w:p>
    <w:p w:rsidR="0063755B" w:rsidRPr="0063755B" w:rsidRDefault="0063755B" w:rsidP="0063755B">
      <w:pPr>
        <w:shd w:val="clear" w:color="auto" w:fill="FFFFFF"/>
        <w:spacing w:after="0" w:line="240" w:lineRule="auto"/>
        <w:ind w:left="142" w:hanging="142"/>
        <w:jc w:val="both"/>
        <w:outlineLvl w:val="1"/>
        <w:rPr>
          <w:rFonts w:ascii="Times New Roman" w:eastAsia="Times New Roman" w:hAnsi="Times New Roman"/>
          <w:sz w:val="20"/>
          <w:lang w:eastAsia="ru-RU"/>
        </w:rPr>
      </w:pPr>
      <w:r w:rsidRPr="0063755B">
        <w:rPr>
          <w:rFonts w:ascii="Times New Roman" w:eastAsia="Times New Roman" w:hAnsi="Times New Roman"/>
          <w:sz w:val="20"/>
          <w:lang w:eastAsia="ru-RU"/>
        </w:rPr>
        <w:t>Видатки бюджету на одного мешканця станом на 01.11.2021 року - 6 709 грн.</w:t>
      </w:r>
    </w:p>
    <w:p w:rsidR="00097E86" w:rsidRPr="00A9399E" w:rsidRDefault="00BD3C31" w:rsidP="00184658">
      <w:pPr>
        <w:pStyle w:val="2"/>
        <w:rPr>
          <w:rFonts w:ascii="Times New Roman" w:hAnsi="Times New Roman"/>
          <w:bCs w:val="0"/>
          <w:noProof/>
          <w:sz w:val="22"/>
        </w:rPr>
      </w:pPr>
      <w:r w:rsidRPr="00A9399E">
        <w:rPr>
          <w:rFonts w:ascii="Times New Roman" w:hAnsi="Times New Roman"/>
          <w:bCs w:val="0"/>
          <w:noProof/>
          <w:sz w:val="22"/>
        </w:rPr>
        <w:t>Таблиця 14</w:t>
      </w:r>
      <w:r w:rsidR="00097E86" w:rsidRPr="00A9399E">
        <w:rPr>
          <w:rFonts w:ascii="Times New Roman" w:hAnsi="Times New Roman"/>
          <w:bCs w:val="0"/>
          <w:noProof/>
          <w:sz w:val="22"/>
        </w:rPr>
        <w:t>. Доходи бюджету, грн.</w:t>
      </w:r>
    </w:p>
    <w:p w:rsidR="00097E86" w:rsidRPr="00097E86" w:rsidRDefault="00097E86" w:rsidP="00097E86">
      <w:pPr>
        <w:keepNext/>
        <w:keepLines/>
        <w:suppressAutoHyphens/>
        <w:spacing w:after="0" w:line="28" w:lineRule="atLeast"/>
        <w:ind w:firstLine="709"/>
        <w:jc w:val="both"/>
        <w:rPr>
          <w:rFonts w:ascii="Times New Roman" w:eastAsia="Times New Roman" w:hAnsi="Times New Roman"/>
          <w:bCs/>
          <w:noProof/>
        </w:rPr>
      </w:pPr>
    </w:p>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10"/>
        <w:gridCol w:w="1077"/>
        <w:gridCol w:w="1077"/>
        <w:gridCol w:w="1077"/>
        <w:gridCol w:w="1077"/>
        <w:gridCol w:w="1077"/>
        <w:gridCol w:w="1077"/>
        <w:gridCol w:w="1077"/>
      </w:tblGrid>
      <w:tr w:rsidR="007337B2" w:rsidRPr="00097E86" w:rsidTr="0063120F">
        <w:trPr>
          <w:jc w:val="center"/>
        </w:trPr>
        <w:tc>
          <w:tcPr>
            <w:tcW w:w="2210" w:type="dxa"/>
            <w:shd w:val="clear" w:color="auto" w:fill="D9D9D9" w:themeFill="background1" w:themeFillShade="D9"/>
            <w:vAlign w:val="center"/>
          </w:tcPr>
          <w:p w:rsidR="00097E86" w:rsidRPr="00097E86" w:rsidRDefault="00097E86" w:rsidP="00097E86">
            <w:pPr>
              <w:spacing w:after="0" w:line="240" w:lineRule="auto"/>
              <w:ind w:firstLine="567"/>
              <w:jc w:val="center"/>
              <w:rPr>
                <w:rFonts w:ascii="Times New Roman" w:hAnsi="Times New Roman"/>
              </w:rPr>
            </w:pPr>
            <w:r w:rsidRPr="00097E86">
              <w:rPr>
                <w:rFonts w:ascii="Times New Roman" w:hAnsi="Times New Roman"/>
                <w:b/>
              </w:rPr>
              <w:t>Показники</w:t>
            </w:r>
          </w:p>
        </w:tc>
        <w:tc>
          <w:tcPr>
            <w:tcW w:w="1077" w:type="dxa"/>
            <w:shd w:val="clear" w:color="auto" w:fill="D9D9D9" w:themeFill="background1" w:themeFillShade="D9"/>
            <w:vAlign w:val="center"/>
          </w:tcPr>
          <w:p w:rsidR="00097E86" w:rsidRPr="00097E86" w:rsidRDefault="00097E86" w:rsidP="0063120F">
            <w:pPr>
              <w:spacing w:after="0" w:line="240" w:lineRule="auto"/>
              <w:ind w:firstLine="567"/>
              <w:rPr>
                <w:rFonts w:ascii="Times New Roman" w:hAnsi="Times New Roman"/>
                <w:b/>
              </w:rPr>
            </w:pPr>
            <w:r w:rsidRPr="00097E86">
              <w:rPr>
                <w:rFonts w:ascii="Times New Roman" w:hAnsi="Times New Roman"/>
                <w:b/>
              </w:rPr>
              <w:t>2015  фактичні (сумарно)</w:t>
            </w:r>
          </w:p>
        </w:tc>
        <w:tc>
          <w:tcPr>
            <w:tcW w:w="1077" w:type="dxa"/>
            <w:shd w:val="clear" w:color="auto" w:fill="D9D9D9" w:themeFill="background1" w:themeFillShade="D9"/>
            <w:vAlign w:val="center"/>
          </w:tcPr>
          <w:p w:rsidR="00097E86" w:rsidRPr="00097E86" w:rsidRDefault="00097E86" w:rsidP="0063120F">
            <w:pPr>
              <w:spacing w:after="0" w:line="240" w:lineRule="auto"/>
              <w:ind w:firstLine="567"/>
              <w:rPr>
                <w:rFonts w:ascii="Times New Roman" w:hAnsi="Times New Roman"/>
                <w:b/>
              </w:rPr>
            </w:pPr>
            <w:r w:rsidRPr="00097E86">
              <w:rPr>
                <w:rFonts w:ascii="Times New Roman" w:hAnsi="Times New Roman"/>
                <w:b/>
              </w:rPr>
              <w:t>2016 фактичні  (сумарно)</w:t>
            </w:r>
          </w:p>
        </w:tc>
        <w:tc>
          <w:tcPr>
            <w:tcW w:w="1077" w:type="dxa"/>
            <w:shd w:val="clear" w:color="auto" w:fill="D9D9D9" w:themeFill="background1" w:themeFillShade="D9"/>
            <w:vAlign w:val="center"/>
          </w:tcPr>
          <w:p w:rsidR="00097E86" w:rsidRPr="00097E86" w:rsidRDefault="00097E86" w:rsidP="0063120F">
            <w:pPr>
              <w:spacing w:after="0" w:line="240" w:lineRule="auto"/>
              <w:ind w:firstLine="567"/>
              <w:rPr>
                <w:rFonts w:ascii="Times New Roman" w:hAnsi="Times New Roman"/>
                <w:b/>
              </w:rPr>
            </w:pPr>
            <w:r w:rsidRPr="00097E86">
              <w:rPr>
                <w:rFonts w:ascii="Times New Roman" w:hAnsi="Times New Roman"/>
                <w:b/>
              </w:rPr>
              <w:t>2017 фактичні (сумарно)</w:t>
            </w:r>
          </w:p>
        </w:tc>
        <w:tc>
          <w:tcPr>
            <w:tcW w:w="1077" w:type="dxa"/>
            <w:shd w:val="clear" w:color="auto" w:fill="D9D9D9" w:themeFill="background1" w:themeFillShade="D9"/>
            <w:vAlign w:val="center"/>
          </w:tcPr>
          <w:p w:rsidR="00097E86" w:rsidRPr="00097E86" w:rsidRDefault="00097E86" w:rsidP="0063120F">
            <w:pPr>
              <w:spacing w:after="0" w:line="240" w:lineRule="auto"/>
              <w:ind w:firstLine="567"/>
              <w:rPr>
                <w:rFonts w:ascii="Times New Roman" w:hAnsi="Times New Roman"/>
                <w:b/>
              </w:rPr>
            </w:pPr>
            <w:r w:rsidRPr="00097E86">
              <w:rPr>
                <w:rFonts w:ascii="Times New Roman" w:hAnsi="Times New Roman"/>
                <w:b/>
              </w:rPr>
              <w:t>2018 фактичні (сумарно)</w:t>
            </w:r>
          </w:p>
        </w:tc>
        <w:tc>
          <w:tcPr>
            <w:tcW w:w="1077" w:type="dxa"/>
            <w:shd w:val="clear" w:color="auto" w:fill="D9D9D9" w:themeFill="background1" w:themeFillShade="D9"/>
          </w:tcPr>
          <w:p w:rsidR="00097E86" w:rsidRPr="00097E86" w:rsidRDefault="00097E86" w:rsidP="0063120F">
            <w:pPr>
              <w:spacing w:after="0" w:line="240" w:lineRule="auto"/>
              <w:rPr>
                <w:rFonts w:ascii="Times New Roman" w:hAnsi="Times New Roman"/>
                <w:b/>
              </w:rPr>
            </w:pPr>
            <w:r w:rsidRPr="00097E86">
              <w:rPr>
                <w:rFonts w:ascii="Times New Roman" w:hAnsi="Times New Roman"/>
                <w:b/>
              </w:rPr>
              <w:t>2019 фактичні (сумарно)</w:t>
            </w:r>
          </w:p>
        </w:tc>
        <w:tc>
          <w:tcPr>
            <w:tcW w:w="1077" w:type="dxa"/>
            <w:tcBorders>
              <w:bottom w:val="single" w:sz="4" w:space="0" w:color="auto"/>
            </w:tcBorders>
            <w:shd w:val="clear" w:color="auto" w:fill="D9D9D9" w:themeFill="background1" w:themeFillShade="D9"/>
          </w:tcPr>
          <w:p w:rsidR="00097E86" w:rsidRPr="00097E86" w:rsidRDefault="00097E86" w:rsidP="0063120F">
            <w:pPr>
              <w:spacing w:after="160" w:line="259" w:lineRule="auto"/>
              <w:rPr>
                <w:rFonts w:ascii="Times New Roman" w:eastAsiaTheme="minorHAnsi" w:hAnsi="Times New Roman"/>
                <w:b/>
              </w:rPr>
            </w:pPr>
            <w:r w:rsidRPr="00097E86">
              <w:rPr>
                <w:rFonts w:ascii="Times New Roman" w:eastAsiaTheme="minorHAnsi" w:hAnsi="Times New Roman"/>
                <w:b/>
              </w:rPr>
              <w:t>2020 фактичні (сумарні)</w:t>
            </w:r>
          </w:p>
        </w:tc>
        <w:tc>
          <w:tcPr>
            <w:tcW w:w="1077" w:type="dxa"/>
            <w:tcBorders>
              <w:bottom w:val="single" w:sz="4" w:space="0" w:color="auto"/>
            </w:tcBorders>
            <w:shd w:val="clear" w:color="auto" w:fill="D9D9D9" w:themeFill="background1" w:themeFillShade="D9"/>
          </w:tcPr>
          <w:p w:rsidR="007C08EA" w:rsidRDefault="00097E86" w:rsidP="0063120F">
            <w:pPr>
              <w:spacing w:after="160" w:line="259" w:lineRule="auto"/>
              <w:rPr>
                <w:rFonts w:ascii="Times New Roman" w:eastAsiaTheme="minorHAnsi" w:hAnsi="Times New Roman"/>
                <w:b/>
              </w:rPr>
            </w:pPr>
            <w:r w:rsidRPr="00097E86">
              <w:rPr>
                <w:rFonts w:ascii="Times New Roman" w:eastAsiaTheme="minorHAnsi" w:hAnsi="Times New Roman"/>
                <w:b/>
              </w:rPr>
              <w:t>на</w:t>
            </w:r>
          </w:p>
          <w:p w:rsidR="00097E86" w:rsidRPr="00097E86" w:rsidRDefault="007C08EA" w:rsidP="0063120F">
            <w:pPr>
              <w:spacing w:after="160" w:line="259" w:lineRule="auto"/>
              <w:rPr>
                <w:rFonts w:ascii="Times New Roman" w:eastAsiaTheme="minorHAnsi" w:hAnsi="Times New Roman"/>
                <w:b/>
              </w:rPr>
            </w:pPr>
            <w:r>
              <w:rPr>
                <w:rFonts w:ascii="Times New Roman" w:eastAsiaTheme="minorHAnsi" w:hAnsi="Times New Roman"/>
                <w:b/>
              </w:rPr>
              <w:t>0</w:t>
            </w:r>
            <w:r w:rsidR="00097E86" w:rsidRPr="00097E86">
              <w:rPr>
                <w:rFonts w:ascii="Times New Roman" w:eastAsiaTheme="minorHAnsi" w:hAnsi="Times New Roman"/>
                <w:b/>
              </w:rPr>
              <w:t>1</w:t>
            </w:r>
            <w:r w:rsidR="007337B2">
              <w:rPr>
                <w:rFonts w:ascii="Times New Roman" w:eastAsiaTheme="minorHAnsi" w:hAnsi="Times New Roman"/>
                <w:b/>
              </w:rPr>
              <w:t>.11.21</w:t>
            </w:r>
            <w:r w:rsidR="00097E86" w:rsidRPr="00097E86">
              <w:rPr>
                <w:rFonts w:ascii="Times New Roman" w:eastAsiaTheme="minorHAnsi" w:hAnsi="Times New Roman"/>
                <w:b/>
              </w:rPr>
              <w:t xml:space="preserve"> планові</w:t>
            </w:r>
          </w:p>
        </w:tc>
      </w:tr>
      <w:tr w:rsidR="007337B2" w:rsidRPr="00097E86" w:rsidTr="0063120F">
        <w:trPr>
          <w:jc w:val="center"/>
        </w:trPr>
        <w:tc>
          <w:tcPr>
            <w:tcW w:w="2210" w:type="dxa"/>
            <w:tcBorders>
              <w:bottom w:val="single" w:sz="4" w:space="0" w:color="auto"/>
            </w:tcBorders>
            <w:shd w:val="clear" w:color="auto" w:fill="auto"/>
          </w:tcPr>
          <w:p w:rsidR="00097E86" w:rsidRPr="00097E86" w:rsidRDefault="00097E86" w:rsidP="00097E86">
            <w:pPr>
              <w:spacing w:after="0" w:line="240" w:lineRule="auto"/>
              <w:rPr>
                <w:rFonts w:ascii="Times New Roman" w:hAnsi="Times New Roman"/>
              </w:rPr>
            </w:pPr>
            <w:r w:rsidRPr="00097E86">
              <w:rPr>
                <w:rFonts w:ascii="Times New Roman" w:hAnsi="Times New Roman"/>
              </w:rPr>
              <w:t>Прибутковий податок з громадян/ Податок з доходів фізичних осіб</w:t>
            </w:r>
          </w:p>
        </w:tc>
        <w:tc>
          <w:tcPr>
            <w:tcW w:w="1077" w:type="dxa"/>
            <w:tcBorders>
              <w:bottom w:val="single" w:sz="4" w:space="0" w:color="auto"/>
            </w:tcBorders>
            <w:shd w:val="clear" w:color="auto" w:fill="auto"/>
          </w:tcPr>
          <w:p w:rsidR="00097E86" w:rsidRPr="00097E86" w:rsidRDefault="00097E86" w:rsidP="0063120F">
            <w:pPr>
              <w:spacing w:after="0" w:line="240" w:lineRule="auto"/>
              <w:ind w:firstLine="567"/>
              <w:rPr>
                <w:rFonts w:ascii="Times New Roman" w:hAnsi="Times New Roman"/>
              </w:rPr>
            </w:pPr>
            <w:r w:rsidRPr="00097E86">
              <w:rPr>
                <w:rFonts w:ascii="Times New Roman" w:hAnsi="Times New Roman"/>
              </w:rPr>
              <w:t>-</w:t>
            </w:r>
          </w:p>
        </w:tc>
        <w:tc>
          <w:tcPr>
            <w:tcW w:w="1077" w:type="dxa"/>
            <w:tcBorders>
              <w:bottom w:val="single" w:sz="4" w:space="0" w:color="auto"/>
            </w:tcBorders>
            <w:shd w:val="clear" w:color="auto" w:fill="auto"/>
          </w:tcPr>
          <w:p w:rsidR="00097E86" w:rsidRPr="00097E86" w:rsidRDefault="00097E86" w:rsidP="0063120F">
            <w:pPr>
              <w:spacing w:after="0" w:line="240" w:lineRule="auto"/>
              <w:ind w:firstLine="567"/>
              <w:rPr>
                <w:rFonts w:ascii="Times New Roman" w:hAnsi="Times New Roman"/>
              </w:rPr>
            </w:pPr>
            <w:r w:rsidRPr="00097E86">
              <w:rPr>
                <w:rFonts w:ascii="Times New Roman" w:hAnsi="Times New Roman"/>
              </w:rPr>
              <w:t>-</w:t>
            </w:r>
          </w:p>
        </w:tc>
        <w:tc>
          <w:tcPr>
            <w:tcW w:w="1077" w:type="dxa"/>
            <w:tcBorders>
              <w:bottom w:val="single" w:sz="4" w:space="0" w:color="auto"/>
            </w:tcBorders>
            <w:shd w:val="clear" w:color="auto" w:fill="auto"/>
          </w:tcPr>
          <w:p w:rsidR="00097E86" w:rsidRPr="00097E86" w:rsidRDefault="00097E86" w:rsidP="0063120F">
            <w:pPr>
              <w:spacing w:after="0" w:line="240" w:lineRule="auto"/>
              <w:ind w:firstLine="567"/>
              <w:rPr>
                <w:rFonts w:ascii="Times New Roman" w:hAnsi="Times New Roman"/>
              </w:rPr>
            </w:pPr>
            <w:r w:rsidRPr="00097E86">
              <w:rPr>
                <w:rFonts w:ascii="Times New Roman" w:hAnsi="Times New Roman"/>
              </w:rPr>
              <w:t>-</w:t>
            </w:r>
          </w:p>
        </w:tc>
        <w:tc>
          <w:tcPr>
            <w:tcW w:w="1077" w:type="dxa"/>
            <w:tcBorders>
              <w:bottom w:val="single" w:sz="4" w:space="0" w:color="auto"/>
            </w:tcBorders>
            <w:shd w:val="clear" w:color="auto" w:fill="auto"/>
          </w:tcPr>
          <w:p w:rsidR="00097E86" w:rsidRPr="00097E86" w:rsidRDefault="00097E86" w:rsidP="0063120F">
            <w:pPr>
              <w:spacing w:after="0" w:line="240" w:lineRule="auto"/>
              <w:ind w:firstLine="69"/>
              <w:rPr>
                <w:rFonts w:ascii="Times New Roman" w:hAnsi="Times New Roman"/>
              </w:rPr>
            </w:pPr>
            <w:r w:rsidRPr="00097E86">
              <w:rPr>
                <w:rFonts w:ascii="Times New Roman" w:hAnsi="Times New Roman"/>
              </w:rPr>
              <w:t>6725615</w:t>
            </w:r>
          </w:p>
        </w:tc>
        <w:tc>
          <w:tcPr>
            <w:tcW w:w="1077" w:type="dxa"/>
            <w:tcBorders>
              <w:bottom w:val="single" w:sz="4" w:space="0" w:color="auto"/>
            </w:tcBorders>
          </w:tcPr>
          <w:p w:rsidR="00097E86" w:rsidRPr="00097E86" w:rsidRDefault="00097E86" w:rsidP="0063120F">
            <w:pPr>
              <w:spacing w:after="0" w:line="240" w:lineRule="auto"/>
              <w:rPr>
                <w:rFonts w:ascii="Times New Roman" w:hAnsi="Times New Roman"/>
              </w:rPr>
            </w:pPr>
            <w:r w:rsidRPr="00097E86">
              <w:rPr>
                <w:rFonts w:ascii="Times New Roman" w:hAnsi="Times New Roman"/>
              </w:rPr>
              <w:t>7724607</w:t>
            </w:r>
          </w:p>
        </w:tc>
        <w:tc>
          <w:tcPr>
            <w:tcW w:w="1077" w:type="dxa"/>
            <w:tcBorders>
              <w:bottom w:val="single" w:sz="4" w:space="0" w:color="auto"/>
            </w:tcBorders>
            <w:shd w:val="clear" w:color="auto" w:fill="auto"/>
          </w:tcPr>
          <w:p w:rsidR="00097E86" w:rsidRPr="00097E86" w:rsidRDefault="00097E86" w:rsidP="0063120F">
            <w:pPr>
              <w:spacing w:after="160" w:line="259" w:lineRule="auto"/>
              <w:rPr>
                <w:rFonts w:ascii="Times New Roman" w:eastAsiaTheme="minorHAnsi" w:hAnsi="Times New Roman"/>
              </w:rPr>
            </w:pPr>
            <w:r w:rsidRPr="00097E86">
              <w:rPr>
                <w:rFonts w:ascii="Times New Roman" w:eastAsiaTheme="minorHAnsi" w:hAnsi="Times New Roman"/>
              </w:rPr>
              <w:t>8204859</w:t>
            </w:r>
          </w:p>
        </w:tc>
        <w:tc>
          <w:tcPr>
            <w:tcW w:w="1077" w:type="dxa"/>
            <w:tcBorders>
              <w:bottom w:val="single" w:sz="4" w:space="0" w:color="auto"/>
            </w:tcBorders>
            <w:shd w:val="clear" w:color="auto" w:fill="auto"/>
          </w:tcPr>
          <w:p w:rsidR="00097E86" w:rsidRPr="00097E86" w:rsidRDefault="00097E86" w:rsidP="0063120F">
            <w:pPr>
              <w:spacing w:after="160" w:line="259" w:lineRule="auto"/>
              <w:rPr>
                <w:rFonts w:ascii="Times New Roman" w:eastAsiaTheme="minorHAnsi" w:hAnsi="Times New Roman"/>
              </w:rPr>
            </w:pPr>
            <w:r w:rsidRPr="00097E86">
              <w:rPr>
                <w:rFonts w:ascii="Times New Roman" w:eastAsiaTheme="minorHAnsi" w:hAnsi="Times New Roman"/>
              </w:rPr>
              <w:t>19425539</w:t>
            </w:r>
          </w:p>
        </w:tc>
      </w:tr>
      <w:tr w:rsidR="007337B2" w:rsidRPr="00097E86" w:rsidTr="0063120F">
        <w:trPr>
          <w:jc w:val="center"/>
        </w:trPr>
        <w:tc>
          <w:tcPr>
            <w:tcW w:w="2210" w:type="dxa"/>
            <w:shd w:val="clear" w:color="auto" w:fill="auto"/>
          </w:tcPr>
          <w:p w:rsidR="00097E86" w:rsidRPr="00097E86" w:rsidRDefault="00097E86" w:rsidP="00097E86">
            <w:pPr>
              <w:spacing w:after="0" w:line="240" w:lineRule="auto"/>
              <w:rPr>
                <w:rFonts w:ascii="Times New Roman" w:hAnsi="Times New Roman"/>
              </w:rPr>
            </w:pPr>
            <w:r w:rsidRPr="00097E86">
              <w:rPr>
                <w:rFonts w:ascii="Times New Roman" w:hAnsi="Times New Roman"/>
              </w:rPr>
              <w:t>Єдиний податок(крім с/г виробників)</w:t>
            </w:r>
          </w:p>
        </w:tc>
        <w:tc>
          <w:tcPr>
            <w:tcW w:w="1077" w:type="dxa"/>
            <w:shd w:val="clear" w:color="auto" w:fill="auto"/>
          </w:tcPr>
          <w:p w:rsidR="00097E86" w:rsidRPr="00097E86" w:rsidRDefault="00097E86" w:rsidP="0063120F">
            <w:pPr>
              <w:spacing w:after="0" w:line="240" w:lineRule="auto"/>
              <w:rPr>
                <w:rFonts w:ascii="Times New Roman" w:hAnsi="Times New Roman"/>
              </w:rPr>
            </w:pPr>
            <w:r w:rsidRPr="00097E86">
              <w:rPr>
                <w:rFonts w:ascii="Times New Roman" w:hAnsi="Times New Roman"/>
              </w:rPr>
              <w:t>817755</w:t>
            </w:r>
          </w:p>
        </w:tc>
        <w:tc>
          <w:tcPr>
            <w:tcW w:w="1077" w:type="dxa"/>
            <w:shd w:val="clear" w:color="auto" w:fill="auto"/>
          </w:tcPr>
          <w:p w:rsidR="00097E86" w:rsidRPr="00097E86" w:rsidRDefault="00097E86" w:rsidP="0063120F">
            <w:pPr>
              <w:spacing w:after="0" w:line="240" w:lineRule="auto"/>
              <w:rPr>
                <w:rFonts w:ascii="Times New Roman" w:hAnsi="Times New Roman"/>
              </w:rPr>
            </w:pPr>
            <w:r w:rsidRPr="00097E86">
              <w:rPr>
                <w:rFonts w:ascii="Times New Roman" w:hAnsi="Times New Roman"/>
              </w:rPr>
              <w:t>986707</w:t>
            </w:r>
          </w:p>
        </w:tc>
        <w:tc>
          <w:tcPr>
            <w:tcW w:w="1077" w:type="dxa"/>
            <w:shd w:val="clear" w:color="auto" w:fill="auto"/>
          </w:tcPr>
          <w:p w:rsidR="00097E86" w:rsidRPr="00097E86" w:rsidRDefault="00097E86" w:rsidP="0063120F">
            <w:pPr>
              <w:spacing w:after="0" w:line="240" w:lineRule="auto"/>
              <w:rPr>
                <w:rFonts w:ascii="Times New Roman" w:hAnsi="Times New Roman"/>
              </w:rPr>
            </w:pPr>
            <w:r w:rsidRPr="00097E86">
              <w:rPr>
                <w:rFonts w:ascii="Times New Roman" w:hAnsi="Times New Roman"/>
              </w:rPr>
              <w:t>1721347</w:t>
            </w:r>
          </w:p>
        </w:tc>
        <w:tc>
          <w:tcPr>
            <w:tcW w:w="1077" w:type="dxa"/>
            <w:shd w:val="clear" w:color="auto" w:fill="auto"/>
          </w:tcPr>
          <w:p w:rsidR="00097E86" w:rsidRPr="00097E86" w:rsidRDefault="00097E86" w:rsidP="0063120F">
            <w:pPr>
              <w:spacing w:after="0" w:line="240" w:lineRule="auto"/>
              <w:ind w:firstLine="69"/>
              <w:rPr>
                <w:rFonts w:ascii="Times New Roman" w:hAnsi="Times New Roman"/>
              </w:rPr>
            </w:pPr>
            <w:r w:rsidRPr="00097E86">
              <w:rPr>
                <w:rFonts w:ascii="Times New Roman" w:hAnsi="Times New Roman"/>
              </w:rPr>
              <w:t>1583632</w:t>
            </w:r>
          </w:p>
        </w:tc>
        <w:tc>
          <w:tcPr>
            <w:tcW w:w="1077" w:type="dxa"/>
          </w:tcPr>
          <w:p w:rsidR="00097E86" w:rsidRPr="00097E86" w:rsidRDefault="00097E86" w:rsidP="0063120F">
            <w:pPr>
              <w:spacing w:after="0" w:line="240" w:lineRule="auto"/>
              <w:rPr>
                <w:rFonts w:ascii="Times New Roman" w:hAnsi="Times New Roman"/>
              </w:rPr>
            </w:pPr>
            <w:r w:rsidRPr="00097E86">
              <w:rPr>
                <w:rFonts w:ascii="Times New Roman" w:hAnsi="Times New Roman"/>
              </w:rPr>
              <w:t>1817172</w:t>
            </w:r>
          </w:p>
        </w:tc>
        <w:tc>
          <w:tcPr>
            <w:tcW w:w="1077" w:type="dxa"/>
            <w:tcBorders>
              <w:bottom w:val="single" w:sz="4" w:space="0" w:color="auto"/>
            </w:tcBorders>
            <w:shd w:val="clear" w:color="auto" w:fill="auto"/>
          </w:tcPr>
          <w:p w:rsidR="00097E86" w:rsidRPr="00097E86" w:rsidRDefault="00097E86" w:rsidP="0063120F">
            <w:pPr>
              <w:spacing w:after="160" w:line="259" w:lineRule="auto"/>
              <w:rPr>
                <w:rFonts w:ascii="Times New Roman" w:eastAsiaTheme="minorHAnsi" w:hAnsi="Times New Roman"/>
              </w:rPr>
            </w:pPr>
            <w:r w:rsidRPr="00097E86">
              <w:rPr>
                <w:rFonts w:ascii="Times New Roman" w:eastAsiaTheme="minorHAnsi" w:hAnsi="Times New Roman"/>
              </w:rPr>
              <w:t>2266376</w:t>
            </w:r>
          </w:p>
        </w:tc>
        <w:tc>
          <w:tcPr>
            <w:tcW w:w="1077" w:type="dxa"/>
            <w:tcBorders>
              <w:bottom w:val="single" w:sz="4" w:space="0" w:color="auto"/>
            </w:tcBorders>
            <w:shd w:val="clear" w:color="auto" w:fill="auto"/>
          </w:tcPr>
          <w:p w:rsidR="00097E86" w:rsidRPr="00097E86" w:rsidRDefault="00097E86" w:rsidP="0063120F">
            <w:pPr>
              <w:spacing w:after="160" w:line="259" w:lineRule="auto"/>
              <w:rPr>
                <w:rFonts w:ascii="Times New Roman" w:eastAsiaTheme="minorHAnsi" w:hAnsi="Times New Roman"/>
              </w:rPr>
            </w:pPr>
            <w:r w:rsidRPr="00097E86">
              <w:rPr>
                <w:rFonts w:ascii="Times New Roman" w:eastAsiaTheme="minorHAnsi" w:hAnsi="Times New Roman"/>
              </w:rPr>
              <w:t>3160661</w:t>
            </w:r>
          </w:p>
        </w:tc>
      </w:tr>
      <w:tr w:rsidR="007337B2" w:rsidRPr="00097E86" w:rsidTr="0063120F">
        <w:trPr>
          <w:jc w:val="center"/>
        </w:trPr>
        <w:tc>
          <w:tcPr>
            <w:tcW w:w="2210" w:type="dxa"/>
            <w:shd w:val="clear" w:color="auto" w:fill="auto"/>
          </w:tcPr>
          <w:p w:rsidR="00097E86" w:rsidRPr="00097E86" w:rsidRDefault="00097E86" w:rsidP="00097E86">
            <w:pPr>
              <w:spacing w:after="0" w:line="240" w:lineRule="auto"/>
              <w:rPr>
                <w:rFonts w:ascii="Times New Roman" w:hAnsi="Times New Roman"/>
              </w:rPr>
            </w:pPr>
            <w:r w:rsidRPr="00097E86">
              <w:rPr>
                <w:rFonts w:ascii="Times New Roman" w:hAnsi="Times New Roman"/>
              </w:rPr>
              <w:t>Єдиний податок від с/г виробників</w:t>
            </w:r>
          </w:p>
        </w:tc>
        <w:tc>
          <w:tcPr>
            <w:tcW w:w="1077" w:type="dxa"/>
            <w:shd w:val="clear" w:color="auto" w:fill="auto"/>
          </w:tcPr>
          <w:p w:rsidR="00097E86" w:rsidRPr="00097E86" w:rsidRDefault="00097E86" w:rsidP="0063120F">
            <w:pPr>
              <w:spacing w:after="0" w:line="240" w:lineRule="auto"/>
              <w:rPr>
                <w:rFonts w:ascii="Times New Roman" w:hAnsi="Times New Roman"/>
              </w:rPr>
            </w:pPr>
            <w:r w:rsidRPr="00097E86">
              <w:rPr>
                <w:rFonts w:ascii="Times New Roman" w:hAnsi="Times New Roman"/>
              </w:rPr>
              <w:t>286341</w:t>
            </w:r>
          </w:p>
        </w:tc>
        <w:tc>
          <w:tcPr>
            <w:tcW w:w="1077" w:type="dxa"/>
            <w:shd w:val="clear" w:color="auto" w:fill="auto"/>
          </w:tcPr>
          <w:p w:rsidR="00097E86" w:rsidRPr="00097E86" w:rsidRDefault="00097E86" w:rsidP="0063120F">
            <w:pPr>
              <w:spacing w:after="0" w:line="240" w:lineRule="auto"/>
              <w:rPr>
                <w:rFonts w:ascii="Times New Roman" w:hAnsi="Times New Roman"/>
              </w:rPr>
            </w:pPr>
            <w:r w:rsidRPr="00097E86">
              <w:rPr>
                <w:rFonts w:ascii="Times New Roman" w:hAnsi="Times New Roman"/>
              </w:rPr>
              <w:t>531826</w:t>
            </w:r>
          </w:p>
        </w:tc>
        <w:tc>
          <w:tcPr>
            <w:tcW w:w="1077" w:type="dxa"/>
            <w:shd w:val="clear" w:color="auto" w:fill="auto"/>
          </w:tcPr>
          <w:p w:rsidR="00097E86" w:rsidRPr="00097E86" w:rsidRDefault="00097E86" w:rsidP="0063120F">
            <w:pPr>
              <w:spacing w:after="0" w:line="240" w:lineRule="auto"/>
              <w:rPr>
                <w:rFonts w:ascii="Times New Roman" w:hAnsi="Times New Roman"/>
              </w:rPr>
            </w:pPr>
            <w:r w:rsidRPr="00097E86">
              <w:rPr>
                <w:rFonts w:ascii="Times New Roman" w:hAnsi="Times New Roman"/>
              </w:rPr>
              <w:t>544585</w:t>
            </w:r>
          </w:p>
        </w:tc>
        <w:tc>
          <w:tcPr>
            <w:tcW w:w="1077" w:type="dxa"/>
            <w:shd w:val="clear" w:color="auto" w:fill="auto"/>
          </w:tcPr>
          <w:p w:rsidR="00097E86" w:rsidRPr="00097E86" w:rsidRDefault="00097E86" w:rsidP="0063120F">
            <w:pPr>
              <w:spacing w:after="0" w:line="240" w:lineRule="auto"/>
              <w:ind w:firstLine="69"/>
              <w:rPr>
                <w:rFonts w:ascii="Times New Roman" w:hAnsi="Times New Roman"/>
              </w:rPr>
            </w:pPr>
            <w:r w:rsidRPr="00097E86">
              <w:rPr>
                <w:rFonts w:ascii="Times New Roman" w:hAnsi="Times New Roman"/>
              </w:rPr>
              <w:t>568070</w:t>
            </w:r>
          </w:p>
        </w:tc>
        <w:tc>
          <w:tcPr>
            <w:tcW w:w="1077" w:type="dxa"/>
          </w:tcPr>
          <w:p w:rsidR="00097E86" w:rsidRPr="00097E86" w:rsidRDefault="00097E86" w:rsidP="0063120F">
            <w:pPr>
              <w:spacing w:after="0" w:line="240" w:lineRule="auto"/>
              <w:rPr>
                <w:rFonts w:ascii="Times New Roman" w:hAnsi="Times New Roman"/>
              </w:rPr>
            </w:pPr>
            <w:r w:rsidRPr="00097E86">
              <w:rPr>
                <w:rFonts w:ascii="Times New Roman" w:hAnsi="Times New Roman"/>
              </w:rPr>
              <w:t>650591</w:t>
            </w:r>
          </w:p>
        </w:tc>
        <w:tc>
          <w:tcPr>
            <w:tcW w:w="1077" w:type="dxa"/>
            <w:tcBorders>
              <w:bottom w:val="single" w:sz="4" w:space="0" w:color="auto"/>
            </w:tcBorders>
            <w:shd w:val="clear" w:color="auto" w:fill="auto"/>
          </w:tcPr>
          <w:p w:rsidR="00097E86" w:rsidRPr="00097E86" w:rsidRDefault="00097E86" w:rsidP="0063120F">
            <w:pPr>
              <w:spacing w:after="160" w:line="259" w:lineRule="auto"/>
              <w:rPr>
                <w:rFonts w:ascii="Times New Roman" w:eastAsiaTheme="minorHAnsi" w:hAnsi="Times New Roman"/>
              </w:rPr>
            </w:pPr>
            <w:r w:rsidRPr="00097E86">
              <w:rPr>
                <w:rFonts w:ascii="Times New Roman" w:eastAsiaTheme="minorHAnsi" w:hAnsi="Times New Roman"/>
              </w:rPr>
              <w:t>506073</w:t>
            </w:r>
          </w:p>
        </w:tc>
        <w:tc>
          <w:tcPr>
            <w:tcW w:w="1077" w:type="dxa"/>
            <w:tcBorders>
              <w:bottom w:val="single" w:sz="4" w:space="0" w:color="auto"/>
            </w:tcBorders>
            <w:shd w:val="clear" w:color="auto" w:fill="auto"/>
          </w:tcPr>
          <w:p w:rsidR="00097E86" w:rsidRPr="00097E86" w:rsidRDefault="00097E86" w:rsidP="0063120F">
            <w:pPr>
              <w:spacing w:after="160" w:line="259" w:lineRule="auto"/>
              <w:rPr>
                <w:rFonts w:ascii="Times New Roman" w:eastAsiaTheme="minorHAnsi" w:hAnsi="Times New Roman"/>
              </w:rPr>
            </w:pPr>
            <w:r w:rsidRPr="00097E86">
              <w:rPr>
                <w:rFonts w:ascii="Times New Roman" w:eastAsiaTheme="minorHAnsi" w:hAnsi="Times New Roman"/>
              </w:rPr>
              <w:t>2676333</w:t>
            </w:r>
          </w:p>
        </w:tc>
      </w:tr>
      <w:tr w:rsidR="007337B2" w:rsidRPr="00097E86" w:rsidTr="0063120F">
        <w:trPr>
          <w:jc w:val="center"/>
        </w:trPr>
        <w:tc>
          <w:tcPr>
            <w:tcW w:w="2210" w:type="dxa"/>
            <w:shd w:val="clear" w:color="auto" w:fill="auto"/>
          </w:tcPr>
          <w:p w:rsidR="00097E86" w:rsidRPr="00097E86" w:rsidRDefault="00097E86" w:rsidP="00097E86">
            <w:pPr>
              <w:spacing w:after="0" w:line="240" w:lineRule="auto"/>
              <w:rPr>
                <w:rFonts w:ascii="Times New Roman" w:hAnsi="Times New Roman"/>
              </w:rPr>
            </w:pPr>
            <w:r w:rsidRPr="00097E86">
              <w:rPr>
                <w:rFonts w:ascii="Times New Roman" w:hAnsi="Times New Roman"/>
              </w:rPr>
              <w:t>Доходи від відчуження нерухомості та землі</w:t>
            </w:r>
          </w:p>
        </w:tc>
        <w:tc>
          <w:tcPr>
            <w:tcW w:w="1077" w:type="dxa"/>
            <w:shd w:val="clear" w:color="auto" w:fill="auto"/>
          </w:tcPr>
          <w:p w:rsidR="00097E86" w:rsidRPr="00097E86" w:rsidRDefault="00097E86" w:rsidP="0063120F">
            <w:pPr>
              <w:spacing w:after="0" w:line="240" w:lineRule="auto"/>
              <w:ind w:firstLine="567"/>
              <w:rPr>
                <w:rFonts w:ascii="Times New Roman" w:hAnsi="Times New Roman"/>
              </w:rPr>
            </w:pPr>
            <w:r w:rsidRPr="00097E86">
              <w:rPr>
                <w:rFonts w:ascii="Times New Roman" w:hAnsi="Times New Roman"/>
              </w:rPr>
              <w:t>0</w:t>
            </w:r>
          </w:p>
        </w:tc>
        <w:tc>
          <w:tcPr>
            <w:tcW w:w="1077" w:type="dxa"/>
            <w:shd w:val="clear" w:color="auto" w:fill="auto"/>
          </w:tcPr>
          <w:p w:rsidR="00097E86" w:rsidRPr="00097E86" w:rsidRDefault="00097E86" w:rsidP="0063120F">
            <w:pPr>
              <w:spacing w:after="0" w:line="240" w:lineRule="auto"/>
              <w:ind w:firstLine="567"/>
              <w:rPr>
                <w:rFonts w:ascii="Times New Roman" w:hAnsi="Times New Roman"/>
              </w:rPr>
            </w:pPr>
            <w:r w:rsidRPr="00097E86">
              <w:rPr>
                <w:rFonts w:ascii="Times New Roman" w:hAnsi="Times New Roman"/>
              </w:rPr>
              <w:t>0</w:t>
            </w:r>
          </w:p>
        </w:tc>
        <w:tc>
          <w:tcPr>
            <w:tcW w:w="1077" w:type="dxa"/>
            <w:shd w:val="clear" w:color="auto" w:fill="auto"/>
          </w:tcPr>
          <w:p w:rsidR="00097E86" w:rsidRPr="00097E86" w:rsidRDefault="00097E86" w:rsidP="0063120F">
            <w:pPr>
              <w:spacing w:after="0" w:line="240" w:lineRule="auto"/>
              <w:ind w:firstLine="567"/>
              <w:rPr>
                <w:rFonts w:ascii="Times New Roman" w:hAnsi="Times New Roman"/>
              </w:rPr>
            </w:pPr>
            <w:r w:rsidRPr="00097E86">
              <w:rPr>
                <w:rFonts w:ascii="Times New Roman" w:hAnsi="Times New Roman"/>
              </w:rPr>
              <w:t>0</w:t>
            </w:r>
          </w:p>
        </w:tc>
        <w:tc>
          <w:tcPr>
            <w:tcW w:w="1077" w:type="dxa"/>
            <w:shd w:val="clear" w:color="auto" w:fill="auto"/>
          </w:tcPr>
          <w:p w:rsidR="00097E86" w:rsidRPr="00097E86" w:rsidRDefault="00097E86" w:rsidP="0063120F">
            <w:pPr>
              <w:spacing w:after="0" w:line="240" w:lineRule="auto"/>
              <w:ind w:firstLine="69"/>
              <w:rPr>
                <w:rFonts w:ascii="Times New Roman" w:hAnsi="Times New Roman"/>
              </w:rPr>
            </w:pPr>
            <w:r w:rsidRPr="00097E86">
              <w:rPr>
                <w:rFonts w:ascii="Times New Roman" w:hAnsi="Times New Roman"/>
              </w:rPr>
              <w:t>0</w:t>
            </w:r>
          </w:p>
        </w:tc>
        <w:tc>
          <w:tcPr>
            <w:tcW w:w="1077" w:type="dxa"/>
          </w:tcPr>
          <w:p w:rsidR="00097E86" w:rsidRPr="00097E86" w:rsidRDefault="00097E86" w:rsidP="0063120F">
            <w:pPr>
              <w:spacing w:after="0" w:line="240" w:lineRule="auto"/>
              <w:ind w:firstLine="567"/>
              <w:rPr>
                <w:rFonts w:ascii="Times New Roman" w:hAnsi="Times New Roman"/>
              </w:rPr>
            </w:pPr>
            <w:r w:rsidRPr="00097E86">
              <w:rPr>
                <w:rFonts w:ascii="Times New Roman" w:hAnsi="Times New Roman"/>
              </w:rPr>
              <w:t>0</w:t>
            </w:r>
          </w:p>
        </w:tc>
        <w:tc>
          <w:tcPr>
            <w:tcW w:w="1077" w:type="dxa"/>
            <w:tcBorders>
              <w:bottom w:val="single" w:sz="4" w:space="0" w:color="auto"/>
            </w:tcBorders>
            <w:shd w:val="clear" w:color="auto" w:fill="auto"/>
          </w:tcPr>
          <w:p w:rsidR="00097E86" w:rsidRPr="00097E86" w:rsidRDefault="00097E86" w:rsidP="0063120F">
            <w:pPr>
              <w:spacing w:after="160" w:line="259" w:lineRule="auto"/>
              <w:rPr>
                <w:rFonts w:ascii="Times New Roman" w:eastAsiaTheme="minorHAnsi" w:hAnsi="Times New Roman"/>
              </w:rPr>
            </w:pPr>
            <w:r w:rsidRPr="00097E86">
              <w:rPr>
                <w:rFonts w:ascii="Times New Roman" w:eastAsiaTheme="minorHAnsi" w:hAnsi="Times New Roman"/>
              </w:rPr>
              <w:t>0</w:t>
            </w:r>
          </w:p>
        </w:tc>
        <w:tc>
          <w:tcPr>
            <w:tcW w:w="1077" w:type="dxa"/>
            <w:tcBorders>
              <w:bottom w:val="single" w:sz="4" w:space="0" w:color="auto"/>
            </w:tcBorders>
            <w:shd w:val="clear" w:color="auto" w:fill="auto"/>
          </w:tcPr>
          <w:p w:rsidR="00097E86" w:rsidRPr="00097E86" w:rsidRDefault="00097E86" w:rsidP="0063120F">
            <w:pPr>
              <w:spacing w:after="160" w:line="259" w:lineRule="auto"/>
              <w:rPr>
                <w:rFonts w:ascii="Times New Roman" w:eastAsiaTheme="minorHAnsi" w:hAnsi="Times New Roman"/>
              </w:rPr>
            </w:pPr>
            <w:r w:rsidRPr="00097E86">
              <w:rPr>
                <w:rFonts w:ascii="Times New Roman" w:eastAsiaTheme="minorHAnsi" w:hAnsi="Times New Roman"/>
              </w:rPr>
              <w:t>0</w:t>
            </w:r>
          </w:p>
        </w:tc>
      </w:tr>
      <w:tr w:rsidR="007337B2" w:rsidRPr="00097E86" w:rsidTr="0063120F">
        <w:trPr>
          <w:jc w:val="center"/>
        </w:trPr>
        <w:tc>
          <w:tcPr>
            <w:tcW w:w="2210" w:type="dxa"/>
            <w:shd w:val="clear" w:color="auto" w:fill="auto"/>
          </w:tcPr>
          <w:p w:rsidR="00097E86" w:rsidRPr="00097E86" w:rsidRDefault="00097E86" w:rsidP="00097E86">
            <w:pPr>
              <w:spacing w:after="0" w:line="240" w:lineRule="auto"/>
              <w:rPr>
                <w:rFonts w:ascii="Times New Roman" w:hAnsi="Times New Roman"/>
              </w:rPr>
            </w:pPr>
            <w:r w:rsidRPr="00097E86">
              <w:rPr>
                <w:rFonts w:ascii="Times New Roman" w:hAnsi="Times New Roman"/>
              </w:rPr>
              <w:t>Плата за землю</w:t>
            </w:r>
          </w:p>
        </w:tc>
        <w:tc>
          <w:tcPr>
            <w:tcW w:w="1077" w:type="dxa"/>
            <w:shd w:val="clear" w:color="auto" w:fill="auto"/>
          </w:tcPr>
          <w:p w:rsidR="00097E86" w:rsidRPr="00097E86" w:rsidRDefault="00097E86" w:rsidP="0063120F">
            <w:pPr>
              <w:spacing w:after="0" w:line="240" w:lineRule="auto"/>
              <w:rPr>
                <w:rFonts w:ascii="Times New Roman" w:hAnsi="Times New Roman"/>
              </w:rPr>
            </w:pPr>
            <w:r w:rsidRPr="00097E86">
              <w:rPr>
                <w:rFonts w:ascii="Times New Roman" w:hAnsi="Times New Roman"/>
              </w:rPr>
              <w:t>572526</w:t>
            </w:r>
          </w:p>
        </w:tc>
        <w:tc>
          <w:tcPr>
            <w:tcW w:w="1077" w:type="dxa"/>
            <w:shd w:val="clear" w:color="auto" w:fill="auto"/>
          </w:tcPr>
          <w:p w:rsidR="00097E86" w:rsidRPr="00097E86" w:rsidRDefault="00097E86" w:rsidP="0063120F">
            <w:pPr>
              <w:spacing w:after="0" w:line="240" w:lineRule="auto"/>
              <w:rPr>
                <w:rFonts w:ascii="Times New Roman" w:hAnsi="Times New Roman"/>
              </w:rPr>
            </w:pPr>
            <w:r w:rsidRPr="00097E86">
              <w:rPr>
                <w:rFonts w:ascii="Times New Roman" w:hAnsi="Times New Roman"/>
              </w:rPr>
              <w:t>655043</w:t>
            </w:r>
          </w:p>
        </w:tc>
        <w:tc>
          <w:tcPr>
            <w:tcW w:w="1077" w:type="dxa"/>
            <w:shd w:val="clear" w:color="auto" w:fill="auto"/>
          </w:tcPr>
          <w:p w:rsidR="00097E86" w:rsidRPr="00097E86" w:rsidRDefault="00097E86" w:rsidP="0063120F">
            <w:pPr>
              <w:spacing w:after="0" w:line="240" w:lineRule="auto"/>
              <w:rPr>
                <w:rFonts w:ascii="Times New Roman" w:hAnsi="Times New Roman"/>
              </w:rPr>
            </w:pPr>
            <w:r w:rsidRPr="00097E86">
              <w:rPr>
                <w:rFonts w:ascii="Times New Roman" w:hAnsi="Times New Roman"/>
              </w:rPr>
              <w:t>975571</w:t>
            </w:r>
          </w:p>
        </w:tc>
        <w:tc>
          <w:tcPr>
            <w:tcW w:w="1077" w:type="dxa"/>
            <w:shd w:val="clear" w:color="auto" w:fill="auto"/>
          </w:tcPr>
          <w:p w:rsidR="00097E86" w:rsidRPr="00097E86" w:rsidRDefault="00097E86" w:rsidP="0063120F">
            <w:pPr>
              <w:spacing w:after="0" w:line="240" w:lineRule="auto"/>
              <w:ind w:firstLine="69"/>
              <w:rPr>
                <w:rFonts w:ascii="Times New Roman" w:hAnsi="Times New Roman"/>
              </w:rPr>
            </w:pPr>
            <w:r w:rsidRPr="00097E86">
              <w:rPr>
                <w:rFonts w:ascii="Times New Roman" w:hAnsi="Times New Roman"/>
              </w:rPr>
              <w:t>1074686</w:t>
            </w:r>
          </w:p>
        </w:tc>
        <w:tc>
          <w:tcPr>
            <w:tcW w:w="1077" w:type="dxa"/>
          </w:tcPr>
          <w:p w:rsidR="00097E86" w:rsidRPr="00097E86" w:rsidRDefault="00097E86" w:rsidP="0063120F">
            <w:pPr>
              <w:spacing w:after="0" w:line="240" w:lineRule="auto"/>
              <w:rPr>
                <w:rFonts w:ascii="Times New Roman" w:hAnsi="Times New Roman"/>
              </w:rPr>
            </w:pPr>
            <w:r w:rsidRPr="00097E86">
              <w:rPr>
                <w:rFonts w:ascii="Times New Roman" w:hAnsi="Times New Roman"/>
              </w:rPr>
              <w:t>1098820</w:t>
            </w:r>
          </w:p>
        </w:tc>
        <w:tc>
          <w:tcPr>
            <w:tcW w:w="1077" w:type="dxa"/>
            <w:tcBorders>
              <w:bottom w:val="single" w:sz="4" w:space="0" w:color="auto"/>
            </w:tcBorders>
            <w:shd w:val="clear" w:color="auto" w:fill="auto"/>
          </w:tcPr>
          <w:p w:rsidR="00097E86" w:rsidRPr="00097E86" w:rsidRDefault="00097E86" w:rsidP="0063120F">
            <w:pPr>
              <w:spacing w:after="160" w:line="259" w:lineRule="auto"/>
              <w:rPr>
                <w:rFonts w:ascii="Times New Roman" w:eastAsiaTheme="minorHAnsi" w:hAnsi="Times New Roman"/>
              </w:rPr>
            </w:pPr>
            <w:r w:rsidRPr="00097E86">
              <w:rPr>
                <w:rFonts w:ascii="Times New Roman" w:eastAsiaTheme="minorHAnsi" w:hAnsi="Times New Roman"/>
              </w:rPr>
              <w:t>1085307</w:t>
            </w:r>
          </w:p>
        </w:tc>
        <w:tc>
          <w:tcPr>
            <w:tcW w:w="1077" w:type="dxa"/>
            <w:tcBorders>
              <w:bottom w:val="single" w:sz="4" w:space="0" w:color="auto"/>
            </w:tcBorders>
            <w:shd w:val="clear" w:color="auto" w:fill="auto"/>
          </w:tcPr>
          <w:p w:rsidR="00097E86" w:rsidRPr="00097E86" w:rsidRDefault="00097E86" w:rsidP="0063120F">
            <w:pPr>
              <w:spacing w:after="160" w:line="259" w:lineRule="auto"/>
              <w:rPr>
                <w:rFonts w:ascii="Times New Roman" w:eastAsiaTheme="minorHAnsi" w:hAnsi="Times New Roman"/>
              </w:rPr>
            </w:pPr>
            <w:r w:rsidRPr="00097E86">
              <w:rPr>
                <w:rFonts w:ascii="Times New Roman" w:eastAsiaTheme="minorHAnsi" w:hAnsi="Times New Roman"/>
              </w:rPr>
              <w:t>3257029</w:t>
            </w:r>
          </w:p>
        </w:tc>
      </w:tr>
      <w:tr w:rsidR="007337B2" w:rsidRPr="00097E86" w:rsidTr="0063120F">
        <w:trPr>
          <w:jc w:val="center"/>
        </w:trPr>
        <w:tc>
          <w:tcPr>
            <w:tcW w:w="2210" w:type="dxa"/>
            <w:shd w:val="clear" w:color="auto" w:fill="auto"/>
          </w:tcPr>
          <w:p w:rsidR="00097E86" w:rsidRPr="00097E86" w:rsidRDefault="00097E86" w:rsidP="00097E86">
            <w:pPr>
              <w:spacing w:after="0" w:line="240" w:lineRule="auto"/>
              <w:rPr>
                <w:rFonts w:ascii="Times New Roman" w:hAnsi="Times New Roman"/>
              </w:rPr>
            </w:pPr>
            <w:r w:rsidRPr="00097E86">
              <w:rPr>
                <w:rFonts w:ascii="Times New Roman" w:hAnsi="Times New Roman"/>
              </w:rPr>
              <w:t>Податок на нерухомість</w:t>
            </w:r>
          </w:p>
        </w:tc>
        <w:tc>
          <w:tcPr>
            <w:tcW w:w="1077" w:type="dxa"/>
            <w:shd w:val="clear" w:color="auto" w:fill="auto"/>
          </w:tcPr>
          <w:p w:rsidR="00097E86" w:rsidRPr="00097E86" w:rsidRDefault="00097E86" w:rsidP="0063120F">
            <w:pPr>
              <w:spacing w:after="0" w:line="240" w:lineRule="auto"/>
              <w:rPr>
                <w:rFonts w:ascii="Times New Roman" w:hAnsi="Times New Roman"/>
              </w:rPr>
            </w:pPr>
            <w:r w:rsidRPr="00097E86">
              <w:rPr>
                <w:rFonts w:ascii="Times New Roman" w:hAnsi="Times New Roman"/>
              </w:rPr>
              <w:t>18888</w:t>
            </w:r>
          </w:p>
        </w:tc>
        <w:tc>
          <w:tcPr>
            <w:tcW w:w="1077" w:type="dxa"/>
            <w:shd w:val="clear" w:color="auto" w:fill="auto"/>
          </w:tcPr>
          <w:p w:rsidR="00097E86" w:rsidRPr="00097E86" w:rsidRDefault="00097E86" w:rsidP="0063120F">
            <w:pPr>
              <w:spacing w:after="0" w:line="240" w:lineRule="auto"/>
              <w:rPr>
                <w:rFonts w:ascii="Times New Roman" w:hAnsi="Times New Roman"/>
              </w:rPr>
            </w:pPr>
            <w:r w:rsidRPr="00097E86">
              <w:rPr>
                <w:rFonts w:ascii="Times New Roman" w:hAnsi="Times New Roman"/>
              </w:rPr>
              <w:t>52612</w:t>
            </w:r>
          </w:p>
        </w:tc>
        <w:tc>
          <w:tcPr>
            <w:tcW w:w="1077" w:type="dxa"/>
            <w:shd w:val="clear" w:color="auto" w:fill="auto"/>
          </w:tcPr>
          <w:p w:rsidR="00097E86" w:rsidRPr="00097E86" w:rsidRDefault="00097E86" w:rsidP="0063120F">
            <w:pPr>
              <w:spacing w:after="0" w:line="240" w:lineRule="auto"/>
              <w:rPr>
                <w:rFonts w:ascii="Times New Roman" w:hAnsi="Times New Roman"/>
              </w:rPr>
            </w:pPr>
            <w:r w:rsidRPr="00097E86">
              <w:rPr>
                <w:rFonts w:ascii="Times New Roman" w:hAnsi="Times New Roman"/>
              </w:rPr>
              <w:t>71814</w:t>
            </w:r>
          </w:p>
        </w:tc>
        <w:tc>
          <w:tcPr>
            <w:tcW w:w="1077" w:type="dxa"/>
            <w:shd w:val="clear" w:color="auto" w:fill="auto"/>
          </w:tcPr>
          <w:p w:rsidR="00097E86" w:rsidRPr="00097E86" w:rsidRDefault="00097E86" w:rsidP="0063120F">
            <w:pPr>
              <w:spacing w:after="0" w:line="240" w:lineRule="auto"/>
              <w:ind w:firstLine="69"/>
              <w:rPr>
                <w:rFonts w:ascii="Times New Roman" w:hAnsi="Times New Roman"/>
              </w:rPr>
            </w:pPr>
            <w:r w:rsidRPr="00097E86">
              <w:rPr>
                <w:rFonts w:ascii="Times New Roman" w:hAnsi="Times New Roman"/>
              </w:rPr>
              <w:t>171571</w:t>
            </w:r>
          </w:p>
        </w:tc>
        <w:tc>
          <w:tcPr>
            <w:tcW w:w="1077" w:type="dxa"/>
          </w:tcPr>
          <w:p w:rsidR="00097E86" w:rsidRPr="00097E86" w:rsidRDefault="00097E86" w:rsidP="0063120F">
            <w:pPr>
              <w:spacing w:after="0" w:line="240" w:lineRule="auto"/>
              <w:rPr>
                <w:rFonts w:ascii="Times New Roman" w:hAnsi="Times New Roman"/>
              </w:rPr>
            </w:pPr>
            <w:r w:rsidRPr="00097E86">
              <w:rPr>
                <w:rFonts w:ascii="Times New Roman" w:hAnsi="Times New Roman"/>
              </w:rPr>
              <w:t>351570</w:t>
            </w:r>
          </w:p>
        </w:tc>
        <w:tc>
          <w:tcPr>
            <w:tcW w:w="1077" w:type="dxa"/>
            <w:tcBorders>
              <w:bottom w:val="single" w:sz="4" w:space="0" w:color="auto"/>
            </w:tcBorders>
            <w:shd w:val="clear" w:color="auto" w:fill="auto"/>
          </w:tcPr>
          <w:p w:rsidR="00097E86" w:rsidRPr="00097E86" w:rsidRDefault="00097E86" w:rsidP="0063120F">
            <w:pPr>
              <w:spacing w:after="160" w:line="259" w:lineRule="auto"/>
              <w:rPr>
                <w:rFonts w:ascii="Times New Roman" w:eastAsiaTheme="minorHAnsi" w:hAnsi="Times New Roman"/>
              </w:rPr>
            </w:pPr>
            <w:r w:rsidRPr="00097E86">
              <w:rPr>
                <w:rFonts w:ascii="Times New Roman" w:eastAsiaTheme="minorHAnsi" w:hAnsi="Times New Roman"/>
              </w:rPr>
              <w:t>383835</w:t>
            </w:r>
          </w:p>
        </w:tc>
        <w:tc>
          <w:tcPr>
            <w:tcW w:w="1077" w:type="dxa"/>
            <w:tcBorders>
              <w:bottom w:val="single" w:sz="4" w:space="0" w:color="auto"/>
            </w:tcBorders>
            <w:shd w:val="clear" w:color="auto" w:fill="auto"/>
          </w:tcPr>
          <w:p w:rsidR="00097E86" w:rsidRPr="00097E86" w:rsidRDefault="00097E86" w:rsidP="0063120F">
            <w:pPr>
              <w:spacing w:after="160" w:line="259" w:lineRule="auto"/>
              <w:rPr>
                <w:rFonts w:ascii="Times New Roman" w:eastAsiaTheme="minorHAnsi" w:hAnsi="Times New Roman"/>
              </w:rPr>
            </w:pPr>
            <w:r w:rsidRPr="00097E86">
              <w:rPr>
                <w:rFonts w:ascii="Times New Roman" w:eastAsiaTheme="minorHAnsi" w:hAnsi="Times New Roman"/>
              </w:rPr>
              <w:t>649254</w:t>
            </w:r>
          </w:p>
        </w:tc>
      </w:tr>
      <w:tr w:rsidR="0063120F" w:rsidRPr="00097E86" w:rsidTr="0063120F">
        <w:trPr>
          <w:jc w:val="center"/>
        </w:trPr>
        <w:tc>
          <w:tcPr>
            <w:tcW w:w="2210" w:type="dxa"/>
            <w:shd w:val="clear" w:color="auto" w:fill="auto"/>
          </w:tcPr>
          <w:p w:rsidR="00097E86" w:rsidRPr="00097E86" w:rsidRDefault="00097E86" w:rsidP="00097E86">
            <w:pPr>
              <w:spacing w:after="0" w:line="240" w:lineRule="auto"/>
              <w:rPr>
                <w:rFonts w:ascii="Times New Roman" w:hAnsi="Times New Roman"/>
              </w:rPr>
            </w:pPr>
            <w:r w:rsidRPr="00097E86">
              <w:rPr>
                <w:rFonts w:ascii="Times New Roman" w:hAnsi="Times New Roman"/>
              </w:rPr>
              <w:t>Акцизний збір</w:t>
            </w:r>
          </w:p>
        </w:tc>
        <w:tc>
          <w:tcPr>
            <w:tcW w:w="1077" w:type="dxa"/>
            <w:shd w:val="clear" w:color="auto" w:fill="auto"/>
          </w:tcPr>
          <w:p w:rsidR="00097E86" w:rsidRPr="00097E86" w:rsidRDefault="00097E86" w:rsidP="0063120F">
            <w:pPr>
              <w:spacing w:after="0" w:line="240" w:lineRule="auto"/>
              <w:rPr>
                <w:rFonts w:ascii="Times New Roman" w:hAnsi="Times New Roman"/>
              </w:rPr>
            </w:pPr>
            <w:r w:rsidRPr="00097E86">
              <w:rPr>
                <w:rFonts w:ascii="Times New Roman" w:hAnsi="Times New Roman"/>
              </w:rPr>
              <w:t>323987</w:t>
            </w:r>
          </w:p>
        </w:tc>
        <w:tc>
          <w:tcPr>
            <w:tcW w:w="1077" w:type="dxa"/>
            <w:shd w:val="clear" w:color="auto" w:fill="auto"/>
          </w:tcPr>
          <w:p w:rsidR="00097E86" w:rsidRPr="00097E86" w:rsidRDefault="00097E86" w:rsidP="0063120F">
            <w:pPr>
              <w:spacing w:after="0" w:line="240" w:lineRule="auto"/>
              <w:rPr>
                <w:rFonts w:ascii="Times New Roman" w:hAnsi="Times New Roman"/>
              </w:rPr>
            </w:pPr>
            <w:r w:rsidRPr="00097E86">
              <w:rPr>
                <w:rFonts w:ascii="Times New Roman" w:hAnsi="Times New Roman"/>
              </w:rPr>
              <w:t>414556</w:t>
            </w:r>
          </w:p>
        </w:tc>
        <w:tc>
          <w:tcPr>
            <w:tcW w:w="1077" w:type="dxa"/>
            <w:shd w:val="clear" w:color="auto" w:fill="auto"/>
          </w:tcPr>
          <w:p w:rsidR="00097E86" w:rsidRPr="00097E86" w:rsidRDefault="00097E86" w:rsidP="0063120F">
            <w:pPr>
              <w:spacing w:after="0" w:line="240" w:lineRule="auto"/>
              <w:rPr>
                <w:rFonts w:ascii="Times New Roman" w:hAnsi="Times New Roman"/>
              </w:rPr>
            </w:pPr>
            <w:r w:rsidRPr="00097E86">
              <w:rPr>
                <w:rFonts w:ascii="Times New Roman" w:hAnsi="Times New Roman"/>
              </w:rPr>
              <w:t>368969</w:t>
            </w:r>
          </w:p>
        </w:tc>
        <w:tc>
          <w:tcPr>
            <w:tcW w:w="1077" w:type="dxa"/>
            <w:shd w:val="clear" w:color="auto" w:fill="auto"/>
          </w:tcPr>
          <w:p w:rsidR="00097E86" w:rsidRPr="00097E86" w:rsidRDefault="00097E86" w:rsidP="0063120F">
            <w:pPr>
              <w:spacing w:after="0" w:line="240" w:lineRule="auto"/>
              <w:ind w:firstLine="69"/>
              <w:rPr>
                <w:rFonts w:ascii="Times New Roman" w:hAnsi="Times New Roman"/>
              </w:rPr>
            </w:pPr>
            <w:r w:rsidRPr="00097E86">
              <w:rPr>
                <w:rFonts w:ascii="Times New Roman" w:hAnsi="Times New Roman"/>
              </w:rPr>
              <w:t>456568</w:t>
            </w:r>
          </w:p>
        </w:tc>
        <w:tc>
          <w:tcPr>
            <w:tcW w:w="1077" w:type="dxa"/>
          </w:tcPr>
          <w:p w:rsidR="00097E86" w:rsidRPr="00097E86" w:rsidRDefault="00097E86" w:rsidP="0063120F">
            <w:pPr>
              <w:spacing w:after="0" w:line="240" w:lineRule="auto"/>
              <w:rPr>
                <w:rFonts w:ascii="Times New Roman" w:hAnsi="Times New Roman"/>
              </w:rPr>
            </w:pPr>
            <w:r w:rsidRPr="00097E86">
              <w:rPr>
                <w:rFonts w:ascii="Times New Roman" w:hAnsi="Times New Roman"/>
              </w:rPr>
              <w:t>417229</w:t>
            </w:r>
          </w:p>
        </w:tc>
        <w:tc>
          <w:tcPr>
            <w:tcW w:w="1077" w:type="dxa"/>
            <w:tcBorders>
              <w:bottom w:val="single" w:sz="4" w:space="0" w:color="auto"/>
            </w:tcBorders>
            <w:shd w:val="clear" w:color="auto" w:fill="auto"/>
          </w:tcPr>
          <w:p w:rsidR="00097E86" w:rsidRPr="00097E86" w:rsidRDefault="00097E86" w:rsidP="0063120F">
            <w:pPr>
              <w:spacing w:after="160" w:line="259" w:lineRule="auto"/>
              <w:rPr>
                <w:rFonts w:ascii="Times New Roman" w:eastAsiaTheme="minorHAnsi" w:hAnsi="Times New Roman"/>
              </w:rPr>
            </w:pPr>
            <w:r w:rsidRPr="00097E86">
              <w:rPr>
                <w:rFonts w:ascii="Times New Roman" w:eastAsiaTheme="minorHAnsi" w:hAnsi="Times New Roman"/>
              </w:rPr>
              <w:t>469410</w:t>
            </w:r>
          </w:p>
        </w:tc>
        <w:tc>
          <w:tcPr>
            <w:tcW w:w="1077" w:type="dxa"/>
            <w:tcBorders>
              <w:bottom w:val="single" w:sz="4" w:space="0" w:color="auto"/>
            </w:tcBorders>
            <w:shd w:val="clear" w:color="auto" w:fill="auto"/>
          </w:tcPr>
          <w:p w:rsidR="00097E86" w:rsidRPr="00097E86" w:rsidRDefault="00097E86" w:rsidP="0063120F">
            <w:pPr>
              <w:spacing w:after="160" w:line="259" w:lineRule="auto"/>
              <w:rPr>
                <w:rFonts w:ascii="Times New Roman" w:eastAsiaTheme="minorHAnsi" w:hAnsi="Times New Roman"/>
              </w:rPr>
            </w:pPr>
            <w:r w:rsidRPr="00097E86">
              <w:rPr>
                <w:rFonts w:ascii="Times New Roman" w:eastAsiaTheme="minorHAnsi" w:hAnsi="Times New Roman"/>
              </w:rPr>
              <w:t>557627</w:t>
            </w:r>
          </w:p>
        </w:tc>
      </w:tr>
      <w:tr w:rsidR="0063120F" w:rsidRPr="00097E86" w:rsidTr="0063120F">
        <w:trPr>
          <w:jc w:val="center"/>
        </w:trPr>
        <w:tc>
          <w:tcPr>
            <w:tcW w:w="2210" w:type="dxa"/>
            <w:shd w:val="clear" w:color="auto" w:fill="auto"/>
          </w:tcPr>
          <w:p w:rsidR="00097E86" w:rsidRPr="00097E86" w:rsidRDefault="00097E86" w:rsidP="00097E86">
            <w:pPr>
              <w:spacing w:after="0" w:line="240" w:lineRule="auto"/>
              <w:rPr>
                <w:rFonts w:ascii="Times New Roman" w:hAnsi="Times New Roman"/>
              </w:rPr>
            </w:pPr>
            <w:r w:rsidRPr="00097E86">
              <w:rPr>
                <w:rFonts w:ascii="Times New Roman" w:hAnsi="Times New Roman"/>
              </w:rPr>
              <w:t>Інші місцеві податки та збори</w:t>
            </w:r>
          </w:p>
        </w:tc>
        <w:tc>
          <w:tcPr>
            <w:tcW w:w="1077" w:type="dxa"/>
            <w:shd w:val="clear" w:color="auto" w:fill="auto"/>
          </w:tcPr>
          <w:p w:rsidR="00097E86" w:rsidRPr="00097E86" w:rsidRDefault="00097E86" w:rsidP="0063120F">
            <w:pPr>
              <w:spacing w:after="0" w:line="240" w:lineRule="auto"/>
              <w:rPr>
                <w:rFonts w:ascii="Times New Roman" w:hAnsi="Times New Roman"/>
              </w:rPr>
            </w:pPr>
            <w:r w:rsidRPr="00097E86">
              <w:rPr>
                <w:rFonts w:ascii="Times New Roman" w:hAnsi="Times New Roman"/>
              </w:rPr>
              <w:t>70778</w:t>
            </w:r>
          </w:p>
        </w:tc>
        <w:tc>
          <w:tcPr>
            <w:tcW w:w="1077" w:type="dxa"/>
            <w:shd w:val="clear" w:color="auto" w:fill="auto"/>
          </w:tcPr>
          <w:p w:rsidR="00097E86" w:rsidRPr="00097E86" w:rsidRDefault="00097E86" w:rsidP="0063120F">
            <w:pPr>
              <w:spacing w:after="0" w:line="240" w:lineRule="auto"/>
              <w:rPr>
                <w:rFonts w:ascii="Times New Roman" w:hAnsi="Times New Roman"/>
              </w:rPr>
            </w:pPr>
            <w:r w:rsidRPr="00097E86">
              <w:rPr>
                <w:rFonts w:ascii="Times New Roman" w:hAnsi="Times New Roman"/>
              </w:rPr>
              <w:t>349240</w:t>
            </w:r>
          </w:p>
        </w:tc>
        <w:tc>
          <w:tcPr>
            <w:tcW w:w="1077" w:type="dxa"/>
            <w:shd w:val="clear" w:color="auto" w:fill="auto"/>
          </w:tcPr>
          <w:p w:rsidR="00097E86" w:rsidRPr="00097E86" w:rsidRDefault="00097E86" w:rsidP="0063120F">
            <w:pPr>
              <w:spacing w:after="0" w:line="240" w:lineRule="auto"/>
              <w:rPr>
                <w:rFonts w:ascii="Times New Roman" w:hAnsi="Times New Roman"/>
              </w:rPr>
            </w:pPr>
            <w:r w:rsidRPr="00097E86">
              <w:rPr>
                <w:rFonts w:ascii="Times New Roman" w:hAnsi="Times New Roman"/>
              </w:rPr>
              <w:t>248029</w:t>
            </w:r>
          </w:p>
        </w:tc>
        <w:tc>
          <w:tcPr>
            <w:tcW w:w="1077" w:type="dxa"/>
            <w:shd w:val="clear" w:color="auto" w:fill="auto"/>
          </w:tcPr>
          <w:p w:rsidR="00097E86" w:rsidRPr="00097E86" w:rsidRDefault="00097E86" w:rsidP="0063120F">
            <w:pPr>
              <w:spacing w:after="0" w:line="240" w:lineRule="auto"/>
              <w:ind w:firstLine="69"/>
              <w:rPr>
                <w:rFonts w:ascii="Times New Roman" w:hAnsi="Times New Roman"/>
              </w:rPr>
            </w:pPr>
            <w:r w:rsidRPr="00097E86">
              <w:rPr>
                <w:rFonts w:ascii="Times New Roman" w:hAnsi="Times New Roman"/>
              </w:rPr>
              <w:t>250112</w:t>
            </w:r>
          </w:p>
        </w:tc>
        <w:tc>
          <w:tcPr>
            <w:tcW w:w="1077" w:type="dxa"/>
          </w:tcPr>
          <w:p w:rsidR="00097E86" w:rsidRPr="00097E86" w:rsidRDefault="00097E86" w:rsidP="0063120F">
            <w:pPr>
              <w:spacing w:after="0" w:line="240" w:lineRule="auto"/>
              <w:rPr>
                <w:rFonts w:ascii="Times New Roman" w:hAnsi="Times New Roman"/>
              </w:rPr>
            </w:pPr>
            <w:r w:rsidRPr="00097E86">
              <w:rPr>
                <w:rFonts w:ascii="Times New Roman" w:hAnsi="Times New Roman"/>
              </w:rPr>
              <w:t>472702</w:t>
            </w:r>
          </w:p>
        </w:tc>
        <w:tc>
          <w:tcPr>
            <w:tcW w:w="1077" w:type="dxa"/>
            <w:tcBorders>
              <w:bottom w:val="single" w:sz="4" w:space="0" w:color="auto"/>
            </w:tcBorders>
            <w:shd w:val="clear" w:color="auto" w:fill="auto"/>
          </w:tcPr>
          <w:p w:rsidR="00097E86" w:rsidRPr="00097E86" w:rsidRDefault="00097E86" w:rsidP="0063120F">
            <w:pPr>
              <w:spacing w:after="160" w:line="259" w:lineRule="auto"/>
              <w:rPr>
                <w:rFonts w:ascii="Times New Roman" w:eastAsiaTheme="minorHAnsi" w:hAnsi="Times New Roman"/>
              </w:rPr>
            </w:pPr>
            <w:r w:rsidRPr="00097E86">
              <w:rPr>
                <w:rFonts w:ascii="Times New Roman" w:eastAsiaTheme="minorHAnsi" w:hAnsi="Times New Roman"/>
              </w:rPr>
              <w:t>426424</w:t>
            </w:r>
          </w:p>
        </w:tc>
        <w:tc>
          <w:tcPr>
            <w:tcW w:w="1077" w:type="dxa"/>
            <w:tcBorders>
              <w:bottom w:val="single" w:sz="4" w:space="0" w:color="auto"/>
            </w:tcBorders>
            <w:shd w:val="clear" w:color="auto" w:fill="auto"/>
          </w:tcPr>
          <w:p w:rsidR="00097E86" w:rsidRPr="00097E86" w:rsidRDefault="00097E86" w:rsidP="0063120F">
            <w:pPr>
              <w:spacing w:after="160" w:line="259" w:lineRule="auto"/>
              <w:rPr>
                <w:rFonts w:ascii="Times New Roman" w:eastAsiaTheme="minorHAnsi" w:hAnsi="Times New Roman"/>
              </w:rPr>
            </w:pPr>
            <w:r w:rsidRPr="00097E86">
              <w:rPr>
                <w:rFonts w:ascii="Times New Roman" w:eastAsiaTheme="minorHAnsi" w:hAnsi="Times New Roman"/>
              </w:rPr>
              <w:t>1576382</w:t>
            </w:r>
          </w:p>
        </w:tc>
      </w:tr>
      <w:tr w:rsidR="0063120F" w:rsidRPr="00097E86" w:rsidTr="0063120F">
        <w:trPr>
          <w:jc w:val="center"/>
        </w:trPr>
        <w:tc>
          <w:tcPr>
            <w:tcW w:w="2210" w:type="dxa"/>
            <w:shd w:val="clear" w:color="auto" w:fill="auto"/>
          </w:tcPr>
          <w:p w:rsidR="00097E86" w:rsidRPr="00097E86" w:rsidRDefault="00097E86" w:rsidP="00097E86">
            <w:pPr>
              <w:spacing w:after="0" w:line="240" w:lineRule="auto"/>
              <w:rPr>
                <w:rFonts w:ascii="Times New Roman" w:hAnsi="Times New Roman"/>
                <w:b/>
              </w:rPr>
            </w:pPr>
            <w:r w:rsidRPr="00097E86">
              <w:rPr>
                <w:rFonts w:ascii="Times New Roman" w:hAnsi="Times New Roman"/>
                <w:b/>
              </w:rPr>
              <w:lastRenderedPageBreak/>
              <w:t>Податкові надходження разом:</w:t>
            </w:r>
          </w:p>
        </w:tc>
        <w:tc>
          <w:tcPr>
            <w:tcW w:w="1077" w:type="dxa"/>
            <w:shd w:val="clear" w:color="auto" w:fill="auto"/>
          </w:tcPr>
          <w:p w:rsidR="00097E86" w:rsidRPr="00097E86" w:rsidRDefault="00097E86" w:rsidP="0063120F">
            <w:pPr>
              <w:spacing w:after="0" w:line="240" w:lineRule="auto"/>
              <w:rPr>
                <w:rFonts w:ascii="Times New Roman" w:hAnsi="Times New Roman"/>
                <w:b/>
              </w:rPr>
            </w:pPr>
            <w:r w:rsidRPr="00097E86">
              <w:rPr>
                <w:rFonts w:ascii="Times New Roman" w:hAnsi="Times New Roman"/>
                <w:b/>
              </w:rPr>
              <w:t>2090275</w:t>
            </w:r>
          </w:p>
        </w:tc>
        <w:tc>
          <w:tcPr>
            <w:tcW w:w="1077" w:type="dxa"/>
            <w:shd w:val="clear" w:color="auto" w:fill="auto"/>
          </w:tcPr>
          <w:p w:rsidR="00097E86" w:rsidRPr="00097E86" w:rsidRDefault="00097E86" w:rsidP="0063120F">
            <w:pPr>
              <w:spacing w:after="0" w:line="240" w:lineRule="auto"/>
              <w:rPr>
                <w:rFonts w:ascii="Times New Roman" w:hAnsi="Times New Roman"/>
                <w:b/>
              </w:rPr>
            </w:pPr>
            <w:r w:rsidRPr="00097E86">
              <w:rPr>
                <w:rFonts w:ascii="Times New Roman" w:hAnsi="Times New Roman"/>
                <w:b/>
              </w:rPr>
              <w:t>2989984</w:t>
            </w:r>
          </w:p>
        </w:tc>
        <w:tc>
          <w:tcPr>
            <w:tcW w:w="1077" w:type="dxa"/>
            <w:shd w:val="clear" w:color="auto" w:fill="auto"/>
          </w:tcPr>
          <w:p w:rsidR="00097E86" w:rsidRPr="00097E86" w:rsidRDefault="00097E86" w:rsidP="0063120F">
            <w:pPr>
              <w:spacing w:after="0" w:line="240" w:lineRule="auto"/>
              <w:rPr>
                <w:rFonts w:ascii="Times New Roman" w:hAnsi="Times New Roman"/>
                <w:b/>
              </w:rPr>
            </w:pPr>
            <w:r w:rsidRPr="00097E86">
              <w:rPr>
                <w:rFonts w:ascii="Times New Roman" w:hAnsi="Times New Roman"/>
                <w:b/>
              </w:rPr>
              <w:t>3980615</w:t>
            </w:r>
          </w:p>
        </w:tc>
        <w:tc>
          <w:tcPr>
            <w:tcW w:w="1077" w:type="dxa"/>
            <w:shd w:val="clear" w:color="auto" w:fill="auto"/>
          </w:tcPr>
          <w:p w:rsidR="00097E86" w:rsidRPr="00097E86" w:rsidRDefault="00097E86" w:rsidP="0063120F">
            <w:pPr>
              <w:spacing w:after="0" w:line="240" w:lineRule="auto"/>
              <w:rPr>
                <w:rFonts w:ascii="Times New Roman" w:hAnsi="Times New Roman"/>
                <w:b/>
              </w:rPr>
            </w:pPr>
            <w:r w:rsidRPr="00097E86">
              <w:rPr>
                <w:rFonts w:ascii="Times New Roman" w:hAnsi="Times New Roman"/>
                <w:b/>
              </w:rPr>
              <w:t>10830254</w:t>
            </w:r>
          </w:p>
        </w:tc>
        <w:tc>
          <w:tcPr>
            <w:tcW w:w="1077" w:type="dxa"/>
          </w:tcPr>
          <w:p w:rsidR="00097E86" w:rsidRPr="00097E86" w:rsidRDefault="00097E86" w:rsidP="0063120F">
            <w:pPr>
              <w:spacing w:after="0" w:line="240" w:lineRule="auto"/>
              <w:rPr>
                <w:rFonts w:ascii="Times New Roman" w:hAnsi="Times New Roman"/>
                <w:b/>
              </w:rPr>
            </w:pPr>
            <w:r w:rsidRPr="00097E86">
              <w:rPr>
                <w:rFonts w:ascii="Times New Roman" w:hAnsi="Times New Roman"/>
                <w:b/>
              </w:rPr>
              <w:t>12532690</w:t>
            </w:r>
          </w:p>
        </w:tc>
        <w:tc>
          <w:tcPr>
            <w:tcW w:w="1077" w:type="dxa"/>
            <w:tcBorders>
              <w:bottom w:val="single" w:sz="4" w:space="0" w:color="auto"/>
            </w:tcBorders>
            <w:shd w:val="clear" w:color="auto" w:fill="auto"/>
          </w:tcPr>
          <w:p w:rsidR="00097E86" w:rsidRPr="00097E86" w:rsidRDefault="00097E86" w:rsidP="0063120F">
            <w:pPr>
              <w:spacing w:after="160" w:line="259" w:lineRule="auto"/>
              <w:ind w:left="-57" w:right="-197" w:firstLine="57"/>
              <w:rPr>
                <w:rFonts w:ascii="Times New Roman" w:eastAsiaTheme="minorHAnsi" w:hAnsi="Times New Roman"/>
                <w:b/>
              </w:rPr>
            </w:pPr>
            <w:r w:rsidRPr="00097E86">
              <w:rPr>
                <w:rFonts w:ascii="Times New Roman" w:eastAsiaTheme="minorHAnsi" w:hAnsi="Times New Roman"/>
                <w:b/>
              </w:rPr>
              <w:t>13342284</w:t>
            </w:r>
          </w:p>
        </w:tc>
        <w:tc>
          <w:tcPr>
            <w:tcW w:w="1077" w:type="dxa"/>
            <w:tcBorders>
              <w:bottom w:val="single" w:sz="4" w:space="0" w:color="auto"/>
            </w:tcBorders>
            <w:shd w:val="clear" w:color="auto" w:fill="auto"/>
          </w:tcPr>
          <w:p w:rsidR="00097E86" w:rsidRPr="00097E86" w:rsidRDefault="00097E86" w:rsidP="0063120F">
            <w:pPr>
              <w:spacing w:after="160" w:line="259" w:lineRule="auto"/>
              <w:rPr>
                <w:rFonts w:ascii="Times New Roman" w:eastAsiaTheme="minorHAnsi" w:hAnsi="Times New Roman"/>
                <w:b/>
              </w:rPr>
            </w:pPr>
            <w:r w:rsidRPr="00097E86">
              <w:rPr>
                <w:rFonts w:ascii="Times New Roman" w:eastAsiaTheme="minorHAnsi" w:hAnsi="Times New Roman"/>
                <w:b/>
              </w:rPr>
              <w:t>31302825</w:t>
            </w:r>
          </w:p>
        </w:tc>
      </w:tr>
      <w:tr w:rsidR="0063120F" w:rsidRPr="00097E86" w:rsidTr="0063120F">
        <w:trPr>
          <w:jc w:val="center"/>
        </w:trPr>
        <w:tc>
          <w:tcPr>
            <w:tcW w:w="2210" w:type="dxa"/>
            <w:shd w:val="clear" w:color="auto" w:fill="auto"/>
          </w:tcPr>
          <w:p w:rsidR="00097E86" w:rsidRPr="00097E86" w:rsidRDefault="00097E86" w:rsidP="00097E86">
            <w:pPr>
              <w:spacing w:after="0" w:line="240" w:lineRule="auto"/>
              <w:rPr>
                <w:rFonts w:ascii="Times New Roman" w:hAnsi="Times New Roman"/>
              </w:rPr>
            </w:pPr>
            <w:r w:rsidRPr="00097E86">
              <w:rPr>
                <w:rFonts w:ascii="Times New Roman" w:hAnsi="Times New Roman"/>
                <w:i/>
              </w:rPr>
              <w:t>Дотація з державного бюджетам місцевим бюджетам чи інші субвенції</w:t>
            </w:r>
          </w:p>
        </w:tc>
        <w:tc>
          <w:tcPr>
            <w:tcW w:w="1077" w:type="dxa"/>
            <w:shd w:val="clear" w:color="auto" w:fill="auto"/>
          </w:tcPr>
          <w:p w:rsidR="00097E86" w:rsidRPr="00097E86" w:rsidRDefault="00097E86" w:rsidP="0063120F">
            <w:pPr>
              <w:spacing w:after="0" w:line="240" w:lineRule="auto"/>
              <w:rPr>
                <w:rFonts w:ascii="Times New Roman" w:hAnsi="Times New Roman"/>
              </w:rPr>
            </w:pPr>
            <w:r w:rsidRPr="00097E86">
              <w:rPr>
                <w:rFonts w:ascii="Times New Roman" w:hAnsi="Times New Roman"/>
              </w:rPr>
              <w:t>2984780</w:t>
            </w:r>
          </w:p>
        </w:tc>
        <w:tc>
          <w:tcPr>
            <w:tcW w:w="1077" w:type="dxa"/>
            <w:shd w:val="clear" w:color="auto" w:fill="auto"/>
          </w:tcPr>
          <w:p w:rsidR="00097E86" w:rsidRPr="00097E86" w:rsidRDefault="00097E86" w:rsidP="0063120F">
            <w:pPr>
              <w:spacing w:after="0" w:line="240" w:lineRule="auto"/>
              <w:rPr>
                <w:rFonts w:ascii="Times New Roman" w:hAnsi="Times New Roman"/>
              </w:rPr>
            </w:pPr>
            <w:r w:rsidRPr="00097E86">
              <w:rPr>
                <w:rFonts w:ascii="Times New Roman" w:hAnsi="Times New Roman"/>
              </w:rPr>
              <w:t>3107471</w:t>
            </w:r>
          </w:p>
        </w:tc>
        <w:tc>
          <w:tcPr>
            <w:tcW w:w="1077" w:type="dxa"/>
            <w:shd w:val="clear" w:color="auto" w:fill="auto"/>
          </w:tcPr>
          <w:p w:rsidR="00097E86" w:rsidRPr="00097E86" w:rsidRDefault="00097E86" w:rsidP="0063120F">
            <w:pPr>
              <w:spacing w:after="0" w:line="240" w:lineRule="auto"/>
              <w:rPr>
                <w:rFonts w:ascii="Times New Roman" w:hAnsi="Times New Roman"/>
              </w:rPr>
            </w:pPr>
            <w:r w:rsidRPr="00097E86">
              <w:rPr>
                <w:rFonts w:ascii="Times New Roman" w:hAnsi="Times New Roman"/>
              </w:rPr>
              <w:t>4757575</w:t>
            </w:r>
          </w:p>
        </w:tc>
        <w:tc>
          <w:tcPr>
            <w:tcW w:w="1077" w:type="dxa"/>
            <w:shd w:val="clear" w:color="auto" w:fill="auto"/>
          </w:tcPr>
          <w:p w:rsidR="00097E86" w:rsidRPr="00097E86" w:rsidRDefault="00097E86" w:rsidP="0063120F">
            <w:pPr>
              <w:spacing w:after="0" w:line="240" w:lineRule="auto"/>
              <w:ind w:firstLine="70"/>
              <w:rPr>
                <w:rFonts w:ascii="Times New Roman" w:hAnsi="Times New Roman"/>
              </w:rPr>
            </w:pPr>
            <w:r w:rsidRPr="00097E86">
              <w:rPr>
                <w:rFonts w:ascii="Times New Roman" w:hAnsi="Times New Roman"/>
              </w:rPr>
              <w:t>8430161</w:t>
            </w:r>
          </w:p>
        </w:tc>
        <w:tc>
          <w:tcPr>
            <w:tcW w:w="1077" w:type="dxa"/>
          </w:tcPr>
          <w:p w:rsidR="00097E86" w:rsidRPr="00097E86" w:rsidRDefault="00097E86" w:rsidP="0063120F">
            <w:pPr>
              <w:spacing w:after="0" w:line="240" w:lineRule="auto"/>
              <w:rPr>
                <w:rFonts w:ascii="Times New Roman" w:hAnsi="Times New Roman"/>
              </w:rPr>
            </w:pPr>
            <w:r w:rsidRPr="00097E86">
              <w:rPr>
                <w:rFonts w:ascii="Times New Roman" w:hAnsi="Times New Roman"/>
              </w:rPr>
              <w:t>11249925</w:t>
            </w:r>
          </w:p>
        </w:tc>
        <w:tc>
          <w:tcPr>
            <w:tcW w:w="1077" w:type="dxa"/>
            <w:tcBorders>
              <w:bottom w:val="single" w:sz="4" w:space="0" w:color="auto"/>
            </w:tcBorders>
            <w:shd w:val="clear" w:color="auto" w:fill="auto"/>
          </w:tcPr>
          <w:p w:rsidR="00097E86" w:rsidRPr="00097E86" w:rsidRDefault="00097E86" w:rsidP="0063120F">
            <w:pPr>
              <w:spacing w:after="160" w:line="259" w:lineRule="auto"/>
              <w:ind w:left="-57" w:right="-197" w:firstLine="57"/>
              <w:rPr>
                <w:rFonts w:ascii="Times New Roman" w:eastAsiaTheme="minorHAnsi" w:hAnsi="Times New Roman"/>
              </w:rPr>
            </w:pPr>
            <w:r w:rsidRPr="00097E86">
              <w:rPr>
                <w:rFonts w:ascii="Times New Roman" w:eastAsiaTheme="minorHAnsi" w:hAnsi="Times New Roman"/>
              </w:rPr>
              <w:t>8609140</w:t>
            </w:r>
          </w:p>
        </w:tc>
        <w:tc>
          <w:tcPr>
            <w:tcW w:w="1077" w:type="dxa"/>
            <w:tcBorders>
              <w:bottom w:val="single" w:sz="4" w:space="0" w:color="auto"/>
            </w:tcBorders>
            <w:shd w:val="clear" w:color="auto" w:fill="auto"/>
          </w:tcPr>
          <w:p w:rsidR="00097E86" w:rsidRPr="00097E86" w:rsidRDefault="00097E86" w:rsidP="0063120F">
            <w:pPr>
              <w:spacing w:after="160" w:line="259" w:lineRule="auto"/>
              <w:rPr>
                <w:rFonts w:ascii="Times New Roman" w:eastAsiaTheme="minorHAnsi" w:hAnsi="Times New Roman"/>
              </w:rPr>
            </w:pPr>
            <w:r w:rsidRPr="00097E86">
              <w:rPr>
                <w:rFonts w:ascii="Times New Roman" w:eastAsiaTheme="minorHAnsi" w:hAnsi="Times New Roman"/>
              </w:rPr>
              <w:t>12533874</w:t>
            </w:r>
          </w:p>
        </w:tc>
      </w:tr>
      <w:tr w:rsidR="0063120F" w:rsidRPr="00097E86" w:rsidTr="0063120F">
        <w:trPr>
          <w:jc w:val="center"/>
        </w:trPr>
        <w:tc>
          <w:tcPr>
            <w:tcW w:w="2210" w:type="dxa"/>
            <w:shd w:val="clear" w:color="auto" w:fill="auto"/>
          </w:tcPr>
          <w:p w:rsidR="00097E86" w:rsidRPr="00097E86" w:rsidRDefault="00097E86" w:rsidP="00097E86">
            <w:pPr>
              <w:spacing w:after="0" w:line="240" w:lineRule="auto"/>
              <w:rPr>
                <w:rFonts w:ascii="Times New Roman" w:hAnsi="Times New Roman"/>
                <w:i/>
              </w:rPr>
            </w:pPr>
            <w:r w:rsidRPr="00097E86">
              <w:rPr>
                <w:rFonts w:ascii="Times New Roman" w:hAnsi="Times New Roman"/>
                <w:i/>
              </w:rPr>
              <w:t>Медична субвенція з державного бюджету місцевим бюджетам</w:t>
            </w:r>
          </w:p>
        </w:tc>
        <w:tc>
          <w:tcPr>
            <w:tcW w:w="1077" w:type="dxa"/>
            <w:shd w:val="clear" w:color="auto" w:fill="auto"/>
          </w:tcPr>
          <w:p w:rsidR="00097E86" w:rsidRPr="00097E86" w:rsidRDefault="00097E86" w:rsidP="0063120F">
            <w:pPr>
              <w:spacing w:after="0" w:line="240" w:lineRule="auto"/>
              <w:ind w:firstLine="567"/>
              <w:rPr>
                <w:rFonts w:ascii="Times New Roman" w:hAnsi="Times New Roman"/>
              </w:rPr>
            </w:pPr>
            <w:r w:rsidRPr="00097E86">
              <w:rPr>
                <w:rFonts w:ascii="Times New Roman" w:hAnsi="Times New Roman"/>
              </w:rPr>
              <w:t>0</w:t>
            </w:r>
          </w:p>
        </w:tc>
        <w:tc>
          <w:tcPr>
            <w:tcW w:w="1077" w:type="dxa"/>
            <w:shd w:val="clear" w:color="auto" w:fill="auto"/>
          </w:tcPr>
          <w:p w:rsidR="00097E86" w:rsidRPr="00097E86" w:rsidRDefault="00097E86" w:rsidP="0063120F">
            <w:pPr>
              <w:spacing w:after="0" w:line="240" w:lineRule="auto"/>
              <w:ind w:firstLine="567"/>
              <w:rPr>
                <w:rFonts w:ascii="Times New Roman" w:hAnsi="Times New Roman"/>
              </w:rPr>
            </w:pPr>
            <w:r w:rsidRPr="00097E86">
              <w:rPr>
                <w:rFonts w:ascii="Times New Roman" w:hAnsi="Times New Roman"/>
              </w:rPr>
              <w:t>0</w:t>
            </w:r>
          </w:p>
        </w:tc>
        <w:tc>
          <w:tcPr>
            <w:tcW w:w="1077" w:type="dxa"/>
            <w:shd w:val="clear" w:color="auto" w:fill="auto"/>
          </w:tcPr>
          <w:p w:rsidR="00097E86" w:rsidRPr="00097E86" w:rsidRDefault="00097E86" w:rsidP="0063120F">
            <w:pPr>
              <w:spacing w:after="0" w:line="240" w:lineRule="auto"/>
              <w:ind w:firstLine="567"/>
              <w:rPr>
                <w:rFonts w:ascii="Times New Roman" w:hAnsi="Times New Roman"/>
              </w:rPr>
            </w:pPr>
            <w:r w:rsidRPr="00097E86">
              <w:rPr>
                <w:rFonts w:ascii="Times New Roman" w:hAnsi="Times New Roman"/>
              </w:rPr>
              <w:t>0</w:t>
            </w:r>
          </w:p>
        </w:tc>
        <w:tc>
          <w:tcPr>
            <w:tcW w:w="1077" w:type="dxa"/>
            <w:shd w:val="clear" w:color="auto" w:fill="auto"/>
          </w:tcPr>
          <w:p w:rsidR="00097E86" w:rsidRPr="00097E86" w:rsidRDefault="00097E86" w:rsidP="0063120F">
            <w:pPr>
              <w:spacing w:after="0" w:line="240" w:lineRule="auto"/>
              <w:ind w:firstLine="70"/>
              <w:rPr>
                <w:rFonts w:ascii="Times New Roman" w:hAnsi="Times New Roman"/>
              </w:rPr>
            </w:pPr>
            <w:r w:rsidRPr="00097E86">
              <w:rPr>
                <w:rFonts w:ascii="Times New Roman" w:hAnsi="Times New Roman"/>
              </w:rPr>
              <w:t>5123500</w:t>
            </w:r>
          </w:p>
        </w:tc>
        <w:tc>
          <w:tcPr>
            <w:tcW w:w="1077" w:type="dxa"/>
          </w:tcPr>
          <w:p w:rsidR="00097E86" w:rsidRPr="00097E86" w:rsidRDefault="00097E86" w:rsidP="0063120F">
            <w:pPr>
              <w:spacing w:after="0" w:line="240" w:lineRule="auto"/>
              <w:rPr>
                <w:rFonts w:ascii="Times New Roman" w:hAnsi="Times New Roman"/>
              </w:rPr>
            </w:pPr>
            <w:r w:rsidRPr="00097E86">
              <w:rPr>
                <w:rFonts w:ascii="Times New Roman" w:hAnsi="Times New Roman"/>
              </w:rPr>
              <w:t>4549800</w:t>
            </w:r>
          </w:p>
        </w:tc>
        <w:tc>
          <w:tcPr>
            <w:tcW w:w="1077" w:type="dxa"/>
            <w:tcBorders>
              <w:bottom w:val="single" w:sz="4" w:space="0" w:color="auto"/>
            </w:tcBorders>
            <w:shd w:val="clear" w:color="auto" w:fill="auto"/>
          </w:tcPr>
          <w:p w:rsidR="00097E86" w:rsidRPr="00097E86" w:rsidRDefault="00097E86" w:rsidP="0063120F">
            <w:pPr>
              <w:spacing w:after="160" w:line="259" w:lineRule="auto"/>
              <w:ind w:left="-57" w:right="-197" w:firstLine="57"/>
              <w:rPr>
                <w:rFonts w:ascii="Times New Roman" w:eastAsiaTheme="minorHAnsi" w:hAnsi="Times New Roman"/>
              </w:rPr>
            </w:pPr>
            <w:r w:rsidRPr="00097E86">
              <w:rPr>
                <w:rFonts w:ascii="Times New Roman" w:eastAsiaTheme="minorHAnsi" w:hAnsi="Times New Roman"/>
              </w:rPr>
              <w:t>1206000</w:t>
            </w:r>
          </w:p>
        </w:tc>
        <w:tc>
          <w:tcPr>
            <w:tcW w:w="1077" w:type="dxa"/>
            <w:tcBorders>
              <w:bottom w:val="single" w:sz="4" w:space="0" w:color="auto"/>
            </w:tcBorders>
            <w:shd w:val="clear" w:color="auto" w:fill="auto"/>
          </w:tcPr>
          <w:p w:rsidR="00097E86" w:rsidRPr="00097E86" w:rsidRDefault="00097E86" w:rsidP="0063120F">
            <w:pPr>
              <w:spacing w:after="160" w:line="259" w:lineRule="auto"/>
              <w:rPr>
                <w:rFonts w:ascii="Times New Roman" w:eastAsiaTheme="minorHAnsi" w:hAnsi="Times New Roman"/>
              </w:rPr>
            </w:pPr>
            <w:r w:rsidRPr="00097E86">
              <w:rPr>
                <w:rFonts w:ascii="Times New Roman" w:eastAsiaTheme="minorHAnsi" w:hAnsi="Times New Roman"/>
              </w:rPr>
              <w:t>0</w:t>
            </w:r>
          </w:p>
        </w:tc>
      </w:tr>
      <w:tr w:rsidR="0063120F" w:rsidRPr="00097E86" w:rsidTr="0063120F">
        <w:trPr>
          <w:jc w:val="center"/>
        </w:trPr>
        <w:tc>
          <w:tcPr>
            <w:tcW w:w="2210" w:type="dxa"/>
            <w:shd w:val="clear" w:color="auto" w:fill="auto"/>
          </w:tcPr>
          <w:p w:rsidR="00097E86" w:rsidRPr="00097E86" w:rsidRDefault="00097E86" w:rsidP="00097E86">
            <w:pPr>
              <w:spacing w:after="0" w:line="240" w:lineRule="auto"/>
              <w:rPr>
                <w:rFonts w:ascii="Times New Roman" w:hAnsi="Times New Roman"/>
              </w:rPr>
            </w:pPr>
            <w:r w:rsidRPr="00097E86">
              <w:rPr>
                <w:rFonts w:ascii="Times New Roman" w:hAnsi="Times New Roman"/>
                <w:i/>
              </w:rPr>
              <w:t>Освітня субвенція з державного бюджету місцевим бюджетам</w:t>
            </w:r>
          </w:p>
        </w:tc>
        <w:tc>
          <w:tcPr>
            <w:tcW w:w="1077" w:type="dxa"/>
            <w:shd w:val="clear" w:color="auto" w:fill="auto"/>
          </w:tcPr>
          <w:p w:rsidR="00097E86" w:rsidRPr="00097E86" w:rsidRDefault="00097E86" w:rsidP="0063120F">
            <w:pPr>
              <w:spacing w:after="0" w:line="240" w:lineRule="auto"/>
              <w:ind w:firstLine="567"/>
              <w:rPr>
                <w:rFonts w:ascii="Times New Roman" w:hAnsi="Times New Roman"/>
              </w:rPr>
            </w:pPr>
            <w:r w:rsidRPr="00097E86">
              <w:rPr>
                <w:rFonts w:ascii="Times New Roman" w:hAnsi="Times New Roman"/>
              </w:rPr>
              <w:t>0</w:t>
            </w:r>
          </w:p>
        </w:tc>
        <w:tc>
          <w:tcPr>
            <w:tcW w:w="1077" w:type="dxa"/>
            <w:shd w:val="clear" w:color="auto" w:fill="auto"/>
          </w:tcPr>
          <w:p w:rsidR="00097E86" w:rsidRPr="00097E86" w:rsidRDefault="00097E86" w:rsidP="0063120F">
            <w:pPr>
              <w:spacing w:after="0" w:line="240" w:lineRule="auto"/>
              <w:ind w:firstLine="567"/>
              <w:rPr>
                <w:rFonts w:ascii="Times New Roman" w:hAnsi="Times New Roman"/>
              </w:rPr>
            </w:pPr>
            <w:r w:rsidRPr="00097E86">
              <w:rPr>
                <w:rFonts w:ascii="Times New Roman" w:hAnsi="Times New Roman"/>
              </w:rPr>
              <w:t>0</w:t>
            </w:r>
          </w:p>
        </w:tc>
        <w:tc>
          <w:tcPr>
            <w:tcW w:w="1077" w:type="dxa"/>
            <w:shd w:val="clear" w:color="auto" w:fill="auto"/>
          </w:tcPr>
          <w:p w:rsidR="00097E86" w:rsidRPr="00097E86" w:rsidRDefault="00097E86" w:rsidP="0063120F">
            <w:pPr>
              <w:spacing w:after="0" w:line="240" w:lineRule="auto"/>
              <w:ind w:firstLine="567"/>
              <w:rPr>
                <w:rFonts w:ascii="Times New Roman" w:hAnsi="Times New Roman"/>
              </w:rPr>
            </w:pPr>
            <w:r w:rsidRPr="00097E86">
              <w:rPr>
                <w:rFonts w:ascii="Times New Roman" w:hAnsi="Times New Roman"/>
              </w:rPr>
              <w:t>0</w:t>
            </w:r>
          </w:p>
        </w:tc>
        <w:tc>
          <w:tcPr>
            <w:tcW w:w="1077" w:type="dxa"/>
            <w:shd w:val="clear" w:color="auto" w:fill="auto"/>
          </w:tcPr>
          <w:p w:rsidR="00097E86" w:rsidRPr="00097E86" w:rsidRDefault="00097E86" w:rsidP="0063120F">
            <w:pPr>
              <w:spacing w:after="0" w:line="240" w:lineRule="auto"/>
              <w:ind w:firstLine="70"/>
              <w:rPr>
                <w:rFonts w:ascii="Times New Roman" w:hAnsi="Times New Roman"/>
              </w:rPr>
            </w:pPr>
            <w:r w:rsidRPr="00097E86">
              <w:rPr>
                <w:rFonts w:ascii="Times New Roman" w:hAnsi="Times New Roman"/>
              </w:rPr>
              <w:t>5897000</w:t>
            </w:r>
          </w:p>
        </w:tc>
        <w:tc>
          <w:tcPr>
            <w:tcW w:w="1077" w:type="dxa"/>
          </w:tcPr>
          <w:p w:rsidR="00097E86" w:rsidRPr="00097E86" w:rsidRDefault="00097E86" w:rsidP="0063120F">
            <w:pPr>
              <w:spacing w:after="0" w:line="240" w:lineRule="auto"/>
              <w:rPr>
                <w:rFonts w:ascii="Times New Roman" w:hAnsi="Times New Roman"/>
              </w:rPr>
            </w:pPr>
            <w:r w:rsidRPr="00097E86">
              <w:rPr>
                <w:rFonts w:ascii="Times New Roman" w:hAnsi="Times New Roman"/>
              </w:rPr>
              <w:t>6132200</w:t>
            </w:r>
          </w:p>
        </w:tc>
        <w:tc>
          <w:tcPr>
            <w:tcW w:w="1077" w:type="dxa"/>
            <w:tcBorders>
              <w:bottom w:val="single" w:sz="4" w:space="0" w:color="auto"/>
            </w:tcBorders>
            <w:shd w:val="clear" w:color="auto" w:fill="auto"/>
          </w:tcPr>
          <w:p w:rsidR="00097E86" w:rsidRPr="00097E86" w:rsidRDefault="00097E86" w:rsidP="0063120F">
            <w:pPr>
              <w:spacing w:after="160" w:line="259" w:lineRule="auto"/>
              <w:ind w:left="-57" w:right="-197" w:firstLine="57"/>
              <w:rPr>
                <w:rFonts w:ascii="Times New Roman" w:eastAsiaTheme="minorHAnsi" w:hAnsi="Times New Roman"/>
              </w:rPr>
            </w:pPr>
            <w:r w:rsidRPr="00097E86">
              <w:rPr>
                <w:rFonts w:ascii="Times New Roman" w:eastAsiaTheme="minorHAnsi" w:hAnsi="Times New Roman"/>
              </w:rPr>
              <w:t>7681600</w:t>
            </w:r>
          </w:p>
        </w:tc>
        <w:tc>
          <w:tcPr>
            <w:tcW w:w="1077" w:type="dxa"/>
            <w:tcBorders>
              <w:bottom w:val="single" w:sz="4" w:space="0" w:color="auto"/>
            </w:tcBorders>
            <w:shd w:val="clear" w:color="auto" w:fill="auto"/>
          </w:tcPr>
          <w:p w:rsidR="00097E86" w:rsidRPr="00097E86" w:rsidRDefault="00097E86" w:rsidP="0063120F">
            <w:pPr>
              <w:spacing w:after="160" w:line="259" w:lineRule="auto"/>
              <w:rPr>
                <w:rFonts w:ascii="Times New Roman" w:eastAsiaTheme="minorHAnsi" w:hAnsi="Times New Roman"/>
              </w:rPr>
            </w:pPr>
            <w:r w:rsidRPr="00097E86">
              <w:rPr>
                <w:rFonts w:ascii="Times New Roman" w:eastAsiaTheme="minorHAnsi" w:hAnsi="Times New Roman"/>
              </w:rPr>
              <w:t>21128000</w:t>
            </w:r>
          </w:p>
        </w:tc>
      </w:tr>
      <w:tr w:rsidR="0063120F" w:rsidRPr="00097E86" w:rsidTr="0063120F">
        <w:trPr>
          <w:jc w:val="center"/>
        </w:trPr>
        <w:tc>
          <w:tcPr>
            <w:tcW w:w="2210" w:type="dxa"/>
            <w:shd w:val="clear" w:color="auto" w:fill="auto"/>
          </w:tcPr>
          <w:p w:rsidR="00097E86" w:rsidRPr="00097E86" w:rsidRDefault="00097E86" w:rsidP="00097E86">
            <w:pPr>
              <w:spacing w:after="0" w:line="240" w:lineRule="auto"/>
              <w:rPr>
                <w:rFonts w:ascii="Times New Roman" w:hAnsi="Times New Roman"/>
                <w:b/>
                <w:i/>
              </w:rPr>
            </w:pPr>
            <w:r w:rsidRPr="00097E86">
              <w:rPr>
                <w:rFonts w:ascii="Times New Roman" w:hAnsi="Times New Roman"/>
                <w:b/>
                <w:i/>
              </w:rPr>
              <w:t>Разом</w:t>
            </w:r>
          </w:p>
        </w:tc>
        <w:tc>
          <w:tcPr>
            <w:tcW w:w="1077" w:type="dxa"/>
            <w:shd w:val="clear" w:color="auto" w:fill="auto"/>
          </w:tcPr>
          <w:p w:rsidR="00097E86" w:rsidRPr="00097E86" w:rsidRDefault="00097E86" w:rsidP="0063120F">
            <w:pPr>
              <w:spacing w:after="0" w:line="240" w:lineRule="auto"/>
              <w:rPr>
                <w:rFonts w:ascii="Times New Roman" w:hAnsi="Times New Roman"/>
                <w:b/>
              </w:rPr>
            </w:pPr>
            <w:r w:rsidRPr="00097E86">
              <w:rPr>
                <w:rFonts w:ascii="Times New Roman" w:hAnsi="Times New Roman"/>
                <w:b/>
              </w:rPr>
              <w:t>5075055</w:t>
            </w:r>
          </w:p>
        </w:tc>
        <w:tc>
          <w:tcPr>
            <w:tcW w:w="1077" w:type="dxa"/>
            <w:shd w:val="clear" w:color="auto" w:fill="auto"/>
          </w:tcPr>
          <w:p w:rsidR="00097E86" w:rsidRPr="00097E86" w:rsidRDefault="00097E86" w:rsidP="0063120F">
            <w:pPr>
              <w:spacing w:after="0" w:line="240" w:lineRule="auto"/>
              <w:rPr>
                <w:rFonts w:ascii="Times New Roman" w:hAnsi="Times New Roman"/>
                <w:b/>
              </w:rPr>
            </w:pPr>
            <w:r w:rsidRPr="00097E86">
              <w:rPr>
                <w:rFonts w:ascii="Times New Roman" w:hAnsi="Times New Roman"/>
                <w:b/>
              </w:rPr>
              <w:t>6097455</w:t>
            </w:r>
          </w:p>
        </w:tc>
        <w:tc>
          <w:tcPr>
            <w:tcW w:w="1077" w:type="dxa"/>
            <w:shd w:val="clear" w:color="auto" w:fill="auto"/>
          </w:tcPr>
          <w:p w:rsidR="00097E86" w:rsidRPr="00097E86" w:rsidRDefault="00097E86" w:rsidP="0063120F">
            <w:pPr>
              <w:spacing w:after="0" w:line="240" w:lineRule="auto"/>
              <w:rPr>
                <w:rFonts w:ascii="Times New Roman" w:hAnsi="Times New Roman"/>
                <w:b/>
              </w:rPr>
            </w:pPr>
            <w:r w:rsidRPr="00097E86">
              <w:rPr>
                <w:rFonts w:ascii="Times New Roman" w:hAnsi="Times New Roman"/>
                <w:b/>
              </w:rPr>
              <w:t>8738190</w:t>
            </w:r>
          </w:p>
        </w:tc>
        <w:tc>
          <w:tcPr>
            <w:tcW w:w="1077" w:type="dxa"/>
            <w:shd w:val="clear" w:color="auto" w:fill="auto"/>
          </w:tcPr>
          <w:p w:rsidR="00097E86" w:rsidRPr="00097E86" w:rsidRDefault="00097E86" w:rsidP="0063120F">
            <w:pPr>
              <w:spacing w:after="0" w:line="240" w:lineRule="auto"/>
              <w:ind w:firstLine="70"/>
              <w:rPr>
                <w:rFonts w:ascii="Times New Roman" w:hAnsi="Times New Roman"/>
                <w:b/>
              </w:rPr>
            </w:pPr>
            <w:r w:rsidRPr="00097E86">
              <w:rPr>
                <w:rFonts w:ascii="Times New Roman" w:hAnsi="Times New Roman"/>
                <w:b/>
              </w:rPr>
              <w:t>30280915</w:t>
            </w:r>
          </w:p>
        </w:tc>
        <w:tc>
          <w:tcPr>
            <w:tcW w:w="1077" w:type="dxa"/>
          </w:tcPr>
          <w:p w:rsidR="00097E86" w:rsidRPr="00097E86" w:rsidRDefault="00097E86" w:rsidP="0063120F">
            <w:pPr>
              <w:spacing w:after="0" w:line="240" w:lineRule="auto"/>
              <w:rPr>
                <w:rFonts w:ascii="Times New Roman" w:hAnsi="Times New Roman"/>
                <w:b/>
              </w:rPr>
            </w:pPr>
            <w:r w:rsidRPr="00097E86">
              <w:rPr>
                <w:rFonts w:ascii="Times New Roman" w:hAnsi="Times New Roman"/>
                <w:b/>
              </w:rPr>
              <w:t>34464615</w:t>
            </w:r>
          </w:p>
        </w:tc>
        <w:tc>
          <w:tcPr>
            <w:tcW w:w="1077" w:type="dxa"/>
            <w:tcBorders>
              <w:bottom w:val="single" w:sz="4" w:space="0" w:color="auto"/>
            </w:tcBorders>
            <w:shd w:val="clear" w:color="auto" w:fill="auto"/>
          </w:tcPr>
          <w:p w:rsidR="00097E86" w:rsidRPr="00097E86" w:rsidRDefault="00097E86" w:rsidP="0063120F">
            <w:pPr>
              <w:spacing w:after="160" w:line="259" w:lineRule="auto"/>
              <w:ind w:left="-57" w:right="-197" w:firstLine="57"/>
              <w:rPr>
                <w:rFonts w:ascii="Times New Roman" w:eastAsiaTheme="minorHAnsi" w:hAnsi="Times New Roman"/>
                <w:b/>
              </w:rPr>
            </w:pPr>
            <w:r w:rsidRPr="00097E86">
              <w:rPr>
                <w:rFonts w:ascii="Times New Roman" w:eastAsiaTheme="minorHAnsi" w:hAnsi="Times New Roman"/>
                <w:b/>
              </w:rPr>
              <w:t>30839024</w:t>
            </w:r>
          </w:p>
        </w:tc>
        <w:tc>
          <w:tcPr>
            <w:tcW w:w="1077" w:type="dxa"/>
            <w:tcBorders>
              <w:bottom w:val="single" w:sz="4" w:space="0" w:color="auto"/>
            </w:tcBorders>
            <w:shd w:val="clear" w:color="auto" w:fill="auto"/>
          </w:tcPr>
          <w:p w:rsidR="00097E86" w:rsidRPr="00097E86" w:rsidRDefault="00097E86" w:rsidP="0063120F">
            <w:pPr>
              <w:spacing w:after="160" w:line="259" w:lineRule="auto"/>
              <w:rPr>
                <w:rFonts w:ascii="Times New Roman" w:eastAsiaTheme="minorHAnsi" w:hAnsi="Times New Roman"/>
                <w:b/>
              </w:rPr>
            </w:pPr>
            <w:r w:rsidRPr="00097E86">
              <w:rPr>
                <w:rFonts w:ascii="Times New Roman" w:eastAsiaTheme="minorHAnsi" w:hAnsi="Times New Roman"/>
                <w:b/>
              </w:rPr>
              <w:t>64964699</w:t>
            </w:r>
          </w:p>
        </w:tc>
      </w:tr>
    </w:tbl>
    <w:p w:rsidR="004F7CB1" w:rsidRDefault="004F7CB1" w:rsidP="004F7CB1">
      <w:pPr>
        <w:keepNext/>
        <w:keepLines/>
        <w:suppressAutoHyphens/>
        <w:spacing w:after="0" w:line="28" w:lineRule="atLeast"/>
        <w:ind w:firstLine="709"/>
        <w:rPr>
          <w:rFonts w:ascii="Times New Roman" w:eastAsia="Times New Roman" w:hAnsi="Times New Roman"/>
          <w:bCs/>
          <w:noProof/>
        </w:rPr>
      </w:pPr>
      <w:bookmarkStart w:id="80" w:name="_Toc291687804"/>
      <w:bookmarkStart w:id="81" w:name="_Toc291842835"/>
      <w:bookmarkStart w:id="82" w:name="_Toc291842977"/>
      <w:bookmarkStart w:id="83" w:name="_Toc291843096"/>
    </w:p>
    <w:p w:rsidR="00097E86" w:rsidRPr="00A9399E" w:rsidRDefault="00BD3C31" w:rsidP="00184658">
      <w:pPr>
        <w:pStyle w:val="2"/>
        <w:rPr>
          <w:rFonts w:ascii="Times New Roman" w:hAnsi="Times New Roman"/>
          <w:bCs w:val="0"/>
          <w:noProof/>
          <w:sz w:val="22"/>
        </w:rPr>
      </w:pPr>
      <w:r w:rsidRPr="00A9399E">
        <w:rPr>
          <w:rFonts w:ascii="Times New Roman" w:hAnsi="Times New Roman"/>
          <w:bCs w:val="0"/>
          <w:noProof/>
          <w:sz w:val="22"/>
        </w:rPr>
        <w:t>Таблиця 15</w:t>
      </w:r>
      <w:r w:rsidR="00097E86" w:rsidRPr="00A9399E">
        <w:rPr>
          <w:rFonts w:ascii="Times New Roman" w:hAnsi="Times New Roman"/>
          <w:bCs w:val="0"/>
          <w:noProof/>
          <w:sz w:val="22"/>
        </w:rPr>
        <w:t>. Доходи  бюджету на одного мешканця</w:t>
      </w:r>
    </w:p>
    <w:p w:rsidR="004F7CB1" w:rsidRPr="001637EA" w:rsidRDefault="004F7CB1" w:rsidP="004F7CB1">
      <w:pPr>
        <w:keepNext/>
        <w:keepLines/>
        <w:suppressAutoHyphens/>
        <w:spacing w:after="0" w:line="28" w:lineRule="atLeast"/>
        <w:ind w:firstLine="709"/>
        <w:rPr>
          <w:rFonts w:ascii="Times New Roman" w:eastAsia="Times New Roman" w:hAnsi="Times New Roman"/>
          <w:bCs/>
          <w:noProof/>
        </w:rPr>
      </w:pPr>
    </w:p>
    <w:tbl>
      <w:tblPr>
        <w:tblW w:w="42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19"/>
        <w:gridCol w:w="7"/>
        <w:gridCol w:w="1381"/>
        <w:gridCol w:w="9"/>
        <w:gridCol w:w="1401"/>
        <w:gridCol w:w="1394"/>
        <w:gridCol w:w="1393"/>
        <w:gridCol w:w="7"/>
        <w:gridCol w:w="1602"/>
      </w:tblGrid>
      <w:tr w:rsidR="00097E86" w:rsidRPr="00097E86" w:rsidTr="007337B2">
        <w:trPr>
          <w:trHeight w:val="299"/>
          <w:jc w:val="center"/>
        </w:trPr>
        <w:tc>
          <w:tcPr>
            <w:tcW w:w="775" w:type="pct"/>
            <w:shd w:val="clear" w:color="auto" w:fill="F3F3F3"/>
          </w:tcPr>
          <w:p w:rsidR="00097E86" w:rsidRPr="00097E86" w:rsidRDefault="00097E86" w:rsidP="00097E86">
            <w:pPr>
              <w:spacing w:after="0" w:line="240" w:lineRule="auto"/>
              <w:ind w:firstLine="567"/>
              <w:jc w:val="center"/>
              <w:rPr>
                <w:rFonts w:ascii="Times New Roman" w:hAnsi="Times New Roman"/>
                <w:b/>
              </w:rPr>
            </w:pPr>
            <w:r w:rsidRPr="00097E86">
              <w:rPr>
                <w:rFonts w:ascii="Times New Roman" w:hAnsi="Times New Roman"/>
                <w:b/>
              </w:rPr>
              <w:t>Рік</w:t>
            </w:r>
          </w:p>
        </w:tc>
        <w:tc>
          <w:tcPr>
            <w:tcW w:w="820" w:type="pct"/>
            <w:gridSpan w:val="3"/>
            <w:shd w:val="clear" w:color="auto" w:fill="F3F3F3"/>
            <w:vAlign w:val="center"/>
          </w:tcPr>
          <w:p w:rsidR="00097E86" w:rsidRPr="00097E86" w:rsidRDefault="00097E86" w:rsidP="00097E86">
            <w:pPr>
              <w:spacing w:after="0" w:line="240" w:lineRule="auto"/>
              <w:rPr>
                <w:rFonts w:ascii="Times New Roman" w:hAnsi="Times New Roman"/>
                <w:b/>
              </w:rPr>
            </w:pPr>
            <w:r w:rsidRPr="00097E86">
              <w:rPr>
                <w:rFonts w:ascii="Times New Roman" w:hAnsi="Times New Roman"/>
                <w:b/>
              </w:rPr>
              <w:t>Податок на доходи фізичних осіб</w:t>
            </w:r>
          </w:p>
        </w:tc>
        <w:tc>
          <w:tcPr>
            <w:tcW w:w="822" w:type="pct"/>
            <w:shd w:val="clear" w:color="auto" w:fill="F3F3F3"/>
            <w:vAlign w:val="center"/>
          </w:tcPr>
          <w:p w:rsidR="00097E86" w:rsidRPr="00097E86" w:rsidRDefault="00097E86" w:rsidP="00097E86">
            <w:pPr>
              <w:spacing w:after="0" w:line="240" w:lineRule="auto"/>
              <w:rPr>
                <w:rFonts w:ascii="Times New Roman" w:hAnsi="Times New Roman"/>
                <w:b/>
              </w:rPr>
            </w:pPr>
            <w:r w:rsidRPr="00097E86">
              <w:rPr>
                <w:rFonts w:ascii="Times New Roman" w:hAnsi="Times New Roman"/>
                <w:b/>
              </w:rPr>
              <w:t xml:space="preserve">Єдиний податок </w:t>
            </w:r>
          </w:p>
        </w:tc>
        <w:tc>
          <w:tcPr>
            <w:tcW w:w="819" w:type="pct"/>
            <w:shd w:val="clear" w:color="auto" w:fill="F3F3F3"/>
            <w:vAlign w:val="center"/>
          </w:tcPr>
          <w:p w:rsidR="00097E86" w:rsidRPr="00097E86" w:rsidRDefault="00097E86" w:rsidP="00097E86">
            <w:pPr>
              <w:spacing w:after="0" w:line="240" w:lineRule="auto"/>
              <w:rPr>
                <w:rFonts w:ascii="Times New Roman" w:hAnsi="Times New Roman"/>
                <w:b/>
              </w:rPr>
            </w:pPr>
            <w:r w:rsidRPr="00097E86">
              <w:rPr>
                <w:rFonts w:ascii="Times New Roman" w:hAnsi="Times New Roman"/>
                <w:b/>
              </w:rPr>
              <w:t>Місцеві податки та збори</w:t>
            </w:r>
          </w:p>
        </w:tc>
        <w:tc>
          <w:tcPr>
            <w:tcW w:w="818" w:type="pct"/>
            <w:shd w:val="clear" w:color="auto" w:fill="F3F3F3"/>
            <w:vAlign w:val="center"/>
          </w:tcPr>
          <w:p w:rsidR="00097E86" w:rsidRPr="00097E86" w:rsidRDefault="00097E86" w:rsidP="00097E86">
            <w:pPr>
              <w:spacing w:after="0" w:line="240" w:lineRule="auto"/>
              <w:rPr>
                <w:rFonts w:ascii="Times New Roman" w:hAnsi="Times New Roman"/>
                <w:b/>
              </w:rPr>
            </w:pPr>
            <w:r w:rsidRPr="00097E86">
              <w:rPr>
                <w:rFonts w:ascii="Times New Roman" w:hAnsi="Times New Roman"/>
                <w:b/>
              </w:rPr>
              <w:t>Плата (податок) за землю</w:t>
            </w:r>
          </w:p>
        </w:tc>
        <w:tc>
          <w:tcPr>
            <w:tcW w:w="945" w:type="pct"/>
            <w:gridSpan w:val="2"/>
            <w:shd w:val="clear" w:color="auto" w:fill="F3F3F3"/>
            <w:vAlign w:val="center"/>
          </w:tcPr>
          <w:p w:rsidR="00097E86" w:rsidRPr="00097E86" w:rsidRDefault="00097E86" w:rsidP="00097E86">
            <w:pPr>
              <w:spacing w:after="0" w:line="240" w:lineRule="auto"/>
              <w:rPr>
                <w:rFonts w:ascii="Times New Roman" w:hAnsi="Times New Roman"/>
                <w:b/>
              </w:rPr>
            </w:pPr>
            <w:r w:rsidRPr="00097E86">
              <w:rPr>
                <w:rFonts w:ascii="Times New Roman" w:hAnsi="Times New Roman"/>
                <w:b/>
              </w:rPr>
              <w:t>Податкові надходження разом</w:t>
            </w:r>
          </w:p>
        </w:tc>
      </w:tr>
      <w:tr w:rsidR="00097E86" w:rsidRPr="00097E86" w:rsidTr="007337B2">
        <w:trPr>
          <w:trHeight w:val="534"/>
          <w:jc w:val="center"/>
        </w:trPr>
        <w:tc>
          <w:tcPr>
            <w:tcW w:w="775" w:type="pct"/>
          </w:tcPr>
          <w:p w:rsidR="00097E86" w:rsidRPr="00097E86" w:rsidRDefault="00097E86" w:rsidP="00097E86">
            <w:pPr>
              <w:spacing w:after="0" w:line="240" w:lineRule="auto"/>
              <w:jc w:val="right"/>
              <w:rPr>
                <w:rFonts w:ascii="Times New Roman" w:hAnsi="Times New Roman"/>
              </w:rPr>
            </w:pPr>
            <w:r w:rsidRPr="00097E86">
              <w:rPr>
                <w:rFonts w:ascii="Times New Roman" w:hAnsi="Times New Roman"/>
              </w:rPr>
              <w:t>2017</w:t>
            </w:r>
          </w:p>
        </w:tc>
        <w:tc>
          <w:tcPr>
            <w:tcW w:w="820" w:type="pct"/>
            <w:gridSpan w:val="3"/>
            <w:shd w:val="clear" w:color="auto" w:fill="auto"/>
          </w:tcPr>
          <w:p w:rsidR="00097E86" w:rsidRPr="00097E86" w:rsidRDefault="00097E86" w:rsidP="00097E86">
            <w:pPr>
              <w:spacing w:after="0" w:line="240" w:lineRule="auto"/>
              <w:ind w:firstLine="567"/>
              <w:jc w:val="right"/>
              <w:rPr>
                <w:rFonts w:ascii="Times New Roman" w:hAnsi="Times New Roman"/>
              </w:rPr>
            </w:pPr>
            <w:r w:rsidRPr="00097E86">
              <w:rPr>
                <w:rFonts w:ascii="Times New Roman" w:hAnsi="Times New Roman"/>
              </w:rPr>
              <w:t>0</w:t>
            </w:r>
          </w:p>
        </w:tc>
        <w:tc>
          <w:tcPr>
            <w:tcW w:w="822" w:type="pct"/>
            <w:shd w:val="clear" w:color="auto" w:fill="auto"/>
          </w:tcPr>
          <w:p w:rsidR="00097E86" w:rsidRPr="00097E86" w:rsidRDefault="00097E86" w:rsidP="00097E86">
            <w:pPr>
              <w:spacing w:after="0" w:line="240" w:lineRule="auto"/>
              <w:ind w:firstLine="567"/>
              <w:jc w:val="right"/>
              <w:rPr>
                <w:rFonts w:ascii="Times New Roman" w:hAnsi="Times New Roman"/>
              </w:rPr>
            </w:pPr>
            <w:r w:rsidRPr="00097E86">
              <w:rPr>
                <w:rFonts w:ascii="Times New Roman" w:hAnsi="Times New Roman"/>
              </w:rPr>
              <w:t>320</w:t>
            </w:r>
          </w:p>
        </w:tc>
        <w:tc>
          <w:tcPr>
            <w:tcW w:w="819" w:type="pct"/>
            <w:shd w:val="clear" w:color="auto" w:fill="auto"/>
          </w:tcPr>
          <w:p w:rsidR="00097E86" w:rsidRPr="00097E86" w:rsidRDefault="00097E86" w:rsidP="00097E86">
            <w:pPr>
              <w:spacing w:after="0" w:line="240" w:lineRule="auto"/>
              <w:ind w:firstLine="567"/>
              <w:jc w:val="right"/>
              <w:rPr>
                <w:rFonts w:ascii="Times New Roman" w:hAnsi="Times New Roman"/>
              </w:rPr>
            </w:pPr>
            <w:r w:rsidRPr="00097E86">
              <w:rPr>
                <w:rFonts w:ascii="Times New Roman" w:hAnsi="Times New Roman"/>
              </w:rPr>
              <w:t>469</w:t>
            </w:r>
          </w:p>
        </w:tc>
        <w:tc>
          <w:tcPr>
            <w:tcW w:w="818" w:type="pct"/>
            <w:shd w:val="clear" w:color="auto" w:fill="auto"/>
          </w:tcPr>
          <w:p w:rsidR="00097E86" w:rsidRPr="00097E86" w:rsidRDefault="00097E86" w:rsidP="00097E86">
            <w:pPr>
              <w:spacing w:after="0" w:line="240" w:lineRule="auto"/>
              <w:ind w:firstLine="567"/>
              <w:jc w:val="right"/>
              <w:rPr>
                <w:rFonts w:ascii="Times New Roman" w:hAnsi="Times New Roman"/>
              </w:rPr>
            </w:pPr>
            <w:r w:rsidRPr="00097E86">
              <w:rPr>
                <w:rFonts w:ascii="Times New Roman" w:hAnsi="Times New Roman"/>
              </w:rPr>
              <w:t>138</w:t>
            </w:r>
          </w:p>
        </w:tc>
        <w:tc>
          <w:tcPr>
            <w:tcW w:w="945" w:type="pct"/>
            <w:gridSpan w:val="2"/>
            <w:shd w:val="clear" w:color="auto" w:fill="auto"/>
          </w:tcPr>
          <w:p w:rsidR="00097E86" w:rsidRPr="00097E86" w:rsidRDefault="00097E86" w:rsidP="00097E86">
            <w:pPr>
              <w:spacing w:after="0" w:line="240" w:lineRule="auto"/>
              <w:ind w:firstLine="567"/>
              <w:jc w:val="right"/>
              <w:rPr>
                <w:rFonts w:ascii="Times New Roman" w:hAnsi="Times New Roman"/>
              </w:rPr>
            </w:pPr>
            <w:r w:rsidRPr="00097E86">
              <w:rPr>
                <w:rFonts w:ascii="Times New Roman" w:hAnsi="Times New Roman"/>
              </w:rPr>
              <w:t>566</w:t>
            </w:r>
          </w:p>
        </w:tc>
      </w:tr>
      <w:tr w:rsidR="00097E86" w:rsidRPr="00097E86" w:rsidTr="007337B2">
        <w:trPr>
          <w:trHeight w:val="399"/>
          <w:jc w:val="center"/>
        </w:trPr>
        <w:tc>
          <w:tcPr>
            <w:tcW w:w="775" w:type="pct"/>
          </w:tcPr>
          <w:p w:rsidR="00097E86" w:rsidRPr="00097E86" w:rsidRDefault="00097E86" w:rsidP="00097E86">
            <w:pPr>
              <w:spacing w:after="0" w:line="240" w:lineRule="auto"/>
              <w:jc w:val="right"/>
              <w:rPr>
                <w:rFonts w:ascii="Times New Roman" w:hAnsi="Times New Roman"/>
              </w:rPr>
            </w:pPr>
            <w:r w:rsidRPr="00097E86">
              <w:rPr>
                <w:rFonts w:ascii="Times New Roman" w:hAnsi="Times New Roman"/>
              </w:rPr>
              <w:t>2018</w:t>
            </w:r>
          </w:p>
        </w:tc>
        <w:tc>
          <w:tcPr>
            <w:tcW w:w="820" w:type="pct"/>
            <w:gridSpan w:val="3"/>
            <w:shd w:val="clear" w:color="auto" w:fill="auto"/>
          </w:tcPr>
          <w:p w:rsidR="00097E86" w:rsidRPr="00097E86" w:rsidRDefault="00097E86" w:rsidP="00097E86">
            <w:pPr>
              <w:spacing w:after="0" w:line="240" w:lineRule="auto"/>
              <w:ind w:firstLine="567"/>
              <w:jc w:val="right"/>
              <w:rPr>
                <w:rFonts w:ascii="Times New Roman" w:hAnsi="Times New Roman"/>
              </w:rPr>
            </w:pPr>
            <w:r w:rsidRPr="00097E86">
              <w:rPr>
                <w:rFonts w:ascii="Times New Roman" w:hAnsi="Times New Roman"/>
              </w:rPr>
              <w:t>887</w:t>
            </w:r>
          </w:p>
        </w:tc>
        <w:tc>
          <w:tcPr>
            <w:tcW w:w="822" w:type="pct"/>
            <w:shd w:val="clear" w:color="auto" w:fill="auto"/>
          </w:tcPr>
          <w:p w:rsidR="00097E86" w:rsidRPr="00097E86" w:rsidRDefault="00097E86" w:rsidP="00097E86">
            <w:pPr>
              <w:spacing w:after="0" w:line="240" w:lineRule="auto"/>
              <w:ind w:firstLine="567"/>
              <w:jc w:val="right"/>
              <w:rPr>
                <w:rFonts w:ascii="Times New Roman" w:hAnsi="Times New Roman"/>
              </w:rPr>
            </w:pPr>
            <w:r w:rsidRPr="00097E86">
              <w:rPr>
                <w:rFonts w:ascii="Times New Roman" w:hAnsi="Times New Roman"/>
              </w:rPr>
              <w:t>314</w:t>
            </w:r>
          </w:p>
        </w:tc>
        <w:tc>
          <w:tcPr>
            <w:tcW w:w="819" w:type="pct"/>
            <w:shd w:val="clear" w:color="auto" w:fill="auto"/>
          </w:tcPr>
          <w:p w:rsidR="00097E86" w:rsidRPr="00097E86" w:rsidRDefault="00097E86" w:rsidP="00097E86">
            <w:pPr>
              <w:spacing w:after="0" w:line="240" w:lineRule="auto"/>
              <w:ind w:firstLine="567"/>
              <w:jc w:val="right"/>
              <w:rPr>
                <w:rFonts w:ascii="Times New Roman" w:hAnsi="Times New Roman"/>
              </w:rPr>
            </w:pPr>
            <w:r w:rsidRPr="00097E86">
              <w:rPr>
                <w:rFonts w:ascii="Times New Roman" w:hAnsi="Times New Roman"/>
              </w:rPr>
              <w:t>465</w:t>
            </w:r>
          </w:p>
        </w:tc>
        <w:tc>
          <w:tcPr>
            <w:tcW w:w="818" w:type="pct"/>
            <w:shd w:val="clear" w:color="auto" w:fill="auto"/>
          </w:tcPr>
          <w:p w:rsidR="00097E86" w:rsidRPr="00097E86" w:rsidRDefault="00097E86" w:rsidP="00097E86">
            <w:pPr>
              <w:spacing w:after="0" w:line="240" w:lineRule="auto"/>
              <w:ind w:firstLine="567"/>
              <w:jc w:val="right"/>
              <w:rPr>
                <w:rFonts w:ascii="Times New Roman" w:hAnsi="Times New Roman"/>
              </w:rPr>
            </w:pPr>
            <w:r w:rsidRPr="00097E86">
              <w:rPr>
                <w:rFonts w:ascii="Times New Roman" w:hAnsi="Times New Roman"/>
              </w:rPr>
              <w:t>137</w:t>
            </w:r>
          </w:p>
        </w:tc>
        <w:tc>
          <w:tcPr>
            <w:tcW w:w="945" w:type="pct"/>
            <w:gridSpan w:val="2"/>
            <w:shd w:val="clear" w:color="auto" w:fill="auto"/>
          </w:tcPr>
          <w:p w:rsidR="00097E86" w:rsidRPr="00097E86" w:rsidRDefault="00097E86" w:rsidP="00097E86">
            <w:pPr>
              <w:spacing w:after="0" w:line="240" w:lineRule="auto"/>
              <w:ind w:firstLine="567"/>
              <w:jc w:val="right"/>
              <w:rPr>
                <w:rFonts w:ascii="Times New Roman" w:hAnsi="Times New Roman"/>
              </w:rPr>
            </w:pPr>
            <w:r w:rsidRPr="00097E86">
              <w:rPr>
                <w:rFonts w:ascii="Times New Roman" w:hAnsi="Times New Roman"/>
              </w:rPr>
              <w:t>1432</w:t>
            </w:r>
          </w:p>
        </w:tc>
      </w:tr>
      <w:tr w:rsidR="00097E86" w:rsidRPr="00097E86" w:rsidTr="007337B2">
        <w:trPr>
          <w:trHeight w:val="399"/>
          <w:jc w:val="center"/>
        </w:trPr>
        <w:tc>
          <w:tcPr>
            <w:tcW w:w="775" w:type="pct"/>
          </w:tcPr>
          <w:p w:rsidR="00097E86" w:rsidRPr="00097E86" w:rsidRDefault="00097E86" w:rsidP="00097E86">
            <w:pPr>
              <w:spacing w:after="0" w:line="240" w:lineRule="auto"/>
              <w:jc w:val="right"/>
              <w:rPr>
                <w:rFonts w:ascii="Times New Roman" w:hAnsi="Times New Roman"/>
              </w:rPr>
            </w:pPr>
            <w:r w:rsidRPr="00097E86">
              <w:rPr>
                <w:rFonts w:ascii="Times New Roman" w:hAnsi="Times New Roman"/>
              </w:rPr>
              <w:t>2019</w:t>
            </w:r>
          </w:p>
        </w:tc>
        <w:tc>
          <w:tcPr>
            <w:tcW w:w="820" w:type="pct"/>
            <w:gridSpan w:val="3"/>
            <w:shd w:val="clear" w:color="auto" w:fill="auto"/>
          </w:tcPr>
          <w:p w:rsidR="00097E86" w:rsidRPr="00097E86" w:rsidRDefault="00097E86" w:rsidP="00097E86">
            <w:pPr>
              <w:spacing w:after="0" w:line="240" w:lineRule="auto"/>
              <w:ind w:firstLine="567"/>
              <w:jc w:val="right"/>
              <w:rPr>
                <w:rFonts w:ascii="Times New Roman" w:hAnsi="Times New Roman"/>
              </w:rPr>
            </w:pPr>
            <w:r w:rsidRPr="00097E86">
              <w:rPr>
                <w:rFonts w:ascii="Times New Roman" w:hAnsi="Times New Roman"/>
              </w:rPr>
              <w:t>1069</w:t>
            </w:r>
          </w:p>
        </w:tc>
        <w:tc>
          <w:tcPr>
            <w:tcW w:w="822" w:type="pct"/>
            <w:shd w:val="clear" w:color="auto" w:fill="auto"/>
          </w:tcPr>
          <w:p w:rsidR="00097E86" w:rsidRPr="00097E86" w:rsidRDefault="00097E86" w:rsidP="00097E86">
            <w:pPr>
              <w:spacing w:after="0" w:line="240" w:lineRule="auto"/>
              <w:ind w:firstLine="567"/>
              <w:jc w:val="right"/>
              <w:rPr>
                <w:rFonts w:ascii="Times New Roman" w:hAnsi="Times New Roman"/>
              </w:rPr>
            </w:pPr>
            <w:r w:rsidRPr="00097E86">
              <w:rPr>
                <w:rFonts w:ascii="Times New Roman" w:hAnsi="Times New Roman"/>
              </w:rPr>
              <w:t>360</w:t>
            </w:r>
          </w:p>
        </w:tc>
        <w:tc>
          <w:tcPr>
            <w:tcW w:w="819" w:type="pct"/>
            <w:shd w:val="clear" w:color="auto" w:fill="auto"/>
          </w:tcPr>
          <w:p w:rsidR="00097E86" w:rsidRPr="00097E86" w:rsidRDefault="00097E86" w:rsidP="00097E86">
            <w:pPr>
              <w:spacing w:after="0" w:line="240" w:lineRule="auto"/>
              <w:ind w:firstLine="567"/>
              <w:jc w:val="right"/>
              <w:rPr>
                <w:rFonts w:ascii="Times New Roman" w:hAnsi="Times New Roman"/>
              </w:rPr>
            </w:pPr>
            <w:r w:rsidRPr="00097E86">
              <w:rPr>
                <w:rFonts w:ascii="Times New Roman" w:hAnsi="Times New Roman"/>
              </w:rPr>
              <w:t>468</w:t>
            </w:r>
          </w:p>
        </w:tc>
        <w:tc>
          <w:tcPr>
            <w:tcW w:w="818" w:type="pct"/>
            <w:shd w:val="clear" w:color="auto" w:fill="auto"/>
          </w:tcPr>
          <w:p w:rsidR="00097E86" w:rsidRPr="00097E86" w:rsidRDefault="00097E86" w:rsidP="00097E86">
            <w:pPr>
              <w:spacing w:after="0" w:line="240" w:lineRule="auto"/>
              <w:ind w:firstLine="567"/>
              <w:jc w:val="right"/>
              <w:rPr>
                <w:rFonts w:ascii="Times New Roman" w:hAnsi="Times New Roman"/>
              </w:rPr>
            </w:pPr>
            <w:r w:rsidRPr="00097E86">
              <w:rPr>
                <w:rFonts w:ascii="Times New Roman" w:hAnsi="Times New Roman"/>
              </w:rPr>
              <w:t>138</w:t>
            </w:r>
          </w:p>
        </w:tc>
        <w:tc>
          <w:tcPr>
            <w:tcW w:w="945" w:type="pct"/>
            <w:gridSpan w:val="2"/>
            <w:shd w:val="clear" w:color="auto" w:fill="auto"/>
          </w:tcPr>
          <w:p w:rsidR="00097E86" w:rsidRPr="00097E86" w:rsidRDefault="00097E86" w:rsidP="00097E86">
            <w:pPr>
              <w:spacing w:after="0" w:line="240" w:lineRule="auto"/>
              <w:ind w:firstLine="567"/>
              <w:jc w:val="right"/>
              <w:rPr>
                <w:rFonts w:ascii="Times New Roman" w:hAnsi="Times New Roman"/>
              </w:rPr>
            </w:pPr>
            <w:r w:rsidRPr="00097E86">
              <w:rPr>
                <w:rFonts w:ascii="Times New Roman" w:hAnsi="Times New Roman"/>
              </w:rPr>
              <w:t>1674</w:t>
            </w:r>
          </w:p>
        </w:tc>
      </w:tr>
      <w:tr w:rsidR="00097E86" w:rsidRPr="00097E86" w:rsidTr="007337B2">
        <w:tblPrEx>
          <w:tblCellMar>
            <w:left w:w="108" w:type="dxa"/>
            <w:right w:w="108" w:type="dxa"/>
          </w:tblCellMar>
        </w:tblPrEx>
        <w:trPr>
          <w:trHeight w:val="375"/>
          <w:jc w:val="center"/>
        </w:trPr>
        <w:tc>
          <w:tcPr>
            <w:tcW w:w="779" w:type="pct"/>
            <w:gridSpan w:val="2"/>
          </w:tcPr>
          <w:p w:rsidR="00097E86" w:rsidRPr="00097E86" w:rsidRDefault="00097E86" w:rsidP="00097E86">
            <w:pPr>
              <w:keepNext/>
              <w:keepLines/>
              <w:suppressAutoHyphens/>
              <w:spacing w:after="0" w:line="28" w:lineRule="atLeast"/>
              <w:jc w:val="right"/>
              <w:rPr>
                <w:rFonts w:ascii="Times New Roman" w:eastAsia="Times New Roman" w:hAnsi="Times New Roman"/>
                <w:bCs/>
                <w:noProof/>
              </w:rPr>
            </w:pPr>
            <w:r w:rsidRPr="00097E86">
              <w:rPr>
                <w:rFonts w:ascii="Times New Roman" w:eastAsia="Times New Roman" w:hAnsi="Times New Roman"/>
                <w:bCs/>
                <w:noProof/>
              </w:rPr>
              <w:t>2020</w:t>
            </w:r>
          </w:p>
        </w:tc>
        <w:tc>
          <w:tcPr>
            <w:tcW w:w="811" w:type="pct"/>
          </w:tcPr>
          <w:p w:rsidR="00097E86" w:rsidRPr="00097E86" w:rsidRDefault="00097E86" w:rsidP="00097E86">
            <w:pPr>
              <w:keepNext/>
              <w:keepLines/>
              <w:suppressAutoHyphens/>
              <w:spacing w:after="0" w:line="28" w:lineRule="atLeast"/>
              <w:jc w:val="right"/>
              <w:rPr>
                <w:rFonts w:ascii="Times New Roman" w:eastAsia="Times New Roman" w:hAnsi="Times New Roman"/>
                <w:bCs/>
                <w:noProof/>
              </w:rPr>
            </w:pPr>
            <w:r w:rsidRPr="00097E86">
              <w:rPr>
                <w:rFonts w:ascii="Times New Roman" w:eastAsia="Times New Roman" w:hAnsi="Times New Roman"/>
                <w:bCs/>
                <w:noProof/>
              </w:rPr>
              <w:t>1152</w:t>
            </w:r>
          </w:p>
        </w:tc>
        <w:tc>
          <w:tcPr>
            <w:tcW w:w="828" w:type="pct"/>
            <w:gridSpan w:val="2"/>
          </w:tcPr>
          <w:p w:rsidR="00097E86" w:rsidRPr="00097E86" w:rsidRDefault="00097E86" w:rsidP="00097E86">
            <w:pPr>
              <w:keepNext/>
              <w:keepLines/>
              <w:suppressAutoHyphens/>
              <w:spacing w:after="0" w:line="28" w:lineRule="atLeast"/>
              <w:jc w:val="right"/>
              <w:rPr>
                <w:rFonts w:ascii="Times New Roman" w:eastAsia="Times New Roman" w:hAnsi="Times New Roman"/>
                <w:bCs/>
                <w:noProof/>
              </w:rPr>
            </w:pPr>
            <w:r w:rsidRPr="00097E86">
              <w:rPr>
                <w:rFonts w:ascii="Times New Roman" w:eastAsia="Times New Roman" w:hAnsi="Times New Roman"/>
                <w:bCs/>
                <w:noProof/>
              </w:rPr>
              <w:t>389</w:t>
            </w:r>
          </w:p>
        </w:tc>
        <w:tc>
          <w:tcPr>
            <w:tcW w:w="819" w:type="pct"/>
          </w:tcPr>
          <w:p w:rsidR="00097E86" w:rsidRPr="00097E86" w:rsidRDefault="00097E86" w:rsidP="00097E86">
            <w:pPr>
              <w:keepNext/>
              <w:keepLines/>
              <w:suppressAutoHyphens/>
              <w:spacing w:after="0" w:line="28" w:lineRule="atLeast"/>
              <w:jc w:val="right"/>
              <w:rPr>
                <w:rFonts w:ascii="Times New Roman" w:eastAsia="Times New Roman" w:hAnsi="Times New Roman"/>
                <w:bCs/>
                <w:noProof/>
              </w:rPr>
            </w:pPr>
            <w:r w:rsidRPr="00097E86">
              <w:rPr>
                <w:rFonts w:ascii="Times New Roman" w:eastAsia="Times New Roman" w:hAnsi="Times New Roman"/>
                <w:bCs/>
                <w:noProof/>
              </w:rPr>
              <w:t>443</w:t>
            </w:r>
          </w:p>
        </w:tc>
        <w:tc>
          <w:tcPr>
            <w:tcW w:w="822" w:type="pct"/>
            <w:gridSpan w:val="2"/>
          </w:tcPr>
          <w:p w:rsidR="00097E86" w:rsidRPr="00097E86" w:rsidRDefault="00097E86" w:rsidP="00097E86">
            <w:pPr>
              <w:keepNext/>
              <w:keepLines/>
              <w:suppressAutoHyphens/>
              <w:spacing w:after="0" w:line="28" w:lineRule="atLeast"/>
              <w:jc w:val="right"/>
              <w:rPr>
                <w:rFonts w:ascii="Times New Roman" w:eastAsia="Times New Roman" w:hAnsi="Times New Roman"/>
                <w:bCs/>
                <w:noProof/>
              </w:rPr>
            </w:pPr>
            <w:r w:rsidRPr="00097E86">
              <w:rPr>
                <w:rFonts w:ascii="Times New Roman" w:eastAsia="Times New Roman" w:hAnsi="Times New Roman"/>
                <w:bCs/>
                <w:noProof/>
              </w:rPr>
              <w:t>152</w:t>
            </w:r>
          </w:p>
        </w:tc>
        <w:tc>
          <w:tcPr>
            <w:tcW w:w="941" w:type="pct"/>
          </w:tcPr>
          <w:p w:rsidR="00097E86" w:rsidRPr="00097E86" w:rsidRDefault="00097E86" w:rsidP="00097E86">
            <w:pPr>
              <w:keepNext/>
              <w:keepLines/>
              <w:suppressAutoHyphens/>
              <w:spacing w:after="0" w:line="28" w:lineRule="atLeast"/>
              <w:jc w:val="right"/>
              <w:rPr>
                <w:rFonts w:ascii="Times New Roman" w:eastAsia="Times New Roman" w:hAnsi="Times New Roman"/>
                <w:bCs/>
                <w:noProof/>
              </w:rPr>
            </w:pPr>
            <w:r w:rsidRPr="00097E86">
              <w:rPr>
                <w:rFonts w:ascii="Times New Roman" w:eastAsia="Times New Roman" w:hAnsi="Times New Roman"/>
                <w:bCs/>
                <w:noProof/>
              </w:rPr>
              <w:t>1873</w:t>
            </w:r>
          </w:p>
        </w:tc>
      </w:tr>
      <w:tr w:rsidR="00097E86" w:rsidRPr="00097E86" w:rsidTr="007337B2">
        <w:tblPrEx>
          <w:tblCellMar>
            <w:left w:w="108" w:type="dxa"/>
            <w:right w:w="108" w:type="dxa"/>
          </w:tblCellMar>
        </w:tblPrEx>
        <w:trPr>
          <w:trHeight w:val="435"/>
          <w:jc w:val="center"/>
        </w:trPr>
        <w:tc>
          <w:tcPr>
            <w:tcW w:w="779" w:type="pct"/>
            <w:gridSpan w:val="2"/>
          </w:tcPr>
          <w:p w:rsidR="00097E86" w:rsidRPr="00097E86" w:rsidRDefault="00097E86" w:rsidP="00097E86">
            <w:pPr>
              <w:keepNext/>
              <w:keepLines/>
              <w:suppressAutoHyphens/>
              <w:spacing w:after="0" w:line="28" w:lineRule="atLeast"/>
              <w:jc w:val="right"/>
              <w:rPr>
                <w:rFonts w:ascii="Times New Roman" w:eastAsia="Times New Roman" w:hAnsi="Times New Roman"/>
                <w:bCs/>
                <w:noProof/>
              </w:rPr>
            </w:pPr>
            <w:r w:rsidRPr="00097E86">
              <w:rPr>
                <w:rFonts w:ascii="Times New Roman" w:eastAsia="Times New Roman" w:hAnsi="Times New Roman"/>
                <w:bCs/>
                <w:noProof/>
              </w:rPr>
              <w:t>2021</w:t>
            </w:r>
          </w:p>
        </w:tc>
        <w:tc>
          <w:tcPr>
            <w:tcW w:w="811" w:type="pct"/>
          </w:tcPr>
          <w:p w:rsidR="00097E86" w:rsidRPr="00097E86" w:rsidRDefault="00097E86" w:rsidP="00097E86">
            <w:pPr>
              <w:keepNext/>
              <w:keepLines/>
              <w:suppressAutoHyphens/>
              <w:spacing w:after="0" w:line="28" w:lineRule="atLeast"/>
              <w:jc w:val="right"/>
              <w:rPr>
                <w:rFonts w:ascii="Times New Roman" w:eastAsia="Times New Roman" w:hAnsi="Times New Roman"/>
                <w:bCs/>
                <w:noProof/>
              </w:rPr>
            </w:pPr>
            <w:r w:rsidRPr="00097E86">
              <w:rPr>
                <w:rFonts w:ascii="Times New Roman" w:eastAsia="Times New Roman" w:hAnsi="Times New Roman"/>
                <w:bCs/>
                <w:noProof/>
              </w:rPr>
              <w:t>2012</w:t>
            </w:r>
          </w:p>
        </w:tc>
        <w:tc>
          <w:tcPr>
            <w:tcW w:w="828" w:type="pct"/>
            <w:gridSpan w:val="2"/>
          </w:tcPr>
          <w:p w:rsidR="00097E86" w:rsidRPr="00097E86" w:rsidRDefault="00097E86" w:rsidP="00097E86">
            <w:pPr>
              <w:keepNext/>
              <w:keepLines/>
              <w:suppressAutoHyphens/>
              <w:spacing w:after="0" w:line="28" w:lineRule="atLeast"/>
              <w:jc w:val="right"/>
              <w:rPr>
                <w:rFonts w:ascii="Times New Roman" w:eastAsia="Times New Roman" w:hAnsi="Times New Roman"/>
                <w:bCs/>
                <w:noProof/>
              </w:rPr>
            </w:pPr>
            <w:r w:rsidRPr="00097E86">
              <w:rPr>
                <w:rFonts w:ascii="Times New Roman" w:eastAsia="Times New Roman" w:hAnsi="Times New Roman"/>
                <w:bCs/>
                <w:noProof/>
              </w:rPr>
              <w:t>604</w:t>
            </w:r>
          </w:p>
        </w:tc>
        <w:tc>
          <w:tcPr>
            <w:tcW w:w="819" w:type="pct"/>
          </w:tcPr>
          <w:p w:rsidR="00097E86" w:rsidRPr="00097E86" w:rsidRDefault="00097E86" w:rsidP="00097E86">
            <w:pPr>
              <w:keepNext/>
              <w:keepLines/>
              <w:suppressAutoHyphens/>
              <w:spacing w:after="0" w:line="28" w:lineRule="atLeast"/>
              <w:jc w:val="right"/>
              <w:rPr>
                <w:rFonts w:ascii="Times New Roman" w:eastAsia="Times New Roman" w:hAnsi="Times New Roman"/>
                <w:bCs/>
                <w:noProof/>
              </w:rPr>
            </w:pPr>
            <w:r w:rsidRPr="00097E86">
              <w:rPr>
                <w:rFonts w:ascii="Times New Roman" w:eastAsia="Times New Roman" w:hAnsi="Times New Roman"/>
                <w:bCs/>
                <w:noProof/>
              </w:rPr>
              <w:t>672</w:t>
            </w:r>
          </w:p>
        </w:tc>
        <w:tc>
          <w:tcPr>
            <w:tcW w:w="822" w:type="pct"/>
            <w:gridSpan w:val="2"/>
          </w:tcPr>
          <w:p w:rsidR="00097E86" w:rsidRPr="00097E86" w:rsidRDefault="00097E86" w:rsidP="00097E86">
            <w:pPr>
              <w:keepNext/>
              <w:keepLines/>
              <w:suppressAutoHyphens/>
              <w:spacing w:after="0" w:line="28" w:lineRule="atLeast"/>
              <w:jc w:val="right"/>
              <w:rPr>
                <w:rFonts w:ascii="Times New Roman" w:eastAsia="Times New Roman" w:hAnsi="Times New Roman"/>
                <w:bCs/>
                <w:noProof/>
              </w:rPr>
            </w:pPr>
            <w:r w:rsidRPr="00097E86">
              <w:rPr>
                <w:rFonts w:ascii="Times New Roman" w:eastAsia="Times New Roman" w:hAnsi="Times New Roman"/>
                <w:bCs/>
                <w:noProof/>
              </w:rPr>
              <w:t>337</w:t>
            </w:r>
          </w:p>
        </w:tc>
        <w:tc>
          <w:tcPr>
            <w:tcW w:w="941" w:type="pct"/>
          </w:tcPr>
          <w:p w:rsidR="00097E86" w:rsidRPr="00097E86" w:rsidRDefault="00097E86" w:rsidP="00097E86">
            <w:pPr>
              <w:keepNext/>
              <w:keepLines/>
              <w:suppressAutoHyphens/>
              <w:spacing w:after="0" w:line="28" w:lineRule="atLeast"/>
              <w:jc w:val="right"/>
              <w:rPr>
                <w:rFonts w:ascii="Times New Roman" w:eastAsia="Times New Roman" w:hAnsi="Times New Roman"/>
                <w:bCs/>
                <w:noProof/>
              </w:rPr>
            </w:pPr>
            <w:r w:rsidRPr="00097E86">
              <w:rPr>
                <w:rFonts w:ascii="Times New Roman" w:eastAsia="Times New Roman" w:hAnsi="Times New Roman"/>
                <w:bCs/>
                <w:noProof/>
              </w:rPr>
              <w:t>3242</w:t>
            </w:r>
          </w:p>
        </w:tc>
      </w:tr>
    </w:tbl>
    <w:p w:rsidR="00097E86" w:rsidRPr="00097E86" w:rsidRDefault="00097E86" w:rsidP="007337B2">
      <w:pPr>
        <w:keepNext/>
        <w:keepLines/>
        <w:suppressAutoHyphens/>
        <w:spacing w:after="0" w:line="28" w:lineRule="atLeast"/>
        <w:ind w:firstLine="709"/>
        <w:rPr>
          <w:rFonts w:ascii="Times New Roman" w:hAnsi="Times New Roman"/>
        </w:rPr>
      </w:pPr>
      <w:r w:rsidRPr="00097E86">
        <w:rPr>
          <w:rFonts w:ascii="Times New Roman" w:eastAsia="Times New Roman" w:hAnsi="Times New Roman"/>
          <w:b/>
          <w:bCs/>
          <w:noProof/>
        </w:rPr>
        <w:br w:type="textWrapping" w:clear="all"/>
      </w:r>
    </w:p>
    <w:p w:rsidR="00097E86" w:rsidRPr="00097E86" w:rsidRDefault="007337B2" w:rsidP="00097E86">
      <w:pPr>
        <w:jc w:val="center"/>
        <w:rPr>
          <w:rFonts w:ascii="Times New Roman" w:hAnsi="Times New Roman"/>
        </w:rPr>
      </w:pPr>
      <w:r w:rsidRPr="00097E86">
        <w:rPr>
          <w:rFonts w:ascii="Arial" w:eastAsia="Times New Roman" w:hAnsi="Arial" w:cs="Arial"/>
          <w:b/>
          <w:bCs/>
          <w:noProof/>
          <w:highlight w:val="yellow"/>
          <w:lang w:val="ru-RU" w:eastAsia="ru-RU"/>
        </w:rPr>
        <w:drawing>
          <wp:anchor distT="0" distB="0" distL="114300" distR="114300" simplePos="0" relativeHeight="251590144" behindDoc="0" locked="0" layoutInCell="1" allowOverlap="1" wp14:anchorId="05F133CC" wp14:editId="115CDA9A">
            <wp:simplePos x="0" y="0"/>
            <wp:positionH relativeFrom="column">
              <wp:posOffset>450215</wp:posOffset>
            </wp:positionH>
            <wp:positionV relativeFrom="paragraph">
              <wp:posOffset>8890</wp:posOffset>
            </wp:positionV>
            <wp:extent cx="5753100" cy="2952750"/>
            <wp:effectExtent l="0" t="0" r="0" b="0"/>
            <wp:wrapSquare wrapText="bothSides"/>
            <wp:docPr id="227" name="Диаграмма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097E86" w:rsidRPr="00097E86" w:rsidRDefault="00097E86" w:rsidP="00097E86">
      <w:pPr>
        <w:jc w:val="center"/>
        <w:rPr>
          <w:rFonts w:ascii="Times New Roman" w:hAnsi="Times New Roman"/>
        </w:rPr>
      </w:pPr>
    </w:p>
    <w:p w:rsidR="00097E86" w:rsidRPr="00097E86" w:rsidRDefault="00097E86" w:rsidP="00097E86">
      <w:pPr>
        <w:jc w:val="center"/>
        <w:rPr>
          <w:rFonts w:ascii="Times New Roman" w:hAnsi="Times New Roman"/>
        </w:rPr>
      </w:pPr>
    </w:p>
    <w:p w:rsidR="00097E86" w:rsidRPr="00097E86" w:rsidRDefault="00097E86" w:rsidP="00097E86">
      <w:pPr>
        <w:jc w:val="center"/>
        <w:rPr>
          <w:rFonts w:ascii="Times New Roman" w:hAnsi="Times New Roman"/>
        </w:rPr>
      </w:pPr>
    </w:p>
    <w:p w:rsidR="00097E86" w:rsidRPr="00097E86" w:rsidRDefault="00097E86" w:rsidP="00097E86">
      <w:pPr>
        <w:jc w:val="center"/>
        <w:rPr>
          <w:rFonts w:ascii="Times New Roman" w:hAnsi="Times New Roman"/>
        </w:rPr>
      </w:pPr>
    </w:p>
    <w:bookmarkEnd w:id="80"/>
    <w:bookmarkEnd w:id="81"/>
    <w:bookmarkEnd w:id="82"/>
    <w:bookmarkEnd w:id="83"/>
    <w:p w:rsidR="007337B2" w:rsidRDefault="007337B2" w:rsidP="00097E86">
      <w:pPr>
        <w:jc w:val="center"/>
        <w:rPr>
          <w:rFonts w:ascii="Times New Roman" w:eastAsia="Times New Roman" w:hAnsi="Times New Roman"/>
          <w:bCs/>
          <w:noProof/>
        </w:rPr>
      </w:pPr>
    </w:p>
    <w:p w:rsidR="007337B2" w:rsidRDefault="007337B2" w:rsidP="00097E86">
      <w:pPr>
        <w:jc w:val="center"/>
        <w:rPr>
          <w:rFonts w:ascii="Times New Roman" w:eastAsia="Times New Roman" w:hAnsi="Times New Roman"/>
          <w:bCs/>
          <w:noProof/>
        </w:rPr>
      </w:pPr>
    </w:p>
    <w:p w:rsidR="007337B2" w:rsidRDefault="007337B2" w:rsidP="00097E86">
      <w:pPr>
        <w:jc w:val="center"/>
        <w:rPr>
          <w:rFonts w:ascii="Times New Roman" w:eastAsia="Times New Roman" w:hAnsi="Times New Roman"/>
          <w:bCs/>
          <w:noProof/>
        </w:rPr>
      </w:pPr>
    </w:p>
    <w:p w:rsidR="007337B2" w:rsidRDefault="007337B2" w:rsidP="00097E86">
      <w:pPr>
        <w:jc w:val="center"/>
        <w:rPr>
          <w:rFonts w:ascii="Times New Roman" w:eastAsia="Times New Roman" w:hAnsi="Times New Roman"/>
          <w:bCs/>
          <w:noProof/>
        </w:rPr>
      </w:pPr>
    </w:p>
    <w:p w:rsidR="007337B2" w:rsidRDefault="007337B2" w:rsidP="00097E86">
      <w:pPr>
        <w:jc w:val="center"/>
        <w:rPr>
          <w:rFonts w:ascii="Times New Roman" w:eastAsia="Times New Roman" w:hAnsi="Times New Roman"/>
          <w:bCs/>
          <w:noProof/>
        </w:rPr>
      </w:pPr>
    </w:p>
    <w:p w:rsidR="007337B2" w:rsidRPr="00A9399E" w:rsidRDefault="007337B2" w:rsidP="00EE0A90">
      <w:pPr>
        <w:pStyle w:val="2"/>
        <w:rPr>
          <w:rFonts w:ascii="Times New Roman" w:hAnsi="Times New Roman"/>
          <w:bCs w:val="0"/>
          <w:noProof/>
          <w:sz w:val="22"/>
        </w:rPr>
      </w:pPr>
      <w:r w:rsidRPr="00A9399E">
        <w:rPr>
          <w:rFonts w:ascii="Times New Roman" w:hAnsi="Times New Roman"/>
          <w:sz w:val="22"/>
        </w:rPr>
        <w:lastRenderedPageBreak/>
        <w:t>Ма</w:t>
      </w:r>
      <w:r w:rsidR="00BD3C31" w:rsidRPr="00A9399E">
        <w:rPr>
          <w:rFonts w:ascii="Times New Roman" w:hAnsi="Times New Roman"/>
          <w:sz w:val="22"/>
        </w:rPr>
        <w:t>люнок 11</w:t>
      </w:r>
      <w:r w:rsidRPr="00A9399E">
        <w:rPr>
          <w:rFonts w:ascii="Times New Roman" w:hAnsi="Times New Roman"/>
          <w:sz w:val="22"/>
        </w:rPr>
        <w:t>. Доходна частина бюджету Брацлавської селищної ради</w:t>
      </w:r>
    </w:p>
    <w:p w:rsidR="00097E86" w:rsidRPr="00A9399E" w:rsidRDefault="00BD3C31" w:rsidP="00184658">
      <w:pPr>
        <w:pStyle w:val="2"/>
        <w:rPr>
          <w:rFonts w:ascii="Times New Roman" w:hAnsi="Times New Roman"/>
          <w:bCs w:val="0"/>
          <w:noProof/>
          <w:sz w:val="22"/>
        </w:rPr>
      </w:pPr>
      <w:r w:rsidRPr="00A9399E">
        <w:rPr>
          <w:rFonts w:ascii="Times New Roman" w:hAnsi="Times New Roman"/>
          <w:bCs w:val="0"/>
          <w:noProof/>
          <w:sz w:val="22"/>
        </w:rPr>
        <w:t>Таблиця 16</w:t>
      </w:r>
      <w:r w:rsidR="00097E86" w:rsidRPr="00A9399E">
        <w:rPr>
          <w:rFonts w:ascii="Times New Roman" w:hAnsi="Times New Roman"/>
          <w:bCs w:val="0"/>
          <w:noProof/>
          <w:sz w:val="22"/>
        </w:rPr>
        <w:t>. Структура видатків бюджету громади (прогнозовані), млн. грн.</w:t>
      </w:r>
    </w:p>
    <w:tbl>
      <w:tblPr>
        <w:tblW w:w="8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799"/>
        <w:gridCol w:w="2064"/>
      </w:tblGrid>
      <w:tr w:rsidR="00097E86" w:rsidRPr="00097E86" w:rsidTr="00097E86">
        <w:trPr>
          <w:jc w:val="center"/>
        </w:trPr>
        <w:tc>
          <w:tcPr>
            <w:tcW w:w="6799" w:type="dxa"/>
            <w:shd w:val="clear" w:color="auto" w:fill="F3F3F3"/>
            <w:vAlign w:val="center"/>
          </w:tcPr>
          <w:p w:rsidR="00097E86" w:rsidRPr="00097E86" w:rsidRDefault="00097E86" w:rsidP="00097E86">
            <w:pPr>
              <w:ind w:firstLine="567"/>
              <w:jc w:val="center"/>
              <w:rPr>
                <w:rFonts w:ascii="Times New Roman" w:hAnsi="Times New Roman"/>
              </w:rPr>
            </w:pPr>
            <w:r w:rsidRPr="00097E86">
              <w:rPr>
                <w:rFonts w:ascii="Times New Roman" w:hAnsi="Times New Roman"/>
                <w:b/>
              </w:rPr>
              <w:t>Статті видатків</w:t>
            </w:r>
          </w:p>
        </w:tc>
        <w:tc>
          <w:tcPr>
            <w:tcW w:w="2064" w:type="dxa"/>
            <w:shd w:val="clear" w:color="auto" w:fill="F3F3F3"/>
            <w:vAlign w:val="center"/>
          </w:tcPr>
          <w:p w:rsidR="00097E86" w:rsidRPr="00097E86" w:rsidRDefault="00097E86" w:rsidP="007337B2">
            <w:pPr>
              <w:spacing w:after="0"/>
              <w:ind w:firstLine="14"/>
              <w:jc w:val="center"/>
              <w:rPr>
                <w:rFonts w:ascii="Times New Roman" w:hAnsi="Times New Roman"/>
                <w:b/>
              </w:rPr>
            </w:pPr>
            <w:r w:rsidRPr="00097E86">
              <w:rPr>
                <w:rFonts w:ascii="Times New Roman" w:hAnsi="Times New Roman"/>
                <w:b/>
              </w:rPr>
              <w:t xml:space="preserve">Станом           </w:t>
            </w:r>
            <w:r w:rsidR="007337B2">
              <w:rPr>
                <w:rFonts w:ascii="Times New Roman" w:hAnsi="Times New Roman"/>
                <w:b/>
              </w:rPr>
              <w:t>на</w:t>
            </w:r>
          </w:p>
          <w:p w:rsidR="00097E86" w:rsidRPr="00097E86" w:rsidRDefault="007337B2" w:rsidP="007337B2">
            <w:pPr>
              <w:spacing w:after="0"/>
              <w:ind w:firstLine="14"/>
              <w:jc w:val="center"/>
              <w:rPr>
                <w:rFonts w:ascii="Times New Roman" w:hAnsi="Times New Roman"/>
                <w:b/>
              </w:rPr>
            </w:pPr>
            <w:r>
              <w:rPr>
                <w:rFonts w:ascii="Times New Roman" w:hAnsi="Times New Roman"/>
                <w:b/>
              </w:rPr>
              <w:t>01.11.</w:t>
            </w:r>
            <w:r w:rsidR="00097E86" w:rsidRPr="00097E86">
              <w:rPr>
                <w:rFonts w:ascii="Times New Roman" w:hAnsi="Times New Roman"/>
                <w:b/>
              </w:rPr>
              <w:t>2021 р.</w:t>
            </w:r>
          </w:p>
        </w:tc>
      </w:tr>
      <w:tr w:rsidR="00097E86" w:rsidRPr="00097E86" w:rsidTr="00097E86">
        <w:trPr>
          <w:jc w:val="center"/>
        </w:trPr>
        <w:tc>
          <w:tcPr>
            <w:tcW w:w="6799" w:type="dxa"/>
            <w:tcBorders>
              <w:bottom w:val="single" w:sz="4" w:space="0" w:color="auto"/>
            </w:tcBorders>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lang w:bidi="uk-UA"/>
              </w:rPr>
              <w:t xml:space="preserve">Організаційне, інформаційно-аналітичне та матеріально- технічне забезпечення діяльності селищної ради (Заробітна плата, </w:t>
            </w:r>
            <w:r w:rsidRPr="00097E86">
              <w:rPr>
                <w:rFonts w:ascii="Times New Roman" w:hAnsi="Times New Roman"/>
              </w:rPr>
              <w:t>оплата комунальних послуг та енергоносіїв)</w:t>
            </w:r>
          </w:p>
        </w:tc>
        <w:tc>
          <w:tcPr>
            <w:tcW w:w="2064" w:type="dxa"/>
            <w:tcBorders>
              <w:bottom w:val="single" w:sz="4" w:space="0" w:color="auto"/>
            </w:tcBorders>
            <w:shd w:val="clear" w:color="auto" w:fill="auto"/>
          </w:tcPr>
          <w:p w:rsidR="00097E86" w:rsidRPr="00097E86" w:rsidRDefault="00097E86" w:rsidP="00097E86">
            <w:pPr>
              <w:widowControl w:val="0"/>
              <w:spacing w:after="0" w:line="240" w:lineRule="auto"/>
              <w:rPr>
                <w:rFonts w:ascii="Times New Roman" w:eastAsia="Arial" w:hAnsi="Times New Roman"/>
              </w:rPr>
            </w:pPr>
          </w:p>
          <w:p w:rsidR="00097E86" w:rsidRPr="00097E86" w:rsidRDefault="00097E86" w:rsidP="00097E86">
            <w:pPr>
              <w:widowControl w:val="0"/>
              <w:spacing w:after="0" w:line="240" w:lineRule="auto"/>
              <w:rPr>
                <w:rFonts w:ascii="Times New Roman" w:eastAsia="Arial" w:hAnsi="Times New Roman"/>
              </w:rPr>
            </w:pPr>
          </w:p>
          <w:p w:rsidR="00097E86" w:rsidRPr="00097E86" w:rsidRDefault="00097E86" w:rsidP="00097E86">
            <w:pPr>
              <w:ind w:firstLine="567"/>
              <w:rPr>
                <w:rFonts w:ascii="Times New Roman" w:hAnsi="Times New Roman"/>
              </w:rPr>
            </w:pPr>
            <w:r w:rsidRPr="00097E86">
              <w:rPr>
                <w:rFonts w:ascii="Times New Roman" w:hAnsi="Times New Roman"/>
              </w:rPr>
              <w:t>8</w:t>
            </w:r>
            <w:r w:rsidR="005C74D4">
              <w:rPr>
                <w:rFonts w:ascii="Times New Roman" w:hAnsi="Times New Roman"/>
              </w:rPr>
              <w:t> </w:t>
            </w:r>
            <w:r w:rsidRPr="00097E86">
              <w:rPr>
                <w:rFonts w:ascii="Times New Roman" w:hAnsi="Times New Roman"/>
              </w:rPr>
              <w:t>394</w:t>
            </w:r>
            <w:r w:rsidR="005C74D4">
              <w:rPr>
                <w:rFonts w:ascii="Times New Roman" w:hAnsi="Times New Roman"/>
              </w:rPr>
              <w:t xml:space="preserve"> </w:t>
            </w:r>
            <w:r w:rsidRPr="00097E86">
              <w:rPr>
                <w:rFonts w:ascii="Times New Roman" w:hAnsi="Times New Roman"/>
              </w:rPr>
              <w:t>363</w:t>
            </w:r>
          </w:p>
        </w:tc>
      </w:tr>
      <w:tr w:rsidR="00097E86" w:rsidRPr="00097E86" w:rsidTr="00097E86">
        <w:trPr>
          <w:jc w:val="center"/>
        </w:trPr>
        <w:tc>
          <w:tcPr>
            <w:tcW w:w="6799"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Надання дошкільної освіти</w:t>
            </w:r>
          </w:p>
        </w:tc>
        <w:tc>
          <w:tcPr>
            <w:tcW w:w="2064"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7</w:t>
            </w:r>
            <w:r w:rsidR="005C74D4">
              <w:rPr>
                <w:rFonts w:ascii="Times New Roman" w:hAnsi="Times New Roman"/>
              </w:rPr>
              <w:t xml:space="preserve"> </w:t>
            </w:r>
            <w:r w:rsidRPr="00097E86">
              <w:rPr>
                <w:rFonts w:ascii="Times New Roman" w:hAnsi="Times New Roman"/>
              </w:rPr>
              <w:t>819</w:t>
            </w:r>
            <w:r w:rsidR="005C74D4">
              <w:rPr>
                <w:rFonts w:ascii="Times New Roman" w:hAnsi="Times New Roman"/>
              </w:rPr>
              <w:t xml:space="preserve"> </w:t>
            </w:r>
            <w:r w:rsidRPr="00097E86">
              <w:rPr>
                <w:rFonts w:ascii="Times New Roman" w:hAnsi="Times New Roman"/>
              </w:rPr>
              <w:t>194</w:t>
            </w:r>
          </w:p>
        </w:tc>
      </w:tr>
      <w:tr w:rsidR="00097E86" w:rsidRPr="00097E86" w:rsidTr="00097E86">
        <w:trPr>
          <w:jc w:val="center"/>
        </w:trPr>
        <w:tc>
          <w:tcPr>
            <w:tcW w:w="6799" w:type="dxa"/>
            <w:shd w:val="clear" w:color="auto" w:fill="auto"/>
          </w:tcPr>
          <w:p w:rsidR="00097E86" w:rsidRPr="00097E86" w:rsidRDefault="005C74D4" w:rsidP="00097E86">
            <w:pPr>
              <w:widowControl w:val="0"/>
              <w:spacing w:after="0" w:line="240" w:lineRule="auto"/>
              <w:ind w:left="940" w:hanging="940"/>
              <w:rPr>
                <w:rFonts w:ascii="Times New Roman" w:eastAsia="Arial" w:hAnsi="Times New Roman"/>
                <w:bCs/>
              </w:rPr>
            </w:pPr>
            <w:r>
              <w:rPr>
                <w:rFonts w:ascii="Times New Roman" w:eastAsia="Arial" w:hAnsi="Times New Roman"/>
                <w:bCs/>
              </w:rPr>
              <w:t xml:space="preserve">          </w:t>
            </w:r>
            <w:r w:rsidR="00097E86" w:rsidRPr="00097E86">
              <w:rPr>
                <w:rFonts w:ascii="Times New Roman" w:eastAsia="Arial" w:hAnsi="Times New Roman"/>
                <w:bCs/>
              </w:rPr>
              <w:t>Надання загальної середньої освіти загальноосвітніми</w:t>
            </w:r>
          </w:p>
          <w:p w:rsidR="00097E86" w:rsidRPr="00097E86" w:rsidRDefault="00097E86" w:rsidP="00097E86">
            <w:pPr>
              <w:ind w:firstLine="567"/>
              <w:rPr>
                <w:rFonts w:ascii="Times New Roman" w:hAnsi="Times New Roman"/>
              </w:rPr>
            </w:pPr>
            <w:r w:rsidRPr="00097E86">
              <w:rPr>
                <w:rFonts w:ascii="Times New Roman" w:hAnsi="Times New Roman"/>
                <w:lang w:val="ru-RU"/>
              </w:rPr>
              <w:t>навчальними закладами</w:t>
            </w:r>
          </w:p>
        </w:tc>
        <w:tc>
          <w:tcPr>
            <w:tcW w:w="2064"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31</w:t>
            </w:r>
            <w:r w:rsidR="005C74D4">
              <w:rPr>
                <w:rFonts w:ascii="Times New Roman" w:hAnsi="Times New Roman"/>
              </w:rPr>
              <w:t xml:space="preserve"> </w:t>
            </w:r>
            <w:r w:rsidRPr="00097E86">
              <w:rPr>
                <w:rFonts w:ascii="Times New Roman" w:hAnsi="Times New Roman"/>
              </w:rPr>
              <w:t>855</w:t>
            </w:r>
            <w:r w:rsidR="005C74D4">
              <w:rPr>
                <w:rFonts w:ascii="Times New Roman" w:hAnsi="Times New Roman"/>
              </w:rPr>
              <w:t xml:space="preserve"> </w:t>
            </w:r>
            <w:r w:rsidRPr="00097E86">
              <w:rPr>
                <w:rFonts w:ascii="Times New Roman" w:hAnsi="Times New Roman"/>
              </w:rPr>
              <w:t>731</w:t>
            </w:r>
          </w:p>
        </w:tc>
      </w:tr>
      <w:tr w:rsidR="00097E86" w:rsidRPr="00097E86" w:rsidTr="00097E86">
        <w:trPr>
          <w:jc w:val="center"/>
        </w:trPr>
        <w:tc>
          <w:tcPr>
            <w:tcW w:w="6799"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Соціальний захист та соціальне забезпечення</w:t>
            </w:r>
          </w:p>
        </w:tc>
        <w:tc>
          <w:tcPr>
            <w:tcW w:w="2064" w:type="dxa"/>
            <w:shd w:val="clear" w:color="auto" w:fill="auto"/>
          </w:tcPr>
          <w:p w:rsidR="00097E86" w:rsidRPr="00097E86" w:rsidRDefault="00097E86" w:rsidP="00097E86">
            <w:pPr>
              <w:jc w:val="center"/>
              <w:rPr>
                <w:rFonts w:ascii="Times New Roman" w:hAnsi="Times New Roman"/>
              </w:rPr>
            </w:pPr>
            <w:r w:rsidRPr="00097E86">
              <w:rPr>
                <w:rFonts w:ascii="Times New Roman" w:hAnsi="Times New Roman"/>
              </w:rPr>
              <w:t>1</w:t>
            </w:r>
            <w:r w:rsidR="005C74D4">
              <w:rPr>
                <w:rFonts w:ascii="Times New Roman" w:hAnsi="Times New Roman"/>
              </w:rPr>
              <w:t xml:space="preserve"> </w:t>
            </w:r>
            <w:r w:rsidRPr="00097E86">
              <w:rPr>
                <w:rFonts w:ascii="Times New Roman" w:hAnsi="Times New Roman"/>
              </w:rPr>
              <w:t>668</w:t>
            </w:r>
            <w:r w:rsidR="005C74D4">
              <w:rPr>
                <w:rFonts w:ascii="Times New Roman" w:hAnsi="Times New Roman"/>
              </w:rPr>
              <w:t xml:space="preserve"> </w:t>
            </w:r>
            <w:r w:rsidRPr="00097E86">
              <w:rPr>
                <w:rFonts w:ascii="Times New Roman" w:hAnsi="Times New Roman"/>
              </w:rPr>
              <w:t>450</w:t>
            </w:r>
          </w:p>
        </w:tc>
      </w:tr>
      <w:tr w:rsidR="00097E86" w:rsidRPr="00097E86" w:rsidTr="00097E86">
        <w:trPr>
          <w:jc w:val="center"/>
        </w:trPr>
        <w:tc>
          <w:tcPr>
            <w:tcW w:w="6799"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Організація та проведення громадських робіт</w:t>
            </w:r>
          </w:p>
        </w:tc>
        <w:tc>
          <w:tcPr>
            <w:tcW w:w="2064"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5</w:t>
            </w:r>
            <w:r w:rsidR="005C74D4">
              <w:rPr>
                <w:rFonts w:ascii="Times New Roman" w:hAnsi="Times New Roman"/>
              </w:rPr>
              <w:t xml:space="preserve"> </w:t>
            </w:r>
            <w:r w:rsidRPr="00097E86">
              <w:rPr>
                <w:rFonts w:ascii="Times New Roman" w:hAnsi="Times New Roman"/>
              </w:rPr>
              <w:t>404</w:t>
            </w:r>
          </w:p>
        </w:tc>
      </w:tr>
      <w:tr w:rsidR="00097E86" w:rsidRPr="00097E86" w:rsidTr="00097E86">
        <w:trPr>
          <w:jc w:val="center"/>
        </w:trPr>
        <w:tc>
          <w:tcPr>
            <w:tcW w:w="6799"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Інші заходи соціального захисту</w:t>
            </w:r>
          </w:p>
        </w:tc>
        <w:tc>
          <w:tcPr>
            <w:tcW w:w="2064"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159</w:t>
            </w:r>
            <w:r w:rsidR="005C74D4">
              <w:rPr>
                <w:rFonts w:ascii="Times New Roman" w:hAnsi="Times New Roman"/>
              </w:rPr>
              <w:t xml:space="preserve"> </w:t>
            </w:r>
            <w:r w:rsidRPr="00097E86">
              <w:rPr>
                <w:rFonts w:ascii="Times New Roman" w:hAnsi="Times New Roman"/>
              </w:rPr>
              <w:t>921</w:t>
            </w:r>
          </w:p>
        </w:tc>
      </w:tr>
      <w:tr w:rsidR="00097E86" w:rsidRPr="00097E86" w:rsidTr="00097E86">
        <w:trPr>
          <w:jc w:val="center"/>
        </w:trPr>
        <w:tc>
          <w:tcPr>
            <w:tcW w:w="6799"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Забезпечення діяльності бібліотек</w:t>
            </w:r>
          </w:p>
        </w:tc>
        <w:tc>
          <w:tcPr>
            <w:tcW w:w="2064"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1</w:t>
            </w:r>
            <w:r w:rsidR="005C74D4">
              <w:rPr>
                <w:rFonts w:ascii="Times New Roman" w:hAnsi="Times New Roman"/>
              </w:rPr>
              <w:t xml:space="preserve"> </w:t>
            </w:r>
            <w:r w:rsidRPr="00097E86">
              <w:rPr>
                <w:rFonts w:ascii="Times New Roman" w:hAnsi="Times New Roman"/>
              </w:rPr>
              <w:t>673</w:t>
            </w:r>
            <w:r w:rsidR="005C74D4">
              <w:rPr>
                <w:rFonts w:ascii="Times New Roman" w:hAnsi="Times New Roman"/>
              </w:rPr>
              <w:t xml:space="preserve"> </w:t>
            </w:r>
            <w:r w:rsidRPr="00097E86">
              <w:rPr>
                <w:rFonts w:ascii="Times New Roman" w:hAnsi="Times New Roman"/>
              </w:rPr>
              <w:t>285</w:t>
            </w:r>
          </w:p>
        </w:tc>
      </w:tr>
      <w:tr w:rsidR="00097E86" w:rsidRPr="00097E86" w:rsidTr="00097E86">
        <w:trPr>
          <w:jc w:val="center"/>
        </w:trPr>
        <w:tc>
          <w:tcPr>
            <w:tcW w:w="6799"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Забезпечення діяльності будинків культури, клубів</w:t>
            </w:r>
          </w:p>
        </w:tc>
        <w:tc>
          <w:tcPr>
            <w:tcW w:w="2064"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2</w:t>
            </w:r>
            <w:r w:rsidR="005C74D4">
              <w:rPr>
                <w:rFonts w:ascii="Times New Roman" w:hAnsi="Times New Roman"/>
              </w:rPr>
              <w:t xml:space="preserve"> </w:t>
            </w:r>
            <w:r w:rsidRPr="00097E86">
              <w:rPr>
                <w:rFonts w:ascii="Times New Roman" w:hAnsi="Times New Roman"/>
              </w:rPr>
              <w:t>256</w:t>
            </w:r>
            <w:r w:rsidR="005C74D4">
              <w:rPr>
                <w:rFonts w:ascii="Times New Roman" w:hAnsi="Times New Roman"/>
              </w:rPr>
              <w:t xml:space="preserve"> </w:t>
            </w:r>
            <w:r w:rsidRPr="00097E86">
              <w:rPr>
                <w:rFonts w:ascii="Times New Roman" w:hAnsi="Times New Roman"/>
              </w:rPr>
              <w:t>565</w:t>
            </w:r>
          </w:p>
        </w:tc>
      </w:tr>
      <w:tr w:rsidR="00097E86" w:rsidRPr="00097E86" w:rsidTr="00097E86">
        <w:trPr>
          <w:jc w:val="center"/>
        </w:trPr>
        <w:tc>
          <w:tcPr>
            <w:tcW w:w="6799"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Інші заходи в галузі культури</w:t>
            </w:r>
          </w:p>
        </w:tc>
        <w:tc>
          <w:tcPr>
            <w:tcW w:w="2064"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215</w:t>
            </w:r>
            <w:r w:rsidR="005C74D4">
              <w:rPr>
                <w:rFonts w:ascii="Times New Roman" w:hAnsi="Times New Roman"/>
              </w:rPr>
              <w:t xml:space="preserve"> </w:t>
            </w:r>
            <w:r w:rsidRPr="00097E86">
              <w:rPr>
                <w:rFonts w:ascii="Times New Roman" w:hAnsi="Times New Roman"/>
              </w:rPr>
              <w:t>000</w:t>
            </w:r>
          </w:p>
        </w:tc>
      </w:tr>
      <w:tr w:rsidR="00097E86" w:rsidRPr="00097E86" w:rsidTr="00097E86">
        <w:trPr>
          <w:jc w:val="center"/>
        </w:trPr>
        <w:tc>
          <w:tcPr>
            <w:tcW w:w="6799"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Фізична культура і спорт</w:t>
            </w:r>
          </w:p>
        </w:tc>
        <w:tc>
          <w:tcPr>
            <w:tcW w:w="2064"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80</w:t>
            </w:r>
            <w:r w:rsidR="005C74D4">
              <w:rPr>
                <w:rFonts w:ascii="Times New Roman" w:hAnsi="Times New Roman"/>
              </w:rPr>
              <w:t xml:space="preserve"> </w:t>
            </w:r>
            <w:r w:rsidRPr="00097E86">
              <w:rPr>
                <w:rFonts w:ascii="Times New Roman" w:hAnsi="Times New Roman"/>
              </w:rPr>
              <w:t>000</w:t>
            </w:r>
          </w:p>
        </w:tc>
      </w:tr>
      <w:tr w:rsidR="00097E86" w:rsidRPr="00097E86" w:rsidTr="00097E86">
        <w:trPr>
          <w:jc w:val="center"/>
        </w:trPr>
        <w:tc>
          <w:tcPr>
            <w:tcW w:w="6799"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Забезпечення збору та вивозу сміття і відходів</w:t>
            </w:r>
          </w:p>
        </w:tc>
        <w:tc>
          <w:tcPr>
            <w:tcW w:w="2064"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912</w:t>
            </w:r>
            <w:r w:rsidR="005C74D4">
              <w:rPr>
                <w:rFonts w:ascii="Times New Roman" w:hAnsi="Times New Roman"/>
              </w:rPr>
              <w:t xml:space="preserve"> </w:t>
            </w:r>
            <w:r w:rsidRPr="00097E86">
              <w:rPr>
                <w:rFonts w:ascii="Times New Roman" w:hAnsi="Times New Roman"/>
              </w:rPr>
              <w:t>660</w:t>
            </w:r>
          </w:p>
        </w:tc>
      </w:tr>
      <w:tr w:rsidR="00097E86" w:rsidRPr="00097E86" w:rsidTr="00097E86">
        <w:trPr>
          <w:jc w:val="center"/>
        </w:trPr>
        <w:tc>
          <w:tcPr>
            <w:tcW w:w="6799"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Забезпечення функціонування підприємств ЖКХ</w:t>
            </w:r>
          </w:p>
        </w:tc>
        <w:tc>
          <w:tcPr>
            <w:tcW w:w="2064"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730</w:t>
            </w:r>
            <w:r w:rsidR="005C74D4">
              <w:rPr>
                <w:rFonts w:ascii="Times New Roman" w:hAnsi="Times New Roman"/>
              </w:rPr>
              <w:t xml:space="preserve"> </w:t>
            </w:r>
            <w:r w:rsidRPr="00097E86">
              <w:rPr>
                <w:rFonts w:ascii="Times New Roman" w:hAnsi="Times New Roman"/>
              </w:rPr>
              <w:t>190</w:t>
            </w:r>
          </w:p>
        </w:tc>
      </w:tr>
      <w:tr w:rsidR="00097E86" w:rsidRPr="00097E86" w:rsidTr="00097E86">
        <w:trPr>
          <w:jc w:val="center"/>
        </w:trPr>
        <w:tc>
          <w:tcPr>
            <w:tcW w:w="6799"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Організація благоустрою</w:t>
            </w:r>
          </w:p>
        </w:tc>
        <w:tc>
          <w:tcPr>
            <w:tcW w:w="2064"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1</w:t>
            </w:r>
            <w:r w:rsidR="005C74D4">
              <w:rPr>
                <w:rFonts w:ascii="Times New Roman" w:hAnsi="Times New Roman"/>
              </w:rPr>
              <w:t xml:space="preserve"> </w:t>
            </w:r>
            <w:r w:rsidRPr="00097E86">
              <w:rPr>
                <w:rFonts w:ascii="Times New Roman" w:hAnsi="Times New Roman"/>
              </w:rPr>
              <w:t>597</w:t>
            </w:r>
            <w:r w:rsidR="005C74D4">
              <w:rPr>
                <w:rFonts w:ascii="Times New Roman" w:hAnsi="Times New Roman"/>
              </w:rPr>
              <w:t xml:space="preserve"> </w:t>
            </w:r>
            <w:r w:rsidRPr="00097E86">
              <w:rPr>
                <w:rFonts w:ascii="Times New Roman" w:hAnsi="Times New Roman"/>
              </w:rPr>
              <w:t>501</w:t>
            </w:r>
          </w:p>
        </w:tc>
      </w:tr>
      <w:tr w:rsidR="00097E86" w:rsidRPr="00097E86" w:rsidTr="00097E86">
        <w:trPr>
          <w:jc w:val="center"/>
        </w:trPr>
        <w:tc>
          <w:tcPr>
            <w:tcW w:w="6799"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Утримання автомобільних доріг</w:t>
            </w:r>
          </w:p>
        </w:tc>
        <w:tc>
          <w:tcPr>
            <w:tcW w:w="2064"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170</w:t>
            </w:r>
            <w:r w:rsidR="005C74D4">
              <w:rPr>
                <w:rFonts w:ascii="Times New Roman" w:hAnsi="Times New Roman"/>
              </w:rPr>
              <w:t xml:space="preserve"> </w:t>
            </w:r>
            <w:r w:rsidRPr="00097E86">
              <w:rPr>
                <w:rFonts w:ascii="Times New Roman" w:hAnsi="Times New Roman"/>
              </w:rPr>
              <w:t>644</w:t>
            </w:r>
          </w:p>
        </w:tc>
      </w:tr>
      <w:tr w:rsidR="00097E86" w:rsidRPr="00097E86" w:rsidTr="00097E86">
        <w:trPr>
          <w:jc w:val="center"/>
        </w:trPr>
        <w:tc>
          <w:tcPr>
            <w:tcW w:w="6799"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Членські внески до асоціацій органів місцевого самоврядування</w:t>
            </w:r>
          </w:p>
        </w:tc>
        <w:tc>
          <w:tcPr>
            <w:tcW w:w="2064"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11</w:t>
            </w:r>
            <w:r w:rsidR="005C74D4">
              <w:rPr>
                <w:rFonts w:ascii="Times New Roman" w:hAnsi="Times New Roman"/>
              </w:rPr>
              <w:t xml:space="preserve"> </w:t>
            </w:r>
            <w:r w:rsidRPr="00097E86">
              <w:rPr>
                <w:rFonts w:ascii="Times New Roman" w:hAnsi="Times New Roman"/>
              </w:rPr>
              <w:t>000</w:t>
            </w:r>
          </w:p>
        </w:tc>
      </w:tr>
      <w:tr w:rsidR="00097E86" w:rsidRPr="00097E86" w:rsidTr="00097E86">
        <w:trPr>
          <w:trHeight w:val="660"/>
          <w:jc w:val="center"/>
        </w:trPr>
        <w:tc>
          <w:tcPr>
            <w:tcW w:w="6799"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Заходи з запобігання  та ліквідаціїнадзвичайнихситуацій</w:t>
            </w:r>
          </w:p>
        </w:tc>
        <w:tc>
          <w:tcPr>
            <w:tcW w:w="2064"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71</w:t>
            </w:r>
            <w:r w:rsidR="005C74D4">
              <w:rPr>
                <w:rFonts w:ascii="Times New Roman" w:hAnsi="Times New Roman"/>
              </w:rPr>
              <w:t xml:space="preserve"> </w:t>
            </w:r>
            <w:r w:rsidRPr="00097E86">
              <w:rPr>
                <w:rFonts w:ascii="Times New Roman" w:hAnsi="Times New Roman"/>
              </w:rPr>
              <w:t>000</w:t>
            </w:r>
          </w:p>
        </w:tc>
      </w:tr>
      <w:tr w:rsidR="00097E86" w:rsidRPr="00097E86" w:rsidTr="00097E86">
        <w:trPr>
          <w:jc w:val="center"/>
        </w:trPr>
        <w:tc>
          <w:tcPr>
            <w:tcW w:w="6799"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Інші заходи, пов'язані з економічною діяльністю</w:t>
            </w:r>
          </w:p>
        </w:tc>
        <w:tc>
          <w:tcPr>
            <w:tcW w:w="2064"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370</w:t>
            </w:r>
            <w:r w:rsidR="005C74D4">
              <w:rPr>
                <w:rFonts w:ascii="Times New Roman" w:hAnsi="Times New Roman"/>
              </w:rPr>
              <w:t xml:space="preserve"> </w:t>
            </w:r>
            <w:r w:rsidRPr="00097E86">
              <w:rPr>
                <w:rFonts w:ascii="Times New Roman" w:hAnsi="Times New Roman"/>
              </w:rPr>
              <w:t>845</w:t>
            </w:r>
          </w:p>
        </w:tc>
      </w:tr>
      <w:tr w:rsidR="00097E86" w:rsidRPr="00097E86" w:rsidTr="00097E86">
        <w:trPr>
          <w:jc w:val="center"/>
        </w:trPr>
        <w:tc>
          <w:tcPr>
            <w:tcW w:w="6799" w:type="dxa"/>
            <w:shd w:val="clear" w:color="auto" w:fill="auto"/>
          </w:tcPr>
          <w:p w:rsidR="00097E86" w:rsidRPr="00097E86" w:rsidRDefault="00097E86" w:rsidP="00097E86">
            <w:pPr>
              <w:ind w:firstLine="567"/>
              <w:rPr>
                <w:rFonts w:ascii="Times New Roman" w:hAnsi="Times New Roman"/>
                <w:lang w:val="ru-RU"/>
              </w:rPr>
            </w:pPr>
            <w:r w:rsidRPr="00097E86">
              <w:rPr>
                <w:rFonts w:ascii="Times New Roman" w:hAnsi="Times New Roman"/>
                <w:lang w:val="ru-RU"/>
              </w:rPr>
              <w:t>Іншіпрограми та заходи у сферіосвіти</w:t>
            </w:r>
          </w:p>
        </w:tc>
        <w:tc>
          <w:tcPr>
            <w:tcW w:w="2064" w:type="dxa"/>
            <w:shd w:val="clear" w:color="auto" w:fill="auto"/>
          </w:tcPr>
          <w:p w:rsidR="00097E86" w:rsidRPr="00097E86" w:rsidRDefault="00097E86" w:rsidP="00097E86">
            <w:pPr>
              <w:ind w:firstLine="567"/>
              <w:rPr>
                <w:rFonts w:ascii="Times New Roman" w:hAnsi="Times New Roman"/>
                <w:lang w:val="ru-RU"/>
              </w:rPr>
            </w:pPr>
            <w:r w:rsidRPr="00097E86">
              <w:rPr>
                <w:rFonts w:ascii="Times New Roman" w:hAnsi="Times New Roman"/>
                <w:lang w:val="ru-RU"/>
              </w:rPr>
              <w:t>383</w:t>
            </w:r>
            <w:r w:rsidR="005C74D4">
              <w:rPr>
                <w:rFonts w:ascii="Times New Roman" w:hAnsi="Times New Roman"/>
                <w:lang w:val="ru-RU"/>
              </w:rPr>
              <w:t xml:space="preserve"> </w:t>
            </w:r>
            <w:r w:rsidRPr="00097E86">
              <w:rPr>
                <w:rFonts w:ascii="Times New Roman" w:hAnsi="Times New Roman"/>
                <w:lang w:val="ru-RU"/>
              </w:rPr>
              <w:t>964</w:t>
            </w:r>
          </w:p>
        </w:tc>
      </w:tr>
      <w:tr w:rsidR="00097E86" w:rsidRPr="00097E86" w:rsidTr="00097E86">
        <w:trPr>
          <w:jc w:val="center"/>
        </w:trPr>
        <w:tc>
          <w:tcPr>
            <w:tcW w:w="6799" w:type="dxa"/>
            <w:shd w:val="clear" w:color="auto" w:fill="auto"/>
          </w:tcPr>
          <w:p w:rsidR="00097E86" w:rsidRPr="00097E86" w:rsidRDefault="00097E86" w:rsidP="00097E86">
            <w:pPr>
              <w:ind w:firstLine="567"/>
              <w:rPr>
                <w:rFonts w:ascii="Times New Roman" w:hAnsi="Times New Roman"/>
                <w:lang w:val="ru-RU"/>
              </w:rPr>
            </w:pPr>
            <w:r w:rsidRPr="00097E86">
              <w:rPr>
                <w:rFonts w:ascii="Times New Roman" w:hAnsi="Times New Roman"/>
                <w:lang w:val="ru-RU"/>
              </w:rPr>
              <w:t>Надання</w:t>
            </w:r>
            <w:r w:rsidR="005C653E">
              <w:rPr>
                <w:rFonts w:ascii="Times New Roman" w:hAnsi="Times New Roman"/>
                <w:lang w:val="ru-RU"/>
              </w:rPr>
              <w:t xml:space="preserve"> </w:t>
            </w:r>
            <w:r w:rsidRPr="00097E86">
              <w:rPr>
                <w:rFonts w:ascii="Times New Roman" w:hAnsi="Times New Roman"/>
                <w:lang w:val="ru-RU"/>
              </w:rPr>
              <w:t>спеціальної</w:t>
            </w:r>
            <w:r w:rsidR="005C653E">
              <w:rPr>
                <w:rFonts w:ascii="Times New Roman" w:hAnsi="Times New Roman"/>
                <w:lang w:val="ru-RU"/>
              </w:rPr>
              <w:t xml:space="preserve"> </w:t>
            </w:r>
            <w:r w:rsidRPr="00097E86">
              <w:rPr>
                <w:rFonts w:ascii="Times New Roman" w:hAnsi="Times New Roman"/>
                <w:lang w:val="ru-RU"/>
              </w:rPr>
              <w:t>освіти</w:t>
            </w:r>
            <w:r w:rsidR="005C653E">
              <w:rPr>
                <w:rFonts w:ascii="Times New Roman" w:hAnsi="Times New Roman"/>
                <w:lang w:val="ru-RU"/>
              </w:rPr>
              <w:t xml:space="preserve"> </w:t>
            </w:r>
            <w:r w:rsidRPr="00097E86">
              <w:rPr>
                <w:rFonts w:ascii="Times New Roman" w:hAnsi="Times New Roman"/>
                <w:lang w:val="ru-RU"/>
              </w:rPr>
              <w:t xml:space="preserve">мистецькими школами </w:t>
            </w:r>
          </w:p>
        </w:tc>
        <w:tc>
          <w:tcPr>
            <w:tcW w:w="2064" w:type="dxa"/>
            <w:shd w:val="clear" w:color="auto" w:fill="auto"/>
          </w:tcPr>
          <w:p w:rsidR="00097E86" w:rsidRPr="00097E86" w:rsidRDefault="00097E86" w:rsidP="00097E86">
            <w:pPr>
              <w:ind w:firstLine="567"/>
              <w:rPr>
                <w:rFonts w:ascii="Times New Roman" w:hAnsi="Times New Roman"/>
                <w:lang w:val="ru-RU"/>
              </w:rPr>
            </w:pPr>
            <w:r w:rsidRPr="00097E86">
              <w:rPr>
                <w:rFonts w:ascii="Times New Roman" w:hAnsi="Times New Roman"/>
                <w:lang w:val="ru-RU"/>
              </w:rPr>
              <w:t>448</w:t>
            </w:r>
            <w:r w:rsidR="005C74D4">
              <w:rPr>
                <w:rFonts w:ascii="Times New Roman" w:hAnsi="Times New Roman"/>
                <w:lang w:val="ru-RU"/>
              </w:rPr>
              <w:t xml:space="preserve"> </w:t>
            </w:r>
            <w:r w:rsidRPr="00097E86">
              <w:rPr>
                <w:rFonts w:ascii="Times New Roman" w:hAnsi="Times New Roman"/>
                <w:lang w:val="ru-RU"/>
              </w:rPr>
              <w:t>000</w:t>
            </w:r>
          </w:p>
        </w:tc>
      </w:tr>
      <w:tr w:rsidR="00097E86" w:rsidRPr="00097E86" w:rsidTr="00097E86">
        <w:trPr>
          <w:jc w:val="center"/>
        </w:trPr>
        <w:tc>
          <w:tcPr>
            <w:tcW w:w="6799" w:type="dxa"/>
            <w:shd w:val="clear" w:color="auto" w:fill="auto"/>
          </w:tcPr>
          <w:p w:rsidR="00097E86" w:rsidRPr="00097E86" w:rsidRDefault="00097E86" w:rsidP="00097E86">
            <w:pPr>
              <w:ind w:firstLine="567"/>
              <w:rPr>
                <w:rFonts w:ascii="Times New Roman" w:hAnsi="Times New Roman"/>
                <w:lang w:val="ru-RU"/>
              </w:rPr>
            </w:pPr>
            <w:r w:rsidRPr="00097E86">
              <w:rPr>
                <w:rFonts w:ascii="Times New Roman" w:hAnsi="Times New Roman"/>
                <w:lang w:val="ru-RU"/>
              </w:rPr>
              <w:t>Реалізація</w:t>
            </w:r>
            <w:r w:rsidR="005C653E">
              <w:rPr>
                <w:rFonts w:ascii="Times New Roman" w:hAnsi="Times New Roman"/>
                <w:lang w:val="ru-RU"/>
              </w:rPr>
              <w:t xml:space="preserve"> </w:t>
            </w:r>
            <w:r w:rsidRPr="00097E86">
              <w:rPr>
                <w:rFonts w:ascii="Times New Roman" w:hAnsi="Times New Roman"/>
                <w:lang w:val="ru-RU"/>
              </w:rPr>
              <w:t>заходів, спрямованих на підвищення</w:t>
            </w:r>
            <w:r w:rsidR="005C653E">
              <w:rPr>
                <w:rFonts w:ascii="Times New Roman" w:hAnsi="Times New Roman"/>
                <w:lang w:val="ru-RU"/>
              </w:rPr>
              <w:t xml:space="preserve"> </w:t>
            </w:r>
            <w:r w:rsidRPr="00097E86">
              <w:rPr>
                <w:rFonts w:ascii="Times New Roman" w:hAnsi="Times New Roman"/>
                <w:lang w:val="ru-RU"/>
              </w:rPr>
              <w:t>доступності</w:t>
            </w:r>
            <w:r w:rsidR="005C653E">
              <w:rPr>
                <w:rFonts w:ascii="Times New Roman" w:hAnsi="Times New Roman"/>
                <w:lang w:val="ru-RU"/>
              </w:rPr>
              <w:t xml:space="preserve"> </w:t>
            </w:r>
            <w:r w:rsidRPr="00097E86">
              <w:rPr>
                <w:rFonts w:ascii="Times New Roman" w:hAnsi="Times New Roman"/>
                <w:lang w:val="ru-RU"/>
              </w:rPr>
              <w:t>широкосмугового доступу до інтернету в сільській</w:t>
            </w:r>
            <w:r w:rsidR="005C653E">
              <w:rPr>
                <w:rFonts w:ascii="Times New Roman" w:hAnsi="Times New Roman"/>
                <w:lang w:val="ru-RU"/>
              </w:rPr>
              <w:t xml:space="preserve"> </w:t>
            </w:r>
            <w:r w:rsidRPr="00097E86">
              <w:rPr>
                <w:rFonts w:ascii="Times New Roman" w:hAnsi="Times New Roman"/>
                <w:lang w:val="ru-RU"/>
              </w:rPr>
              <w:t>місцвості</w:t>
            </w:r>
          </w:p>
        </w:tc>
        <w:tc>
          <w:tcPr>
            <w:tcW w:w="2064" w:type="dxa"/>
            <w:shd w:val="clear" w:color="auto" w:fill="auto"/>
          </w:tcPr>
          <w:p w:rsidR="00097E86" w:rsidRPr="00097E86" w:rsidRDefault="00097E86" w:rsidP="00097E86">
            <w:pPr>
              <w:ind w:firstLine="567"/>
              <w:rPr>
                <w:rFonts w:ascii="Times New Roman" w:hAnsi="Times New Roman"/>
                <w:lang w:val="ru-RU"/>
              </w:rPr>
            </w:pPr>
            <w:r w:rsidRPr="00097E86">
              <w:rPr>
                <w:rFonts w:ascii="Times New Roman" w:hAnsi="Times New Roman"/>
                <w:lang w:val="ru-RU"/>
              </w:rPr>
              <w:t>636</w:t>
            </w:r>
            <w:r w:rsidR="005C74D4">
              <w:rPr>
                <w:rFonts w:ascii="Times New Roman" w:hAnsi="Times New Roman"/>
                <w:lang w:val="ru-RU"/>
              </w:rPr>
              <w:t xml:space="preserve"> </w:t>
            </w:r>
            <w:r w:rsidRPr="00097E86">
              <w:rPr>
                <w:rFonts w:ascii="Times New Roman" w:hAnsi="Times New Roman"/>
                <w:lang w:val="ru-RU"/>
              </w:rPr>
              <w:t>400</w:t>
            </w:r>
          </w:p>
        </w:tc>
      </w:tr>
      <w:tr w:rsidR="00097E86" w:rsidRPr="00097E86" w:rsidTr="00097E86">
        <w:trPr>
          <w:jc w:val="center"/>
        </w:trPr>
        <w:tc>
          <w:tcPr>
            <w:tcW w:w="6799"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 xml:space="preserve">Керівництво і управління у відповідній сфері </w:t>
            </w:r>
          </w:p>
        </w:tc>
        <w:tc>
          <w:tcPr>
            <w:tcW w:w="2064"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1</w:t>
            </w:r>
            <w:r w:rsidR="005C74D4">
              <w:rPr>
                <w:rFonts w:ascii="Times New Roman" w:hAnsi="Times New Roman"/>
              </w:rPr>
              <w:t xml:space="preserve"> </w:t>
            </w:r>
            <w:r w:rsidRPr="00097E86">
              <w:rPr>
                <w:rFonts w:ascii="Times New Roman" w:hAnsi="Times New Roman"/>
              </w:rPr>
              <w:t>054</w:t>
            </w:r>
            <w:r w:rsidR="005C74D4">
              <w:rPr>
                <w:rFonts w:ascii="Times New Roman" w:hAnsi="Times New Roman"/>
              </w:rPr>
              <w:t xml:space="preserve"> </w:t>
            </w:r>
            <w:r w:rsidRPr="00097E86">
              <w:rPr>
                <w:rFonts w:ascii="Times New Roman" w:hAnsi="Times New Roman"/>
              </w:rPr>
              <w:t>598</w:t>
            </w:r>
          </w:p>
        </w:tc>
      </w:tr>
      <w:tr w:rsidR="00097E86" w:rsidRPr="00097E86" w:rsidTr="00097E86">
        <w:trPr>
          <w:jc w:val="center"/>
        </w:trPr>
        <w:tc>
          <w:tcPr>
            <w:tcW w:w="6799" w:type="dxa"/>
            <w:shd w:val="clear" w:color="auto" w:fill="auto"/>
          </w:tcPr>
          <w:p w:rsidR="00097E86" w:rsidRPr="00097E86" w:rsidRDefault="00097E86" w:rsidP="00097E86">
            <w:pPr>
              <w:ind w:firstLine="567"/>
              <w:rPr>
                <w:rFonts w:ascii="Times New Roman" w:hAnsi="Times New Roman"/>
                <w:lang w:val="ru-RU"/>
              </w:rPr>
            </w:pPr>
            <w:r w:rsidRPr="00097E86">
              <w:rPr>
                <w:rFonts w:ascii="Times New Roman" w:hAnsi="Times New Roman"/>
                <w:lang w:val="ru-RU"/>
              </w:rPr>
              <w:t>Забезпечення</w:t>
            </w:r>
            <w:r w:rsidR="005C653E">
              <w:rPr>
                <w:rFonts w:ascii="Times New Roman" w:hAnsi="Times New Roman"/>
                <w:lang w:val="ru-RU"/>
              </w:rPr>
              <w:t xml:space="preserve"> </w:t>
            </w:r>
            <w:r w:rsidRPr="00097E86">
              <w:rPr>
                <w:rFonts w:ascii="Times New Roman" w:hAnsi="Times New Roman"/>
                <w:lang w:val="ru-RU"/>
              </w:rPr>
              <w:t>роботи</w:t>
            </w:r>
            <w:r w:rsidR="005C653E">
              <w:rPr>
                <w:rFonts w:ascii="Times New Roman" w:hAnsi="Times New Roman"/>
                <w:lang w:val="ru-RU"/>
              </w:rPr>
              <w:t xml:space="preserve"> </w:t>
            </w:r>
            <w:r w:rsidRPr="00097E86">
              <w:rPr>
                <w:rFonts w:ascii="Times New Roman" w:hAnsi="Times New Roman"/>
                <w:lang w:val="ru-RU"/>
              </w:rPr>
              <w:t>місцевої</w:t>
            </w:r>
            <w:r w:rsidR="005C653E">
              <w:rPr>
                <w:rFonts w:ascii="Times New Roman" w:hAnsi="Times New Roman"/>
                <w:lang w:val="ru-RU"/>
              </w:rPr>
              <w:t xml:space="preserve"> </w:t>
            </w:r>
            <w:r w:rsidRPr="00097E86">
              <w:rPr>
                <w:rFonts w:ascii="Times New Roman" w:hAnsi="Times New Roman"/>
                <w:lang w:val="ru-RU"/>
              </w:rPr>
              <w:t>пожежної</w:t>
            </w:r>
            <w:r w:rsidR="005C653E">
              <w:rPr>
                <w:rFonts w:ascii="Times New Roman" w:hAnsi="Times New Roman"/>
                <w:lang w:val="ru-RU"/>
              </w:rPr>
              <w:t xml:space="preserve"> </w:t>
            </w:r>
            <w:r w:rsidRPr="00097E86">
              <w:rPr>
                <w:rFonts w:ascii="Times New Roman" w:hAnsi="Times New Roman"/>
                <w:lang w:val="ru-RU"/>
              </w:rPr>
              <w:t>охорони</w:t>
            </w:r>
          </w:p>
        </w:tc>
        <w:tc>
          <w:tcPr>
            <w:tcW w:w="2064"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1</w:t>
            </w:r>
            <w:r w:rsidR="005C74D4">
              <w:rPr>
                <w:rFonts w:ascii="Times New Roman" w:hAnsi="Times New Roman"/>
              </w:rPr>
              <w:t xml:space="preserve"> </w:t>
            </w:r>
            <w:r w:rsidRPr="00097E86">
              <w:rPr>
                <w:rFonts w:ascii="Times New Roman" w:hAnsi="Times New Roman"/>
              </w:rPr>
              <w:t>861</w:t>
            </w:r>
            <w:r w:rsidR="005C74D4">
              <w:rPr>
                <w:rFonts w:ascii="Times New Roman" w:hAnsi="Times New Roman"/>
              </w:rPr>
              <w:t xml:space="preserve"> </w:t>
            </w:r>
            <w:r w:rsidRPr="00097E86">
              <w:rPr>
                <w:rFonts w:ascii="Times New Roman" w:hAnsi="Times New Roman"/>
              </w:rPr>
              <w:t>976</w:t>
            </w:r>
          </w:p>
        </w:tc>
      </w:tr>
      <w:tr w:rsidR="00097E86" w:rsidRPr="00097E86" w:rsidTr="00097E86">
        <w:trPr>
          <w:jc w:val="center"/>
        </w:trPr>
        <w:tc>
          <w:tcPr>
            <w:tcW w:w="6799" w:type="dxa"/>
            <w:shd w:val="clear" w:color="auto" w:fill="auto"/>
          </w:tcPr>
          <w:p w:rsidR="00097E86" w:rsidRPr="00097E86" w:rsidRDefault="00097E86" w:rsidP="00097E86">
            <w:pPr>
              <w:jc w:val="center"/>
              <w:rPr>
                <w:rFonts w:ascii="Times New Roman" w:hAnsi="Times New Roman"/>
                <w:lang w:val="ru-RU"/>
              </w:rPr>
            </w:pPr>
            <w:r w:rsidRPr="00097E86">
              <w:rPr>
                <w:rFonts w:ascii="Times New Roman" w:hAnsi="Times New Roman"/>
                <w:lang w:val="ru-RU"/>
              </w:rPr>
              <w:lastRenderedPageBreak/>
              <w:t>Первинна</w:t>
            </w:r>
            <w:r w:rsidR="005C653E">
              <w:rPr>
                <w:rFonts w:ascii="Times New Roman" w:hAnsi="Times New Roman"/>
                <w:lang w:val="ru-RU"/>
              </w:rPr>
              <w:t xml:space="preserve"> </w:t>
            </w:r>
            <w:r w:rsidRPr="00097E86">
              <w:rPr>
                <w:rFonts w:ascii="Times New Roman" w:hAnsi="Times New Roman"/>
                <w:lang w:val="ru-RU"/>
              </w:rPr>
              <w:t>медична</w:t>
            </w:r>
            <w:r w:rsidR="005C653E">
              <w:rPr>
                <w:rFonts w:ascii="Times New Roman" w:hAnsi="Times New Roman"/>
                <w:lang w:val="ru-RU"/>
              </w:rPr>
              <w:t xml:space="preserve"> </w:t>
            </w:r>
            <w:r w:rsidRPr="00097E86">
              <w:rPr>
                <w:rFonts w:ascii="Times New Roman" w:hAnsi="Times New Roman"/>
                <w:lang w:val="ru-RU"/>
              </w:rPr>
              <w:t>допомога</w:t>
            </w:r>
            <w:r w:rsidR="005C653E">
              <w:rPr>
                <w:rFonts w:ascii="Times New Roman" w:hAnsi="Times New Roman"/>
                <w:lang w:val="ru-RU"/>
              </w:rPr>
              <w:t xml:space="preserve"> </w:t>
            </w:r>
            <w:r w:rsidRPr="00097E86">
              <w:rPr>
                <w:rFonts w:ascii="Times New Roman" w:hAnsi="Times New Roman"/>
                <w:lang w:val="ru-RU"/>
              </w:rPr>
              <w:t>населенню, що</w:t>
            </w:r>
            <w:r w:rsidR="005C653E">
              <w:rPr>
                <w:rFonts w:ascii="Times New Roman" w:hAnsi="Times New Roman"/>
                <w:lang w:val="ru-RU"/>
              </w:rPr>
              <w:t xml:space="preserve"> </w:t>
            </w:r>
            <w:r w:rsidRPr="00097E86">
              <w:rPr>
                <w:rFonts w:ascii="Times New Roman" w:hAnsi="Times New Roman"/>
                <w:lang w:val="ru-RU"/>
              </w:rPr>
              <w:t>надається центрами первинної</w:t>
            </w:r>
            <w:r w:rsidR="005C653E">
              <w:rPr>
                <w:rFonts w:ascii="Times New Roman" w:hAnsi="Times New Roman"/>
                <w:lang w:val="ru-RU"/>
              </w:rPr>
              <w:t xml:space="preserve"> </w:t>
            </w:r>
            <w:r w:rsidRPr="00097E86">
              <w:rPr>
                <w:rFonts w:ascii="Times New Roman" w:hAnsi="Times New Roman"/>
                <w:lang w:val="ru-RU"/>
              </w:rPr>
              <w:t>медичної</w:t>
            </w:r>
            <w:r w:rsidR="005C653E">
              <w:rPr>
                <w:rFonts w:ascii="Times New Roman" w:hAnsi="Times New Roman"/>
                <w:lang w:val="ru-RU"/>
              </w:rPr>
              <w:t xml:space="preserve"> </w:t>
            </w:r>
            <w:r w:rsidRPr="00097E86">
              <w:rPr>
                <w:rFonts w:ascii="Times New Roman" w:hAnsi="Times New Roman"/>
                <w:lang w:val="ru-RU"/>
              </w:rPr>
              <w:t>допомоги</w:t>
            </w:r>
          </w:p>
        </w:tc>
        <w:tc>
          <w:tcPr>
            <w:tcW w:w="2064"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2</w:t>
            </w:r>
            <w:r w:rsidR="005C74D4">
              <w:rPr>
                <w:rFonts w:ascii="Times New Roman" w:hAnsi="Times New Roman"/>
              </w:rPr>
              <w:t xml:space="preserve"> </w:t>
            </w:r>
            <w:r w:rsidRPr="00097E86">
              <w:rPr>
                <w:rFonts w:ascii="Times New Roman" w:hAnsi="Times New Roman"/>
              </w:rPr>
              <w:t>186</w:t>
            </w:r>
            <w:r w:rsidR="005C74D4">
              <w:rPr>
                <w:rFonts w:ascii="Times New Roman" w:hAnsi="Times New Roman"/>
              </w:rPr>
              <w:t xml:space="preserve"> </w:t>
            </w:r>
            <w:r w:rsidRPr="00097E86">
              <w:rPr>
                <w:rFonts w:ascii="Times New Roman" w:hAnsi="Times New Roman"/>
              </w:rPr>
              <w:t>000</w:t>
            </w:r>
          </w:p>
        </w:tc>
      </w:tr>
      <w:tr w:rsidR="00097E86" w:rsidRPr="00097E86" w:rsidTr="00097E86">
        <w:trPr>
          <w:jc w:val="center"/>
        </w:trPr>
        <w:tc>
          <w:tcPr>
            <w:tcW w:w="6799" w:type="dxa"/>
            <w:shd w:val="clear" w:color="auto" w:fill="auto"/>
          </w:tcPr>
          <w:p w:rsidR="00097E86" w:rsidRPr="00097E86" w:rsidRDefault="00097E86" w:rsidP="00097E86">
            <w:pPr>
              <w:ind w:firstLine="567"/>
              <w:rPr>
                <w:rFonts w:ascii="Times New Roman" w:hAnsi="Times New Roman"/>
                <w:lang w:val="ru-RU"/>
              </w:rPr>
            </w:pPr>
            <w:r w:rsidRPr="00097E86">
              <w:rPr>
                <w:rFonts w:ascii="Times New Roman" w:hAnsi="Times New Roman"/>
                <w:lang w:val="ru-RU"/>
              </w:rPr>
              <w:t>Інші</w:t>
            </w:r>
            <w:r w:rsidR="005C653E">
              <w:rPr>
                <w:rFonts w:ascii="Times New Roman" w:hAnsi="Times New Roman"/>
                <w:lang w:val="ru-RU"/>
              </w:rPr>
              <w:t xml:space="preserve"> </w:t>
            </w:r>
            <w:r w:rsidRPr="00097E86">
              <w:rPr>
                <w:rFonts w:ascii="Times New Roman" w:hAnsi="Times New Roman"/>
                <w:lang w:val="ru-RU"/>
              </w:rPr>
              <w:t>субвенції</w:t>
            </w:r>
          </w:p>
        </w:tc>
        <w:tc>
          <w:tcPr>
            <w:tcW w:w="2064" w:type="dxa"/>
            <w:shd w:val="clear" w:color="auto" w:fill="auto"/>
          </w:tcPr>
          <w:p w:rsidR="00097E86" w:rsidRPr="00097E86" w:rsidRDefault="00097E86" w:rsidP="00097E86">
            <w:pPr>
              <w:ind w:firstLine="567"/>
              <w:rPr>
                <w:rFonts w:ascii="Times New Roman" w:hAnsi="Times New Roman"/>
              </w:rPr>
            </w:pPr>
            <w:r w:rsidRPr="00097E86">
              <w:rPr>
                <w:rFonts w:ascii="Times New Roman" w:hAnsi="Times New Roman"/>
              </w:rPr>
              <w:t>349</w:t>
            </w:r>
            <w:r w:rsidR="005C74D4">
              <w:rPr>
                <w:rFonts w:ascii="Times New Roman" w:hAnsi="Times New Roman"/>
              </w:rPr>
              <w:t xml:space="preserve"> </w:t>
            </w:r>
            <w:r w:rsidRPr="00097E86">
              <w:rPr>
                <w:rFonts w:ascii="Times New Roman" w:hAnsi="Times New Roman"/>
              </w:rPr>
              <w:t>845</w:t>
            </w:r>
          </w:p>
        </w:tc>
      </w:tr>
      <w:tr w:rsidR="00097E86" w:rsidRPr="00097E86" w:rsidTr="00097E86">
        <w:trPr>
          <w:jc w:val="center"/>
        </w:trPr>
        <w:tc>
          <w:tcPr>
            <w:tcW w:w="6799" w:type="dxa"/>
            <w:shd w:val="clear" w:color="auto" w:fill="auto"/>
          </w:tcPr>
          <w:p w:rsidR="00097E86" w:rsidRPr="00097E86" w:rsidRDefault="00097E86" w:rsidP="00097E86">
            <w:pPr>
              <w:ind w:firstLine="567"/>
              <w:rPr>
                <w:rFonts w:ascii="Times New Roman" w:hAnsi="Times New Roman"/>
                <w:b/>
                <w:lang w:val="ru-RU"/>
              </w:rPr>
            </w:pPr>
            <w:r w:rsidRPr="00097E86">
              <w:rPr>
                <w:rFonts w:ascii="Times New Roman" w:hAnsi="Times New Roman"/>
                <w:b/>
                <w:lang w:val="ru-RU"/>
              </w:rPr>
              <w:t>Усього</w:t>
            </w:r>
          </w:p>
        </w:tc>
        <w:tc>
          <w:tcPr>
            <w:tcW w:w="2064" w:type="dxa"/>
            <w:shd w:val="clear" w:color="auto" w:fill="auto"/>
          </w:tcPr>
          <w:p w:rsidR="00097E86" w:rsidRPr="00097E86" w:rsidRDefault="00097E86" w:rsidP="00097E86">
            <w:pPr>
              <w:rPr>
                <w:rFonts w:ascii="Times New Roman" w:hAnsi="Times New Roman"/>
                <w:b/>
              </w:rPr>
            </w:pPr>
            <w:r w:rsidRPr="00097E86">
              <w:rPr>
                <w:rFonts w:ascii="Times New Roman" w:hAnsi="Times New Roman"/>
                <w:b/>
              </w:rPr>
              <w:t xml:space="preserve">        64</w:t>
            </w:r>
            <w:r w:rsidR="005C74D4">
              <w:rPr>
                <w:rFonts w:ascii="Times New Roman" w:hAnsi="Times New Roman"/>
                <w:b/>
              </w:rPr>
              <w:t xml:space="preserve"> </w:t>
            </w:r>
            <w:r w:rsidRPr="00097E86">
              <w:rPr>
                <w:rFonts w:ascii="Times New Roman" w:hAnsi="Times New Roman"/>
                <w:b/>
              </w:rPr>
              <w:t>912</w:t>
            </w:r>
            <w:r w:rsidR="005C74D4">
              <w:rPr>
                <w:rFonts w:ascii="Times New Roman" w:hAnsi="Times New Roman"/>
                <w:b/>
              </w:rPr>
              <w:t xml:space="preserve"> </w:t>
            </w:r>
            <w:r w:rsidRPr="00097E86">
              <w:rPr>
                <w:rFonts w:ascii="Times New Roman" w:hAnsi="Times New Roman"/>
                <w:b/>
              </w:rPr>
              <w:t>536</w:t>
            </w:r>
          </w:p>
        </w:tc>
      </w:tr>
    </w:tbl>
    <w:p w:rsidR="00097E86" w:rsidRPr="00097E86" w:rsidRDefault="00097E86" w:rsidP="00097E86">
      <w:pPr>
        <w:ind w:firstLine="567"/>
        <w:rPr>
          <w:rFonts w:ascii="Times New Roman" w:hAnsi="Times New Roman"/>
        </w:rPr>
      </w:pPr>
    </w:p>
    <w:p w:rsidR="00097E86" w:rsidRPr="00097E86" w:rsidRDefault="00192754" w:rsidP="005C653E">
      <w:pPr>
        <w:rPr>
          <w:rFonts w:ascii="Times New Roman" w:hAnsi="Times New Roman"/>
        </w:rPr>
      </w:pPr>
      <w:r w:rsidRPr="00097E86">
        <w:rPr>
          <w:rFonts w:ascii="Times New Roman" w:hAnsi="Times New Roman"/>
          <w:noProof/>
          <w:sz w:val="28"/>
          <w:szCs w:val="28"/>
          <w:lang w:val="ru-RU" w:eastAsia="ru-RU"/>
        </w:rPr>
        <w:drawing>
          <wp:inline distT="0" distB="0" distL="0" distR="0" wp14:anchorId="323AEFFB" wp14:editId="1A154634">
            <wp:extent cx="6301105" cy="3931593"/>
            <wp:effectExtent l="0" t="0" r="4445" b="12065"/>
            <wp:docPr id="233" name="Диаграмма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97E86" w:rsidRPr="00A9399E" w:rsidRDefault="00BD3C31" w:rsidP="00EE0A90">
      <w:pPr>
        <w:pStyle w:val="2"/>
        <w:rPr>
          <w:rFonts w:ascii="Times New Roman" w:hAnsi="Times New Roman"/>
          <w:sz w:val="22"/>
        </w:rPr>
      </w:pPr>
      <w:r w:rsidRPr="00A9399E">
        <w:rPr>
          <w:rFonts w:ascii="Times New Roman" w:hAnsi="Times New Roman"/>
          <w:sz w:val="22"/>
        </w:rPr>
        <w:t>Малюнок 12</w:t>
      </w:r>
      <w:r w:rsidR="00097E86" w:rsidRPr="00A9399E">
        <w:rPr>
          <w:rFonts w:ascii="Times New Roman" w:hAnsi="Times New Roman"/>
          <w:sz w:val="22"/>
        </w:rPr>
        <w:t>. Структура ви</w:t>
      </w:r>
      <w:r w:rsidR="00BA7357">
        <w:rPr>
          <w:rFonts w:ascii="Times New Roman" w:hAnsi="Times New Roman"/>
          <w:sz w:val="22"/>
        </w:rPr>
        <w:t>датків бюджету громади</w:t>
      </w:r>
    </w:p>
    <w:p w:rsidR="00097E86" w:rsidRPr="00A9399E" w:rsidRDefault="00097E86" w:rsidP="00097E86">
      <w:pPr>
        <w:spacing w:after="0" w:line="28" w:lineRule="atLeast"/>
        <w:ind w:firstLine="709"/>
        <w:jc w:val="center"/>
        <w:rPr>
          <w:rFonts w:ascii="Times New Roman" w:hAnsi="Times New Roman"/>
          <w:sz w:val="20"/>
        </w:rPr>
      </w:pPr>
    </w:p>
    <w:p w:rsidR="00097E86" w:rsidRPr="00A9399E" w:rsidRDefault="00BD3C31" w:rsidP="00184658">
      <w:pPr>
        <w:pStyle w:val="2"/>
        <w:tabs>
          <w:tab w:val="clear" w:pos="567"/>
          <w:tab w:val="left" w:pos="9923"/>
        </w:tabs>
        <w:spacing w:before="0" w:after="0"/>
        <w:ind w:left="0" w:firstLine="0"/>
        <w:jc w:val="both"/>
        <w:rPr>
          <w:rFonts w:ascii="Times New Roman" w:hAnsi="Times New Roman"/>
          <w:sz w:val="22"/>
        </w:rPr>
      </w:pPr>
      <w:r w:rsidRPr="00A9399E">
        <w:rPr>
          <w:rFonts w:ascii="Times New Roman" w:hAnsi="Times New Roman"/>
          <w:sz w:val="22"/>
        </w:rPr>
        <w:t>Таблиця 17</w:t>
      </w:r>
      <w:r w:rsidR="00097E86" w:rsidRPr="00A9399E">
        <w:rPr>
          <w:rFonts w:ascii="Times New Roman" w:hAnsi="Times New Roman"/>
          <w:sz w:val="22"/>
        </w:rPr>
        <w:t>. Перелік та вартість реалізованих в межах території ТГ</w:t>
      </w:r>
      <w:r w:rsidR="00184658" w:rsidRPr="00A9399E">
        <w:rPr>
          <w:rFonts w:ascii="Times New Roman" w:hAnsi="Times New Roman"/>
          <w:sz w:val="22"/>
        </w:rPr>
        <w:t xml:space="preserve"> проектів за кошти </w:t>
      </w:r>
      <w:r w:rsidR="00097E86" w:rsidRPr="00A9399E">
        <w:rPr>
          <w:rFonts w:ascii="Times New Roman" w:hAnsi="Times New Roman"/>
          <w:sz w:val="22"/>
        </w:rPr>
        <w:t>державної субвенції на соціально-економічний</w:t>
      </w:r>
      <w:r w:rsidR="00184658" w:rsidRPr="00A9399E">
        <w:rPr>
          <w:rFonts w:ascii="Times New Roman" w:hAnsi="Times New Roman"/>
          <w:sz w:val="22"/>
        </w:rPr>
        <w:t xml:space="preserve"> </w:t>
      </w:r>
      <w:r w:rsidR="00097E86" w:rsidRPr="00A9399E">
        <w:rPr>
          <w:rFonts w:ascii="Times New Roman" w:hAnsi="Times New Roman"/>
          <w:sz w:val="22"/>
        </w:rPr>
        <w:t>розвиток регіонів чи Державного фонду регіонального розвитку</w:t>
      </w:r>
    </w:p>
    <w:p w:rsidR="00097E86" w:rsidRPr="00097E86" w:rsidRDefault="00097E86" w:rsidP="00097E86">
      <w:pPr>
        <w:spacing w:after="0" w:line="28" w:lineRule="atLeast"/>
        <w:ind w:firstLine="709"/>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397"/>
        <w:gridCol w:w="850"/>
        <w:gridCol w:w="992"/>
        <w:gridCol w:w="3939"/>
      </w:tblGrid>
      <w:tr w:rsidR="00097E86" w:rsidRPr="00097E86" w:rsidTr="00097E86">
        <w:tc>
          <w:tcPr>
            <w:tcW w:w="426" w:type="dxa"/>
          </w:tcPr>
          <w:p w:rsidR="00097E86" w:rsidRPr="00097E86" w:rsidRDefault="00097E86" w:rsidP="00097E86">
            <w:pPr>
              <w:spacing w:after="0" w:line="240" w:lineRule="auto"/>
              <w:ind w:firstLine="567"/>
              <w:rPr>
                <w:rFonts w:ascii="Times New Roman" w:hAnsi="Times New Roman"/>
                <w:sz w:val="21"/>
                <w:szCs w:val="21"/>
              </w:rPr>
            </w:pPr>
          </w:p>
        </w:tc>
        <w:tc>
          <w:tcPr>
            <w:tcW w:w="3397" w:type="dxa"/>
          </w:tcPr>
          <w:p w:rsidR="00097E86" w:rsidRPr="00097E86" w:rsidRDefault="00097E86" w:rsidP="00097E86">
            <w:pPr>
              <w:spacing w:after="0" w:line="240" w:lineRule="auto"/>
              <w:ind w:firstLine="567"/>
              <w:rPr>
                <w:rFonts w:ascii="Times New Roman" w:hAnsi="Times New Roman"/>
                <w:sz w:val="21"/>
                <w:szCs w:val="21"/>
              </w:rPr>
            </w:pPr>
            <w:r w:rsidRPr="00097E86">
              <w:rPr>
                <w:rFonts w:ascii="Times New Roman" w:hAnsi="Times New Roman"/>
                <w:sz w:val="21"/>
                <w:szCs w:val="21"/>
              </w:rPr>
              <w:t>назва</w:t>
            </w:r>
          </w:p>
        </w:tc>
        <w:tc>
          <w:tcPr>
            <w:tcW w:w="850"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рік</w:t>
            </w:r>
          </w:p>
        </w:tc>
        <w:tc>
          <w:tcPr>
            <w:tcW w:w="992"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сума</w:t>
            </w:r>
          </w:p>
        </w:tc>
        <w:tc>
          <w:tcPr>
            <w:tcW w:w="3939"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Коментар (що досягнуто завдяки проекту)</w:t>
            </w:r>
          </w:p>
        </w:tc>
      </w:tr>
      <w:tr w:rsidR="00097E86" w:rsidRPr="00097E86" w:rsidTr="00097E86">
        <w:tc>
          <w:tcPr>
            <w:tcW w:w="426"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1</w:t>
            </w:r>
          </w:p>
        </w:tc>
        <w:tc>
          <w:tcPr>
            <w:tcW w:w="3397"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Заміна вікон у ДНЗ «Ромашка»</w:t>
            </w:r>
          </w:p>
        </w:tc>
        <w:tc>
          <w:tcPr>
            <w:tcW w:w="850"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2017</w:t>
            </w:r>
          </w:p>
        </w:tc>
        <w:tc>
          <w:tcPr>
            <w:tcW w:w="992"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36</w:t>
            </w:r>
            <w:r w:rsidR="005C74D4">
              <w:rPr>
                <w:rFonts w:ascii="Times New Roman" w:hAnsi="Times New Roman"/>
                <w:sz w:val="21"/>
                <w:szCs w:val="21"/>
              </w:rPr>
              <w:t xml:space="preserve"> </w:t>
            </w:r>
            <w:r w:rsidRPr="00097E86">
              <w:rPr>
                <w:rFonts w:ascii="Times New Roman" w:hAnsi="Times New Roman"/>
                <w:sz w:val="21"/>
                <w:szCs w:val="21"/>
              </w:rPr>
              <w:t>060</w:t>
            </w:r>
          </w:p>
        </w:tc>
        <w:tc>
          <w:tcPr>
            <w:tcW w:w="3939"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Замінено вікна у ДНЗ «Ромашка»</w:t>
            </w:r>
          </w:p>
        </w:tc>
      </w:tr>
      <w:tr w:rsidR="00097E86" w:rsidRPr="00097E86" w:rsidTr="00097E86">
        <w:tc>
          <w:tcPr>
            <w:tcW w:w="426"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2</w:t>
            </w:r>
          </w:p>
        </w:tc>
        <w:tc>
          <w:tcPr>
            <w:tcW w:w="3397"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Заміна вікон у Брацлавському НВК №1</w:t>
            </w:r>
          </w:p>
        </w:tc>
        <w:tc>
          <w:tcPr>
            <w:tcW w:w="850"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2017</w:t>
            </w:r>
          </w:p>
        </w:tc>
        <w:tc>
          <w:tcPr>
            <w:tcW w:w="992"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500</w:t>
            </w:r>
            <w:r w:rsidR="005C74D4">
              <w:rPr>
                <w:rFonts w:ascii="Times New Roman" w:hAnsi="Times New Roman"/>
                <w:sz w:val="21"/>
                <w:szCs w:val="21"/>
              </w:rPr>
              <w:t xml:space="preserve"> </w:t>
            </w:r>
            <w:r w:rsidRPr="00097E86">
              <w:rPr>
                <w:rFonts w:ascii="Times New Roman" w:hAnsi="Times New Roman"/>
                <w:sz w:val="21"/>
                <w:szCs w:val="21"/>
              </w:rPr>
              <w:t>000</w:t>
            </w:r>
          </w:p>
        </w:tc>
        <w:tc>
          <w:tcPr>
            <w:tcW w:w="3939"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Замінено вікна у Брацлавському НВК №1</w:t>
            </w:r>
          </w:p>
        </w:tc>
      </w:tr>
      <w:tr w:rsidR="00097E86" w:rsidRPr="00097E86" w:rsidTr="00097E86">
        <w:tc>
          <w:tcPr>
            <w:tcW w:w="426"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3</w:t>
            </w:r>
          </w:p>
        </w:tc>
        <w:tc>
          <w:tcPr>
            <w:tcW w:w="3397"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Купівля музичного обладнання</w:t>
            </w:r>
          </w:p>
        </w:tc>
        <w:tc>
          <w:tcPr>
            <w:tcW w:w="850"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2017</w:t>
            </w:r>
          </w:p>
        </w:tc>
        <w:tc>
          <w:tcPr>
            <w:tcW w:w="992"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100</w:t>
            </w:r>
            <w:r w:rsidR="005C74D4">
              <w:rPr>
                <w:rFonts w:ascii="Times New Roman" w:hAnsi="Times New Roman"/>
                <w:sz w:val="21"/>
                <w:szCs w:val="21"/>
              </w:rPr>
              <w:t xml:space="preserve"> </w:t>
            </w:r>
            <w:r w:rsidRPr="00097E86">
              <w:rPr>
                <w:rFonts w:ascii="Times New Roman" w:hAnsi="Times New Roman"/>
                <w:sz w:val="21"/>
                <w:szCs w:val="21"/>
              </w:rPr>
              <w:t>000</w:t>
            </w:r>
          </w:p>
        </w:tc>
        <w:tc>
          <w:tcPr>
            <w:tcW w:w="3939"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Закуплено музичне обладнання у Брацлавський будинок культури</w:t>
            </w:r>
          </w:p>
        </w:tc>
      </w:tr>
      <w:tr w:rsidR="00097E86" w:rsidRPr="00097E86" w:rsidTr="00097E86">
        <w:tc>
          <w:tcPr>
            <w:tcW w:w="426" w:type="dxa"/>
            <w:vMerge w:val="restart"/>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4</w:t>
            </w:r>
          </w:p>
        </w:tc>
        <w:tc>
          <w:tcPr>
            <w:tcW w:w="3397" w:type="dxa"/>
            <w:vMerge w:val="restart"/>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Реконструкція дитячого садочка в                       с Монастирське</w:t>
            </w:r>
          </w:p>
        </w:tc>
        <w:tc>
          <w:tcPr>
            <w:tcW w:w="850"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2017</w:t>
            </w:r>
          </w:p>
        </w:tc>
        <w:tc>
          <w:tcPr>
            <w:tcW w:w="992"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800</w:t>
            </w:r>
            <w:r w:rsidR="005C74D4">
              <w:rPr>
                <w:rFonts w:ascii="Times New Roman" w:hAnsi="Times New Roman"/>
                <w:sz w:val="21"/>
                <w:szCs w:val="21"/>
              </w:rPr>
              <w:t xml:space="preserve"> </w:t>
            </w:r>
            <w:r w:rsidRPr="00097E86">
              <w:rPr>
                <w:rFonts w:ascii="Times New Roman" w:hAnsi="Times New Roman"/>
                <w:sz w:val="21"/>
                <w:szCs w:val="21"/>
              </w:rPr>
              <w:t>000</w:t>
            </w:r>
          </w:p>
        </w:tc>
        <w:tc>
          <w:tcPr>
            <w:tcW w:w="3939" w:type="dxa"/>
            <w:vMerge w:val="restart"/>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Проведено роботи по реконструкції дитячого садка. На даний час роботи тривають</w:t>
            </w:r>
          </w:p>
        </w:tc>
      </w:tr>
      <w:tr w:rsidR="00097E86" w:rsidRPr="00097E86" w:rsidTr="00097E86">
        <w:tc>
          <w:tcPr>
            <w:tcW w:w="426" w:type="dxa"/>
            <w:vMerge/>
          </w:tcPr>
          <w:p w:rsidR="00097E86" w:rsidRPr="00097E86" w:rsidRDefault="00097E86" w:rsidP="00097E86">
            <w:pPr>
              <w:spacing w:after="0" w:line="240" w:lineRule="auto"/>
              <w:rPr>
                <w:rFonts w:ascii="Times New Roman" w:hAnsi="Times New Roman"/>
                <w:sz w:val="21"/>
                <w:szCs w:val="21"/>
              </w:rPr>
            </w:pPr>
          </w:p>
        </w:tc>
        <w:tc>
          <w:tcPr>
            <w:tcW w:w="3397" w:type="dxa"/>
            <w:vMerge/>
          </w:tcPr>
          <w:p w:rsidR="00097E86" w:rsidRPr="00097E86" w:rsidRDefault="00097E86" w:rsidP="00097E86">
            <w:pPr>
              <w:spacing w:after="0" w:line="240" w:lineRule="auto"/>
              <w:rPr>
                <w:rFonts w:ascii="Times New Roman" w:hAnsi="Times New Roman"/>
                <w:sz w:val="21"/>
                <w:szCs w:val="21"/>
              </w:rPr>
            </w:pPr>
          </w:p>
        </w:tc>
        <w:tc>
          <w:tcPr>
            <w:tcW w:w="850"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2018</w:t>
            </w:r>
          </w:p>
        </w:tc>
        <w:tc>
          <w:tcPr>
            <w:tcW w:w="992"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353</w:t>
            </w:r>
            <w:r w:rsidR="005C74D4">
              <w:rPr>
                <w:rFonts w:ascii="Times New Roman" w:hAnsi="Times New Roman"/>
                <w:sz w:val="21"/>
                <w:szCs w:val="21"/>
              </w:rPr>
              <w:t xml:space="preserve"> </w:t>
            </w:r>
            <w:r w:rsidRPr="00097E86">
              <w:rPr>
                <w:rFonts w:ascii="Times New Roman" w:hAnsi="Times New Roman"/>
                <w:sz w:val="21"/>
                <w:szCs w:val="21"/>
              </w:rPr>
              <w:t>000</w:t>
            </w:r>
          </w:p>
        </w:tc>
        <w:tc>
          <w:tcPr>
            <w:tcW w:w="3939" w:type="dxa"/>
            <w:vMerge/>
          </w:tcPr>
          <w:p w:rsidR="00097E86" w:rsidRPr="00097E86" w:rsidRDefault="00097E86" w:rsidP="00097E86">
            <w:pPr>
              <w:spacing w:after="0" w:line="240" w:lineRule="auto"/>
              <w:rPr>
                <w:rFonts w:ascii="Times New Roman" w:hAnsi="Times New Roman"/>
                <w:sz w:val="21"/>
                <w:szCs w:val="21"/>
                <w:highlight w:val="yellow"/>
              </w:rPr>
            </w:pPr>
          </w:p>
        </w:tc>
      </w:tr>
      <w:tr w:rsidR="00097E86" w:rsidRPr="00097E86" w:rsidTr="00097E86">
        <w:tc>
          <w:tcPr>
            <w:tcW w:w="426" w:type="dxa"/>
            <w:vMerge/>
          </w:tcPr>
          <w:p w:rsidR="00097E86" w:rsidRPr="00097E86" w:rsidRDefault="00097E86" w:rsidP="00097E86">
            <w:pPr>
              <w:spacing w:after="0" w:line="240" w:lineRule="auto"/>
              <w:rPr>
                <w:rFonts w:ascii="Times New Roman" w:hAnsi="Times New Roman"/>
                <w:sz w:val="21"/>
                <w:szCs w:val="21"/>
              </w:rPr>
            </w:pPr>
          </w:p>
        </w:tc>
        <w:tc>
          <w:tcPr>
            <w:tcW w:w="3397" w:type="dxa"/>
            <w:vMerge/>
          </w:tcPr>
          <w:p w:rsidR="00097E86" w:rsidRPr="00097E86" w:rsidRDefault="00097E86" w:rsidP="00097E86">
            <w:pPr>
              <w:spacing w:after="0" w:line="240" w:lineRule="auto"/>
              <w:rPr>
                <w:rFonts w:ascii="Times New Roman" w:hAnsi="Times New Roman"/>
                <w:sz w:val="21"/>
                <w:szCs w:val="21"/>
              </w:rPr>
            </w:pPr>
          </w:p>
        </w:tc>
        <w:tc>
          <w:tcPr>
            <w:tcW w:w="850"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2019</w:t>
            </w:r>
          </w:p>
        </w:tc>
        <w:tc>
          <w:tcPr>
            <w:tcW w:w="992"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116</w:t>
            </w:r>
            <w:r w:rsidR="005C74D4">
              <w:rPr>
                <w:rFonts w:ascii="Times New Roman" w:hAnsi="Times New Roman"/>
                <w:sz w:val="21"/>
                <w:szCs w:val="21"/>
              </w:rPr>
              <w:t xml:space="preserve"> </w:t>
            </w:r>
            <w:r w:rsidRPr="00097E86">
              <w:rPr>
                <w:rFonts w:ascii="Times New Roman" w:hAnsi="Times New Roman"/>
                <w:sz w:val="21"/>
                <w:szCs w:val="21"/>
              </w:rPr>
              <w:t>000</w:t>
            </w:r>
          </w:p>
        </w:tc>
        <w:tc>
          <w:tcPr>
            <w:tcW w:w="3939" w:type="dxa"/>
            <w:vMerge/>
          </w:tcPr>
          <w:p w:rsidR="00097E86" w:rsidRPr="00097E86" w:rsidRDefault="00097E86" w:rsidP="00097E86">
            <w:pPr>
              <w:spacing w:after="0" w:line="240" w:lineRule="auto"/>
              <w:rPr>
                <w:rFonts w:ascii="Times New Roman" w:hAnsi="Times New Roman"/>
                <w:sz w:val="21"/>
                <w:szCs w:val="21"/>
                <w:highlight w:val="yellow"/>
              </w:rPr>
            </w:pPr>
          </w:p>
        </w:tc>
      </w:tr>
      <w:tr w:rsidR="00097E86" w:rsidRPr="00097E86" w:rsidTr="00097E86">
        <w:tc>
          <w:tcPr>
            <w:tcW w:w="426"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5</w:t>
            </w:r>
          </w:p>
        </w:tc>
        <w:tc>
          <w:tcPr>
            <w:tcW w:w="3397"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Реконструкція зовнішніх мереж освітлення с. ГрабовецьНемирівського району Вінницької області</w:t>
            </w:r>
          </w:p>
        </w:tc>
        <w:tc>
          <w:tcPr>
            <w:tcW w:w="850"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2018</w:t>
            </w:r>
          </w:p>
        </w:tc>
        <w:tc>
          <w:tcPr>
            <w:tcW w:w="992"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308</w:t>
            </w:r>
            <w:r w:rsidR="005C74D4">
              <w:rPr>
                <w:rFonts w:ascii="Times New Roman" w:hAnsi="Times New Roman"/>
                <w:sz w:val="21"/>
                <w:szCs w:val="21"/>
              </w:rPr>
              <w:t xml:space="preserve"> </w:t>
            </w:r>
            <w:r w:rsidRPr="00097E86">
              <w:rPr>
                <w:rFonts w:ascii="Times New Roman" w:hAnsi="Times New Roman"/>
                <w:sz w:val="21"/>
                <w:szCs w:val="21"/>
              </w:rPr>
              <w:t>800</w:t>
            </w:r>
          </w:p>
        </w:tc>
        <w:tc>
          <w:tcPr>
            <w:tcW w:w="3939"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 xml:space="preserve">Проведено реконструкцію 7,9 км зовнішніх мереж освітлення в                               с. Грабовець,  для покращення благоустрою та підвищення рівня  безпеки.  </w:t>
            </w:r>
          </w:p>
        </w:tc>
      </w:tr>
      <w:tr w:rsidR="00097E86" w:rsidRPr="00097E86" w:rsidTr="00097E86">
        <w:tc>
          <w:tcPr>
            <w:tcW w:w="426"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lastRenderedPageBreak/>
              <w:t>6</w:t>
            </w:r>
          </w:p>
        </w:tc>
        <w:tc>
          <w:tcPr>
            <w:tcW w:w="3397"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Модернізація мережі вуличного освітлення в смт Брацлав по вулиці Незалежності</w:t>
            </w:r>
          </w:p>
        </w:tc>
        <w:tc>
          <w:tcPr>
            <w:tcW w:w="850"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2018</w:t>
            </w:r>
          </w:p>
        </w:tc>
        <w:tc>
          <w:tcPr>
            <w:tcW w:w="992"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99</w:t>
            </w:r>
            <w:r w:rsidR="005C74D4">
              <w:rPr>
                <w:rFonts w:ascii="Times New Roman" w:hAnsi="Times New Roman"/>
                <w:sz w:val="21"/>
                <w:szCs w:val="21"/>
              </w:rPr>
              <w:t xml:space="preserve"> </w:t>
            </w:r>
            <w:r w:rsidRPr="00097E86">
              <w:rPr>
                <w:rFonts w:ascii="Times New Roman" w:hAnsi="Times New Roman"/>
                <w:sz w:val="21"/>
                <w:szCs w:val="21"/>
              </w:rPr>
              <w:t>924</w:t>
            </w:r>
          </w:p>
        </w:tc>
        <w:tc>
          <w:tcPr>
            <w:tcW w:w="3939"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Замінено ліхтарі вуличного освітлення на світлодіодні, зменшено бюджетні видатки і витрати електроенергії , покращено благоустрій громади</w:t>
            </w:r>
          </w:p>
        </w:tc>
      </w:tr>
      <w:tr w:rsidR="00097E86" w:rsidRPr="00097E86" w:rsidTr="00097E86">
        <w:tc>
          <w:tcPr>
            <w:tcW w:w="426"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7</w:t>
            </w:r>
          </w:p>
        </w:tc>
        <w:tc>
          <w:tcPr>
            <w:tcW w:w="3397"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Щасливі діти – успішна об’єднана громада</w:t>
            </w:r>
          </w:p>
        </w:tc>
        <w:tc>
          <w:tcPr>
            <w:tcW w:w="850"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2018</w:t>
            </w:r>
          </w:p>
        </w:tc>
        <w:tc>
          <w:tcPr>
            <w:tcW w:w="992"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120</w:t>
            </w:r>
            <w:r w:rsidR="005C74D4">
              <w:rPr>
                <w:rFonts w:ascii="Times New Roman" w:hAnsi="Times New Roman"/>
                <w:sz w:val="21"/>
                <w:szCs w:val="21"/>
              </w:rPr>
              <w:t xml:space="preserve"> </w:t>
            </w:r>
            <w:r w:rsidRPr="00097E86">
              <w:rPr>
                <w:rFonts w:ascii="Times New Roman" w:hAnsi="Times New Roman"/>
                <w:sz w:val="21"/>
                <w:szCs w:val="21"/>
              </w:rPr>
              <w:t>520</w:t>
            </w:r>
          </w:p>
        </w:tc>
        <w:tc>
          <w:tcPr>
            <w:tcW w:w="3939"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Встановлено дитячий майданчик в                        с. Грабовець</w:t>
            </w:r>
          </w:p>
        </w:tc>
      </w:tr>
      <w:tr w:rsidR="00097E86" w:rsidRPr="00097E86" w:rsidTr="00097E86">
        <w:tc>
          <w:tcPr>
            <w:tcW w:w="426"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8</w:t>
            </w:r>
          </w:p>
        </w:tc>
        <w:tc>
          <w:tcPr>
            <w:tcW w:w="3397"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Реконструкція спортивного майданчика зі штучним покриттям</w:t>
            </w:r>
          </w:p>
        </w:tc>
        <w:tc>
          <w:tcPr>
            <w:tcW w:w="850"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2019</w:t>
            </w:r>
          </w:p>
        </w:tc>
        <w:tc>
          <w:tcPr>
            <w:tcW w:w="992"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679</w:t>
            </w:r>
            <w:r w:rsidR="005C74D4">
              <w:rPr>
                <w:rFonts w:ascii="Times New Roman" w:hAnsi="Times New Roman"/>
                <w:sz w:val="21"/>
                <w:szCs w:val="21"/>
              </w:rPr>
              <w:t xml:space="preserve"> </w:t>
            </w:r>
            <w:r w:rsidRPr="00097E86">
              <w:rPr>
                <w:rFonts w:ascii="Times New Roman" w:hAnsi="Times New Roman"/>
                <w:sz w:val="21"/>
                <w:szCs w:val="21"/>
              </w:rPr>
              <w:t>000</w:t>
            </w:r>
          </w:p>
        </w:tc>
        <w:tc>
          <w:tcPr>
            <w:tcW w:w="3939"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 xml:space="preserve">Встановлено спортивний майданчик у смт Брацлав </w:t>
            </w:r>
          </w:p>
        </w:tc>
      </w:tr>
      <w:tr w:rsidR="00097E86" w:rsidRPr="00097E86" w:rsidTr="00097E86">
        <w:trPr>
          <w:trHeight w:val="252"/>
        </w:trPr>
        <w:tc>
          <w:tcPr>
            <w:tcW w:w="426"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9</w:t>
            </w:r>
          </w:p>
        </w:tc>
        <w:tc>
          <w:tcPr>
            <w:tcW w:w="3397"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Реконструкція спортивного майданчика зі штучним покриттям</w:t>
            </w:r>
          </w:p>
        </w:tc>
        <w:tc>
          <w:tcPr>
            <w:tcW w:w="850"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2019</w:t>
            </w:r>
          </w:p>
        </w:tc>
        <w:tc>
          <w:tcPr>
            <w:tcW w:w="992"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684</w:t>
            </w:r>
            <w:r w:rsidR="005C74D4">
              <w:rPr>
                <w:rFonts w:ascii="Times New Roman" w:hAnsi="Times New Roman"/>
                <w:sz w:val="21"/>
                <w:szCs w:val="21"/>
              </w:rPr>
              <w:t xml:space="preserve"> </w:t>
            </w:r>
            <w:r w:rsidRPr="00097E86">
              <w:rPr>
                <w:rFonts w:ascii="Times New Roman" w:hAnsi="Times New Roman"/>
                <w:sz w:val="21"/>
                <w:szCs w:val="21"/>
              </w:rPr>
              <w:t>725</w:t>
            </w:r>
          </w:p>
        </w:tc>
        <w:tc>
          <w:tcPr>
            <w:tcW w:w="3939"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Встановлено спортивний майданчик у смт Брацлав</w:t>
            </w:r>
          </w:p>
        </w:tc>
      </w:tr>
      <w:tr w:rsidR="00097E86" w:rsidRPr="00097E86" w:rsidTr="00097E86">
        <w:tc>
          <w:tcPr>
            <w:tcW w:w="426"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10</w:t>
            </w:r>
          </w:p>
        </w:tc>
        <w:tc>
          <w:tcPr>
            <w:tcW w:w="3397"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Мультимедійне обладння для Брацлавського НВК №1-Гімназія</w:t>
            </w:r>
          </w:p>
        </w:tc>
        <w:tc>
          <w:tcPr>
            <w:tcW w:w="850"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2019</w:t>
            </w:r>
          </w:p>
        </w:tc>
        <w:tc>
          <w:tcPr>
            <w:tcW w:w="992"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204</w:t>
            </w:r>
            <w:r w:rsidR="005C74D4">
              <w:rPr>
                <w:rFonts w:ascii="Times New Roman" w:hAnsi="Times New Roman"/>
                <w:sz w:val="21"/>
                <w:szCs w:val="21"/>
              </w:rPr>
              <w:t xml:space="preserve"> </w:t>
            </w:r>
            <w:r w:rsidRPr="00097E86">
              <w:rPr>
                <w:rFonts w:ascii="Times New Roman" w:hAnsi="Times New Roman"/>
                <w:sz w:val="21"/>
                <w:szCs w:val="21"/>
              </w:rPr>
              <w:t>000</w:t>
            </w:r>
          </w:p>
        </w:tc>
        <w:tc>
          <w:tcPr>
            <w:tcW w:w="3939"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Придбано мультимедійне обладнання для Брацлавського НВК №1-Гімназія</w:t>
            </w:r>
          </w:p>
        </w:tc>
      </w:tr>
      <w:tr w:rsidR="00097E86" w:rsidRPr="00097E86" w:rsidTr="00097E86">
        <w:tc>
          <w:tcPr>
            <w:tcW w:w="426"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11</w:t>
            </w:r>
          </w:p>
        </w:tc>
        <w:tc>
          <w:tcPr>
            <w:tcW w:w="3397"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Вуличне освітлення в с. Монастирське</w:t>
            </w:r>
          </w:p>
        </w:tc>
        <w:tc>
          <w:tcPr>
            <w:tcW w:w="850" w:type="dxa"/>
          </w:tcPr>
          <w:p w:rsidR="00097E86" w:rsidRPr="00097E86" w:rsidRDefault="004F7CB1" w:rsidP="00097E86">
            <w:pPr>
              <w:spacing w:after="0" w:line="240" w:lineRule="auto"/>
              <w:rPr>
                <w:rFonts w:ascii="Times New Roman" w:hAnsi="Times New Roman"/>
                <w:sz w:val="21"/>
                <w:szCs w:val="21"/>
              </w:rPr>
            </w:pPr>
            <w:r>
              <w:rPr>
                <w:rFonts w:ascii="Times New Roman" w:hAnsi="Times New Roman"/>
                <w:sz w:val="21"/>
                <w:szCs w:val="21"/>
              </w:rPr>
              <w:t>2019</w:t>
            </w:r>
          </w:p>
        </w:tc>
        <w:tc>
          <w:tcPr>
            <w:tcW w:w="992"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377</w:t>
            </w:r>
            <w:r w:rsidR="005C74D4">
              <w:rPr>
                <w:rFonts w:ascii="Times New Roman" w:hAnsi="Times New Roman"/>
                <w:sz w:val="21"/>
                <w:szCs w:val="21"/>
              </w:rPr>
              <w:t xml:space="preserve"> </w:t>
            </w:r>
            <w:r w:rsidRPr="00097E86">
              <w:rPr>
                <w:rFonts w:ascii="Times New Roman" w:hAnsi="Times New Roman"/>
                <w:sz w:val="21"/>
                <w:szCs w:val="21"/>
              </w:rPr>
              <w:t>558</w:t>
            </w:r>
          </w:p>
        </w:tc>
        <w:tc>
          <w:tcPr>
            <w:tcW w:w="3939" w:type="dxa"/>
          </w:tcPr>
          <w:p w:rsidR="00097E86" w:rsidRPr="00097E86" w:rsidRDefault="00097E86" w:rsidP="00097E86">
            <w:pPr>
              <w:spacing w:after="0" w:line="240" w:lineRule="auto"/>
              <w:rPr>
                <w:rFonts w:ascii="Times New Roman" w:hAnsi="Times New Roman"/>
                <w:sz w:val="21"/>
                <w:szCs w:val="21"/>
              </w:rPr>
            </w:pPr>
            <w:r w:rsidRPr="00097E86">
              <w:rPr>
                <w:rFonts w:ascii="Times New Roman" w:hAnsi="Times New Roman"/>
                <w:sz w:val="21"/>
                <w:szCs w:val="21"/>
              </w:rPr>
              <w:t xml:space="preserve">Проведено реконструкцію зовнішніх мереж освітлення в с. Монастирське  для покращення благоустрою та підвищення рівня  безпеки.  </w:t>
            </w:r>
          </w:p>
        </w:tc>
      </w:tr>
    </w:tbl>
    <w:p w:rsidR="004F7CB1" w:rsidRDefault="004F7CB1" w:rsidP="005C5947">
      <w:pPr>
        <w:widowControl w:val="0"/>
        <w:autoSpaceDE w:val="0"/>
        <w:autoSpaceDN w:val="0"/>
        <w:spacing w:after="0" w:line="240" w:lineRule="auto"/>
        <w:ind w:left="1701" w:firstLine="567"/>
        <w:outlineLvl w:val="0"/>
        <w:rPr>
          <w:rFonts w:ascii="Times New Roman" w:eastAsia="Times New Roman" w:hAnsi="Times New Roman"/>
          <w:b/>
          <w:lang w:eastAsia="ru-RU"/>
        </w:rPr>
      </w:pPr>
    </w:p>
    <w:p w:rsidR="005C5947" w:rsidRPr="00A9399E" w:rsidRDefault="004F7CB1" w:rsidP="00D01172">
      <w:pPr>
        <w:pStyle w:val="2"/>
        <w:rPr>
          <w:rFonts w:ascii="Times New Roman" w:hAnsi="Times New Roman"/>
          <w:b w:val="0"/>
          <w:bCs w:val="0"/>
          <w:sz w:val="22"/>
        </w:rPr>
      </w:pPr>
      <w:bookmarkStart w:id="84" w:name="_Toc89445231"/>
      <w:bookmarkStart w:id="85" w:name="_Toc89445930"/>
      <w:r w:rsidRPr="00A9399E">
        <w:rPr>
          <w:rFonts w:ascii="Times New Roman" w:hAnsi="Times New Roman"/>
          <w:sz w:val="22"/>
          <w:lang w:eastAsia="ru-RU"/>
        </w:rPr>
        <w:t xml:space="preserve">3.10. </w:t>
      </w:r>
      <w:r w:rsidR="005C5947" w:rsidRPr="00A9399E">
        <w:rPr>
          <w:rFonts w:ascii="Times New Roman" w:hAnsi="Times New Roman"/>
          <w:sz w:val="22"/>
        </w:rPr>
        <w:t>Соціальна інфраструктура</w:t>
      </w:r>
      <w:bookmarkEnd w:id="84"/>
      <w:bookmarkEnd w:id="85"/>
    </w:p>
    <w:p w:rsidR="004F7CB1" w:rsidRPr="004F7CB1" w:rsidRDefault="004F7CB1" w:rsidP="005C5947">
      <w:pPr>
        <w:widowControl w:val="0"/>
        <w:autoSpaceDE w:val="0"/>
        <w:autoSpaceDN w:val="0"/>
        <w:spacing w:after="0" w:line="240" w:lineRule="auto"/>
        <w:ind w:left="1701" w:firstLine="567"/>
        <w:outlineLvl w:val="0"/>
        <w:rPr>
          <w:rFonts w:ascii="Times New Roman" w:eastAsia="Times New Roman" w:hAnsi="Times New Roman"/>
          <w:b/>
          <w:bCs/>
        </w:rPr>
      </w:pPr>
    </w:p>
    <w:p w:rsidR="005C5947" w:rsidRPr="004F7CB1" w:rsidRDefault="004F7CB1" w:rsidP="00D01172">
      <w:pPr>
        <w:pStyle w:val="3"/>
        <w:rPr>
          <w:rFonts w:ascii="Times New Roman" w:hAnsi="Times New Roman"/>
          <w:b w:val="0"/>
          <w:bCs w:val="0"/>
          <w:szCs w:val="26"/>
        </w:rPr>
      </w:pPr>
      <w:bookmarkStart w:id="86" w:name="_Toc436423093"/>
      <w:bookmarkStart w:id="87" w:name="_Toc89445232"/>
      <w:bookmarkStart w:id="88" w:name="_Toc89445931"/>
      <w:r w:rsidRPr="004F7CB1">
        <w:rPr>
          <w:rFonts w:ascii="Times New Roman" w:hAnsi="Times New Roman"/>
          <w:szCs w:val="26"/>
        </w:rPr>
        <w:t>3.10.1</w:t>
      </w:r>
      <w:r w:rsidR="005C5947" w:rsidRPr="004F7CB1">
        <w:rPr>
          <w:rFonts w:ascii="Times New Roman" w:hAnsi="Times New Roman"/>
          <w:szCs w:val="26"/>
        </w:rPr>
        <w:t>.</w:t>
      </w:r>
      <w:r w:rsidR="005C5947" w:rsidRPr="004F7CB1">
        <w:rPr>
          <w:rFonts w:ascii="Times New Roman" w:hAnsi="Times New Roman"/>
          <w:szCs w:val="26"/>
        </w:rPr>
        <w:tab/>
        <w:t>Мережа закладів освіти</w:t>
      </w:r>
      <w:bookmarkEnd w:id="86"/>
      <w:bookmarkEnd w:id="87"/>
      <w:bookmarkEnd w:id="88"/>
    </w:p>
    <w:p w:rsidR="00F304F8" w:rsidRDefault="006761B2" w:rsidP="00EE0A90">
      <w:pPr>
        <w:widowControl w:val="0"/>
        <w:autoSpaceDE w:val="0"/>
        <w:autoSpaceDN w:val="0"/>
        <w:spacing w:after="0" w:line="240" w:lineRule="auto"/>
        <w:ind w:firstLine="567"/>
        <w:jc w:val="both"/>
        <w:rPr>
          <w:rFonts w:ascii="Times New Roman" w:eastAsia="Times New Roman" w:hAnsi="Times New Roman"/>
        </w:rPr>
      </w:pPr>
      <w:r>
        <w:rPr>
          <w:rFonts w:ascii="Times New Roman" w:eastAsia="Times New Roman" w:hAnsi="Times New Roman"/>
        </w:rPr>
        <w:t>На території Брацлавськ</w:t>
      </w:r>
      <w:r w:rsidRPr="006761B2">
        <w:rPr>
          <w:rFonts w:ascii="Times New Roman" w:eastAsia="Times New Roman" w:hAnsi="Times New Roman"/>
        </w:rPr>
        <w:t xml:space="preserve">ої територіальної громади </w:t>
      </w:r>
      <w:r>
        <w:rPr>
          <w:rFonts w:ascii="Times New Roman" w:eastAsia="Times New Roman" w:hAnsi="Times New Roman"/>
        </w:rPr>
        <w:t>станом на 2021 рік функціонує ліцей та його філія, 5 гімназій, 1 спеціалізована школа</w:t>
      </w:r>
      <w:r w:rsidR="00F304F8">
        <w:rPr>
          <w:rFonts w:ascii="Times New Roman" w:eastAsia="Times New Roman" w:hAnsi="Times New Roman"/>
        </w:rPr>
        <w:t xml:space="preserve"> І - ІІІ ступенів та 4</w:t>
      </w:r>
      <w:r w:rsidRPr="006761B2">
        <w:rPr>
          <w:rFonts w:ascii="Times New Roman" w:eastAsia="Times New Roman" w:hAnsi="Times New Roman"/>
        </w:rPr>
        <w:t xml:space="preserve"> закладів дошкільної освіти. Крім того </w:t>
      </w:r>
      <w:r w:rsidR="005C74D4">
        <w:rPr>
          <w:rFonts w:ascii="Times New Roman" w:eastAsia="Times New Roman" w:hAnsi="Times New Roman"/>
        </w:rPr>
        <w:t>з вересня 2021</w:t>
      </w:r>
      <w:r w:rsidR="00F304F8">
        <w:rPr>
          <w:rFonts w:ascii="Times New Roman" w:eastAsia="Times New Roman" w:hAnsi="Times New Roman"/>
        </w:rPr>
        <w:t xml:space="preserve"> року почал</w:t>
      </w:r>
      <w:r w:rsidR="007D5401">
        <w:rPr>
          <w:rFonts w:ascii="Times New Roman" w:eastAsia="Times New Roman" w:hAnsi="Times New Roman"/>
        </w:rPr>
        <w:t>а функціонувати мистецька школа, в якій навчається 68 дітей.</w:t>
      </w:r>
    </w:p>
    <w:p w:rsidR="00184658" w:rsidRPr="00A9399E" w:rsidRDefault="005C5947" w:rsidP="00EE0A90">
      <w:pPr>
        <w:pStyle w:val="2"/>
        <w:spacing w:after="0"/>
        <w:rPr>
          <w:rFonts w:ascii="Times New Roman" w:hAnsi="Times New Roman"/>
          <w:bCs w:val="0"/>
          <w:color w:val="242424"/>
          <w:sz w:val="22"/>
          <w:szCs w:val="28"/>
          <w:shd w:val="clear" w:color="auto" w:fill="FFFFFF"/>
        </w:rPr>
      </w:pPr>
      <w:r w:rsidRPr="00A9399E">
        <w:rPr>
          <w:rFonts w:ascii="Times New Roman" w:hAnsi="Times New Roman"/>
          <w:sz w:val="22"/>
          <w:szCs w:val="28"/>
        </w:rPr>
        <w:t xml:space="preserve">Таблиця </w:t>
      </w:r>
      <w:r w:rsidR="00BD3C31" w:rsidRPr="00A9399E">
        <w:rPr>
          <w:rFonts w:ascii="Times New Roman" w:hAnsi="Times New Roman"/>
          <w:sz w:val="22"/>
          <w:szCs w:val="28"/>
        </w:rPr>
        <w:t>18</w:t>
      </w:r>
      <w:r w:rsidRPr="00A9399E">
        <w:rPr>
          <w:rFonts w:ascii="Times New Roman" w:hAnsi="Times New Roman"/>
          <w:sz w:val="22"/>
          <w:szCs w:val="28"/>
        </w:rPr>
        <w:t xml:space="preserve">. </w:t>
      </w:r>
      <w:r w:rsidR="00150007" w:rsidRPr="00A9399E">
        <w:rPr>
          <w:rFonts w:ascii="Times New Roman" w:hAnsi="Times New Roman"/>
          <w:bCs w:val="0"/>
          <w:color w:val="242424"/>
          <w:sz w:val="22"/>
          <w:szCs w:val="28"/>
          <w:shd w:val="clear" w:color="auto" w:fill="FFFFFF"/>
        </w:rPr>
        <w:t>Дошкільні та загальноосвітні навчальні заклади</w:t>
      </w:r>
    </w:p>
    <w:p w:rsidR="00EE0A90" w:rsidRPr="00EE0A90" w:rsidRDefault="00EE0A90" w:rsidP="00EE0A90">
      <w:pPr>
        <w:spacing w:after="0"/>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992"/>
        <w:gridCol w:w="992"/>
        <w:gridCol w:w="1134"/>
        <w:gridCol w:w="1134"/>
        <w:gridCol w:w="993"/>
      </w:tblGrid>
      <w:tr w:rsidR="0063120F" w:rsidRPr="0063120F" w:rsidTr="00150007">
        <w:trPr>
          <w:cantSplit/>
          <w:trHeight w:val="338"/>
        </w:trPr>
        <w:tc>
          <w:tcPr>
            <w:tcW w:w="4678" w:type="dxa"/>
            <w:shd w:val="clear" w:color="auto" w:fill="F3F3F3"/>
            <w:vAlign w:val="center"/>
          </w:tcPr>
          <w:p w:rsidR="0063120F" w:rsidRPr="0063120F" w:rsidRDefault="0063120F" w:rsidP="00150007">
            <w:pPr>
              <w:widowControl w:val="0"/>
              <w:autoSpaceDE w:val="0"/>
              <w:autoSpaceDN w:val="0"/>
              <w:spacing w:after="0" w:line="240" w:lineRule="auto"/>
              <w:ind w:firstLine="34"/>
              <w:jc w:val="center"/>
              <w:rPr>
                <w:rFonts w:ascii="Times New Roman" w:eastAsia="Times New Roman" w:hAnsi="Times New Roman"/>
                <w:b/>
                <w:sz w:val="20"/>
                <w:szCs w:val="20"/>
              </w:rPr>
            </w:pPr>
            <w:r w:rsidRPr="0063120F">
              <w:rPr>
                <w:rFonts w:ascii="Times New Roman" w:eastAsia="Times New Roman" w:hAnsi="Times New Roman"/>
                <w:b/>
                <w:sz w:val="20"/>
                <w:szCs w:val="20"/>
              </w:rPr>
              <w:t>Показники</w:t>
            </w:r>
          </w:p>
        </w:tc>
        <w:tc>
          <w:tcPr>
            <w:tcW w:w="992" w:type="dxa"/>
            <w:shd w:val="clear" w:color="auto" w:fill="F3F3F3"/>
            <w:vAlign w:val="center"/>
          </w:tcPr>
          <w:p w:rsidR="0063120F" w:rsidRPr="0063120F" w:rsidRDefault="0063120F" w:rsidP="00150007">
            <w:pPr>
              <w:widowControl w:val="0"/>
              <w:autoSpaceDE w:val="0"/>
              <w:autoSpaceDN w:val="0"/>
              <w:spacing w:after="0" w:line="240" w:lineRule="auto"/>
              <w:jc w:val="center"/>
              <w:rPr>
                <w:rFonts w:ascii="Times New Roman" w:eastAsia="Times New Roman" w:hAnsi="Times New Roman"/>
                <w:b/>
                <w:sz w:val="20"/>
                <w:szCs w:val="20"/>
              </w:rPr>
            </w:pPr>
            <w:r w:rsidRPr="0063120F">
              <w:rPr>
                <w:rFonts w:ascii="Times New Roman" w:eastAsia="Times New Roman" w:hAnsi="Times New Roman"/>
                <w:b/>
                <w:sz w:val="20"/>
                <w:szCs w:val="20"/>
              </w:rPr>
              <w:t>2017</w:t>
            </w:r>
          </w:p>
        </w:tc>
        <w:tc>
          <w:tcPr>
            <w:tcW w:w="992" w:type="dxa"/>
            <w:shd w:val="clear" w:color="auto" w:fill="F3F3F3"/>
            <w:vAlign w:val="center"/>
          </w:tcPr>
          <w:p w:rsidR="0063120F" w:rsidRPr="0063120F" w:rsidRDefault="0063120F" w:rsidP="00150007">
            <w:pPr>
              <w:widowControl w:val="0"/>
              <w:autoSpaceDE w:val="0"/>
              <w:autoSpaceDN w:val="0"/>
              <w:spacing w:after="0" w:line="240" w:lineRule="auto"/>
              <w:jc w:val="center"/>
              <w:rPr>
                <w:rFonts w:ascii="Times New Roman" w:eastAsia="Times New Roman" w:hAnsi="Times New Roman"/>
                <w:b/>
                <w:sz w:val="20"/>
                <w:szCs w:val="20"/>
              </w:rPr>
            </w:pPr>
            <w:r w:rsidRPr="0063120F">
              <w:rPr>
                <w:rFonts w:ascii="Times New Roman" w:eastAsia="Times New Roman" w:hAnsi="Times New Roman"/>
                <w:b/>
                <w:sz w:val="20"/>
                <w:szCs w:val="20"/>
              </w:rPr>
              <w:t>2018</w:t>
            </w:r>
          </w:p>
        </w:tc>
        <w:tc>
          <w:tcPr>
            <w:tcW w:w="1134" w:type="dxa"/>
            <w:shd w:val="clear" w:color="auto" w:fill="F3F3F3"/>
            <w:vAlign w:val="center"/>
          </w:tcPr>
          <w:p w:rsidR="0063120F" w:rsidRPr="0063120F" w:rsidRDefault="0063120F" w:rsidP="00150007">
            <w:pPr>
              <w:widowControl w:val="0"/>
              <w:autoSpaceDE w:val="0"/>
              <w:autoSpaceDN w:val="0"/>
              <w:spacing w:after="0" w:line="240" w:lineRule="auto"/>
              <w:jc w:val="center"/>
              <w:rPr>
                <w:rFonts w:ascii="Times New Roman" w:eastAsia="Times New Roman" w:hAnsi="Times New Roman"/>
                <w:b/>
                <w:sz w:val="20"/>
                <w:szCs w:val="20"/>
              </w:rPr>
            </w:pPr>
            <w:r w:rsidRPr="0063120F">
              <w:rPr>
                <w:rFonts w:ascii="Times New Roman" w:eastAsia="Times New Roman" w:hAnsi="Times New Roman"/>
                <w:b/>
                <w:sz w:val="20"/>
                <w:szCs w:val="20"/>
              </w:rPr>
              <w:t>2019</w:t>
            </w:r>
          </w:p>
        </w:tc>
        <w:tc>
          <w:tcPr>
            <w:tcW w:w="1134" w:type="dxa"/>
            <w:shd w:val="clear" w:color="auto" w:fill="F3F3F3"/>
            <w:vAlign w:val="center"/>
          </w:tcPr>
          <w:p w:rsidR="0063120F" w:rsidRPr="0063120F" w:rsidRDefault="0063120F" w:rsidP="00150007">
            <w:pPr>
              <w:widowControl w:val="0"/>
              <w:autoSpaceDE w:val="0"/>
              <w:autoSpaceDN w:val="0"/>
              <w:spacing w:after="0" w:line="240" w:lineRule="auto"/>
              <w:jc w:val="center"/>
              <w:rPr>
                <w:rFonts w:ascii="Times New Roman" w:eastAsia="Times New Roman" w:hAnsi="Times New Roman"/>
                <w:b/>
                <w:sz w:val="20"/>
                <w:szCs w:val="20"/>
              </w:rPr>
            </w:pPr>
            <w:r w:rsidRPr="0063120F">
              <w:rPr>
                <w:rFonts w:ascii="Times New Roman" w:eastAsia="Times New Roman" w:hAnsi="Times New Roman"/>
                <w:b/>
                <w:sz w:val="20"/>
                <w:szCs w:val="20"/>
              </w:rPr>
              <w:t>2020</w:t>
            </w:r>
          </w:p>
        </w:tc>
        <w:tc>
          <w:tcPr>
            <w:tcW w:w="993" w:type="dxa"/>
            <w:shd w:val="clear" w:color="auto" w:fill="F3F3F3"/>
            <w:vAlign w:val="center"/>
          </w:tcPr>
          <w:p w:rsidR="0063120F" w:rsidRPr="0063120F" w:rsidRDefault="0063120F" w:rsidP="00150007">
            <w:pPr>
              <w:widowControl w:val="0"/>
              <w:autoSpaceDE w:val="0"/>
              <w:autoSpaceDN w:val="0"/>
              <w:spacing w:after="0" w:line="240" w:lineRule="auto"/>
              <w:jc w:val="center"/>
              <w:rPr>
                <w:rFonts w:ascii="Times New Roman" w:eastAsia="Times New Roman" w:hAnsi="Times New Roman"/>
                <w:b/>
                <w:sz w:val="20"/>
                <w:szCs w:val="20"/>
              </w:rPr>
            </w:pPr>
            <w:r w:rsidRPr="0063120F">
              <w:rPr>
                <w:rFonts w:ascii="Times New Roman" w:eastAsia="Times New Roman" w:hAnsi="Times New Roman"/>
                <w:b/>
                <w:sz w:val="20"/>
                <w:szCs w:val="20"/>
              </w:rPr>
              <w:t>2021</w:t>
            </w:r>
          </w:p>
        </w:tc>
      </w:tr>
      <w:tr w:rsidR="0063120F" w:rsidRPr="0063120F" w:rsidTr="00150007">
        <w:tc>
          <w:tcPr>
            <w:tcW w:w="4678" w:type="dxa"/>
          </w:tcPr>
          <w:p w:rsidR="0063120F" w:rsidRPr="0063120F" w:rsidRDefault="0063120F" w:rsidP="00150007">
            <w:pPr>
              <w:widowControl w:val="0"/>
              <w:autoSpaceDE w:val="0"/>
              <w:autoSpaceDN w:val="0"/>
              <w:spacing w:after="0" w:line="240" w:lineRule="auto"/>
              <w:ind w:firstLine="34"/>
              <w:rPr>
                <w:rFonts w:ascii="Times New Roman" w:eastAsia="Times New Roman" w:hAnsi="Times New Roman"/>
                <w:sz w:val="20"/>
                <w:szCs w:val="20"/>
                <w:lang w:eastAsia="ru-RU"/>
              </w:rPr>
            </w:pPr>
            <w:r w:rsidRPr="0063120F">
              <w:rPr>
                <w:rFonts w:ascii="Times New Roman" w:eastAsia="Times New Roman" w:hAnsi="Times New Roman"/>
                <w:sz w:val="20"/>
                <w:szCs w:val="20"/>
                <w:lang w:eastAsia="ru-RU"/>
              </w:rPr>
              <w:t>Кількість дошкільних закладів, одиниць</w:t>
            </w:r>
          </w:p>
        </w:tc>
        <w:tc>
          <w:tcPr>
            <w:tcW w:w="992" w:type="dxa"/>
            <w:vAlign w:val="center"/>
          </w:tcPr>
          <w:p w:rsidR="0063120F" w:rsidRPr="0063120F" w:rsidRDefault="0063120F" w:rsidP="00150007">
            <w:pPr>
              <w:widowControl w:val="0"/>
              <w:autoSpaceDE w:val="0"/>
              <w:autoSpaceDN w:val="0"/>
              <w:spacing w:after="0" w:line="240" w:lineRule="auto"/>
              <w:ind w:firstLine="176"/>
              <w:jc w:val="center"/>
              <w:rPr>
                <w:rFonts w:ascii="Times New Roman" w:eastAsia="Times New Roman" w:hAnsi="Times New Roman"/>
                <w:sz w:val="20"/>
                <w:szCs w:val="20"/>
                <w:lang w:val="ru-RU" w:eastAsia="ru-RU"/>
              </w:rPr>
            </w:pPr>
            <w:r w:rsidRPr="0063120F">
              <w:rPr>
                <w:rFonts w:ascii="Times New Roman" w:eastAsia="Times New Roman" w:hAnsi="Times New Roman"/>
                <w:sz w:val="20"/>
                <w:szCs w:val="20"/>
                <w:lang w:val="ru-RU" w:eastAsia="ru-RU"/>
              </w:rPr>
              <w:t>1</w:t>
            </w:r>
          </w:p>
        </w:tc>
        <w:tc>
          <w:tcPr>
            <w:tcW w:w="992" w:type="dxa"/>
            <w:vAlign w:val="center"/>
          </w:tcPr>
          <w:p w:rsidR="0063120F" w:rsidRPr="0063120F" w:rsidRDefault="0063120F" w:rsidP="00150007">
            <w:pPr>
              <w:widowControl w:val="0"/>
              <w:autoSpaceDE w:val="0"/>
              <w:autoSpaceDN w:val="0"/>
              <w:spacing w:after="0" w:line="240" w:lineRule="auto"/>
              <w:ind w:firstLine="176"/>
              <w:jc w:val="center"/>
              <w:rPr>
                <w:rFonts w:ascii="Times New Roman" w:eastAsia="Times New Roman" w:hAnsi="Times New Roman"/>
                <w:sz w:val="20"/>
                <w:szCs w:val="20"/>
                <w:lang w:val="ru-RU" w:eastAsia="ru-RU"/>
              </w:rPr>
            </w:pPr>
            <w:r w:rsidRPr="0063120F">
              <w:rPr>
                <w:rFonts w:ascii="Times New Roman" w:eastAsia="Times New Roman" w:hAnsi="Times New Roman"/>
                <w:sz w:val="20"/>
                <w:szCs w:val="20"/>
                <w:lang w:val="ru-RU" w:eastAsia="ru-RU"/>
              </w:rPr>
              <w:t>1</w:t>
            </w:r>
          </w:p>
        </w:tc>
        <w:tc>
          <w:tcPr>
            <w:tcW w:w="1134" w:type="dxa"/>
            <w:vAlign w:val="center"/>
          </w:tcPr>
          <w:p w:rsidR="0063120F" w:rsidRPr="0063120F" w:rsidRDefault="0063120F" w:rsidP="00150007">
            <w:pPr>
              <w:widowControl w:val="0"/>
              <w:autoSpaceDE w:val="0"/>
              <w:autoSpaceDN w:val="0"/>
              <w:spacing w:after="0" w:line="240" w:lineRule="auto"/>
              <w:ind w:firstLine="176"/>
              <w:jc w:val="center"/>
              <w:rPr>
                <w:rFonts w:ascii="Times New Roman" w:eastAsia="Times New Roman" w:hAnsi="Times New Roman"/>
                <w:sz w:val="20"/>
                <w:szCs w:val="20"/>
                <w:lang w:val="ru-RU" w:eastAsia="ru-RU"/>
              </w:rPr>
            </w:pPr>
            <w:r w:rsidRPr="0063120F">
              <w:rPr>
                <w:rFonts w:ascii="Times New Roman" w:eastAsia="Times New Roman" w:hAnsi="Times New Roman"/>
                <w:sz w:val="20"/>
                <w:szCs w:val="20"/>
                <w:lang w:val="ru-RU" w:eastAsia="ru-RU"/>
              </w:rPr>
              <w:t>1</w:t>
            </w:r>
          </w:p>
        </w:tc>
        <w:tc>
          <w:tcPr>
            <w:tcW w:w="1134" w:type="dxa"/>
            <w:vAlign w:val="center"/>
          </w:tcPr>
          <w:p w:rsidR="0063120F" w:rsidRPr="0063120F" w:rsidRDefault="0063120F" w:rsidP="00150007">
            <w:pPr>
              <w:widowControl w:val="0"/>
              <w:autoSpaceDE w:val="0"/>
              <w:autoSpaceDN w:val="0"/>
              <w:spacing w:after="0" w:line="240" w:lineRule="auto"/>
              <w:ind w:firstLine="176"/>
              <w:jc w:val="center"/>
              <w:rPr>
                <w:rFonts w:ascii="Times New Roman" w:eastAsia="Times New Roman" w:hAnsi="Times New Roman"/>
                <w:sz w:val="20"/>
                <w:szCs w:val="20"/>
                <w:lang w:val="ru-RU" w:eastAsia="ru-RU"/>
              </w:rPr>
            </w:pPr>
            <w:r w:rsidRPr="0063120F">
              <w:rPr>
                <w:rFonts w:ascii="Times New Roman" w:eastAsia="Times New Roman" w:hAnsi="Times New Roman"/>
                <w:sz w:val="20"/>
                <w:szCs w:val="20"/>
                <w:lang w:val="ru-RU" w:eastAsia="ru-RU"/>
              </w:rPr>
              <w:t>1</w:t>
            </w:r>
          </w:p>
        </w:tc>
        <w:tc>
          <w:tcPr>
            <w:tcW w:w="993" w:type="dxa"/>
            <w:vAlign w:val="center"/>
          </w:tcPr>
          <w:p w:rsidR="0063120F" w:rsidRPr="0063120F" w:rsidRDefault="0063120F" w:rsidP="00150007">
            <w:pPr>
              <w:widowControl w:val="0"/>
              <w:autoSpaceDE w:val="0"/>
              <w:autoSpaceDN w:val="0"/>
              <w:spacing w:after="0" w:line="240" w:lineRule="auto"/>
              <w:ind w:firstLine="176"/>
              <w:jc w:val="center"/>
              <w:rPr>
                <w:rFonts w:ascii="Times New Roman" w:eastAsia="Times New Roman" w:hAnsi="Times New Roman"/>
                <w:sz w:val="20"/>
                <w:szCs w:val="20"/>
                <w:lang w:val="ru-RU" w:eastAsia="ru-RU"/>
              </w:rPr>
            </w:pPr>
            <w:r w:rsidRPr="0063120F">
              <w:rPr>
                <w:rFonts w:ascii="Times New Roman" w:eastAsia="Times New Roman" w:hAnsi="Times New Roman"/>
                <w:sz w:val="20"/>
                <w:szCs w:val="20"/>
                <w:lang w:val="ru-RU" w:eastAsia="ru-RU"/>
              </w:rPr>
              <w:t>4</w:t>
            </w:r>
          </w:p>
        </w:tc>
      </w:tr>
      <w:tr w:rsidR="0063120F" w:rsidRPr="0063120F" w:rsidTr="00150007">
        <w:tc>
          <w:tcPr>
            <w:tcW w:w="4678" w:type="dxa"/>
          </w:tcPr>
          <w:p w:rsidR="0063120F" w:rsidRPr="0063120F" w:rsidRDefault="0063120F" w:rsidP="00150007">
            <w:pPr>
              <w:widowControl w:val="0"/>
              <w:autoSpaceDE w:val="0"/>
              <w:autoSpaceDN w:val="0"/>
              <w:spacing w:after="0" w:line="240" w:lineRule="auto"/>
              <w:ind w:firstLine="34"/>
              <w:rPr>
                <w:rFonts w:ascii="Times New Roman" w:eastAsia="Times New Roman" w:hAnsi="Times New Roman"/>
                <w:sz w:val="20"/>
                <w:szCs w:val="20"/>
                <w:lang w:eastAsia="ru-RU"/>
              </w:rPr>
            </w:pPr>
            <w:r w:rsidRPr="0063120F">
              <w:rPr>
                <w:rFonts w:ascii="Times New Roman" w:eastAsia="Times New Roman" w:hAnsi="Times New Roman"/>
                <w:sz w:val="20"/>
                <w:szCs w:val="20"/>
                <w:lang w:eastAsia="ru-RU"/>
              </w:rPr>
              <w:t>Кількість дітей в дошкільних закладів,  осіб</w:t>
            </w:r>
          </w:p>
        </w:tc>
        <w:tc>
          <w:tcPr>
            <w:tcW w:w="992" w:type="dxa"/>
            <w:vAlign w:val="center"/>
          </w:tcPr>
          <w:p w:rsidR="0063120F" w:rsidRPr="0063120F" w:rsidRDefault="0063120F" w:rsidP="00150007">
            <w:pPr>
              <w:widowControl w:val="0"/>
              <w:autoSpaceDE w:val="0"/>
              <w:autoSpaceDN w:val="0"/>
              <w:spacing w:after="0" w:line="240" w:lineRule="auto"/>
              <w:jc w:val="center"/>
              <w:rPr>
                <w:rFonts w:ascii="Times New Roman" w:eastAsia="Times New Roman" w:hAnsi="Times New Roman"/>
                <w:sz w:val="20"/>
                <w:szCs w:val="20"/>
                <w:lang w:val="ru-RU" w:eastAsia="ru-RU"/>
              </w:rPr>
            </w:pPr>
            <w:r w:rsidRPr="0063120F">
              <w:rPr>
                <w:rFonts w:ascii="Times New Roman" w:eastAsia="Times New Roman" w:hAnsi="Times New Roman"/>
                <w:sz w:val="20"/>
                <w:szCs w:val="20"/>
                <w:lang w:val="ru-RU" w:eastAsia="ru-RU"/>
              </w:rPr>
              <w:t>219</w:t>
            </w:r>
          </w:p>
        </w:tc>
        <w:tc>
          <w:tcPr>
            <w:tcW w:w="992" w:type="dxa"/>
            <w:vAlign w:val="center"/>
          </w:tcPr>
          <w:p w:rsidR="0063120F" w:rsidRPr="0063120F" w:rsidRDefault="0063120F" w:rsidP="00150007">
            <w:pPr>
              <w:widowControl w:val="0"/>
              <w:autoSpaceDE w:val="0"/>
              <w:autoSpaceDN w:val="0"/>
              <w:spacing w:after="0" w:line="240" w:lineRule="auto"/>
              <w:jc w:val="center"/>
              <w:rPr>
                <w:rFonts w:ascii="Times New Roman" w:eastAsia="Times New Roman" w:hAnsi="Times New Roman"/>
                <w:sz w:val="20"/>
                <w:szCs w:val="20"/>
                <w:lang w:val="ru-RU" w:eastAsia="ru-RU"/>
              </w:rPr>
            </w:pPr>
            <w:r w:rsidRPr="0063120F">
              <w:rPr>
                <w:rFonts w:ascii="Times New Roman" w:eastAsia="Times New Roman" w:hAnsi="Times New Roman"/>
                <w:sz w:val="20"/>
                <w:szCs w:val="20"/>
                <w:lang w:val="ru-RU" w:eastAsia="ru-RU"/>
              </w:rPr>
              <w:t>203</w:t>
            </w:r>
          </w:p>
        </w:tc>
        <w:tc>
          <w:tcPr>
            <w:tcW w:w="1134" w:type="dxa"/>
            <w:vAlign w:val="center"/>
          </w:tcPr>
          <w:p w:rsidR="0063120F" w:rsidRPr="0063120F" w:rsidRDefault="0063120F" w:rsidP="00150007">
            <w:pPr>
              <w:widowControl w:val="0"/>
              <w:autoSpaceDE w:val="0"/>
              <w:autoSpaceDN w:val="0"/>
              <w:spacing w:after="0" w:line="240" w:lineRule="auto"/>
              <w:jc w:val="center"/>
              <w:rPr>
                <w:rFonts w:ascii="Times New Roman" w:eastAsia="Times New Roman" w:hAnsi="Times New Roman"/>
                <w:sz w:val="20"/>
                <w:szCs w:val="20"/>
                <w:lang w:val="ru-RU" w:eastAsia="ru-RU"/>
              </w:rPr>
            </w:pPr>
            <w:r w:rsidRPr="0063120F">
              <w:rPr>
                <w:rFonts w:ascii="Times New Roman" w:eastAsia="Times New Roman" w:hAnsi="Times New Roman"/>
                <w:sz w:val="20"/>
                <w:szCs w:val="20"/>
                <w:lang w:val="ru-RU" w:eastAsia="ru-RU"/>
              </w:rPr>
              <w:t>197</w:t>
            </w:r>
          </w:p>
        </w:tc>
        <w:tc>
          <w:tcPr>
            <w:tcW w:w="1134" w:type="dxa"/>
            <w:vAlign w:val="center"/>
          </w:tcPr>
          <w:p w:rsidR="0063120F" w:rsidRPr="0063120F" w:rsidRDefault="0063120F" w:rsidP="00150007">
            <w:pPr>
              <w:widowControl w:val="0"/>
              <w:autoSpaceDE w:val="0"/>
              <w:autoSpaceDN w:val="0"/>
              <w:spacing w:after="0" w:line="240" w:lineRule="auto"/>
              <w:jc w:val="center"/>
              <w:rPr>
                <w:rFonts w:ascii="Times New Roman" w:eastAsia="Times New Roman" w:hAnsi="Times New Roman"/>
                <w:sz w:val="20"/>
                <w:szCs w:val="20"/>
                <w:lang w:val="ru-RU" w:eastAsia="ru-RU"/>
              </w:rPr>
            </w:pPr>
            <w:r w:rsidRPr="0063120F">
              <w:rPr>
                <w:rFonts w:ascii="Times New Roman" w:eastAsia="Times New Roman" w:hAnsi="Times New Roman"/>
                <w:sz w:val="20"/>
                <w:szCs w:val="20"/>
                <w:lang w:val="ru-RU" w:eastAsia="ru-RU"/>
              </w:rPr>
              <w:t>162</w:t>
            </w:r>
          </w:p>
        </w:tc>
        <w:tc>
          <w:tcPr>
            <w:tcW w:w="993" w:type="dxa"/>
            <w:vAlign w:val="center"/>
          </w:tcPr>
          <w:p w:rsidR="0063120F" w:rsidRPr="0063120F" w:rsidRDefault="0063120F" w:rsidP="00150007">
            <w:pPr>
              <w:widowControl w:val="0"/>
              <w:autoSpaceDE w:val="0"/>
              <w:autoSpaceDN w:val="0"/>
              <w:spacing w:after="0" w:line="240" w:lineRule="auto"/>
              <w:jc w:val="center"/>
              <w:rPr>
                <w:rFonts w:ascii="Times New Roman" w:eastAsia="Times New Roman" w:hAnsi="Times New Roman"/>
                <w:sz w:val="20"/>
                <w:szCs w:val="20"/>
                <w:lang w:val="ru-RU" w:eastAsia="ru-RU"/>
              </w:rPr>
            </w:pPr>
            <w:r w:rsidRPr="0063120F">
              <w:rPr>
                <w:rFonts w:ascii="Times New Roman" w:eastAsia="Times New Roman" w:hAnsi="Times New Roman"/>
                <w:sz w:val="20"/>
                <w:szCs w:val="20"/>
                <w:lang w:val="ru-RU" w:eastAsia="ru-RU"/>
              </w:rPr>
              <w:t>184</w:t>
            </w:r>
          </w:p>
        </w:tc>
      </w:tr>
      <w:tr w:rsidR="0063120F" w:rsidRPr="0063120F" w:rsidTr="00150007">
        <w:tc>
          <w:tcPr>
            <w:tcW w:w="4678" w:type="dxa"/>
          </w:tcPr>
          <w:p w:rsidR="0063120F" w:rsidRPr="0063120F" w:rsidRDefault="0063120F" w:rsidP="00150007">
            <w:pPr>
              <w:widowControl w:val="0"/>
              <w:autoSpaceDE w:val="0"/>
              <w:autoSpaceDN w:val="0"/>
              <w:spacing w:after="0" w:line="240" w:lineRule="auto"/>
              <w:ind w:firstLine="34"/>
              <w:rPr>
                <w:rFonts w:ascii="Times New Roman" w:eastAsia="Times New Roman" w:hAnsi="Times New Roman"/>
                <w:sz w:val="20"/>
                <w:szCs w:val="20"/>
                <w:lang w:eastAsia="ru-RU"/>
              </w:rPr>
            </w:pPr>
            <w:r w:rsidRPr="0063120F">
              <w:rPr>
                <w:rFonts w:ascii="Times New Roman" w:eastAsia="Times New Roman" w:hAnsi="Times New Roman"/>
                <w:sz w:val="20"/>
                <w:szCs w:val="20"/>
                <w:lang w:eastAsia="ru-RU"/>
              </w:rPr>
              <w:t>Кількість загальноосвітніх навчальних закладів, одиниць</w:t>
            </w:r>
          </w:p>
        </w:tc>
        <w:tc>
          <w:tcPr>
            <w:tcW w:w="992" w:type="dxa"/>
            <w:vAlign w:val="center"/>
          </w:tcPr>
          <w:p w:rsidR="0063120F" w:rsidRPr="0063120F" w:rsidRDefault="00A7593E" w:rsidP="00150007">
            <w:pPr>
              <w:widowControl w:val="0"/>
              <w:autoSpaceDE w:val="0"/>
              <w:autoSpaceDN w:val="0"/>
              <w:spacing w:after="0" w:line="240" w:lineRule="auto"/>
              <w:ind w:firstLine="176"/>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3</w:t>
            </w:r>
          </w:p>
        </w:tc>
        <w:tc>
          <w:tcPr>
            <w:tcW w:w="992" w:type="dxa"/>
            <w:vAlign w:val="center"/>
          </w:tcPr>
          <w:p w:rsidR="0063120F" w:rsidRPr="0063120F" w:rsidRDefault="000A15ED" w:rsidP="00150007">
            <w:pPr>
              <w:widowControl w:val="0"/>
              <w:autoSpaceDE w:val="0"/>
              <w:autoSpaceDN w:val="0"/>
              <w:spacing w:after="0" w:line="240" w:lineRule="auto"/>
              <w:ind w:firstLine="176"/>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2</w:t>
            </w:r>
          </w:p>
        </w:tc>
        <w:tc>
          <w:tcPr>
            <w:tcW w:w="1134" w:type="dxa"/>
            <w:vAlign w:val="center"/>
          </w:tcPr>
          <w:p w:rsidR="0063120F" w:rsidRPr="0063120F" w:rsidRDefault="000A15ED" w:rsidP="00150007">
            <w:pPr>
              <w:widowControl w:val="0"/>
              <w:autoSpaceDE w:val="0"/>
              <w:autoSpaceDN w:val="0"/>
              <w:spacing w:after="0" w:line="240" w:lineRule="auto"/>
              <w:ind w:firstLine="176"/>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2</w:t>
            </w:r>
          </w:p>
        </w:tc>
        <w:tc>
          <w:tcPr>
            <w:tcW w:w="1134" w:type="dxa"/>
            <w:vAlign w:val="center"/>
          </w:tcPr>
          <w:p w:rsidR="0063120F" w:rsidRPr="0063120F" w:rsidRDefault="000A15ED" w:rsidP="00150007">
            <w:pPr>
              <w:widowControl w:val="0"/>
              <w:autoSpaceDE w:val="0"/>
              <w:autoSpaceDN w:val="0"/>
              <w:spacing w:after="0" w:line="240" w:lineRule="auto"/>
              <w:ind w:firstLine="34"/>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2</w:t>
            </w:r>
          </w:p>
        </w:tc>
        <w:tc>
          <w:tcPr>
            <w:tcW w:w="993" w:type="dxa"/>
            <w:vAlign w:val="center"/>
          </w:tcPr>
          <w:p w:rsidR="0063120F" w:rsidRPr="0063120F" w:rsidRDefault="000A15ED" w:rsidP="00150007">
            <w:pPr>
              <w:widowControl w:val="0"/>
              <w:autoSpaceDE w:val="0"/>
              <w:autoSpaceDN w:val="0"/>
              <w:spacing w:after="0" w:line="240" w:lineRule="auto"/>
              <w:ind w:firstLine="34"/>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7</w:t>
            </w:r>
          </w:p>
        </w:tc>
      </w:tr>
      <w:tr w:rsidR="0063120F" w:rsidRPr="0063120F" w:rsidTr="00150007">
        <w:tc>
          <w:tcPr>
            <w:tcW w:w="4678" w:type="dxa"/>
          </w:tcPr>
          <w:p w:rsidR="0063120F" w:rsidRPr="0063120F" w:rsidRDefault="0063120F" w:rsidP="00150007">
            <w:pPr>
              <w:widowControl w:val="0"/>
              <w:autoSpaceDE w:val="0"/>
              <w:autoSpaceDN w:val="0"/>
              <w:spacing w:after="0" w:line="240" w:lineRule="auto"/>
              <w:ind w:firstLine="34"/>
              <w:rPr>
                <w:rFonts w:ascii="Times New Roman" w:eastAsia="Times New Roman" w:hAnsi="Times New Roman"/>
                <w:sz w:val="20"/>
                <w:szCs w:val="20"/>
                <w:lang w:eastAsia="ru-RU"/>
              </w:rPr>
            </w:pPr>
            <w:r w:rsidRPr="0063120F">
              <w:rPr>
                <w:rFonts w:ascii="Times New Roman" w:eastAsia="Times New Roman" w:hAnsi="Times New Roman"/>
                <w:sz w:val="20"/>
                <w:szCs w:val="20"/>
                <w:lang w:eastAsia="ru-RU"/>
              </w:rPr>
              <w:t>Кількість учнів у загальноосвітніх навчальних закладах, осіб</w:t>
            </w:r>
          </w:p>
        </w:tc>
        <w:tc>
          <w:tcPr>
            <w:tcW w:w="992" w:type="dxa"/>
            <w:vAlign w:val="center"/>
          </w:tcPr>
          <w:p w:rsidR="0063120F" w:rsidRPr="0063120F" w:rsidRDefault="000A15ED" w:rsidP="00150007">
            <w:pPr>
              <w:widowControl w:val="0"/>
              <w:autoSpaceDE w:val="0"/>
              <w:autoSpaceDN w:val="0"/>
              <w:spacing w:after="0" w:line="240" w:lineRule="auto"/>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668</w:t>
            </w:r>
          </w:p>
        </w:tc>
        <w:tc>
          <w:tcPr>
            <w:tcW w:w="992" w:type="dxa"/>
            <w:vAlign w:val="center"/>
          </w:tcPr>
          <w:p w:rsidR="0063120F" w:rsidRPr="0063120F" w:rsidRDefault="000A15ED" w:rsidP="000A15ED">
            <w:pPr>
              <w:widowControl w:val="0"/>
              <w:autoSpaceDE w:val="0"/>
              <w:autoSpaceDN w:val="0"/>
              <w:spacing w:after="0" w:line="240" w:lineRule="auto"/>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652</w:t>
            </w:r>
          </w:p>
        </w:tc>
        <w:tc>
          <w:tcPr>
            <w:tcW w:w="1134" w:type="dxa"/>
            <w:vAlign w:val="center"/>
          </w:tcPr>
          <w:p w:rsidR="0063120F" w:rsidRPr="0063120F" w:rsidRDefault="000A15ED" w:rsidP="00150007">
            <w:pPr>
              <w:widowControl w:val="0"/>
              <w:autoSpaceDE w:val="0"/>
              <w:autoSpaceDN w:val="0"/>
              <w:spacing w:after="0" w:line="240" w:lineRule="auto"/>
              <w:ind w:firstLine="176"/>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643</w:t>
            </w:r>
          </w:p>
        </w:tc>
        <w:tc>
          <w:tcPr>
            <w:tcW w:w="1134" w:type="dxa"/>
            <w:vAlign w:val="center"/>
          </w:tcPr>
          <w:p w:rsidR="0063120F" w:rsidRPr="0063120F" w:rsidRDefault="000A15ED" w:rsidP="00150007">
            <w:pPr>
              <w:widowControl w:val="0"/>
              <w:autoSpaceDE w:val="0"/>
              <w:autoSpaceDN w:val="0"/>
              <w:spacing w:after="0" w:line="240" w:lineRule="auto"/>
              <w:ind w:firstLine="34"/>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642</w:t>
            </w:r>
          </w:p>
        </w:tc>
        <w:tc>
          <w:tcPr>
            <w:tcW w:w="993" w:type="dxa"/>
            <w:vAlign w:val="center"/>
          </w:tcPr>
          <w:p w:rsidR="0063120F" w:rsidRPr="0063120F" w:rsidRDefault="000A15ED" w:rsidP="00150007">
            <w:pPr>
              <w:widowControl w:val="0"/>
              <w:autoSpaceDE w:val="0"/>
              <w:autoSpaceDN w:val="0"/>
              <w:spacing w:after="0" w:line="240" w:lineRule="auto"/>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958</w:t>
            </w:r>
          </w:p>
        </w:tc>
      </w:tr>
      <w:tr w:rsidR="0063120F" w:rsidRPr="0063120F" w:rsidTr="00150007">
        <w:tc>
          <w:tcPr>
            <w:tcW w:w="4678" w:type="dxa"/>
          </w:tcPr>
          <w:p w:rsidR="0063120F" w:rsidRPr="0063120F" w:rsidRDefault="0063120F" w:rsidP="00150007">
            <w:pPr>
              <w:widowControl w:val="0"/>
              <w:autoSpaceDE w:val="0"/>
              <w:autoSpaceDN w:val="0"/>
              <w:spacing w:after="0" w:line="240" w:lineRule="auto"/>
              <w:ind w:firstLine="34"/>
              <w:rPr>
                <w:rFonts w:ascii="Times New Roman" w:eastAsia="Times New Roman" w:hAnsi="Times New Roman"/>
                <w:sz w:val="20"/>
                <w:szCs w:val="20"/>
                <w:lang w:eastAsia="ru-RU"/>
              </w:rPr>
            </w:pPr>
            <w:r w:rsidRPr="0063120F">
              <w:rPr>
                <w:rFonts w:ascii="Times New Roman" w:eastAsia="Times New Roman" w:hAnsi="Times New Roman"/>
                <w:sz w:val="20"/>
                <w:szCs w:val="20"/>
                <w:lang w:eastAsia="ru-RU"/>
              </w:rPr>
              <w:t>Кількість вчителів у загальноосвітніх навчальних закладах, осіб</w:t>
            </w:r>
          </w:p>
        </w:tc>
        <w:tc>
          <w:tcPr>
            <w:tcW w:w="992" w:type="dxa"/>
            <w:vAlign w:val="center"/>
          </w:tcPr>
          <w:p w:rsidR="0063120F" w:rsidRPr="0063120F" w:rsidRDefault="000A15ED" w:rsidP="00150007">
            <w:pPr>
              <w:widowControl w:val="0"/>
              <w:autoSpaceDE w:val="0"/>
              <w:autoSpaceDN w:val="0"/>
              <w:spacing w:after="0" w:line="240" w:lineRule="auto"/>
              <w:ind w:firstLine="176"/>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80</w:t>
            </w:r>
          </w:p>
        </w:tc>
        <w:tc>
          <w:tcPr>
            <w:tcW w:w="992" w:type="dxa"/>
            <w:vAlign w:val="center"/>
          </w:tcPr>
          <w:p w:rsidR="0063120F" w:rsidRPr="0063120F" w:rsidRDefault="000A15ED" w:rsidP="00150007">
            <w:pPr>
              <w:widowControl w:val="0"/>
              <w:autoSpaceDE w:val="0"/>
              <w:autoSpaceDN w:val="0"/>
              <w:spacing w:after="0" w:line="240" w:lineRule="auto"/>
              <w:ind w:firstLine="176"/>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83</w:t>
            </w:r>
          </w:p>
        </w:tc>
        <w:tc>
          <w:tcPr>
            <w:tcW w:w="1134" w:type="dxa"/>
            <w:vAlign w:val="center"/>
          </w:tcPr>
          <w:p w:rsidR="0063120F" w:rsidRPr="0063120F" w:rsidRDefault="000A15ED" w:rsidP="00150007">
            <w:pPr>
              <w:widowControl w:val="0"/>
              <w:autoSpaceDE w:val="0"/>
              <w:autoSpaceDN w:val="0"/>
              <w:spacing w:after="0" w:line="240" w:lineRule="auto"/>
              <w:ind w:firstLine="176"/>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85</w:t>
            </w:r>
          </w:p>
        </w:tc>
        <w:tc>
          <w:tcPr>
            <w:tcW w:w="1134" w:type="dxa"/>
            <w:vAlign w:val="center"/>
          </w:tcPr>
          <w:p w:rsidR="0063120F" w:rsidRPr="0063120F" w:rsidRDefault="000A15ED" w:rsidP="00150007">
            <w:pPr>
              <w:widowControl w:val="0"/>
              <w:autoSpaceDE w:val="0"/>
              <w:autoSpaceDN w:val="0"/>
              <w:spacing w:after="0" w:line="240" w:lineRule="auto"/>
              <w:ind w:firstLine="34"/>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86</w:t>
            </w:r>
          </w:p>
        </w:tc>
        <w:tc>
          <w:tcPr>
            <w:tcW w:w="993" w:type="dxa"/>
            <w:vAlign w:val="center"/>
          </w:tcPr>
          <w:p w:rsidR="0063120F" w:rsidRPr="0063120F" w:rsidRDefault="000A15ED" w:rsidP="00150007">
            <w:pPr>
              <w:widowControl w:val="0"/>
              <w:autoSpaceDE w:val="0"/>
              <w:autoSpaceDN w:val="0"/>
              <w:spacing w:after="0" w:line="240" w:lineRule="auto"/>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144</w:t>
            </w:r>
          </w:p>
        </w:tc>
      </w:tr>
    </w:tbl>
    <w:p w:rsidR="005C5947" w:rsidRPr="0063120F" w:rsidRDefault="005C5947" w:rsidP="0063120F">
      <w:pPr>
        <w:rPr>
          <w:rFonts w:ascii="Times New Roman" w:eastAsia="Times New Roman" w:hAnsi="Times New Roman"/>
          <w:sz w:val="28"/>
          <w:szCs w:val="28"/>
        </w:rPr>
      </w:pPr>
    </w:p>
    <w:p w:rsidR="005C5947" w:rsidRPr="005C5947" w:rsidRDefault="005C5947" w:rsidP="005C5947">
      <w:pPr>
        <w:widowControl w:val="0"/>
        <w:autoSpaceDE w:val="0"/>
        <w:autoSpaceDN w:val="0"/>
        <w:spacing w:after="0" w:line="240" w:lineRule="auto"/>
        <w:ind w:firstLine="567"/>
        <w:rPr>
          <w:rFonts w:ascii="Times New Roman" w:eastAsia="Times New Roman" w:hAnsi="Times New Roman"/>
          <w:b/>
        </w:rPr>
      </w:pPr>
      <w:r w:rsidRPr="005C5947">
        <w:rPr>
          <w:rFonts w:ascii="Times New Roman" w:eastAsia="Times New Roman" w:hAnsi="Times New Roman"/>
          <w:b/>
          <w:noProof/>
          <w:lang w:val="ru-RU" w:eastAsia="ru-RU"/>
        </w:rPr>
        <w:lastRenderedPageBreak/>
        <w:drawing>
          <wp:inline distT="0" distB="0" distL="0" distR="0" wp14:anchorId="3D330073" wp14:editId="68A50129">
            <wp:extent cx="5486400" cy="320040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C5947" w:rsidRPr="008505DD" w:rsidRDefault="000A15ED" w:rsidP="00EE0A90">
      <w:pPr>
        <w:pStyle w:val="2"/>
        <w:rPr>
          <w:rFonts w:ascii="Times New Roman" w:hAnsi="Times New Roman"/>
        </w:rPr>
      </w:pPr>
      <w:r w:rsidRPr="00A9399E">
        <w:rPr>
          <w:rFonts w:ascii="Times New Roman" w:hAnsi="Times New Roman"/>
          <w:sz w:val="22"/>
        </w:rPr>
        <w:t>Малюнок</w:t>
      </w:r>
      <w:r w:rsidR="00BD3C31" w:rsidRPr="00A9399E">
        <w:rPr>
          <w:rFonts w:ascii="Times New Roman" w:hAnsi="Times New Roman"/>
          <w:sz w:val="22"/>
        </w:rPr>
        <w:t xml:space="preserve"> 13</w:t>
      </w:r>
      <w:r w:rsidR="008505DD" w:rsidRPr="00A9399E">
        <w:rPr>
          <w:rFonts w:ascii="Times New Roman" w:hAnsi="Times New Roman"/>
          <w:sz w:val="22"/>
        </w:rPr>
        <w:t>.</w:t>
      </w:r>
      <w:r w:rsidR="008505DD" w:rsidRPr="00A9399E">
        <w:rPr>
          <w:rFonts w:ascii="Times New Roman" w:hAnsi="Times New Roman"/>
          <w:sz w:val="22"/>
          <w:lang w:val="ru-RU"/>
        </w:rPr>
        <w:t xml:space="preserve"> </w:t>
      </w:r>
      <w:r w:rsidRPr="00A9399E">
        <w:rPr>
          <w:rFonts w:ascii="Times New Roman" w:hAnsi="Times New Roman"/>
          <w:sz w:val="22"/>
        </w:rPr>
        <w:t xml:space="preserve"> </w:t>
      </w:r>
      <w:r w:rsidR="008000D8" w:rsidRPr="00A9399E">
        <w:rPr>
          <w:rFonts w:ascii="Times New Roman" w:hAnsi="Times New Roman"/>
          <w:sz w:val="22"/>
        </w:rPr>
        <w:t>Динаміка кількісті учнів у загальноосвітніх навчальних закладах громади</w:t>
      </w:r>
    </w:p>
    <w:p w:rsidR="008000D8" w:rsidRPr="005C5947" w:rsidRDefault="008000D8" w:rsidP="005C5947">
      <w:pPr>
        <w:widowControl w:val="0"/>
        <w:autoSpaceDE w:val="0"/>
        <w:autoSpaceDN w:val="0"/>
        <w:spacing w:after="0" w:line="240" w:lineRule="auto"/>
        <w:ind w:firstLine="567"/>
        <w:rPr>
          <w:rFonts w:ascii="Times New Roman" w:eastAsia="Times New Roman" w:hAnsi="Times New Roman"/>
          <w:b/>
        </w:rPr>
      </w:pPr>
    </w:p>
    <w:p w:rsidR="00184658" w:rsidRPr="00A9399E" w:rsidRDefault="00BD3C31" w:rsidP="00184658">
      <w:pPr>
        <w:pStyle w:val="2"/>
        <w:rPr>
          <w:rFonts w:ascii="Times New Roman" w:hAnsi="Times New Roman"/>
          <w:sz w:val="22"/>
        </w:rPr>
      </w:pPr>
      <w:r w:rsidRPr="00A9399E">
        <w:rPr>
          <w:rFonts w:ascii="Times New Roman" w:hAnsi="Times New Roman"/>
          <w:sz w:val="22"/>
        </w:rPr>
        <w:t>Таблиця 19</w:t>
      </w:r>
      <w:r w:rsidR="005C5947" w:rsidRPr="00A9399E">
        <w:rPr>
          <w:rFonts w:ascii="Times New Roman" w:hAnsi="Times New Roman"/>
          <w:sz w:val="22"/>
        </w:rPr>
        <w:t xml:space="preserve"> . Перелік та опис дошкільних та шкільних закладів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4"/>
        <w:gridCol w:w="1387"/>
        <w:gridCol w:w="1276"/>
        <w:gridCol w:w="1495"/>
        <w:gridCol w:w="2190"/>
      </w:tblGrid>
      <w:tr w:rsidR="00F93BD2" w:rsidRPr="005C5947" w:rsidTr="00F93BD2">
        <w:trPr>
          <w:trHeight w:val="588"/>
        </w:trPr>
        <w:tc>
          <w:tcPr>
            <w:tcW w:w="2974" w:type="dxa"/>
          </w:tcPr>
          <w:p w:rsidR="00F93BD2" w:rsidRPr="005C5947" w:rsidRDefault="00F93BD2" w:rsidP="005C5947">
            <w:pPr>
              <w:widowControl w:val="0"/>
              <w:autoSpaceDE w:val="0"/>
              <w:autoSpaceDN w:val="0"/>
              <w:spacing w:after="0" w:line="240" w:lineRule="auto"/>
              <w:ind w:firstLine="172"/>
              <w:jc w:val="center"/>
              <w:rPr>
                <w:rFonts w:ascii="Times New Roman" w:eastAsia="Times New Roman" w:hAnsi="Times New Roman"/>
              </w:rPr>
            </w:pPr>
            <w:r w:rsidRPr="005C5947">
              <w:rPr>
                <w:rFonts w:ascii="Times New Roman" w:eastAsia="Times New Roman" w:hAnsi="Times New Roman"/>
              </w:rPr>
              <w:t>Назва та місце розміщення</w:t>
            </w:r>
          </w:p>
        </w:tc>
        <w:tc>
          <w:tcPr>
            <w:tcW w:w="1387" w:type="dxa"/>
          </w:tcPr>
          <w:p w:rsidR="00F93BD2" w:rsidRDefault="00F93BD2" w:rsidP="005C5947">
            <w:pPr>
              <w:widowControl w:val="0"/>
              <w:autoSpaceDE w:val="0"/>
              <w:autoSpaceDN w:val="0"/>
              <w:spacing w:after="0" w:line="240" w:lineRule="auto"/>
              <w:ind w:firstLine="34"/>
              <w:jc w:val="center"/>
              <w:rPr>
                <w:rFonts w:ascii="Times New Roman" w:eastAsia="Times New Roman" w:hAnsi="Times New Roman"/>
              </w:rPr>
            </w:pPr>
            <w:r w:rsidRPr="005C5947">
              <w:rPr>
                <w:rFonts w:ascii="Times New Roman" w:eastAsia="Times New Roman" w:hAnsi="Times New Roman"/>
              </w:rPr>
              <w:t xml:space="preserve">Рік побудови </w:t>
            </w:r>
          </w:p>
          <w:p w:rsidR="00F93BD2" w:rsidRPr="005C5947" w:rsidRDefault="00F93BD2" w:rsidP="005C5947">
            <w:pPr>
              <w:widowControl w:val="0"/>
              <w:autoSpaceDE w:val="0"/>
              <w:autoSpaceDN w:val="0"/>
              <w:spacing w:after="0" w:line="240" w:lineRule="auto"/>
              <w:ind w:firstLine="34"/>
              <w:jc w:val="center"/>
              <w:rPr>
                <w:rFonts w:ascii="Times New Roman" w:eastAsia="Times New Roman" w:hAnsi="Times New Roman"/>
              </w:rPr>
            </w:pPr>
            <w:r w:rsidRPr="005C5947">
              <w:rPr>
                <w:rFonts w:ascii="Times New Roman" w:eastAsia="Times New Roman" w:hAnsi="Times New Roman"/>
              </w:rPr>
              <w:t>чи капремонту</w:t>
            </w:r>
          </w:p>
        </w:tc>
        <w:tc>
          <w:tcPr>
            <w:tcW w:w="1276" w:type="dxa"/>
          </w:tcPr>
          <w:p w:rsidR="00F93BD2" w:rsidRPr="005C5947" w:rsidRDefault="00F93BD2" w:rsidP="005C5947">
            <w:pPr>
              <w:widowControl w:val="0"/>
              <w:autoSpaceDE w:val="0"/>
              <w:autoSpaceDN w:val="0"/>
              <w:spacing w:after="0" w:line="240" w:lineRule="auto"/>
              <w:ind w:firstLine="27"/>
              <w:jc w:val="center"/>
              <w:rPr>
                <w:rFonts w:ascii="Times New Roman" w:eastAsia="Times New Roman" w:hAnsi="Times New Roman"/>
              </w:rPr>
            </w:pPr>
            <w:r w:rsidRPr="005C5947">
              <w:rPr>
                <w:rFonts w:ascii="Times New Roman" w:eastAsia="Times New Roman" w:hAnsi="Times New Roman"/>
              </w:rPr>
              <w:t>Проектна потужність</w:t>
            </w:r>
          </w:p>
        </w:tc>
        <w:tc>
          <w:tcPr>
            <w:tcW w:w="1495" w:type="dxa"/>
          </w:tcPr>
          <w:p w:rsidR="00F93BD2" w:rsidRPr="005C5947" w:rsidRDefault="00F93BD2" w:rsidP="005C5947">
            <w:pPr>
              <w:widowControl w:val="0"/>
              <w:autoSpaceDE w:val="0"/>
              <w:autoSpaceDN w:val="0"/>
              <w:spacing w:after="0" w:line="240" w:lineRule="auto"/>
              <w:rPr>
                <w:rFonts w:ascii="Times New Roman" w:eastAsia="Times New Roman" w:hAnsi="Times New Roman"/>
              </w:rPr>
            </w:pPr>
            <w:r w:rsidRPr="005C5947">
              <w:rPr>
                <w:rFonts w:ascii="Times New Roman" w:eastAsia="Times New Roman" w:hAnsi="Times New Roman"/>
              </w:rPr>
              <w:t>Наповненість</w:t>
            </w:r>
          </w:p>
          <w:p w:rsidR="00F93BD2" w:rsidRPr="005C5947" w:rsidRDefault="00F93BD2" w:rsidP="005C5947">
            <w:pPr>
              <w:widowControl w:val="0"/>
              <w:autoSpaceDE w:val="0"/>
              <w:autoSpaceDN w:val="0"/>
              <w:spacing w:after="0" w:line="240" w:lineRule="auto"/>
              <w:rPr>
                <w:rFonts w:ascii="Times New Roman" w:eastAsia="Times New Roman" w:hAnsi="Times New Roman"/>
              </w:rPr>
            </w:pPr>
            <w:r w:rsidRPr="005C5947">
              <w:rPr>
                <w:rFonts w:ascii="Times New Roman" w:eastAsia="Times New Roman" w:hAnsi="Times New Roman"/>
              </w:rPr>
              <w:t>(дітей)</w:t>
            </w:r>
          </w:p>
        </w:tc>
        <w:tc>
          <w:tcPr>
            <w:tcW w:w="2190" w:type="dxa"/>
          </w:tcPr>
          <w:p w:rsidR="00F93BD2" w:rsidRPr="005C5947" w:rsidRDefault="00F93BD2" w:rsidP="005C5947">
            <w:pPr>
              <w:widowControl w:val="0"/>
              <w:autoSpaceDE w:val="0"/>
              <w:autoSpaceDN w:val="0"/>
              <w:spacing w:after="0" w:line="240" w:lineRule="auto"/>
              <w:ind w:firstLine="34"/>
              <w:jc w:val="center"/>
              <w:rPr>
                <w:rFonts w:ascii="Times New Roman" w:eastAsia="Times New Roman" w:hAnsi="Times New Roman"/>
              </w:rPr>
            </w:pPr>
            <w:r w:rsidRPr="005C5947">
              <w:rPr>
                <w:rFonts w:ascii="Times New Roman" w:eastAsia="Times New Roman" w:hAnsi="Times New Roman"/>
              </w:rPr>
              <w:t>Основна проблема</w:t>
            </w:r>
          </w:p>
        </w:tc>
      </w:tr>
      <w:tr w:rsidR="00F93BD2" w:rsidRPr="005C5947" w:rsidTr="00F93BD2">
        <w:trPr>
          <w:trHeight w:val="285"/>
        </w:trPr>
        <w:tc>
          <w:tcPr>
            <w:tcW w:w="2974" w:type="dxa"/>
          </w:tcPr>
          <w:p w:rsidR="00F93BD2" w:rsidRPr="005C5947" w:rsidRDefault="00F93BD2" w:rsidP="005C5947">
            <w:pPr>
              <w:widowControl w:val="0"/>
              <w:autoSpaceDE w:val="0"/>
              <w:autoSpaceDN w:val="0"/>
              <w:spacing w:after="0" w:line="240" w:lineRule="auto"/>
              <w:rPr>
                <w:rFonts w:ascii="Times New Roman" w:eastAsia="Times New Roman" w:hAnsi="Times New Roman"/>
              </w:rPr>
            </w:pPr>
            <w:r w:rsidRPr="005C5947">
              <w:rPr>
                <w:rFonts w:ascii="Times New Roman" w:eastAsia="Times New Roman" w:hAnsi="Times New Roman"/>
              </w:rPr>
              <w:t>Брацлавський ЗДО ”Ромашка”</w:t>
            </w:r>
          </w:p>
        </w:tc>
        <w:tc>
          <w:tcPr>
            <w:tcW w:w="1387" w:type="dxa"/>
          </w:tcPr>
          <w:p w:rsidR="00F93BD2" w:rsidRPr="005C5947" w:rsidRDefault="00F93BD2" w:rsidP="005C5947">
            <w:pPr>
              <w:widowControl w:val="0"/>
              <w:autoSpaceDE w:val="0"/>
              <w:autoSpaceDN w:val="0"/>
              <w:spacing w:after="0" w:line="240" w:lineRule="auto"/>
              <w:ind w:firstLine="34"/>
              <w:rPr>
                <w:rFonts w:ascii="Times New Roman" w:eastAsia="Times New Roman" w:hAnsi="Times New Roman"/>
              </w:rPr>
            </w:pPr>
            <w:r w:rsidRPr="005C5947">
              <w:rPr>
                <w:rFonts w:ascii="Times New Roman" w:eastAsia="Times New Roman" w:hAnsi="Times New Roman"/>
              </w:rPr>
              <w:t>1986</w:t>
            </w:r>
          </w:p>
        </w:tc>
        <w:tc>
          <w:tcPr>
            <w:tcW w:w="1276" w:type="dxa"/>
          </w:tcPr>
          <w:p w:rsidR="00F93BD2" w:rsidRPr="005C5947" w:rsidRDefault="00F93BD2" w:rsidP="005C5947">
            <w:pPr>
              <w:widowControl w:val="0"/>
              <w:autoSpaceDE w:val="0"/>
              <w:autoSpaceDN w:val="0"/>
              <w:spacing w:after="0" w:line="240" w:lineRule="auto"/>
              <w:ind w:firstLine="567"/>
              <w:rPr>
                <w:rFonts w:ascii="Times New Roman" w:eastAsia="Times New Roman" w:hAnsi="Times New Roman"/>
              </w:rPr>
            </w:pPr>
            <w:r w:rsidRPr="005C5947">
              <w:rPr>
                <w:rFonts w:ascii="Times New Roman" w:eastAsia="Times New Roman" w:hAnsi="Times New Roman"/>
              </w:rPr>
              <w:t>160</w:t>
            </w:r>
          </w:p>
        </w:tc>
        <w:tc>
          <w:tcPr>
            <w:tcW w:w="1495" w:type="dxa"/>
          </w:tcPr>
          <w:p w:rsidR="00F93BD2" w:rsidRPr="005C5947" w:rsidRDefault="00F93BD2" w:rsidP="005C5947">
            <w:pPr>
              <w:widowControl w:val="0"/>
              <w:autoSpaceDE w:val="0"/>
              <w:autoSpaceDN w:val="0"/>
              <w:spacing w:after="0" w:line="240" w:lineRule="auto"/>
              <w:ind w:firstLine="567"/>
              <w:rPr>
                <w:rFonts w:ascii="Times New Roman" w:eastAsia="Times New Roman" w:hAnsi="Times New Roman"/>
              </w:rPr>
            </w:pPr>
            <w:r w:rsidRPr="005C5947">
              <w:rPr>
                <w:rFonts w:ascii="Times New Roman" w:eastAsia="Times New Roman" w:hAnsi="Times New Roman"/>
              </w:rPr>
              <w:t>140</w:t>
            </w:r>
          </w:p>
        </w:tc>
        <w:tc>
          <w:tcPr>
            <w:tcW w:w="2190" w:type="dxa"/>
          </w:tcPr>
          <w:p w:rsidR="00F93BD2" w:rsidRPr="005C5947" w:rsidRDefault="00F93BD2" w:rsidP="00F93BD2">
            <w:pPr>
              <w:widowControl w:val="0"/>
              <w:autoSpaceDE w:val="0"/>
              <w:autoSpaceDN w:val="0"/>
              <w:spacing w:after="0" w:line="240" w:lineRule="auto"/>
              <w:ind w:firstLine="67"/>
              <w:rPr>
                <w:rFonts w:ascii="Times New Roman" w:eastAsia="Times New Roman" w:hAnsi="Times New Roman"/>
              </w:rPr>
            </w:pPr>
            <w:r w:rsidRPr="005C5947">
              <w:rPr>
                <w:rFonts w:ascii="Times New Roman" w:eastAsia="Times New Roman" w:hAnsi="Times New Roman"/>
              </w:rPr>
              <w:t>Утеплення фасаду</w:t>
            </w:r>
          </w:p>
        </w:tc>
      </w:tr>
      <w:tr w:rsidR="00F93BD2" w:rsidRPr="005C5947" w:rsidTr="00F93BD2">
        <w:trPr>
          <w:trHeight w:val="303"/>
        </w:trPr>
        <w:tc>
          <w:tcPr>
            <w:tcW w:w="2974" w:type="dxa"/>
          </w:tcPr>
          <w:p w:rsidR="00F93BD2" w:rsidRPr="005C5947" w:rsidRDefault="00F93BD2" w:rsidP="005C5947">
            <w:pPr>
              <w:widowControl w:val="0"/>
              <w:autoSpaceDE w:val="0"/>
              <w:autoSpaceDN w:val="0"/>
              <w:spacing w:after="0" w:line="240" w:lineRule="auto"/>
              <w:rPr>
                <w:rFonts w:ascii="Times New Roman" w:eastAsia="Times New Roman" w:hAnsi="Times New Roman"/>
              </w:rPr>
            </w:pPr>
            <w:r w:rsidRPr="005C5947">
              <w:rPr>
                <w:rFonts w:ascii="Times New Roman" w:eastAsia="Times New Roman" w:hAnsi="Times New Roman"/>
              </w:rPr>
              <w:t>Дитсадок в с Монастирське</w:t>
            </w:r>
          </w:p>
        </w:tc>
        <w:tc>
          <w:tcPr>
            <w:tcW w:w="1387" w:type="dxa"/>
          </w:tcPr>
          <w:p w:rsidR="00F93BD2" w:rsidRPr="005C5947" w:rsidRDefault="00F93BD2" w:rsidP="005C5947">
            <w:pPr>
              <w:widowControl w:val="0"/>
              <w:autoSpaceDE w:val="0"/>
              <w:autoSpaceDN w:val="0"/>
              <w:spacing w:after="0" w:line="240" w:lineRule="auto"/>
              <w:ind w:firstLine="34"/>
              <w:rPr>
                <w:rFonts w:ascii="Times New Roman" w:eastAsia="Times New Roman" w:hAnsi="Times New Roman"/>
              </w:rPr>
            </w:pPr>
            <w:r w:rsidRPr="005C5947">
              <w:rPr>
                <w:rFonts w:ascii="Times New Roman" w:eastAsia="Times New Roman" w:hAnsi="Times New Roman"/>
              </w:rPr>
              <w:t>2017</w:t>
            </w:r>
          </w:p>
        </w:tc>
        <w:tc>
          <w:tcPr>
            <w:tcW w:w="1276" w:type="dxa"/>
          </w:tcPr>
          <w:p w:rsidR="00F93BD2" w:rsidRPr="005C5947" w:rsidRDefault="00F93BD2" w:rsidP="005C5947">
            <w:pPr>
              <w:widowControl w:val="0"/>
              <w:autoSpaceDE w:val="0"/>
              <w:autoSpaceDN w:val="0"/>
              <w:spacing w:after="0" w:line="240" w:lineRule="auto"/>
              <w:ind w:firstLine="567"/>
              <w:rPr>
                <w:rFonts w:ascii="Times New Roman" w:eastAsia="Times New Roman" w:hAnsi="Times New Roman"/>
              </w:rPr>
            </w:pPr>
            <w:r w:rsidRPr="005C5947">
              <w:rPr>
                <w:rFonts w:ascii="Times New Roman" w:eastAsia="Times New Roman" w:hAnsi="Times New Roman"/>
              </w:rPr>
              <w:t>20</w:t>
            </w:r>
          </w:p>
        </w:tc>
        <w:tc>
          <w:tcPr>
            <w:tcW w:w="1495" w:type="dxa"/>
          </w:tcPr>
          <w:p w:rsidR="00F93BD2" w:rsidRPr="005C5947" w:rsidRDefault="00F93BD2" w:rsidP="005C5947">
            <w:pPr>
              <w:widowControl w:val="0"/>
              <w:autoSpaceDE w:val="0"/>
              <w:autoSpaceDN w:val="0"/>
              <w:spacing w:after="0" w:line="240" w:lineRule="auto"/>
              <w:ind w:firstLine="567"/>
              <w:rPr>
                <w:rFonts w:ascii="Times New Roman" w:eastAsia="Times New Roman" w:hAnsi="Times New Roman"/>
              </w:rPr>
            </w:pPr>
            <w:r w:rsidRPr="005C5947">
              <w:rPr>
                <w:rFonts w:ascii="Times New Roman" w:eastAsia="Times New Roman" w:hAnsi="Times New Roman"/>
              </w:rPr>
              <w:t>-</w:t>
            </w:r>
          </w:p>
        </w:tc>
        <w:tc>
          <w:tcPr>
            <w:tcW w:w="2190" w:type="dxa"/>
          </w:tcPr>
          <w:p w:rsidR="00F93BD2" w:rsidRPr="005C5947" w:rsidRDefault="00F93BD2" w:rsidP="00F93BD2">
            <w:pPr>
              <w:widowControl w:val="0"/>
              <w:autoSpaceDE w:val="0"/>
              <w:autoSpaceDN w:val="0"/>
              <w:spacing w:after="0" w:line="240" w:lineRule="auto"/>
              <w:ind w:firstLine="67"/>
              <w:rPr>
                <w:rFonts w:ascii="Times New Roman" w:eastAsia="Times New Roman" w:hAnsi="Times New Roman"/>
              </w:rPr>
            </w:pPr>
            <w:r w:rsidRPr="005C5947">
              <w:rPr>
                <w:rFonts w:ascii="Times New Roman" w:eastAsia="Times New Roman" w:hAnsi="Times New Roman"/>
              </w:rPr>
              <w:t>Проводиться реконструкція</w:t>
            </w:r>
          </w:p>
        </w:tc>
      </w:tr>
      <w:tr w:rsidR="00F93BD2" w:rsidRPr="005C5947" w:rsidTr="00F93BD2">
        <w:trPr>
          <w:trHeight w:val="303"/>
        </w:trPr>
        <w:tc>
          <w:tcPr>
            <w:tcW w:w="2974" w:type="dxa"/>
          </w:tcPr>
          <w:p w:rsidR="00F93BD2" w:rsidRPr="005C5947" w:rsidRDefault="00F93BD2" w:rsidP="00892E18">
            <w:pPr>
              <w:widowControl w:val="0"/>
              <w:autoSpaceDE w:val="0"/>
              <w:autoSpaceDN w:val="0"/>
              <w:spacing w:after="0" w:line="240" w:lineRule="auto"/>
              <w:rPr>
                <w:rFonts w:ascii="Times New Roman" w:eastAsia="Times New Roman" w:hAnsi="Times New Roman"/>
              </w:rPr>
            </w:pPr>
            <w:r w:rsidRPr="005C5947">
              <w:rPr>
                <w:rFonts w:ascii="Times New Roman" w:eastAsia="Times New Roman" w:hAnsi="Times New Roman"/>
              </w:rPr>
              <w:t>Бугаківський ЗДО</w:t>
            </w:r>
            <w:r w:rsidRPr="005C5947">
              <w:rPr>
                <w:rFonts w:ascii="Times New Roman" w:eastAsia="Times New Roman" w:hAnsi="Times New Roman"/>
                <w:lang w:val="en-US"/>
              </w:rPr>
              <w:t xml:space="preserve"> </w:t>
            </w:r>
            <w:r w:rsidRPr="005C5947">
              <w:rPr>
                <w:rFonts w:ascii="Times New Roman" w:eastAsia="Times New Roman" w:hAnsi="Times New Roman"/>
              </w:rPr>
              <w:t>«Віночок»</w:t>
            </w:r>
          </w:p>
        </w:tc>
        <w:tc>
          <w:tcPr>
            <w:tcW w:w="1387" w:type="dxa"/>
          </w:tcPr>
          <w:p w:rsidR="00F93BD2" w:rsidRPr="005C5947" w:rsidRDefault="00F93BD2" w:rsidP="00892E18">
            <w:pPr>
              <w:widowControl w:val="0"/>
              <w:autoSpaceDE w:val="0"/>
              <w:autoSpaceDN w:val="0"/>
              <w:spacing w:after="0" w:line="240" w:lineRule="auto"/>
              <w:ind w:firstLine="34"/>
              <w:rPr>
                <w:rFonts w:ascii="Times New Roman" w:eastAsia="Times New Roman" w:hAnsi="Times New Roman"/>
              </w:rPr>
            </w:pPr>
            <w:r w:rsidRPr="005C5947">
              <w:rPr>
                <w:rFonts w:ascii="Times New Roman" w:eastAsia="Times New Roman" w:hAnsi="Times New Roman"/>
              </w:rPr>
              <w:t xml:space="preserve">1985** </w:t>
            </w:r>
          </w:p>
        </w:tc>
        <w:tc>
          <w:tcPr>
            <w:tcW w:w="1276" w:type="dxa"/>
          </w:tcPr>
          <w:p w:rsidR="00F93BD2" w:rsidRPr="005C5947" w:rsidRDefault="00F93BD2" w:rsidP="00892E18">
            <w:pPr>
              <w:widowControl w:val="0"/>
              <w:autoSpaceDE w:val="0"/>
              <w:autoSpaceDN w:val="0"/>
              <w:spacing w:after="0" w:line="240" w:lineRule="auto"/>
              <w:ind w:firstLine="567"/>
              <w:rPr>
                <w:rFonts w:ascii="Times New Roman" w:eastAsia="Times New Roman" w:hAnsi="Times New Roman"/>
              </w:rPr>
            </w:pPr>
            <w:r w:rsidRPr="005C5947">
              <w:rPr>
                <w:rFonts w:ascii="Times New Roman" w:eastAsia="Times New Roman" w:hAnsi="Times New Roman"/>
              </w:rPr>
              <w:t>26</w:t>
            </w:r>
          </w:p>
        </w:tc>
        <w:tc>
          <w:tcPr>
            <w:tcW w:w="1495" w:type="dxa"/>
          </w:tcPr>
          <w:p w:rsidR="00F93BD2" w:rsidRPr="005C5947" w:rsidRDefault="00F93BD2" w:rsidP="00892E18">
            <w:pPr>
              <w:widowControl w:val="0"/>
              <w:autoSpaceDE w:val="0"/>
              <w:autoSpaceDN w:val="0"/>
              <w:spacing w:after="0" w:line="240" w:lineRule="auto"/>
              <w:ind w:firstLine="567"/>
              <w:rPr>
                <w:rFonts w:ascii="Times New Roman" w:eastAsia="Times New Roman" w:hAnsi="Times New Roman"/>
              </w:rPr>
            </w:pPr>
            <w:r w:rsidRPr="005C5947">
              <w:rPr>
                <w:rFonts w:ascii="Times New Roman" w:eastAsia="Times New Roman" w:hAnsi="Times New Roman"/>
              </w:rPr>
              <w:t>17</w:t>
            </w:r>
          </w:p>
        </w:tc>
        <w:tc>
          <w:tcPr>
            <w:tcW w:w="2190" w:type="dxa"/>
          </w:tcPr>
          <w:p w:rsidR="00F93BD2" w:rsidRPr="005C5947" w:rsidRDefault="00F93BD2" w:rsidP="00892E18">
            <w:pPr>
              <w:widowControl w:val="0"/>
              <w:autoSpaceDE w:val="0"/>
              <w:autoSpaceDN w:val="0"/>
              <w:spacing w:after="0" w:line="240" w:lineRule="auto"/>
              <w:rPr>
                <w:rFonts w:ascii="Times New Roman" w:eastAsia="Times New Roman" w:hAnsi="Times New Roman"/>
              </w:rPr>
            </w:pPr>
            <w:r w:rsidRPr="005C5947">
              <w:rPr>
                <w:rFonts w:ascii="Times New Roman" w:eastAsia="Times New Roman" w:hAnsi="Times New Roman"/>
              </w:rPr>
              <w:t>Ремонт ганку, заміна 5 вікон. Придбати принтер та електроплиту.</w:t>
            </w:r>
          </w:p>
        </w:tc>
      </w:tr>
      <w:tr w:rsidR="00F93BD2" w:rsidRPr="005C5947" w:rsidTr="00F93BD2">
        <w:trPr>
          <w:trHeight w:val="303"/>
        </w:trPr>
        <w:tc>
          <w:tcPr>
            <w:tcW w:w="2974" w:type="dxa"/>
          </w:tcPr>
          <w:p w:rsidR="00F93BD2" w:rsidRPr="005C5947" w:rsidRDefault="00F93BD2" w:rsidP="00892E18">
            <w:pPr>
              <w:widowControl w:val="0"/>
              <w:autoSpaceDE w:val="0"/>
              <w:autoSpaceDN w:val="0"/>
              <w:spacing w:after="0" w:line="240" w:lineRule="auto"/>
              <w:ind w:right="-108"/>
              <w:rPr>
                <w:rFonts w:ascii="Times New Roman" w:eastAsia="Times New Roman" w:hAnsi="Times New Roman"/>
              </w:rPr>
            </w:pPr>
            <w:r w:rsidRPr="005C5947">
              <w:rPr>
                <w:rFonts w:ascii="Times New Roman" w:eastAsia="Times New Roman" w:hAnsi="Times New Roman"/>
              </w:rPr>
              <w:t>Вовчоцький ЗДО «Дзвіночок»</w:t>
            </w:r>
          </w:p>
        </w:tc>
        <w:tc>
          <w:tcPr>
            <w:tcW w:w="1387" w:type="dxa"/>
          </w:tcPr>
          <w:p w:rsidR="00F93BD2" w:rsidRPr="005C5947" w:rsidRDefault="00F93BD2" w:rsidP="00892E18">
            <w:pPr>
              <w:widowControl w:val="0"/>
              <w:autoSpaceDE w:val="0"/>
              <w:autoSpaceDN w:val="0"/>
              <w:spacing w:after="0" w:line="240" w:lineRule="auto"/>
              <w:ind w:firstLine="34"/>
              <w:rPr>
                <w:rFonts w:ascii="Times New Roman" w:eastAsia="Times New Roman" w:hAnsi="Times New Roman"/>
              </w:rPr>
            </w:pPr>
            <w:r w:rsidRPr="005C5947">
              <w:rPr>
                <w:rFonts w:ascii="Times New Roman" w:eastAsia="Times New Roman" w:hAnsi="Times New Roman"/>
              </w:rPr>
              <w:t>2007</w:t>
            </w:r>
          </w:p>
        </w:tc>
        <w:tc>
          <w:tcPr>
            <w:tcW w:w="1276" w:type="dxa"/>
          </w:tcPr>
          <w:p w:rsidR="00F93BD2" w:rsidRPr="005C5947" w:rsidRDefault="00F93BD2" w:rsidP="00892E18">
            <w:pPr>
              <w:widowControl w:val="0"/>
              <w:autoSpaceDE w:val="0"/>
              <w:autoSpaceDN w:val="0"/>
              <w:spacing w:after="0" w:line="240" w:lineRule="auto"/>
              <w:ind w:firstLine="567"/>
              <w:rPr>
                <w:rFonts w:ascii="Times New Roman" w:eastAsia="Times New Roman" w:hAnsi="Times New Roman"/>
              </w:rPr>
            </w:pPr>
            <w:r w:rsidRPr="005C5947">
              <w:rPr>
                <w:rFonts w:ascii="Times New Roman" w:eastAsia="Times New Roman" w:hAnsi="Times New Roman"/>
              </w:rPr>
              <w:t>20</w:t>
            </w:r>
          </w:p>
        </w:tc>
        <w:tc>
          <w:tcPr>
            <w:tcW w:w="1495" w:type="dxa"/>
          </w:tcPr>
          <w:p w:rsidR="00F93BD2" w:rsidRPr="005C5947" w:rsidRDefault="00F93BD2" w:rsidP="00892E18">
            <w:pPr>
              <w:widowControl w:val="0"/>
              <w:autoSpaceDE w:val="0"/>
              <w:autoSpaceDN w:val="0"/>
              <w:spacing w:after="0" w:line="240" w:lineRule="auto"/>
              <w:ind w:firstLine="567"/>
              <w:rPr>
                <w:rFonts w:ascii="Times New Roman" w:eastAsia="Times New Roman" w:hAnsi="Times New Roman"/>
              </w:rPr>
            </w:pPr>
            <w:r w:rsidRPr="005C5947">
              <w:rPr>
                <w:rFonts w:ascii="Times New Roman" w:eastAsia="Times New Roman" w:hAnsi="Times New Roman"/>
              </w:rPr>
              <w:t>17</w:t>
            </w:r>
          </w:p>
        </w:tc>
        <w:tc>
          <w:tcPr>
            <w:tcW w:w="2190" w:type="dxa"/>
          </w:tcPr>
          <w:p w:rsidR="00F93BD2" w:rsidRPr="005C5947" w:rsidRDefault="00F93BD2" w:rsidP="00892E18">
            <w:pPr>
              <w:widowControl w:val="0"/>
              <w:autoSpaceDE w:val="0"/>
              <w:autoSpaceDN w:val="0"/>
              <w:spacing w:after="0" w:line="240" w:lineRule="auto"/>
              <w:rPr>
                <w:rFonts w:ascii="Times New Roman" w:eastAsia="Times New Roman" w:hAnsi="Times New Roman"/>
              </w:rPr>
            </w:pPr>
            <w:r w:rsidRPr="005C5947">
              <w:rPr>
                <w:rFonts w:ascii="Times New Roman" w:eastAsia="Times New Roman" w:hAnsi="Times New Roman"/>
              </w:rPr>
              <w:t xml:space="preserve">Придбати комп’ютерне обладнання </w:t>
            </w:r>
          </w:p>
        </w:tc>
      </w:tr>
      <w:tr w:rsidR="00F93BD2" w:rsidRPr="005C5947" w:rsidTr="00F93BD2">
        <w:trPr>
          <w:trHeight w:val="303"/>
        </w:trPr>
        <w:tc>
          <w:tcPr>
            <w:tcW w:w="2974" w:type="dxa"/>
          </w:tcPr>
          <w:p w:rsidR="00F93BD2" w:rsidRPr="005C5947" w:rsidRDefault="00F93BD2" w:rsidP="00892E18">
            <w:pPr>
              <w:widowControl w:val="0"/>
              <w:autoSpaceDE w:val="0"/>
              <w:autoSpaceDN w:val="0"/>
              <w:spacing w:after="0" w:line="240" w:lineRule="auto"/>
              <w:ind w:left="-111" w:right="-108"/>
              <w:rPr>
                <w:rFonts w:ascii="Times New Roman" w:eastAsia="Times New Roman" w:hAnsi="Times New Roman"/>
              </w:rPr>
            </w:pPr>
            <w:r w:rsidRPr="005C5947">
              <w:rPr>
                <w:rFonts w:ascii="Times New Roman" w:eastAsia="Times New Roman" w:hAnsi="Times New Roman"/>
              </w:rPr>
              <w:t>Вишковецький</w:t>
            </w:r>
            <w:r>
              <w:rPr>
                <w:rFonts w:ascii="Times New Roman" w:eastAsia="Times New Roman" w:hAnsi="Times New Roman"/>
              </w:rPr>
              <w:t xml:space="preserve"> </w:t>
            </w:r>
            <w:r w:rsidRPr="005C5947">
              <w:rPr>
                <w:rFonts w:ascii="Times New Roman" w:eastAsia="Times New Roman" w:hAnsi="Times New Roman"/>
              </w:rPr>
              <w:t>ЗДО«Сонечко»</w:t>
            </w:r>
          </w:p>
        </w:tc>
        <w:tc>
          <w:tcPr>
            <w:tcW w:w="1387" w:type="dxa"/>
          </w:tcPr>
          <w:p w:rsidR="00F93BD2" w:rsidRPr="005C5947" w:rsidRDefault="00F93BD2" w:rsidP="00892E18">
            <w:pPr>
              <w:widowControl w:val="0"/>
              <w:autoSpaceDE w:val="0"/>
              <w:autoSpaceDN w:val="0"/>
              <w:spacing w:after="0" w:line="240" w:lineRule="auto"/>
              <w:ind w:firstLine="34"/>
              <w:rPr>
                <w:rFonts w:ascii="Times New Roman" w:eastAsia="Times New Roman" w:hAnsi="Times New Roman"/>
              </w:rPr>
            </w:pPr>
            <w:r w:rsidRPr="005C5947">
              <w:rPr>
                <w:rFonts w:ascii="Times New Roman" w:eastAsia="Times New Roman" w:hAnsi="Times New Roman"/>
              </w:rPr>
              <w:t>2016</w:t>
            </w:r>
            <w:r w:rsidR="00E97933">
              <w:rPr>
                <w:rFonts w:ascii="Times New Roman" w:eastAsia="Times New Roman" w:hAnsi="Times New Roman"/>
              </w:rPr>
              <w:t>**</w:t>
            </w:r>
          </w:p>
        </w:tc>
        <w:tc>
          <w:tcPr>
            <w:tcW w:w="1276" w:type="dxa"/>
          </w:tcPr>
          <w:p w:rsidR="00F93BD2" w:rsidRPr="005C5947" w:rsidRDefault="00F93BD2" w:rsidP="00892E18">
            <w:pPr>
              <w:widowControl w:val="0"/>
              <w:autoSpaceDE w:val="0"/>
              <w:autoSpaceDN w:val="0"/>
              <w:spacing w:after="0" w:line="240" w:lineRule="auto"/>
              <w:ind w:firstLine="567"/>
              <w:rPr>
                <w:rFonts w:ascii="Times New Roman" w:eastAsia="Times New Roman" w:hAnsi="Times New Roman"/>
              </w:rPr>
            </w:pPr>
            <w:r w:rsidRPr="005C5947">
              <w:rPr>
                <w:rFonts w:ascii="Times New Roman" w:eastAsia="Times New Roman" w:hAnsi="Times New Roman"/>
              </w:rPr>
              <w:t>20</w:t>
            </w:r>
          </w:p>
        </w:tc>
        <w:tc>
          <w:tcPr>
            <w:tcW w:w="1495" w:type="dxa"/>
          </w:tcPr>
          <w:p w:rsidR="00F93BD2" w:rsidRPr="005C5947" w:rsidRDefault="00F93BD2" w:rsidP="00892E18">
            <w:pPr>
              <w:widowControl w:val="0"/>
              <w:autoSpaceDE w:val="0"/>
              <w:autoSpaceDN w:val="0"/>
              <w:spacing w:after="0" w:line="240" w:lineRule="auto"/>
              <w:ind w:firstLine="567"/>
              <w:rPr>
                <w:rFonts w:ascii="Times New Roman" w:eastAsia="Times New Roman" w:hAnsi="Times New Roman"/>
              </w:rPr>
            </w:pPr>
            <w:r w:rsidRPr="005C5947">
              <w:rPr>
                <w:rFonts w:ascii="Times New Roman" w:eastAsia="Times New Roman" w:hAnsi="Times New Roman"/>
              </w:rPr>
              <w:t>13</w:t>
            </w:r>
          </w:p>
        </w:tc>
        <w:tc>
          <w:tcPr>
            <w:tcW w:w="2190" w:type="dxa"/>
          </w:tcPr>
          <w:p w:rsidR="00F93BD2" w:rsidRPr="005C5947" w:rsidRDefault="00F93BD2" w:rsidP="00892E18">
            <w:pPr>
              <w:widowControl w:val="0"/>
              <w:autoSpaceDE w:val="0"/>
              <w:autoSpaceDN w:val="0"/>
              <w:spacing w:after="0" w:line="240" w:lineRule="auto"/>
              <w:rPr>
                <w:rFonts w:ascii="Times New Roman" w:eastAsia="Times New Roman" w:hAnsi="Times New Roman"/>
              </w:rPr>
            </w:pPr>
            <w:r w:rsidRPr="005C5947">
              <w:rPr>
                <w:rFonts w:ascii="Times New Roman" w:eastAsia="Times New Roman" w:hAnsi="Times New Roman"/>
              </w:rPr>
              <w:t>Провести якісний інтернет</w:t>
            </w:r>
          </w:p>
        </w:tc>
      </w:tr>
      <w:tr w:rsidR="00F93BD2" w:rsidRPr="005C5947" w:rsidTr="00F93BD2">
        <w:trPr>
          <w:trHeight w:val="303"/>
        </w:trPr>
        <w:tc>
          <w:tcPr>
            <w:tcW w:w="2974" w:type="dxa"/>
          </w:tcPr>
          <w:p w:rsidR="00F93BD2" w:rsidRPr="005C5947" w:rsidRDefault="00F93BD2" w:rsidP="00892E18">
            <w:pPr>
              <w:widowControl w:val="0"/>
              <w:autoSpaceDE w:val="0"/>
              <w:autoSpaceDN w:val="0"/>
              <w:spacing w:after="0" w:line="240" w:lineRule="auto"/>
              <w:rPr>
                <w:rFonts w:ascii="Times New Roman" w:eastAsia="Times New Roman" w:hAnsi="Times New Roman"/>
              </w:rPr>
            </w:pPr>
            <w:r w:rsidRPr="005C5947">
              <w:rPr>
                <w:rFonts w:ascii="Times New Roman" w:eastAsia="Times New Roman" w:hAnsi="Times New Roman"/>
              </w:rPr>
              <w:t xml:space="preserve">Брацлавський ліцей №1 </w:t>
            </w:r>
          </w:p>
        </w:tc>
        <w:tc>
          <w:tcPr>
            <w:tcW w:w="1387" w:type="dxa"/>
          </w:tcPr>
          <w:p w:rsidR="00F93BD2" w:rsidRPr="005C5947" w:rsidRDefault="00F93BD2" w:rsidP="00892E18">
            <w:pPr>
              <w:widowControl w:val="0"/>
              <w:autoSpaceDE w:val="0"/>
              <w:autoSpaceDN w:val="0"/>
              <w:spacing w:after="0" w:line="240" w:lineRule="auto"/>
              <w:ind w:firstLine="34"/>
              <w:rPr>
                <w:rFonts w:ascii="Times New Roman" w:eastAsia="Times New Roman" w:hAnsi="Times New Roman"/>
              </w:rPr>
            </w:pPr>
            <w:r w:rsidRPr="005C5947">
              <w:rPr>
                <w:rFonts w:ascii="Times New Roman" w:eastAsia="Times New Roman" w:hAnsi="Times New Roman"/>
              </w:rPr>
              <w:t>1906</w:t>
            </w:r>
          </w:p>
          <w:p w:rsidR="00F93BD2" w:rsidRPr="005C5947" w:rsidRDefault="00F93BD2" w:rsidP="00892E18">
            <w:pPr>
              <w:widowControl w:val="0"/>
              <w:autoSpaceDE w:val="0"/>
              <w:autoSpaceDN w:val="0"/>
              <w:spacing w:after="0" w:line="240" w:lineRule="auto"/>
              <w:ind w:firstLine="34"/>
              <w:rPr>
                <w:rFonts w:ascii="Times New Roman" w:eastAsia="Times New Roman" w:hAnsi="Times New Roman"/>
              </w:rPr>
            </w:pPr>
          </w:p>
        </w:tc>
        <w:tc>
          <w:tcPr>
            <w:tcW w:w="1276" w:type="dxa"/>
          </w:tcPr>
          <w:p w:rsidR="00F93BD2" w:rsidRPr="005C5947" w:rsidRDefault="00F93BD2" w:rsidP="00892E18">
            <w:pPr>
              <w:widowControl w:val="0"/>
              <w:autoSpaceDE w:val="0"/>
              <w:autoSpaceDN w:val="0"/>
              <w:spacing w:after="0" w:line="240" w:lineRule="auto"/>
              <w:ind w:firstLine="567"/>
              <w:rPr>
                <w:rFonts w:ascii="Times New Roman" w:eastAsia="Times New Roman" w:hAnsi="Times New Roman"/>
              </w:rPr>
            </w:pPr>
            <w:r w:rsidRPr="005C5947">
              <w:rPr>
                <w:rFonts w:ascii="Times New Roman" w:eastAsia="Times New Roman" w:hAnsi="Times New Roman"/>
              </w:rPr>
              <w:t>500</w:t>
            </w:r>
          </w:p>
        </w:tc>
        <w:tc>
          <w:tcPr>
            <w:tcW w:w="1495" w:type="dxa"/>
          </w:tcPr>
          <w:p w:rsidR="00F93BD2" w:rsidRPr="005C5947" w:rsidRDefault="00F93BD2" w:rsidP="00892E18">
            <w:pPr>
              <w:widowControl w:val="0"/>
              <w:autoSpaceDE w:val="0"/>
              <w:autoSpaceDN w:val="0"/>
              <w:spacing w:after="0" w:line="240" w:lineRule="auto"/>
              <w:ind w:firstLine="567"/>
              <w:rPr>
                <w:rFonts w:ascii="Times New Roman" w:eastAsia="Times New Roman" w:hAnsi="Times New Roman"/>
              </w:rPr>
            </w:pPr>
            <w:r w:rsidRPr="005C5947">
              <w:rPr>
                <w:rFonts w:ascii="Times New Roman" w:eastAsia="Times New Roman" w:hAnsi="Times New Roman"/>
              </w:rPr>
              <w:t>348</w:t>
            </w:r>
          </w:p>
        </w:tc>
        <w:tc>
          <w:tcPr>
            <w:tcW w:w="2190" w:type="dxa"/>
          </w:tcPr>
          <w:p w:rsidR="00F93BD2" w:rsidRDefault="00F93BD2" w:rsidP="00892E18">
            <w:pPr>
              <w:widowControl w:val="0"/>
              <w:autoSpaceDE w:val="0"/>
              <w:autoSpaceDN w:val="0"/>
              <w:spacing w:after="0" w:line="240" w:lineRule="auto"/>
              <w:rPr>
                <w:rFonts w:ascii="Times New Roman" w:eastAsia="Times New Roman" w:hAnsi="Times New Roman"/>
              </w:rPr>
            </w:pPr>
            <w:r w:rsidRPr="005C5947">
              <w:rPr>
                <w:rFonts w:ascii="Times New Roman" w:eastAsia="Times New Roman" w:hAnsi="Times New Roman"/>
              </w:rPr>
              <w:t>Капітальний ремонт харчоблоку та майстерні.</w:t>
            </w:r>
          </w:p>
          <w:p w:rsidR="00F93BD2" w:rsidRPr="005C5947" w:rsidRDefault="00F93BD2" w:rsidP="00892E18">
            <w:pPr>
              <w:widowControl w:val="0"/>
              <w:autoSpaceDE w:val="0"/>
              <w:autoSpaceDN w:val="0"/>
              <w:spacing w:after="0" w:line="240" w:lineRule="auto"/>
              <w:rPr>
                <w:rFonts w:ascii="Times New Roman" w:eastAsia="Times New Roman" w:hAnsi="Times New Roman"/>
              </w:rPr>
            </w:pPr>
            <w:r w:rsidRPr="005C5947">
              <w:rPr>
                <w:rFonts w:ascii="Times New Roman" w:eastAsia="Times New Roman" w:hAnsi="Times New Roman"/>
              </w:rPr>
              <w:t>Утеплити спортзал.</w:t>
            </w:r>
          </w:p>
          <w:p w:rsidR="00F93BD2" w:rsidRPr="005C5947" w:rsidRDefault="00F93BD2" w:rsidP="00892E18">
            <w:pPr>
              <w:widowControl w:val="0"/>
              <w:autoSpaceDE w:val="0"/>
              <w:autoSpaceDN w:val="0"/>
              <w:spacing w:after="0" w:line="240" w:lineRule="auto"/>
              <w:rPr>
                <w:rFonts w:ascii="Times New Roman" w:eastAsia="Times New Roman" w:hAnsi="Times New Roman"/>
              </w:rPr>
            </w:pPr>
            <w:r w:rsidRPr="005C5947">
              <w:rPr>
                <w:rFonts w:ascii="Times New Roman" w:eastAsia="Times New Roman" w:hAnsi="Times New Roman"/>
              </w:rPr>
              <w:t xml:space="preserve">Поточний ремонт кабінету образотворчого мистецтва, замінити електричну проводку. Поточний ремонт актової зали та першого поверху, встановити плитку </w:t>
            </w:r>
            <w:r w:rsidRPr="005C5947">
              <w:rPr>
                <w:rFonts w:ascii="Times New Roman" w:eastAsia="Times New Roman" w:hAnsi="Times New Roman"/>
              </w:rPr>
              <w:lastRenderedPageBreak/>
              <w:t xml:space="preserve">перед центральним входом.  </w:t>
            </w:r>
          </w:p>
        </w:tc>
      </w:tr>
      <w:tr w:rsidR="00F93BD2" w:rsidRPr="005C5947" w:rsidTr="00F93BD2">
        <w:trPr>
          <w:trHeight w:val="303"/>
        </w:trPr>
        <w:tc>
          <w:tcPr>
            <w:tcW w:w="2974" w:type="dxa"/>
          </w:tcPr>
          <w:p w:rsidR="00F93BD2" w:rsidRPr="005C5947" w:rsidRDefault="00F93BD2" w:rsidP="00892E18">
            <w:pPr>
              <w:widowControl w:val="0"/>
              <w:autoSpaceDE w:val="0"/>
              <w:autoSpaceDN w:val="0"/>
              <w:spacing w:after="0" w:line="240" w:lineRule="auto"/>
              <w:rPr>
                <w:rFonts w:ascii="Times New Roman" w:eastAsia="Times New Roman" w:hAnsi="Times New Roman"/>
              </w:rPr>
            </w:pPr>
            <w:r w:rsidRPr="005C5947">
              <w:rPr>
                <w:rFonts w:ascii="Times New Roman" w:eastAsia="Times New Roman" w:hAnsi="Times New Roman"/>
              </w:rPr>
              <w:lastRenderedPageBreak/>
              <w:t xml:space="preserve">Монастирська </w:t>
            </w:r>
            <w:r>
              <w:rPr>
                <w:rFonts w:ascii="Times New Roman" w:eastAsia="Times New Roman" w:hAnsi="Times New Roman"/>
              </w:rPr>
              <w:t>філія Брацлавського ліцею</w:t>
            </w:r>
            <w:r w:rsidRPr="005C5947">
              <w:rPr>
                <w:rFonts w:ascii="Times New Roman" w:eastAsia="Times New Roman" w:hAnsi="Times New Roman"/>
              </w:rPr>
              <w:t xml:space="preserve"> №1</w:t>
            </w:r>
          </w:p>
        </w:tc>
        <w:tc>
          <w:tcPr>
            <w:tcW w:w="1387" w:type="dxa"/>
          </w:tcPr>
          <w:p w:rsidR="00F93BD2" w:rsidRPr="005C5947" w:rsidRDefault="00F93BD2" w:rsidP="00892E18">
            <w:pPr>
              <w:widowControl w:val="0"/>
              <w:autoSpaceDE w:val="0"/>
              <w:autoSpaceDN w:val="0"/>
              <w:spacing w:after="0" w:line="240" w:lineRule="auto"/>
              <w:ind w:firstLine="34"/>
              <w:rPr>
                <w:rFonts w:ascii="Times New Roman" w:eastAsia="Times New Roman" w:hAnsi="Times New Roman"/>
              </w:rPr>
            </w:pPr>
            <w:r w:rsidRPr="005C5947">
              <w:rPr>
                <w:rFonts w:ascii="Times New Roman" w:eastAsia="Times New Roman" w:hAnsi="Times New Roman"/>
              </w:rPr>
              <w:t>1909</w:t>
            </w:r>
          </w:p>
        </w:tc>
        <w:tc>
          <w:tcPr>
            <w:tcW w:w="1276" w:type="dxa"/>
          </w:tcPr>
          <w:p w:rsidR="00F93BD2" w:rsidRPr="005C5947" w:rsidRDefault="00F93BD2" w:rsidP="00892E18">
            <w:pPr>
              <w:widowControl w:val="0"/>
              <w:autoSpaceDE w:val="0"/>
              <w:autoSpaceDN w:val="0"/>
              <w:spacing w:after="0" w:line="240" w:lineRule="auto"/>
              <w:ind w:firstLine="567"/>
              <w:rPr>
                <w:rFonts w:ascii="Times New Roman" w:eastAsia="Times New Roman" w:hAnsi="Times New Roman"/>
              </w:rPr>
            </w:pPr>
            <w:r w:rsidRPr="005C5947">
              <w:rPr>
                <w:rFonts w:ascii="Times New Roman" w:eastAsia="Times New Roman" w:hAnsi="Times New Roman"/>
              </w:rPr>
              <w:t>95</w:t>
            </w:r>
          </w:p>
        </w:tc>
        <w:tc>
          <w:tcPr>
            <w:tcW w:w="1495" w:type="dxa"/>
          </w:tcPr>
          <w:p w:rsidR="00F93BD2" w:rsidRPr="005C5947" w:rsidRDefault="00F93BD2" w:rsidP="00892E18">
            <w:pPr>
              <w:widowControl w:val="0"/>
              <w:autoSpaceDE w:val="0"/>
              <w:autoSpaceDN w:val="0"/>
              <w:spacing w:after="0" w:line="240" w:lineRule="auto"/>
              <w:ind w:firstLine="567"/>
              <w:rPr>
                <w:rFonts w:ascii="Times New Roman" w:eastAsia="Times New Roman" w:hAnsi="Times New Roman"/>
              </w:rPr>
            </w:pPr>
            <w:r w:rsidRPr="005C5947">
              <w:rPr>
                <w:rFonts w:ascii="Times New Roman" w:eastAsia="Times New Roman" w:hAnsi="Times New Roman"/>
              </w:rPr>
              <w:t>59</w:t>
            </w:r>
          </w:p>
        </w:tc>
        <w:tc>
          <w:tcPr>
            <w:tcW w:w="2190" w:type="dxa"/>
          </w:tcPr>
          <w:p w:rsidR="00F93BD2" w:rsidRPr="005C5947" w:rsidRDefault="00F93BD2" w:rsidP="00892E18">
            <w:pPr>
              <w:widowControl w:val="0"/>
              <w:autoSpaceDE w:val="0"/>
              <w:autoSpaceDN w:val="0"/>
              <w:spacing w:after="0" w:line="240" w:lineRule="auto"/>
              <w:rPr>
                <w:rFonts w:ascii="Times New Roman" w:eastAsia="Times New Roman" w:hAnsi="Times New Roman"/>
              </w:rPr>
            </w:pPr>
            <w:r w:rsidRPr="005C5947">
              <w:rPr>
                <w:rFonts w:ascii="Times New Roman" w:eastAsia="Times New Roman" w:hAnsi="Times New Roman"/>
              </w:rPr>
              <w:t>Встановити 7 енергозберігаючих вікон.</w:t>
            </w:r>
          </w:p>
        </w:tc>
      </w:tr>
      <w:tr w:rsidR="00F93BD2" w:rsidRPr="005C5947" w:rsidTr="00F93BD2">
        <w:trPr>
          <w:trHeight w:val="303"/>
        </w:trPr>
        <w:tc>
          <w:tcPr>
            <w:tcW w:w="2974" w:type="dxa"/>
          </w:tcPr>
          <w:p w:rsidR="00F93BD2" w:rsidRPr="005C5947" w:rsidRDefault="00F93BD2" w:rsidP="00892E18">
            <w:pPr>
              <w:widowControl w:val="0"/>
              <w:autoSpaceDE w:val="0"/>
              <w:autoSpaceDN w:val="0"/>
              <w:spacing w:after="0" w:line="240" w:lineRule="auto"/>
              <w:rPr>
                <w:rFonts w:ascii="Times New Roman" w:eastAsia="Times New Roman" w:hAnsi="Times New Roman"/>
              </w:rPr>
            </w:pPr>
            <w:r w:rsidRPr="005C5947">
              <w:rPr>
                <w:rFonts w:ascii="Times New Roman" w:eastAsia="Times New Roman" w:hAnsi="Times New Roman"/>
              </w:rPr>
              <w:t>Бугаківська гімназія</w:t>
            </w:r>
          </w:p>
        </w:tc>
        <w:tc>
          <w:tcPr>
            <w:tcW w:w="1387" w:type="dxa"/>
          </w:tcPr>
          <w:p w:rsidR="00F93BD2" w:rsidRPr="005C5947" w:rsidRDefault="00F93BD2" w:rsidP="00892E18">
            <w:pPr>
              <w:widowControl w:val="0"/>
              <w:autoSpaceDE w:val="0"/>
              <w:autoSpaceDN w:val="0"/>
              <w:spacing w:after="0" w:line="240" w:lineRule="auto"/>
              <w:ind w:firstLine="34"/>
              <w:rPr>
                <w:rFonts w:ascii="Times New Roman" w:eastAsia="Times New Roman" w:hAnsi="Times New Roman"/>
              </w:rPr>
            </w:pPr>
            <w:r w:rsidRPr="005C5947">
              <w:rPr>
                <w:rFonts w:ascii="Times New Roman" w:eastAsia="Times New Roman" w:hAnsi="Times New Roman"/>
              </w:rPr>
              <w:t>1970</w:t>
            </w:r>
          </w:p>
        </w:tc>
        <w:tc>
          <w:tcPr>
            <w:tcW w:w="1276" w:type="dxa"/>
          </w:tcPr>
          <w:p w:rsidR="00F93BD2" w:rsidRPr="005C5947" w:rsidRDefault="00F93BD2" w:rsidP="00892E18">
            <w:pPr>
              <w:widowControl w:val="0"/>
              <w:autoSpaceDE w:val="0"/>
              <w:autoSpaceDN w:val="0"/>
              <w:spacing w:after="0" w:line="240" w:lineRule="auto"/>
              <w:ind w:firstLine="567"/>
              <w:rPr>
                <w:rFonts w:ascii="Times New Roman" w:eastAsia="Times New Roman" w:hAnsi="Times New Roman"/>
              </w:rPr>
            </w:pPr>
            <w:r w:rsidRPr="005C5947">
              <w:rPr>
                <w:rFonts w:ascii="Times New Roman" w:eastAsia="Times New Roman" w:hAnsi="Times New Roman"/>
              </w:rPr>
              <w:t>125</w:t>
            </w:r>
          </w:p>
        </w:tc>
        <w:tc>
          <w:tcPr>
            <w:tcW w:w="1495" w:type="dxa"/>
          </w:tcPr>
          <w:p w:rsidR="00F93BD2" w:rsidRPr="005C5947" w:rsidRDefault="00F93BD2" w:rsidP="00892E18">
            <w:pPr>
              <w:widowControl w:val="0"/>
              <w:autoSpaceDE w:val="0"/>
              <w:autoSpaceDN w:val="0"/>
              <w:spacing w:after="0" w:line="240" w:lineRule="auto"/>
              <w:ind w:firstLine="567"/>
              <w:rPr>
                <w:rFonts w:ascii="Times New Roman" w:eastAsia="Times New Roman" w:hAnsi="Times New Roman"/>
              </w:rPr>
            </w:pPr>
            <w:r w:rsidRPr="005C5947">
              <w:rPr>
                <w:rFonts w:ascii="Times New Roman" w:eastAsia="Times New Roman" w:hAnsi="Times New Roman"/>
              </w:rPr>
              <w:t>79</w:t>
            </w:r>
          </w:p>
        </w:tc>
        <w:tc>
          <w:tcPr>
            <w:tcW w:w="2190" w:type="dxa"/>
          </w:tcPr>
          <w:p w:rsidR="00F93BD2" w:rsidRPr="005C5947" w:rsidRDefault="00F93BD2" w:rsidP="00892E18">
            <w:pPr>
              <w:widowControl w:val="0"/>
              <w:autoSpaceDE w:val="0"/>
              <w:autoSpaceDN w:val="0"/>
              <w:spacing w:after="0" w:line="240" w:lineRule="auto"/>
              <w:rPr>
                <w:rFonts w:ascii="Times New Roman" w:eastAsia="Times New Roman" w:hAnsi="Times New Roman"/>
              </w:rPr>
            </w:pPr>
            <w:r w:rsidRPr="005C5947">
              <w:rPr>
                <w:rFonts w:ascii="Times New Roman" w:eastAsia="Times New Roman" w:hAnsi="Times New Roman"/>
              </w:rPr>
              <w:t>Завершити заміну вікон</w:t>
            </w:r>
          </w:p>
        </w:tc>
      </w:tr>
      <w:tr w:rsidR="00F93BD2" w:rsidRPr="005C5947" w:rsidTr="00F93BD2">
        <w:trPr>
          <w:trHeight w:val="303"/>
        </w:trPr>
        <w:tc>
          <w:tcPr>
            <w:tcW w:w="2974" w:type="dxa"/>
          </w:tcPr>
          <w:p w:rsidR="00F93BD2" w:rsidRPr="005C5947" w:rsidRDefault="00F93BD2" w:rsidP="00892E18">
            <w:pPr>
              <w:widowControl w:val="0"/>
              <w:autoSpaceDE w:val="0"/>
              <w:autoSpaceDN w:val="0"/>
              <w:spacing w:after="0" w:line="240" w:lineRule="auto"/>
              <w:rPr>
                <w:rFonts w:ascii="Times New Roman" w:eastAsia="Times New Roman" w:hAnsi="Times New Roman"/>
              </w:rPr>
            </w:pPr>
            <w:r w:rsidRPr="005C5947">
              <w:rPr>
                <w:rFonts w:ascii="Times New Roman" w:eastAsia="Times New Roman" w:hAnsi="Times New Roman"/>
              </w:rPr>
              <w:t>Вишковецька гімназія</w:t>
            </w:r>
          </w:p>
        </w:tc>
        <w:tc>
          <w:tcPr>
            <w:tcW w:w="1387" w:type="dxa"/>
          </w:tcPr>
          <w:p w:rsidR="00F93BD2" w:rsidRPr="005C5947" w:rsidRDefault="00F93BD2" w:rsidP="00892E18">
            <w:pPr>
              <w:widowControl w:val="0"/>
              <w:autoSpaceDE w:val="0"/>
              <w:autoSpaceDN w:val="0"/>
              <w:spacing w:after="0" w:line="240" w:lineRule="auto"/>
              <w:ind w:firstLine="34"/>
              <w:rPr>
                <w:rFonts w:ascii="Times New Roman" w:eastAsia="Times New Roman" w:hAnsi="Times New Roman"/>
              </w:rPr>
            </w:pPr>
            <w:r w:rsidRPr="005C5947">
              <w:rPr>
                <w:rFonts w:ascii="Times New Roman" w:eastAsia="Times New Roman" w:hAnsi="Times New Roman"/>
              </w:rPr>
              <w:t>2006</w:t>
            </w:r>
          </w:p>
        </w:tc>
        <w:tc>
          <w:tcPr>
            <w:tcW w:w="1276" w:type="dxa"/>
          </w:tcPr>
          <w:p w:rsidR="00F93BD2" w:rsidRPr="005C5947" w:rsidRDefault="00F93BD2" w:rsidP="00892E18">
            <w:pPr>
              <w:widowControl w:val="0"/>
              <w:autoSpaceDE w:val="0"/>
              <w:autoSpaceDN w:val="0"/>
              <w:spacing w:after="0" w:line="240" w:lineRule="auto"/>
              <w:ind w:firstLine="567"/>
              <w:rPr>
                <w:rFonts w:ascii="Times New Roman" w:eastAsia="Times New Roman" w:hAnsi="Times New Roman"/>
              </w:rPr>
            </w:pPr>
            <w:r w:rsidRPr="005C5947">
              <w:rPr>
                <w:rFonts w:ascii="Times New Roman" w:eastAsia="Times New Roman" w:hAnsi="Times New Roman"/>
              </w:rPr>
              <w:t>120</w:t>
            </w:r>
          </w:p>
        </w:tc>
        <w:tc>
          <w:tcPr>
            <w:tcW w:w="1495" w:type="dxa"/>
          </w:tcPr>
          <w:p w:rsidR="00F93BD2" w:rsidRPr="005C5947" w:rsidRDefault="00F93BD2" w:rsidP="00892E18">
            <w:pPr>
              <w:widowControl w:val="0"/>
              <w:autoSpaceDE w:val="0"/>
              <w:autoSpaceDN w:val="0"/>
              <w:spacing w:after="0" w:line="240" w:lineRule="auto"/>
              <w:ind w:firstLine="567"/>
              <w:rPr>
                <w:rFonts w:ascii="Times New Roman" w:eastAsia="Times New Roman" w:hAnsi="Times New Roman"/>
              </w:rPr>
            </w:pPr>
            <w:r w:rsidRPr="005C5947">
              <w:rPr>
                <w:rFonts w:ascii="Times New Roman" w:eastAsia="Times New Roman" w:hAnsi="Times New Roman"/>
              </w:rPr>
              <w:t>25</w:t>
            </w:r>
          </w:p>
        </w:tc>
        <w:tc>
          <w:tcPr>
            <w:tcW w:w="2190" w:type="dxa"/>
          </w:tcPr>
          <w:p w:rsidR="00F93BD2" w:rsidRPr="005C5947" w:rsidRDefault="00F93BD2" w:rsidP="00892E18">
            <w:pPr>
              <w:widowControl w:val="0"/>
              <w:autoSpaceDE w:val="0"/>
              <w:autoSpaceDN w:val="0"/>
              <w:spacing w:after="0" w:line="240" w:lineRule="auto"/>
              <w:rPr>
                <w:rFonts w:ascii="Times New Roman" w:eastAsia="Times New Roman" w:hAnsi="Times New Roman"/>
              </w:rPr>
            </w:pPr>
            <w:r w:rsidRPr="005C5947">
              <w:rPr>
                <w:rFonts w:ascii="Times New Roman" w:eastAsia="Times New Roman" w:hAnsi="Times New Roman"/>
              </w:rPr>
              <w:t xml:space="preserve">Замінити вікна та оновити освітлення </w:t>
            </w:r>
          </w:p>
        </w:tc>
      </w:tr>
      <w:tr w:rsidR="00F93BD2" w:rsidRPr="005C5947" w:rsidTr="00F93BD2">
        <w:trPr>
          <w:trHeight w:val="303"/>
        </w:trPr>
        <w:tc>
          <w:tcPr>
            <w:tcW w:w="2974" w:type="dxa"/>
          </w:tcPr>
          <w:p w:rsidR="00F93BD2" w:rsidRPr="005C5947" w:rsidRDefault="00F93BD2" w:rsidP="00892E18">
            <w:pPr>
              <w:widowControl w:val="0"/>
              <w:autoSpaceDE w:val="0"/>
              <w:autoSpaceDN w:val="0"/>
              <w:spacing w:after="0" w:line="240" w:lineRule="auto"/>
              <w:rPr>
                <w:rFonts w:ascii="Times New Roman" w:eastAsia="Times New Roman" w:hAnsi="Times New Roman"/>
              </w:rPr>
            </w:pPr>
            <w:r w:rsidRPr="005C5947">
              <w:rPr>
                <w:rFonts w:ascii="Times New Roman" w:eastAsia="Times New Roman" w:hAnsi="Times New Roman"/>
              </w:rPr>
              <w:t>Вовчоцька гімназія</w:t>
            </w:r>
          </w:p>
        </w:tc>
        <w:tc>
          <w:tcPr>
            <w:tcW w:w="1387" w:type="dxa"/>
          </w:tcPr>
          <w:p w:rsidR="00F93BD2" w:rsidRPr="005C5947" w:rsidRDefault="00F93BD2" w:rsidP="00892E18">
            <w:pPr>
              <w:widowControl w:val="0"/>
              <w:autoSpaceDE w:val="0"/>
              <w:autoSpaceDN w:val="0"/>
              <w:spacing w:after="0" w:line="240" w:lineRule="auto"/>
              <w:ind w:firstLine="34"/>
              <w:rPr>
                <w:rFonts w:ascii="Times New Roman" w:eastAsia="Times New Roman" w:hAnsi="Times New Roman"/>
              </w:rPr>
            </w:pPr>
            <w:r w:rsidRPr="005C5947">
              <w:rPr>
                <w:rFonts w:ascii="Times New Roman" w:eastAsia="Times New Roman" w:hAnsi="Times New Roman"/>
              </w:rPr>
              <w:t>2007</w:t>
            </w:r>
          </w:p>
        </w:tc>
        <w:tc>
          <w:tcPr>
            <w:tcW w:w="1276" w:type="dxa"/>
          </w:tcPr>
          <w:p w:rsidR="00F93BD2" w:rsidRPr="005C5947" w:rsidRDefault="00F93BD2" w:rsidP="00892E18">
            <w:pPr>
              <w:widowControl w:val="0"/>
              <w:autoSpaceDE w:val="0"/>
              <w:autoSpaceDN w:val="0"/>
              <w:spacing w:after="0" w:line="240" w:lineRule="auto"/>
              <w:ind w:firstLine="567"/>
              <w:rPr>
                <w:rFonts w:ascii="Times New Roman" w:eastAsia="Times New Roman" w:hAnsi="Times New Roman"/>
              </w:rPr>
            </w:pPr>
            <w:r w:rsidRPr="005C5947">
              <w:rPr>
                <w:rFonts w:ascii="Times New Roman" w:eastAsia="Times New Roman" w:hAnsi="Times New Roman"/>
              </w:rPr>
              <w:t>108</w:t>
            </w:r>
          </w:p>
        </w:tc>
        <w:tc>
          <w:tcPr>
            <w:tcW w:w="1495" w:type="dxa"/>
          </w:tcPr>
          <w:p w:rsidR="00F93BD2" w:rsidRPr="005C5947" w:rsidRDefault="00F93BD2" w:rsidP="00892E18">
            <w:pPr>
              <w:widowControl w:val="0"/>
              <w:autoSpaceDE w:val="0"/>
              <w:autoSpaceDN w:val="0"/>
              <w:spacing w:after="0" w:line="240" w:lineRule="auto"/>
              <w:ind w:firstLine="567"/>
              <w:rPr>
                <w:rFonts w:ascii="Times New Roman" w:eastAsia="Times New Roman" w:hAnsi="Times New Roman"/>
              </w:rPr>
            </w:pPr>
            <w:r>
              <w:rPr>
                <w:rFonts w:ascii="Times New Roman" w:eastAsia="Times New Roman" w:hAnsi="Times New Roman"/>
              </w:rPr>
              <w:t>73</w:t>
            </w:r>
          </w:p>
        </w:tc>
        <w:tc>
          <w:tcPr>
            <w:tcW w:w="2190" w:type="dxa"/>
          </w:tcPr>
          <w:p w:rsidR="00F93BD2" w:rsidRPr="005C5947" w:rsidRDefault="006761B2" w:rsidP="00892E18">
            <w:pPr>
              <w:widowControl w:val="0"/>
              <w:autoSpaceDE w:val="0"/>
              <w:autoSpaceDN w:val="0"/>
              <w:spacing w:after="0" w:line="240" w:lineRule="auto"/>
              <w:rPr>
                <w:rFonts w:ascii="Times New Roman" w:eastAsia="Times New Roman" w:hAnsi="Times New Roman"/>
              </w:rPr>
            </w:pPr>
            <w:r w:rsidRPr="006761B2">
              <w:rPr>
                <w:rFonts w:ascii="Times New Roman" w:eastAsia="Times New Roman" w:hAnsi="Times New Roman"/>
              </w:rPr>
              <w:t>Оновити фасад</w:t>
            </w:r>
          </w:p>
        </w:tc>
      </w:tr>
      <w:tr w:rsidR="00F93BD2" w:rsidRPr="005C5947" w:rsidTr="00F93BD2">
        <w:trPr>
          <w:trHeight w:val="303"/>
        </w:trPr>
        <w:tc>
          <w:tcPr>
            <w:tcW w:w="2974" w:type="dxa"/>
          </w:tcPr>
          <w:p w:rsidR="00F93BD2" w:rsidRPr="005C5947" w:rsidRDefault="00F93BD2" w:rsidP="00892E18">
            <w:pPr>
              <w:widowControl w:val="0"/>
              <w:autoSpaceDE w:val="0"/>
              <w:autoSpaceDN w:val="0"/>
              <w:spacing w:after="0" w:line="240" w:lineRule="auto"/>
              <w:rPr>
                <w:rFonts w:ascii="Times New Roman" w:eastAsia="Times New Roman" w:hAnsi="Times New Roman"/>
              </w:rPr>
            </w:pPr>
            <w:r w:rsidRPr="005C5947">
              <w:rPr>
                <w:rFonts w:ascii="Times New Roman" w:eastAsia="Times New Roman" w:hAnsi="Times New Roman"/>
              </w:rPr>
              <w:t>Зяньковецька гімназія</w:t>
            </w:r>
          </w:p>
        </w:tc>
        <w:tc>
          <w:tcPr>
            <w:tcW w:w="1387" w:type="dxa"/>
          </w:tcPr>
          <w:p w:rsidR="00F93BD2" w:rsidRPr="005C5947" w:rsidRDefault="00F93BD2" w:rsidP="00892E18">
            <w:pPr>
              <w:widowControl w:val="0"/>
              <w:autoSpaceDE w:val="0"/>
              <w:autoSpaceDN w:val="0"/>
              <w:spacing w:after="0" w:line="240" w:lineRule="auto"/>
              <w:ind w:firstLine="34"/>
              <w:rPr>
                <w:rFonts w:ascii="Times New Roman" w:eastAsia="Times New Roman" w:hAnsi="Times New Roman"/>
              </w:rPr>
            </w:pPr>
            <w:r w:rsidRPr="005C5947">
              <w:rPr>
                <w:rFonts w:ascii="Times New Roman" w:eastAsia="Times New Roman" w:hAnsi="Times New Roman"/>
              </w:rPr>
              <w:t>1938</w:t>
            </w:r>
          </w:p>
        </w:tc>
        <w:tc>
          <w:tcPr>
            <w:tcW w:w="1276" w:type="dxa"/>
          </w:tcPr>
          <w:p w:rsidR="00F93BD2" w:rsidRPr="005C5947" w:rsidRDefault="00F93BD2" w:rsidP="00892E18">
            <w:pPr>
              <w:widowControl w:val="0"/>
              <w:autoSpaceDE w:val="0"/>
              <w:autoSpaceDN w:val="0"/>
              <w:spacing w:after="0" w:line="240" w:lineRule="auto"/>
              <w:ind w:firstLine="567"/>
              <w:rPr>
                <w:rFonts w:ascii="Times New Roman" w:eastAsia="Times New Roman" w:hAnsi="Times New Roman"/>
              </w:rPr>
            </w:pPr>
            <w:r w:rsidRPr="005C5947">
              <w:rPr>
                <w:rFonts w:ascii="Times New Roman" w:eastAsia="Times New Roman" w:hAnsi="Times New Roman"/>
              </w:rPr>
              <w:t>250</w:t>
            </w:r>
          </w:p>
        </w:tc>
        <w:tc>
          <w:tcPr>
            <w:tcW w:w="1495" w:type="dxa"/>
          </w:tcPr>
          <w:p w:rsidR="00F93BD2" w:rsidRPr="005C5947" w:rsidRDefault="00F93BD2" w:rsidP="00892E18">
            <w:pPr>
              <w:widowControl w:val="0"/>
              <w:autoSpaceDE w:val="0"/>
              <w:autoSpaceDN w:val="0"/>
              <w:spacing w:after="0" w:line="240" w:lineRule="auto"/>
              <w:ind w:firstLine="567"/>
              <w:rPr>
                <w:rFonts w:ascii="Times New Roman" w:eastAsia="Times New Roman" w:hAnsi="Times New Roman"/>
              </w:rPr>
            </w:pPr>
            <w:r w:rsidRPr="005C5947">
              <w:rPr>
                <w:rFonts w:ascii="Times New Roman" w:eastAsia="Times New Roman" w:hAnsi="Times New Roman"/>
              </w:rPr>
              <w:t>25</w:t>
            </w:r>
          </w:p>
        </w:tc>
        <w:tc>
          <w:tcPr>
            <w:tcW w:w="2190" w:type="dxa"/>
          </w:tcPr>
          <w:p w:rsidR="00F93BD2" w:rsidRPr="005C5947" w:rsidRDefault="00F93BD2" w:rsidP="00892E18">
            <w:pPr>
              <w:widowControl w:val="0"/>
              <w:autoSpaceDE w:val="0"/>
              <w:autoSpaceDN w:val="0"/>
              <w:spacing w:after="0" w:line="240" w:lineRule="auto"/>
              <w:rPr>
                <w:rFonts w:ascii="Times New Roman" w:eastAsia="Times New Roman" w:hAnsi="Times New Roman"/>
              </w:rPr>
            </w:pPr>
            <w:r w:rsidRPr="005C5947">
              <w:rPr>
                <w:rFonts w:ascii="Times New Roman" w:eastAsia="Times New Roman" w:hAnsi="Times New Roman"/>
              </w:rPr>
              <w:t>Замінити  вікна, відремонтувати підлогу на першому поверсі</w:t>
            </w:r>
          </w:p>
        </w:tc>
      </w:tr>
      <w:tr w:rsidR="00F93BD2" w:rsidRPr="005C5947" w:rsidTr="00F93BD2">
        <w:trPr>
          <w:trHeight w:val="303"/>
        </w:trPr>
        <w:tc>
          <w:tcPr>
            <w:tcW w:w="2974" w:type="dxa"/>
          </w:tcPr>
          <w:p w:rsidR="00F93BD2" w:rsidRPr="005C5947" w:rsidRDefault="00F93BD2" w:rsidP="00892E18">
            <w:pPr>
              <w:widowControl w:val="0"/>
              <w:autoSpaceDE w:val="0"/>
              <w:autoSpaceDN w:val="0"/>
              <w:spacing w:after="0" w:line="240" w:lineRule="auto"/>
              <w:rPr>
                <w:rFonts w:ascii="Times New Roman" w:eastAsia="Times New Roman" w:hAnsi="Times New Roman"/>
              </w:rPr>
            </w:pPr>
            <w:r w:rsidRPr="005C5947">
              <w:rPr>
                <w:rFonts w:ascii="Times New Roman" w:eastAsia="Times New Roman" w:hAnsi="Times New Roman"/>
              </w:rPr>
              <w:t>Новоселівська гімназія</w:t>
            </w:r>
          </w:p>
        </w:tc>
        <w:tc>
          <w:tcPr>
            <w:tcW w:w="1387" w:type="dxa"/>
          </w:tcPr>
          <w:p w:rsidR="00F93BD2" w:rsidRPr="005C5947" w:rsidRDefault="00F93BD2" w:rsidP="00892E18">
            <w:pPr>
              <w:widowControl w:val="0"/>
              <w:autoSpaceDE w:val="0"/>
              <w:autoSpaceDN w:val="0"/>
              <w:spacing w:after="0" w:line="240" w:lineRule="auto"/>
              <w:ind w:firstLine="34"/>
              <w:rPr>
                <w:rFonts w:ascii="Times New Roman" w:eastAsia="Times New Roman" w:hAnsi="Times New Roman"/>
              </w:rPr>
            </w:pPr>
            <w:r w:rsidRPr="005C5947">
              <w:rPr>
                <w:rFonts w:ascii="Times New Roman" w:eastAsia="Times New Roman" w:hAnsi="Times New Roman"/>
              </w:rPr>
              <w:t>1912</w:t>
            </w:r>
          </w:p>
        </w:tc>
        <w:tc>
          <w:tcPr>
            <w:tcW w:w="1276" w:type="dxa"/>
          </w:tcPr>
          <w:p w:rsidR="00F93BD2" w:rsidRPr="005C5947" w:rsidRDefault="00F93BD2" w:rsidP="00892E18">
            <w:pPr>
              <w:widowControl w:val="0"/>
              <w:autoSpaceDE w:val="0"/>
              <w:autoSpaceDN w:val="0"/>
              <w:spacing w:after="0" w:line="240" w:lineRule="auto"/>
              <w:ind w:firstLine="567"/>
              <w:rPr>
                <w:rFonts w:ascii="Times New Roman" w:eastAsia="Times New Roman" w:hAnsi="Times New Roman"/>
              </w:rPr>
            </w:pPr>
            <w:r w:rsidRPr="005C5947">
              <w:rPr>
                <w:rFonts w:ascii="Times New Roman" w:eastAsia="Times New Roman" w:hAnsi="Times New Roman"/>
              </w:rPr>
              <w:t>120</w:t>
            </w:r>
          </w:p>
        </w:tc>
        <w:tc>
          <w:tcPr>
            <w:tcW w:w="1495" w:type="dxa"/>
          </w:tcPr>
          <w:p w:rsidR="00F93BD2" w:rsidRPr="005C5947" w:rsidRDefault="00F93BD2" w:rsidP="00892E18">
            <w:pPr>
              <w:widowControl w:val="0"/>
              <w:autoSpaceDE w:val="0"/>
              <w:autoSpaceDN w:val="0"/>
              <w:spacing w:after="0" w:line="240" w:lineRule="auto"/>
              <w:ind w:firstLine="567"/>
              <w:rPr>
                <w:rFonts w:ascii="Times New Roman" w:eastAsia="Times New Roman" w:hAnsi="Times New Roman"/>
              </w:rPr>
            </w:pPr>
            <w:r w:rsidRPr="005C5947">
              <w:rPr>
                <w:rFonts w:ascii="Times New Roman" w:eastAsia="Times New Roman" w:hAnsi="Times New Roman"/>
              </w:rPr>
              <w:t>25</w:t>
            </w:r>
          </w:p>
        </w:tc>
        <w:tc>
          <w:tcPr>
            <w:tcW w:w="2190" w:type="dxa"/>
          </w:tcPr>
          <w:p w:rsidR="00F93BD2" w:rsidRPr="005C5947" w:rsidRDefault="00F93BD2" w:rsidP="00892E18">
            <w:pPr>
              <w:widowControl w:val="0"/>
              <w:autoSpaceDE w:val="0"/>
              <w:autoSpaceDN w:val="0"/>
              <w:spacing w:after="0" w:line="240" w:lineRule="auto"/>
              <w:rPr>
                <w:rFonts w:ascii="Times New Roman" w:eastAsia="Times New Roman" w:hAnsi="Times New Roman"/>
              </w:rPr>
            </w:pPr>
            <w:r w:rsidRPr="005C5947">
              <w:rPr>
                <w:rFonts w:ascii="Times New Roman" w:eastAsia="Times New Roman" w:hAnsi="Times New Roman"/>
              </w:rPr>
              <w:t>Оновити фасад</w:t>
            </w:r>
          </w:p>
        </w:tc>
      </w:tr>
      <w:tr w:rsidR="00F93BD2" w:rsidRPr="005C5947" w:rsidTr="00F93BD2">
        <w:trPr>
          <w:trHeight w:val="303"/>
        </w:trPr>
        <w:tc>
          <w:tcPr>
            <w:tcW w:w="2974" w:type="dxa"/>
          </w:tcPr>
          <w:p w:rsidR="00F93BD2" w:rsidRPr="005C5947" w:rsidRDefault="00F93BD2" w:rsidP="00892E18">
            <w:pPr>
              <w:widowControl w:val="0"/>
              <w:autoSpaceDE w:val="0"/>
              <w:autoSpaceDN w:val="0"/>
              <w:spacing w:after="0" w:line="240" w:lineRule="auto"/>
              <w:rPr>
                <w:rFonts w:ascii="Times New Roman" w:eastAsia="Times New Roman" w:hAnsi="Times New Roman"/>
              </w:rPr>
            </w:pPr>
            <w:r w:rsidRPr="005C5947">
              <w:rPr>
                <w:rFonts w:ascii="Times New Roman" w:eastAsia="Times New Roman" w:hAnsi="Times New Roman"/>
              </w:rPr>
              <w:t xml:space="preserve"> </w:t>
            </w:r>
            <w:r>
              <w:rPr>
                <w:rFonts w:ascii="Times New Roman" w:eastAsia="Times New Roman" w:hAnsi="Times New Roman"/>
              </w:rPr>
              <w:t>«</w:t>
            </w:r>
            <w:r w:rsidRPr="005C5947">
              <w:rPr>
                <w:rFonts w:ascii="Times New Roman" w:eastAsia="Times New Roman" w:hAnsi="Times New Roman"/>
              </w:rPr>
              <w:t>Брацлавська спеціалізована школа</w:t>
            </w:r>
            <w:r w:rsidRPr="00892E18">
              <w:rPr>
                <w:rFonts w:ascii="Times New Roman" w:eastAsia="Times New Roman" w:hAnsi="Times New Roman"/>
              </w:rPr>
              <w:t xml:space="preserve"> І-</w:t>
            </w:r>
            <w:r>
              <w:rPr>
                <w:rFonts w:ascii="Times New Roman" w:eastAsia="Times New Roman" w:hAnsi="Times New Roman"/>
              </w:rPr>
              <w:t xml:space="preserve">ІІІ ступенів Немирівського району Вінницької обласної ради» </w:t>
            </w:r>
            <w:r w:rsidRPr="005C5947">
              <w:rPr>
                <w:rFonts w:ascii="Times New Roman" w:eastAsia="Times New Roman" w:hAnsi="Times New Roman"/>
              </w:rPr>
              <w:t>*</w:t>
            </w:r>
          </w:p>
        </w:tc>
        <w:tc>
          <w:tcPr>
            <w:tcW w:w="1387" w:type="dxa"/>
          </w:tcPr>
          <w:p w:rsidR="00F93BD2" w:rsidRPr="005C5947" w:rsidRDefault="00F93BD2" w:rsidP="00892E18">
            <w:pPr>
              <w:widowControl w:val="0"/>
              <w:autoSpaceDE w:val="0"/>
              <w:autoSpaceDN w:val="0"/>
              <w:spacing w:after="0" w:line="240" w:lineRule="auto"/>
              <w:ind w:firstLine="34"/>
              <w:rPr>
                <w:rFonts w:ascii="Times New Roman" w:eastAsia="Times New Roman" w:hAnsi="Times New Roman"/>
                <w:lang w:val="ru-RU"/>
              </w:rPr>
            </w:pPr>
            <w:r w:rsidRPr="005C5947">
              <w:rPr>
                <w:rFonts w:ascii="Times New Roman" w:eastAsia="Times New Roman" w:hAnsi="Times New Roman"/>
                <w:lang w:val="ru-RU"/>
              </w:rPr>
              <w:t>1958 рік побудови,</w:t>
            </w:r>
          </w:p>
          <w:p w:rsidR="00F93BD2" w:rsidRPr="005C5947" w:rsidRDefault="00F93BD2" w:rsidP="00892E18">
            <w:pPr>
              <w:widowControl w:val="0"/>
              <w:autoSpaceDE w:val="0"/>
              <w:autoSpaceDN w:val="0"/>
              <w:spacing w:after="0" w:line="240" w:lineRule="auto"/>
              <w:ind w:firstLine="34"/>
              <w:rPr>
                <w:rFonts w:ascii="Times New Roman" w:eastAsia="Times New Roman" w:hAnsi="Times New Roman"/>
              </w:rPr>
            </w:pPr>
            <w:r w:rsidRPr="005C5947">
              <w:rPr>
                <w:rFonts w:ascii="Times New Roman" w:eastAsia="Times New Roman" w:hAnsi="Times New Roman"/>
                <w:lang w:val="ru-RU"/>
              </w:rPr>
              <w:t>2015 капремонту</w:t>
            </w:r>
          </w:p>
        </w:tc>
        <w:tc>
          <w:tcPr>
            <w:tcW w:w="1276" w:type="dxa"/>
          </w:tcPr>
          <w:p w:rsidR="00F93BD2" w:rsidRPr="005C5947" w:rsidRDefault="00F93BD2" w:rsidP="00892E18">
            <w:pPr>
              <w:widowControl w:val="0"/>
              <w:autoSpaceDE w:val="0"/>
              <w:autoSpaceDN w:val="0"/>
              <w:spacing w:after="0" w:line="240" w:lineRule="auto"/>
              <w:ind w:firstLine="567"/>
              <w:rPr>
                <w:rFonts w:ascii="Times New Roman" w:eastAsia="Times New Roman" w:hAnsi="Times New Roman"/>
              </w:rPr>
            </w:pPr>
            <w:r w:rsidRPr="005C5947">
              <w:rPr>
                <w:rFonts w:ascii="Times New Roman" w:eastAsia="Times New Roman" w:hAnsi="Times New Roman"/>
              </w:rPr>
              <w:t>350</w:t>
            </w:r>
          </w:p>
        </w:tc>
        <w:tc>
          <w:tcPr>
            <w:tcW w:w="1495" w:type="dxa"/>
          </w:tcPr>
          <w:p w:rsidR="00F93BD2" w:rsidRPr="005C5947" w:rsidRDefault="006761B2" w:rsidP="00892E18">
            <w:pPr>
              <w:widowControl w:val="0"/>
              <w:autoSpaceDE w:val="0"/>
              <w:autoSpaceDN w:val="0"/>
              <w:spacing w:after="0" w:line="240" w:lineRule="auto"/>
              <w:ind w:firstLine="567"/>
              <w:rPr>
                <w:rFonts w:ascii="Times New Roman" w:eastAsia="Times New Roman" w:hAnsi="Times New Roman"/>
              </w:rPr>
            </w:pPr>
            <w:r>
              <w:rPr>
                <w:rFonts w:ascii="Times New Roman" w:eastAsia="Times New Roman" w:hAnsi="Times New Roman"/>
              </w:rPr>
              <w:t>324</w:t>
            </w:r>
          </w:p>
        </w:tc>
        <w:tc>
          <w:tcPr>
            <w:tcW w:w="2190" w:type="dxa"/>
          </w:tcPr>
          <w:p w:rsidR="00F93BD2" w:rsidRPr="005C5947" w:rsidRDefault="006761B2" w:rsidP="006761B2">
            <w:pPr>
              <w:widowControl w:val="0"/>
              <w:autoSpaceDE w:val="0"/>
              <w:autoSpaceDN w:val="0"/>
              <w:spacing w:after="0" w:line="240" w:lineRule="auto"/>
              <w:rPr>
                <w:rFonts w:ascii="Times New Roman" w:eastAsia="Times New Roman" w:hAnsi="Times New Roman"/>
              </w:rPr>
            </w:pPr>
            <w:r>
              <w:rPr>
                <w:rFonts w:ascii="Times New Roman" w:eastAsia="Times New Roman" w:hAnsi="Times New Roman"/>
              </w:rPr>
              <w:t>Будівництво стадіону</w:t>
            </w:r>
          </w:p>
        </w:tc>
      </w:tr>
    </w:tbl>
    <w:p w:rsidR="005C5947" w:rsidRPr="005C5947" w:rsidRDefault="005C5947" w:rsidP="005C5947">
      <w:pPr>
        <w:widowControl w:val="0"/>
        <w:autoSpaceDE w:val="0"/>
        <w:autoSpaceDN w:val="0"/>
        <w:spacing w:after="0" w:line="240" w:lineRule="auto"/>
        <w:ind w:firstLine="567"/>
        <w:rPr>
          <w:rFonts w:ascii="Times New Roman" w:eastAsia="Times New Roman" w:hAnsi="Times New Roman"/>
        </w:rPr>
      </w:pPr>
      <w:r w:rsidRPr="005C5947">
        <w:rPr>
          <w:rFonts w:ascii="Times New Roman" w:eastAsia="Times New Roman" w:hAnsi="Times New Roman"/>
        </w:rPr>
        <w:t>* фінансується з обласного бюджету</w:t>
      </w:r>
    </w:p>
    <w:p w:rsidR="00E97933" w:rsidRDefault="005C5947" w:rsidP="005C5947">
      <w:pPr>
        <w:widowControl w:val="0"/>
        <w:autoSpaceDE w:val="0"/>
        <w:autoSpaceDN w:val="0"/>
        <w:spacing w:after="0" w:line="240" w:lineRule="auto"/>
        <w:ind w:firstLine="567"/>
        <w:rPr>
          <w:rFonts w:ascii="Times New Roman" w:eastAsia="Times New Roman" w:hAnsi="Times New Roman"/>
        </w:rPr>
      </w:pPr>
      <w:r w:rsidRPr="005C5947">
        <w:rPr>
          <w:rFonts w:ascii="Times New Roman" w:eastAsia="Times New Roman" w:hAnsi="Times New Roman"/>
        </w:rPr>
        <w:t>**переведено у приміщення ЗЗСО</w:t>
      </w:r>
    </w:p>
    <w:p w:rsidR="00E97933" w:rsidRDefault="00E97933" w:rsidP="00E97933">
      <w:pPr>
        <w:rPr>
          <w:rFonts w:ascii="Times New Roman" w:eastAsia="Times New Roman" w:hAnsi="Times New Roman"/>
        </w:rPr>
      </w:pPr>
    </w:p>
    <w:p w:rsidR="00E97933" w:rsidRPr="005C5947" w:rsidRDefault="00E97933" w:rsidP="00E97933">
      <w:pPr>
        <w:widowControl w:val="0"/>
        <w:autoSpaceDE w:val="0"/>
        <w:autoSpaceDN w:val="0"/>
        <w:spacing w:after="0" w:line="240" w:lineRule="auto"/>
        <w:ind w:firstLine="567"/>
        <w:rPr>
          <w:rFonts w:ascii="Times New Roman" w:eastAsia="Times New Roman" w:hAnsi="Times New Roman"/>
        </w:rPr>
      </w:pPr>
      <w:r w:rsidRPr="005C5947">
        <w:rPr>
          <w:rFonts w:ascii="Times New Roman" w:eastAsia="Times New Roman" w:hAnsi="Times New Roman"/>
          <w:noProof/>
          <w:lang w:val="ru-RU" w:eastAsia="ru-RU"/>
        </w:rPr>
        <w:drawing>
          <wp:inline distT="0" distB="0" distL="0" distR="0" wp14:anchorId="1D2A6361" wp14:editId="7E333FC6">
            <wp:extent cx="5486400" cy="3200400"/>
            <wp:effectExtent l="0" t="0" r="19050" b="190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505DD" w:rsidRPr="00A9399E" w:rsidRDefault="00E97933" w:rsidP="00EE0A90">
      <w:pPr>
        <w:pStyle w:val="2"/>
        <w:tabs>
          <w:tab w:val="clear" w:pos="567"/>
          <w:tab w:val="left" w:pos="0"/>
        </w:tabs>
        <w:ind w:left="0" w:firstLine="0"/>
        <w:rPr>
          <w:rFonts w:ascii="Times New Roman" w:hAnsi="Times New Roman"/>
          <w:sz w:val="22"/>
        </w:rPr>
      </w:pPr>
      <w:r w:rsidRPr="00A9399E">
        <w:rPr>
          <w:rFonts w:ascii="Times New Roman" w:hAnsi="Times New Roman"/>
          <w:sz w:val="22"/>
        </w:rPr>
        <w:t>Малюнок</w:t>
      </w:r>
      <w:r w:rsidR="00BD3C31" w:rsidRPr="00A9399E">
        <w:rPr>
          <w:rFonts w:ascii="Times New Roman" w:hAnsi="Times New Roman"/>
          <w:sz w:val="22"/>
        </w:rPr>
        <w:t xml:space="preserve"> 14</w:t>
      </w:r>
      <w:r w:rsidRPr="00A9399E">
        <w:rPr>
          <w:rFonts w:ascii="Times New Roman" w:hAnsi="Times New Roman"/>
          <w:sz w:val="22"/>
        </w:rPr>
        <w:t xml:space="preserve">. Відповідність проєктної потужності  дошкільних навчальних закладів </w:t>
      </w:r>
      <w:r w:rsidR="00EE0A90" w:rsidRPr="00A9399E">
        <w:rPr>
          <w:rFonts w:ascii="Times New Roman" w:hAnsi="Times New Roman"/>
          <w:sz w:val="22"/>
        </w:rPr>
        <w:t xml:space="preserve">Брацлавської </w:t>
      </w:r>
      <w:r w:rsidRPr="00A9399E">
        <w:rPr>
          <w:rFonts w:ascii="Times New Roman" w:hAnsi="Times New Roman"/>
          <w:sz w:val="22"/>
        </w:rPr>
        <w:t>громади реальній  наповненості</w:t>
      </w:r>
    </w:p>
    <w:p w:rsidR="003B6039" w:rsidRDefault="003B6039" w:rsidP="003B6039">
      <w:pPr>
        <w:widowControl w:val="0"/>
        <w:autoSpaceDE w:val="0"/>
        <w:autoSpaceDN w:val="0"/>
        <w:spacing w:after="0" w:line="240" w:lineRule="auto"/>
        <w:ind w:firstLine="567"/>
        <w:rPr>
          <w:rFonts w:ascii="Times New Roman" w:eastAsia="Times New Roman" w:hAnsi="Times New Roman"/>
        </w:rPr>
      </w:pPr>
    </w:p>
    <w:p w:rsidR="005C5947" w:rsidRPr="00E97933" w:rsidRDefault="00F304F8" w:rsidP="00E97933">
      <w:pPr>
        <w:rPr>
          <w:rFonts w:ascii="Times New Roman" w:eastAsia="Times New Roman" w:hAnsi="Times New Roman"/>
        </w:rPr>
      </w:pPr>
      <w:r w:rsidRPr="00F304F8">
        <w:rPr>
          <w:rFonts w:ascii="Times New Roman" w:eastAsia="Times New Roman" w:hAnsi="Times New Roman"/>
        </w:rPr>
        <w:t xml:space="preserve">Як видно з інфографіки </w:t>
      </w:r>
      <w:r>
        <w:rPr>
          <w:rFonts w:ascii="Times New Roman" w:eastAsia="Times New Roman" w:hAnsi="Times New Roman"/>
        </w:rPr>
        <w:t>дошкільні навчальні заклади громади</w:t>
      </w:r>
      <w:r w:rsidRPr="00F304F8">
        <w:rPr>
          <w:rFonts w:ascii="Times New Roman" w:eastAsia="Times New Roman" w:hAnsi="Times New Roman"/>
        </w:rPr>
        <w:t xml:space="preserve"> наповнені</w:t>
      </w:r>
      <w:r>
        <w:rPr>
          <w:rFonts w:ascii="Times New Roman" w:eastAsia="Times New Roman" w:hAnsi="Times New Roman"/>
        </w:rPr>
        <w:t xml:space="preserve"> майже в межах потужності</w:t>
      </w:r>
      <w:r w:rsidRPr="00F304F8">
        <w:rPr>
          <w:rFonts w:ascii="Times New Roman" w:eastAsia="Times New Roman" w:hAnsi="Times New Roman"/>
        </w:rPr>
        <w:t>.</w:t>
      </w:r>
    </w:p>
    <w:p w:rsidR="005C5947" w:rsidRPr="005C5947" w:rsidRDefault="005C5947" w:rsidP="005C5947">
      <w:pPr>
        <w:widowControl w:val="0"/>
        <w:autoSpaceDE w:val="0"/>
        <w:autoSpaceDN w:val="0"/>
        <w:spacing w:after="0" w:line="240" w:lineRule="auto"/>
        <w:ind w:firstLine="567"/>
        <w:rPr>
          <w:rFonts w:ascii="Times New Roman" w:eastAsia="Times New Roman" w:hAnsi="Times New Roman"/>
        </w:rPr>
      </w:pPr>
      <w:r w:rsidRPr="005C5947">
        <w:rPr>
          <w:rFonts w:ascii="Times New Roman" w:eastAsia="Times New Roman" w:hAnsi="Times New Roman"/>
          <w:noProof/>
          <w:lang w:val="ru-RU" w:eastAsia="ru-RU"/>
        </w:rPr>
        <w:lastRenderedPageBreak/>
        <w:drawing>
          <wp:inline distT="0" distB="0" distL="0" distR="0" wp14:anchorId="0F229056" wp14:editId="3C07DB08">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C5947" w:rsidRPr="00A9399E" w:rsidRDefault="00E97933" w:rsidP="00EE0A90">
      <w:pPr>
        <w:pStyle w:val="2"/>
        <w:tabs>
          <w:tab w:val="clear" w:pos="567"/>
          <w:tab w:val="left" w:pos="0"/>
        </w:tabs>
        <w:ind w:left="0" w:firstLine="0"/>
        <w:rPr>
          <w:rFonts w:ascii="Times New Roman" w:hAnsi="Times New Roman"/>
          <w:sz w:val="22"/>
        </w:rPr>
      </w:pPr>
      <w:r w:rsidRPr="00A9399E">
        <w:rPr>
          <w:rFonts w:ascii="Times New Roman" w:hAnsi="Times New Roman"/>
          <w:sz w:val="22"/>
        </w:rPr>
        <w:t>Малюнок</w:t>
      </w:r>
      <w:r w:rsidR="00BD3C31" w:rsidRPr="00A9399E">
        <w:rPr>
          <w:rFonts w:ascii="Times New Roman" w:hAnsi="Times New Roman"/>
          <w:sz w:val="22"/>
        </w:rPr>
        <w:t xml:space="preserve"> 15</w:t>
      </w:r>
      <w:r w:rsidRPr="00A9399E">
        <w:rPr>
          <w:rFonts w:ascii="Times New Roman" w:hAnsi="Times New Roman"/>
          <w:sz w:val="22"/>
        </w:rPr>
        <w:t xml:space="preserve">. Відповідність проєктної потужності  загальноосвітніх навчальних закладів </w:t>
      </w:r>
      <w:r w:rsidR="001637EA" w:rsidRPr="00A9399E">
        <w:rPr>
          <w:rFonts w:ascii="Times New Roman" w:hAnsi="Times New Roman"/>
          <w:sz w:val="22"/>
        </w:rPr>
        <w:t xml:space="preserve">Брацлавської </w:t>
      </w:r>
      <w:r w:rsidRPr="00A9399E">
        <w:rPr>
          <w:rFonts w:ascii="Times New Roman" w:hAnsi="Times New Roman"/>
          <w:sz w:val="22"/>
        </w:rPr>
        <w:t xml:space="preserve"> громади реальній  наповненості</w:t>
      </w:r>
    </w:p>
    <w:p w:rsidR="00F304F8" w:rsidRDefault="00F304F8" w:rsidP="005C5947">
      <w:pPr>
        <w:widowControl w:val="0"/>
        <w:autoSpaceDE w:val="0"/>
        <w:autoSpaceDN w:val="0"/>
        <w:spacing w:after="0" w:line="240" w:lineRule="auto"/>
        <w:ind w:firstLine="567"/>
        <w:rPr>
          <w:rFonts w:ascii="Times New Roman" w:eastAsia="Times New Roman" w:hAnsi="Times New Roman"/>
        </w:rPr>
      </w:pPr>
    </w:p>
    <w:p w:rsidR="00E97933" w:rsidRDefault="00F304F8" w:rsidP="00F304F8">
      <w:pPr>
        <w:widowControl w:val="0"/>
        <w:autoSpaceDE w:val="0"/>
        <w:autoSpaceDN w:val="0"/>
        <w:spacing w:after="0" w:line="240" w:lineRule="auto"/>
        <w:ind w:firstLine="567"/>
        <w:jc w:val="both"/>
        <w:rPr>
          <w:rFonts w:ascii="Times New Roman" w:eastAsia="Times New Roman" w:hAnsi="Times New Roman"/>
        </w:rPr>
      </w:pPr>
      <w:r w:rsidRPr="00F304F8">
        <w:rPr>
          <w:rFonts w:ascii="Times New Roman" w:eastAsia="Times New Roman" w:hAnsi="Times New Roman"/>
        </w:rPr>
        <w:t xml:space="preserve">Середня наповненість </w:t>
      </w:r>
      <w:r>
        <w:rPr>
          <w:rFonts w:ascii="Times New Roman" w:eastAsia="Times New Roman" w:hAnsi="Times New Roman"/>
        </w:rPr>
        <w:t>загальноосвітніх навчальних закладів</w:t>
      </w:r>
      <w:r w:rsidRPr="00E97933">
        <w:rPr>
          <w:rFonts w:ascii="Times New Roman" w:eastAsia="Times New Roman" w:hAnsi="Times New Roman"/>
        </w:rPr>
        <w:t xml:space="preserve"> </w:t>
      </w:r>
      <w:r>
        <w:rPr>
          <w:rFonts w:ascii="Times New Roman" w:eastAsia="Times New Roman" w:hAnsi="Times New Roman"/>
        </w:rPr>
        <w:t>Брацлавської громади</w:t>
      </w:r>
      <w:r w:rsidRPr="00F304F8">
        <w:rPr>
          <w:rFonts w:ascii="Times New Roman" w:eastAsia="Times New Roman" w:hAnsi="Times New Roman"/>
        </w:rPr>
        <w:t xml:space="preserve"> </w:t>
      </w:r>
      <w:r w:rsidR="003A4232">
        <w:rPr>
          <w:rFonts w:ascii="Times New Roman" w:eastAsia="Times New Roman" w:hAnsi="Times New Roman"/>
        </w:rPr>
        <w:t xml:space="preserve">учнями </w:t>
      </w:r>
      <w:r w:rsidR="007B28B9">
        <w:rPr>
          <w:rFonts w:ascii="Times New Roman" w:eastAsia="Times New Roman" w:hAnsi="Times New Roman"/>
        </w:rPr>
        <w:t xml:space="preserve">становить близько 57 </w:t>
      </w:r>
      <w:r w:rsidRPr="00F304F8">
        <w:rPr>
          <w:rFonts w:ascii="Times New Roman" w:eastAsia="Times New Roman" w:hAnsi="Times New Roman"/>
        </w:rPr>
        <w:t xml:space="preserve">% від їх проєктної потужності. Найкраще співвідношення за цими характеристиками </w:t>
      </w:r>
      <w:r w:rsidR="007B28B9">
        <w:rPr>
          <w:rFonts w:ascii="Times New Roman" w:eastAsia="Times New Roman" w:hAnsi="Times New Roman"/>
        </w:rPr>
        <w:t>спостерігається</w:t>
      </w:r>
      <w:r w:rsidRPr="00F304F8">
        <w:rPr>
          <w:rFonts w:ascii="Times New Roman" w:eastAsia="Times New Roman" w:hAnsi="Times New Roman"/>
        </w:rPr>
        <w:t xml:space="preserve"> в </w:t>
      </w:r>
      <w:r w:rsidR="007B28B9">
        <w:rPr>
          <w:rFonts w:ascii="Times New Roman" w:eastAsia="Times New Roman" w:hAnsi="Times New Roman"/>
        </w:rPr>
        <w:t>Брацлавській спеціалізованій школі І-ІІІ ступенів (93</w:t>
      </w:r>
      <w:r w:rsidRPr="00F304F8">
        <w:rPr>
          <w:rFonts w:ascii="Times New Roman" w:eastAsia="Times New Roman" w:hAnsi="Times New Roman"/>
        </w:rPr>
        <w:t>%)</w:t>
      </w:r>
      <w:r w:rsidR="007B28B9">
        <w:rPr>
          <w:rFonts w:ascii="Times New Roman" w:eastAsia="Times New Roman" w:hAnsi="Times New Roman"/>
        </w:rPr>
        <w:t>, Брацлавському ліцею №1 (70%), Вовчоцькій гімназії (68%)</w:t>
      </w:r>
      <w:r w:rsidRPr="00F304F8">
        <w:rPr>
          <w:rFonts w:ascii="Times New Roman" w:eastAsia="Times New Roman" w:hAnsi="Times New Roman"/>
        </w:rPr>
        <w:t xml:space="preserve">. Найменше – у </w:t>
      </w:r>
      <w:r w:rsidR="007B28B9">
        <w:rPr>
          <w:rFonts w:ascii="Times New Roman" w:eastAsia="Times New Roman" w:hAnsi="Times New Roman"/>
        </w:rPr>
        <w:t>Зяньковецькій гімназії (10%) та</w:t>
      </w:r>
      <w:r w:rsidRPr="00F304F8">
        <w:rPr>
          <w:rFonts w:ascii="Times New Roman" w:eastAsia="Times New Roman" w:hAnsi="Times New Roman"/>
        </w:rPr>
        <w:t xml:space="preserve"> </w:t>
      </w:r>
      <w:r w:rsidR="007B28B9">
        <w:rPr>
          <w:rFonts w:ascii="Times New Roman" w:eastAsia="Times New Roman" w:hAnsi="Times New Roman"/>
        </w:rPr>
        <w:t>Вишковецькій і Новоселівській гімназій по (21</w:t>
      </w:r>
      <w:r w:rsidRPr="00F304F8">
        <w:rPr>
          <w:rFonts w:ascii="Times New Roman" w:eastAsia="Times New Roman" w:hAnsi="Times New Roman"/>
        </w:rPr>
        <w:t>%).</w:t>
      </w:r>
    </w:p>
    <w:p w:rsidR="007B28B9" w:rsidRDefault="007B28B9" w:rsidP="005C5947">
      <w:pPr>
        <w:widowControl w:val="0"/>
        <w:autoSpaceDE w:val="0"/>
        <w:autoSpaceDN w:val="0"/>
        <w:spacing w:after="0" w:line="240" w:lineRule="auto"/>
        <w:ind w:firstLine="567"/>
        <w:rPr>
          <w:rFonts w:ascii="Times New Roman" w:eastAsia="Times New Roman" w:hAnsi="Times New Roman"/>
        </w:rPr>
      </w:pPr>
      <w:r w:rsidRPr="007B28B9">
        <w:rPr>
          <w:rFonts w:ascii="Times New Roman" w:eastAsia="Times New Roman" w:hAnsi="Times New Roman"/>
        </w:rPr>
        <w:t>Недостатня наповненість</w:t>
      </w:r>
      <w:r w:rsidR="003A4232" w:rsidRPr="003A4232">
        <w:t xml:space="preserve"> </w:t>
      </w:r>
      <w:r w:rsidR="003A4232" w:rsidRPr="003A4232">
        <w:rPr>
          <w:rFonts w:ascii="Times New Roman" w:eastAsia="Times New Roman" w:hAnsi="Times New Roman"/>
        </w:rPr>
        <w:t>загальноосвітніх навчальних закладів</w:t>
      </w:r>
      <w:r w:rsidRPr="007B28B9">
        <w:rPr>
          <w:rFonts w:ascii="Times New Roman" w:eastAsia="Times New Roman" w:hAnsi="Times New Roman"/>
        </w:rPr>
        <w:t xml:space="preserve"> громади учнями перекладається на високу вартість їх утриман</w:t>
      </w:r>
      <w:r w:rsidR="003A4232">
        <w:rPr>
          <w:rFonts w:ascii="Times New Roman" w:eastAsia="Times New Roman" w:hAnsi="Times New Roman"/>
        </w:rPr>
        <w:t>ня. У середньому вона складає 49 217</w:t>
      </w:r>
      <w:r w:rsidRPr="007B28B9">
        <w:rPr>
          <w:rFonts w:ascii="Times New Roman" w:eastAsia="Times New Roman" w:hAnsi="Times New Roman"/>
        </w:rPr>
        <w:t xml:space="preserve"> грн на одного учня.</w:t>
      </w:r>
    </w:p>
    <w:p w:rsidR="003A4232" w:rsidRPr="003A4232" w:rsidRDefault="003A4232" w:rsidP="003A4232">
      <w:pPr>
        <w:widowControl w:val="0"/>
        <w:autoSpaceDE w:val="0"/>
        <w:autoSpaceDN w:val="0"/>
        <w:spacing w:after="0" w:line="240" w:lineRule="auto"/>
        <w:ind w:firstLine="567"/>
        <w:rPr>
          <w:rFonts w:ascii="Times New Roman" w:eastAsia="Times New Roman" w:hAnsi="Times New Roman"/>
        </w:rPr>
      </w:pPr>
      <w:r>
        <w:rPr>
          <w:rFonts w:ascii="Times New Roman" w:eastAsia="Times New Roman" w:hAnsi="Times New Roman"/>
        </w:rPr>
        <w:t>Освітня мережа Брацлав</w:t>
      </w:r>
      <w:r w:rsidRPr="003A4232">
        <w:rPr>
          <w:rFonts w:ascii="Times New Roman" w:eastAsia="Times New Roman" w:hAnsi="Times New Roman"/>
        </w:rPr>
        <w:t xml:space="preserve">ської громади здатна забезпечити базовий рівень дошкільної, шкільної та позашкільної освіти. </w:t>
      </w:r>
    </w:p>
    <w:p w:rsidR="007B28B9" w:rsidRDefault="003A4232" w:rsidP="008000D8">
      <w:pPr>
        <w:widowControl w:val="0"/>
        <w:autoSpaceDE w:val="0"/>
        <w:autoSpaceDN w:val="0"/>
        <w:spacing w:after="0" w:line="240" w:lineRule="auto"/>
        <w:ind w:firstLine="567"/>
        <w:jc w:val="both"/>
        <w:rPr>
          <w:rFonts w:ascii="Times New Roman" w:eastAsia="Times New Roman" w:hAnsi="Times New Roman"/>
        </w:rPr>
      </w:pPr>
      <w:r w:rsidRPr="003A4232">
        <w:rPr>
          <w:rFonts w:ascii="Times New Roman" w:eastAsia="Times New Roman" w:hAnsi="Times New Roman"/>
        </w:rPr>
        <w:t>Разом з тим основною проблемою є недостатня кількість дітей у навчальних закладах окремих населених пунктів. Такий стан речей викликаний негативним демографічним приростом і високим рівн</w:t>
      </w:r>
      <w:r>
        <w:rPr>
          <w:rFonts w:ascii="Times New Roman" w:eastAsia="Times New Roman" w:hAnsi="Times New Roman"/>
        </w:rPr>
        <w:t>ем міграції.</w:t>
      </w:r>
    </w:p>
    <w:p w:rsidR="007B28B9" w:rsidRDefault="007B28B9" w:rsidP="005C5947">
      <w:pPr>
        <w:widowControl w:val="0"/>
        <w:autoSpaceDE w:val="0"/>
        <w:autoSpaceDN w:val="0"/>
        <w:spacing w:after="0" w:line="240" w:lineRule="auto"/>
        <w:ind w:firstLine="567"/>
        <w:rPr>
          <w:rFonts w:ascii="Times New Roman" w:eastAsia="Times New Roman" w:hAnsi="Times New Roman"/>
        </w:rPr>
      </w:pPr>
    </w:p>
    <w:p w:rsidR="00184658" w:rsidRPr="00A9399E" w:rsidRDefault="00892E18" w:rsidP="00184658">
      <w:pPr>
        <w:pStyle w:val="2"/>
        <w:rPr>
          <w:rFonts w:ascii="Times New Roman" w:hAnsi="Times New Roman"/>
          <w:sz w:val="22"/>
        </w:rPr>
      </w:pPr>
      <w:r w:rsidRPr="00A9399E">
        <w:rPr>
          <w:rFonts w:ascii="Times New Roman" w:hAnsi="Times New Roman"/>
          <w:sz w:val="22"/>
        </w:rPr>
        <w:t xml:space="preserve">Таблиця </w:t>
      </w:r>
      <w:r w:rsidR="00BD3C31" w:rsidRPr="00A9399E">
        <w:rPr>
          <w:rFonts w:ascii="Times New Roman" w:hAnsi="Times New Roman"/>
          <w:sz w:val="22"/>
          <w:lang w:val="ru-RU"/>
        </w:rPr>
        <w:t>20</w:t>
      </w:r>
      <w:r w:rsidR="001637EA" w:rsidRPr="00A9399E">
        <w:rPr>
          <w:rFonts w:ascii="Times New Roman" w:hAnsi="Times New Roman"/>
          <w:sz w:val="22"/>
          <w:lang w:val="ru-RU"/>
        </w:rPr>
        <w:t xml:space="preserve">. </w:t>
      </w:r>
      <w:r w:rsidRPr="00A9399E">
        <w:rPr>
          <w:rFonts w:ascii="Times New Roman" w:hAnsi="Times New Roman"/>
          <w:sz w:val="22"/>
        </w:rPr>
        <w:t>Вартість н</w:t>
      </w:r>
      <w:r w:rsidR="005C5947" w:rsidRPr="00A9399E">
        <w:rPr>
          <w:rFonts w:ascii="Times New Roman" w:hAnsi="Times New Roman"/>
          <w:sz w:val="22"/>
        </w:rPr>
        <w:t xml:space="preserve">авчання у </w:t>
      </w:r>
      <w:r w:rsidR="006022BD" w:rsidRPr="00A9399E">
        <w:rPr>
          <w:rFonts w:ascii="Times New Roman" w:hAnsi="Times New Roman"/>
          <w:sz w:val="22"/>
        </w:rPr>
        <w:t xml:space="preserve">загальноосвітніх навчальних закладах </w:t>
      </w:r>
      <w:r w:rsidR="005C5947" w:rsidRPr="00A9399E">
        <w:rPr>
          <w:rFonts w:ascii="Times New Roman" w:hAnsi="Times New Roman"/>
          <w:sz w:val="22"/>
        </w:rPr>
        <w:t>ТГ на 1 учня</w:t>
      </w:r>
    </w:p>
    <w:tbl>
      <w:tblPr>
        <w:tblStyle w:val="19"/>
        <w:tblW w:w="0" w:type="auto"/>
        <w:tblLook w:val="04A0" w:firstRow="1" w:lastRow="0" w:firstColumn="1" w:lastColumn="0" w:noHBand="0" w:noVBand="1"/>
      </w:tblPr>
      <w:tblGrid>
        <w:gridCol w:w="2948"/>
        <w:gridCol w:w="2036"/>
        <w:gridCol w:w="2460"/>
        <w:gridCol w:w="2469"/>
      </w:tblGrid>
      <w:tr w:rsidR="005C5947" w:rsidRPr="005C5947" w:rsidTr="00E15630">
        <w:tc>
          <w:tcPr>
            <w:tcW w:w="3011" w:type="dxa"/>
          </w:tcPr>
          <w:p w:rsidR="00E15630" w:rsidRDefault="00E15630" w:rsidP="00E15630">
            <w:pPr>
              <w:spacing w:after="0"/>
              <w:rPr>
                <w:rFonts w:ascii="Times New Roman" w:eastAsia="Times New Roman" w:hAnsi="Times New Roman"/>
                <w:b/>
                <w:bCs/>
                <w:sz w:val="24"/>
                <w:szCs w:val="24"/>
                <w:lang w:val="uk-UA"/>
              </w:rPr>
            </w:pPr>
            <w:bookmarkStart w:id="89" w:name="_Toc89445233"/>
            <w:bookmarkStart w:id="90" w:name="_Toc436423094"/>
            <w:bookmarkStart w:id="91" w:name="_Toc291687817"/>
          </w:p>
          <w:p w:rsidR="005C5947" w:rsidRPr="00DB782E" w:rsidRDefault="005C5947" w:rsidP="00E15630">
            <w:pPr>
              <w:spacing w:after="0"/>
              <w:rPr>
                <w:rFonts w:ascii="Times New Roman" w:eastAsia="Times New Roman" w:hAnsi="Times New Roman"/>
                <w:b/>
                <w:bCs/>
                <w:sz w:val="24"/>
                <w:szCs w:val="24"/>
                <w:lang w:val="uk-UA"/>
              </w:rPr>
            </w:pPr>
            <w:r w:rsidRPr="00DB782E">
              <w:rPr>
                <w:rFonts w:ascii="Times New Roman" w:eastAsia="Times New Roman" w:hAnsi="Times New Roman"/>
                <w:b/>
                <w:bCs/>
                <w:sz w:val="24"/>
                <w:szCs w:val="24"/>
                <w:lang w:val="uk-UA"/>
              </w:rPr>
              <w:t>Навчальний заклад</w:t>
            </w:r>
            <w:bookmarkEnd w:id="89"/>
          </w:p>
        </w:tc>
        <w:tc>
          <w:tcPr>
            <w:tcW w:w="2074" w:type="dxa"/>
          </w:tcPr>
          <w:p w:rsidR="00E15630" w:rsidRDefault="00E15630" w:rsidP="00E15630">
            <w:pPr>
              <w:spacing w:after="0"/>
              <w:rPr>
                <w:rFonts w:ascii="Times New Roman" w:eastAsia="Times New Roman" w:hAnsi="Times New Roman"/>
                <w:b/>
                <w:bCs/>
                <w:sz w:val="24"/>
                <w:szCs w:val="24"/>
                <w:lang w:val="uk-UA"/>
              </w:rPr>
            </w:pPr>
            <w:bookmarkStart w:id="92" w:name="_Toc89445234"/>
          </w:p>
          <w:p w:rsidR="005C5947" w:rsidRPr="00DB782E" w:rsidRDefault="005C5947" w:rsidP="00E15630">
            <w:pPr>
              <w:spacing w:after="0"/>
              <w:rPr>
                <w:rFonts w:ascii="Times New Roman" w:eastAsia="Times New Roman" w:hAnsi="Times New Roman"/>
                <w:b/>
                <w:bCs/>
                <w:sz w:val="24"/>
                <w:szCs w:val="24"/>
                <w:lang w:val="uk-UA"/>
              </w:rPr>
            </w:pPr>
            <w:r w:rsidRPr="00DB782E">
              <w:rPr>
                <w:rFonts w:ascii="Times New Roman" w:eastAsia="Times New Roman" w:hAnsi="Times New Roman"/>
                <w:b/>
                <w:bCs/>
                <w:sz w:val="24"/>
                <w:szCs w:val="24"/>
                <w:lang w:val="uk-UA"/>
              </w:rPr>
              <w:t>Кількість учнів</w:t>
            </w:r>
            <w:bookmarkEnd w:id="92"/>
          </w:p>
        </w:tc>
        <w:tc>
          <w:tcPr>
            <w:tcW w:w="2525" w:type="dxa"/>
          </w:tcPr>
          <w:p w:rsidR="00E15630" w:rsidRDefault="00E15630" w:rsidP="00E15630">
            <w:pPr>
              <w:spacing w:after="0"/>
              <w:rPr>
                <w:rFonts w:ascii="Times New Roman" w:eastAsia="Times New Roman" w:hAnsi="Times New Roman"/>
                <w:b/>
                <w:bCs/>
                <w:sz w:val="24"/>
                <w:szCs w:val="24"/>
                <w:lang w:val="uk-UA"/>
              </w:rPr>
            </w:pPr>
            <w:bookmarkStart w:id="93" w:name="_Toc89445235"/>
          </w:p>
          <w:p w:rsidR="005C5947" w:rsidRPr="00DB782E" w:rsidRDefault="005C5947" w:rsidP="00E15630">
            <w:pPr>
              <w:spacing w:after="0"/>
              <w:rPr>
                <w:rFonts w:ascii="Times New Roman" w:eastAsia="Times New Roman" w:hAnsi="Times New Roman"/>
                <w:b/>
                <w:bCs/>
                <w:sz w:val="24"/>
                <w:szCs w:val="24"/>
                <w:lang w:val="uk-UA"/>
              </w:rPr>
            </w:pPr>
            <w:r w:rsidRPr="00DB782E">
              <w:rPr>
                <w:rFonts w:ascii="Times New Roman" w:eastAsia="Times New Roman" w:hAnsi="Times New Roman"/>
                <w:b/>
                <w:bCs/>
                <w:sz w:val="24"/>
                <w:szCs w:val="24"/>
                <w:lang w:val="uk-UA"/>
              </w:rPr>
              <w:t>Видатки на 2021р.</w:t>
            </w:r>
            <w:bookmarkEnd w:id="93"/>
          </w:p>
        </w:tc>
        <w:tc>
          <w:tcPr>
            <w:tcW w:w="2529" w:type="dxa"/>
          </w:tcPr>
          <w:p w:rsidR="005C5947" w:rsidRPr="00DB782E" w:rsidRDefault="005C5947" w:rsidP="00E15630">
            <w:pPr>
              <w:spacing w:after="0"/>
              <w:jc w:val="center"/>
              <w:rPr>
                <w:rFonts w:ascii="Times New Roman" w:eastAsia="Times New Roman" w:hAnsi="Times New Roman"/>
                <w:b/>
                <w:bCs/>
                <w:sz w:val="24"/>
                <w:szCs w:val="24"/>
                <w:lang w:val="uk-UA"/>
              </w:rPr>
            </w:pPr>
            <w:bookmarkStart w:id="94" w:name="_Toc89445236"/>
            <w:r w:rsidRPr="00DB782E">
              <w:rPr>
                <w:rFonts w:ascii="Times New Roman" w:eastAsia="Times New Roman" w:hAnsi="Times New Roman"/>
                <w:b/>
                <w:bCs/>
                <w:sz w:val="24"/>
                <w:szCs w:val="24"/>
                <w:lang w:val="uk-UA"/>
              </w:rPr>
              <w:t xml:space="preserve">Вартість навчання </w:t>
            </w:r>
            <w:r w:rsidR="00DB782E">
              <w:rPr>
                <w:rFonts w:ascii="Times New Roman" w:eastAsia="Times New Roman" w:hAnsi="Times New Roman"/>
                <w:b/>
                <w:bCs/>
                <w:sz w:val="24"/>
                <w:szCs w:val="24"/>
                <w:lang w:val="uk-UA"/>
              </w:rPr>
              <w:t xml:space="preserve"> </w:t>
            </w:r>
            <w:r w:rsidRPr="00DB782E">
              <w:rPr>
                <w:rFonts w:ascii="Times New Roman" w:eastAsia="Times New Roman" w:hAnsi="Times New Roman"/>
                <w:b/>
                <w:bCs/>
                <w:sz w:val="24"/>
                <w:szCs w:val="24"/>
                <w:lang w:val="uk-UA"/>
              </w:rPr>
              <w:t>на</w:t>
            </w:r>
            <w:bookmarkEnd w:id="94"/>
          </w:p>
          <w:p w:rsidR="005C5947" w:rsidRPr="00DB782E" w:rsidRDefault="005C5947" w:rsidP="00E15630">
            <w:pPr>
              <w:spacing w:after="0"/>
              <w:jc w:val="center"/>
              <w:rPr>
                <w:rFonts w:ascii="Times New Roman" w:eastAsia="Times New Roman" w:hAnsi="Times New Roman"/>
                <w:b/>
                <w:bCs/>
                <w:sz w:val="24"/>
                <w:szCs w:val="24"/>
                <w:lang w:val="uk-UA"/>
              </w:rPr>
            </w:pPr>
            <w:bookmarkStart w:id="95" w:name="_Toc89445237"/>
            <w:r w:rsidRPr="00DB782E">
              <w:rPr>
                <w:rFonts w:ascii="Times New Roman" w:eastAsia="Times New Roman" w:hAnsi="Times New Roman"/>
                <w:b/>
                <w:bCs/>
                <w:sz w:val="24"/>
                <w:szCs w:val="24"/>
                <w:lang w:val="uk-UA"/>
              </w:rPr>
              <w:t>1 учня (2021р)</w:t>
            </w:r>
            <w:bookmarkEnd w:id="95"/>
          </w:p>
        </w:tc>
      </w:tr>
      <w:tr w:rsidR="005C5947" w:rsidRPr="005C5947" w:rsidTr="00E15630">
        <w:tc>
          <w:tcPr>
            <w:tcW w:w="3011" w:type="dxa"/>
          </w:tcPr>
          <w:p w:rsidR="005C5947" w:rsidRPr="005C5947" w:rsidRDefault="005C5947" w:rsidP="00E15630">
            <w:pPr>
              <w:spacing w:after="0"/>
              <w:rPr>
                <w:rFonts w:ascii="Times New Roman" w:eastAsia="Times New Roman" w:hAnsi="Times New Roman"/>
                <w:bCs/>
                <w:sz w:val="24"/>
                <w:szCs w:val="24"/>
                <w:lang w:val="uk-UA"/>
              </w:rPr>
            </w:pPr>
            <w:bookmarkStart w:id="96" w:name="_Toc89445238"/>
            <w:r w:rsidRPr="005C5947">
              <w:rPr>
                <w:rFonts w:ascii="Times New Roman" w:eastAsia="Times New Roman" w:hAnsi="Times New Roman"/>
                <w:bCs/>
                <w:sz w:val="24"/>
                <w:szCs w:val="24"/>
                <w:lang w:val="uk-UA"/>
              </w:rPr>
              <w:t>Брацлавський ліцей №1</w:t>
            </w:r>
            <w:bookmarkEnd w:id="96"/>
            <w:r w:rsidRPr="005C5947">
              <w:rPr>
                <w:rFonts w:ascii="Times New Roman" w:eastAsia="Times New Roman" w:hAnsi="Times New Roman"/>
                <w:bCs/>
                <w:sz w:val="24"/>
                <w:szCs w:val="24"/>
                <w:lang w:val="uk-UA"/>
              </w:rPr>
              <w:t xml:space="preserve"> </w:t>
            </w:r>
          </w:p>
        </w:tc>
        <w:tc>
          <w:tcPr>
            <w:tcW w:w="2074" w:type="dxa"/>
          </w:tcPr>
          <w:p w:rsidR="005C5947" w:rsidRPr="005C5947" w:rsidRDefault="00892E18" w:rsidP="00E15630">
            <w:pPr>
              <w:spacing w:after="0"/>
              <w:rPr>
                <w:rFonts w:ascii="Times New Roman" w:eastAsia="Times New Roman" w:hAnsi="Times New Roman"/>
                <w:bCs/>
                <w:sz w:val="24"/>
                <w:szCs w:val="24"/>
                <w:lang w:val="uk-UA"/>
              </w:rPr>
            </w:pPr>
            <w:bookmarkStart w:id="97" w:name="_Toc89445239"/>
            <w:r>
              <w:rPr>
                <w:rFonts w:ascii="Times New Roman" w:eastAsia="Times New Roman" w:hAnsi="Times New Roman"/>
                <w:bCs/>
                <w:sz w:val="24"/>
                <w:szCs w:val="24"/>
                <w:lang w:val="uk-UA"/>
              </w:rPr>
              <w:t>407</w:t>
            </w:r>
            <w:bookmarkEnd w:id="97"/>
          </w:p>
        </w:tc>
        <w:tc>
          <w:tcPr>
            <w:tcW w:w="2525" w:type="dxa"/>
          </w:tcPr>
          <w:p w:rsidR="005C5947" w:rsidRPr="005C5947" w:rsidRDefault="00892E18" w:rsidP="00E15630">
            <w:pPr>
              <w:spacing w:after="0"/>
              <w:rPr>
                <w:rFonts w:ascii="Times New Roman" w:eastAsia="Times New Roman" w:hAnsi="Times New Roman"/>
                <w:bCs/>
                <w:sz w:val="24"/>
                <w:szCs w:val="24"/>
                <w:lang w:val="uk-UA"/>
              </w:rPr>
            </w:pPr>
            <w:bookmarkStart w:id="98" w:name="_Toc89445240"/>
            <w:r>
              <w:rPr>
                <w:rFonts w:ascii="Times New Roman" w:eastAsia="Times New Roman" w:hAnsi="Times New Roman"/>
                <w:bCs/>
                <w:sz w:val="24"/>
                <w:szCs w:val="24"/>
                <w:lang w:val="uk-UA"/>
              </w:rPr>
              <w:t>15 718 952</w:t>
            </w:r>
            <w:bookmarkEnd w:id="98"/>
          </w:p>
        </w:tc>
        <w:tc>
          <w:tcPr>
            <w:tcW w:w="2529" w:type="dxa"/>
          </w:tcPr>
          <w:p w:rsidR="005C5947" w:rsidRPr="005C5947" w:rsidRDefault="00892E18" w:rsidP="00E15630">
            <w:pPr>
              <w:spacing w:after="0"/>
              <w:rPr>
                <w:rFonts w:ascii="Times New Roman" w:eastAsia="Times New Roman" w:hAnsi="Times New Roman"/>
                <w:bCs/>
                <w:sz w:val="24"/>
                <w:szCs w:val="24"/>
                <w:lang w:val="uk-UA"/>
              </w:rPr>
            </w:pPr>
            <w:bookmarkStart w:id="99" w:name="_Toc89445241"/>
            <w:r>
              <w:rPr>
                <w:rFonts w:ascii="Times New Roman" w:eastAsia="Times New Roman" w:hAnsi="Times New Roman"/>
                <w:bCs/>
                <w:sz w:val="24"/>
                <w:szCs w:val="24"/>
                <w:lang w:val="uk-UA"/>
              </w:rPr>
              <w:t>38 622</w:t>
            </w:r>
            <w:bookmarkEnd w:id="99"/>
          </w:p>
        </w:tc>
      </w:tr>
      <w:tr w:rsidR="00892E18" w:rsidRPr="005C5947" w:rsidTr="00E15630">
        <w:tc>
          <w:tcPr>
            <w:tcW w:w="3011" w:type="dxa"/>
          </w:tcPr>
          <w:p w:rsidR="00892E18" w:rsidRPr="005C5947" w:rsidRDefault="00892E18" w:rsidP="00E15630">
            <w:pPr>
              <w:spacing w:after="0"/>
              <w:rPr>
                <w:rFonts w:ascii="Times New Roman" w:eastAsia="Times New Roman" w:hAnsi="Times New Roman"/>
                <w:bCs/>
                <w:sz w:val="24"/>
                <w:szCs w:val="24"/>
                <w:lang w:val="uk-UA"/>
              </w:rPr>
            </w:pPr>
            <w:bookmarkStart w:id="100" w:name="_Toc89445242"/>
            <w:r w:rsidRPr="005C5947">
              <w:rPr>
                <w:rFonts w:ascii="Times New Roman" w:eastAsia="Times New Roman" w:hAnsi="Times New Roman"/>
                <w:bCs/>
                <w:sz w:val="24"/>
                <w:szCs w:val="24"/>
                <w:lang w:val="uk-UA"/>
              </w:rPr>
              <w:t>Бугаківська гімназія</w:t>
            </w:r>
            <w:bookmarkEnd w:id="100"/>
          </w:p>
        </w:tc>
        <w:tc>
          <w:tcPr>
            <w:tcW w:w="2074" w:type="dxa"/>
          </w:tcPr>
          <w:p w:rsidR="00892E18" w:rsidRPr="005C5947" w:rsidRDefault="00892E18" w:rsidP="00E15630">
            <w:pPr>
              <w:spacing w:after="0"/>
              <w:rPr>
                <w:rFonts w:ascii="Times New Roman" w:eastAsia="Times New Roman" w:hAnsi="Times New Roman"/>
                <w:bCs/>
                <w:sz w:val="24"/>
                <w:szCs w:val="24"/>
                <w:lang w:val="uk-UA"/>
              </w:rPr>
            </w:pPr>
            <w:bookmarkStart w:id="101" w:name="_Toc89445243"/>
            <w:r w:rsidRPr="005C5947">
              <w:rPr>
                <w:rFonts w:ascii="Times New Roman" w:eastAsia="Times New Roman" w:hAnsi="Times New Roman"/>
                <w:bCs/>
                <w:sz w:val="24"/>
                <w:szCs w:val="24"/>
                <w:lang w:val="uk-UA"/>
              </w:rPr>
              <w:t>79</w:t>
            </w:r>
            <w:bookmarkEnd w:id="101"/>
          </w:p>
        </w:tc>
        <w:tc>
          <w:tcPr>
            <w:tcW w:w="2525" w:type="dxa"/>
          </w:tcPr>
          <w:p w:rsidR="00892E18" w:rsidRPr="005C5947" w:rsidRDefault="00892E18" w:rsidP="00E15630">
            <w:pPr>
              <w:spacing w:after="0"/>
              <w:rPr>
                <w:rFonts w:ascii="Times New Roman" w:eastAsia="Times New Roman" w:hAnsi="Times New Roman"/>
                <w:bCs/>
                <w:sz w:val="24"/>
                <w:szCs w:val="24"/>
                <w:lang w:val="uk-UA"/>
              </w:rPr>
            </w:pPr>
            <w:bookmarkStart w:id="102" w:name="_Toc89445244"/>
            <w:r>
              <w:rPr>
                <w:rFonts w:ascii="Times New Roman" w:eastAsia="Times New Roman" w:hAnsi="Times New Roman"/>
                <w:bCs/>
                <w:sz w:val="24"/>
                <w:szCs w:val="24"/>
                <w:lang w:val="uk-UA"/>
              </w:rPr>
              <w:t>4 788 188</w:t>
            </w:r>
            <w:bookmarkEnd w:id="102"/>
          </w:p>
        </w:tc>
        <w:tc>
          <w:tcPr>
            <w:tcW w:w="2529" w:type="dxa"/>
          </w:tcPr>
          <w:p w:rsidR="00892E18" w:rsidRPr="005C5947" w:rsidRDefault="00892E18" w:rsidP="00E15630">
            <w:pPr>
              <w:spacing w:after="0"/>
              <w:rPr>
                <w:rFonts w:ascii="Times New Roman" w:eastAsia="Times New Roman" w:hAnsi="Times New Roman"/>
                <w:bCs/>
                <w:sz w:val="24"/>
                <w:szCs w:val="24"/>
                <w:lang w:val="uk-UA"/>
              </w:rPr>
            </w:pPr>
            <w:bookmarkStart w:id="103" w:name="_Toc89445245"/>
            <w:r>
              <w:rPr>
                <w:rFonts w:ascii="Times New Roman" w:eastAsia="Times New Roman" w:hAnsi="Times New Roman"/>
                <w:bCs/>
                <w:sz w:val="24"/>
                <w:szCs w:val="24"/>
                <w:lang w:val="uk-UA"/>
              </w:rPr>
              <w:t>60 610</w:t>
            </w:r>
            <w:bookmarkEnd w:id="103"/>
          </w:p>
        </w:tc>
      </w:tr>
      <w:tr w:rsidR="00892E18" w:rsidRPr="005C5947" w:rsidTr="00E15630">
        <w:tc>
          <w:tcPr>
            <w:tcW w:w="3011" w:type="dxa"/>
          </w:tcPr>
          <w:p w:rsidR="00892E18" w:rsidRPr="005C5947" w:rsidRDefault="00892E18" w:rsidP="00E15630">
            <w:pPr>
              <w:spacing w:after="0"/>
              <w:rPr>
                <w:rFonts w:ascii="Times New Roman" w:eastAsia="Times New Roman" w:hAnsi="Times New Roman"/>
                <w:bCs/>
                <w:sz w:val="24"/>
                <w:szCs w:val="24"/>
                <w:lang w:val="uk-UA"/>
              </w:rPr>
            </w:pPr>
            <w:bookmarkStart w:id="104" w:name="_Toc89445246"/>
            <w:r w:rsidRPr="005C5947">
              <w:rPr>
                <w:rFonts w:ascii="Times New Roman" w:eastAsia="Times New Roman" w:hAnsi="Times New Roman"/>
                <w:bCs/>
                <w:sz w:val="24"/>
                <w:szCs w:val="24"/>
                <w:lang w:val="uk-UA"/>
              </w:rPr>
              <w:t>Вовчоцька гімназія</w:t>
            </w:r>
            <w:bookmarkEnd w:id="104"/>
          </w:p>
        </w:tc>
        <w:tc>
          <w:tcPr>
            <w:tcW w:w="2074" w:type="dxa"/>
          </w:tcPr>
          <w:p w:rsidR="00892E18" w:rsidRPr="005C5947" w:rsidRDefault="00892E18" w:rsidP="00E15630">
            <w:pPr>
              <w:spacing w:after="0"/>
              <w:rPr>
                <w:rFonts w:ascii="Times New Roman" w:eastAsia="Times New Roman" w:hAnsi="Times New Roman"/>
                <w:bCs/>
                <w:sz w:val="24"/>
                <w:szCs w:val="24"/>
                <w:lang w:val="uk-UA"/>
              </w:rPr>
            </w:pPr>
            <w:bookmarkStart w:id="105" w:name="_Toc89445247"/>
            <w:r w:rsidRPr="005C5947">
              <w:rPr>
                <w:rFonts w:ascii="Times New Roman" w:eastAsia="Times New Roman" w:hAnsi="Times New Roman"/>
                <w:bCs/>
                <w:sz w:val="24"/>
                <w:szCs w:val="24"/>
                <w:lang w:val="uk-UA"/>
              </w:rPr>
              <w:t>73</w:t>
            </w:r>
            <w:bookmarkEnd w:id="105"/>
          </w:p>
        </w:tc>
        <w:tc>
          <w:tcPr>
            <w:tcW w:w="2525" w:type="dxa"/>
          </w:tcPr>
          <w:p w:rsidR="00892E18" w:rsidRPr="005C5947" w:rsidRDefault="00892E18" w:rsidP="00E15630">
            <w:pPr>
              <w:spacing w:after="0"/>
              <w:rPr>
                <w:rFonts w:ascii="Times New Roman" w:eastAsia="Times New Roman" w:hAnsi="Times New Roman"/>
                <w:bCs/>
                <w:sz w:val="24"/>
                <w:szCs w:val="24"/>
                <w:lang w:val="uk-UA"/>
              </w:rPr>
            </w:pPr>
            <w:bookmarkStart w:id="106" w:name="_Toc89445248"/>
            <w:r>
              <w:rPr>
                <w:rFonts w:ascii="Times New Roman" w:eastAsia="Times New Roman" w:hAnsi="Times New Roman"/>
                <w:bCs/>
                <w:sz w:val="24"/>
                <w:szCs w:val="24"/>
                <w:lang w:val="uk-UA"/>
              </w:rPr>
              <w:t>4 086 567</w:t>
            </w:r>
            <w:bookmarkEnd w:id="106"/>
          </w:p>
        </w:tc>
        <w:tc>
          <w:tcPr>
            <w:tcW w:w="2529" w:type="dxa"/>
          </w:tcPr>
          <w:p w:rsidR="00892E18" w:rsidRPr="005C5947" w:rsidRDefault="00892E18" w:rsidP="00E15630">
            <w:pPr>
              <w:spacing w:after="0"/>
              <w:rPr>
                <w:rFonts w:ascii="Times New Roman" w:eastAsia="Times New Roman" w:hAnsi="Times New Roman"/>
                <w:bCs/>
                <w:sz w:val="24"/>
                <w:szCs w:val="24"/>
                <w:lang w:val="uk-UA"/>
              </w:rPr>
            </w:pPr>
            <w:bookmarkStart w:id="107" w:name="_Toc89445249"/>
            <w:r>
              <w:rPr>
                <w:rFonts w:ascii="Times New Roman" w:eastAsia="Times New Roman" w:hAnsi="Times New Roman"/>
                <w:bCs/>
                <w:sz w:val="24"/>
                <w:szCs w:val="24"/>
                <w:lang w:val="uk-UA"/>
              </w:rPr>
              <w:t>55 980</w:t>
            </w:r>
            <w:bookmarkEnd w:id="107"/>
          </w:p>
        </w:tc>
      </w:tr>
      <w:tr w:rsidR="00892E18" w:rsidRPr="005C5947" w:rsidTr="00E15630">
        <w:tc>
          <w:tcPr>
            <w:tcW w:w="3011" w:type="dxa"/>
          </w:tcPr>
          <w:p w:rsidR="00892E18" w:rsidRPr="005C5947" w:rsidRDefault="00892E18" w:rsidP="00E15630">
            <w:pPr>
              <w:spacing w:after="0"/>
              <w:rPr>
                <w:rFonts w:ascii="Times New Roman" w:eastAsia="Times New Roman" w:hAnsi="Times New Roman"/>
                <w:bCs/>
                <w:sz w:val="24"/>
                <w:szCs w:val="24"/>
                <w:lang w:val="uk-UA"/>
              </w:rPr>
            </w:pPr>
            <w:bookmarkStart w:id="108" w:name="_Toc89445250"/>
            <w:r w:rsidRPr="005C5947">
              <w:rPr>
                <w:rFonts w:ascii="Times New Roman" w:eastAsia="Times New Roman" w:hAnsi="Times New Roman"/>
                <w:bCs/>
                <w:sz w:val="24"/>
                <w:szCs w:val="24"/>
                <w:lang w:val="uk-UA"/>
              </w:rPr>
              <w:t>Вишковецька гімназія</w:t>
            </w:r>
            <w:bookmarkEnd w:id="108"/>
          </w:p>
        </w:tc>
        <w:tc>
          <w:tcPr>
            <w:tcW w:w="2074" w:type="dxa"/>
          </w:tcPr>
          <w:p w:rsidR="00892E18" w:rsidRPr="005C5947" w:rsidRDefault="00892E18" w:rsidP="00E15630">
            <w:pPr>
              <w:spacing w:after="0"/>
              <w:rPr>
                <w:rFonts w:ascii="Times New Roman" w:eastAsia="Times New Roman" w:hAnsi="Times New Roman"/>
                <w:bCs/>
                <w:sz w:val="24"/>
                <w:szCs w:val="24"/>
                <w:lang w:val="uk-UA"/>
              </w:rPr>
            </w:pPr>
            <w:bookmarkStart w:id="109" w:name="_Toc89445251"/>
            <w:r w:rsidRPr="005C5947">
              <w:rPr>
                <w:rFonts w:ascii="Times New Roman" w:eastAsia="Times New Roman" w:hAnsi="Times New Roman"/>
                <w:bCs/>
                <w:sz w:val="24"/>
                <w:szCs w:val="24"/>
                <w:lang w:val="uk-UA"/>
              </w:rPr>
              <w:t>25</w:t>
            </w:r>
            <w:bookmarkEnd w:id="109"/>
          </w:p>
        </w:tc>
        <w:tc>
          <w:tcPr>
            <w:tcW w:w="2525" w:type="dxa"/>
          </w:tcPr>
          <w:p w:rsidR="00892E18" w:rsidRPr="005C5947" w:rsidRDefault="00892E18" w:rsidP="00E15630">
            <w:pPr>
              <w:spacing w:after="0"/>
              <w:rPr>
                <w:rFonts w:ascii="Times New Roman" w:eastAsia="Times New Roman" w:hAnsi="Times New Roman"/>
                <w:bCs/>
                <w:sz w:val="24"/>
                <w:szCs w:val="24"/>
                <w:lang w:val="uk-UA"/>
              </w:rPr>
            </w:pPr>
            <w:bookmarkStart w:id="110" w:name="_Toc89445252"/>
            <w:r>
              <w:rPr>
                <w:rFonts w:ascii="Times New Roman" w:eastAsia="Times New Roman" w:hAnsi="Times New Roman"/>
                <w:bCs/>
                <w:sz w:val="24"/>
                <w:szCs w:val="24"/>
                <w:lang w:val="uk-UA"/>
              </w:rPr>
              <w:t>2 263 585</w:t>
            </w:r>
            <w:bookmarkEnd w:id="110"/>
          </w:p>
        </w:tc>
        <w:tc>
          <w:tcPr>
            <w:tcW w:w="2529" w:type="dxa"/>
          </w:tcPr>
          <w:p w:rsidR="00892E18" w:rsidRPr="005C5947" w:rsidRDefault="00892E18" w:rsidP="00E15630">
            <w:pPr>
              <w:spacing w:after="0"/>
              <w:rPr>
                <w:rFonts w:ascii="Times New Roman" w:eastAsia="Times New Roman" w:hAnsi="Times New Roman"/>
                <w:bCs/>
                <w:sz w:val="24"/>
                <w:szCs w:val="24"/>
                <w:lang w:val="uk-UA"/>
              </w:rPr>
            </w:pPr>
            <w:bookmarkStart w:id="111" w:name="_Toc89445253"/>
            <w:r>
              <w:rPr>
                <w:rFonts w:ascii="Times New Roman" w:eastAsia="Times New Roman" w:hAnsi="Times New Roman"/>
                <w:bCs/>
                <w:sz w:val="24"/>
                <w:szCs w:val="24"/>
                <w:lang w:val="uk-UA"/>
              </w:rPr>
              <w:t>90 543</w:t>
            </w:r>
            <w:bookmarkEnd w:id="111"/>
          </w:p>
        </w:tc>
      </w:tr>
      <w:tr w:rsidR="00892E18" w:rsidRPr="005C5947" w:rsidTr="00E15630">
        <w:tc>
          <w:tcPr>
            <w:tcW w:w="3011" w:type="dxa"/>
          </w:tcPr>
          <w:p w:rsidR="00892E18" w:rsidRPr="005C5947" w:rsidRDefault="00892E18" w:rsidP="00E15630">
            <w:pPr>
              <w:spacing w:after="0"/>
              <w:rPr>
                <w:rFonts w:ascii="Times New Roman" w:eastAsia="Times New Roman" w:hAnsi="Times New Roman"/>
                <w:bCs/>
                <w:sz w:val="24"/>
                <w:szCs w:val="24"/>
                <w:lang w:val="uk-UA"/>
              </w:rPr>
            </w:pPr>
            <w:bookmarkStart w:id="112" w:name="_Toc89445254"/>
            <w:r w:rsidRPr="005C5947">
              <w:rPr>
                <w:rFonts w:ascii="Times New Roman" w:eastAsia="Times New Roman" w:hAnsi="Times New Roman"/>
                <w:bCs/>
                <w:sz w:val="24"/>
                <w:szCs w:val="24"/>
                <w:lang w:val="uk-UA"/>
              </w:rPr>
              <w:t>Зяньковецька гімназія</w:t>
            </w:r>
            <w:bookmarkEnd w:id="112"/>
            <w:r w:rsidRPr="005C5947">
              <w:rPr>
                <w:rFonts w:ascii="Times New Roman" w:eastAsia="Times New Roman" w:hAnsi="Times New Roman"/>
                <w:bCs/>
                <w:sz w:val="24"/>
                <w:szCs w:val="24"/>
                <w:lang w:val="uk-UA"/>
              </w:rPr>
              <w:t xml:space="preserve"> </w:t>
            </w:r>
          </w:p>
        </w:tc>
        <w:tc>
          <w:tcPr>
            <w:tcW w:w="2074" w:type="dxa"/>
          </w:tcPr>
          <w:p w:rsidR="00892E18" w:rsidRPr="005C5947" w:rsidRDefault="00892E18" w:rsidP="00E15630">
            <w:pPr>
              <w:spacing w:after="0"/>
              <w:rPr>
                <w:rFonts w:ascii="Times New Roman" w:eastAsia="Times New Roman" w:hAnsi="Times New Roman"/>
                <w:bCs/>
                <w:sz w:val="24"/>
                <w:szCs w:val="24"/>
                <w:lang w:val="uk-UA"/>
              </w:rPr>
            </w:pPr>
            <w:bookmarkStart w:id="113" w:name="_Toc89445255"/>
            <w:r w:rsidRPr="005C5947">
              <w:rPr>
                <w:rFonts w:ascii="Times New Roman" w:eastAsia="Times New Roman" w:hAnsi="Times New Roman"/>
                <w:bCs/>
                <w:sz w:val="24"/>
                <w:szCs w:val="24"/>
                <w:lang w:val="uk-UA"/>
              </w:rPr>
              <w:t>25</w:t>
            </w:r>
            <w:bookmarkEnd w:id="113"/>
          </w:p>
        </w:tc>
        <w:tc>
          <w:tcPr>
            <w:tcW w:w="2525" w:type="dxa"/>
          </w:tcPr>
          <w:p w:rsidR="00892E18" w:rsidRPr="005C5947" w:rsidRDefault="00892E18" w:rsidP="00E15630">
            <w:pPr>
              <w:spacing w:after="0"/>
              <w:rPr>
                <w:rFonts w:ascii="Times New Roman" w:eastAsia="Times New Roman" w:hAnsi="Times New Roman"/>
                <w:bCs/>
                <w:sz w:val="24"/>
                <w:szCs w:val="24"/>
                <w:lang w:val="uk-UA"/>
              </w:rPr>
            </w:pPr>
            <w:bookmarkStart w:id="114" w:name="_Toc89445256"/>
            <w:r>
              <w:rPr>
                <w:rFonts w:ascii="Times New Roman" w:eastAsia="Times New Roman" w:hAnsi="Times New Roman"/>
                <w:bCs/>
                <w:sz w:val="24"/>
                <w:szCs w:val="24"/>
                <w:lang w:val="uk-UA"/>
              </w:rPr>
              <w:t>2 375 341</w:t>
            </w:r>
            <w:bookmarkEnd w:id="114"/>
          </w:p>
        </w:tc>
        <w:tc>
          <w:tcPr>
            <w:tcW w:w="2529" w:type="dxa"/>
          </w:tcPr>
          <w:p w:rsidR="00892E18" w:rsidRPr="005C5947" w:rsidRDefault="00892E18" w:rsidP="00E15630">
            <w:pPr>
              <w:spacing w:after="0"/>
              <w:rPr>
                <w:rFonts w:ascii="Times New Roman" w:eastAsia="Times New Roman" w:hAnsi="Times New Roman"/>
                <w:bCs/>
                <w:sz w:val="24"/>
                <w:szCs w:val="24"/>
                <w:lang w:val="uk-UA"/>
              </w:rPr>
            </w:pPr>
            <w:bookmarkStart w:id="115" w:name="_Toc89445257"/>
            <w:r>
              <w:rPr>
                <w:rFonts w:ascii="Times New Roman" w:eastAsia="Times New Roman" w:hAnsi="Times New Roman"/>
                <w:bCs/>
                <w:sz w:val="24"/>
                <w:szCs w:val="24"/>
                <w:lang w:val="uk-UA"/>
              </w:rPr>
              <w:t>95 014</w:t>
            </w:r>
            <w:bookmarkEnd w:id="115"/>
          </w:p>
        </w:tc>
      </w:tr>
      <w:tr w:rsidR="00892E18" w:rsidRPr="005C5947" w:rsidTr="00E15630">
        <w:tc>
          <w:tcPr>
            <w:tcW w:w="3011" w:type="dxa"/>
          </w:tcPr>
          <w:p w:rsidR="00892E18" w:rsidRPr="005C5947" w:rsidRDefault="00892E18" w:rsidP="00E15630">
            <w:pPr>
              <w:spacing w:after="0"/>
              <w:rPr>
                <w:rFonts w:ascii="Times New Roman" w:eastAsia="Times New Roman" w:hAnsi="Times New Roman"/>
                <w:bCs/>
                <w:sz w:val="24"/>
                <w:szCs w:val="24"/>
                <w:lang w:val="uk-UA"/>
              </w:rPr>
            </w:pPr>
            <w:bookmarkStart w:id="116" w:name="_Toc89445258"/>
            <w:r w:rsidRPr="005C5947">
              <w:rPr>
                <w:rFonts w:ascii="Times New Roman" w:eastAsia="Times New Roman" w:hAnsi="Times New Roman"/>
                <w:bCs/>
                <w:sz w:val="24"/>
                <w:szCs w:val="24"/>
                <w:lang w:val="uk-UA"/>
              </w:rPr>
              <w:t>Новоселівська гімназія</w:t>
            </w:r>
            <w:bookmarkEnd w:id="116"/>
          </w:p>
        </w:tc>
        <w:tc>
          <w:tcPr>
            <w:tcW w:w="2074" w:type="dxa"/>
          </w:tcPr>
          <w:p w:rsidR="00892E18" w:rsidRPr="005C5947" w:rsidRDefault="00892E18" w:rsidP="00E15630">
            <w:pPr>
              <w:spacing w:after="0"/>
              <w:rPr>
                <w:rFonts w:ascii="Times New Roman" w:eastAsia="Times New Roman" w:hAnsi="Times New Roman"/>
                <w:bCs/>
                <w:sz w:val="24"/>
                <w:szCs w:val="24"/>
                <w:lang w:val="uk-UA"/>
              </w:rPr>
            </w:pPr>
            <w:bookmarkStart w:id="117" w:name="_Toc89445259"/>
            <w:r w:rsidRPr="005C5947">
              <w:rPr>
                <w:rFonts w:ascii="Times New Roman" w:eastAsia="Times New Roman" w:hAnsi="Times New Roman"/>
                <w:bCs/>
                <w:sz w:val="24"/>
                <w:szCs w:val="24"/>
                <w:lang w:val="uk-UA"/>
              </w:rPr>
              <w:t>25</w:t>
            </w:r>
            <w:bookmarkEnd w:id="117"/>
          </w:p>
        </w:tc>
        <w:tc>
          <w:tcPr>
            <w:tcW w:w="2525" w:type="dxa"/>
          </w:tcPr>
          <w:p w:rsidR="00892E18" w:rsidRPr="005C5947" w:rsidRDefault="00892E18" w:rsidP="00E15630">
            <w:pPr>
              <w:spacing w:after="0"/>
              <w:rPr>
                <w:rFonts w:ascii="Times New Roman" w:eastAsia="Times New Roman" w:hAnsi="Times New Roman"/>
                <w:bCs/>
                <w:sz w:val="24"/>
                <w:szCs w:val="24"/>
                <w:lang w:val="uk-UA"/>
              </w:rPr>
            </w:pPr>
            <w:bookmarkStart w:id="118" w:name="_Toc89445260"/>
            <w:r>
              <w:rPr>
                <w:rFonts w:ascii="Times New Roman" w:eastAsia="Times New Roman" w:hAnsi="Times New Roman"/>
                <w:bCs/>
                <w:sz w:val="24"/>
                <w:szCs w:val="24"/>
                <w:lang w:val="uk-UA"/>
              </w:rPr>
              <w:t>1 971 148</w:t>
            </w:r>
            <w:bookmarkEnd w:id="118"/>
          </w:p>
        </w:tc>
        <w:tc>
          <w:tcPr>
            <w:tcW w:w="2529" w:type="dxa"/>
          </w:tcPr>
          <w:p w:rsidR="00892E18" w:rsidRPr="005C5947" w:rsidRDefault="00892E18" w:rsidP="00E15630">
            <w:pPr>
              <w:spacing w:after="0"/>
              <w:rPr>
                <w:rFonts w:ascii="Times New Roman" w:eastAsia="Times New Roman" w:hAnsi="Times New Roman"/>
                <w:bCs/>
                <w:sz w:val="24"/>
                <w:szCs w:val="24"/>
                <w:lang w:val="uk-UA"/>
              </w:rPr>
            </w:pPr>
            <w:bookmarkStart w:id="119" w:name="_Toc89445261"/>
            <w:r>
              <w:rPr>
                <w:rFonts w:ascii="Times New Roman" w:eastAsia="Times New Roman" w:hAnsi="Times New Roman"/>
                <w:bCs/>
                <w:sz w:val="24"/>
                <w:szCs w:val="24"/>
                <w:lang w:val="uk-UA"/>
              </w:rPr>
              <w:t>78 846</w:t>
            </w:r>
            <w:bookmarkEnd w:id="119"/>
          </w:p>
        </w:tc>
      </w:tr>
    </w:tbl>
    <w:p w:rsidR="005C5947" w:rsidRPr="005C5947" w:rsidRDefault="005C5947" w:rsidP="005C5947">
      <w:pPr>
        <w:keepNext/>
        <w:keepLines/>
        <w:widowControl w:val="0"/>
        <w:autoSpaceDE w:val="0"/>
        <w:autoSpaceDN w:val="0"/>
        <w:spacing w:after="0" w:line="240" w:lineRule="auto"/>
        <w:ind w:firstLine="567"/>
        <w:outlineLvl w:val="1"/>
        <w:rPr>
          <w:rFonts w:ascii="Times New Roman" w:eastAsia="Times New Roman" w:hAnsi="Times New Roman"/>
          <w:b/>
          <w:bCs/>
          <w:sz w:val="26"/>
          <w:szCs w:val="26"/>
        </w:rPr>
      </w:pPr>
    </w:p>
    <w:p w:rsidR="003A4232" w:rsidRPr="00A9399E" w:rsidRDefault="003B6039" w:rsidP="00032D26">
      <w:pPr>
        <w:pStyle w:val="3"/>
        <w:rPr>
          <w:rFonts w:ascii="Times New Roman" w:hAnsi="Times New Roman"/>
          <w:bCs w:val="0"/>
          <w:szCs w:val="26"/>
        </w:rPr>
      </w:pPr>
      <w:bookmarkStart w:id="120" w:name="_Toc89445262"/>
      <w:bookmarkStart w:id="121" w:name="_Toc89445932"/>
      <w:r w:rsidRPr="00A9399E">
        <w:rPr>
          <w:rFonts w:ascii="Times New Roman" w:hAnsi="Times New Roman"/>
          <w:bCs w:val="0"/>
          <w:szCs w:val="26"/>
        </w:rPr>
        <w:t>3.10.2.</w:t>
      </w:r>
      <w:r w:rsidR="003A4232" w:rsidRPr="00A9399E">
        <w:rPr>
          <w:rFonts w:ascii="Times New Roman" w:hAnsi="Times New Roman"/>
          <w:bCs w:val="0"/>
          <w:szCs w:val="26"/>
        </w:rPr>
        <w:t>Мережа закладів соціальної сфери</w:t>
      </w:r>
      <w:bookmarkEnd w:id="120"/>
      <w:bookmarkEnd w:id="121"/>
    </w:p>
    <w:p w:rsidR="003A4232" w:rsidRPr="003A4232" w:rsidRDefault="003A4232" w:rsidP="003A4232">
      <w:pPr>
        <w:keepNext/>
        <w:keepLines/>
        <w:widowControl w:val="0"/>
        <w:autoSpaceDE w:val="0"/>
        <w:autoSpaceDN w:val="0"/>
        <w:spacing w:after="0" w:line="240" w:lineRule="auto"/>
        <w:ind w:firstLine="567"/>
        <w:outlineLvl w:val="1"/>
        <w:rPr>
          <w:rFonts w:ascii="Times New Roman" w:eastAsia="Times New Roman" w:hAnsi="Times New Roman"/>
          <w:b/>
          <w:bCs/>
          <w:sz w:val="26"/>
          <w:szCs w:val="26"/>
        </w:rPr>
      </w:pPr>
      <w:r w:rsidRPr="003A4232">
        <w:rPr>
          <w:rFonts w:ascii="Times New Roman" w:eastAsia="Times New Roman" w:hAnsi="Times New Roman"/>
          <w:b/>
          <w:bCs/>
          <w:sz w:val="26"/>
          <w:szCs w:val="26"/>
        </w:rPr>
        <w:t xml:space="preserve"> </w:t>
      </w:r>
    </w:p>
    <w:p w:rsidR="003A4232" w:rsidRPr="007A07C0" w:rsidRDefault="00824BB5" w:rsidP="007A07C0">
      <w:pPr>
        <w:spacing w:after="0" w:line="240" w:lineRule="auto"/>
        <w:ind w:firstLine="567"/>
        <w:jc w:val="both"/>
        <w:rPr>
          <w:rFonts w:ascii="Times New Roman" w:eastAsia="Times New Roman" w:hAnsi="Times New Roman"/>
          <w:bCs/>
          <w:szCs w:val="26"/>
        </w:rPr>
      </w:pPr>
      <w:bookmarkStart w:id="122" w:name="_Toc89445263"/>
      <w:r w:rsidRPr="007A07C0">
        <w:rPr>
          <w:rFonts w:ascii="Times New Roman" w:eastAsia="Times New Roman" w:hAnsi="Times New Roman"/>
          <w:bCs/>
          <w:szCs w:val="26"/>
        </w:rPr>
        <w:t>КУ «Ц</w:t>
      </w:r>
      <w:r w:rsidR="003A4232" w:rsidRPr="007A07C0">
        <w:rPr>
          <w:rFonts w:ascii="Times New Roman" w:eastAsia="Times New Roman" w:hAnsi="Times New Roman"/>
          <w:bCs/>
          <w:szCs w:val="26"/>
        </w:rPr>
        <w:t xml:space="preserve">ентр </w:t>
      </w:r>
      <w:r w:rsidRPr="007A07C0">
        <w:rPr>
          <w:rFonts w:ascii="Times New Roman" w:eastAsia="Times New Roman" w:hAnsi="Times New Roman"/>
          <w:bCs/>
          <w:szCs w:val="26"/>
        </w:rPr>
        <w:t>надання соціальних послуг» Брацлавської селищної ради поділяється на два</w:t>
      </w:r>
      <w:r w:rsidR="003A4232" w:rsidRPr="007A07C0">
        <w:rPr>
          <w:rFonts w:ascii="Times New Roman" w:eastAsia="Times New Roman" w:hAnsi="Times New Roman"/>
          <w:bCs/>
          <w:szCs w:val="26"/>
        </w:rPr>
        <w:t xml:space="preserve"> структурні підрозділи:</w:t>
      </w:r>
      <w:bookmarkEnd w:id="122"/>
    </w:p>
    <w:p w:rsidR="003A4232" w:rsidRPr="007A07C0" w:rsidRDefault="003A4232" w:rsidP="007A07C0">
      <w:pPr>
        <w:spacing w:after="0" w:line="240" w:lineRule="auto"/>
        <w:ind w:firstLine="567"/>
        <w:jc w:val="both"/>
        <w:rPr>
          <w:rFonts w:ascii="Times New Roman" w:eastAsia="Times New Roman" w:hAnsi="Times New Roman"/>
          <w:bCs/>
          <w:szCs w:val="26"/>
        </w:rPr>
      </w:pPr>
      <w:bookmarkStart w:id="123" w:name="_Toc89445264"/>
      <w:r w:rsidRPr="007A07C0">
        <w:rPr>
          <w:rFonts w:ascii="Times New Roman" w:eastAsia="Times New Roman" w:hAnsi="Times New Roman"/>
          <w:bCs/>
          <w:szCs w:val="26"/>
        </w:rPr>
        <w:t>1.Відділе</w:t>
      </w:r>
      <w:r w:rsidR="007D5401" w:rsidRPr="007A07C0">
        <w:rPr>
          <w:rFonts w:ascii="Times New Roman" w:eastAsia="Times New Roman" w:hAnsi="Times New Roman"/>
          <w:bCs/>
          <w:szCs w:val="26"/>
        </w:rPr>
        <w:t>ння соціальної  допомоги  вдома - н</w:t>
      </w:r>
      <w:r w:rsidRPr="007A07C0">
        <w:rPr>
          <w:rFonts w:ascii="Times New Roman" w:eastAsia="Times New Roman" w:hAnsi="Times New Roman"/>
          <w:bCs/>
          <w:szCs w:val="26"/>
        </w:rPr>
        <w:t>а об</w:t>
      </w:r>
      <w:r w:rsidR="00824BB5" w:rsidRPr="007A07C0">
        <w:rPr>
          <w:rFonts w:ascii="Times New Roman" w:eastAsia="Times New Roman" w:hAnsi="Times New Roman"/>
          <w:bCs/>
          <w:szCs w:val="26"/>
        </w:rPr>
        <w:t>суговуванні якого перебуває  109 осіб, яких обслуговують 13 соціальних робітників</w:t>
      </w:r>
      <w:r w:rsidRPr="007A07C0">
        <w:rPr>
          <w:rFonts w:ascii="Times New Roman" w:eastAsia="Times New Roman" w:hAnsi="Times New Roman"/>
          <w:bCs/>
          <w:szCs w:val="26"/>
        </w:rPr>
        <w:t>.</w:t>
      </w:r>
      <w:bookmarkEnd w:id="123"/>
    </w:p>
    <w:p w:rsidR="003A4232" w:rsidRPr="007A07C0" w:rsidRDefault="003A4232" w:rsidP="007A07C0">
      <w:pPr>
        <w:spacing w:after="0" w:line="240" w:lineRule="auto"/>
        <w:ind w:firstLine="567"/>
        <w:jc w:val="both"/>
        <w:rPr>
          <w:rFonts w:ascii="Times New Roman" w:eastAsia="Times New Roman" w:hAnsi="Times New Roman"/>
          <w:bCs/>
          <w:szCs w:val="26"/>
        </w:rPr>
      </w:pPr>
      <w:bookmarkStart w:id="124" w:name="_Toc89445265"/>
      <w:r w:rsidRPr="007A07C0">
        <w:rPr>
          <w:rFonts w:ascii="Times New Roman" w:eastAsia="Times New Roman" w:hAnsi="Times New Roman"/>
          <w:bCs/>
          <w:szCs w:val="26"/>
        </w:rPr>
        <w:t>2.</w:t>
      </w:r>
      <w:r w:rsidR="00824BB5" w:rsidRPr="007A07C0">
        <w:rPr>
          <w:rFonts w:ascii="Times New Roman" w:eastAsia="Times New Roman" w:hAnsi="Times New Roman"/>
          <w:bCs/>
          <w:szCs w:val="26"/>
        </w:rPr>
        <w:t xml:space="preserve"> Відділення  соціальної робо</w:t>
      </w:r>
      <w:r w:rsidR="007D5401" w:rsidRPr="007A07C0">
        <w:rPr>
          <w:rFonts w:ascii="Times New Roman" w:eastAsia="Times New Roman" w:hAnsi="Times New Roman"/>
          <w:bCs/>
          <w:szCs w:val="26"/>
        </w:rPr>
        <w:t>ти з сім’ями, дітьми та молоддю - ф</w:t>
      </w:r>
      <w:r w:rsidRPr="007A07C0">
        <w:rPr>
          <w:rFonts w:ascii="Times New Roman" w:eastAsia="Times New Roman" w:hAnsi="Times New Roman"/>
          <w:bCs/>
          <w:szCs w:val="26"/>
        </w:rPr>
        <w:t>ахівці цього відділення надають соц</w:t>
      </w:r>
      <w:r w:rsidR="007D5401" w:rsidRPr="007A07C0">
        <w:rPr>
          <w:rFonts w:ascii="Times New Roman" w:eastAsia="Times New Roman" w:hAnsi="Times New Roman"/>
          <w:bCs/>
          <w:szCs w:val="26"/>
        </w:rPr>
        <w:t>іальні послуги особам та сім’ям</w:t>
      </w:r>
      <w:r w:rsidRPr="007A07C0">
        <w:rPr>
          <w:rFonts w:ascii="Times New Roman" w:eastAsia="Times New Roman" w:hAnsi="Times New Roman"/>
          <w:bCs/>
          <w:szCs w:val="26"/>
        </w:rPr>
        <w:t>, які перебувають в складних життєвих обставинах, за місцем проживання.</w:t>
      </w:r>
      <w:bookmarkEnd w:id="124"/>
    </w:p>
    <w:p w:rsidR="003A4232" w:rsidRDefault="003A4232" w:rsidP="005C5947">
      <w:pPr>
        <w:keepNext/>
        <w:keepLines/>
        <w:widowControl w:val="0"/>
        <w:autoSpaceDE w:val="0"/>
        <w:autoSpaceDN w:val="0"/>
        <w:spacing w:after="0" w:line="240" w:lineRule="auto"/>
        <w:ind w:firstLine="567"/>
        <w:outlineLvl w:val="1"/>
        <w:rPr>
          <w:rFonts w:ascii="Times New Roman" w:eastAsia="Times New Roman" w:hAnsi="Times New Roman"/>
          <w:b/>
          <w:bCs/>
          <w:sz w:val="26"/>
          <w:szCs w:val="26"/>
        </w:rPr>
      </w:pPr>
    </w:p>
    <w:p w:rsidR="005C5947" w:rsidRPr="00A9399E" w:rsidRDefault="003B6039" w:rsidP="00032D26">
      <w:pPr>
        <w:pStyle w:val="3"/>
        <w:rPr>
          <w:rFonts w:ascii="Times New Roman" w:hAnsi="Times New Roman"/>
          <w:bCs w:val="0"/>
          <w:szCs w:val="26"/>
        </w:rPr>
      </w:pPr>
      <w:bookmarkStart w:id="125" w:name="_Toc89445266"/>
      <w:bookmarkStart w:id="126" w:name="_Toc89445933"/>
      <w:r w:rsidRPr="00A9399E">
        <w:rPr>
          <w:rFonts w:ascii="Times New Roman" w:hAnsi="Times New Roman"/>
          <w:bCs w:val="0"/>
          <w:szCs w:val="26"/>
        </w:rPr>
        <w:t>3.10.3</w:t>
      </w:r>
      <w:r w:rsidR="005C5947" w:rsidRPr="00A9399E">
        <w:rPr>
          <w:rFonts w:ascii="Times New Roman" w:hAnsi="Times New Roman"/>
          <w:bCs w:val="0"/>
          <w:szCs w:val="26"/>
        </w:rPr>
        <w:t>.</w:t>
      </w:r>
      <w:r w:rsidR="005C5947" w:rsidRPr="00A9399E">
        <w:rPr>
          <w:rFonts w:ascii="Times New Roman" w:hAnsi="Times New Roman"/>
          <w:bCs w:val="0"/>
          <w:szCs w:val="26"/>
        </w:rPr>
        <w:tab/>
        <w:t>Мережа закладів охорони здоров’я</w:t>
      </w:r>
      <w:bookmarkEnd w:id="90"/>
      <w:bookmarkEnd w:id="125"/>
      <w:bookmarkEnd w:id="126"/>
    </w:p>
    <w:p w:rsidR="00824BB5" w:rsidRPr="00A9399E" w:rsidRDefault="00824BB5" w:rsidP="005C5947">
      <w:pPr>
        <w:keepNext/>
        <w:keepLines/>
        <w:widowControl w:val="0"/>
        <w:autoSpaceDE w:val="0"/>
        <w:autoSpaceDN w:val="0"/>
        <w:spacing w:after="0" w:line="240" w:lineRule="auto"/>
        <w:ind w:firstLine="567"/>
        <w:outlineLvl w:val="1"/>
        <w:rPr>
          <w:rFonts w:ascii="Times New Roman" w:eastAsia="Times New Roman" w:hAnsi="Times New Roman"/>
          <w:b/>
          <w:bCs/>
          <w:sz w:val="26"/>
          <w:szCs w:val="26"/>
        </w:rPr>
      </w:pPr>
    </w:p>
    <w:p w:rsidR="00824BB5" w:rsidRDefault="00824BB5" w:rsidP="007A07C0">
      <w:pPr>
        <w:keepNext/>
        <w:keepLines/>
        <w:tabs>
          <w:tab w:val="num" w:pos="10547"/>
        </w:tabs>
        <w:suppressAutoHyphens/>
        <w:spacing w:after="0" w:line="240" w:lineRule="auto"/>
        <w:ind w:firstLine="284"/>
        <w:jc w:val="both"/>
        <w:rPr>
          <w:rFonts w:ascii="Times New Roman" w:eastAsia="Times New Roman" w:hAnsi="Times New Roman"/>
          <w:bCs/>
        </w:rPr>
      </w:pPr>
      <w:r>
        <w:rPr>
          <w:rFonts w:ascii="Times New Roman" w:eastAsia="Times New Roman" w:hAnsi="Times New Roman"/>
          <w:bCs/>
        </w:rPr>
        <w:t>Медична мережа Брацлав</w:t>
      </w:r>
      <w:r w:rsidRPr="00824BB5">
        <w:rPr>
          <w:rFonts w:ascii="Times New Roman" w:eastAsia="Times New Roman" w:hAnsi="Times New Roman"/>
          <w:bCs/>
        </w:rPr>
        <w:t xml:space="preserve">ської громади представлена КНП «Центр первинної медико-санітарної допомоги» Брацлавської селищної ради, до складу якого входять: амбулаторія загальної практики сімейної медицини та 11 фельдшерськх пунктів. </w:t>
      </w:r>
    </w:p>
    <w:p w:rsidR="0001715B" w:rsidRPr="00A9399E" w:rsidRDefault="001637EA" w:rsidP="00184658">
      <w:pPr>
        <w:pStyle w:val="2"/>
        <w:rPr>
          <w:rFonts w:ascii="Times New Roman" w:hAnsi="Times New Roman"/>
          <w:bCs w:val="0"/>
          <w:sz w:val="22"/>
          <w:lang w:val="ru-RU"/>
        </w:rPr>
      </w:pPr>
      <w:r w:rsidRPr="00A9399E">
        <w:rPr>
          <w:rFonts w:ascii="Times New Roman" w:hAnsi="Times New Roman"/>
          <w:bCs w:val="0"/>
          <w:sz w:val="22"/>
        </w:rPr>
        <w:t xml:space="preserve">      </w:t>
      </w:r>
      <w:r w:rsidRPr="00A9399E">
        <w:rPr>
          <w:rFonts w:ascii="Times New Roman" w:hAnsi="Times New Roman"/>
          <w:bCs w:val="0"/>
          <w:sz w:val="22"/>
          <w:lang w:val="ru-RU"/>
        </w:rPr>
        <w:t xml:space="preserve">Таблиця </w:t>
      </w:r>
      <w:r w:rsidR="00BD3C31" w:rsidRPr="00A9399E">
        <w:rPr>
          <w:rFonts w:ascii="Times New Roman" w:hAnsi="Times New Roman"/>
          <w:bCs w:val="0"/>
          <w:sz w:val="22"/>
          <w:lang w:val="ru-RU"/>
        </w:rPr>
        <w:t>21</w:t>
      </w:r>
      <w:r w:rsidRPr="00A9399E">
        <w:rPr>
          <w:rFonts w:ascii="Times New Roman" w:hAnsi="Times New Roman"/>
          <w:bCs w:val="0"/>
          <w:sz w:val="22"/>
          <w:lang w:val="ru-RU"/>
        </w:rPr>
        <w:t>. Мережа закладів охорони здоров’я на території громади</w:t>
      </w:r>
    </w:p>
    <w:p w:rsidR="001637EA" w:rsidRPr="001637EA" w:rsidRDefault="001637EA" w:rsidP="00824BB5">
      <w:pPr>
        <w:keepNext/>
        <w:keepLines/>
        <w:tabs>
          <w:tab w:val="num" w:pos="10547"/>
        </w:tabs>
        <w:suppressAutoHyphens/>
        <w:spacing w:after="0" w:line="240" w:lineRule="auto"/>
        <w:ind w:firstLine="284"/>
        <w:rPr>
          <w:rFonts w:ascii="Times New Roman" w:eastAsia="Times New Roman" w:hAnsi="Times New Roman"/>
          <w:bCs/>
          <w:lang w:val="ru-RU"/>
        </w:rPr>
      </w:pPr>
    </w:p>
    <w:tbl>
      <w:tblPr>
        <w:tblStyle w:val="19"/>
        <w:tblW w:w="0" w:type="auto"/>
        <w:tblInd w:w="703" w:type="dxa"/>
        <w:tblLook w:val="04A0" w:firstRow="1" w:lastRow="0" w:firstColumn="1" w:lastColumn="0" w:noHBand="0" w:noVBand="1"/>
      </w:tblPr>
      <w:tblGrid>
        <w:gridCol w:w="7668"/>
      </w:tblGrid>
      <w:tr w:rsidR="00AA5FD5" w:rsidRPr="005C5947" w:rsidTr="0001715B">
        <w:trPr>
          <w:trHeight w:val="564"/>
        </w:trPr>
        <w:tc>
          <w:tcPr>
            <w:tcW w:w="7668" w:type="dxa"/>
          </w:tcPr>
          <w:p w:rsidR="00AA5FD5" w:rsidRPr="005C5947" w:rsidRDefault="00AA5FD5" w:rsidP="00E15630">
            <w:pPr>
              <w:spacing w:after="0"/>
              <w:jc w:val="center"/>
              <w:rPr>
                <w:rFonts w:ascii="Times New Roman" w:eastAsia="Times New Roman" w:hAnsi="Times New Roman"/>
                <w:b/>
                <w:bCs/>
                <w:sz w:val="24"/>
                <w:szCs w:val="24"/>
                <w:lang w:val="uk-UA"/>
              </w:rPr>
            </w:pPr>
            <w:bookmarkStart w:id="127" w:name="_Toc89445267"/>
            <w:r w:rsidRPr="0001715B">
              <w:rPr>
                <w:rFonts w:ascii="Times New Roman" w:eastAsia="Times New Roman" w:hAnsi="Times New Roman"/>
                <w:b/>
                <w:bCs/>
                <w:sz w:val="24"/>
                <w:szCs w:val="24"/>
                <w:lang w:val="uk-UA"/>
              </w:rPr>
              <w:t xml:space="preserve">Підрозділи  </w:t>
            </w:r>
            <w:r w:rsidRPr="0001715B">
              <w:rPr>
                <w:rFonts w:ascii="Times New Roman" w:eastAsia="Times New Roman" w:hAnsi="Times New Roman"/>
                <w:b/>
                <w:bCs/>
                <w:lang w:val="uk-UA"/>
              </w:rPr>
              <w:t>КНП «Центр первинної медико-санітарної допомоги» Брацлавської селищної ради</w:t>
            </w:r>
            <w:bookmarkEnd w:id="127"/>
          </w:p>
        </w:tc>
      </w:tr>
      <w:tr w:rsidR="00AA5FD5" w:rsidRPr="005C5947" w:rsidTr="0001715B">
        <w:trPr>
          <w:trHeight w:val="286"/>
        </w:trPr>
        <w:tc>
          <w:tcPr>
            <w:tcW w:w="7668" w:type="dxa"/>
          </w:tcPr>
          <w:p w:rsidR="00AA5FD5" w:rsidRPr="005C5947" w:rsidRDefault="00AA5FD5" w:rsidP="00E15630">
            <w:pPr>
              <w:spacing w:after="0"/>
              <w:rPr>
                <w:rFonts w:ascii="Times New Roman" w:eastAsia="Times New Roman" w:hAnsi="Times New Roman"/>
                <w:bCs/>
                <w:sz w:val="24"/>
                <w:szCs w:val="24"/>
                <w:lang w:val="uk-UA"/>
              </w:rPr>
            </w:pPr>
            <w:bookmarkStart w:id="128" w:name="_Toc89445268"/>
            <w:r>
              <w:rPr>
                <w:rFonts w:ascii="Times New Roman" w:eastAsia="Times New Roman" w:hAnsi="Times New Roman"/>
                <w:bCs/>
                <w:sz w:val="24"/>
                <w:szCs w:val="24"/>
                <w:lang w:val="uk-UA"/>
              </w:rPr>
              <w:t>Брацлавськ</w:t>
            </w:r>
            <w:r w:rsidR="0001715B">
              <w:rPr>
                <w:rFonts w:ascii="Times New Roman" w:eastAsia="Times New Roman" w:hAnsi="Times New Roman"/>
                <w:bCs/>
                <w:sz w:val="24"/>
                <w:szCs w:val="24"/>
                <w:lang w:val="uk-UA"/>
              </w:rPr>
              <w:t xml:space="preserve">а </w:t>
            </w:r>
            <w:r w:rsidR="0001715B" w:rsidRPr="0001715B">
              <w:rPr>
                <w:rFonts w:ascii="Times New Roman" w:eastAsia="Times New Roman" w:hAnsi="Times New Roman"/>
                <w:bCs/>
                <w:sz w:val="24"/>
                <w:szCs w:val="24"/>
                <w:lang w:val="uk-UA"/>
              </w:rPr>
              <w:t>амбулаторія загальної практики сімейної медицини</w:t>
            </w:r>
            <w:bookmarkEnd w:id="128"/>
          </w:p>
        </w:tc>
      </w:tr>
      <w:tr w:rsidR="00AA5FD5" w:rsidRPr="005C5947" w:rsidTr="0001715B">
        <w:trPr>
          <w:trHeight w:val="271"/>
        </w:trPr>
        <w:tc>
          <w:tcPr>
            <w:tcW w:w="7668" w:type="dxa"/>
          </w:tcPr>
          <w:p w:rsidR="00AA5FD5" w:rsidRPr="005C5947" w:rsidRDefault="0001715B" w:rsidP="00E15630">
            <w:pPr>
              <w:spacing w:after="0"/>
              <w:rPr>
                <w:rFonts w:ascii="Times New Roman" w:eastAsia="Times New Roman" w:hAnsi="Times New Roman"/>
                <w:bCs/>
                <w:sz w:val="24"/>
                <w:szCs w:val="24"/>
                <w:lang w:val="uk-UA"/>
              </w:rPr>
            </w:pPr>
            <w:bookmarkStart w:id="129" w:name="_Toc89445269"/>
            <w:r w:rsidRPr="0001715B">
              <w:rPr>
                <w:rFonts w:ascii="Times New Roman" w:eastAsia="Times New Roman" w:hAnsi="Times New Roman"/>
                <w:bCs/>
                <w:sz w:val="24"/>
                <w:szCs w:val="24"/>
                <w:lang w:val="uk-UA"/>
              </w:rPr>
              <w:t>Фельдшерський пункт с. Бугаків</w:t>
            </w:r>
            <w:bookmarkEnd w:id="129"/>
          </w:p>
        </w:tc>
      </w:tr>
      <w:tr w:rsidR="00AA5FD5" w:rsidRPr="005C5947" w:rsidTr="0001715B">
        <w:trPr>
          <w:trHeight w:val="271"/>
        </w:trPr>
        <w:tc>
          <w:tcPr>
            <w:tcW w:w="7668" w:type="dxa"/>
          </w:tcPr>
          <w:p w:rsidR="00AA5FD5" w:rsidRPr="005C5947" w:rsidRDefault="0001715B" w:rsidP="00E15630">
            <w:pPr>
              <w:spacing w:after="0"/>
              <w:rPr>
                <w:rFonts w:ascii="Times New Roman" w:eastAsia="Times New Roman" w:hAnsi="Times New Roman"/>
                <w:bCs/>
                <w:sz w:val="24"/>
                <w:szCs w:val="24"/>
                <w:lang w:val="uk-UA"/>
              </w:rPr>
            </w:pPr>
            <w:bookmarkStart w:id="130" w:name="_Toc89445270"/>
            <w:r w:rsidRPr="0001715B">
              <w:rPr>
                <w:rFonts w:ascii="Times New Roman" w:eastAsia="Times New Roman" w:hAnsi="Times New Roman"/>
                <w:bCs/>
                <w:sz w:val="24"/>
                <w:szCs w:val="24"/>
                <w:lang w:val="uk-UA"/>
              </w:rPr>
              <w:t>Фельдшерський пункт с. Вовчок</w:t>
            </w:r>
            <w:bookmarkEnd w:id="130"/>
          </w:p>
        </w:tc>
      </w:tr>
      <w:tr w:rsidR="00AA5FD5" w:rsidRPr="005C5947" w:rsidTr="0001715B">
        <w:trPr>
          <w:trHeight w:val="271"/>
        </w:trPr>
        <w:tc>
          <w:tcPr>
            <w:tcW w:w="7668" w:type="dxa"/>
          </w:tcPr>
          <w:p w:rsidR="00AA5FD5" w:rsidRPr="005C5947" w:rsidRDefault="0001715B" w:rsidP="00E15630">
            <w:pPr>
              <w:spacing w:after="0"/>
              <w:rPr>
                <w:rFonts w:ascii="Times New Roman" w:eastAsia="Times New Roman" w:hAnsi="Times New Roman"/>
                <w:bCs/>
                <w:sz w:val="24"/>
                <w:szCs w:val="24"/>
                <w:lang w:val="uk-UA"/>
              </w:rPr>
            </w:pPr>
            <w:bookmarkStart w:id="131" w:name="_Toc89445271"/>
            <w:r w:rsidRPr="0001715B">
              <w:rPr>
                <w:rFonts w:ascii="Times New Roman" w:eastAsia="Times New Roman" w:hAnsi="Times New Roman"/>
                <w:bCs/>
                <w:sz w:val="24"/>
                <w:szCs w:val="24"/>
                <w:lang w:val="uk-UA"/>
              </w:rPr>
              <w:t>Фельдшерський пункт с. Вишківці</w:t>
            </w:r>
            <w:bookmarkEnd w:id="131"/>
          </w:p>
        </w:tc>
      </w:tr>
      <w:tr w:rsidR="00AA5FD5" w:rsidRPr="005C5947" w:rsidTr="0001715B">
        <w:trPr>
          <w:trHeight w:val="271"/>
        </w:trPr>
        <w:tc>
          <w:tcPr>
            <w:tcW w:w="7668" w:type="dxa"/>
          </w:tcPr>
          <w:p w:rsidR="00AA5FD5" w:rsidRPr="005C5947" w:rsidRDefault="0001715B" w:rsidP="00E15630">
            <w:pPr>
              <w:spacing w:after="0"/>
              <w:rPr>
                <w:rFonts w:ascii="Times New Roman" w:eastAsia="Times New Roman" w:hAnsi="Times New Roman"/>
                <w:bCs/>
                <w:sz w:val="24"/>
                <w:szCs w:val="24"/>
                <w:lang w:val="uk-UA"/>
              </w:rPr>
            </w:pPr>
            <w:bookmarkStart w:id="132" w:name="_Toc89445272"/>
            <w:r w:rsidRPr="0001715B">
              <w:rPr>
                <w:rFonts w:ascii="Times New Roman" w:eastAsia="Times New Roman" w:hAnsi="Times New Roman"/>
                <w:bCs/>
                <w:sz w:val="24"/>
                <w:szCs w:val="24"/>
                <w:lang w:val="uk-UA"/>
              </w:rPr>
              <w:t>Фельдшерський пункт с. Монастирське</w:t>
            </w:r>
            <w:bookmarkEnd w:id="132"/>
          </w:p>
        </w:tc>
      </w:tr>
      <w:tr w:rsidR="00AA5FD5" w:rsidRPr="005C5947" w:rsidTr="0001715B">
        <w:trPr>
          <w:trHeight w:val="286"/>
        </w:trPr>
        <w:tc>
          <w:tcPr>
            <w:tcW w:w="7668" w:type="dxa"/>
          </w:tcPr>
          <w:p w:rsidR="00AA5FD5" w:rsidRPr="005C5947" w:rsidRDefault="0001715B" w:rsidP="00E15630">
            <w:pPr>
              <w:spacing w:after="0"/>
              <w:rPr>
                <w:rFonts w:ascii="Times New Roman" w:eastAsia="Times New Roman" w:hAnsi="Times New Roman"/>
                <w:bCs/>
                <w:sz w:val="24"/>
                <w:szCs w:val="24"/>
                <w:lang w:val="uk-UA"/>
              </w:rPr>
            </w:pPr>
            <w:bookmarkStart w:id="133" w:name="_Toc89445273"/>
            <w:r w:rsidRPr="0001715B">
              <w:rPr>
                <w:rFonts w:ascii="Times New Roman" w:eastAsia="Times New Roman" w:hAnsi="Times New Roman"/>
                <w:bCs/>
                <w:sz w:val="24"/>
                <w:szCs w:val="24"/>
                <w:lang w:val="uk-UA"/>
              </w:rPr>
              <w:t>Фельдшерський пункт с.Довжок</w:t>
            </w:r>
            <w:bookmarkEnd w:id="133"/>
          </w:p>
        </w:tc>
      </w:tr>
      <w:tr w:rsidR="0001715B" w:rsidRPr="005C5947" w:rsidTr="0001715B">
        <w:trPr>
          <w:trHeight w:val="286"/>
        </w:trPr>
        <w:tc>
          <w:tcPr>
            <w:tcW w:w="7668" w:type="dxa"/>
          </w:tcPr>
          <w:p w:rsidR="0001715B" w:rsidRPr="005C5947" w:rsidRDefault="0001715B" w:rsidP="00E15630">
            <w:pPr>
              <w:spacing w:after="0"/>
              <w:rPr>
                <w:rFonts w:ascii="Times New Roman" w:eastAsia="Times New Roman" w:hAnsi="Times New Roman"/>
                <w:bCs/>
                <w:sz w:val="24"/>
                <w:szCs w:val="24"/>
              </w:rPr>
            </w:pPr>
            <w:bookmarkStart w:id="134" w:name="_Toc89445274"/>
            <w:r w:rsidRPr="0001715B">
              <w:rPr>
                <w:rFonts w:ascii="Times New Roman" w:eastAsia="Times New Roman" w:hAnsi="Times New Roman"/>
                <w:bCs/>
                <w:sz w:val="24"/>
                <w:szCs w:val="24"/>
              </w:rPr>
              <w:t>Фельдшерський пункт с.Гриненки</w:t>
            </w:r>
            <w:bookmarkEnd w:id="134"/>
          </w:p>
        </w:tc>
      </w:tr>
      <w:tr w:rsidR="0001715B" w:rsidRPr="005C5947" w:rsidTr="0001715B">
        <w:trPr>
          <w:trHeight w:val="286"/>
        </w:trPr>
        <w:tc>
          <w:tcPr>
            <w:tcW w:w="7668" w:type="dxa"/>
          </w:tcPr>
          <w:p w:rsidR="0001715B" w:rsidRPr="005C5947" w:rsidRDefault="0001715B" w:rsidP="00E15630">
            <w:pPr>
              <w:spacing w:after="0"/>
              <w:rPr>
                <w:rFonts w:ascii="Times New Roman" w:eastAsia="Times New Roman" w:hAnsi="Times New Roman"/>
                <w:bCs/>
                <w:sz w:val="24"/>
                <w:szCs w:val="24"/>
              </w:rPr>
            </w:pPr>
            <w:bookmarkStart w:id="135" w:name="_Toc89445275"/>
            <w:r w:rsidRPr="0001715B">
              <w:rPr>
                <w:rFonts w:ascii="Times New Roman" w:eastAsia="Times New Roman" w:hAnsi="Times New Roman"/>
                <w:bCs/>
                <w:sz w:val="24"/>
                <w:szCs w:val="24"/>
              </w:rPr>
              <w:t>Фельдшерський пункт с.Грабівці (Сорокодуби)</w:t>
            </w:r>
            <w:bookmarkEnd w:id="135"/>
          </w:p>
        </w:tc>
      </w:tr>
      <w:tr w:rsidR="0001715B" w:rsidRPr="005C5947" w:rsidTr="0001715B">
        <w:trPr>
          <w:trHeight w:val="286"/>
        </w:trPr>
        <w:tc>
          <w:tcPr>
            <w:tcW w:w="7668" w:type="dxa"/>
          </w:tcPr>
          <w:p w:rsidR="0001715B" w:rsidRPr="0001715B" w:rsidRDefault="0001715B" w:rsidP="00E15630">
            <w:pPr>
              <w:spacing w:after="0"/>
              <w:rPr>
                <w:rFonts w:ascii="Times New Roman" w:eastAsia="Times New Roman" w:hAnsi="Times New Roman"/>
                <w:bCs/>
                <w:sz w:val="24"/>
                <w:szCs w:val="24"/>
                <w:lang w:val="uk-UA"/>
              </w:rPr>
            </w:pPr>
            <w:bookmarkStart w:id="136" w:name="_Toc89445276"/>
            <w:r w:rsidRPr="0001715B">
              <w:rPr>
                <w:rFonts w:ascii="Times New Roman" w:eastAsia="Times New Roman" w:hAnsi="Times New Roman"/>
                <w:bCs/>
                <w:sz w:val="24"/>
                <w:szCs w:val="24"/>
                <w:lang w:val="uk-UA"/>
              </w:rPr>
              <w:t>Фельдшерський пункт с.Зянківці (Анциполівка)</w:t>
            </w:r>
            <w:bookmarkEnd w:id="136"/>
          </w:p>
        </w:tc>
      </w:tr>
      <w:tr w:rsidR="0001715B" w:rsidRPr="005C5947" w:rsidTr="0001715B">
        <w:trPr>
          <w:trHeight w:val="286"/>
        </w:trPr>
        <w:tc>
          <w:tcPr>
            <w:tcW w:w="7668" w:type="dxa"/>
          </w:tcPr>
          <w:p w:rsidR="0001715B" w:rsidRPr="0001715B" w:rsidRDefault="0001715B" w:rsidP="00E15630">
            <w:pPr>
              <w:spacing w:after="0"/>
              <w:rPr>
                <w:rFonts w:ascii="Times New Roman" w:eastAsia="Times New Roman" w:hAnsi="Times New Roman"/>
                <w:bCs/>
                <w:sz w:val="24"/>
                <w:szCs w:val="24"/>
                <w:lang w:val="uk-UA"/>
              </w:rPr>
            </w:pPr>
            <w:bookmarkStart w:id="137" w:name="_Toc89445277"/>
            <w:r w:rsidRPr="0001715B">
              <w:rPr>
                <w:rFonts w:ascii="Times New Roman" w:eastAsia="Times New Roman" w:hAnsi="Times New Roman"/>
                <w:bCs/>
                <w:sz w:val="24"/>
                <w:szCs w:val="24"/>
                <w:lang w:val="uk-UA"/>
              </w:rPr>
              <w:t>Фельдшерський пункт с.Забужжя</w:t>
            </w:r>
            <w:bookmarkEnd w:id="137"/>
          </w:p>
        </w:tc>
      </w:tr>
      <w:tr w:rsidR="0001715B" w:rsidRPr="005C5947" w:rsidTr="0001715B">
        <w:trPr>
          <w:trHeight w:val="286"/>
        </w:trPr>
        <w:tc>
          <w:tcPr>
            <w:tcW w:w="7668" w:type="dxa"/>
          </w:tcPr>
          <w:p w:rsidR="0001715B" w:rsidRPr="0001715B" w:rsidRDefault="0001715B" w:rsidP="00E15630">
            <w:pPr>
              <w:spacing w:after="0"/>
              <w:rPr>
                <w:rFonts w:ascii="Times New Roman" w:eastAsia="Times New Roman" w:hAnsi="Times New Roman"/>
                <w:bCs/>
                <w:sz w:val="24"/>
                <w:szCs w:val="24"/>
                <w:lang w:val="uk-UA"/>
              </w:rPr>
            </w:pPr>
            <w:bookmarkStart w:id="138" w:name="_Toc89445278"/>
            <w:r w:rsidRPr="0001715B">
              <w:rPr>
                <w:rFonts w:ascii="Times New Roman" w:eastAsia="Times New Roman" w:hAnsi="Times New Roman"/>
                <w:bCs/>
                <w:sz w:val="24"/>
                <w:szCs w:val="24"/>
                <w:lang w:val="uk-UA"/>
              </w:rPr>
              <w:t>Фельдшерський пункт с.Скрицьке</w:t>
            </w:r>
            <w:bookmarkEnd w:id="138"/>
          </w:p>
        </w:tc>
      </w:tr>
    </w:tbl>
    <w:p w:rsidR="0001715B" w:rsidRDefault="0001715B" w:rsidP="0001715B">
      <w:pPr>
        <w:spacing w:after="0" w:line="240" w:lineRule="auto"/>
        <w:ind w:firstLine="720"/>
        <w:jc w:val="both"/>
        <w:rPr>
          <w:rFonts w:cs="Arial"/>
          <w:sz w:val="28"/>
          <w:szCs w:val="28"/>
        </w:rPr>
      </w:pPr>
    </w:p>
    <w:p w:rsidR="0001715B" w:rsidRPr="00B30190" w:rsidRDefault="0001715B" w:rsidP="0001715B">
      <w:pPr>
        <w:spacing w:after="0" w:line="240" w:lineRule="auto"/>
        <w:ind w:firstLine="720"/>
        <w:jc w:val="both"/>
        <w:rPr>
          <w:rFonts w:ascii="Times New Roman" w:hAnsi="Times New Roman"/>
          <w:sz w:val="24"/>
          <w:szCs w:val="28"/>
        </w:rPr>
      </w:pPr>
      <w:r w:rsidRPr="0001715B">
        <w:rPr>
          <w:rFonts w:ascii="Times New Roman" w:hAnsi="Times New Roman"/>
          <w:sz w:val="24"/>
          <w:szCs w:val="28"/>
        </w:rPr>
        <w:t>Мережа фель</w:t>
      </w:r>
      <w:r w:rsidR="0037566E">
        <w:rPr>
          <w:rFonts w:ascii="Times New Roman" w:hAnsi="Times New Roman"/>
          <w:sz w:val="24"/>
          <w:szCs w:val="28"/>
        </w:rPr>
        <w:t>дшерських пунктів громади є досить</w:t>
      </w:r>
      <w:r w:rsidRPr="0001715B">
        <w:rPr>
          <w:rFonts w:ascii="Times New Roman" w:hAnsi="Times New Roman"/>
          <w:sz w:val="24"/>
          <w:szCs w:val="28"/>
        </w:rPr>
        <w:t xml:space="preserve"> розгалуженою. За медичними послугами вторинного або третинного рівня мешканці громади звертаються або самостійно, або за направленням сімейного лікаря </w:t>
      </w:r>
      <w:r w:rsidRPr="00B30190">
        <w:rPr>
          <w:rFonts w:ascii="Times New Roman" w:hAnsi="Times New Roman"/>
          <w:sz w:val="24"/>
          <w:szCs w:val="28"/>
        </w:rPr>
        <w:t>до лікарень міст Немирова, Тульчина, Вінниці.</w:t>
      </w:r>
    </w:p>
    <w:p w:rsidR="00AA5FD5" w:rsidRPr="0037566E" w:rsidRDefault="0037566E" w:rsidP="0037566E">
      <w:pPr>
        <w:keepNext/>
        <w:keepLines/>
        <w:tabs>
          <w:tab w:val="num" w:pos="10547"/>
        </w:tabs>
        <w:suppressAutoHyphens/>
        <w:spacing w:after="0" w:line="240" w:lineRule="auto"/>
        <w:ind w:firstLine="284"/>
        <w:jc w:val="both"/>
        <w:rPr>
          <w:rFonts w:ascii="Times New Roman" w:eastAsia="Times New Roman" w:hAnsi="Times New Roman"/>
          <w:bCs/>
          <w:szCs w:val="24"/>
        </w:rPr>
      </w:pPr>
      <w:r w:rsidRPr="0037566E">
        <w:rPr>
          <w:rFonts w:ascii="Times New Roman" w:hAnsi="Times New Roman"/>
          <w:color w:val="000000"/>
          <w:sz w:val="24"/>
          <w:szCs w:val="24"/>
          <w:shd w:val="clear" w:color="auto" w:fill="FFFFFF"/>
        </w:rPr>
        <w:t>На території громади функціонує Брацлавський психоневрологічний будинок-інтернат - стаціонарна соціально-медична установа, створений з метою забезпечення постійного проживання громадян з психоневрологічними захворюваннями, які потребують постійного стороннього догляду, побутового і медичного обслуговування. Основним завданням інтернату є забезпечення прав та інтересів підопічних, створення належних умов для проживання/перебування, соціально-побутового обслуговування, денної зайнятості, надання медичної допомоги підопічним, надання соціальних послуг, проведення комплексу реабілітаційних заходів відповідно до ІПР.</w:t>
      </w:r>
      <w:r>
        <w:rPr>
          <w:rFonts w:ascii="Times New Roman" w:hAnsi="Times New Roman"/>
          <w:color w:val="000000"/>
          <w:sz w:val="24"/>
          <w:szCs w:val="24"/>
          <w:shd w:val="clear" w:color="auto" w:fill="FFFFFF"/>
        </w:rPr>
        <w:t xml:space="preserve"> Заклад розрахований</w:t>
      </w:r>
      <w:r w:rsidRPr="005C5947">
        <w:rPr>
          <w:rFonts w:ascii="Times New Roman" w:eastAsia="Times New Roman" w:hAnsi="Times New Roman"/>
          <w:bCs/>
          <w:color w:val="242424"/>
          <w:sz w:val="28"/>
          <w:szCs w:val="28"/>
          <w:shd w:val="clear" w:color="auto" w:fill="FFFFFF"/>
        </w:rPr>
        <w:t xml:space="preserve"> </w:t>
      </w:r>
      <w:r w:rsidRPr="005C5947">
        <w:rPr>
          <w:rFonts w:ascii="Times New Roman" w:eastAsia="Times New Roman" w:hAnsi="Times New Roman"/>
          <w:bCs/>
          <w:color w:val="242424"/>
          <w:sz w:val="24"/>
          <w:szCs w:val="28"/>
          <w:shd w:val="clear" w:color="auto" w:fill="FFFFFF"/>
        </w:rPr>
        <w:t>на 205 ліжок.</w:t>
      </w:r>
    </w:p>
    <w:p w:rsidR="005C5947" w:rsidRPr="005C5947" w:rsidRDefault="00BA10FB" w:rsidP="005C5947">
      <w:pPr>
        <w:keepNext/>
        <w:keepLines/>
        <w:suppressAutoHyphens/>
        <w:spacing w:after="0" w:line="240" w:lineRule="auto"/>
        <w:ind w:firstLine="567"/>
        <w:jc w:val="both"/>
        <w:rPr>
          <w:rFonts w:ascii="Times New Roman" w:eastAsia="Times New Roman" w:hAnsi="Times New Roman"/>
          <w:bCs/>
          <w:color w:val="242424"/>
          <w:sz w:val="24"/>
          <w:szCs w:val="28"/>
          <w:shd w:val="clear" w:color="auto" w:fill="FFFFFF"/>
        </w:rPr>
      </w:pPr>
      <w:r w:rsidRPr="00BA10FB">
        <w:rPr>
          <w:rFonts w:ascii="Times New Roman" w:eastAsia="Times New Roman" w:hAnsi="Times New Roman"/>
          <w:bCs/>
          <w:color w:val="242424"/>
          <w:sz w:val="24"/>
          <w:szCs w:val="28"/>
          <w:shd w:val="clear" w:color="auto" w:fill="FFFFFF"/>
        </w:rPr>
        <w:t>В закладі працює 114</w:t>
      </w:r>
      <w:r w:rsidR="005C5947" w:rsidRPr="005C5947">
        <w:rPr>
          <w:rFonts w:ascii="Times New Roman" w:eastAsia="Times New Roman" w:hAnsi="Times New Roman"/>
          <w:bCs/>
          <w:color w:val="242424"/>
          <w:sz w:val="24"/>
          <w:szCs w:val="28"/>
          <w:shd w:val="clear" w:color="auto" w:fill="FFFFFF"/>
        </w:rPr>
        <w:t xml:space="preserve"> чоловік о</w:t>
      </w:r>
      <w:r w:rsidRPr="00BA10FB">
        <w:rPr>
          <w:rFonts w:ascii="Times New Roman" w:eastAsia="Times New Roman" w:hAnsi="Times New Roman"/>
          <w:bCs/>
          <w:color w:val="242424"/>
          <w:sz w:val="24"/>
          <w:szCs w:val="28"/>
          <w:shd w:val="clear" w:color="auto" w:fill="FFFFFF"/>
        </w:rPr>
        <w:t>бслуговуючого персоналу, з них 4 лікарів, 11 медичних сестер, 56</w:t>
      </w:r>
      <w:r w:rsidR="005C5947" w:rsidRPr="005C5947">
        <w:rPr>
          <w:rFonts w:ascii="Times New Roman" w:eastAsia="Times New Roman" w:hAnsi="Times New Roman"/>
          <w:bCs/>
          <w:color w:val="242424"/>
          <w:sz w:val="24"/>
          <w:szCs w:val="28"/>
          <w:shd w:val="clear" w:color="auto" w:fill="FFFFFF"/>
        </w:rPr>
        <w:t xml:space="preserve"> молодших медичних сестер. </w:t>
      </w:r>
    </w:p>
    <w:p w:rsidR="005C5947" w:rsidRPr="005C5947" w:rsidRDefault="005C5947" w:rsidP="005C5947">
      <w:pPr>
        <w:widowControl w:val="0"/>
        <w:autoSpaceDE w:val="0"/>
        <w:autoSpaceDN w:val="0"/>
        <w:spacing w:after="0" w:line="240" w:lineRule="auto"/>
        <w:ind w:firstLine="567"/>
        <w:rPr>
          <w:rFonts w:ascii="Times New Roman" w:eastAsia="Times New Roman" w:hAnsi="Times New Roman"/>
          <w:sz w:val="28"/>
          <w:szCs w:val="28"/>
        </w:rPr>
      </w:pPr>
    </w:p>
    <w:p w:rsidR="005C5947" w:rsidRDefault="003B6039" w:rsidP="00032D26">
      <w:pPr>
        <w:pStyle w:val="3"/>
        <w:rPr>
          <w:rFonts w:ascii="Times New Roman" w:hAnsi="Times New Roman"/>
          <w:b w:val="0"/>
          <w:bCs w:val="0"/>
          <w:szCs w:val="26"/>
        </w:rPr>
      </w:pPr>
      <w:bookmarkStart w:id="139" w:name="_Toc436423095"/>
      <w:bookmarkStart w:id="140" w:name="_Toc89445279"/>
      <w:bookmarkStart w:id="141" w:name="_Toc89445934"/>
      <w:bookmarkStart w:id="142" w:name="_Toc291687818"/>
      <w:bookmarkEnd w:id="91"/>
      <w:r w:rsidRPr="003B6039">
        <w:rPr>
          <w:rFonts w:ascii="Times New Roman" w:hAnsi="Times New Roman"/>
          <w:b w:val="0"/>
          <w:bCs w:val="0"/>
          <w:szCs w:val="26"/>
        </w:rPr>
        <w:lastRenderedPageBreak/>
        <w:t>3.10.4.</w:t>
      </w:r>
      <w:r w:rsidR="001B7634" w:rsidRPr="003B6039">
        <w:rPr>
          <w:rFonts w:ascii="Times New Roman" w:hAnsi="Times New Roman"/>
          <w:b w:val="0"/>
          <w:bCs w:val="0"/>
          <w:szCs w:val="26"/>
        </w:rPr>
        <w:t>Мережа закладів</w:t>
      </w:r>
      <w:r w:rsidR="005C5947" w:rsidRPr="003B6039">
        <w:rPr>
          <w:rFonts w:ascii="Times New Roman" w:hAnsi="Times New Roman"/>
          <w:b w:val="0"/>
          <w:bCs w:val="0"/>
          <w:szCs w:val="26"/>
        </w:rPr>
        <w:t xml:space="preserve"> культури</w:t>
      </w:r>
      <w:bookmarkEnd w:id="139"/>
      <w:bookmarkEnd w:id="140"/>
      <w:bookmarkEnd w:id="141"/>
    </w:p>
    <w:p w:rsidR="003B6039" w:rsidRPr="003B6039" w:rsidRDefault="003B6039" w:rsidP="003B6039">
      <w:pPr>
        <w:keepNext/>
        <w:keepLines/>
        <w:widowControl w:val="0"/>
        <w:autoSpaceDE w:val="0"/>
        <w:autoSpaceDN w:val="0"/>
        <w:spacing w:after="0" w:line="240" w:lineRule="auto"/>
        <w:ind w:left="927"/>
        <w:outlineLvl w:val="1"/>
        <w:rPr>
          <w:rFonts w:ascii="Times New Roman" w:eastAsia="Times New Roman" w:hAnsi="Times New Roman"/>
          <w:b/>
          <w:bCs/>
          <w:szCs w:val="26"/>
        </w:rPr>
      </w:pPr>
    </w:p>
    <w:p w:rsidR="00BA10FB" w:rsidRPr="00EF5380" w:rsidRDefault="006022BD" w:rsidP="00E15630">
      <w:pPr>
        <w:spacing w:after="0" w:line="240" w:lineRule="auto"/>
        <w:ind w:firstLine="567"/>
        <w:jc w:val="both"/>
        <w:rPr>
          <w:rFonts w:ascii="Times New Roman" w:eastAsia="Times New Roman" w:hAnsi="Times New Roman"/>
          <w:bCs/>
          <w:sz w:val="24"/>
          <w:szCs w:val="24"/>
        </w:rPr>
      </w:pPr>
      <w:bookmarkStart w:id="143" w:name="_Toc89445280"/>
      <w:r w:rsidRPr="00EF5380">
        <w:rPr>
          <w:rFonts w:ascii="Times New Roman" w:eastAsia="Times New Roman" w:hAnsi="Times New Roman"/>
          <w:bCs/>
          <w:sz w:val="24"/>
          <w:szCs w:val="24"/>
        </w:rPr>
        <w:t xml:space="preserve">Мережа закладів культури Брацлавської громади представлена Комунальним закладом «Центр культури та дозвілля Брацлавської селищної ради», до складу якого входять 2 філії та </w:t>
      </w:r>
      <w:r w:rsidR="00EF5380">
        <w:rPr>
          <w:rFonts w:ascii="Times New Roman" w:eastAsia="Times New Roman" w:hAnsi="Times New Roman"/>
          <w:bCs/>
          <w:sz w:val="24"/>
          <w:szCs w:val="24"/>
        </w:rPr>
        <w:t xml:space="preserve">       </w:t>
      </w:r>
      <w:r w:rsidRPr="00EF5380">
        <w:rPr>
          <w:rFonts w:ascii="Times New Roman" w:eastAsia="Times New Roman" w:hAnsi="Times New Roman"/>
          <w:bCs/>
          <w:sz w:val="24"/>
          <w:szCs w:val="24"/>
        </w:rPr>
        <w:t xml:space="preserve">8 сільських Будинків культури, а також Комунальним закладом «Брацлавська публічна бібліотека» Брацлавської селищної ради, до складу якої входять 2 філії та </w:t>
      </w:r>
      <w:r w:rsidR="00EF5380" w:rsidRPr="00EF5380">
        <w:rPr>
          <w:rFonts w:ascii="Times New Roman" w:eastAsia="Times New Roman" w:hAnsi="Times New Roman"/>
          <w:bCs/>
          <w:sz w:val="24"/>
          <w:szCs w:val="24"/>
        </w:rPr>
        <w:t>6 сільських бібліотек.</w:t>
      </w:r>
      <w:bookmarkEnd w:id="143"/>
    </w:p>
    <w:p w:rsidR="00BA10FB" w:rsidRPr="00EF5380" w:rsidRDefault="00EF5380" w:rsidP="00EF5380">
      <w:pPr>
        <w:spacing w:line="240" w:lineRule="auto"/>
        <w:ind w:firstLine="284"/>
        <w:jc w:val="both"/>
        <w:rPr>
          <w:rFonts w:ascii="Times New Roman" w:eastAsia="Arial Narrow" w:hAnsi="Times New Roman"/>
          <w:sz w:val="24"/>
          <w:szCs w:val="24"/>
        </w:rPr>
      </w:pPr>
      <w:r w:rsidRPr="00EF5380">
        <w:rPr>
          <w:rFonts w:ascii="Times New Roman" w:eastAsia="Arial Narrow" w:hAnsi="Times New Roman"/>
          <w:sz w:val="24"/>
          <w:szCs w:val="24"/>
        </w:rPr>
        <w:t>П</w:t>
      </w:r>
      <w:r w:rsidR="00BA10FB" w:rsidRPr="00EF5380">
        <w:rPr>
          <w:rFonts w:ascii="Times New Roman" w:eastAsia="Arial Narrow" w:hAnsi="Times New Roman"/>
          <w:sz w:val="24"/>
          <w:szCs w:val="24"/>
        </w:rPr>
        <w:t xml:space="preserve">риміщення </w:t>
      </w:r>
      <w:r w:rsidRPr="00EF5380">
        <w:rPr>
          <w:rFonts w:ascii="Times New Roman" w:eastAsia="Arial Narrow" w:hAnsi="Times New Roman"/>
          <w:sz w:val="24"/>
          <w:szCs w:val="24"/>
        </w:rPr>
        <w:t>будинків культури можуть помістити від 95 до 400 відвідувачів</w:t>
      </w:r>
      <w:r w:rsidR="00BA10FB" w:rsidRPr="00EF5380">
        <w:rPr>
          <w:rFonts w:ascii="Times New Roman" w:eastAsia="Arial Narrow" w:hAnsi="Times New Roman"/>
          <w:sz w:val="24"/>
          <w:szCs w:val="24"/>
        </w:rPr>
        <w:t>. Більшість заходів, які у них проводяться</w:t>
      </w:r>
      <w:r w:rsidRPr="00EF5380">
        <w:rPr>
          <w:rFonts w:ascii="Times New Roman" w:eastAsia="Arial Narrow" w:hAnsi="Times New Roman"/>
          <w:sz w:val="24"/>
          <w:szCs w:val="24"/>
        </w:rPr>
        <w:t>, це вечори відпочинку, концерти та</w:t>
      </w:r>
      <w:r w:rsidR="00BA10FB" w:rsidRPr="00EF5380">
        <w:rPr>
          <w:rFonts w:ascii="Times New Roman" w:eastAsia="Arial Narrow" w:hAnsi="Times New Roman"/>
          <w:sz w:val="24"/>
          <w:szCs w:val="24"/>
        </w:rPr>
        <w:t xml:space="preserve"> вибори.</w:t>
      </w:r>
    </w:p>
    <w:p w:rsidR="005C5947" w:rsidRDefault="00EF5380" w:rsidP="00184658">
      <w:pPr>
        <w:pStyle w:val="2"/>
        <w:rPr>
          <w:rFonts w:ascii="Times New Roman" w:hAnsi="Times New Roman"/>
          <w:bCs w:val="0"/>
          <w:color w:val="242424"/>
          <w:szCs w:val="28"/>
          <w:shd w:val="clear" w:color="auto" w:fill="FFFFFF"/>
        </w:rPr>
      </w:pPr>
      <w:bookmarkStart w:id="144" w:name="_Toc291842849"/>
      <w:bookmarkStart w:id="145" w:name="_Toc291842987"/>
      <w:bookmarkStart w:id="146" w:name="_Toc291843106"/>
      <w:r w:rsidRPr="00EF5380">
        <w:rPr>
          <w:rFonts w:ascii="Times New Roman" w:hAnsi="Times New Roman"/>
          <w:bCs w:val="0"/>
          <w:color w:val="242424"/>
          <w:szCs w:val="28"/>
          <w:shd w:val="clear" w:color="auto" w:fill="FFFFFF"/>
        </w:rPr>
        <w:t xml:space="preserve">Таблиця </w:t>
      </w:r>
      <w:r w:rsidR="00BD3C31">
        <w:rPr>
          <w:rFonts w:ascii="Times New Roman" w:hAnsi="Times New Roman"/>
          <w:bCs w:val="0"/>
          <w:color w:val="242424"/>
          <w:szCs w:val="28"/>
          <w:shd w:val="clear" w:color="auto" w:fill="FFFFFF"/>
        </w:rPr>
        <w:t>22</w:t>
      </w:r>
      <w:r w:rsidR="001637EA">
        <w:rPr>
          <w:rFonts w:ascii="Times New Roman" w:hAnsi="Times New Roman"/>
          <w:bCs w:val="0"/>
          <w:color w:val="242424"/>
          <w:szCs w:val="28"/>
          <w:shd w:val="clear" w:color="auto" w:fill="FFFFFF"/>
        </w:rPr>
        <w:t xml:space="preserve">. </w:t>
      </w:r>
      <w:r w:rsidR="005C5947" w:rsidRPr="00EF5380">
        <w:rPr>
          <w:rFonts w:ascii="Times New Roman" w:hAnsi="Times New Roman"/>
          <w:bCs w:val="0"/>
          <w:color w:val="242424"/>
          <w:szCs w:val="28"/>
          <w:shd w:val="clear" w:color="auto" w:fill="FFFFFF"/>
        </w:rPr>
        <w:t>М</w:t>
      </w:r>
      <w:bookmarkEnd w:id="142"/>
      <w:bookmarkEnd w:id="144"/>
      <w:bookmarkEnd w:id="145"/>
      <w:bookmarkEnd w:id="146"/>
      <w:r>
        <w:rPr>
          <w:rFonts w:ascii="Times New Roman" w:hAnsi="Times New Roman"/>
          <w:bCs w:val="0"/>
          <w:color w:val="242424"/>
          <w:szCs w:val="28"/>
          <w:shd w:val="clear" w:color="auto" w:fill="FFFFFF"/>
        </w:rPr>
        <w:t>ережа закладів культури Брацлавської громади</w:t>
      </w:r>
    </w:p>
    <w:p w:rsidR="00EF5380" w:rsidRPr="00EF5380" w:rsidRDefault="00EF5380" w:rsidP="00EF5380">
      <w:pPr>
        <w:keepNext/>
        <w:keepLines/>
        <w:suppressAutoHyphens/>
        <w:spacing w:after="0" w:line="240" w:lineRule="auto"/>
        <w:ind w:firstLine="567"/>
        <w:rPr>
          <w:rFonts w:ascii="Times New Roman" w:eastAsia="Times New Roman" w:hAnsi="Times New Roman"/>
          <w:bCs/>
          <w:color w:val="242424"/>
          <w:sz w:val="24"/>
          <w:szCs w:val="28"/>
          <w:shd w:val="clear" w:color="auto" w:fill="FFFFFF"/>
        </w:rPr>
      </w:pPr>
    </w:p>
    <w:tbl>
      <w:tblPr>
        <w:tblW w:w="9923" w:type="dxa"/>
        <w:tblInd w:w="-34"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6"/>
        <w:gridCol w:w="2034"/>
        <w:gridCol w:w="4593"/>
      </w:tblGrid>
      <w:tr w:rsidR="005C5947" w:rsidRPr="005C5947" w:rsidTr="00EF5380">
        <w:tc>
          <w:tcPr>
            <w:tcW w:w="3403" w:type="dxa"/>
            <w:tcBorders>
              <w:top w:val="single" w:sz="8" w:space="0" w:color="auto"/>
            </w:tcBorders>
            <w:shd w:val="clear" w:color="auto" w:fill="F3F3F3"/>
            <w:vAlign w:val="center"/>
          </w:tcPr>
          <w:p w:rsidR="005C5947" w:rsidRPr="00EF5380" w:rsidRDefault="005C5947" w:rsidP="00EF5380">
            <w:pPr>
              <w:widowControl w:val="0"/>
              <w:autoSpaceDE w:val="0"/>
              <w:autoSpaceDN w:val="0"/>
              <w:spacing w:after="0" w:line="240" w:lineRule="auto"/>
              <w:ind w:firstLine="34"/>
              <w:jc w:val="center"/>
              <w:rPr>
                <w:rFonts w:ascii="Times New Roman" w:eastAsia="Times New Roman" w:hAnsi="Times New Roman"/>
                <w:b/>
                <w:sz w:val="24"/>
                <w:szCs w:val="24"/>
              </w:rPr>
            </w:pPr>
            <w:r w:rsidRPr="00EF5380">
              <w:rPr>
                <w:rFonts w:ascii="Times New Roman" w:eastAsia="Times New Roman" w:hAnsi="Times New Roman"/>
                <w:b/>
                <w:sz w:val="24"/>
                <w:szCs w:val="24"/>
              </w:rPr>
              <w:t>Споруда</w:t>
            </w:r>
          </w:p>
        </w:tc>
        <w:tc>
          <w:tcPr>
            <w:tcW w:w="1701" w:type="dxa"/>
            <w:tcBorders>
              <w:top w:val="single" w:sz="8" w:space="0" w:color="auto"/>
            </w:tcBorders>
            <w:shd w:val="clear" w:color="auto" w:fill="F3F3F3"/>
            <w:vAlign w:val="center"/>
          </w:tcPr>
          <w:p w:rsidR="005C5947" w:rsidRPr="00EF5380" w:rsidRDefault="00EF7CEA" w:rsidP="00EF7CEA">
            <w:pPr>
              <w:widowControl w:val="0"/>
              <w:autoSpaceDE w:val="0"/>
              <w:autoSpaceDN w:val="0"/>
              <w:spacing w:after="0" w:line="240" w:lineRule="auto"/>
              <w:ind w:right="-21" w:hanging="5"/>
              <w:rPr>
                <w:rFonts w:ascii="Times New Roman" w:eastAsia="Times New Roman" w:hAnsi="Times New Roman"/>
                <w:b/>
                <w:sz w:val="24"/>
                <w:szCs w:val="24"/>
              </w:rPr>
            </w:pPr>
            <w:r>
              <w:rPr>
                <w:rFonts w:ascii="Times New Roman" w:eastAsia="Times New Roman" w:hAnsi="Times New Roman"/>
                <w:b/>
                <w:sz w:val="24"/>
                <w:szCs w:val="24"/>
              </w:rPr>
              <w:t>Наповнюваність</w:t>
            </w:r>
          </w:p>
        </w:tc>
        <w:tc>
          <w:tcPr>
            <w:tcW w:w="4819" w:type="dxa"/>
            <w:tcBorders>
              <w:top w:val="single" w:sz="8" w:space="0" w:color="auto"/>
            </w:tcBorders>
            <w:shd w:val="clear" w:color="auto" w:fill="F3F3F3"/>
            <w:vAlign w:val="center"/>
          </w:tcPr>
          <w:p w:rsidR="005C5947" w:rsidRPr="00EF5380" w:rsidRDefault="005C5947" w:rsidP="00EF5380">
            <w:pPr>
              <w:widowControl w:val="0"/>
              <w:autoSpaceDE w:val="0"/>
              <w:autoSpaceDN w:val="0"/>
              <w:spacing w:after="0" w:line="240" w:lineRule="auto"/>
              <w:ind w:firstLine="34"/>
              <w:jc w:val="center"/>
              <w:rPr>
                <w:rFonts w:ascii="Times New Roman" w:eastAsia="Times New Roman" w:hAnsi="Times New Roman"/>
                <w:b/>
                <w:sz w:val="24"/>
                <w:szCs w:val="24"/>
              </w:rPr>
            </w:pPr>
            <w:r w:rsidRPr="00EF5380">
              <w:rPr>
                <w:rFonts w:ascii="Times New Roman" w:eastAsia="Times New Roman" w:hAnsi="Times New Roman"/>
                <w:b/>
                <w:sz w:val="24"/>
                <w:szCs w:val="24"/>
              </w:rPr>
              <w:t>Події чи заходи, що викликають найбільший приплив гостей</w:t>
            </w:r>
          </w:p>
        </w:tc>
      </w:tr>
      <w:tr w:rsidR="005C5947" w:rsidRPr="005C5947" w:rsidTr="00EF5380">
        <w:tc>
          <w:tcPr>
            <w:tcW w:w="3403" w:type="dxa"/>
            <w:shd w:val="clear" w:color="auto" w:fill="auto"/>
          </w:tcPr>
          <w:p w:rsidR="005C5947" w:rsidRPr="00EF5380" w:rsidRDefault="005C5947" w:rsidP="00EF5380">
            <w:pPr>
              <w:widowControl w:val="0"/>
              <w:autoSpaceDE w:val="0"/>
              <w:autoSpaceDN w:val="0"/>
              <w:spacing w:after="0" w:line="240" w:lineRule="auto"/>
              <w:ind w:firstLine="34"/>
              <w:rPr>
                <w:rFonts w:ascii="Times New Roman" w:eastAsia="Times New Roman" w:hAnsi="Times New Roman"/>
                <w:color w:val="000000"/>
                <w:sz w:val="24"/>
                <w:szCs w:val="24"/>
                <w:lang w:val="ru-RU"/>
              </w:rPr>
            </w:pPr>
            <w:r w:rsidRPr="00EF5380">
              <w:rPr>
                <w:rFonts w:ascii="Times New Roman" w:eastAsia="Times New Roman" w:hAnsi="Times New Roman"/>
                <w:color w:val="000000"/>
                <w:sz w:val="24"/>
                <w:szCs w:val="24"/>
                <w:lang w:val="ru-RU"/>
              </w:rPr>
              <w:t>Комунальний заклад «Центр культури та дозвілля Брацлавської селищної ради»</w:t>
            </w:r>
          </w:p>
        </w:tc>
        <w:tc>
          <w:tcPr>
            <w:tcW w:w="1701" w:type="dxa"/>
            <w:shd w:val="clear" w:color="auto" w:fill="auto"/>
          </w:tcPr>
          <w:p w:rsidR="005C5947" w:rsidRPr="00EF5380" w:rsidRDefault="005C5947" w:rsidP="00EF5380">
            <w:pPr>
              <w:widowControl w:val="0"/>
              <w:autoSpaceDE w:val="0"/>
              <w:autoSpaceDN w:val="0"/>
              <w:spacing w:after="0" w:line="240" w:lineRule="auto"/>
              <w:ind w:firstLine="34"/>
              <w:jc w:val="center"/>
              <w:rPr>
                <w:rFonts w:ascii="Times New Roman" w:eastAsia="Times New Roman" w:hAnsi="Times New Roman"/>
                <w:color w:val="000000"/>
                <w:sz w:val="24"/>
                <w:szCs w:val="24"/>
              </w:rPr>
            </w:pPr>
            <w:r w:rsidRPr="00EF5380">
              <w:rPr>
                <w:rFonts w:ascii="Times New Roman" w:eastAsia="Times New Roman" w:hAnsi="Times New Roman"/>
                <w:color w:val="000000"/>
                <w:sz w:val="24"/>
                <w:szCs w:val="24"/>
              </w:rPr>
              <w:t>350</w:t>
            </w:r>
          </w:p>
        </w:tc>
        <w:tc>
          <w:tcPr>
            <w:tcW w:w="4819" w:type="dxa"/>
            <w:shd w:val="clear" w:color="auto" w:fill="auto"/>
          </w:tcPr>
          <w:p w:rsidR="005C5947" w:rsidRPr="00EF5380" w:rsidRDefault="00EF5380" w:rsidP="00EF5380">
            <w:pPr>
              <w:widowControl w:val="0"/>
              <w:autoSpaceDE w:val="0"/>
              <w:autoSpaceDN w:val="0"/>
              <w:spacing w:after="0" w:line="240" w:lineRule="auto"/>
              <w:ind w:firstLine="34"/>
              <w:jc w:val="center"/>
              <w:rPr>
                <w:rFonts w:ascii="Times New Roman" w:eastAsia="Times New Roman" w:hAnsi="Times New Roman"/>
                <w:color w:val="000000"/>
                <w:sz w:val="24"/>
                <w:szCs w:val="24"/>
              </w:rPr>
            </w:pPr>
            <w:r w:rsidRPr="00EF5380">
              <w:rPr>
                <w:rFonts w:ascii="Times New Roman" w:eastAsia="Arial Narrow" w:hAnsi="Times New Roman"/>
                <w:sz w:val="24"/>
                <w:szCs w:val="24"/>
              </w:rPr>
              <w:t>Вечори відпочинку, концерти, вибори</w:t>
            </w:r>
          </w:p>
        </w:tc>
      </w:tr>
      <w:tr w:rsidR="005C5947" w:rsidRPr="005C5947" w:rsidTr="00EF5380">
        <w:tc>
          <w:tcPr>
            <w:tcW w:w="3403" w:type="dxa"/>
            <w:shd w:val="clear" w:color="auto" w:fill="auto"/>
          </w:tcPr>
          <w:p w:rsidR="005C5947" w:rsidRPr="00EF5380" w:rsidRDefault="005C5947" w:rsidP="00EF5380">
            <w:pPr>
              <w:widowControl w:val="0"/>
              <w:autoSpaceDE w:val="0"/>
              <w:autoSpaceDN w:val="0"/>
              <w:spacing w:after="0" w:line="240" w:lineRule="auto"/>
              <w:ind w:firstLine="34"/>
              <w:rPr>
                <w:rFonts w:ascii="Times New Roman" w:eastAsia="Times New Roman" w:hAnsi="Times New Roman"/>
                <w:color w:val="000000"/>
                <w:sz w:val="24"/>
                <w:szCs w:val="24"/>
              </w:rPr>
            </w:pPr>
            <w:r w:rsidRPr="00EF5380">
              <w:rPr>
                <w:rFonts w:ascii="Times New Roman" w:eastAsia="Times New Roman" w:hAnsi="Times New Roman"/>
                <w:color w:val="000000"/>
                <w:sz w:val="24"/>
                <w:szCs w:val="24"/>
              </w:rPr>
              <w:t>Філія с. Монастирське</w:t>
            </w:r>
          </w:p>
        </w:tc>
        <w:tc>
          <w:tcPr>
            <w:tcW w:w="1701" w:type="dxa"/>
            <w:shd w:val="clear" w:color="auto" w:fill="auto"/>
          </w:tcPr>
          <w:p w:rsidR="005C5947" w:rsidRPr="00EF5380" w:rsidRDefault="005C5947" w:rsidP="00EF5380">
            <w:pPr>
              <w:widowControl w:val="0"/>
              <w:autoSpaceDE w:val="0"/>
              <w:autoSpaceDN w:val="0"/>
              <w:spacing w:after="0" w:line="240" w:lineRule="auto"/>
              <w:ind w:firstLine="34"/>
              <w:jc w:val="center"/>
              <w:rPr>
                <w:rFonts w:ascii="Times New Roman" w:eastAsia="Times New Roman" w:hAnsi="Times New Roman"/>
                <w:color w:val="000000"/>
                <w:sz w:val="24"/>
                <w:szCs w:val="24"/>
              </w:rPr>
            </w:pPr>
            <w:r w:rsidRPr="00EF5380">
              <w:rPr>
                <w:rFonts w:ascii="Times New Roman" w:eastAsia="Times New Roman" w:hAnsi="Times New Roman"/>
                <w:color w:val="000000"/>
                <w:sz w:val="24"/>
                <w:szCs w:val="24"/>
              </w:rPr>
              <w:t>260</w:t>
            </w:r>
          </w:p>
        </w:tc>
        <w:tc>
          <w:tcPr>
            <w:tcW w:w="4819" w:type="dxa"/>
            <w:shd w:val="clear" w:color="auto" w:fill="auto"/>
          </w:tcPr>
          <w:p w:rsidR="005C5947" w:rsidRPr="00EF5380" w:rsidRDefault="00EF5380" w:rsidP="00EF5380">
            <w:pPr>
              <w:widowControl w:val="0"/>
              <w:autoSpaceDE w:val="0"/>
              <w:autoSpaceDN w:val="0"/>
              <w:spacing w:after="0" w:line="240" w:lineRule="auto"/>
              <w:ind w:firstLine="34"/>
              <w:jc w:val="center"/>
              <w:rPr>
                <w:rFonts w:ascii="Times New Roman" w:eastAsia="Times New Roman" w:hAnsi="Times New Roman"/>
                <w:color w:val="000000"/>
                <w:sz w:val="24"/>
                <w:szCs w:val="24"/>
              </w:rPr>
            </w:pPr>
            <w:r w:rsidRPr="00EF5380">
              <w:rPr>
                <w:rFonts w:ascii="Times New Roman" w:eastAsia="Arial Narrow" w:hAnsi="Times New Roman"/>
                <w:sz w:val="24"/>
                <w:szCs w:val="24"/>
              </w:rPr>
              <w:t>Вечори відпочинку, концерти, вибори</w:t>
            </w:r>
          </w:p>
        </w:tc>
      </w:tr>
      <w:tr w:rsidR="005C5947" w:rsidRPr="005C5947" w:rsidTr="00EF5380">
        <w:tc>
          <w:tcPr>
            <w:tcW w:w="3403" w:type="dxa"/>
            <w:shd w:val="clear" w:color="auto" w:fill="auto"/>
          </w:tcPr>
          <w:p w:rsidR="005C5947" w:rsidRPr="00EF5380" w:rsidRDefault="005C5947" w:rsidP="00EF5380">
            <w:pPr>
              <w:widowControl w:val="0"/>
              <w:autoSpaceDE w:val="0"/>
              <w:autoSpaceDN w:val="0"/>
              <w:spacing w:after="0" w:line="240" w:lineRule="auto"/>
              <w:ind w:firstLine="34"/>
              <w:rPr>
                <w:rFonts w:ascii="Times New Roman" w:eastAsia="Times New Roman" w:hAnsi="Times New Roman"/>
                <w:color w:val="000000"/>
                <w:sz w:val="24"/>
                <w:szCs w:val="24"/>
              </w:rPr>
            </w:pPr>
            <w:r w:rsidRPr="00EF5380">
              <w:rPr>
                <w:rFonts w:ascii="Times New Roman" w:eastAsia="Times New Roman" w:hAnsi="Times New Roman"/>
                <w:color w:val="000000"/>
                <w:sz w:val="24"/>
                <w:szCs w:val="24"/>
              </w:rPr>
              <w:t>Філія с. Грабовець</w:t>
            </w:r>
          </w:p>
        </w:tc>
        <w:tc>
          <w:tcPr>
            <w:tcW w:w="1701" w:type="dxa"/>
            <w:shd w:val="clear" w:color="auto" w:fill="auto"/>
          </w:tcPr>
          <w:p w:rsidR="005C5947" w:rsidRPr="00EF5380" w:rsidRDefault="005C5947" w:rsidP="00EF5380">
            <w:pPr>
              <w:widowControl w:val="0"/>
              <w:autoSpaceDE w:val="0"/>
              <w:autoSpaceDN w:val="0"/>
              <w:spacing w:after="0" w:line="240" w:lineRule="auto"/>
              <w:ind w:firstLine="34"/>
              <w:jc w:val="center"/>
              <w:rPr>
                <w:rFonts w:ascii="Times New Roman" w:eastAsia="Times New Roman" w:hAnsi="Times New Roman"/>
                <w:color w:val="000000"/>
                <w:sz w:val="24"/>
                <w:szCs w:val="24"/>
              </w:rPr>
            </w:pPr>
            <w:r w:rsidRPr="00EF5380">
              <w:rPr>
                <w:rFonts w:ascii="Times New Roman" w:eastAsia="Times New Roman" w:hAnsi="Times New Roman"/>
                <w:color w:val="000000"/>
                <w:sz w:val="24"/>
                <w:szCs w:val="24"/>
              </w:rPr>
              <w:t>250</w:t>
            </w:r>
          </w:p>
        </w:tc>
        <w:tc>
          <w:tcPr>
            <w:tcW w:w="4819" w:type="dxa"/>
            <w:shd w:val="clear" w:color="auto" w:fill="auto"/>
          </w:tcPr>
          <w:p w:rsidR="005C5947" w:rsidRPr="00EF5380" w:rsidRDefault="00EF5380" w:rsidP="00EF5380">
            <w:pPr>
              <w:widowControl w:val="0"/>
              <w:autoSpaceDE w:val="0"/>
              <w:autoSpaceDN w:val="0"/>
              <w:spacing w:after="0" w:line="240" w:lineRule="auto"/>
              <w:ind w:firstLine="34"/>
              <w:jc w:val="center"/>
              <w:rPr>
                <w:rFonts w:ascii="Times New Roman" w:eastAsia="Times New Roman" w:hAnsi="Times New Roman"/>
                <w:color w:val="000000"/>
                <w:sz w:val="24"/>
                <w:szCs w:val="24"/>
              </w:rPr>
            </w:pPr>
            <w:r w:rsidRPr="00EF5380">
              <w:rPr>
                <w:rFonts w:ascii="Times New Roman" w:eastAsia="Arial Narrow" w:hAnsi="Times New Roman"/>
                <w:sz w:val="24"/>
                <w:szCs w:val="24"/>
              </w:rPr>
              <w:t>Вечори відпочинку, концерти, вибори</w:t>
            </w:r>
          </w:p>
        </w:tc>
      </w:tr>
      <w:tr w:rsidR="005C5947" w:rsidRPr="005C5947" w:rsidTr="00EF5380">
        <w:tc>
          <w:tcPr>
            <w:tcW w:w="3403" w:type="dxa"/>
            <w:shd w:val="clear" w:color="auto" w:fill="auto"/>
          </w:tcPr>
          <w:p w:rsidR="005C5947" w:rsidRPr="00EF5380" w:rsidRDefault="005C5947" w:rsidP="00EF5380">
            <w:pPr>
              <w:widowControl w:val="0"/>
              <w:autoSpaceDE w:val="0"/>
              <w:autoSpaceDN w:val="0"/>
              <w:spacing w:after="0" w:line="240" w:lineRule="auto"/>
              <w:ind w:firstLine="34"/>
              <w:rPr>
                <w:rFonts w:ascii="Times New Roman" w:eastAsia="Times New Roman" w:hAnsi="Times New Roman"/>
                <w:color w:val="000000"/>
                <w:sz w:val="24"/>
                <w:szCs w:val="24"/>
              </w:rPr>
            </w:pPr>
            <w:r w:rsidRPr="00EF5380">
              <w:rPr>
                <w:rFonts w:ascii="Times New Roman" w:eastAsia="Times New Roman" w:hAnsi="Times New Roman"/>
                <w:color w:val="000000"/>
                <w:sz w:val="24"/>
                <w:szCs w:val="24"/>
              </w:rPr>
              <w:t>Бугаківький сільський будинок культури</w:t>
            </w:r>
          </w:p>
        </w:tc>
        <w:tc>
          <w:tcPr>
            <w:tcW w:w="1701" w:type="dxa"/>
            <w:shd w:val="clear" w:color="auto" w:fill="auto"/>
          </w:tcPr>
          <w:p w:rsidR="005C5947" w:rsidRPr="00EF5380" w:rsidRDefault="005C5947" w:rsidP="00EF5380">
            <w:pPr>
              <w:widowControl w:val="0"/>
              <w:autoSpaceDE w:val="0"/>
              <w:autoSpaceDN w:val="0"/>
              <w:spacing w:after="0" w:line="240" w:lineRule="auto"/>
              <w:ind w:firstLine="34"/>
              <w:jc w:val="center"/>
              <w:rPr>
                <w:rFonts w:ascii="Times New Roman" w:eastAsia="Times New Roman" w:hAnsi="Times New Roman"/>
                <w:color w:val="000000"/>
                <w:sz w:val="24"/>
                <w:szCs w:val="24"/>
              </w:rPr>
            </w:pPr>
          </w:p>
        </w:tc>
        <w:tc>
          <w:tcPr>
            <w:tcW w:w="4819" w:type="dxa"/>
            <w:shd w:val="clear" w:color="auto" w:fill="auto"/>
          </w:tcPr>
          <w:p w:rsidR="005C5947" w:rsidRPr="00EF5380" w:rsidRDefault="00EF5380" w:rsidP="00EF5380">
            <w:pPr>
              <w:widowControl w:val="0"/>
              <w:autoSpaceDE w:val="0"/>
              <w:autoSpaceDN w:val="0"/>
              <w:spacing w:after="0" w:line="240" w:lineRule="auto"/>
              <w:ind w:firstLine="34"/>
              <w:jc w:val="center"/>
              <w:rPr>
                <w:rFonts w:ascii="Times New Roman" w:eastAsia="Times New Roman" w:hAnsi="Times New Roman"/>
                <w:color w:val="000000"/>
                <w:sz w:val="24"/>
                <w:szCs w:val="24"/>
                <w:lang w:val="ru-RU"/>
              </w:rPr>
            </w:pPr>
            <w:r w:rsidRPr="00EF5380">
              <w:rPr>
                <w:rFonts w:ascii="Times New Roman" w:eastAsia="Arial Narrow" w:hAnsi="Times New Roman"/>
                <w:sz w:val="24"/>
                <w:szCs w:val="24"/>
              </w:rPr>
              <w:t>Вечори відпочинку, концерти, вибори</w:t>
            </w:r>
          </w:p>
        </w:tc>
      </w:tr>
      <w:tr w:rsidR="005C5947" w:rsidRPr="005C5947" w:rsidTr="00EF5380">
        <w:tc>
          <w:tcPr>
            <w:tcW w:w="3403" w:type="dxa"/>
            <w:shd w:val="clear" w:color="auto" w:fill="auto"/>
          </w:tcPr>
          <w:p w:rsidR="005C5947" w:rsidRPr="00EF5380" w:rsidRDefault="005C5947" w:rsidP="00EF5380">
            <w:pPr>
              <w:widowControl w:val="0"/>
              <w:autoSpaceDE w:val="0"/>
              <w:autoSpaceDN w:val="0"/>
              <w:spacing w:after="0" w:line="240" w:lineRule="auto"/>
              <w:ind w:firstLine="34"/>
              <w:rPr>
                <w:rFonts w:ascii="Times New Roman" w:eastAsia="Times New Roman" w:hAnsi="Times New Roman"/>
                <w:color w:val="000000"/>
                <w:sz w:val="24"/>
                <w:szCs w:val="24"/>
              </w:rPr>
            </w:pPr>
            <w:r w:rsidRPr="00EF5380">
              <w:rPr>
                <w:rFonts w:ascii="Times New Roman" w:eastAsia="Times New Roman" w:hAnsi="Times New Roman"/>
                <w:color w:val="000000"/>
                <w:sz w:val="24"/>
                <w:szCs w:val="24"/>
              </w:rPr>
              <w:t>Забужанський сільський клуб-бібліотека</w:t>
            </w:r>
          </w:p>
        </w:tc>
        <w:tc>
          <w:tcPr>
            <w:tcW w:w="1701" w:type="dxa"/>
            <w:shd w:val="clear" w:color="auto" w:fill="auto"/>
          </w:tcPr>
          <w:p w:rsidR="005C5947" w:rsidRPr="00EF5380" w:rsidRDefault="005C5947" w:rsidP="00EF5380">
            <w:pPr>
              <w:widowControl w:val="0"/>
              <w:autoSpaceDE w:val="0"/>
              <w:autoSpaceDN w:val="0"/>
              <w:spacing w:after="0" w:line="240" w:lineRule="auto"/>
              <w:ind w:firstLine="34"/>
              <w:jc w:val="center"/>
              <w:rPr>
                <w:rFonts w:ascii="Times New Roman" w:eastAsia="Times New Roman" w:hAnsi="Times New Roman"/>
                <w:color w:val="000000"/>
                <w:sz w:val="24"/>
                <w:szCs w:val="24"/>
              </w:rPr>
            </w:pPr>
            <w:r w:rsidRPr="00EF5380">
              <w:rPr>
                <w:rFonts w:ascii="Times New Roman" w:eastAsia="Times New Roman" w:hAnsi="Times New Roman"/>
                <w:color w:val="000000"/>
                <w:sz w:val="24"/>
                <w:szCs w:val="24"/>
              </w:rPr>
              <w:t>250</w:t>
            </w:r>
          </w:p>
        </w:tc>
        <w:tc>
          <w:tcPr>
            <w:tcW w:w="4819" w:type="dxa"/>
            <w:shd w:val="clear" w:color="auto" w:fill="auto"/>
          </w:tcPr>
          <w:p w:rsidR="005C5947" w:rsidRPr="00EF5380" w:rsidRDefault="00EF5380" w:rsidP="00EF5380">
            <w:pPr>
              <w:widowControl w:val="0"/>
              <w:autoSpaceDE w:val="0"/>
              <w:autoSpaceDN w:val="0"/>
              <w:spacing w:after="0" w:line="240" w:lineRule="auto"/>
              <w:ind w:firstLine="34"/>
              <w:jc w:val="center"/>
              <w:rPr>
                <w:rFonts w:ascii="Times New Roman" w:eastAsia="Times New Roman" w:hAnsi="Times New Roman"/>
                <w:color w:val="000000"/>
                <w:sz w:val="24"/>
                <w:szCs w:val="24"/>
                <w:lang w:val="ru-RU"/>
              </w:rPr>
            </w:pPr>
            <w:r w:rsidRPr="00EF5380">
              <w:rPr>
                <w:rFonts w:ascii="Times New Roman" w:eastAsia="Arial Narrow" w:hAnsi="Times New Roman"/>
                <w:sz w:val="24"/>
                <w:szCs w:val="24"/>
              </w:rPr>
              <w:t>Вечори відпочинку, концерти, вибори</w:t>
            </w:r>
          </w:p>
        </w:tc>
      </w:tr>
      <w:tr w:rsidR="005C5947" w:rsidRPr="005C5947" w:rsidTr="00EF5380">
        <w:tc>
          <w:tcPr>
            <w:tcW w:w="3403" w:type="dxa"/>
            <w:shd w:val="clear" w:color="auto" w:fill="auto"/>
          </w:tcPr>
          <w:p w:rsidR="005C5947" w:rsidRPr="00EF5380" w:rsidRDefault="005C5947" w:rsidP="00EF5380">
            <w:pPr>
              <w:widowControl w:val="0"/>
              <w:autoSpaceDE w:val="0"/>
              <w:autoSpaceDN w:val="0"/>
              <w:spacing w:after="0" w:line="240" w:lineRule="auto"/>
              <w:ind w:firstLine="34"/>
              <w:rPr>
                <w:rFonts w:ascii="Times New Roman" w:eastAsia="Times New Roman" w:hAnsi="Times New Roman"/>
                <w:color w:val="000000"/>
                <w:sz w:val="24"/>
                <w:szCs w:val="24"/>
              </w:rPr>
            </w:pPr>
            <w:r w:rsidRPr="00EF5380">
              <w:rPr>
                <w:rFonts w:ascii="Times New Roman" w:eastAsia="Times New Roman" w:hAnsi="Times New Roman"/>
                <w:color w:val="000000"/>
                <w:sz w:val="24"/>
                <w:szCs w:val="24"/>
              </w:rPr>
              <w:t>Вишковецький сільський будинок культури</w:t>
            </w:r>
          </w:p>
        </w:tc>
        <w:tc>
          <w:tcPr>
            <w:tcW w:w="1701" w:type="dxa"/>
            <w:shd w:val="clear" w:color="auto" w:fill="auto"/>
          </w:tcPr>
          <w:p w:rsidR="005C5947" w:rsidRPr="00EF5380" w:rsidRDefault="005C5947" w:rsidP="00EF5380">
            <w:pPr>
              <w:widowControl w:val="0"/>
              <w:autoSpaceDE w:val="0"/>
              <w:autoSpaceDN w:val="0"/>
              <w:spacing w:after="0" w:line="240" w:lineRule="auto"/>
              <w:ind w:firstLine="34"/>
              <w:jc w:val="center"/>
              <w:rPr>
                <w:rFonts w:ascii="Times New Roman" w:eastAsia="Times New Roman" w:hAnsi="Times New Roman"/>
                <w:color w:val="000000"/>
                <w:sz w:val="24"/>
                <w:szCs w:val="24"/>
              </w:rPr>
            </w:pPr>
            <w:r w:rsidRPr="00EF5380">
              <w:rPr>
                <w:rFonts w:ascii="Times New Roman" w:eastAsia="Times New Roman" w:hAnsi="Times New Roman"/>
                <w:color w:val="000000"/>
                <w:sz w:val="24"/>
                <w:szCs w:val="24"/>
              </w:rPr>
              <w:t>400</w:t>
            </w:r>
          </w:p>
        </w:tc>
        <w:tc>
          <w:tcPr>
            <w:tcW w:w="4819" w:type="dxa"/>
            <w:shd w:val="clear" w:color="auto" w:fill="auto"/>
          </w:tcPr>
          <w:p w:rsidR="005C5947" w:rsidRPr="00EF5380" w:rsidRDefault="00EF5380" w:rsidP="00EF5380">
            <w:pPr>
              <w:widowControl w:val="0"/>
              <w:autoSpaceDE w:val="0"/>
              <w:autoSpaceDN w:val="0"/>
              <w:spacing w:after="0" w:line="240" w:lineRule="auto"/>
              <w:ind w:firstLine="34"/>
              <w:jc w:val="center"/>
              <w:rPr>
                <w:rFonts w:ascii="Times New Roman" w:eastAsia="Times New Roman" w:hAnsi="Times New Roman"/>
                <w:color w:val="000000"/>
                <w:sz w:val="24"/>
                <w:szCs w:val="24"/>
                <w:lang w:val="ru-RU"/>
              </w:rPr>
            </w:pPr>
            <w:r w:rsidRPr="00EF5380">
              <w:rPr>
                <w:rFonts w:ascii="Times New Roman" w:eastAsia="Arial Narrow" w:hAnsi="Times New Roman"/>
                <w:sz w:val="24"/>
                <w:szCs w:val="24"/>
              </w:rPr>
              <w:t>Вечори відпочинку, концерти, вибори</w:t>
            </w:r>
          </w:p>
        </w:tc>
      </w:tr>
      <w:tr w:rsidR="005C5947" w:rsidRPr="005C5947" w:rsidTr="00EF5380">
        <w:tc>
          <w:tcPr>
            <w:tcW w:w="3403" w:type="dxa"/>
            <w:shd w:val="clear" w:color="auto" w:fill="auto"/>
          </w:tcPr>
          <w:p w:rsidR="005C5947" w:rsidRPr="00EF5380" w:rsidRDefault="005C5947" w:rsidP="00EF5380">
            <w:pPr>
              <w:widowControl w:val="0"/>
              <w:autoSpaceDE w:val="0"/>
              <w:autoSpaceDN w:val="0"/>
              <w:spacing w:after="0" w:line="240" w:lineRule="auto"/>
              <w:ind w:firstLine="34"/>
              <w:rPr>
                <w:rFonts w:ascii="Times New Roman" w:eastAsia="Times New Roman" w:hAnsi="Times New Roman"/>
                <w:color w:val="000000"/>
                <w:sz w:val="24"/>
                <w:szCs w:val="24"/>
              </w:rPr>
            </w:pPr>
            <w:r w:rsidRPr="00EF5380">
              <w:rPr>
                <w:rFonts w:ascii="Times New Roman" w:eastAsia="Times New Roman" w:hAnsi="Times New Roman"/>
                <w:color w:val="000000"/>
                <w:sz w:val="24"/>
                <w:szCs w:val="24"/>
              </w:rPr>
              <w:t>Вовчоцький сільський будинок культури</w:t>
            </w:r>
          </w:p>
        </w:tc>
        <w:tc>
          <w:tcPr>
            <w:tcW w:w="1701" w:type="dxa"/>
            <w:shd w:val="clear" w:color="auto" w:fill="auto"/>
          </w:tcPr>
          <w:p w:rsidR="005C5947" w:rsidRPr="00EF5380" w:rsidRDefault="005C5947" w:rsidP="00EF5380">
            <w:pPr>
              <w:widowControl w:val="0"/>
              <w:autoSpaceDE w:val="0"/>
              <w:autoSpaceDN w:val="0"/>
              <w:spacing w:after="0" w:line="240" w:lineRule="auto"/>
              <w:ind w:firstLine="34"/>
              <w:jc w:val="center"/>
              <w:rPr>
                <w:rFonts w:ascii="Times New Roman" w:eastAsia="Times New Roman" w:hAnsi="Times New Roman"/>
                <w:color w:val="000000"/>
                <w:sz w:val="24"/>
                <w:szCs w:val="24"/>
              </w:rPr>
            </w:pPr>
            <w:r w:rsidRPr="00EF5380">
              <w:rPr>
                <w:rFonts w:ascii="Times New Roman" w:eastAsia="Times New Roman" w:hAnsi="Times New Roman"/>
                <w:color w:val="000000"/>
                <w:sz w:val="24"/>
                <w:szCs w:val="24"/>
              </w:rPr>
              <w:t>300</w:t>
            </w:r>
          </w:p>
        </w:tc>
        <w:tc>
          <w:tcPr>
            <w:tcW w:w="4819" w:type="dxa"/>
            <w:shd w:val="clear" w:color="auto" w:fill="auto"/>
          </w:tcPr>
          <w:p w:rsidR="005C5947" w:rsidRPr="00EF5380" w:rsidRDefault="00EF5380" w:rsidP="00EF5380">
            <w:pPr>
              <w:widowControl w:val="0"/>
              <w:autoSpaceDE w:val="0"/>
              <w:autoSpaceDN w:val="0"/>
              <w:spacing w:after="0" w:line="240" w:lineRule="auto"/>
              <w:ind w:firstLine="34"/>
              <w:jc w:val="center"/>
              <w:rPr>
                <w:rFonts w:ascii="Times New Roman" w:eastAsia="Times New Roman" w:hAnsi="Times New Roman"/>
                <w:color w:val="000000"/>
                <w:sz w:val="24"/>
                <w:szCs w:val="24"/>
                <w:lang w:val="ru-RU"/>
              </w:rPr>
            </w:pPr>
            <w:r w:rsidRPr="00EF5380">
              <w:rPr>
                <w:rFonts w:ascii="Times New Roman" w:eastAsia="Arial Narrow" w:hAnsi="Times New Roman"/>
                <w:sz w:val="24"/>
                <w:szCs w:val="24"/>
              </w:rPr>
              <w:t>Вечори відпочинку, концерти, вибори</w:t>
            </w:r>
          </w:p>
        </w:tc>
      </w:tr>
      <w:tr w:rsidR="005C5947" w:rsidRPr="005C5947" w:rsidTr="00EF5380">
        <w:tc>
          <w:tcPr>
            <w:tcW w:w="3403" w:type="dxa"/>
            <w:shd w:val="clear" w:color="auto" w:fill="auto"/>
          </w:tcPr>
          <w:p w:rsidR="005C5947" w:rsidRPr="00EF5380" w:rsidRDefault="005C5947" w:rsidP="00EF5380">
            <w:pPr>
              <w:widowControl w:val="0"/>
              <w:autoSpaceDE w:val="0"/>
              <w:autoSpaceDN w:val="0"/>
              <w:spacing w:after="0" w:line="240" w:lineRule="auto"/>
              <w:ind w:firstLine="34"/>
              <w:rPr>
                <w:rFonts w:ascii="Times New Roman" w:eastAsia="Times New Roman" w:hAnsi="Times New Roman"/>
                <w:color w:val="000000"/>
                <w:sz w:val="24"/>
                <w:szCs w:val="24"/>
              </w:rPr>
            </w:pPr>
            <w:r w:rsidRPr="00EF5380">
              <w:rPr>
                <w:rFonts w:ascii="Times New Roman" w:eastAsia="Times New Roman" w:hAnsi="Times New Roman"/>
                <w:color w:val="000000"/>
                <w:sz w:val="24"/>
                <w:szCs w:val="24"/>
              </w:rPr>
              <w:t>Новоселівський сільський  будинок культури</w:t>
            </w:r>
          </w:p>
        </w:tc>
        <w:tc>
          <w:tcPr>
            <w:tcW w:w="1701" w:type="dxa"/>
            <w:shd w:val="clear" w:color="auto" w:fill="auto"/>
          </w:tcPr>
          <w:p w:rsidR="005C5947" w:rsidRPr="00EF5380" w:rsidRDefault="005C5947" w:rsidP="00EF5380">
            <w:pPr>
              <w:widowControl w:val="0"/>
              <w:autoSpaceDE w:val="0"/>
              <w:autoSpaceDN w:val="0"/>
              <w:spacing w:after="0" w:line="240" w:lineRule="auto"/>
              <w:ind w:firstLine="34"/>
              <w:jc w:val="center"/>
              <w:rPr>
                <w:rFonts w:ascii="Times New Roman" w:eastAsia="Times New Roman" w:hAnsi="Times New Roman"/>
                <w:color w:val="000000"/>
                <w:sz w:val="24"/>
                <w:szCs w:val="24"/>
              </w:rPr>
            </w:pPr>
            <w:r w:rsidRPr="00EF5380">
              <w:rPr>
                <w:rFonts w:ascii="Times New Roman" w:eastAsia="Times New Roman" w:hAnsi="Times New Roman"/>
                <w:color w:val="000000"/>
                <w:sz w:val="24"/>
                <w:szCs w:val="24"/>
              </w:rPr>
              <w:t>200</w:t>
            </w:r>
          </w:p>
        </w:tc>
        <w:tc>
          <w:tcPr>
            <w:tcW w:w="4819" w:type="dxa"/>
            <w:shd w:val="clear" w:color="auto" w:fill="auto"/>
          </w:tcPr>
          <w:p w:rsidR="005C5947" w:rsidRPr="00EF5380" w:rsidRDefault="00EF5380" w:rsidP="00EF5380">
            <w:pPr>
              <w:widowControl w:val="0"/>
              <w:autoSpaceDE w:val="0"/>
              <w:autoSpaceDN w:val="0"/>
              <w:spacing w:after="0" w:line="240" w:lineRule="auto"/>
              <w:ind w:firstLine="34"/>
              <w:jc w:val="center"/>
              <w:rPr>
                <w:rFonts w:ascii="Times New Roman" w:eastAsia="Times New Roman" w:hAnsi="Times New Roman"/>
                <w:color w:val="000000"/>
                <w:sz w:val="24"/>
                <w:szCs w:val="24"/>
                <w:lang w:val="ru-RU"/>
              </w:rPr>
            </w:pPr>
            <w:r w:rsidRPr="00EF5380">
              <w:rPr>
                <w:rFonts w:ascii="Times New Roman" w:eastAsia="Arial Narrow" w:hAnsi="Times New Roman"/>
                <w:sz w:val="24"/>
                <w:szCs w:val="24"/>
              </w:rPr>
              <w:t>Вечори відпочинку, концерти, вибори</w:t>
            </w:r>
          </w:p>
        </w:tc>
      </w:tr>
      <w:tr w:rsidR="005C5947" w:rsidRPr="005C5947" w:rsidTr="00EF5380">
        <w:tc>
          <w:tcPr>
            <w:tcW w:w="3403" w:type="dxa"/>
            <w:shd w:val="clear" w:color="auto" w:fill="auto"/>
          </w:tcPr>
          <w:p w:rsidR="005C5947" w:rsidRPr="00EF5380" w:rsidRDefault="005C5947" w:rsidP="00EF5380">
            <w:pPr>
              <w:widowControl w:val="0"/>
              <w:autoSpaceDE w:val="0"/>
              <w:autoSpaceDN w:val="0"/>
              <w:spacing w:after="0" w:line="240" w:lineRule="auto"/>
              <w:ind w:firstLine="34"/>
              <w:rPr>
                <w:rFonts w:ascii="Times New Roman" w:eastAsia="Times New Roman" w:hAnsi="Times New Roman"/>
                <w:color w:val="000000"/>
                <w:sz w:val="24"/>
                <w:szCs w:val="24"/>
              </w:rPr>
            </w:pPr>
            <w:r w:rsidRPr="00EF5380">
              <w:rPr>
                <w:rFonts w:ascii="Times New Roman" w:eastAsia="Times New Roman" w:hAnsi="Times New Roman"/>
                <w:color w:val="000000"/>
                <w:sz w:val="24"/>
                <w:szCs w:val="24"/>
              </w:rPr>
              <w:t>Скрицький сільський будинок культури</w:t>
            </w:r>
          </w:p>
        </w:tc>
        <w:tc>
          <w:tcPr>
            <w:tcW w:w="1701" w:type="dxa"/>
            <w:shd w:val="clear" w:color="auto" w:fill="auto"/>
          </w:tcPr>
          <w:p w:rsidR="005C5947" w:rsidRPr="00EF5380" w:rsidRDefault="005C5947" w:rsidP="00EF5380">
            <w:pPr>
              <w:widowControl w:val="0"/>
              <w:autoSpaceDE w:val="0"/>
              <w:autoSpaceDN w:val="0"/>
              <w:spacing w:after="0" w:line="240" w:lineRule="auto"/>
              <w:ind w:firstLine="34"/>
              <w:jc w:val="center"/>
              <w:rPr>
                <w:rFonts w:ascii="Times New Roman" w:eastAsia="Times New Roman" w:hAnsi="Times New Roman"/>
                <w:color w:val="000000"/>
                <w:sz w:val="24"/>
                <w:szCs w:val="24"/>
              </w:rPr>
            </w:pPr>
            <w:r w:rsidRPr="00EF5380">
              <w:rPr>
                <w:rFonts w:ascii="Times New Roman" w:eastAsia="Times New Roman" w:hAnsi="Times New Roman"/>
                <w:color w:val="000000"/>
                <w:sz w:val="24"/>
                <w:szCs w:val="24"/>
              </w:rPr>
              <w:t>95</w:t>
            </w:r>
          </w:p>
        </w:tc>
        <w:tc>
          <w:tcPr>
            <w:tcW w:w="4819" w:type="dxa"/>
            <w:shd w:val="clear" w:color="auto" w:fill="auto"/>
          </w:tcPr>
          <w:p w:rsidR="005C5947" w:rsidRPr="00EF5380" w:rsidRDefault="00EF5380" w:rsidP="00EF5380">
            <w:pPr>
              <w:widowControl w:val="0"/>
              <w:autoSpaceDE w:val="0"/>
              <w:autoSpaceDN w:val="0"/>
              <w:spacing w:after="0" w:line="240" w:lineRule="auto"/>
              <w:ind w:firstLine="34"/>
              <w:jc w:val="center"/>
              <w:rPr>
                <w:rFonts w:ascii="Times New Roman" w:eastAsia="Times New Roman" w:hAnsi="Times New Roman"/>
                <w:color w:val="000000"/>
                <w:sz w:val="24"/>
                <w:szCs w:val="24"/>
                <w:lang w:val="ru-RU"/>
              </w:rPr>
            </w:pPr>
            <w:r w:rsidRPr="00EF5380">
              <w:rPr>
                <w:rFonts w:ascii="Times New Roman" w:eastAsia="Arial Narrow" w:hAnsi="Times New Roman"/>
                <w:sz w:val="24"/>
                <w:szCs w:val="24"/>
              </w:rPr>
              <w:t>Вечори відпочинку, концерти, вибори</w:t>
            </w:r>
          </w:p>
        </w:tc>
      </w:tr>
      <w:tr w:rsidR="005C5947" w:rsidRPr="005C5947" w:rsidTr="00EF5380">
        <w:tc>
          <w:tcPr>
            <w:tcW w:w="3403" w:type="dxa"/>
            <w:shd w:val="clear" w:color="auto" w:fill="auto"/>
          </w:tcPr>
          <w:p w:rsidR="005C5947" w:rsidRPr="00EF5380" w:rsidRDefault="005C5947" w:rsidP="00EF5380">
            <w:pPr>
              <w:widowControl w:val="0"/>
              <w:autoSpaceDE w:val="0"/>
              <w:autoSpaceDN w:val="0"/>
              <w:spacing w:after="0" w:line="240" w:lineRule="auto"/>
              <w:ind w:firstLine="34"/>
              <w:rPr>
                <w:rFonts w:ascii="Times New Roman" w:eastAsia="Times New Roman" w:hAnsi="Times New Roman"/>
                <w:color w:val="000000"/>
                <w:sz w:val="24"/>
                <w:szCs w:val="24"/>
              </w:rPr>
            </w:pPr>
            <w:r w:rsidRPr="00EF5380">
              <w:rPr>
                <w:rFonts w:ascii="Times New Roman" w:eastAsia="Times New Roman" w:hAnsi="Times New Roman"/>
                <w:color w:val="000000"/>
                <w:sz w:val="24"/>
                <w:szCs w:val="24"/>
              </w:rPr>
              <w:t>Гриненський сільський будинок культури</w:t>
            </w:r>
          </w:p>
        </w:tc>
        <w:tc>
          <w:tcPr>
            <w:tcW w:w="1701" w:type="dxa"/>
            <w:shd w:val="clear" w:color="auto" w:fill="auto"/>
          </w:tcPr>
          <w:p w:rsidR="005C5947" w:rsidRPr="00EF5380" w:rsidRDefault="005C5947" w:rsidP="00EF5380">
            <w:pPr>
              <w:widowControl w:val="0"/>
              <w:autoSpaceDE w:val="0"/>
              <w:autoSpaceDN w:val="0"/>
              <w:spacing w:after="0" w:line="240" w:lineRule="auto"/>
              <w:ind w:firstLine="34"/>
              <w:jc w:val="center"/>
              <w:rPr>
                <w:rFonts w:ascii="Times New Roman" w:eastAsia="Times New Roman" w:hAnsi="Times New Roman"/>
                <w:color w:val="000000"/>
                <w:sz w:val="24"/>
                <w:szCs w:val="24"/>
              </w:rPr>
            </w:pPr>
            <w:r w:rsidRPr="00EF5380">
              <w:rPr>
                <w:rFonts w:ascii="Times New Roman" w:eastAsia="Times New Roman" w:hAnsi="Times New Roman"/>
                <w:color w:val="000000"/>
                <w:sz w:val="24"/>
                <w:szCs w:val="24"/>
              </w:rPr>
              <w:t>240</w:t>
            </w:r>
          </w:p>
        </w:tc>
        <w:tc>
          <w:tcPr>
            <w:tcW w:w="4819" w:type="dxa"/>
            <w:shd w:val="clear" w:color="auto" w:fill="auto"/>
          </w:tcPr>
          <w:p w:rsidR="005C5947" w:rsidRPr="00EF5380" w:rsidRDefault="00EF5380" w:rsidP="00EF5380">
            <w:pPr>
              <w:widowControl w:val="0"/>
              <w:autoSpaceDE w:val="0"/>
              <w:autoSpaceDN w:val="0"/>
              <w:spacing w:after="0" w:line="240" w:lineRule="auto"/>
              <w:ind w:firstLine="34"/>
              <w:jc w:val="center"/>
              <w:rPr>
                <w:rFonts w:ascii="Times New Roman" w:eastAsia="Times New Roman" w:hAnsi="Times New Roman"/>
                <w:color w:val="000000"/>
                <w:sz w:val="24"/>
                <w:szCs w:val="24"/>
                <w:lang w:val="ru-RU"/>
              </w:rPr>
            </w:pPr>
            <w:r w:rsidRPr="00EF5380">
              <w:rPr>
                <w:rFonts w:ascii="Times New Roman" w:eastAsia="Arial Narrow" w:hAnsi="Times New Roman"/>
                <w:sz w:val="24"/>
                <w:szCs w:val="24"/>
              </w:rPr>
              <w:t>Вечори відпочинку, концерти, вибори</w:t>
            </w:r>
          </w:p>
        </w:tc>
      </w:tr>
      <w:tr w:rsidR="005C5947" w:rsidRPr="005C5947" w:rsidTr="00EF5380">
        <w:tc>
          <w:tcPr>
            <w:tcW w:w="3403" w:type="dxa"/>
            <w:shd w:val="clear" w:color="auto" w:fill="auto"/>
          </w:tcPr>
          <w:p w:rsidR="005C5947" w:rsidRPr="00EF5380" w:rsidRDefault="005C5947" w:rsidP="00EF5380">
            <w:pPr>
              <w:widowControl w:val="0"/>
              <w:autoSpaceDE w:val="0"/>
              <w:autoSpaceDN w:val="0"/>
              <w:spacing w:after="0" w:line="240" w:lineRule="auto"/>
              <w:ind w:firstLine="34"/>
              <w:rPr>
                <w:rFonts w:ascii="Times New Roman" w:eastAsia="Times New Roman" w:hAnsi="Times New Roman"/>
                <w:color w:val="000000"/>
                <w:sz w:val="24"/>
                <w:szCs w:val="24"/>
              </w:rPr>
            </w:pPr>
            <w:r w:rsidRPr="00EF5380">
              <w:rPr>
                <w:rFonts w:ascii="Times New Roman" w:eastAsia="Times New Roman" w:hAnsi="Times New Roman"/>
                <w:color w:val="000000"/>
                <w:sz w:val="24"/>
                <w:szCs w:val="24"/>
              </w:rPr>
              <w:t>Зяньковецький сільський будинок кальтури</w:t>
            </w:r>
          </w:p>
        </w:tc>
        <w:tc>
          <w:tcPr>
            <w:tcW w:w="1701" w:type="dxa"/>
            <w:shd w:val="clear" w:color="auto" w:fill="auto"/>
          </w:tcPr>
          <w:p w:rsidR="005C5947" w:rsidRPr="00EF5380" w:rsidRDefault="005C5947" w:rsidP="00EF5380">
            <w:pPr>
              <w:widowControl w:val="0"/>
              <w:autoSpaceDE w:val="0"/>
              <w:autoSpaceDN w:val="0"/>
              <w:spacing w:after="0" w:line="240" w:lineRule="auto"/>
              <w:ind w:firstLine="34"/>
              <w:jc w:val="center"/>
              <w:rPr>
                <w:rFonts w:ascii="Times New Roman" w:eastAsia="Times New Roman" w:hAnsi="Times New Roman"/>
                <w:color w:val="000000"/>
                <w:sz w:val="24"/>
                <w:szCs w:val="24"/>
              </w:rPr>
            </w:pPr>
            <w:r w:rsidRPr="00EF5380">
              <w:rPr>
                <w:rFonts w:ascii="Times New Roman" w:eastAsia="Times New Roman" w:hAnsi="Times New Roman"/>
                <w:color w:val="000000"/>
                <w:sz w:val="24"/>
                <w:szCs w:val="24"/>
              </w:rPr>
              <w:t>100</w:t>
            </w:r>
          </w:p>
        </w:tc>
        <w:tc>
          <w:tcPr>
            <w:tcW w:w="4819" w:type="dxa"/>
            <w:shd w:val="clear" w:color="auto" w:fill="auto"/>
          </w:tcPr>
          <w:p w:rsidR="005C5947" w:rsidRPr="00EF5380" w:rsidRDefault="00EF5380" w:rsidP="00EF5380">
            <w:pPr>
              <w:widowControl w:val="0"/>
              <w:autoSpaceDE w:val="0"/>
              <w:autoSpaceDN w:val="0"/>
              <w:spacing w:after="0" w:line="240" w:lineRule="auto"/>
              <w:ind w:firstLine="34"/>
              <w:jc w:val="center"/>
              <w:rPr>
                <w:rFonts w:ascii="Times New Roman" w:eastAsia="Times New Roman" w:hAnsi="Times New Roman"/>
                <w:color w:val="000000"/>
                <w:sz w:val="24"/>
                <w:szCs w:val="24"/>
                <w:lang w:val="ru-RU"/>
              </w:rPr>
            </w:pPr>
            <w:r w:rsidRPr="00EF5380">
              <w:rPr>
                <w:rFonts w:ascii="Times New Roman" w:eastAsia="Arial Narrow" w:hAnsi="Times New Roman"/>
                <w:sz w:val="24"/>
                <w:szCs w:val="24"/>
              </w:rPr>
              <w:t>Вечори відпочинку, концерти, вибори</w:t>
            </w:r>
          </w:p>
        </w:tc>
      </w:tr>
    </w:tbl>
    <w:p w:rsidR="005C5947" w:rsidRPr="005C5947" w:rsidRDefault="005C5947" w:rsidP="005C5947">
      <w:pPr>
        <w:widowControl w:val="0"/>
        <w:autoSpaceDE w:val="0"/>
        <w:autoSpaceDN w:val="0"/>
        <w:spacing w:after="0" w:line="240" w:lineRule="auto"/>
        <w:ind w:firstLine="567"/>
        <w:rPr>
          <w:rFonts w:ascii="Times New Roman" w:eastAsia="Times New Roman" w:hAnsi="Times New Roman"/>
          <w:color w:val="000000"/>
          <w:sz w:val="2"/>
          <w:szCs w:val="2"/>
        </w:rPr>
      </w:pPr>
    </w:p>
    <w:p w:rsidR="00EF5380" w:rsidRDefault="00EF5380" w:rsidP="005C5947">
      <w:pPr>
        <w:keepNext/>
        <w:keepLines/>
        <w:suppressAutoHyphens/>
        <w:spacing w:after="0" w:line="240" w:lineRule="auto"/>
        <w:ind w:firstLine="567"/>
        <w:jc w:val="right"/>
        <w:rPr>
          <w:rFonts w:ascii="Times New Roman" w:eastAsia="Times New Roman" w:hAnsi="Times New Roman"/>
          <w:color w:val="000000"/>
        </w:rPr>
      </w:pPr>
    </w:p>
    <w:p w:rsidR="005C5947" w:rsidRDefault="00EF5380" w:rsidP="00184658">
      <w:pPr>
        <w:pStyle w:val="2"/>
        <w:rPr>
          <w:rFonts w:ascii="Times New Roman" w:hAnsi="Times New Roman"/>
          <w:color w:val="000000"/>
        </w:rPr>
      </w:pPr>
      <w:r>
        <w:rPr>
          <w:rFonts w:ascii="Times New Roman" w:hAnsi="Times New Roman"/>
          <w:color w:val="000000"/>
        </w:rPr>
        <w:t xml:space="preserve">Таблиця </w:t>
      </w:r>
      <w:r w:rsidR="001637EA">
        <w:rPr>
          <w:rFonts w:ascii="Times New Roman" w:hAnsi="Times New Roman"/>
          <w:color w:val="000000"/>
        </w:rPr>
        <w:t>2</w:t>
      </w:r>
      <w:r w:rsidR="00BD3C31">
        <w:rPr>
          <w:rFonts w:ascii="Times New Roman" w:hAnsi="Times New Roman"/>
          <w:color w:val="000000"/>
        </w:rPr>
        <w:t>3</w:t>
      </w:r>
      <w:r w:rsidR="001637EA">
        <w:rPr>
          <w:rFonts w:ascii="Times New Roman" w:hAnsi="Times New Roman"/>
          <w:color w:val="000000"/>
        </w:rPr>
        <w:t xml:space="preserve">. </w:t>
      </w:r>
      <w:r>
        <w:rPr>
          <w:rFonts w:ascii="Times New Roman" w:hAnsi="Times New Roman"/>
          <w:color w:val="000000"/>
        </w:rPr>
        <w:t xml:space="preserve">Мережа </w:t>
      </w:r>
      <w:r w:rsidR="00500CE3">
        <w:rPr>
          <w:rFonts w:ascii="Times New Roman" w:hAnsi="Times New Roman"/>
          <w:color w:val="000000"/>
        </w:rPr>
        <w:t>бібліотечних закладів Брацлавської громади</w:t>
      </w:r>
    </w:p>
    <w:p w:rsidR="00500CE3" w:rsidRPr="005C5947" w:rsidRDefault="00500CE3" w:rsidP="00500CE3">
      <w:pPr>
        <w:keepNext/>
        <w:keepLines/>
        <w:suppressAutoHyphens/>
        <w:spacing w:after="0" w:line="240" w:lineRule="auto"/>
        <w:ind w:firstLine="567"/>
        <w:rPr>
          <w:rFonts w:ascii="Times New Roman" w:eastAsia="Times New Roman" w:hAnsi="Times New Roman"/>
          <w:bCs/>
          <w:color w:val="242424"/>
          <w:sz w:val="28"/>
          <w:szCs w:val="28"/>
          <w:shd w:val="clear" w:color="auto" w:fill="FFFFFF"/>
        </w:rPr>
      </w:pPr>
    </w:p>
    <w:tbl>
      <w:tblPr>
        <w:tblW w:w="9759" w:type="dxa"/>
        <w:tblInd w:w="-34"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0"/>
        <w:gridCol w:w="2039"/>
        <w:gridCol w:w="1665"/>
        <w:gridCol w:w="3025"/>
      </w:tblGrid>
      <w:tr w:rsidR="005C5947" w:rsidRPr="005C5947" w:rsidTr="008000D8">
        <w:tc>
          <w:tcPr>
            <w:tcW w:w="3030" w:type="dxa"/>
            <w:tcBorders>
              <w:top w:val="single" w:sz="8" w:space="0" w:color="auto"/>
            </w:tcBorders>
            <w:shd w:val="clear" w:color="auto" w:fill="F3F3F3"/>
            <w:vAlign w:val="center"/>
          </w:tcPr>
          <w:p w:rsidR="005C5947" w:rsidRPr="005C5947" w:rsidRDefault="005C5947" w:rsidP="005C5947">
            <w:pPr>
              <w:widowControl w:val="0"/>
              <w:autoSpaceDE w:val="0"/>
              <w:autoSpaceDN w:val="0"/>
              <w:spacing w:after="0" w:line="240" w:lineRule="auto"/>
              <w:ind w:firstLine="567"/>
              <w:rPr>
                <w:rFonts w:ascii="Times New Roman" w:eastAsia="Times New Roman" w:hAnsi="Times New Roman"/>
                <w:b/>
                <w:sz w:val="24"/>
                <w:szCs w:val="24"/>
              </w:rPr>
            </w:pPr>
            <w:r w:rsidRPr="005C5947">
              <w:rPr>
                <w:rFonts w:ascii="Times New Roman" w:eastAsia="Times New Roman" w:hAnsi="Times New Roman"/>
                <w:b/>
                <w:sz w:val="24"/>
                <w:szCs w:val="24"/>
              </w:rPr>
              <w:t>Бібліотечні заклади</w:t>
            </w:r>
          </w:p>
        </w:tc>
        <w:tc>
          <w:tcPr>
            <w:tcW w:w="2039" w:type="dxa"/>
            <w:tcBorders>
              <w:top w:val="single" w:sz="8" w:space="0" w:color="auto"/>
            </w:tcBorders>
            <w:shd w:val="clear" w:color="auto" w:fill="F3F3F3"/>
            <w:vAlign w:val="center"/>
          </w:tcPr>
          <w:p w:rsidR="005C5947" w:rsidRPr="005C5947" w:rsidRDefault="00EF7CEA" w:rsidP="005C5947">
            <w:pPr>
              <w:widowControl w:val="0"/>
              <w:autoSpaceDE w:val="0"/>
              <w:autoSpaceDN w:val="0"/>
              <w:spacing w:after="0" w:line="240" w:lineRule="auto"/>
              <w:rPr>
                <w:rFonts w:ascii="Times New Roman" w:eastAsia="Times New Roman" w:hAnsi="Times New Roman"/>
                <w:b/>
                <w:sz w:val="24"/>
                <w:szCs w:val="24"/>
              </w:rPr>
            </w:pPr>
            <w:r w:rsidRPr="00EF7CEA">
              <w:rPr>
                <w:rFonts w:ascii="Times New Roman" w:eastAsia="Times New Roman" w:hAnsi="Times New Roman"/>
                <w:b/>
                <w:sz w:val="24"/>
                <w:szCs w:val="24"/>
              </w:rPr>
              <w:t>Наповнюваність</w:t>
            </w:r>
          </w:p>
        </w:tc>
        <w:tc>
          <w:tcPr>
            <w:tcW w:w="1665" w:type="dxa"/>
            <w:tcBorders>
              <w:top w:val="single" w:sz="8" w:space="0" w:color="auto"/>
            </w:tcBorders>
            <w:shd w:val="clear" w:color="auto" w:fill="F3F3F3"/>
            <w:vAlign w:val="center"/>
          </w:tcPr>
          <w:p w:rsidR="00500CE3" w:rsidRDefault="00500CE3" w:rsidP="005C5947">
            <w:pPr>
              <w:widowControl w:val="0"/>
              <w:autoSpaceDE w:val="0"/>
              <w:autoSpaceDN w:val="0"/>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Відвідувачі</w:t>
            </w:r>
          </w:p>
          <w:p w:rsidR="005C5947" w:rsidRPr="005C5947" w:rsidRDefault="00500CE3" w:rsidP="005C5947">
            <w:pPr>
              <w:widowControl w:val="0"/>
              <w:autoSpaceDE w:val="0"/>
              <w:autoSpaceDN w:val="0"/>
              <w:spacing w:after="0" w:line="240" w:lineRule="auto"/>
              <w:rPr>
                <w:rFonts w:ascii="Times New Roman" w:eastAsia="Times New Roman" w:hAnsi="Times New Roman"/>
                <w:b/>
                <w:sz w:val="24"/>
                <w:szCs w:val="24"/>
              </w:rPr>
            </w:pPr>
            <w:r>
              <w:rPr>
                <w:rFonts w:ascii="Times New Roman" w:eastAsia="Times New Roman" w:hAnsi="Times New Roman"/>
                <w:b/>
                <w:sz w:val="24"/>
                <w:szCs w:val="24"/>
              </w:rPr>
              <w:t>у</w:t>
            </w:r>
            <w:r w:rsidR="005C5947" w:rsidRPr="005C5947">
              <w:rPr>
                <w:rFonts w:ascii="Times New Roman" w:eastAsia="Times New Roman" w:hAnsi="Times New Roman"/>
                <w:b/>
                <w:sz w:val="24"/>
                <w:szCs w:val="24"/>
              </w:rPr>
              <w:t xml:space="preserve"> 2020 р.</w:t>
            </w:r>
          </w:p>
        </w:tc>
        <w:tc>
          <w:tcPr>
            <w:tcW w:w="3025" w:type="dxa"/>
            <w:tcBorders>
              <w:top w:val="single" w:sz="8" w:space="0" w:color="auto"/>
            </w:tcBorders>
            <w:shd w:val="clear" w:color="auto" w:fill="F3F3F3"/>
          </w:tcPr>
          <w:p w:rsidR="005C5947" w:rsidRPr="005C5947" w:rsidRDefault="00EF7CEA" w:rsidP="00EF7CEA">
            <w:pPr>
              <w:widowControl w:val="0"/>
              <w:autoSpaceDE w:val="0"/>
              <w:autoSpaceDN w:val="0"/>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Першочергові</w:t>
            </w:r>
            <w:r w:rsidR="005C5947" w:rsidRPr="005C5947">
              <w:rPr>
                <w:rFonts w:ascii="Times New Roman" w:eastAsia="Times New Roman" w:hAnsi="Times New Roman"/>
                <w:b/>
                <w:sz w:val="24"/>
                <w:szCs w:val="24"/>
              </w:rPr>
              <w:t xml:space="preserve"> </w:t>
            </w:r>
            <w:r w:rsidRPr="005C5947">
              <w:rPr>
                <w:rFonts w:ascii="Times New Roman" w:eastAsia="Times New Roman" w:hAnsi="Times New Roman"/>
                <w:b/>
                <w:sz w:val="24"/>
                <w:szCs w:val="24"/>
              </w:rPr>
              <w:t xml:space="preserve">проблеми </w:t>
            </w:r>
            <w:r>
              <w:rPr>
                <w:rFonts w:ascii="Times New Roman" w:eastAsia="Times New Roman" w:hAnsi="Times New Roman"/>
                <w:b/>
                <w:sz w:val="24"/>
                <w:szCs w:val="24"/>
              </w:rPr>
              <w:t>для вирішення</w:t>
            </w:r>
          </w:p>
        </w:tc>
      </w:tr>
      <w:tr w:rsidR="005C5947" w:rsidRPr="005C5947" w:rsidTr="008000D8">
        <w:tc>
          <w:tcPr>
            <w:tcW w:w="3030" w:type="dxa"/>
            <w:shd w:val="clear" w:color="auto" w:fill="auto"/>
          </w:tcPr>
          <w:p w:rsidR="005C5947" w:rsidRPr="00DB782E" w:rsidRDefault="005C5947" w:rsidP="005C5947">
            <w:pPr>
              <w:widowControl w:val="0"/>
              <w:autoSpaceDE w:val="0"/>
              <w:autoSpaceDN w:val="0"/>
              <w:spacing w:after="0" w:line="240" w:lineRule="auto"/>
              <w:rPr>
                <w:rFonts w:ascii="Times New Roman" w:eastAsia="Times New Roman" w:hAnsi="Times New Roman"/>
                <w:sz w:val="24"/>
                <w:szCs w:val="24"/>
              </w:rPr>
            </w:pPr>
            <w:r w:rsidRPr="00DB782E">
              <w:rPr>
                <w:rFonts w:ascii="Times New Roman" w:eastAsia="Times New Roman" w:hAnsi="Times New Roman"/>
                <w:sz w:val="24"/>
                <w:szCs w:val="24"/>
              </w:rPr>
              <w:t>КЗ «Брацлавська публічна бібліотека» Брацлавської селищної ради</w:t>
            </w:r>
          </w:p>
        </w:tc>
        <w:tc>
          <w:tcPr>
            <w:tcW w:w="2039" w:type="dxa"/>
            <w:shd w:val="clear" w:color="auto" w:fill="auto"/>
          </w:tcPr>
          <w:p w:rsidR="005C5947" w:rsidRPr="005C5947" w:rsidRDefault="005C5947" w:rsidP="00500CE3">
            <w:pPr>
              <w:widowControl w:val="0"/>
              <w:autoSpaceDE w:val="0"/>
              <w:autoSpaceDN w:val="0"/>
              <w:spacing w:after="0" w:line="240" w:lineRule="auto"/>
              <w:ind w:firstLine="567"/>
              <w:jc w:val="center"/>
              <w:rPr>
                <w:rFonts w:ascii="Times New Roman" w:eastAsia="Times New Roman" w:hAnsi="Times New Roman"/>
                <w:sz w:val="24"/>
                <w:szCs w:val="24"/>
              </w:rPr>
            </w:pPr>
            <w:r w:rsidRPr="005C5947">
              <w:rPr>
                <w:rFonts w:ascii="Times New Roman" w:eastAsia="Times New Roman" w:hAnsi="Times New Roman"/>
                <w:sz w:val="24"/>
                <w:szCs w:val="24"/>
              </w:rPr>
              <w:t>60</w:t>
            </w:r>
          </w:p>
        </w:tc>
        <w:tc>
          <w:tcPr>
            <w:tcW w:w="1665" w:type="dxa"/>
            <w:shd w:val="clear" w:color="auto" w:fill="auto"/>
          </w:tcPr>
          <w:p w:rsidR="005C5947" w:rsidRPr="005C5947" w:rsidRDefault="005C5947" w:rsidP="00500CE3">
            <w:pPr>
              <w:widowControl w:val="0"/>
              <w:autoSpaceDE w:val="0"/>
              <w:autoSpaceDN w:val="0"/>
              <w:spacing w:after="0" w:line="240" w:lineRule="auto"/>
              <w:jc w:val="center"/>
              <w:rPr>
                <w:rFonts w:ascii="Times New Roman" w:eastAsia="Times New Roman" w:hAnsi="Times New Roman"/>
                <w:sz w:val="24"/>
                <w:szCs w:val="24"/>
              </w:rPr>
            </w:pPr>
            <w:r w:rsidRPr="005C5947">
              <w:rPr>
                <w:rFonts w:ascii="Times New Roman" w:eastAsia="Times New Roman" w:hAnsi="Times New Roman"/>
                <w:sz w:val="24"/>
                <w:szCs w:val="24"/>
              </w:rPr>
              <w:t>9548</w:t>
            </w:r>
          </w:p>
        </w:tc>
        <w:tc>
          <w:tcPr>
            <w:tcW w:w="3025" w:type="dxa"/>
          </w:tcPr>
          <w:p w:rsidR="005C5947" w:rsidRPr="005C5947" w:rsidRDefault="005C5947" w:rsidP="00500CE3">
            <w:pPr>
              <w:widowControl w:val="0"/>
              <w:autoSpaceDE w:val="0"/>
              <w:autoSpaceDN w:val="0"/>
              <w:spacing w:after="0" w:line="240" w:lineRule="auto"/>
              <w:rPr>
                <w:rFonts w:ascii="Times New Roman" w:eastAsia="Times New Roman" w:hAnsi="Times New Roman"/>
                <w:sz w:val="24"/>
                <w:szCs w:val="24"/>
              </w:rPr>
            </w:pPr>
            <w:r w:rsidRPr="005C5947">
              <w:rPr>
                <w:rFonts w:ascii="Times New Roman" w:eastAsia="Times New Roman" w:hAnsi="Times New Roman"/>
                <w:sz w:val="24"/>
                <w:szCs w:val="24"/>
              </w:rPr>
              <w:t>Ремонт приміщення, заміна вікон, ремонт східців,  оновлення столів та стільців, придбання проектора та екрана, ламінувача, фліпчарта.</w:t>
            </w:r>
          </w:p>
        </w:tc>
      </w:tr>
      <w:tr w:rsidR="005C5947" w:rsidRPr="005C5947" w:rsidTr="008000D8">
        <w:tc>
          <w:tcPr>
            <w:tcW w:w="3030" w:type="dxa"/>
            <w:shd w:val="clear" w:color="auto" w:fill="auto"/>
          </w:tcPr>
          <w:p w:rsidR="005C5947" w:rsidRPr="005C5947" w:rsidRDefault="005C5947" w:rsidP="005C5947">
            <w:pPr>
              <w:widowControl w:val="0"/>
              <w:autoSpaceDE w:val="0"/>
              <w:autoSpaceDN w:val="0"/>
              <w:spacing w:after="0" w:line="240" w:lineRule="auto"/>
              <w:rPr>
                <w:rFonts w:ascii="Times New Roman" w:eastAsia="Times New Roman" w:hAnsi="Times New Roman"/>
                <w:sz w:val="24"/>
                <w:szCs w:val="24"/>
              </w:rPr>
            </w:pPr>
            <w:r w:rsidRPr="005C5947">
              <w:rPr>
                <w:rFonts w:ascii="Times New Roman" w:eastAsia="Times New Roman" w:hAnsi="Times New Roman"/>
                <w:sz w:val="24"/>
                <w:szCs w:val="24"/>
              </w:rPr>
              <w:t>Монастирська бібліотека - філія</w:t>
            </w:r>
          </w:p>
        </w:tc>
        <w:tc>
          <w:tcPr>
            <w:tcW w:w="2039" w:type="dxa"/>
            <w:shd w:val="clear" w:color="auto" w:fill="auto"/>
          </w:tcPr>
          <w:p w:rsidR="005C5947" w:rsidRPr="005C5947" w:rsidRDefault="005C5947" w:rsidP="00500CE3">
            <w:pPr>
              <w:widowControl w:val="0"/>
              <w:autoSpaceDE w:val="0"/>
              <w:autoSpaceDN w:val="0"/>
              <w:spacing w:after="0" w:line="240" w:lineRule="auto"/>
              <w:ind w:firstLine="567"/>
              <w:jc w:val="center"/>
              <w:rPr>
                <w:rFonts w:ascii="Times New Roman" w:eastAsia="Times New Roman" w:hAnsi="Times New Roman"/>
                <w:sz w:val="24"/>
                <w:szCs w:val="24"/>
              </w:rPr>
            </w:pPr>
            <w:r w:rsidRPr="005C5947">
              <w:rPr>
                <w:rFonts w:ascii="Times New Roman" w:eastAsia="Times New Roman" w:hAnsi="Times New Roman"/>
                <w:sz w:val="24"/>
                <w:szCs w:val="24"/>
              </w:rPr>
              <w:t>20</w:t>
            </w:r>
          </w:p>
        </w:tc>
        <w:tc>
          <w:tcPr>
            <w:tcW w:w="1665" w:type="dxa"/>
            <w:shd w:val="clear" w:color="auto" w:fill="auto"/>
          </w:tcPr>
          <w:p w:rsidR="005C5947" w:rsidRPr="005C5947" w:rsidRDefault="005C5947" w:rsidP="00500CE3">
            <w:pPr>
              <w:widowControl w:val="0"/>
              <w:autoSpaceDE w:val="0"/>
              <w:autoSpaceDN w:val="0"/>
              <w:spacing w:after="0" w:line="240" w:lineRule="auto"/>
              <w:jc w:val="center"/>
              <w:rPr>
                <w:rFonts w:ascii="Times New Roman" w:eastAsia="Times New Roman" w:hAnsi="Times New Roman"/>
                <w:sz w:val="24"/>
                <w:szCs w:val="24"/>
              </w:rPr>
            </w:pPr>
            <w:r w:rsidRPr="005C5947">
              <w:rPr>
                <w:rFonts w:ascii="Times New Roman" w:eastAsia="Times New Roman" w:hAnsi="Times New Roman"/>
                <w:sz w:val="24"/>
                <w:szCs w:val="24"/>
              </w:rPr>
              <w:t>1387</w:t>
            </w:r>
          </w:p>
        </w:tc>
        <w:tc>
          <w:tcPr>
            <w:tcW w:w="3025" w:type="dxa"/>
          </w:tcPr>
          <w:p w:rsidR="005C5947" w:rsidRPr="005C5947" w:rsidRDefault="005C5947" w:rsidP="00500CE3">
            <w:pPr>
              <w:widowControl w:val="0"/>
              <w:autoSpaceDE w:val="0"/>
              <w:autoSpaceDN w:val="0"/>
              <w:spacing w:after="0" w:line="240" w:lineRule="auto"/>
              <w:rPr>
                <w:rFonts w:ascii="Times New Roman" w:eastAsia="Times New Roman" w:hAnsi="Times New Roman"/>
                <w:sz w:val="24"/>
                <w:szCs w:val="24"/>
              </w:rPr>
            </w:pPr>
            <w:r w:rsidRPr="005C5947">
              <w:rPr>
                <w:rFonts w:ascii="Times New Roman" w:eastAsia="Times New Roman" w:hAnsi="Times New Roman"/>
                <w:sz w:val="24"/>
                <w:szCs w:val="24"/>
              </w:rPr>
              <w:t>Реконструкція системи опалення  та євро-ремонт приміщення, придбання кольорового принтера</w:t>
            </w:r>
          </w:p>
        </w:tc>
      </w:tr>
      <w:tr w:rsidR="005C5947" w:rsidRPr="005C5947" w:rsidTr="008000D8">
        <w:tc>
          <w:tcPr>
            <w:tcW w:w="3030" w:type="dxa"/>
            <w:shd w:val="clear" w:color="auto" w:fill="auto"/>
          </w:tcPr>
          <w:p w:rsidR="005C5947" w:rsidRPr="005C5947" w:rsidRDefault="005C5947" w:rsidP="005C5947">
            <w:pPr>
              <w:widowControl w:val="0"/>
              <w:autoSpaceDE w:val="0"/>
              <w:autoSpaceDN w:val="0"/>
              <w:spacing w:after="0" w:line="240" w:lineRule="auto"/>
              <w:rPr>
                <w:rFonts w:ascii="Times New Roman" w:eastAsia="Times New Roman" w:hAnsi="Times New Roman"/>
                <w:sz w:val="24"/>
                <w:szCs w:val="24"/>
              </w:rPr>
            </w:pPr>
            <w:r w:rsidRPr="005C5947">
              <w:rPr>
                <w:rFonts w:ascii="Times New Roman" w:eastAsia="Times New Roman" w:hAnsi="Times New Roman"/>
                <w:sz w:val="24"/>
                <w:szCs w:val="24"/>
              </w:rPr>
              <w:lastRenderedPageBreak/>
              <w:t>Грабовецька бібліотека - філія</w:t>
            </w:r>
          </w:p>
        </w:tc>
        <w:tc>
          <w:tcPr>
            <w:tcW w:w="2039" w:type="dxa"/>
            <w:shd w:val="clear" w:color="auto" w:fill="auto"/>
          </w:tcPr>
          <w:p w:rsidR="005C5947" w:rsidRPr="005C5947" w:rsidRDefault="005C5947" w:rsidP="00500CE3">
            <w:pPr>
              <w:widowControl w:val="0"/>
              <w:autoSpaceDE w:val="0"/>
              <w:autoSpaceDN w:val="0"/>
              <w:spacing w:after="0" w:line="240" w:lineRule="auto"/>
              <w:ind w:firstLine="567"/>
              <w:jc w:val="center"/>
              <w:rPr>
                <w:rFonts w:ascii="Times New Roman" w:eastAsia="Times New Roman" w:hAnsi="Times New Roman"/>
                <w:sz w:val="24"/>
                <w:szCs w:val="24"/>
              </w:rPr>
            </w:pPr>
            <w:r w:rsidRPr="005C5947">
              <w:rPr>
                <w:rFonts w:ascii="Times New Roman" w:eastAsia="Times New Roman" w:hAnsi="Times New Roman"/>
                <w:sz w:val="24"/>
                <w:szCs w:val="24"/>
              </w:rPr>
              <w:t>5</w:t>
            </w:r>
          </w:p>
        </w:tc>
        <w:tc>
          <w:tcPr>
            <w:tcW w:w="1665" w:type="dxa"/>
            <w:shd w:val="clear" w:color="auto" w:fill="auto"/>
          </w:tcPr>
          <w:p w:rsidR="005C5947" w:rsidRPr="005C5947" w:rsidRDefault="005C5947" w:rsidP="00500CE3">
            <w:pPr>
              <w:widowControl w:val="0"/>
              <w:autoSpaceDE w:val="0"/>
              <w:autoSpaceDN w:val="0"/>
              <w:spacing w:after="0" w:line="240" w:lineRule="auto"/>
              <w:jc w:val="center"/>
              <w:rPr>
                <w:rFonts w:ascii="Times New Roman" w:eastAsia="Times New Roman" w:hAnsi="Times New Roman"/>
                <w:sz w:val="24"/>
                <w:szCs w:val="24"/>
              </w:rPr>
            </w:pPr>
            <w:r w:rsidRPr="005C5947">
              <w:rPr>
                <w:rFonts w:ascii="Times New Roman" w:eastAsia="Times New Roman" w:hAnsi="Times New Roman"/>
                <w:sz w:val="24"/>
                <w:szCs w:val="24"/>
              </w:rPr>
              <w:t>1229</w:t>
            </w:r>
          </w:p>
        </w:tc>
        <w:tc>
          <w:tcPr>
            <w:tcW w:w="3025" w:type="dxa"/>
          </w:tcPr>
          <w:p w:rsidR="005C5947" w:rsidRPr="005C5947" w:rsidRDefault="005C5947" w:rsidP="00500CE3">
            <w:pPr>
              <w:widowControl w:val="0"/>
              <w:autoSpaceDE w:val="0"/>
              <w:autoSpaceDN w:val="0"/>
              <w:spacing w:after="0" w:line="240" w:lineRule="auto"/>
              <w:rPr>
                <w:rFonts w:ascii="Times New Roman" w:eastAsia="Times New Roman" w:hAnsi="Times New Roman"/>
                <w:sz w:val="24"/>
                <w:szCs w:val="24"/>
              </w:rPr>
            </w:pPr>
            <w:r w:rsidRPr="005C5947">
              <w:rPr>
                <w:rFonts w:ascii="Times New Roman" w:eastAsia="Times New Roman" w:hAnsi="Times New Roman"/>
                <w:sz w:val="24"/>
                <w:szCs w:val="24"/>
              </w:rPr>
              <w:t xml:space="preserve">Капітальний ремонт приміщення, заміна вікон, придбання термоплази, комп’ютерного обладнання.  </w:t>
            </w:r>
          </w:p>
        </w:tc>
      </w:tr>
      <w:tr w:rsidR="005C5947" w:rsidRPr="005C5947" w:rsidTr="008000D8">
        <w:tc>
          <w:tcPr>
            <w:tcW w:w="3030" w:type="dxa"/>
            <w:shd w:val="clear" w:color="auto" w:fill="auto"/>
          </w:tcPr>
          <w:p w:rsidR="005C5947" w:rsidRPr="005C5947" w:rsidRDefault="005C5947" w:rsidP="005C5947">
            <w:pPr>
              <w:widowControl w:val="0"/>
              <w:autoSpaceDE w:val="0"/>
              <w:autoSpaceDN w:val="0"/>
              <w:spacing w:after="0" w:line="240" w:lineRule="auto"/>
              <w:rPr>
                <w:rFonts w:ascii="Times New Roman" w:eastAsia="Times New Roman" w:hAnsi="Times New Roman"/>
                <w:sz w:val="24"/>
                <w:szCs w:val="24"/>
              </w:rPr>
            </w:pPr>
            <w:r w:rsidRPr="005C5947">
              <w:rPr>
                <w:rFonts w:ascii="Times New Roman" w:eastAsia="Times New Roman" w:hAnsi="Times New Roman"/>
                <w:sz w:val="24"/>
                <w:szCs w:val="24"/>
              </w:rPr>
              <w:t>Вовчоцька сільська бібліотека</w:t>
            </w:r>
          </w:p>
        </w:tc>
        <w:tc>
          <w:tcPr>
            <w:tcW w:w="2039" w:type="dxa"/>
            <w:shd w:val="clear" w:color="auto" w:fill="auto"/>
          </w:tcPr>
          <w:p w:rsidR="005C5947" w:rsidRPr="005C5947" w:rsidRDefault="005C5947" w:rsidP="00500CE3">
            <w:pPr>
              <w:widowControl w:val="0"/>
              <w:autoSpaceDE w:val="0"/>
              <w:autoSpaceDN w:val="0"/>
              <w:spacing w:after="0" w:line="240" w:lineRule="auto"/>
              <w:jc w:val="center"/>
              <w:rPr>
                <w:rFonts w:ascii="Times New Roman" w:eastAsia="Times New Roman" w:hAnsi="Times New Roman"/>
                <w:sz w:val="24"/>
                <w:szCs w:val="24"/>
              </w:rPr>
            </w:pPr>
            <w:r w:rsidRPr="005C5947">
              <w:rPr>
                <w:rFonts w:ascii="Times New Roman" w:eastAsia="Times New Roman" w:hAnsi="Times New Roman"/>
                <w:sz w:val="24"/>
                <w:szCs w:val="24"/>
              </w:rPr>
              <w:t>10</w:t>
            </w:r>
          </w:p>
        </w:tc>
        <w:tc>
          <w:tcPr>
            <w:tcW w:w="1665" w:type="dxa"/>
            <w:shd w:val="clear" w:color="auto" w:fill="auto"/>
          </w:tcPr>
          <w:p w:rsidR="005C5947" w:rsidRPr="005C5947" w:rsidRDefault="005C5947" w:rsidP="00500CE3">
            <w:pPr>
              <w:widowControl w:val="0"/>
              <w:autoSpaceDE w:val="0"/>
              <w:autoSpaceDN w:val="0"/>
              <w:spacing w:after="0" w:line="240" w:lineRule="auto"/>
              <w:jc w:val="center"/>
              <w:rPr>
                <w:rFonts w:ascii="Times New Roman" w:eastAsia="Times New Roman" w:hAnsi="Times New Roman"/>
                <w:sz w:val="24"/>
                <w:szCs w:val="24"/>
              </w:rPr>
            </w:pPr>
            <w:r w:rsidRPr="005C5947">
              <w:rPr>
                <w:rFonts w:ascii="Times New Roman" w:eastAsia="Times New Roman" w:hAnsi="Times New Roman"/>
                <w:sz w:val="24"/>
                <w:szCs w:val="24"/>
              </w:rPr>
              <w:t>1758</w:t>
            </w:r>
          </w:p>
        </w:tc>
        <w:tc>
          <w:tcPr>
            <w:tcW w:w="3025" w:type="dxa"/>
          </w:tcPr>
          <w:p w:rsidR="005C5947" w:rsidRPr="005C5947" w:rsidRDefault="005C5947" w:rsidP="00500CE3">
            <w:pPr>
              <w:widowControl w:val="0"/>
              <w:autoSpaceDE w:val="0"/>
              <w:autoSpaceDN w:val="0"/>
              <w:spacing w:after="0" w:line="240" w:lineRule="auto"/>
              <w:rPr>
                <w:rFonts w:ascii="Times New Roman" w:eastAsia="Times New Roman" w:hAnsi="Times New Roman"/>
                <w:sz w:val="24"/>
                <w:szCs w:val="24"/>
              </w:rPr>
            </w:pPr>
            <w:r w:rsidRPr="005C5947">
              <w:rPr>
                <w:rFonts w:ascii="Times New Roman" w:eastAsia="Times New Roman" w:hAnsi="Times New Roman"/>
                <w:sz w:val="24"/>
                <w:szCs w:val="24"/>
              </w:rPr>
              <w:t>Ремонт  приміщення, придбання кольорового принтера, переносної виставки, жалюзі.</w:t>
            </w:r>
          </w:p>
        </w:tc>
      </w:tr>
      <w:tr w:rsidR="005C5947" w:rsidRPr="005C5947" w:rsidTr="008000D8">
        <w:tc>
          <w:tcPr>
            <w:tcW w:w="3030" w:type="dxa"/>
            <w:shd w:val="clear" w:color="auto" w:fill="auto"/>
          </w:tcPr>
          <w:p w:rsidR="005C5947" w:rsidRPr="005C5947" w:rsidRDefault="005C5947" w:rsidP="005C5947">
            <w:pPr>
              <w:widowControl w:val="0"/>
              <w:autoSpaceDE w:val="0"/>
              <w:autoSpaceDN w:val="0"/>
              <w:spacing w:after="0" w:line="240" w:lineRule="auto"/>
              <w:rPr>
                <w:rFonts w:ascii="Times New Roman" w:eastAsia="Times New Roman" w:hAnsi="Times New Roman"/>
                <w:sz w:val="24"/>
                <w:szCs w:val="24"/>
              </w:rPr>
            </w:pPr>
            <w:r w:rsidRPr="005C5947">
              <w:rPr>
                <w:rFonts w:ascii="Times New Roman" w:eastAsia="Times New Roman" w:hAnsi="Times New Roman"/>
                <w:sz w:val="24"/>
                <w:szCs w:val="24"/>
              </w:rPr>
              <w:t>Гриненська сільська бібліотека</w:t>
            </w:r>
          </w:p>
        </w:tc>
        <w:tc>
          <w:tcPr>
            <w:tcW w:w="2039" w:type="dxa"/>
            <w:shd w:val="clear" w:color="auto" w:fill="auto"/>
          </w:tcPr>
          <w:p w:rsidR="005C5947" w:rsidRPr="005C5947" w:rsidRDefault="005C5947" w:rsidP="00500CE3">
            <w:pPr>
              <w:widowControl w:val="0"/>
              <w:autoSpaceDE w:val="0"/>
              <w:autoSpaceDN w:val="0"/>
              <w:spacing w:after="0" w:line="240" w:lineRule="auto"/>
              <w:jc w:val="center"/>
              <w:rPr>
                <w:rFonts w:ascii="Times New Roman" w:eastAsia="Times New Roman" w:hAnsi="Times New Roman"/>
                <w:sz w:val="24"/>
                <w:szCs w:val="24"/>
              </w:rPr>
            </w:pPr>
            <w:r w:rsidRPr="005C5947">
              <w:rPr>
                <w:rFonts w:ascii="Times New Roman" w:eastAsia="Times New Roman" w:hAnsi="Times New Roman"/>
                <w:sz w:val="24"/>
                <w:szCs w:val="24"/>
              </w:rPr>
              <w:t>6</w:t>
            </w:r>
          </w:p>
        </w:tc>
        <w:tc>
          <w:tcPr>
            <w:tcW w:w="1665" w:type="dxa"/>
            <w:shd w:val="clear" w:color="auto" w:fill="auto"/>
          </w:tcPr>
          <w:p w:rsidR="005C5947" w:rsidRPr="005C5947" w:rsidRDefault="005C5947" w:rsidP="00500CE3">
            <w:pPr>
              <w:widowControl w:val="0"/>
              <w:autoSpaceDE w:val="0"/>
              <w:autoSpaceDN w:val="0"/>
              <w:spacing w:after="0" w:line="240" w:lineRule="auto"/>
              <w:jc w:val="center"/>
              <w:rPr>
                <w:rFonts w:ascii="Times New Roman" w:eastAsia="Times New Roman" w:hAnsi="Times New Roman"/>
                <w:sz w:val="24"/>
                <w:szCs w:val="24"/>
              </w:rPr>
            </w:pPr>
            <w:r w:rsidRPr="005C5947">
              <w:rPr>
                <w:rFonts w:ascii="Times New Roman" w:eastAsia="Times New Roman" w:hAnsi="Times New Roman"/>
                <w:sz w:val="24"/>
                <w:szCs w:val="24"/>
              </w:rPr>
              <w:t>957</w:t>
            </w:r>
          </w:p>
        </w:tc>
        <w:tc>
          <w:tcPr>
            <w:tcW w:w="3025" w:type="dxa"/>
          </w:tcPr>
          <w:p w:rsidR="005C5947" w:rsidRPr="005C5947" w:rsidRDefault="005C5947" w:rsidP="00500CE3">
            <w:pPr>
              <w:widowControl w:val="0"/>
              <w:autoSpaceDE w:val="0"/>
              <w:autoSpaceDN w:val="0"/>
              <w:spacing w:after="0" w:line="240" w:lineRule="auto"/>
              <w:rPr>
                <w:rFonts w:ascii="Times New Roman" w:eastAsia="Times New Roman" w:hAnsi="Times New Roman"/>
                <w:sz w:val="24"/>
                <w:szCs w:val="24"/>
              </w:rPr>
            </w:pPr>
            <w:r w:rsidRPr="005C5947">
              <w:rPr>
                <w:rFonts w:ascii="Times New Roman" w:eastAsia="Times New Roman" w:hAnsi="Times New Roman"/>
                <w:sz w:val="24"/>
                <w:szCs w:val="24"/>
              </w:rPr>
              <w:t xml:space="preserve">Придбання термоплазми, комп’ютерної техніки, поточний ремонт.  </w:t>
            </w:r>
          </w:p>
        </w:tc>
      </w:tr>
      <w:tr w:rsidR="005C5947" w:rsidRPr="005C5947" w:rsidTr="008000D8">
        <w:tc>
          <w:tcPr>
            <w:tcW w:w="3030" w:type="dxa"/>
            <w:shd w:val="clear" w:color="auto" w:fill="auto"/>
          </w:tcPr>
          <w:p w:rsidR="005C5947" w:rsidRPr="005C5947" w:rsidRDefault="005C5947" w:rsidP="005C5947">
            <w:pPr>
              <w:widowControl w:val="0"/>
              <w:autoSpaceDE w:val="0"/>
              <w:autoSpaceDN w:val="0"/>
              <w:spacing w:after="0" w:line="240" w:lineRule="auto"/>
              <w:rPr>
                <w:rFonts w:ascii="Times New Roman" w:eastAsia="Times New Roman" w:hAnsi="Times New Roman"/>
                <w:sz w:val="24"/>
                <w:szCs w:val="24"/>
              </w:rPr>
            </w:pPr>
            <w:r w:rsidRPr="005C5947">
              <w:rPr>
                <w:rFonts w:ascii="Times New Roman" w:eastAsia="Times New Roman" w:hAnsi="Times New Roman"/>
                <w:sz w:val="24"/>
                <w:szCs w:val="24"/>
              </w:rPr>
              <w:t>Бугаківська  сільська бібліотека</w:t>
            </w:r>
          </w:p>
        </w:tc>
        <w:tc>
          <w:tcPr>
            <w:tcW w:w="2039" w:type="dxa"/>
            <w:shd w:val="clear" w:color="auto" w:fill="auto"/>
          </w:tcPr>
          <w:p w:rsidR="005C5947" w:rsidRPr="005C5947" w:rsidRDefault="005C5947" w:rsidP="00500CE3">
            <w:pPr>
              <w:widowControl w:val="0"/>
              <w:autoSpaceDE w:val="0"/>
              <w:autoSpaceDN w:val="0"/>
              <w:spacing w:after="0" w:line="240" w:lineRule="auto"/>
              <w:jc w:val="center"/>
              <w:rPr>
                <w:rFonts w:ascii="Times New Roman" w:eastAsia="Times New Roman" w:hAnsi="Times New Roman"/>
                <w:sz w:val="24"/>
                <w:szCs w:val="24"/>
              </w:rPr>
            </w:pPr>
            <w:r w:rsidRPr="005C5947">
              <w:rPr>
                <w:rFonts w:ascii="Times New Roman" w:eastAsia="Times New Roman" w:hAnsi="Times New Roman"/>
                <w:sz w:val="24"/>
                <w:szCs w:val="24"/>
              </w:rPr>
              <w:t>6</w:t>
            </w:r>
          </w:p>
        </w:tc>
        <w:tc>
          <w:tcPr>
            <w:tcW w:w="1665" w:type="dxa"/>
            <w:shd w:val="clear" w:color="auto" w:fill="auto"/>
          </w:tcPr>
          <w:p w:rsidR="005C5947" w:rsidRPr="005C5947" w:rsidRDefault="005C5947" w:rsidP="00500CE3">
            <w:pPr>
              <w:widowControl w:val="0"/>
              <w:autoSpaceDE w:val="0"/>
              <w:autoSpaceDN w:val="0"/>
              <w:spacing w:after="0" w:line="240" w:lineRule="auto"/>
              <w:jc w:val="center"/>
              <w:rPr>
                <w:rFonts w:ascii="Times New Roman" w:eastAsia="Times New Roman" w:hAnsi="Times New Roman"/>
                <w:sz w:val="24"/>
                <w:szCs w:val="24"/>
              </w:rPr>
            </w:pPr>
            <w:r w:rsidRPr="005C5947">
              <w:rPr>
                <w:rFonts w:ascii="Times New Roman" w:eastAsia="Times New Roman" w:hAnsi="Times New Roman"/>
                <w:sz w:val="24"/>
                <w:szCs w:val="24"/>
              </w:rPr>
              <w:t>1296</w:t>
            </w:r>
          </w:p>
        </w:tc>
        <w:tc>
          <w:tcPr>
            <w:tcW w:w="3025" w:type="dxa"/>
          </w:tcPr>
          <w:p w:rsidR="005C5947" w:rsidRPr="005C5947" w:rsidRDefault="005C5947" w:rsidP="00500CE3">
            <w:pPr>
              <w:widowControl w:val="0"/>
              <w:autoSpaceDE w:val="0"/>
              <w:autoSpaceDN w:val="0"/>
              <w:spacing w:after="0" w:line="240" w:lineRule="auto"/>
              <w:rPr>
                <w:rFonts w:ascii="Times New Roman" w:eastAsia="Times New Roman" w:hAnsi="Times New Roman"/>
                <w:sz w:val="24"/>
                <w:szCs w:val="24"/>
              </w:rPr>
            </w:pPr>
            <w:r w:rsidRPr="005C5947">
              <w:rPr>
                <w:rFonts w:ascii="Times New Roman" w:eastAsia="Times New Roman" w:hAnsi="Times New Roman"/>
                <w:sz w:val="24"/>
                <w:szCs w:val="24"/>
              </w:rPr>
              <w:t>Придбання комп’ютерної техніки, поточний ремонт.</w:t>
            </w:r>
          </w:p>
        </w:tc>
      </w:tr>
      <w:tr w:rsidR="005C5947" w:rsidRPr="005C5947" w:rsidTr="008000D8">
        <w:tc>
          <w:tcPr>
            <w:tcW w:w="3030" w:type="dxa"/>
            <w:shd w:val="clear" w:color="auto" w:fill="auto"/>
          </w:tcPr>
          <w:p w:rsidR="005C5947" w:rsidRPr="005C5947" w:rsidRDefault="005C5947" w:rsidP="005C5947">
            <w:pPr>
              <w:widowControl w:val="0"/>
              <w:autoSpaceDE w:val="0"/>
              <w:autoSpaceDN w:val="0"/>
              <w:spacing w:after="0" w:line="240" w:lineRule="auto"/>
              <w:rPr>
                <w:rFonts w:ascii="Times New Roman" w:eastAsia="Times New Roman" w:hAnsi="Times New Roman"/>
                <w:sz w:val="24"/>
                <w:szCs w:val="24"/>
              </w:rPr>
            </w:pPr>
            <w:r w:rsidRPr="005C5947">
              <w:rPr>
                <w:rFonts w:ascii="Times New Roman" w:eastAsia="Times New Roman" w:hAnsi="Times New Roman"/>
                <w:sz w:val="24"/>
                <w:szCs w:val="24"/>
              </w:rPr>
              <w:t>Зяньковецька сільська бібліотека</w:t>
            </w:r>
          </w:p>
        </w:tc>
        <w:tc>
          <w:tcPr>
            <w:tcW w:w="2039" w:type="dxa"/>
            <w:shd w:val="clear" w:color="auto" w:fill="auto"/>
          </w:tcPr>
          <w:p w:rsidR="005C5947" w:rsidRPr="005C5947" w:rsidRDefault="005C5947" w:rsidP="00500CE3">
            <w:pPr>
              <w:widowControl w:val="0"/>
              <w:autoSpaceDE w:val="0"/>
              <w:autoSpaceDN w:val="0"/>
              <w:spacing w:after="0" w:line="240" w:lineRule="auto"/>
              <w:jc w:val="center"/>
              <w:rPr>
                <w:rFonts w:ascii="Times New Roman" w:eastAsia="Times New Roman" w:hAnsi="Times New Roman"/>
                <w:sz w:val="24"/>
                <w:szCs w:val="24"/>
              </w:rPr>
            </w:pPr>
            <w:r w:rsidRPr="005C5947">
              <w:rPr>
                <w:rFonts w:ascii="Times New Roman" w:eastAsia="Times New Roman" w:hAnsi="Times New Roman"/>
                <w:sz w:val="24"/>
                <w:szCs w:val="24"/>
              </w:rPr>
              <w:t>10</w:t>
            </w:r>
          </w:p>
        </w:tc>
        <w:tc>
          <w:tcPr>
            <w:tcW w:w="1665" w:type="dxa"/>
            <w:shd w:val="clear" w:color="auto" w:fill="auto"/>
          </w:tcPr>
          <w:p w:rsidR="005C5947" w:rsidRPr="005C5947" w:rsidRDefault="005C5947" w:rsidP="00500CE3">
            <w:pPr>
              <w:widowControl w:val="0"/>
              <w:autoSpaceDE w:val="0"/>
              <w:autoSpaceDN w:val="0"/>
              <w:spacing w:after="0" w:line="240" w:lineRule="auto"/>
              <w:jc w:val="center"/>
              <w:rPr>
                <w:rFonts w:ascii="Times New Roman" w:eastAsia="Times New Roman" w:hAnsi="Times New Roman"/>
                <w:sz w:val="24"/>
                <w:szCs w:val="24"/>
              </w:rPr>
            </w:pPr>
            <w:r w:rsidRPr="005C5947">
              <w:rPr>
                <w:rFonts w:ascii="Times New Roman" w:eastAsia="Times New Roman" w:hAnsi="Times New Roman"/>
                <w:sz w:val="24"/>
                <w:szCs w:val="24"/>
              </w:rPr>
              <w:t>1756</w:t>
            </w:r>
          </w:p>
        </w:tc>
        <w:tc>
          <w:tcPr>
            <w:tcW w:w="3025" w:type="dxa"/>
          </w:tcPr>
          <w:p w:rsidR="005C5947" w:rsidRPr="005C5947" w:rsidRDefault="005C5947" w:rsidP="00500CE3">
            <w:pPr>
              <w:widowControl w:val="0"/>
              <w:autoSpaceDE w:val="0"/>
              <w:autoSpaceDN w:val="0"/>
              <w:spacing w:after="0" w:line="240" w:lineRule="auto"/>
              <w:rPr>
                <w:rFonts w:ascii="Times New Roman" w:eastAsia="Times New Roman" w:hAnsi="Times New Roman"/>
                <w:sz w:val="24"/>
                <w:szCs w:val="24"/>
              </w:rPr>
            </w:pPr>
            <w:r w:rsidRPr="005C5947">
              <w:rPr>
                <w:rFonts w:ascii="Times New Roman" w:eastAsia="Times New Roman" w:hAnsi="Times New Roman"/>
                <w:sz w:val="24"/>
                <w:szCs w:val="24"/>
              </w:rPr>
              <w:t>Монтаж системи опалення, придбання кольорового принтеру.</w:t>
            </w:r>
          </w:p>
        </w:tc>
      </w:tr>
      <w:tr w:rsidR="005C5947" w:rsidRPr="005C5947" w:rsidTr="008000D8">
        <w:tc>
          <w:tcPr>
            <w:tcW w:w="3030" w:type="dxa"/>
            <w:shd w:val="clear" w:color="auto" w:fill="auto"/>
          </w:tcPr>
          <w:p w:rsidR="005C5947" w:rsidRPr="005C5947" w:rsidRDefault="005C5947" w:rsidP="005C5947">
            <w:pPr>
              <w:widowControl w:val="0"/>
              <w:autoSpaceDE w:val="0"/>
              <w:autoSpaceDN w:val="0"/>
              <w:spacing w:after="0" w:line="240" w:lineRule="auto"/>
              <w:rPr>
                <w:rFonts w:ascii="Times New Roman" w:eastAsia="Times New Roman" w:hAnsi="Times New Roman"/>
                <w:sz w:val="24"/>
                <w:szCs w:val="24"/>
              </w:rPr>
            </w:pPr>
            <w:r w:rsidRPr="005C5947">
              <w:rPr>
                <w:rFonts w:ascii="Times New Roman" w:eastAsia="Times New Roman" w:hAnsi="Times New Roman"/>
                <w:sz w:val="24"/>
                <w:szCs w:val="24"/>
              </w:rPr>
              <w:t>Вишковецька сільська бібліотека</w:t>
            </w:r>
          </w:p>
        </w:tc>
        <w:tc>
          <w:tcPr>
            <w:tcW w:w="2039" w:type="dxa"/>
            <w:shd w:val="clear" w:color="auto" w:fill="auto"/>
          </w:tcPr>
          <w:p w:rsidR="005C5947" w:rsidRPr="005C5947" w:rsidRDefault="005C5947" w:rsidP="00500CE3">
            <w:pPr>
              <w:widowControl w:val="0"/>
              <w:autoSpaceDE w:val="0"/>
              <w:autoSpaceDN w:val="0"/>
              <w:spacing w:after="0" w:line="240" w:lineRule="auto"/>
              <w:jc w:val="center"/>
              <w:rPr>
                <w:rFonts w:ascii="Times New Roman" w:eastAsia="Times New Roman" w:hAnsi="Times New Roman"/>
                <w:sz w:val="24"/>
                <w:szCs w:val="24"/>
              </w:rPr>
            </w:pPr>
            <w:r w:rsidRPr="005C5947">
              <w:rPr>
                <w:rFonts w:ascii="Times New Roman" w:eastAsia="Times New Roman" w:hAnsi="Times New Roman"/>
                <w:sz w:val="24"/>
                <w:szCs w:val="24"/>
              </w:rPr>
              <w:t>5</w:t>
            </w:r>
          </w:p>
        </w:tc>
        <w:tc>
          <w:tcPr>
            <w:tcW w:w="1665" w:type="dxa"/>
            <w:shd w:val="clear" w:color="auto" w:fill="auto"/>
          </w:tcPr>
          <w:p w:rsidR="005C5947" w:rsidRPr="005C5947" w:rsidRDefault="005C5947" w:rsidP="00500CE3">
            <w:pPr>
              <w:widowControl w:val="0"/>
              <w:autoSpaceDE w:val="0"/>
              <w:autoSpaceDN w:val="0"/>
              <w:spacing w:after="0" w:line="240" w:lineRule="auto"/>
              <w:jc w:val="center"/>
              <w:rPr>
                <w:rFonts w:ascii="Times New Roman" w:eastAsia="Times New Roman" w:hAnsi="Times New Roman"/>
                <w:sz w:val="24"/>
                <w:szCs w:val="24"/>
              </w:rPr>
            </w:pPr>
            <w:r w:rsidRPr="005C5947">
              <w:rPr>
                <w:rFonts w:ascii="Times New Roman" w:eastAsia="Times New Roman" w:hAnsi="Times New Roman"/>
                <w:sz w:val="24"/>
                <w:szCs w:val="24"/>
              </w:rPr>
              <w:t>2273</w:t>
            </w:r>
          </w:p>
        </w:tc>
        <w:tc>
          <w:tcPr>
            <w:tcW w:w="3025" w:type="dxa"/>
          </w:tcPr>
          <w:p w:rsidR="005C5947" w:rsidRPr="005C5947" w:rsidRDefault="005C5947" w:rsidP="00500CE3">
            <w:pPr>
              <w:widowControl w:val="0"/>
              <w:autoSpaceDE w:val="0"/>
              <w:autoSpaceDN w:val="0"/>
              <w:spacing w:after="0" w:line="240" w:lineRule="auto"/>
              <w:rPr>
                <w:rFonts w:ascii="Times New Roman" w:eastAsia="Times New Roman" w:hAnsi="Times New Roman"/>
                <w:sz w:val="24"/>
                <w:szCs w:val="24"/>
              </w:rPr>
            </w:pPr>
            <w:r w:rsidRPr="005C5947">
              <w:rPr>
                <w:rFonts w:ascii="Times New Roman" w:eastAsia="Times New Roman" w:hAnsi="Times New Roman"/>
                <w:sz w:val="24"/>
                <w:szCs w:val="24"/>
              </w:rPr>
              <w:t>Придбання комп’ютерної техніки, кольорового принтеру.</w:t>
            </w:r>
          </w:p>
        </w:tc>
      </w:tr>
      <w:tr w:rsidR="005C5947" w:rsidRPr="005C5947" w:rsidTr="008000D8">
        <w:tc>
          <w:tcPr>
            <w:tcW w:w="3030" w:type="dxa"/>
            <w:shd w:val="clear" w:color="auto" w:fill="auto"/>
          </w:tcPr>
          <w:p w:rsidR="005C5947" w:rsidRPr="005C5947" w:rsidRDefault="005C5947" w:rsidP="005C5947">
            <w:pPr>
              <w:widowControl w:val="0"/>
              <w:autoSpaceDE w:val="0"/>
              <w:autoSpaceDN w:val="0"/>
              <w:spacing w:after="0" w:line="240" w:lineRule="auto"/>
              <w:rPr>
                <w:rFonts w:ascii="Times New Roman" w:eastAsia="Times New Roman" w:hAnsi="Times New Roman"/>
                <w:sz w:val="24"/>
                <w:szCs w:val="24"/>
              </w:rPr>
            </w:pPr>
            <w:r w:rsidRPr="005C5947">
              <w:rPr>
                <w:rFonts w:ascii="Times New Roman" w:eastAsia="Times New Roman" w:hAnsi="Times New Roman"/>
                <w:sz w:val="24"/>
                <w:szCs w:val="24"/>
              </w:rPr>
              <w:t>Новоселівська сільська бібліотека</w:t>
            </w:r>
          </w:p>
        </w:tc>
        <w:tc>
          <w:tcPr>
            <w:tcW w:w="2039" w:type="dxa"/>
            <w:shd w:val="clear" w:color="auto" w:fill="auto"/>
          </w:tcPr>
          <w:p w:rsidR="005C5947" w:rsidRPr="005C5947" w:rsidRDefault="005C5947" w:rsidP="00500CE3">
            <w:pPr>
              <w:widowControl w:val="0"/>
              <w:autoSpaceDE w:val="0"/>
              <w:autoSpaceDN w:val="0"/>
              <w:spacing w:after="0" w:line="240" w:lineRule="auto"/>
              <w:jc w:val="center"/>
              <w:rPr>
                <w:rFonts w:ascii="Times New Roman" w:eastAsia="Times New Roman" w:hAnsi="Times New Roman"/>
                <w:sz w:val="24"/>
                <w:szCs w:val="24"/>
              </w:rPr>
            </w:pPr>
            <w:r w:rsidRPr="005C5947">
              <w:rPr>
                <w:rFonts w:ascii="Times New Roman" w:eastAsia="Times New Roman" w:hAnsi="Times New Roman"/>
                <w:sz w:val="24"/>
                <w:szCs w:val="24"/>
              </w:rPr>
              <w:t>4</w:t>
            </w:r>
          </w:p>
        </w:tc>
        <w:tc>
          <w:tcPr>
            <w:tcW w:w="1665" w:type="dxa"/>
            <w:shd w:val="clear" w:color="auto" w:fill="auto"/>
          </w:tcPr>
          <w:p w:rsidR="005C5947" w:rsidRPr="005C5947" w:rsidRDefault="005C5947" w:rsidP="00500CE3">
            <w:pPr>
              <w:widowControl w:val="0"/>
              <w:autoSpaceDE w:val="0"/>
              <w:autoSpaceDN w:val="0"/>
              <w:spacing w:after="0" w:line="240" w:lineRule="auto"/>
              <w:jc w:val="center"/>
              <w:rPr>
                <w:rFonts w:ascii="Times New Roman" w:eastAsia="Times New Roman" w:hAnsi="Times New Roman"/>
                <w:sz w:val="24"/>
                <w:szCs w:val="24"/>
              </w:rPr>
            </w:pPr>
            <w:r w:rsidRPr="005C5947">
              <w:rPr>
                <w:rFonts w:ascii="Times New Roman" w:eastAsia="Times New Roman" w:hAnsi="Times New Roman"/>
                <w:sz w:val="24"/>
                <w:szCs w:val="24"/>
              </w:rPr>
              <w:t>1893</w:t>
            </w:r>
          </w:p>
        </w:tc>
        <w:tc>
          <w:tcPr>
            <w:tcW w:w="3025" w:type="dxa"/>
          </w:tcPr>
          <w:p w:rsidR="005C5947" w:rsidRPr="005C5947" w:rsidRDefault="005C5947" w:rsidP="00500CE3">
            <w:pPr>
              <w:widowControl w:val="0"/>
              <w:autoSpaceDE w:val="0"/>
              <w:autoSpaceDN w:val="0"/>
              <w:spacing w:after="0" w:line="240" w:lineRule="auto"/>
              <w:rPr>
                <w:rFonts w:ascii="Times New Roman" w:eastAsia="Times New Roman" w:hAnsi="Times New Roman"/>
                <w:sz w:val="24"/>
                <w:szCs w:val="24"/>
              </w:rPr>
            </w:pPr>
            <w:r w:rsidRPr="005C5947">
              <w:rPr>
                <w:rFonts w:ascii="Times New Roman" w:eastAsia="Times New Roman" w:hAnsi="Times New Roman"/>
                <w:sz w:val="24"/>
                <w:szCs w:val="24"/>
              </w:rPr>
              <w:t>Монтаж систему опалення, придбання комп’ютерної техніки, покращення освітлення.</w:t>
            </w:r>
          </w:p>
        </w:tc>
      </w:tr>
    </w:tbl>
    <w:p w:rsidR="00355625" w:rsidRDefault="00355625" w:rsidP="008000D8">
      <w:pPr>
        <w:widowControl w:val="0"/>
        <w:autoSpaceDE w:val="0"/>
        <w:autoSpaceDN w:val="0"/>
        <w:spacing w:after="0" w:line="240" w:lineRule="auto"/>
        <w:ind w:firstLine="567"/>
        <w:jc w:val="center"/>
        <w:rPr>
          <w:rFonts w:ascii="Times New Roman" w:eastAsia="Times New Roman" w:hAnsi="Times New Roman"/>
          <w:b/>
          <w:sz w:val="24"/>
        </w:rPr>
      </w:pPr>
    </w:p>
    <w:p w:rsidR="008000D8" w:rsidRPr="003B6039" w:rsidRDefault="003B6039" w:rsidP="00032D26">
      <w:pPr>
        <w:pStyle w:val="3"/>
        <w:rPr>
          <w:rFonts w:ascii="Times New Roman" w:hAnsi="Times New Roman"/>
          <w:b w:val="0"/>
        </w:rPr>
      </w:pPr>
      <w:bookmarkStart w:id="147" w:name="_Toc89445281"/>
      <w:bookmarkStart w:id="148" w:name="_Toc89445935"/>
      <w:r w:rsidRPr="003B6039">
        <w:rPr>
          <w:rFonts w:ascii="Times New Roman" w:hAnsi="Times New Roman"/>
          <w:b w:val="0"/>
        </w:rPr>
        <w:t>3.10.5.</w:t>
      </w:r>
      <w:r w:rsidR="00355625" w:rsidRPr="003B6039">
        <w:rPr>
          <w:rFonts w:ascii="Times New Roman" w:hAnsi="Times New Roman"/>
          <w:b w:val="0"/>
        </w:rPr>
        <w:t xml:space="preserve"> Мережа закладів торгівлі та послуг</w:t>
      </w:r>
      <w:bookmarkEnd w:id="147"/>
      <w:bookmarkEnd w:id="148"/>
    </w:p>
    <w:p w:rsidR="008000D8" w:rsidRPr="008000D8" w:rsidRDefault="008000D8" w:rsidP="008000D8">
      <w:pPr>
        <w:widowControl w:val="0"/>
        <w:autoSpaceDE w:val="0"/>
        <w:autoSpaceDN w:val="0"/>
        <w:spacing w:after="0" w:line="240" w:lineRule="auto"/>
        <w:ind w:firstLine="567"/>
        <w:rPr>
          <w:rFonts w:ascii="Times New Roman" w:eastAsia="Times New Roman" w:hAnsi="Times New Roman"/>
          <w:sz w:val="24"/>
        </w:rPr>
      </w:pPr>
    </w:p>
    <w:p w:rsidR="00355625" w:rsidRPr="003B6039" w:rsidRDefault="008000D8" w:rsidP="008000D8">
      <w:pPr>
        <w:widowControl w:val="0"/>
        <w:autoSpaceDE w:val="0"/>
        <w:autoSpaceDN w:val="0"/>
        <w:spacing w:after="0" w:line="240" w:lineRule="auto"/>
        <w:ind w:firstLine="567"/>
        <w:rPr>
          <w:rFonts w:ascii="Times New Roman" w:eastAsia="Times New Roman" w:hAnsi="Times New Roman"/>
        </w:rPr>
      </w:pPr>
      <w:r w:rsidRPr="003B6039">
        <w:rPr>
          <w:rFonts w:ascii="Times New Roman" w:eastAsia="Times New Roman" w:hAnsi="Times New Roman"/>
        </w:rPr>
        <w:t>На території Брацлавської громади досить розви</w:t>
      </w:r>
      <w:r w:rsidR="00355625" w:rsidRPr="003B6039">
        <w:rPr>
          <w:rFonts w:ascii="Times New Roman" w:eastAsia="Times New Roman" w:hAnsi="Times New Roman"/>
        </w:rPr>
        <w:t>нута мережа  торгівлі та послуг.</w:t>
      </w:r>
    </w:p>
    <w:p w:rsidR="00355625" w:rsidRPr="003B6039" w:rsidRDefault="00355625" w:rsidP="008000D8">
      <w:pPr>
        <w:widowControl w:val="0"/>
        <w:autoSpaceDE w:val="0"/>
        <w:autoSpaceDN w:val="0"/>
        <w:spacing w:after="0" w:line="240" w:lineRule="auto"/>
        <w:ind w:firstLine="567"/>
        <w:rPr>
          <w:rFonts w:ascii="Times New Roman" w:eastAsia="Times New Roman" w:hAnsi="Times New Roman"/>
        </w:rPr>
      </w:pPr>
    </w:p>
    <w:p w:rsidR="00355625" w:rsidRPr="003B6039" w:rsidRDefault="00355625" w:rsidP="00184658">
      <w:pPr>
        <w:pStyle w:val="2"/>
        <w:rPr>
          <w:rFonts w:ascii="Times New Roman" w:hAnsi="Times New Roman"/>
        </w:rPr>
      </w:pPr>
      <w:r w:rsidRPr="003B6039">
        <w:rPr>
          <w:rFonts w:ascii="Times New Roman" w:hAnsi="Times New Roman"/>
        </w:rPr>
        <w:t>Таблиця</w:t>
      </w:r>
      <w:r w:rsidR="001637EA" w:rsidRPr="003B6039">
        <w:rPr>
          <w:rFonts w:ascii="Times New Roman" w:hAnsi="Times New Roman"/>
        </w:rPr>
        <w:t xml:space="preserve"> </w:t>
      </w:r>
      <w:r w:rsidR="00BD3C31" w:rsidRPr="003B6039">
        <w:rPr>
          <w:rFonts w:ascii="Times New Roman" w:hAnsi="Times New Roman"/>
        </w:rPr>
        <w:t>24</w:t>
      </w:r>
      <w:r w:rsidRPr="003B6039">
        <w:rPr>
          <w:rFonts w:ascii="Times New Roman" w:hAnsi="Times New Roman"/>
        </w:rPr>
        <w:t>. Мережа тогівлі та послуг на території громади</w:t>
      </w:r>
    </w:p>
    <w:tbl>
      <w:tblPr>
        <w:tblStyle w:val="ad"/>
        <w:tblW w:w="0" w:type="auto"/>
        <w:tblLook w:val="04A0" w:firstRow="1" w:lastRow="0" w:firstColumn="1" w:lastColumn="0" w:noHBand="0" w:noVBand="1"/>
      </w:tblPr>
      <w:tblGrid>
        <w:gridCol w:w="3510"/>
        <w:gridCol w:w="3380"/>
        <w:gridCol w:w="2847"/>
      </w:tblGrid>
      <w:tr w:rsidR="00355625" w:rsidTr="00355625">
        <w:trPr>
          <w:trHeight w:val="272"/>
        </w:trPr>
        <w:tc>
          <w:tcPr>
            <w:tcW w:w="3510" w:type="dxa"/>
          </w:tcPr>
          <w:p w:rsidR="00355625" w:rsidRPr="003B6039" w:rsidRDefault="00355625" w:rsidP="00355625">
            <w:pPr>
              <w:spacing w:after="0" w:line="240" w:lineRule="auto"/>
              <w:rPr>
                <w:rFonts w:ascii="Times New Roman" w:eastAsia="Times New Roman" w:hAnsi="Times New Roman"/>
                <w:sz w:val="22"/>
              </w:rPr>
            </w:pPr>
          </w:p>
        </w:tc>
        <w:tc>
          <w:tcPr>
            <w:tcW w:w="3380" w:type="dxa"/>
            <w:shd w:val="clear" w:color="auto" w:fill="auto"/>
          </w:tcPr>
          <w:p w:rsidR="00355625" w:rsidRPr="003B6039" w:rsidRDefault="00355625" w:rsidP="00355625">
            <w:pPr>
              <w:spacing w:after="0" w:line="240" w:lineRule="auto"/>
              <w:jc w:val="center"/>
              <w:rPr>
                <w:rFonts w:ascii="Times New Roman" w:hAnsi="Times New Roman"/>
                <w:b/>
                <w:sz w:val="22"/>
                <w:szCs w:val="24"/>
                <w:lang w:val="ru-RU"/>
              </w:rPr>
            </w:pPr>
            <w:r w:rsidRPr="003B6039">
              <w:rPr>
                <w:rFonts w:ascii="Times New Roman" w:hAnsi="Times New Roman"/>
                <w:b/>
                <w:sz w:val="22"/>
                <w:szCs w:val="24"/>
                <w:lang w:val="ru-RU"/>
              </w:rPr>
              <w:t>Назва закладу</w:t>
            </w:r>
          </w:p>
        </w:tc>
        <w:tc>
          <w:tcPr>
            <w:tcW w:w="2847" w:type="dxa"/>
            <w:shd w:val="clear" w:color="auto" w:fill="auto"/>
          </w:tcPr>
          <w:p w:rsidR="00355625" w:rsidRPr="003B6039" w:rsidRDefault="00355625" w:rsidP="00355625">
            <w:pPr>
              <w:spacing w:after="0" w:line="240" w:lineRule="auto"/>
              <w:jc w:val="center"/>
              <w:rPr>
                <w:rFonts w:ascii="Times New Roman" w:hAnsi="Times New Roman"/>
                <w:b/>
                <w:sz w:val="22"/>
                <w:szCs w:val="24"/>
                <w:lang w:val="ru-RU"/>
              </w:rPr>
            </w:pPr>
            <w:r w:rsidRPr="003B6039">
              <w:rPr>
                <w:rFonts w:ascii="Times New Roman" w:hAnsi="Times New Roman"/>
                <w:b/>
                <w:sz w:val="22"/>
                <w:szCs w:val="24"/>
                <w:lang w:val="ru-RU"/>
              </w:rPr>
              <w:t>Кількість</w:t>
            </w:r>
          </w:p>
        </w:tc>
      </w:tr>
      <w:tr w:rsidR="00355625" w:rsidTr="00355625">
        <w:trPr>
          <w:trHeight w:val="272"/>
        </w:trPr>
        <w:tc>
          <w:tcPr>
            <w:tcW w:w="3510" w:type="dxa"/>
            <w:vMerge w:val="restart"/>
          </w:tcPr>
          <w:p w:rsidR="00355625" w:rsidRPr="003B6039" w:rsidRDefault="00355625" w:rsidP="00355625">
            <w:pPr>
              <w:spacing w:after="0" w:line="240" w:lineRule="auto"/>
              <w:rPr>
                <w:rFonts w:ascii="Times New Roman" w:eastAsia="Times New Roman" w:hAnsi="Times New Roman"/>
                <w:sz w:val="22"/>
              </w:rPr>
            </w:pPr>
            <w:r w:rsidRPr="003B6039">
              <w:rPr>
                <w:rFonts w:ascii="Times New Roman" w:hAnsi="Times New Roman"/>
                <w:b/>
                <w:sz w:val="22"/>
                <w:szCs w:val="24"/>
                <w:lang w:val="en-US"/>
              </w:rPr>
              <w:t>Мережа закладів побутового обслуговування</w:t>
            </w:r>
          </w:p>
        </w:tc>
        <w:tc>
          <w:tcPr>
            <w:tcW w:w="3380" w:type="dxa"/>
            <w:shd w:val="clear" w:color="auto" w:fill="auto"/>
          </w:tcPr>
          <w:p w:rsidR="00355625" w:rsidRPr="003B6039" w:rsidRDefault="00355625" w:rsidP="00355625">
            <w:pPr>
              <w:spacing w:after="0" w:line="240" w:lineRule="auto"/>
              <w:rPr>
                <w:rFonts w:ascii="Times New Roman" w:hAnsi="Times New Roman"/>
                <w:sz w:val="22"/>
                <w:szCs w:val="24"/>
                <w:lang w:val="en-US"/>
              </w:rPr>
            </w:pPr>
            <w:r w:rsidRPr="003B6039">
              <w:rPr>
                <w:rFonts w:ascii="Times New Roman" w:hAnsi="Times New Roman"/>
                <w:sz w:val="22"/>
                <w:szCs w:val="24"/>
                <w:lang w:val="en-US"/>
              </w:rPr>
              <w:t>Аптеки</w:t>
            </w:r>
          </w:p>
        </w:tc>
        <w:tc>
          <w:tcPr>
            <w:tcW w:w="2847" w:type="dxa"/>
            <w:shd w:val="clear" w:color="auto" w:fill="auto"/>
          </w:tcPr>
          <w:p w:rsidR="00355625" w:rsidRPr="003B6039" w:rsidRDefault="00355625" w:rsidP="00355625">
            <w:pPr>
              <w:spacing w:after="0" w:line="240" w:lineRule="auto"/>
              <w:jc w:val="center"/>
              <w:rPr>
                <w:rFonts w:ascii="Times New Roman" w:hAnsi="Times New Roman"/>
                <w:sz w:val="22"/>
                <w:szCs w:val="24"/>
              </w:rPr>
            </w:pPr>
            <w:r w:rsidRPr="003B6039">
              <w:rPr>
                <w:rFonts w:ascii="Times New Roman" w:hAnsi="Times New Roman"/>
                <w:sz w:val="22"/>
                <w:szCs w:val="24"/>
              </w:rPr>
              <w:t>5</w:t>
            </w:r>
          </w:p>
        </w:tc>
      </w:tr>
      <w:tr w:rsidR="00355625" w:rsidTr="00355625">
        <w:trPr>
          <w:trHeight w:val="272"/>
        </w:trPr>
        <w:tc>
          <w:tcPr>
            <w:tcW w:w="3510" w:type="dxa"/>
            <w:vMerge/>
          </w:tcPr>
          <w:p w:rsidR="00355625" w:rsidRPr="003B6039" w:rsidRDefault="00355625" w:rsidP="00355625">
            <w:pPr>
              <w:spacing w:after="0" w:line="240" w:lineRule="auto"/>
              <w:rPr>
                <w:rFonts w:ascii="Times New Roman" w:eastAsia="Times New Roman" w:hAnsi="Times New Roman"/>
                <w:sz w:val="22"/>
              </w:rPr>
            </w:pPr>
          </w:p>
        </w:tc>
        <w:tc>
          <w:tcPr>
            <w:tcW w:w="3380" w:type="dxa"/>
            <w:shd w:val="clear" w:color="auto" w:fill="auto"/>
          </w:tcPr>
          <w:p w:rsidR="00355625" w:rsidRPr="003B6039" w:rsidRDefault="00355625" w:rsidP="00355625">
            <w:pPr>
              <w:spacing w:after="0" w:line="240" w:lineRule="auto"/>
              <w:rPr>
                <w:rFonts w:ascii="Times New Roman" w:hAnsi="Times New Roman"/>
                <w:sz w:val="22"/>
                <w:szCs w:val="24"/>
                <w:lang w:val="ru-RU"/>
              </w:rPr>
            </w:pPr>
            <w:r w:rsidRPr="003B6039">
              <w:rPr>
                <w:rFonts w:ascii="Times New Roman" w:hAnsi="Times New Roman"/>
                <w:sz w:val="22"/>
                <w:szCs w:val="24"/>
                <w:lang w:val="ru-RU"/>
              </w:rPr>
              <w:t>Будинок побуту</w:t>
            </w:r>
          </w:p>
        </w:tc>
        <w:tc>
          <w:tcPr>
            <w:tcW w:w="2847" w:type="dxa"/>
            <w:shd w:val="clear" w:color="auto" w:fill="auto"/>
          </w:tcPr>
          <w:p w:rsidR="00355625" w:rsidRPr="003B6039" w:rsidRDefault="00355625" w:rsidP="00355625">
            <w:pPr>
              <w:spacing w:after="0" w:line="240" w:lineRule="auto"/>
              <w:jc w:val="center"/>
              <w:rPr>
                <w:rFonts w:ascii="Times New Roman" w:hAnsi="Times New Roman"/>
                <w:sz w:val="22"/>
                <w:szCs w:val="24"/>
              </w:rPr>
            </w:pPr>
            <w:r w:rsidRPr="003B6039">
              <w:rPr>
                <w:rFonts w:ascii="Times New Roman" w:hAnsi="Times New Roman"/>
                <w:sz w:val="22"/>
                <w:szCs w:val="24"/>
              </w:rPr>
              <w:t>0</w:t>
            </w:r>
          </w:p>
        </w:tc>
      </w:tr>
      <w:tr w:rsidR="00355625" w:rsidTr="00355625">
        <w:trPr>
          <w:trHeight w:val="272"/>
        </w:trPr>
        <w:tc>
          <w:tcPr>
            <w:tcW w:w="3510" w:type="dxa"/>
            <w:vMerge/>
          </w:tcPr>
          <w:p w:rsidR="00355625" w:rsidRPr="003B6039" w:rsidRDefault="00355625" w:rsidP="00355625">
            <w:pPr>
              <w:spacing w:after="0" w:line="240" w:lineRule="auto"/>
              <w:rPr>
                <w:rFonts w:ascii="Times New Roman" w:eastAsia="Times New Roman" w:hAnsi="Times New Roman"/>
                <w:sz w:val="22"/>
              </w:rPr>
            </w:pPr>
          </w:p>
        </w:tc>
        <w:tc>
          <w:tcPr>
            <w:tcW w:w="3380" w:type="dxa"/>
            <w:shd w:val="clear" w:color="auto" w:fill="auto"/>
          </w:tcPr>
          <w:p w:rsidR="00355625" w:rsidRPr="003B6039" w:rsidRDefault="00355625" w:rsidP="00355625">
            <w:pPr>
              <w:spacing w:after="0" w:line="240" w:lineRule="auto"/>
              <w:rPr>
                <w:rFonts w:ascii="Times New Roman" w:hAnsi="Times New Roman"/>
                <w:sz w:val="22"/>
                <w:szCs w:val="24"/>
              </w:rPr>
            </w:pPr>
            <w:r w:rsidRPr="003B6039">
              <w:rPr>
                <w:rFonts w:ascii="Times New Roman" w:hAnsi="Times New Roman"/>
                <w:sz w:val="22"/>
                <w:szCs w:val="24"/>
              </w:rPr>
              <w:t>Ремонт взуття</w:t>
            </w:r>
          </w:p>
        </w:tc>
        <w:tc>
          <w:tcPr>
            <w:tcW w:w="2847" w:type="dxa"/>
            <w:shd w:val="clear" w:color="auto" w:fill="auto"/>
          </w:tcPr>
          <w:p w:rsidR="00355625" w:rsidRPr="003B6039" w:rsidRDefault="00355625" w:rsidP="00355625">
            <w:pPr>
              <w:spacing w:after="0" w:line="240" w:lineRule="auto"/>
              <w:jc w:val="center"/>
              <w:rPr>
                <w:rFonts w:ascii="Times New Roman" w:hAnsi="Times New Roman"/>
                <w:sz w:val="22"/>
                <w:szCs w:val="24"/>
              </w:rPr>
            </w:pPr>
            <w:r w:rsidRPr="003B6039">
              <w:rPr>
                <w:rFonts w:ascii="Times New Roman" w:hAnsi="Times New Roman"/>
                <w:sz w:val="22"/>
                <w:szCs w:val="24"/>
              </w:rPr>
              <w:t>0</w:t>
            </w:r>
          </w:p>
        </w:tc>
      </w:tr>
      <w:tr w:rsidR="00355625" w:rsidTr="00355625">
        <w:trPr>
          <w:trHeight w:val="272"/>
        </w:trPr>
        <w:tc>
          <w:tcPr>
            <w:tcW w:w="3510" w:type="dxa"/>
            <w:vMerge/>
          </w:tcPr>
          <w:p w:rsidR="00355625" w:rsidRPr="003B6039" w:rsidRDefault="00355625" w:rsidP="00355625">
            <w:pPr>
              <w:spacing w:after="0" w:line="240" w:lineRule="auto"/>
              <w:rPr>
                <w:rFonts w:ascii="Times New Roman" w:eastAsia="Times New Roman" w:hAnsi="Times New Roman"/>
                <w:sz w:val="22"/>
              </w:rPr>
            </w:pPr>
          </w:p>
        </w:tc>
        <w:tc>
          <w:tcPr>
            <w:tcW w:w="3380" w:type="dxa"/>
            <w:shd w:val="clear" w:color="auto" w:fill="auto"/>
          </w:tcPr>
          <w:p w:rsidR="00355625" w:rsidRPr="003B6039" w:rsidRDefault="00355625" w:rsidP="00355625">
            <w:pPr>
              <w:spacing w:after="0" w:line="240" w:lineRule="auto"/>
              <w:rPr>
                <w:rFonts w:ascii="Times New Roman" w:hAnsi="Times New Roman"/>
                <w:sz w:val="22"/>
                <w:szCs w:val="24"/>
                <w:lang w:val="ru-RU"/>
              </w:rPr>
            </w:pPr>
            <w:r w:rsidRPr="003B6039">
              <w:rPr>
                <w:rFonts w:ascii="Times New Roman" w:hAnsi="Times New Roman"/>
                <w:sz w:val="22"/>
                <w:szCs w:val="24"/>
                <w:lang w:val="ru-RU"/>
              </w:rPr>
              <w:t>Пошив та ремонт одягу</w:t>
            </w:r>
          </w:p>
        </w:tc>
        <w:tc>
          <w:tcPr>
            <w:tcW w:w="2847" w:type="dxa"/>
            <w:shd w:val="clear" w:color="auto" w:fill="auto"/>
          </w:tcPr>
          <w:p w:rsidR="00355625" w:rsidRPr="003B6039" w:rsidRDefault="00355625" w:rsidP="00355625">
            <w:pPr>
              <w:spacing w:after="0" w:line="240" w:lineRule="auto"/>
              <w:jc w:val="center"/>
              <w:rPr>
                <w:rFonts w:ascii="Times New Roman" w:hAnsi="Times New Roman"/>
                <w:sz w:val="22"/>
                <w:szCs w:val="24"/>
              </w:rPr>
            </w:pPr>
            <w:r w:rsidRPr="003B6039">
              <w:rPr>
                <w:rFonts w:ascii="Times New Roman" w:hAnsi="Times New Roman"/>
                <w:sz w:val="22"/>
                <w:szCs w:val="24"/>
              </w:rPr>
              <w:t>1</w:t>
            </w:r>
          </w:p>
        </w:tc>
      </w:tr>
      <w:tr w:rsidR="00355625" w:rsidTr="00355625">
        <w:trPr>
          <w:trHeight w:val="272"/>
        </w:trPr>
        <w:tc>
          <w:tcPr>
            <w:tcW w:w="3510" w:type="dxa"/>
            <w:vMerge/>
          </w:tcPr>
          <w:p w:rsidR="00355625" w:rsidRPr="003B6039" w:rsidRDefault="00355625" w:rsidP="00355625">
            <w:pPr>
              <w:spacing w:after="0" w:line="240" w:lineRule="auto"/>
              <w:rPr>
                <w:rFonts w:ascii="Times New Roman" w:eastAsia="Times New Roman" w:hAnsi="Times New Roman"/>
                <w:sz w:val="22"/>
              </w:rPr>
            </w:pPr>
          </w:p>
        </w:tc>
        <w:tc>
          <w:tcPr>
            <w:tcW w:w="3380" w:type="dxa"/>
            <w:shd w:val="clear" w:color="auto" w:fill="auto"/>
          </w:tcPr>
          <w:p w:rsidR="00355625" w:rsidRPr="003B6039" w:rsidRDefault="00355625" w:rsidP="00355625">
            <w:pPr>
              <w:widowControl w:val="0"/>
              <w:autoSpaceDE w:val="0"/>
              <w:autoSpaceDN w:val="0"/>
              <w:spacing w:after="0" w:line="240" w:lineRule="auto"/>
              <w:rPr>
                <w:rFonts w:ascii="Times New Roman" w:hAnsi="Times New Roman"/>
                <w:sz w:val="22"/>
                <w:szCs w:val="24"/>
                <w:lang w:val="en-US"/>
              </w:rPr>
            </w:pPr>
            <w:r w:rsidRPr="003B6039">
              <w:rPr>
                <w:rFonts w:ascii="Times New Roman" w:hAnsi="Times New Roman"/>
                <w:sz w:val="22"/>
                <w:szCs w:val="24"/>
              </w:rPr>
              <w:t>П</w:t>
            </w:r>
            <w:r w:rsidRPr="003B6039">
              <w:rPr>
                <w:rFonts w:ascii="Times New Roman" w:hAnsi="Times New Roman"/>
                <w:sz w:val="22"/>
                <w:szCs w:val="24"/>
                <w:lang w:val="en-US"/>
              </w:rPr>
              <w:t>ерукарня</w:t>
            </w:r>
          </w:p>
        </w:tc>
        <w:tc>
          <w:tcPr>
            <w:tcW w:w="2847" w:type="dxa"/>
            <w:shd w:val="clear" w:color="auto" w:fill="auto"/>
          </w:tcPr>
          <w:p w:rsidR="00355625" w:rsidRPr="003B6039" w:rsidRDefault="00355625" w:rsidP="00355625">
            <w:pPr>
              <w:widowControl w:val="0"/>
              <w:autoSpaceDE w:val="0"/>
              <w:autoSpaceDN w:val="0"/>
              <w:spacing w:after="0" w:line="240" w:lineRule="auto"/>
              <w:jc w:val="center"/>
              <w:rPr>
                <w:rFonts w:ascii="Times New Roman" w:hAnsi="Times New Roman"/>
                <w:sz w:val="22"/>
                <w:szCs w:val="24"/>
              </w:rPr>
            </w:pPr>
            <w:r w:rsidRPr="003B6039">
              <w:rPr>
                <w:rFonts w:ascii="Times New Roman" w:hAnsi="Times New Roman"/>
                <w:sz w:val="22"/>
                <w:szCs w:val="24"/>
              </w:rPr>
              <w:t>2</w:t>
            </w:r>
          </w:p>
        </w:tc>
      </w:tr>
      <w:tr w:rsidR="00355625" w:rsidTr="00355625">
        <w:trPr>
          <w:trHeight w:val="272"/>
        </w:trPr>
        <w:tc>
          <w:tcPr>
            <w:tcW w:w="3510" w:type="dxa"/>
            <w:vMerge/>
          </w:tcPr>
          <w:p w:rsidR="00355625" w:rsidRPr="003B6039" w:rsidRDefault="00355625" w:rsidP="00355625">
            <w:pPr>
              <w:spacing w:after="0" w:line="240" w:lineRule="auto"/>
              <w:rPr>
                <w:rFonts w:ascii="Times New Roman" w:eastAsia="Times New Roman" w:hAnsi="Times New Roman"/>
                <w:sz w:val="22"/>
              </w:rPr>
            </w:pPr>
          </w:p>
        </w:tc>
        <w:tc>
          <w:tcPr>
            <w:tcW w:w="3380" w:type="dxa"/>
            <w:shd w:val="clear" w:color="auto" w:fill="auto"/>
          </w:tcPr>
          <w:p w:rsidR="00355625" w:rsidRPr="003B6039" w:rsidRDefault="00355625" w:rsidP="00355625">
            <w:pPr>
              <w:widowControl w:val="0"/>
              <w:autoSpaceDE w:val="0"/>
              <w:autoSpaceDN w:val="0"/>
              <w:spacing w:after="0" w:line="240" w:lineRule="auto"/>
              <w:rPr>
                <w:rFonts w:ascii="Times New Roman" w:hAnsi="Times New Roman"/>
                <w:sz w:val="22"/>
                <w:szCs w:val="24"/>
              </w:rPr>
            </w:pPr>
            <w:r w:rsidRPr="003B6039">
              <w:rPr>
                <w:rFonts w:ascii="Times New Roman" w:hAnsi="Times New Roman"/>
                <w:sz w:val="22"/>
                <w:szCs w:val="24"/>
              </w:rPr>
              <w:t>Шиномонтаж</w:t>
            </w:r>
          </w:p>
        </w:tc>
        <w:tc>
          <w:tcPr>
            <w:tcW w:w="2847" w:type="dxa"/>
            <w:shd w:val="clear" w:color="auto" w:fill="auto"/>
          </w:tcPr>
          <w:p w:rsidR="00355625" w:rsidRPr="003B6039" w:rsidRDefault="00355625" w:rsidP="00355625">
            <w:pPr>
              <w:widowControl w:val="0"/>
              <w:autoSpaceDE w:val="0"/>
              <w:autoSpaceDN w:val="0"/>
              <w:spacing w:after="0" w:line="240" w:lineRule="auto"/>
              <w:jc w:val="center"/>
              <w:rPr>
                <w:rFonts w:ascii="Times New Roman" w:hAnsi="Times New Roman"/>
                <w:sz w:val="22"/>
                <w:szCs w:val="24"/>
              </w:rPr>
            </w:pPr>
            <w:r w:rsidRPr="003B6039">
              <w:rPr>
                <w:rFonts w:ascii="Times New Roman" w:hAnsi="Times New Roman"/>
                <w:sz w:val="22"/>
                <w:szCs w:val="24"/>
              </w:rPr>
              <w:t>2</w:t>
            </w:r>
          </w:p>
        </w:tc>
      </w:tr>
      <w:tr w:rsidR="00355625" w:rsidTr="00355625">
        <w:trPr>
          <w:trHeight w:val="272"/>
        </w:trPr>
        <w:tc>
          <w:tcPr>
            <w:tcW w:w="3510" w:type="dxa"/>
            <w:vMerge w:val="restart"/>
          </w:tcPr>
          <w:p w:rsidR="00355625" w:rsidRPr="003B6039" w:rsidRDefault="00355625" w:rsidP="00355625">
            <w:pPr>
              <w:spacing w:after="0" w:line="240" w:lineRule="auto"/>
              <w:rPr>
                <w:rFonts w:ascii="Times New Roman" w:eastAsia="Times New Roman" w:hAnsi="Times New Roman"/>
                <w:sz w:val="22"/>
              </w:rPr>
            </w:pPr>
            <w:r w:rsidRPr="003B6039">
              <w:rPr>
                <w:rFonts w:ascii="Times New Roman" w:hAnsi="Times New Roman"/>
                <w:b/>
                <w:sz w:val="22"/>
                <w:szCs w:val="24"/>
              </w:rPr>
              <w:t>Мережа закладів т</w:t>
            </w:r>
            <w:r w:rsidRPr="003B6039">
              <w:rPr>
                <w:rFonts w:ascii="Times New Roman" w:hAnsi="Times New Roman"/>
                <w:b/>
                <w:sz w:val="22"/>
                <w:szCs w:val="24"/>
                <w:lang w:val="ru-RU"/>
              </w:rPr>
              <w:t>оргівлі та громадського харчування</w:t>
            </w:r>
          </w:p>
        </w:tc>
        <w:tc>
          <w:tcPr>
            <w:tcW w:w="3380" w:type="dxa"/>
            <w:shd w:val="clear" w:color="auto" w:fill="auto"/>
          </w:tcPr>
          <w:p w:rsidR="00355625" w:rsidRPr="003B6039" w:rsidRDefault="00355625" w:rsidP="00355625">
            <w:pPr>
              <w:spacing w:after="0" w:line="240" w:lineRule="auto"/>
              <w:rPr>
                <w:rFonts w:ascii="Times New Roman" w:hAnsi="Times New Roman"/>
                <w:sz w:val="22"/>
                <w:szCs w:val="24"/>
              </w:rPr>
            </w:pPr>
            <w:r w:rsidRPr="003B6039">
              <w:rPr>
                <w:rFonts w:ascii="Times New Roman" w:hAnsi="Times New Roman"/>
                <w:sz w:val="22"/>
                <w:szCs w:val="24"/>
              </w:rPr>
              <w:t>Ресторан</w:t>
            </w:r>
          </w:p>
        </w:tc>
        <w:tc>
          <w:tcPr>
            <w:tcW w:w="2847" w:type="dxa"/>
            <w:shd w:val="clear" w:color="auto" w:fill="auto"/>
          </w:tcPr>
          <w:p w:rsidR="00355625" w:rsidRPr="003B6039" w:rsidRDefault="00355625" w:rsidP="00355625">
            <w:pPr>
              <w:spacing w:after="0" w:line="240" w:lineRule="auto"/>
              <w:jc w:val="center"/>
              <w:rPr>
                <w:rFonts w:ascii="Times New Roman" w:hAnsi="Times New Roman"/>
                <w:sz w:val="22"/>
                <w:szCs w:val="24"/>
              </w:rPr>
            </w:pPr>
            <w:r w:rsidRPr="003B6039">
              <w:rPr>
                <w:rFonts w:ascii="Times New Roman" w:hAnsi="Times New Roman"/>
                <w:sz w:val="22"/>
                <w:szCs w:val="24"/>
              </w:rPr>
              <w:t>0</w:t>
            </w:r>
          </w:p>
        </w:tc>
      </w:tr>
      <w:tr w:rsidR="00355625" w:rsidTr="00355625">
        <w:trPr>
          <w:trHeight w:val="272"/>
        </w:trPr>
        <w:tc>
          <w:tcPr>
            <w:tcW w:w="3510" w:type="dxa"/>
            <w:vMerge/>
          </w:tcPr>
          <w:p w:rsidR="00355625" w:rsidRPr="003B6039" w:rsidRDefault="00355625" w:rsidP="00355625">
            <w:pPr>
              <w:spacing w:after="0" w:line="240" w:lineRule="auto"/>
              <w:rPr>
                <w:rFonts w:ascii="Times New Roman" w:eastAsia="Times New Roman" w:hAnsi="Times New Roman"/>
                <w:sz w:val="22"/>
              </w:rPr>
            </w:pPr>
          </w:p>
        </w:tc>
        <w:tc>
          <w:tcPr>
            <w:tcW w:w="3380" w:type="dxa"/>
            <w:shd w:val="clear" w:color="auto" w:fill="auto"/>
          </w:tcPr>
          <w:p w:rsidR="00355625" w:rsidRPr="003B6039" w:rsidRDefault="00355625" w:rsidP="00355625">
            <w:pPr>
              <w:spacing w:after="0" w:line="240" w:lineRule="auto"/>
              <w:rPr>
                <w:rFonts w:ascii="Times New Roman" w:hAnsi="Times New Roman"/>
                <w:sz w:val="22"/>
                <w:szCs w:val="24"/>
              </w:rPr>
            </w:pPr>
            <w:r w:rsidRPr="003B6039">
              <w:rPr>
                <w:rFonts w:ascii="Times New Roman" w:hAnsi="Times New Roman"/>
                <w:sz w:val="22"/>
                <w:szCs w:val="24"/>
              </w:rPr>
              <w:t>Кафе</w:t>
            </w:r>
          </w:p>
        </w:tc>
        <w:tc>
          <w:tcPr>
            <w:tcW w:w="2847" w:type="dxa"/>
            <w:shd w:val="clear" w:color="auto" w:fill="auto"/>
          </w:tcPr>
          <w:p w:rsidR="00355625" w:rsidRPr="003B6039" w:rsidRDefault="00355625" w:rsidP="00355625">
            <w:pPr>
              <w:spacing w:after="0" w:line="240" w:lineRule="auto"/>
              <w:jc w:val="center"/>
              <w:rPr>
                <w:rFonts w:ascii="Times New Roman" w:hAnsi="Times New Roman"/>
                <w:sz w:val="22"/>
                <w:szCs w:val="24"/>
              </w:rPr>
            </w:pPr>
            <w:r w:rsidRPr="003B6039">
              <w:rPr>
                <w:rFonts w:ascii="Times New Roman" w:hAnsi="Times New Roman"/>
                <w:sz w:val="22"/>
                <w:szCs w:val="24"/>
              </w:rPr>
              <w:t>4</w:t>
            </w:r>
          </w:p>
        </w:tc>
      </w:tr>
      <w:tr w:rsidR="00355625" w:rsidTr="00355625">
        <w:trPr>
          <w:trHeight w:val="272"/>
        </w:trPr>
        <w:tc>
          <w:tcPr>
            <w:tcW w:w="3510" w:type="dxa"/>
            <w:vMerge/>
          </w:tcPr>
          <w:p w:rsidR="00355625" w:rsidRPr="003B6039" w:rsidRDefault="00355625" w:rsidP="00355625">
            <w:pPr>
              <w:spacing w:after="0" w:line="240" w:lineRule="auto"/>
              <w:rPr>
                <w:rFonts w:ascii="Times New Roman" w:eastAsia="Times New Roman" w:hAnsi="Times New Roman"/>
                <w:sz w:val="22"/>
              </w:rPr>
            </w:pPr>
          </w:p>
        </w:tc>
        <w:tc>
          <w:tcPr>
            <w:tcW w:w="3380" w:type="dxa"/>
            <w:shd w:val="clear" w:color="auto" w:fill="auto"/>
          </w:tcPr>
          <w:p w:rsidR="00355625" w:rsidRPr="003B6039" w:rsidRDefault="00355625" w:rsidP="00355625">
            <w:pPr>
              <w:spacing w:after="0" w:line="240" w:lineRule="auto"/>
              <w:rPr>
                <w:rFonts w:ascii="Times New Roman" w:hAnsi="Times New Roman"/>
                <w:sz w:val="22"/>
                <w:szCs w:val="24"/>
              </w:rPr>
            </w:pPr>
            <w:r w:rsidRPr="003B6039">
              <w:rPr>
                <w:rFonts w:ascii="Times New Roman" w:hAnsi="Times New Roman"/>
                <w:sz w:val="22"/>
                <w:szCs w:val="24"/>
              </w:rPr>
              <w:t>Будівельні магазини</w:t>
            </w:r>
          </w:p>
        </w:tc>
        <w:tc>
          <w:tcPr>
            <w:tcW w:w="2847" w:type="dxa"/>
            <w:shd w:val="clear" w:color="auto" w:fill="auto"/>
          </w:tcPr>
          <w:p w:rsidR="00355625" w:rsidRPr="003B6039" w:rsidRDefault="00355625" w:rsidP="00355625">
            <w:pPr>
              <w:spacing w:after="0" w:line="240" w:lineRule="auto"/>
              <w:jc w:val="center"/>
              <w:rPr>
                <w:rFonts w:ascii="Times New Roman" w:hAnsi="Times New Roman"/>
                <w:sz w:val="22"/>
                <w:szCs w:val="24"/>
              </w:rPr>
            </w:pPr>
            <w:r w:rsidRPr="003B6039">
              <w:rPr>
                <w:rFonts w:ascii="Times New Roman" w:hAnsi="Times New Roman"/>
                <w:sz w:val="22"/>
                <w:szCs w:val="24"/>
              </w:rPr>
              <w:t>3</w:t>
            </w:r>
          </w:p>
        </w:tc>
      </w:tr>
      <w:tr w:rsidR="00355625" w:rsidTr="00355625">
        <w:trPr>
          <w:trHeight w:val="272"/>
        </w:trPr>
        <w:tc>
          <w:tcPr>
            <w:tcW w:w="3510" w:type="dxa"/>
            <w:vMerge/>
          </w:tcPr>
          <w:p w:rsidR="00355625" w:rsidRPr="003B6039" w:rsidRDefault="00355625" w:rsidP="00355625">
            <w:pPr>
              <w:spacing w:after="0" w:line="240" w:lineRule="auto"/>
              <w:rPr>
                <w:rFonts w:ascii="Times New Roman" w:eastAsia="Times New Roman" w:hAnsi="Times New Roman"/>
                <w:sz w:val="22"/>
              </w:rPr>
            </w:pPr>
          </w:p>
        </w:tc>
        <w:tc>
          <w:tcPr>
            <w:tcW w:w="3380" w:type="dxa"/>
            <w:shd w:val="clear" w:color="auto" w:fill="auto"/>
          </w:tcPr>
          <w:p w:rsidR="00355625" w:rsidRPr="003B6039" w:rsidRDefault="00355625" w:rsidP="00355625">
            <w:pPr>
              <w:spacing w:after="0" w:line="240" w:lineRule="auto"/>
              <w:rPr>
                <w:rFonts w:ascii="Times New Roman" w:hAnsi="Times New Roman"/>
                <w:sz w:val="22"/>
                <w:szCs w:val="24"/>
                <w:lang w:val="ru-RU"/>
              </w:rPr>
            </w:pPr>
            <w:r w:rsidRPr="003B6039">
              <w:rPr>
                <w:rFonts w:ascii="Times New Roman" w:hAnsi="Times New Roman"/>
                <w:sz w:val="22"/>
                <w:szCs w:val="24"/>
                <w:lang w:val="ru-RU"/>
              </w:rPr>
              <w:t>Магазин автозапчастин</w:t>
            </w:r>
          </w:p>
        </w:tc>
        <w:tc>
          <w:tcPr>
            <w:tcW w:w="2847" w:type="dxa"/>
            <w:shd w:val="clear" w:color="auto" w:fill="auto"/>
          </w:tcPr>
          <w:p w:rsidR="00355625" w:rsidRPr="003B6039" w:rsidRDefault="00355625" w:rsidP="00355625">
            <w:pPr>
              <w:spacing w:after="0" w:line="240" w:lineRule="auto"/>
              <w:jc w:val="center"/>
              <w:rPr>
                <w:rFonts w:ascii="Times New Roman" w:hAnsi="Times New Roman"/>
                <w:sz w:val="22"/>
                <w:szCs w:val="24"/>
              </w:rPr>
            </w:pPr>
            <w:r w:rsidRPr="003B6039">
              <w:rPr>
                <w:rFonts w:ascii="Times New Roman" w:hAnsi="Times New Roman"/>
                <w:sz w:val="22"/>
                <w:szCs w:val="24"/>
              </w:rPr>
              <w:t>1</w:t>
            </w:r>
          </w:p>
        </w:tc>
      </w:tr>
      <w:tr w:rsidR="00355625" w:rsidTr="00355625">
        <w:trPr>
          <w:trHeight w:val="272"/>
        </w:trPr>
        <w:tc>
          <w:tcPr>
            <w:tcW w:w="3510" w:type="dxa"/>
            <w:vMerge/>
          </w:tcPr>
          <w:p w:rsidR="00355625" w:rsidRPr="003B6039" w:rsidRDefault="00355625" w:rsidP="00355625">
            <w:pPr>
              <w:spacing w:after="0" w:line="240" w:lineRule="auto"/>
              <w:rPr>
                <w:rFonts w:ascii="Times New Roman" w:eastAsia="Times New Roman" w:hAnsi="Times New Roman"/>
                <w:sz w:val="22"/>
              </w:rPr>
            </w:pPr>
          </w:p>
        </w:tc>
        <w:tc>
          <w:tcPr>
            <w:tcW w:w="3380" w:type="dxa"/>
            <w:shd w:val="clear" w:color="auto" w:fill="auto"/>
          </w:tcPr>
          <w:p w:rsidR="00355625" w:rsidRPr="003B6039" w:rsidRDefault="00355625" w:rsidP="00355625">
            <w:pPr>
              <w:spacing w:after="0" w:line="240" w:lineRule="auto"/>
              <w:rPr>
                <w:rFonts w:ascii="Times New Roman" w:hAnsi="Times New Roman"/>
                <w:sz w:val="22"/>
                <w:szCs w:val="24"/>
              </w:rPr>
            </w:pPr>
            <w:r w:rsidRPr="003B6039">
              <w:rPr>
                <w:rFonts w:ascii="Times New Roman" w:hAnsi="Times New Roman"/>
                <w:sz w:val="22"/>
                <w:szCs w:val="24"/>
              </w:rPr>
              <w:t>Продуктові магазини та кіоски</w:t>
            </w:r>
          </w:p>
        </w:tc>
        <w:tc>
          <w:tcPr>
            <w:tcW w:w="2847" w:type="dxa"/>
            <w:shd w:val="clear" w:color="auto" w:fill="auto"/>
          </w:tcPr>
          <w:p w:rsidR="00355625" w:rsidRPr="003B6039" w:rsidRDefault="00355625" w:rsidP="00355625">
            <w:pPr>
              <w:spacing w:after="0" w:line="240" w:lineRule="auto"/>
              <w:jc w:val="center"/>
              <w:rPr>
                <w:rFonts w:ascii="Times New Roman" w:hAnsi="Times New Roman"/>
                <w:sz w:val="22"/>
                <w:szCs w:val="24"/>
              </w:rPr>
            </w:pPr>
            <w:r w:rsidRPr="003B6039">
              <w:rPr>
                <w:rFonts w:ascii="Times New Roman" w:hAnsi="Times New Roman"/>
                <w:sz w:val="22"/>
                <w:szCs w:val="24"/>
              </w:rPr>
              <w:t>28</w:t>
            </w:r>
          </w:p>
        </w:tc>
      </w:tr>
      <w:tr w:rsidR="00355625" w:rsidTr="00355625">
        <w:trPr>
          <w:trHeight w:val="272"/>
        </w:trPr>
        <w:tc>
          <w:tcPr>
            <w:tcW w:w="3510" w:type="dxa"/>
            <w:vMerge/>
          </w:tcPr>
          <w:p w:rsidR="00355625" w:rsidRDefault="00355625" w:rsidP="00355625">
            <w:pPr>
              <w:spacing w:after="0" w:line="240" w:lineRule="auto"/>
              <w:rPr>
                <w:rFonts w:ascii="Times New Roman" w:eastAsia="Times New Roman" w:hAnsi="Times New Roman"/>
                <w:sz w:val="28"/>
              </w:rPr>
            </w:pPr>
          </w:p>
        </w:tc>
        <w:tc>
          <w:tcPr>
            <w:tcW w:w="3380" w:type="dxa"/>
            <w:shd w:val="clear" w:color="auto" w:fill="auto"/>
          </w:tcPr>
          <w:p w:rsidR="00355625" w:rsidRPr="003B6039" w:rsidRDefault="00355625" w:rsidP="00355625">
            <w:pPr>
              <w:spacing w:after="0" w:line="240" w:lineRule="auto"/>
              <w:rPr>
                <w:rFonts w:ascii="Times New Roman" w:hAnsi="Times New Roman"/>
                <w:sz w:val="22"/>
                <w:szCs w:val="24"/>
              </w:rPr>
            </w:pPr>
            <w:r w:rsidRPr="003B6039">
              <w:rPr>
                <w:rFonts w:ascii="Times New Roman" w:hAnsi="Times New Roman"/>
                <w:sz w:val="22"/>
                <w:szCs w:val="24"/>
              </w:rPr>
              <w:t xml:space="preserve">Млини </w:t>
            </w:r>
          </w:p>
        </w:tc>
        <w:tc>
          <w:tcPr>
            <w:tcW w:w="2847" w:type="dxa"/>
            <w:shd w:val="clear" w:color="auto" w:fill="auto"/>
          </w:tcPr>
          <w:p w:rsidR="00355625" w:rsidRPr="003B6039" w:rsidRDefault="00355625" w:rsidP="00355625">
            <w:pPr>
              <w:spacing w:after="0" w:line="240" w:lineRule="auto"/>
              <w:jc w:val="center"/>
              <w:rPr>
                <w:rFonts w:ascii="Times New Roman" w:hAnsi="Times New Roman"/>
                <w:sz w:val="22"/>
                <w:szCs w:val="24"/>
              </w:rPr>
            </w:pPr>
            <w:r w:rsidRPr="003B6039">
              <w:rPr>
                <w:rFonts w:ascii="Times New Roman" w:hAnsi="Times New Roman"/>
                <w:sz w:val="22"/>
                <w:szCs w:val="24"/>
              </w:rPr>
              <w:t>1</w:t>
            </w:r>
          </w:p>
        </w:tc>
      </w:tr>
      <w:tr w:rsidR="00355625" w:rsidTr="00355625">
        <w:trPr>
          <w:trHeight w:val="272"/>
        </w:trPr>
        <w:tc>
          <w:tcPr>
            <w:tcW w:w="3510" w:type="dxa"/>
            <w:vMerge/>
          </w:tcPr>
          <w:p w:rsidR="00355625" w:rsidRDefault="00355625" w:rsidP="00355625">
            <w:pPr>
              <w:spacing w:after="0" w:line="240" w:lineRule="auto"/>
              <w:rPr>
                <w:rFonts w:ascii="Times New Roman" w:eastAsia="Times New Roman" w:hAnsi="Times New Roman"/>
                <w:sz w:val="28"/>
              </w:rPr>
            </w:pPr>
          </w:p>
        </w:tc>
        <w:tc>
          <w:tcPr>
            <w:tcW w:w="3380" w:type="dxa"/>
            <w:shd w:val="clear" w:color="auto" w:fill="auto"/>
          </w:tcPr>
          <w:p w:rsidR="00355625" w:rsidRPr="003B6039" w:rsidRDefault="00355625" w:rsidP="00355625">
            <w:pPr>
              <w:spacing w:after="0" w:line="240" w:lineRule="auto"/>
              <w:rPr>
                <w:rFonts w:ascii="Times New Roman" w:hAnsi="Times New Roman"/>
                <w:sz w:val="22"/>
                <w:szCs w:val="24"/>
              </w:rPr>
            </w:pPr>
            <w:r w:rsidRPr="003B6039">
              <w:rPr>
                <w:rFonts w:ascii="Times New Roman" w:hAnsi="Times New Roman"/>
                <w:sz w:val="22"/>
                <w:szCs w:val="24"/>
              </w:rPr>
              <w:t xml:space="preserve">Прийом металобрухту </w:t>
            </w:r>
          </w:p>
        </w:tc>
        <w:tc>
          <w:tcPr>
            <w:tcW w:w="2847" w:type="dxa"/>
            <w:shd w:val="clear" w:color="auto" w:fill="auto"/>
          </w:tcPr>
          <w:p w:rsidR="00355625" w:rsidRPr="003B6039" w:rsidRDefault="00355625" w:rsidP="00355625">
            <w:pPr>
              <w:spacing w:after="0" w:line="240" w:lineRule="auto"/>
              <w:jc w:val="center"/>
              <w:rPr>
                <w:rFonts w:ascii="Times New Roman" w:hAnsi="Times New Roman"/>
                <w:sz w:val="22"/>
                <w:szCs w:val="24"/>
              </w:rPr>
            </w:pPr>
            <w:r w:rsidRPr="003B6039">
              <w:rPr>
                <w:rFonts w:ascii="Times New Roman" w:hAnsi="Times New Roman"/>
                <w:sz w:val="22"/>
                <w:szCs w:val="24"/>
              </w:rPr>
              <w:t>2</w:t>
            </w:r>
          </w:p>
        </w:tc>
      </w:tr>
      <w:tr w:rsidR="00355625" w:rsidTr="00355625">
        <w:trPr>
          <w:trHeight w:val="272"/>
        </w:trPr>
        <w:tc>
          <w:tcPr>
            <w:tcW w:w="3510" w:type="dxa"/>
            <w:vMerge/>
          </w:tcPr>
          <w:p w:rsidR="00355625" w:rsidRDefault="00355625" w:rsidP="00355625">
            <w:pPr>
              <w:spacing w:after="0" w:line="240" w:lineRule="auto"/>
              <w:rPr>
                <w:rFonts w:ascii="Times New Roman" w:eastAsia="Times New Roman" w:hAnsi="Times New Roman"/>
                <w:sz w:val="28"/>
              </w:rPr>
            </w:pPr>
          </w:p>
        </w:tc>
        <w:tc>
          <w:tcPr>
            <w:tcW w:w="3380" w:type="dxa"/>
            <w:shd w:val="clear" w:color="auto" w:fill="auto"/>
          </w:tcPr>
          <w:p w:rsidR="00355625" w:rsidRPr="003B6039" w:rsidRDefault="00355625" w:rsidP="00355625">
            <w:pPr>
              <w:spacing w:after="0" w:line="240" w:lineRule="auto"/>
              <w:rPr>
                <w:rFonts w:ascii="Times New Roman" w:hAnsi="Times New Roman"/>
                <w:sz w:val="22"/>
                <w:szCs w:val="24"/>
              </w:rPr>
            </w:pPr>
            <w:r w:rsidRPr="003B6039">
              <w:rPr>
                <w:rFonts w:ascii="Times New Roman" w:hAnsi="Times New Roman"/>
                <w:sz w:val="22"/>
                <w:szCs w:val="24"/>
              </w:rPr>
              <w:t xml:space="preserve">Автозаправка </w:t>
            </w:r>
          </w:p>
        </w:tc>
        <w:tc>
          <w:tcPr>
            <w:tcW w:w="2847" w:type="dxa"/>
            <w:shd w:val="clear" w:color="auto" w:fill="auto"/>
          </w:tcPr>
          <w:p w:rsidR="00355625" w:rsidRPr="003B6039" w:rsidRDefault="00355625" w:rsidP="00355625">
            <w:pPr>
              <w:spacing w:after="0" w:line="240" w:lineRule="auto"/>
              <w:jc w:val="center"/>
              <w:rPr>
                <w:rFonts w:ascii="Times New Roman" w:hAnsi="Times New Roman"/>
                <w:sz w:val="22"/>
                <w:szCs w:val="24"/>
              </w:rPr>
            </w:pPr>
            <w:r w:rsidRPr="003B6039">
              <w:rPr>
                <w:rFonts w:ascii="Times New Roman" w:hAnsi="Times New Roman"/>
                <w:sz w:val="22"/>
                <w:szCs w:val="24"/>
              </w:rPr>
              <w:t>2</w:t>
            </w:r>
          </w:p>
        </w:tc>
      </w:tr>
      <w:tr w:rsidR="00355625" w:rsidTr="00355625">
        <w:trPr>
          <w:trHeight w:val="272"/>
        </w:trPr>
        <w:tc>
          <w:tcPr>
            <w:tcW w:w="3510" w:type="dxa"/>
            <w:vMerge/>
          </w:tcPr>
          <w:p w:rsidR="00355625" w:rsidRDefault="00355625" w:rsidP="00355625">
            <w:pPr>
              <w:spacing w:after="0" w:line="240" w:lineRule="auto"/>
              <w:rPr>
                <w:rFonts w:ascii="Times New Roman" w:eastAsia="Times New Roman" w:hAnsi="Times New Roman"/>
                <w:sz w:val="28"/>
              </w:rPr>
            </w:pPr>
          </w:p>
        </w:tc>
        <w:tc>
          <w:tcPr>
            <w:tcW w:w="3380" w:type="dxa"/>
            <w:shd w:val="clear" w:color="auto" w:fill="auto"/>
          </w:tcPr>
          <w:p w:rsidR="00355625" w:rsidRPr="003B6039" w:rsidRDefault="00355625" w:rsidP="00355625">
            <w:pPr>
              <w:spacing w:after="0" w:line="240" w:lineRule="auto"/>
              <w:rPr>
                <w:rFonts w:ascii="Times New Roman" w:hAnsi="Times New Roman"/>
                <w:sz w:val="22"/>
                <w:szCs w:val="24"/>
              </w:rPr>
            </w:pPr>
            <w:r w:rsidRPr="003B6039">
              <w:rPr>
                <w:rFonts w:ascii="Times New Roman" w:hAnsi="Times New Roman"/>
                <w:sz w:val="22"/>
                <w:szCs w:val="24"/>
              </w:rPr>
              <w:t>Вет.аптеки</w:t>
            </w:r>
          </w:p>
        </w:tc>
        <w:tc>
          <w:tcPr>
            <w:tcW w:w="2847" w:type="dxa"/>
            <w:shd w:val="clear" w:color="auto" w:fill="auto"/>
          </w:tcPr>
          <w:p w:rsidR="00355625" w:rsidRPr="003B6039" w:rsidRDefault="00355625" w:rsidP="00355625">
            <w:pPr>
              <w:spacing w:after="0" w:line="240" w:lineRule="auto"/>
              <w:jc w:val="center"/>
              <w:rPr>
                <w:rFonts w:ascii="Times New Roman" w:hAnsi="Times New Roman"/>
                <w:sz w:val="22"/>
                <w:szCs w:val="24"/>
              </w:rPr>
            </w:pPr>
            <w:r w:rsidRPr="003B6039">
              <w:rPr>
                <w:rFonts w:ascii="Times New Roman" w:hAnsi="Times New Roman"/>
                <w:sz w:val="22"/>
                <w:szCs w:val="24"/>
              </w:rPr>
              <w:t>1</w:t>
            </w:r>
          </w:p>
        </w:tc>
      </w:tr>
      <w:tr w:rsidR="00355625" w:rsidTr="00355625">
        <w:trPr>
          <w:trHeight w:val="272"/>
        </w:trPr>
        <w:tc>
          <w:tcPr>
            <w:tcW w:w="3510" w:type="dxa"/>
            <w:vMerge/>
          </w:tcPr>
          <w:p w:rsidR="00355625" w:rsidRDefault="00355625" w:rsidP="00355625">
            <w:pPr>
              <w:spacing w:after="0" w:line="240" w:lineRule="auto"/>
              <w:rPr>
                <w:rFonts w:ascii="Times New Roman" w:eastAsia="Times New Roman" w:hAnsi="Times New Roman"/>
                <w:sz w:val="28"/>
              </w:rPr>
            </w:pPr>
          </w:p>
        </w:tc>
        <w:tc>
          <w:tcPr>
            <w:tcW w:w="3380" w:type="dxa"/>
            <w:shd w:val="clear" w:color="auto" w:fill="auto"/>
          </w:tcPr>
          <w:p w:rsidR="00355625" w:rsidRPr="003B6039" w:rsidRDefault="00355625" w:rsidP="00355625">
            <w:pPr>
              <w:spacing w:after="0" w:line="240" w:lineRule="auto"/>
              <w:rPr>
                <w:rFonts w:ascii="Times New Roman" w:hAnsi="Times New Roman"/>
                <w:sz w:val="22"/>
                <w:szCs w:val="24"/>
              </w:rPr>
            </w:pPr>
            <w:r w:rsidRPr="003B6039">
              <w:rPr>
                <w:rFonts w:ascii="Times New Roman" w:hAnsi="Times New Roman"/>
                <w:sz w:val="22"/>
                <w:szCs w:val="24"/>
              </w:rPr>
              <w:t>Магазин меблів</w:t>
            </w:r>
          </w:p>
        </w:tc>
        <w:tc>
          <w:tcPr>
            <w:tcW w:w="2847" w:type="dxa"/>
            <w:shd w:val="clear" w:color="auto" w:fill="auto"/>
          </w:tcPr>
          <w:p w:rsidR="00355625" w:rsidRPr="003B6039" w:rsidRDefault="00355625" w:rsidP="00355625">
            <w:pPr>
              <w:spacing w:after="0" w:line="240" w:lineRule="auto"/>
              <w:jc w:val="center"/>
              <w:rPr>
                <w:rFonts w:ascii="Times New Roman" w:hAnsi="Times New Roman"/>
                <w:sz w:val="22"/>
                <w:szCs w:val="24"/>
              </w:rPr>
            </w:pPr>
            <w:r w:rsidRPr="003B6039">
              <w:rPr>
                <w:rFonts w:ascii="Times New Roman" w:hAnsi="Times New Roman"/>
                <w:sz w:val="22"/>
                <w:szCs w:val="24"/>
              </w:rPr>
              <w:t>1</w:t>
            </w:r>
          </w:p>
        </w:tc>
      </w:tr>
      <w:tr w:rsidR="00355625" w:rsidTr="00355625">
        <w:trPr>
          <w:trHeight w:val="272"/>
        </w:trPr>
        <w:tc>
          <w:tcPr>
            <w:tcW w:w="3510" w:type="dxa"/>
            <w:vMerge/>
          </w:tcPr>
          <w:p w:rsidR="00355625" w:rsidRDefault="00355625" w:rsidP="00355625">
            <w:pPr>
              <w:spacing w:after="0" w:line="240" w:lineRule="auto"/>
              <w:rPr>
                <w:rFonts w:ascii="Times New Roman" w:eastAsia="Times New Roman" w:hAnsi="Times New Roman"/>
                <w:sz w:val="28"/>
              </w:rPr>
            </w:pPr>
          </w:p>
        </w:tc>
        <w:tc>
          <w:tcPr>
            <w:tcW w:w="3380" w:type="dxa"/>
            <w:shd w:val="clear" w:color="auto" w:fill="auto"/>
          </w:tcPr>
          <w:p w:rsidR="00355625" w:rsidRPr="003B6039" w:rsidRDefault="00355625" w:rsidP="00355625">
            <w:pPr>
              <w:spacing w:after="0" w:line="240" w:lineRule="auto"/>
              <w:rPr>
                <w:rFonts w:ascii="Times New Roman" w:hAnsi="Times New Roman"/>
                <w:sz w:val="22"/>
                <w:szCs w:val="24"/>
              </w:rPr>
            </w:pPr>
            <w:r w:rsidRPr="003B6039">
              <w:rPr>
                <w:rFonts w:ascii="Times New Roman" w:hAnsi="Times New Roman"/>
                <w:sz w:val="22"/>
                <w:szCs w:val="24"/>
              </w:rPr>
              <w:t>Магазин побутової техніки та кіоски</w:t>
            </w:r>
          </w:p>
        </w:tc>
        <w:tc>
          <w:tcPr>
            <w:tcW w:w="2847" w:type="dxa"/>
            <w:shd w:val="clear" w:color="auto" w:fill="auto"/>
          </w:tcPr>
          <w:p w:rsidR="00355625" w:rsidRPr="003B6039" w:rsidRDefault="00355625" w:rsidP="00355625">
            <w:pPr>
              <w:spacing w:after="0" w:line="240" w:lineRule="auto"/>
              <w:jc w:val="center"/>
              <w:rPr>
                <w:rFonts w:ascii="Times New Roman" w:hAnsi="Times New Roman"/>
                <w:sz w:val="22"/>
                <w:szCs w:val="24"/>
              </w:rPr>
            </w:pPr>
            <w:r w:rsidRPr="003B6039">
              <w:rPr>
                <w:rFonts w:ascii="Times New Roman" w:hAnsi="Times New Roman"/>
                <w:sz w:val="22"/>
                <w:szCs w:val="24"/>
              </w:rPr>
              <w:t>1</w:t>
            </w:r>
          </w:p>
        </w:tc>
      </w:tr>
    </w:tbl>
    <w:p w:rsidR="00355625" w:rsidRDefault="00355625" w:rsidP="00184658">
      <w:pPr>
        <w:tabs>
          <w:tab w:val="left" w:pos="4335"/>
        </w:tabs>
        <w:rPr>
          <w:rFonts w:ascii="Times New Roman" w:hAnsi="Times New Roman"/>
          <w:b/>
        </w:rPr>
      </w:pPr>
    </w:p>
    <w:p w:rsidR="00E952B8" w:rsidRPr="007A07C0" w:rsidRDefault="0099676C" w:rsidP="00032D26">
      <w:pPr>
        <w:pStyle w:val="1"/>
        <w:rPr>
          <w:rFonts w:ascii="Times New Roman" w:hAnsi="Times New Roman"/>
          <w:b w:val="0"/>
          <w:sz w:val="24"/>
        </w:rPr>
      </w:pPr>
      <w:bookmarkStart w:id="149" w:name="_Toc89445282"/>
      <w:bookmarkStart w:id="150" w:name="_Toc89445936"/>
      <w:r w:rsidRPr="007A07C0">
        <w:rPr>
          <w:rFonts w:ascii="Times New Roman" w:hAnsi="Times New Roman"/>
          <w:b w:val="0"/>
          <w:sz w:val="24"/>
        </w:rPr>
        <w:lastRenderedPageBreak/>
        <w:t>4</w:t>
      </w:r>
      <w:r w:rsidR="00312258" w:rsidRPr="007A07C0">
        <w:rPr>
          <w:rFonts w:ascii="Times New Roman" w:hAnsi="Times New Roman"/>
          <w:b w:val="0"/>
          <w:sz w:val="24"/>
        </w:rPr>
        <w:t>. ГОЛОВНІ ЧИННИКИ СТРАТЕГІЧНОГО ВИБОРУ</w:t>
      </w:r>
      <w:bookmarkEnd w:id="11"/>
      <w:bookmarkEnd w:id="12"/>
      <w:bookmarkEnd w:id="13"/>
      <w:bookmarkEnd w:id="14"/>
      <w:bookmarkEnd w:id="63"/>
      <w:bookmarkEnd w:id="64"/>
      <w:bookmarkEnd w:id="65"/>
      <w:bookmarkEnd w:id="149"/>
      <w:bookmarkEnd w:id="150"/>
    </w:p>
    <w:p w:rsidR="000F2CFF" w:rsidRPr="001C2A6D" w:rsidRDefault="0099676C" w:rsidP="00032D26">
      <w:pPr>
        <w:pStyle w:val="2"/>
        <w:rPr>
          <w:rFonts w:ascii="Times New Roman" w:hAnsi="Times New Roman"/>
          <w:b w:val="0"/>
        </w:rPr>
      </w:pPr>
      <w:bookmarkStart w:id="151" w:name="_Toc9329481"/>
      <w:bookmarkStart w:id="152" w:name="_Toc89445283"/>
      <w:bookmarkStart w:id="153" w:name="_Toc89445937"/>
      <w:r w:rsidRPr="00474300">
        <w:rPr>
          <w:rFonts w:ascii="Times New Roman" w:hAnsi="Times New Roman"/>
          <w:b w:val="0"/>
        </w:rPr>
        <w:t>4</w:t>
      </w:r>
      <w:r w:rsidR="000F2CFF" w:rsidRPr="00474300">
        <w:rPr>
          <w:rFonts w:ascii="Times New Roman" w:hAnsi="Times New Roman"/>
          <w:b w:val="0"/>
        </w:rPr>
        <w:t xml:space="preserve">.1. </w:t>
      </w:r>
      <w:bookmarkStart w:id="154" w:name="_Toc436423059"/>
      <w:bookmarkStart w:id="155" w:name="_Toc445403191"/>
      <w:bookmarkStart w:id="156" w:name="_Toc446487187"/>
      <w:r w:rsidR="000F2CFF" w:rsidRPr="00474300">
        <w:rPr>
          <w:rFonts w:ascii="Times New Roman" w:hAnsi="Times New Roman"/>
          <w:b w:val="0"/>
        </w:rPr>
        <w:t>Деякі прогнози розвитку</w:t>
      </w:r>
      <w:r w:rsidR="00187283" w:rsidRPr="00474300">
        <w:rPr>
          <w:rFonts w:ascii="Times New Roman" w:hAnsi="Times New Roman"/>
          <w:b w:val="0"/>
        </w:rPr>
        <w:t xml:space="preserve"> </w:t>
      </w:r>
      <w:r w:rsidR="00B63521" w:rsidRPr="00474300">
        <w:rPr>
          <w:rFonts w:ascii="Times New Roman" w:hAnsi="Times New Roman"/>
          <w:b w:val="0"/>
        </w:rPr>
        <w:t>Брацлавської</w:t>
      </w:r>
      <w:r w:rsidR="000F2CFF" w:rsidRPr="00474300">
        <w:rPr>
          <w:rFonts w:ascii="Times New Roman" w:hAnsi="Times New Roman"/>
          <w:b w:val="0"/>
        </w:rPr>
        <w:t xml:space="preserve"> громади до 20</w:t>
      </w:r>
      <w:r w:rsidR="00E15072" w:rsidRPr="00474300">
        <w:rPr>
          <w:rFonts w:ascii="Times New Roman" w:hAnsi="Times New Roman"/>
          <w:b w:val="0"/>
        </w:rPr>
        <w:t>3</w:t>
      </w:r>
      <w:r w:rsidR="000F2CFF" w:rsidRPr="00474300">
        <w:rPr>
          <w:rFonts w:ascii="Times New Roman" w:hAnsi="Times New Roman"/>
          <w:b w:val="0"/>
        </w:rPr>
        <w:t>0 року</w:t>
      </w:r>
      <w:bookmarkEnd w:id="151"/>
      <w:bookmarkEnd w:id="152"/>
      <w:bookmarkEnd w:id="153"/>
    </w:p>
    <w:p w:rsidR="00F127C9" w:rsidRPr="001C2A6D" w:rsidRDefault="00F127C9" w:rsidP="003C6E94">
      <w:pPr>
        <w:spacing w:after="0" w:line="23" w:lineRule="atLeast"/>
        <w:ind w:firstLine="709"/>
        <w:outlineLvl w:val="1"/>
        <w:rPr>
          <w:rFonts w:ascii="Times New Roman" w:hAnsi="Times New Roman"/>
          <w:b/>
        </w:rPr>
      </w:pPr>
    </w:p>
    <w:p w:rsidR="00F127C9" w:rsidRPr="001C2A6D" w:rsidRDefault="00F127C9" w:rsidP="00F127C9">
      <w:pPr>
        <w:pStyle w:val="HTML"/>
        <w:jc w:val="both"/>
        <w:rPr>
          <w:rFonts w:ascii="Times New Roman" w:hAnsi="Times New Roman" w:cs="Times New Roman"/>
          <w:sz w:val="22"/>
          <w:szCs w:val="22"/>
        </w:rPr>
      </w:pPr>
      <w:r w:rsidRPr="001C2A6D">
        <w:rPr>
          <w:rFonts w:ascii="Times New Roman" w:hAnsi="Times New Roman" w:cs="Times New Roman"/>
          <w:sz w:val="22"/>
          <w:szCs w:val="22"/>
        </w:rPr>
        <w:tab/>
        <w:t xml:space="preserve">Демографічні процеси у </w:t>
      </w:r>
      <w:r w:rsidR="00474300">
        <w:rPr>
          <w:rFonts w:ascii="Times New Roman" w:hAnsi="Times New Roman" w:cs="Times New Roman"/>
          <w:sz w:val="22"/>
          <w:szCs w:val="22"/>
        </w:rPr>
        <w:t>Брацлавській</w:t>
      </w:r>
      <w:r w:rsidRPr="001C2A6D">
        <w:rPr>
          <w:rFonts w:ascii="Times New Roman" w:hAnsi="Times New Roman" w:cs="Times New Roman"/>
          <w:sz w:val="22"/>
          <w:szCs w:val="22"/>
        </w:rPr>
        <w:t xml:space="preserve"> </w:t>
      </w:r>
      <w:r w:rsidR="008768DA">
        <w:rPr>
          <w:rFonts w:ascii="Times New Roman" w:hAnsi="Times New Roman" w:cs="Times New Roman"/>
          <w:sz w:val="22"/>
          <w:szCs w:val="22"/>
        </w:rPr>
        <w:t>ТГ</w:t>
      </w:r>
      <w:r w:rsidRPr="001C2A6D">
        <w:rPr>
          <w:rFonts w:ascii="Times New Roman" w:hAnsi="Times New Roman" w:cs="Times New Roman"/>
          <w:sz w:val="22"/>
          <w:szCs w:val="22"/>
        </w:rPr>
        <w:t xml:space="preserve"> відзначаються певною інерційністю, а отже, якісь значні демографічні кризи, які відбуваються в певний історичний період, відбиваються на демографічних процесах впродовж наступних десятиліть. Такою демографічною кризою в Україні був різкий спад народжуваності з середини і до кінця 1990-х років, що був спричинений різким падінням рівня життя населення.</w:t>
      </w:r>
    </w:p>
    <w:p w:rsidR="00F127C9" w:rsidRPr="001C2A6D" w:rsidRDefault="00F127C9" w:rsidP="00F127C9">
      <w:pPr>
        <w:pStyle w:val="HTML"/>
        <w:jc w:val="both"/>
        <w:rPr>
          <w:rFonts w:ascii="Times New Roman" w:hAnsi="Times New Roman" w:cs="Times New Roman"/>
          <w:sz w:val="22"/>
          <w:szCs w:val="22"/>
        </w:rPr>
      </w:pPr>
    </w:p>
    <w:p w:rsidR="00F127C9" w:rsidRPr="001C2A6D" w:rsidRDefault="00F127C9" w:rsidP="00F127C9">
      <w:pPr>
        <w:spacing w:after="0" w:line="240" w:lineRule="auto"/>
        <w:ind w:firstLine="708"/>
        <w:rPr>
          <w:rFonts w:ascii="Times New Roman" w:hAnsi="Times New Roman"/>
          <w:b/>
          <w:i/>
        </w:rPr>
      </w:pPr>
      <w:r w:rsidRPr="001C2A6D">
        <w:rPr>
          <w:rFonts w:ascii="Times New Roman" w:hAnsi="Times New Roman"/>
          <w:b/>
          <w:i/>
        </w:rPr>
        <w:t>Демографічний прогноз</w:t>
      </w:r>
    </w:p>
    <w:p w:rsidR="00F127C9" w:rsidRPr="001C2A6D" w:rsidRDefault="00F127C9" w:rsidP="00F127C9">
      <w:pPr>
        <w:spacing w:after="0" w:line="240" w:lineRule="auto"/>
        <w:ind w:firstLine="708"/>
        <w:jc w:val="both"/>
        <w:rPr>
          <w:rFonts w:ascii="Times New Roman" w:hAnsi="Times New Roman"/>
        </w:rPr>
      </w:pPr>
      <w:r w:rsidRPr="001C2A6D">
        <w:rPr>
          <w:rFonts w:ascii="Times New Roman" w:hAnsi="Times New Roman"/>
        </w:rPr>
        <w:t xml:space="preserve">Демографічна ситуація в </w:t>
      </w:r>
      <w:r w:rsidR="00474300">
        <w:rPr>
          <w:rFonts w:ascii="Times New Roman" w:hAnsi="Times New Roman"/>
        </w:rPr>
        <w:t>Брацлавській</w:t>
      </w:r>
      <w:r w:rsidRPr="001C2A6D">
        <w:rPr>
          <w:rFonts w:ascii="Times New Roman" w:hAnsi="Times New Roman"/>
        </w:rPr>
        <w:t xml:space="preserve"> громаді не відрізняється від ситуації у Вінницькому регіоні в цілому. Динаміка двох останніх років показує, що при збереженні поточного рівня смертності і міграції за межі громади, чисельність її мешканців до</w:t>
      </w:r>
      <w:r w:rsidR="00384344">
        <w:rPr>
          <w:rFonts w:ascii="Times New Roman" w:hAnsi="Times New Roman"/>
        </w:rPr>
        <w:t xml:space="preserve"> 2030 року може зменшитись на 14,9 </w:t>
      </w:r>
      <w:r w:rsidRPr="001C2A6D">
        <w:rPr>
          <w:rFonts w:ascii="Times New Roman" w:hAnsi="Times New Roman"/>
        </w:rPr>
        <w:t>%</w:t>
      </w:r>
      <w:r w:rsidR="00384344">
        <w:rPr>
          <w:rFonts w:ascii="Times New Roman" w:hAnsi="Times New Roman"/>
        </w:rPr>
        <w:t>.</w:t>
      </w:r>
      <w:r w:rsidRPr="001C2A6D">
        <w:rPr>
          <w:rFonts w:ascii="Times New Roman" w:hAnsi="Times New Roman"/>
        </w:rPr>
        <w:t xml:space="preserve"> </w:t>
      </w:r>
    </w:p>
    <w:p w:rsidR="00F127C9" w:rsidRPr="001C2A6D" w:rsidRDefault="00F127C9" w:rsidP="00F127C9">
      <w:pPr>
        <w:spacing w:after="0" w:line="240" w:lineRule="auto"/>
        <w:jc w:val="both"/>
        <w:rPr>
          <w:rFonts w:ascii="Times New Roman" w:hAnsi="Times New Roman"/>
        </w:rPr>
      </w:pPr>
      <w:r w:rsidRPr="001C2A6D">
        <w:rPr>
          <w:rFonts w:ascii="Times New Roman" w:hAnsi="Times New Roman"/>
        </w:rPr>
        <w:t>Такий стан речей спричинений не лише складною економічною ситуацією в країні, але й низьким рівнем медичних та соціальних послуг, високим рівнем смертності</w:t>
      </w:r>
      <w:r w:rsidR="006B4C14">
        <w:rPr>
          <w:rFonts w:ascii="Times New Roman" w:hAnsi="Times New Roman"/>
        </w:rPr>
        <w:t xml:space="preserve">, значним відтоком працездатного населення. </w:t>
      </w:r>
    </w:p>
    <w:p w:rsidR="00F127C9" w:rsidRPr="001C2A6D" w:rsidRDefault="00E820D2" w:rsidP="00F127C9">
      <w:pPr>
        <w:spacing w:after="0" w:line="240" w:lineRule="auto"/>
        <w:jc w:val="both"/>
        <w:rPr>
          <w:rFonts w:ascii="Times New Roman" w:hAnsi="Times New Roman"/>
        </w:rPr>
      </w:pPr>
      <w:r>
        <w:rPr>
          <w:rFonts w:ascii="Times New Roman" w:hAnsi="Times New Roman"/>
          <w:noProof/>
          <w:lang w:val="ru-RU" w:eastAsia="ru-RU"/>
        </w:rPr>
        <w:drawing>
          <wp:inline distT="0" distB="0" distL="0" distR="0" wp14:anchorId="72DD1224" wp14:editId="260DD150">
            <wp:extent cx="5391150" cy="2943225"/>
            <wp:effectExtent l="0" t="0" r="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127C9" w:rsidRPr="001C2A6D" w:rsidRDefault="00F127C9" w:rsidP="00F127C9">
      <w:pPr>
        <w:spacing w:after="0" w:line="240" w:lineRule="auto"/>
        <w:rPr>
          <w:rFonts w:ascii="Times New Roman" w:hAnsi="Times New Roman"/>
        </w:rPr>
      </w:pPr>
      <w:r w:rsidRPr="001C2A6D">
        <w:rPr>
          <w:rFonts w:ascii="Times New Roman" w:hAnsi="Times New Roman"/>
        </w:rPr>
        <w:t xml:space="preserve"> </w:t>
      </w:r>
    </w:p>
    <w:p w:rsidR="000A1F91" w:rsidRPr="000A1F91" w:rsidRDefault="00BD3C31" w:rsidP="00EE0A90">
      <w:pPr>
        <w:pStyle w:val="2"/>
        <w:rPr>
          <w:rFonts w:ascii="Times New Roman" w:hAnsi="Times New Roman"/>
        </w:rPr>
      </w:pPr>
      <w:r>
        <w:rPr>
          <w:rFonts w:ascii="Times New Roman" w:hAnsi="Times New Roman"/>
        </w:rPr>
        <w:t>Малюнок 16</w:t>
      </w:r>
      <w:r w:rsidR="000A1F91" w:rsidRPr="000A1F91">
        <w:rPr>
          <w:rFonts w:ascii="Times New Roman" w:hAnsi="Times New Roman"/>
        </w:rPr>
        <w:t>. Прогноз зміни чисе</w:t>
      </w:r>
      <w:r w:rsidR="00384344">
        <w:rPr>
          <w:rFonts w:ascii="Times New Roman" w:hAnsi="Times New Roman"/>
        </w:rPr>
        <w:t xml:space="preserve">льності мешканців Брацлавської </w:t>
      </w:r>
      <w:r w:rsidR="000A1F91" w:rsidRPr="000A1F91">
        <w:rPr>
          <w:rFonts w:ascii="Times New Roman" w:hAnsi="Times New Roman"/>
        </w:rPr>
        <w:t>ТГ до 2030 року</w:t>
      </w:r>
    </w:p>
    <w:p w:rsidR="00F127C9" w:rsidRPr="001C2A6D" w:rsidRDefault="00F127C9" w:rsidP="00F127C9">
      <w:pPr>
        <w:spacing w:after="0" w:line="240" w:lineRule="auto"/>
        <w:jc w:val="center"/>
        <w:rPr>
          <w:rFonts w:ascii="Times New Roman" w:hAnsi="Times New Roman"/>
          <w:b/>
          <w:i/>
          <w:color w:val="8496B0" w:themeColor="text2" w:themeTint="99"/>
        </w:rPr>
      </w:pPr>
    </w:p>
    <w:p w:rsidR="00F127C9" w:rsidRPr="001C2A6D" w:rsidRDefault="00F127C9" w:rsidP="00F127C9">
      <w:pPr>
        <w:spacing w:after="0" w:line="240" w:lineRule="auto"/>
        <w:ind w:firstLine="708"/>
        <w:jc w:val="both"/>
        <w:rPr>
          <w:rFonts w:ascii="Times New Roman" w:hAnsi="Times New Roman"/>
          <w:b/>
        </w:rPr>
      </w:pPr>
      <w:r w:rsidRPr="001C2A6D">
        <w:rPr>
          <w:rFonts w:ascii="Times New Roman" w:hAnsi="Times New Roman"/>
        </w:rPr>
        <w:t>Враховуючи диспропорції у наповненості навчальних закладів щодо реальної проектної потужності в залежності від віку можна у перспективі передбачи</w:t>
      </w:r>
      <w:r w:rsidR="00156A87">
        <w:rPr>
          <w:rFonts w:ascii="Times New Roman" w:hAnsi="Times New Roman"/>
        </w:rPr>
        <w:t xml:space="preserve">ти збільшення кількості учнів у навчальних закладах Брацлавської </w:t>
      </w:r>
      <w:r w:rsidRPr="001C2A6D">
        <w:rPr>
          <w:rFonts w:ascii="Times New Roman" w:hAnsi="Times New Roman"/>
        </w:rPr>
        <w:t>ТГ.</w:t>
      </w:r>
    </w:p>
    <w:p w:rsidR="00F127C9" w:rsidRPr="001C2A6D" w:rsidRDefault="00F127C9" w:rsidP="00F127C9">
      <w:pPr>
        <w:spacing w:after="0" w:line="240" w:lineRule="auto"/>
        <w:ind w:firstLine="708"/>
        <w:jc w:val="both"/>
        <w:rPr>
          <w:rFonts w:ascii="Times New Roman" w:hAnsi="Times New Roman"/>
        </w:rPr>
      </w:pPr>
      <w:r w:rsidRPr="001C2A6D">
        <w:rPr>
          <w:rFonts w:ascii="Times New Roman" w:hAnsi="Times New Roman"/>
        </w:rPr>
        <w:t>Стосовно доцільності збереження в існуючій формі та обсягу культурних закладів в громаді можна спрогнозу</w:t>
      </w:r>
      <w:r w:rsidR="00C81F84">
        <w:rPr>
          <w:rFonts w:ascii="Times New Roman" w:hAnsi="Times New Roman"/>
        </w:rPr>
        <w:t>ват</w:t>
      </w:r>
      <w:r w:rsidRPr="001C2A6D">
        <w:rPr>
          <w:rFonts w:ascii="Times New Roman" w:hAnsi="Times New Roman"/>
        </w:rPr>
        <w:t>и переформатування їхньої діяльності у зв’язку з невеликою наповненістю (дані, які подають директори клубів, музичної школи та бібліотек не завжди відповідають дійсності).</w:t>
      </w:r>
    </w:p>
    <w:p w:rsidR="00F127C9" w:rsidRPr="001C2A6D" w:rsidRDefault="00F127C9" w:rsidP="00F127C9">
      <w:pPr>
        <w:spacing w:after="0" w:line="240" w:lineRule="auto"/>
        <w:ind w:firstLine="708"/>
        <w:jc w:val="both"/>
        <w:rPr>
          <w:rFonts w:ascii="Times New Roman" w:hAnsi="Times New Roman"/>
        </w:rPr>
      </w:pPr>
      <w:r w:rsidRPr="001C2A6D">
        <w:rPr>
          <w:rFonts w:ascii="Times New Roman" w:hAnsi="Times New Roman"/>
        </w:rPr>
        <w:t>Навіть, якщо ці дані частково відповідають дійсності, обґрунтованим буде поступова оптимізація цих закладів і об’єднання їх в один, а звільнене приміщення передати у кори</w:t>
      </w:r>
      <w:r w:rsidR="00C74CBB">
        <w:rPr>
          <w:rFonts w:ascii="Times New Roman" w:hAnsi="Times New Roman"/>
        </w:rPr>
        <w:t>стування потенційним інвесторам</w:t>
      </w:r>
      <w:r w:rsidRPr="001C2A6D">
        <w:rPr>
          <w:rFonts w:ascii="Times New Roman" w:hAnsi="Times New Roman"/>
        </w:rPr>
        <w:t xml:space="preserve"> або громадським організаціям.</w:t>
      </w:r>
    </w:p>
    <w:p w:rsidR="00F127C9" w:rsidRPr="001C2A6D" w:rsidRDefault="00F127C9" w:rsidP="00F127C9">
      <w:pPr>
        <w:spacing w:after="0" w:line="240" w:lineRule="auto"/>
        <w:ind w:firstLine="708"/>
        <w:rPr>
          <w:rFonts w:ascii="Times New Roman" w:hAnsi="Times New Roman"/>
          <w:b/>
          <w:i/>
        </w:rPr>
      </w:pPr>
      <w:r w:rsidRPr="001C2A6D">
        <w:rPr>
          <w:rFonts w:ascii="Times New Roman" w:hAnsi="Times New Roman"/>
          <w:b/>
          <w:i/>
        </w:rPr>
        <w:t>Економічний прогноз</w:t>
      </w:r>
      <w:r w:rsidRPr="001C2A6D">
        <w:rPr>
          <w:rFonts w:ascii="Times New Roman" w:hAnsi="Times New Roman"/>
          <w:b/>
          <w:i/>
        </w:rPr>
        <w:tab/>
      </w:r>
    </w:p>
    <w:p w:rsidR="000621E7" w:rsidRDefault="00C74CBB" w:rsidP="00F127C9">
      <w:pPr>
        <w:spacing w:after="0" w:line="240" w:lineRule="auto"/>
        <w:ind w:firstLine="708"/>
        <w:jc w:val="both"/>
        <w:rPr>
          <w:rFonts w:ascii="Times New Roman" w:hAnsi="Times New Roman"/>
        </w:rPr>
      </w:pPr>
      <w:r>
        <w:rPr>
          <w:rFonts w:ascii="Times New Roman" w:hAnsi="Times New Roman"/>
        </w:rPr>
        <w:t>Станом на 2021 рік</w:t>
      </w:r>
      <w:r w:rsidR="00F127C9" w:rsidRPr="001C2A6D">
        <w:rPr>
          <w:rFonts w:ascii="Times New Roman" w:hAnsi="Times New Roman"/>
        </w:rPr>
        <w:t xml:space="preserve"> на території громади </w:t>
      </w:r>
      <w:r>
        <w:rPr>
          <w:rFonts w:ascii="Times New Roman" w:hAnsi="Times New Roman"/>
        </w:rPr>
        <w:t>спостерігається низька зайнятість населення</w:t>
      </w:r>
      <w:r w:rsidR="00F127C9" w:rsidRPr="00156A87">
        <w:rPr>
          <w:rFonts w:ascii="Times New Roman" w:hAnsi="Times New Roman"/>
        </w:rPr>
        <w:t>,</w:t>
      </w:r>
      <w:r w:rsidR="00F127C9" w:rsidRPr="001C2A6D">
        <w:rPr>
          <w:rFonts w:ascii="Times New Roman" w:hAnsi="Times New Roman"/>
        </w:rPr>
        <w:t xml:space="preserve"> що підштовхує активну частину населення до міграції. Орієнтування активу громади на розвиток інвестиційного потенціалу і співпрацю з місцевим бізнесом</w:t>
      </w:r>
      <w:r w:rsidR="000621E7">
        <w:rPr>
          <w:rFonts w:ascii="Times New Roman" w:hAnsi="Times New Roman"/>
        </w:rPr>
        <w:t xml:space="preserve"> </w:t>
      </w:r>
      <w:r w:rsidR="00F127C9" w:rsidRPr="001C2A6D">
        <w:rPr>
          <w:rFonts w:ascii="Times New Roman" w:hAnsi="Times New Roman"/>
        </w:rPr>
        <w:t xml:space="preserve">у перспективі кількох років можливе </w:t>
      </w:r>
      <w:r w:rsidR="000621E7">
        <w:rPr>
          <w:rFonts w:ascii="Times New Roman" w:hAnsi="Times New Roman"/>
        </w:rPr>
        <w:t xml:space="preserve">створення нових промислових підприємств. </w:t>
      </w:r>
      <w:r w:rsidR="00F127C9" w:rsidRPr="001C2A6D">
        <w:rPr>
          <w:rFonts w:ascii="Times New Roman" w:hAnsi="Times New Roman"/>
        </w:rPr>
        <w:t xml:space="preserve"> </w:t>
      </w:r>
    </w:p>
    <w:p w:rsidR="00F127C9" w:rsidRPr="001C2A6D" w:rsidRDefault="00F127C9" w:rsidP="00F127C9">
      <w:pPr>
        <w:spacing w:after="0" w:line="240" w:lineRule="auto"/>
        <w:ind w:firstLine="708"/>
        <w:jc w:val="both"/>
        <w:rPr>
          <w:rFonts w:ascii="Times New Roman" w:hAnsi="Times New Roman"/>
        </w:rPr>
      </w:pPr>
      <w:r w:rsidRPr="001C2A6D">
        <w:rPr>
          <w:rFonts w:ascii="Times New Roman" w:hAnsi="Times New Roman"/>
        </w:rPr>
        <w:t>Значний потенціал розвитку громади приховано у сільськогосподарській галузі.</w:t>
      </w:r>
      <w:r w:rsidR="000621E7">
        <w:rPr>
          <w:rFonts w:ascii="Times New Roman" w:hAnsi="Times New Roman"/>
        </w:rPr>
        <w:t xml:space="preserve"> М</w:t>
      </w:r>
      <w:r w:rsidRPr="001C2A6D">
        <w:rPr>
          <w:rFonts w:ascii="Times New Roman" w:hAnsi="Times New Roman"/>
        </w:rPr>
        <w:t>ісцеві землі придатні для с</w:t>
      </w:r>
      <w:r w:rsidR="000621E7">
        <w:rPr>
          <w:rFonts w:ascii="Times New Roman" w:hAnsi="Times New Roman"/>
        </w:rPr>
        <w:t>адівництва та ягідництва. До 203</w:t>
      </w:r>
      <w:r w:rsidRPr="001C2A6D">
        <w:rPr>
          <w:rFonts w:ascii="Times New Roman" w:hAnsi="Times New Roman"/>
        </w:rPr>
        <w:t xml:space="preserve">0 року при впровадженні інноваційних технологій і підвищенні компетенцій місцевого населення можливий значний зріст кількості осіб, самозайнятих в </w:t>
      </w:r>
      <w:r w:rsidRPr="001C2A6D">
        <w:rPr>
          <w:rFonts w:ascii="Times New Roman" w:hAnsi="Times New Roman"/>
        </w:rPr>
        <w:lastRenderedPageBreak/>
        <w:t xml:space="preserve">галузі сільського господарства. Те саме стосується галузі тваринництва і розвитку сільськогосподарських обслуговуючих кооперативів. </w:t>
      </w:r>
    </w:p>
    <w:p w:rsidR="00F127C9" w:rsidRPr="001C2A6D" w:rsidRDefault="00F127C9" w:rsidP="00F127C9">
      <w:pPr>
        <w:spacing w:after="0" w:line="240" w:lineRule="auto"/>
        <w:ind w:firstLine="708"/>
        <w:jc w:val="both"/>
        <w:rPr>
          <w:rFonts w:ascii="Times New Roman" w:hAnsi="Times New Roman"/>
        </w:rPr>
      </w:pPr>
      <w:r w:rsidRPr="001C2A6D">
        <w:rPr>
          <w:rFonts w:ascii="Times New Roman" w:hAnsi="Times New Roman"/>
        </w:rPr>
        <w:t>Прихований потенціал містить також географічне положення громади</w:t>
      </w:r>
      <w:r w:rsidR="00C74CBB">
        <w:rPr>
          <w:rFonts w:ascii="Times New Roman" w:hAnsi="Times New Roman"/>
        </w:rPr>
        <w:t>.</w:t>
      </w:r>
      <w:r w:rsidRPr="001C2A6D">
        <w:rPr>
          <w:rFonts w:ascii="Times New Roman" w:hAnsi="Times New Roman"/>
        </w:rPr>
        <w:t xml:space="preserve"> </w:t>
      </w:r>
      <w:r w:rsidR="00C74CBB">
        <w:rPr>
          <w:rFonts w:ascii="Times New Roman" w:hAnsi="Times New Roman"/>
        </w:rPr>
        <w:t xml:space="preserve">Через землі </w:t>
      </w:r>
      <w:r w:rsidR="000621E7">
        <w:rPr>
          <w:rFonts w:ascii="Times New Roman" w:hAnsi="Times New Roman"/>
        </w:rPr>
        <w:t xml:space="preserve">ТГ пролягає траса республіканського значення, яка веде на південь Вінницького регіону, а далі до Республіки Молдова. </w:t>
      </w:r>
      <w:r w:rsidRPr="001C2A6D">
        <w:rPr>
          <w:rFonts w:ascii="Times New Roman" w:hAnsi="Times New Roman"/>
        </w:rPr>
        <w:t>Завдяки проектам міжмуніципального співробітництва у перспективі кількох найближчих років можна буде активізу</w:t>
      </w:r>
      <w:r w:rsidR="00C81F84">
        <w:rPr>
          <w:rFonts w:ascii="Times New Roman" w:hAnsi="Times New Roman"/>
        </w:rPr>
        <w:t>ват</w:t>
      </w:r>
      <w:r w:rsidRPr="001C2A6D">
        <w:rPr>
          <w:rFonts w:ascii="Times New Roman" w:hAnsi="Times New Roman"/>
        </w:rPr>
        <w:t xml:space="preserve">и громадськість і місцевих підприємців щодо </w:t>
      </w:r>
      <w:r w:rsidR="000621E7">
        <w:rPr>
          <w:rFonts w:ascii="Times New Roman" w:hAnsi="Times New Roman"/>
        </w:rPr>
        <w:t>створення нових бізнесів, запровадження нових кластерів.</w:t>
      </w:r>
    </w:p>
    <w:p w:rsidR="00F127C9" w:rsidRDefault="00F127C9" w:rsidP="00F127C9">
      <w:pPr>
        <w:spacing w:after="0" w:line="240" w:lineRule="auto"/>
        <w:ind w:firstLine="708"/>
        <w:jc w:val="both"/>
        <w:rPr>
          <w:rFonts w:ascii="Times New Roman" w:hAnsi="Times New Roman"/>
        </w:rPr>
      </w:pPr>
      <w:r w:rsidRPr="001C2A6D">
        <w:rPr>
          <w:rFonts w:ascii="Times New Roman" w:hAnsi="Times New Roman"/>
        </w:rPr>
        <w:t xml:space="preserve">На сьогодні у громаді є вільні земельні ділянки, що можуть бути задіяні для реалізації інвестиційних проектів пов’язаних із промисловим виробництвом. Для створення таких підприємств окрім трудових ресурсів є в достатній мірі розвинута інженерна інфраструктура, наближення місць розташування для автомобільного та залізничного сполучення. </w:t>
      </w:r>
    </w:p>
    <w:p w:rsidR="00F127C9" w:rsidRPr="0055140A" w:rsidRDefault="00F127C9" w:rsidP="00F127C9">
      <w:pPr>
        <w:spacing w:after="0" w:line="240" w:lineRule="auto"/>
        <w:ind w:firstLine="708"/>
        <w:jc w:val="both"/>
        <w:rPr>
          <w:rFonts w:ascii="Times New Roman" w:hAnsi="Times New Roman"/>
          <w:b/>
          <w:i/>
          <w:color w:val="8496B0" w:themeColor="text2" w:themeTint="99"/>
        </w:rPr>
      </w:pPr>
      <w:r w:rsidRPr="001C2A6D">
        <w:rPr>
          <w:rFonts w:ascii="Times New Roman" w:hAnsi="Times New Roman"/>
        </w:rPr>
        <w:t xml:space="preserve">Територія </w:t>
      </w:r>
      <w:r w:rsidR="00745DA0">
        <w:rPr>
          <w:rFonts w:ascii="Times New Roman" w:hAnsi="Times New Roman"/>
        </w:rPr>
        <w:t xml:space="preserve">Брацлавської </w:t>
      </w:r>
      <w:r w:rsidRPr="001C2A6D">
        <w:rPr>
          <w:rFonts w:ascii="Times New Roman" w:hAnsi="Times New Roman"/>
        </w:rPr>
        <w:t xml:space="preserve">громади цікава також з точки зору розвитку туризму. </w:t>
      </w:r>
      <w:r w:rsidR="00745DA0">
        <w:rPr>
          <w:rFonts w:ascii="Times New Roman" w:hAnsi="Times New Roman"/>
        </w:rPr>
        <w:t>Тут широко представлена культурна спадщина поляків, євреїв, старообрядців. Ріка Південний Буг відкриває можливості для водного туризму та відпочинку.</w:t>
      </w:r>
      <w:r w:rsidRPr="001C2A6D">
        <w:rPr>
          <w:rFonts w:ascii="Times New Roman" w:hAnsi="Times New Roman"/>
        </w:rPr>
        <w:t xml:space="preserve"> </w:t>
      </w:r>
      <w:r w:rsidR="00745DA0">
        <w:rPr>
          <w:rFonts w:ascii="Times New Roman" w:hAnsi="Times New Roman"/>
        </w:rPr>
        <w:t xml:space="preserve">Брацлав – одне з улюблених місць прочан-хасидів. </w:t>
      </w:r>
      <w:r w:rsidRPr="001C2A6D">
        <w:rPr>
          <w:rFonts w:ascii="Times New Roman" w:hAnsi="Times New Roman"/>
        </w:rPr>
        <w:t xml:space="preserve">Створення туристичних шляхів і розміщення описів туристичних об’єктів українською та англійською мовами на сайті селищної ради та інших Інтернет-ресурсах може призвести до зростання кількості туристів у громаді і створення додаткових робочих місць у сфері послуг, збільшення кількості ФОП і </w:t>
      </w:r>
      <w:r w:rsidRPr="0055140A">
        <w:rPr>
          <w:rFonts w:ascii="Times New Roman" w:hAnsi="Times New Roman"/>
        </w:rPr>
        <w:t>малих підприємств, появи готелів і закладів харчування.</w:t>
      </w:r>
    </w:p>
    <w:p w:rsidR="00F127C9" w:rsidRPr="0055140A" w:rsidRDefault="00F127C9" w:rsidP="00745DA0">
      <w:pPr>
        <w:spacing w:after="0" w:line="240" w:lineRule="auto"/>
        <w:ind w:firstLine="709"/>
        <w:jc w:val="both"/>
        <w:rPr>
          <w:rFonts w:ascii="Times New Roman" w:hAnsi="Times New Roman"/>
        </w:rPr>
      </w:pPr>
      <w:r w:rsidRPr="0055140A">
        <w:rPr>
          <w:rFonts w:ascii="Times New Roman" w:hAnsi="Times New Roman"/>
        </w:rPr>
        <w:t xml:space="preserve">Оптимізація видатків і соціальної інфраструктури у найближчому майбутньому відповідатиме тенденціям зменшення кількості населення і принципам медичної та освітньої реформ. </w:t>
      </w:r>
    </w:p>
    <w:p w:rsidR="00F127C9" w:rsidRPr="0055140A" w:rsidRDefault="00F127C9" w:rsidP="00745DA0">
      <w:pPr>
        <w:spacing w:after="0" w:line="240" w:lineRule="auto"/>
        <w:ind w:firstLine="709"/>
        <w:jc w:val="both"/>
        <w:rPr>
          <w:rFonts w:ascii="Times New Roman" w:hAnsi="Times New Roman"/>
        </w:rPr>
      </w:pPr>
      <w:r w:rsidRPr="0055140A">
        <w:rPr>
          <w:rFonts w:ascii="Times New Roman" w:hAnsi="Times New Roman"/>
        </w:rPr>
        <w:t>Реалізація туристичного потенціалу громади, не зважаючи на свою привабливість, є обмеженою через поганий стан доріг і практично повну відсутність інфраструктури. «</w:t>
      </w:r>
      <w:r w:rsidR="00745DA0" w:rsidRPr="0055140A">
        <w:rPr>
          <w:rFonts w:ascii="Times New Roman" w:hAnsi="Times New Roman"/>
        </w:rPr>
        <w:t>Брацлавський</w:t>
      </w:r>
      <w:r w:rsidRPr="0055140A">
        <w:rPr>
          <w:rFonts w:ascii="Times New Roman" w:hAnsi="Times New Roman"/>
        </w:rPr>
        <w:t xml:space="preserve">» туризм </w:t>
      </w:r>
      <w:r w:rsidR="00745DA0" w:rsidRPr="0055140A">
        <w:rPr>
          <w:rFonts w:ascii="Times New Roman" w:hAnsi="Times New Roman"/>
        </w:rPr>
        <w:t>потребує створення концепції, системності, дорожньої карти</w:t>
      </w:r>
      <w:r w:rsidR="0055140A" w:rsidRPr="0055140A">
        <w:rPr>
          <w:rFonts w:ascii="Times New Roman" w:hAnsi="Times New Roman"/>
        </w:rPr>
        <w:t>, що в перспективі призведе до його розвитку т</w:t>
      </w:r>
      <w:r w:rsidR="00C74CBB">
        <w:rPr>
          <w:rFonts w:ascii="Times New Roman" w:hAnsi="Times New Roman"/>
        </w:rPr>
        <w:t xml:space="preserve">а покращення фінансового стану </w:t>
      </w:r>
      <w:r w:rsidR="0055140A" w:rsidRPr="0055140A">
        <w:rPr>
          <w:rFonts w:ascii="Times New Roman" w:hAnsi="Times New Roman"/>
        </w:rPr>
        <w:t>ТГ.</w:t>
      </w:r>
    </w:p>
    <w:p w:rsidR="00F127C9" w:rsidRPr="001C2A6D" w:rsidRDefault="00F127C9" w:rsidP="00745DA0">
      <w:pPr>
        <w:spacing w:after="0" w:line="240" w:lineRule="auto"/>
        <w:ind w:firstLine="709"/>
        <w:jc w:val="both"/>
        <w:rPr>
          <w:rFonts w:ascii="Times New Roman" w:hAnsi="Times New Roman"/>
        </w:rPr>
      </w:pPr>
      <w:r w:rsidRPr="0055140A">
        <w:rPr>
          <w:rFonts w:ascii="Times New Roman" w:hAnsi="Times New Roman"/>
        </w:rPr>
        <w:t>Створення на території громади (адмінцентру) спеціалізованих установ для підтримки бізнесу, таких як бізнес-інкубатори, бізнес-центри, агенції місцевого розвитку сприятиме покращенню бізнес-клімату в громаді і спричинить зростання числа зареєстрованих суб’єктів підприємницької діяльності і використання інноваційних рішень та інструментів.</w:t>
      </w:r>
      <w:r w:rsidRPr="001C2A6D">
        <w:rPr>
          <w:rFonts w:ascii="Times New Roman" w:hAnsi="Times New Roman"/>
        </w:rPr>
        <w:t xml:space="preserve"> </w:t>
      </w:r>
    </w:p>
    <w:p w:rsidR="00F127C9" w:rsidRDefault="00F127C9" w:rsidP="00F127C9">
      <w:pPr>
        <w:rPr>
          <w:rFonts w:ascii="Times New Roman" w:hAnsi="Times New Roman"/>
        </w:rPr>
      </w:pPr>
    </w:p>
    <w:p w:rsidR="00E952B8" w:rsidRPr="001C2A6D" w:rsidRDefault="0099676C" w:rsidP="00032D26">
      <w:pPr>
        <w:pStyle w:val="2"/>
        <w:rPr>
          <w:rFonts w:ascii="Times New Roman" w:hAnsi="Times New Roman"/>
          <w:sz w:val="22"/>
          <w:szCs w:val="22"/>
        </w:rPr>
      </w:pPr>
      <w:bookmarkStart w:id="157" w:name="_Toc469868674"/>
      <w:bookmarkStart w:id="158" w:name="_Toc514146059"/>
      <w:bookmarkStart w:id="159" w:name="_Toc9329482"/>
      <w:bookmarkStart w:id="160" w:name="_Toc89445284"/>
      <w:bookmarkStart w:id="161" w:name="_Toc89445938"/>
      <w:r w:rsidRPr="001C2A6D">
        <w:rPr>
          <w:rFonts w:ascii="Times New Roman" w:hAnsi="Times New Roman"/>
          <w:sz w:val="22"/>
          <w:szCs w:val="22"/>
        </w:rPr>
        <w:t>4</w:t>
      </w:r>
      <w:r w:rsidR="00312258" w:rsidRPr="001C2A6D">
        <w:rPr>
          <w:rFonts w:ascii="Times New Roman" w:hAnsi="Times New Roman"/>
          <w:sz w:val="22"/>
          <w:szCs w:val="22"/>
        </w:rPr>
        <w:t>.</w:t>
      </w:r>
      <w:r w:rsidR="00060ECB" w:rsidRPr="001C2A6D">
        <w:rPr>
          <w:rFonts w:ascii="Times New Roman" w:hAnsi="Times New Roman"/>
          <w:sz w:val="22"/>
          <w:szCs w:val="22"/>
        </w:rPr>
        <w:t>2</w:t>
      </w:r>
      <w:r w:rsidR="00312258" w:rsidRPr="001C2A6D">
        <w:rPr>
          <w:rFonts w:ascii="Times New Roman" w:hAnsi="Times New Roman"/>
          <w:sz w:val="22"/>
          <w:szCs w:val="22"/>
        </w:rPr>
        <w:t xml:space="preserve">. </w:t>
      </w:r>
      <w:r w:rsidR="00830FD9" w:rsidRPr="001C2A6D">
        <w:rPr>
          <w:rFonts w:ascii="Times New Roman" w:hAnsi="Times New Roman"/>
          <w:sz w:val="22"/>
          <w:szCs w:val="22"/>
        </w:rPr>
        <w:t xml:space="preserve">Сценарії розвитку </w:t>
      </w:r>
      <w:r w:rsidR="00B63521" w:rsidRPr="001C2A6D">
        <w:rPr>
          <w:rFonts w:ascii="Times New Roman" w:hAnsi="Times New Roman"/>
          <w:sz w:val="22"/>
          <w:szCs w:val="22"/>
        </w:rPr>
        <w:t>Брацлавської</w:t>
      </w:r>
      <w:r w:rsidR="00E952B8" w:rsidRPr="001C2A6D">
        <w:rPr>
          <w:rFonts w:ascii="Times New Roman" w:hAnsi="Times New Roman"/>
          <w:sz w:val="22"/>
          <w:szCs w:val="22"/>
        </w:rPr>
        <w:t xml:space="preserve"> громади</w:t>
      </w:r>
      <w:bookmarkEnd w:id="154"/>
      <w:bookmarkEnd w:id="155"/>
      <w:bookmarkEnd w:id="156"/>
      <w:bookmarkEnd w:id="157"/>
      <w:bookmarkEnd w:id="158"/>
      <w:bookmarkEnd w:id="159"/>
      <w:bookmarkEnd w:id="160"/>
      <w:bookmarkEnd w:id="161"/>
    </w:p>
    <w:p w:rsidR="00FB221D" w:rsidRPr="001C2A6D" w:rsidRDefault="00FB221D" w:rsidP="003C6E94">
      <w:pPr>
        <w:spacing w:after="0" w:line="23" w:lineRule="atLeast"/>
        <w:ind w:firstLine="709"/>
        <w:rPr>
          <w:rFonts w:ascii="Times New Roman" w:hAnsi="Times New Roman"/>
        </w:rPr>
      </w:pP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Сценарне моделювання є важливою методологічною базою стратегічного вибору.</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Сценарій – деяка послідовність подій, які можуть відбутися в майбутньому із значною долею ймовірності за певних умов. Такі умови, або фактори, можуть бути як зовнішні, так і внутрішні.</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Іншими словами, в основі кожного сценарію повинні бути покладені базові сценарні припущення, за яких можуть виникати ті чи інші фактори впливу.</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Ос</w:t>
      </w:r>
      <w:r w:rsidR="000A0290" w:rsidRPr="001C2A6D">
        <w:rPr>
          <w:rFonts w:ascii="Times New Roman" w:hAnsi="Times New Roman"/>
        </w:rPr>
        <w:t xml:space="preserve">новними сценаріями розвитку є: </w:t>
      </w:r>
      <w:r w:rsidRPr="001C2A6D">
        <w:rPr>
          <w:rFonts w:ascii="Times New Roman" w:hAnsi="Times New Roman"/>
        </w:rPr>
        <w:t>інерційний (песимістичний) та модернізаційний</w:t>
      </w:r>
      <w:r w:rsidR="003C6E94" w:rsidRPr="001C2A6D">
        <w:rPr>
          <w:rFonts w:ascii="Times New Roman" w:hAnsi="Times New Roman"/>
        </w:rPr>
        <w:t xml:space="preserve"> </w:t>
      </w:r>
      <w:r w:rsidRPr="001C2A6D">
        <w:rPr>
          <w:rFonts w:ascii="Times New Roman" w:hAnsi="Times New Roman"/>
        </w:rPr>
        <w:t>(реалістичний).</w:t>
      </w:r>
    </w:p>
    <w:p w:rsidR="00800A49" w:rsidRPr="001C2A6D" w:rsidRDefault="00800A49" w:rsidP="003C6E94">
      <w:pPr>
        <w:spacing w:after="0" w:line="23" w:lineRule="atLeast"/>
        <w:ind w:firstLine="709"/>
        <w:jc w:val="both"/>
        <w:rPr>
          <w:rFonts w:ascii="Times New Roman" w:hAnsi="Times New Roman"/>
        </w:rPr>
      </w:pPr>
    </w:p>
    <w:p w:rsidR="00800A49" w:rsidRPr="001C2A6D" w:rsidRDefault="00800A49" w:rsidP="003C6E94">
      <w:pPr>
        <w:spacing w:after="0" w:line="23" w:lineRule="atLeast"/>
        <w:ind w:firstLine="709"/>
        <w:jc w:val="both"/>
        <w:rPr>
          <w:rFonts w:ascii="Times New Roman" w:hAnsi="Times New Roman"/>
          <w:b/>
        </w:rPr>
      </w:pPr>
      <w:r w:rsidRPr="001C2A6D">
        <w:rPr>
          <w:rFonts w:ascii="Times New Roman" w:hAnsi="Times New Roman"/>
          <w:b/>
        </w:rPr>
        <w:t>Інерційний сценарій розвитку</w:t>
      </w:r>
    </w:p>
    <w:p w:rsidR="00800A49" w:rsidRPr="001C2A6D" w:rsidRDefault="00800A49" w:rsidP="003C6E94">
      <w:pPr>
        <w:spacing w:after="0" w:line="23" w:lineRule="atLeast"/>
        <w:ind w:firstLine="709"/>
        <w:jc w:val="both"/>
        <w:rPr>
          <w:rFonts w:ascii="Times New Roman" w:hAnsi="Times New Roman"/>
          <w:b/>
        </w:rPr>
      </w:pPr>
    </w:p>
    <w:p w:rsidR="00800A49" w:rsidRPr="001C2A6D" w:rsidRDefault="003C6E94" w:rsidP="003C6E94">
      <w:pPr>
        <w:spacing w:after="0" w:line="23" w:lineRule="atLeast"/>
        <w:ind w:firstLine="709"/>
        <w:jc w:val="both"/>
        <w:rPr>
          <w:rFonts w:ascii="Times New Roman" w:hAnsi="Times New Roman"/>
        </w:rPr>
      </w:pPr>
      <w:r w:rsidRPr="001C2A6D">
        <w:rPr>
          <w:rFonts w:ascii="Times New Roman" w:hAnsi="Times New Roman"/>
        </w:rPr>
        <w:t>Інерційний (песимістичний)</w:t>
      </w:r>
      <w:r w:rsidR="00800A49" w:rsidRPr="001C2A6D">
        <w:rPr>
          <w:rFonts w:ascii="Times New Roman" w:hAnsi="Times New Roman"/>
        </w:rPr>
        <w:t xml:space="preserve"> сценарій розвитку регіону формується за комплексу припущень, що тривкий у часі (горизонті планування)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громада рухається по інерції, суспільно-економічний стан країни не сприяє розвитку.</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Базові припущення інерційного сценарію - національний рівень:</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1.</w:t>
      </w:r>
      <w:r w:rsidRPr="001C2A6D">
        <w:rPr>
          <w:rFonts w:ascii="Times New Roman" w:hAnsi="Times New Roman"/>
        </w:rPr>
        <w:tab/>
        <w:t>Військовий конфлікт на Сході України заморожується, видатки Бюджету на утримання армії та ВПК продовжують зростати.</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2.</w:t>
      </w:r>
      <w:r w:rsidRPr="001C2A6D">
        <w:rPr>
          <w:rFonts w:ascii="Times New Roman" w:hAnsi="Times New Roman"/>
        </w:rPr>
        <w:tab/>
        <w:t>Рівень корупції в країні не зменшується – замість реальних реформ спостерігаємо їх імітацію</w:t>
      </w:r>
      <w:r w:rsidR="003C6E94"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3.</w:t>
      </w:r>
      <w:r w:rsidRPr="001C2A6D">
        <w:rPr>
          <w:rFonts w:ascii="Times New Roman" w:hAnsi="Times New Roman"/>
        </w:rPr>
        <w:tab/>
        <w:t>Децентралізація проходить мляво, реформи не дають бажаного результату.</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4.</w:t>
      </w:r>
      <w:r w:rsidRPr="001C2A6D">
        <w:rPr>
          <w:rFonts w:ascii="Times New Roman" w:hAnsi="Times New Roman"/>
        </w:rPr>
        <w:tab/>
        <w:t>Гривня підтримується виключно міжнародними кредитами та, відповідно, інтервенціями НБУ на валютному ринку, продовжується неконтрольована інфляція</w:t>
      </w:r>
      <w:r w:rsidR="003C6E94"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5.</w:t>
      </w:r>
      <w:r w:rsidRPr="001C2A6D">
        <w:rPr>
          <w:rFonts w:ascii="Times New Roman" w:hAnsi="Times New Roman"/>
        </w:rPr>
        <w:tab/>
        <w:t>Інвестиційна привабливість України залишається низькою, рівень залучення інвестицій не зростає</w:t>
      </w:r>
      <w:r w:rsidR="003C6E94"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lastRenderedPageBreak/>
        <w:t>6.</w:t>
      </w:r>
      <w:r w:rsidRPr="001C2A6D">
        <w:rPr>
          <w:rFonts w:ascii="Times New Roman" w:hAnsi="Times New Roman"/>
        </w:rPr>
        <w:tab/>
        <w:t>Податковий тиск на підприємців залишається високий, в тіні продовжує залишатися більше 50% малого і середнього бізнесу</w:t>
      </w:r>
      <w:r w:rsidR="003C6E94" w:rsidRPr="001C2A6D">
        <w:rPr>
          <w:rFonts w:ascii="Times New Roman" w:hAnsi="Times New Roman"/>
        </w:rPr>
        <w:t>.</w:t>
      </w:r>
    </w:p>
    <w:p w:rsidR="00800A49" w:rsidRDefault="00800A49" w:rsidP="003C6E94">
      <w:pPr>
        <w:spacing w:after="0" w:line="23" w:lineRule="atLeast"/>
        <w:ind w:firstLine="709"/>
        <w:jc w:val="both"/>
        <w:rPr>
          <w:rFonts w:ascii="Times New Roman" w:hAnsi="Times New Roman"/>
        </w:rPr>
      </w:pPr>
      <w:r w:rsidRPr="001C2A6D">
        <w:rPr>
          <w:rFonts w:ascii="Times New Roman" w:hAnsi="Times New Roman"/>
        </w:rPr>
        <w:t>7.</w:t>
      </w:r>
      <w:r w:rsidRPr="001C2A6D">
        <w:rPr>
          <w:rFonts w:ascii="Times New Roman" w:hAnsi="Times New Roman"/>
        </w:rPr>
        <w:tab/>
        <w:t>В умовах суттєвої корекції тарифів на газ підвищується вірогідність збільшення рівня неплатежів населення, що призводить до поглиблення кризи в ЖКГ.</w:t>
      </w:r>
    </w:p>
    <w:p w:rsidR="00C74CBB" w:rsidRPr="001C2A6D" w:rsidRDefault="00C74CBB" w:rsidP="003C6E94">
      <w:pPr>
        <w:spacing w:after="0" w:line="23" w:lineRule="atLeast"/>
        <w:ind w:firstLine="709"/>
        <w:jc w:val="both"/>
        <w:rPr>
          <w:rFonts w:ascii="Times New Roman" w:hAnsi="Times New Roman"/>
        </w:rPr>
      </w:pPr>
      <w:r>
        <w:rPr>
          <w:rFonts w:ascii="Times New Roman" w:hAnsi="Times New Roman"/>
        </w:rPr>
        <w:t xml:space="preserve">8.         </w:t>
      </w:r>
      <w:r w:rsidR="00DF0516">
        <w:rPr>
          <w:rFonts w:ascii="Times New Roman" w:hAnsi="Times New Roman"/>
        </w:rPr>
        <w:t xml:space="preserve">Боротьба з </w:t>
      </w:r>
      <w:r w:rsidRPr="00C74CBB">
        <w:rPr>
          <w:rFonts w:ascii="Times New Roman" w:hAnsi="Times New Roman"/>
        </w:rPr>
        <w:t>COVID-19</w:t>
      </w:r>
      <w:r w:rsidR="00DF0516">
        <w:rPr>
          <w:rFonts w:ascii="Times New Roman" w:hAnsi="Times New Roman"/>
        </w:rPr>
        <w:t xml:space="preserve"> триває.</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Базові припущення інерційного сценарію – місцевий рівень:</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1.</w:t>
      </w:r>
      <w:r w:rsidRPr="001C2A6D">
        <w:rPr>
          <w:rFonts w:ascii="Times New Roman" w:hAnsi="Times New Roman"/>
        </w:rPr>
        <w:tab/>
        <w:t>Громада на стадії формування, впізнаваність в регіоні та Україні поки що незначна.</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2.</w:t>
      </w:r>
      <w:r w:rsidRPr="001C2A6D">
        <w:rPr>
          <w:rFonts w:ascii="Times New Roman" w:hAnsi="Times New Roman"/>
        </w:rPr>
        <w:tab/>
        <w:t>Інвестиційний та підприємницький клімат у громаді залишаються на низькому рівні</w:t>
      </w:r>
      <w:r w:rsidR="003C6E94"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3.</w:t>
      </w:r>
      <w:r w:rsidRPr="001C2A6D">
        <w:rPr>
          <w:rFonts w:ascii="Times New Roman" w:hAnsi="Times New Roman"/>
        </w:rPr>
        <w:tab/>
        <w:t>Рівень купівельної спроможності населення постійно знижується</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4.</w:t>
      </w:r>
      <w:r w:rsidRPr="001C2A6D">
        <w:rPr>
          <w:rFonts w:ascii="Times New Roman" w:hAnsi="Times New Roman"/>
        </w:rPr>
        <w:tab/>
        <w:t>Рівень реальної бюджетної забезпеченост</w:t>
      </w:r>
      <w:r w:rsidR="00C74CBB">
        <w:rPr>
          <w:rFonts w:ascii="Times New Roman" w:hAnsi="Times New Roman"/>
        </w:rPr>
        <w:t xml:space="preserve">і громади  внаслідок створення </w:t>
      </w:r>
      <w:r w:rsidRPr="001C2A6D">
        <w:rPr>
          <w:rFonts w:ascii="Times New Roman" w:hAnsi="Times New Roman"/>
        </w:rPr>
        <w:t>ТГ низька.</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5.</w:t>
      </w:r>
      <w:r w:rsidRPr="001C2A6D">
        <w:rPr>
          <w:rFonts w:ascii="Times New Roman" w:hAnsi="Times New Roman"/>
        </w:rPr>
        <w:tab/>
        <w:t>Коштів на модернізацію об’єктів інфраструктури не вистачає, що призводить до невдоволення громадян.</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Результат інерційного сценарію:</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w:t>
      </w:r>
      <w:r w:rsidRPr="001C2A6D">
        <w:rPr>
          <w:rFonts w:ascii="Times New Roman" w:hAnsi="Times New Roman"/>
        </w:rPr>
        <w:tab/>
        <w:t>Демографічна ситуація на найближчі роки залишається без змін,  погіршуючись в сільських територіях громади, при цьому вікова структура населення змінюється в бік скорочення працездатного населення та його «старіння», що, відповідно, призводить до зростання навантаження на працездатне населення.</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w:t>
      </w:r>
      <w:r w:rsidRPr="001C2A6D">
        <w:rPr>
          <w:rFonts w:ascii="Times New Roman" w:hAnsi="Times New Roman"/>
        </w:rPr>
        <w:tab/>
        <w:t>Внаслідок скорочення робочих місць в реальному секторі більшість населення живе за рахунок торгівлі, послуг, пенсійних та соціальних виплат.</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w:t>
      </w:r>
      <w:r w:rsidRPr="001C2A6D">
        <w:rPr>
          <w:rFonts w:ascii="Times New Roman" w:hAnsi="Times New Roman"/>
        </w:rPr>
        <w:tab/>
        <w:t>Сільські території продовжують занепадати через відсутність місць праці та реальних джерел доходів сільського населення.</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w:t>
      </w:r>
      <w:r w:rsidRPr="001C2A6D">
        <w:rPr>
          <w:rFonts w:ascii="Times New Roman" w:hAnsi="Times New Roman"/>
        </w:rPr>
        <w:tab/>
        <w:t>Несприятливий підприємницький клімат та низька інвестиційна привабливість громади сприяє скороченню рівня економіки.</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w:t>
      </w:r>
      <w:r w:rsidRPr="001C2A6D">
        <w:rPr>
          <w:rFonts w:ascii="Times New Roman" w:hAnsi="Times New Roman"/>
        </w:rPr>
        <w:tab/>
        <w:t>Внаслідок зростання доходів бюджету після об'єднання дещо покращуються окремі об’єкти громади, однак розпорошення коштів по населених пунктах території не дозволяє створити кумулятивного ефекту: модернізація інфраструктури розтягується на довгі роки.</w:t>
      </w:r>
    </w:p>
    <w:p w:rsidR="00800A49" w:rsidRPr="001C2A6D" w:rsidRDefault="00800A49" w:rsidP="003C6E94">
      <w:pPr>
        <w:spacing w:after="0" w:line="23" w:lineRule="atLeast"/>
        <w:ind w:firstLine="709"/>
        <w:jc w:val="both"/>
        <w:rPr>
          <w:rFonts w:ascii="Times New Roman" w:hAnsi="Times New Roman"/>
        </w:rPr>
      </w:pPr>
    </w:p>
    <w:p w:rsidR="00800A49" w:rsidRPr="001C2A6D" w:rsidRDefault="00800A49" w:rsidP="003C6E94">
      <w:pPr>
        <w:spacing w:after="0" w:line="23" w:lineRule="atLeast"/>
        <w:ind w:firstLine="709"/>
        <w:jc w:val="both"/>
        <w:rPr>
          <w:rFonts w:ascii="Times New Roman" w:hAnsi="Times New Roman"/>
          <w:b/>
        </w:rPr>
      </w:pPr>
      <w:r w:rsidRPr="001C2A6D">
        <w:rPr>
          <w:rFonts w:ascii="Times New Roman" w:hAnsi="Times New Roman"/>
          <w:b/>
        </w:rPr>
        <w:t>Модернізаційний сценарій розвитку</w:t>
      </w:r>
    </w:p>
    <w:p w:rsidR="00484442" w:rsidRPr="001C2A6D" w:rsidRDefault="00484442" w:rsidP="003C6E94">
      <w:pPr>
        <w:spacing w:after="0" w:line="23" w:lineRule="atLeast"/>
        <w:ind w:firstLine="709"/>
        <w:jc w:val="both"/>
        <w:rPr>
          <w:rFonts w:ascii="Times New Roman" w:hAnsi="Times New Roman"/>
          <w:b/>
        </w:rPr>
      </w:pPr>
    </w:p>
    <w:p w:rsidR="00800A49" w:rsidRPr="001C2A6D" w:rsidRDefault="00484442" w:rsidP="003C6E94">
      <w:pPr>
        <w:spacing w:after="0" w:line="23" w:lineRule="atLeast"/>
        <w:ind w:firstLine="709"/>
        <w:jc w:val="both"/>
        <w:rPr>
          <w:rFonts w:ascii="Times New Roman" w:hAnsi="Times New Roman"/>
        </w:rPr>
      </w:pPr>
      <w:r w:rsidRPr="001C2A6D">
        <w:rPr>
          <w:rFonts w:ascii="Times New Roman" w:hAnsi="Times New Roman"/>
        </w:rPr>
        <w:t>Модернізаційний (</w:t>
      </w:r>
      <w:r w:rsidR="00800A49" w:rsidRPr="001C2A6D">
        <w:rPr>
          <w:rFonts w:ascii="Times New Roman" w:hAnsi="Times New Roman"/>
        </w:rPr>
        <w:t>реалістичний) сценарій розвитку будується на припущеннях, за яких формуються найсприятливіші зовнішні (глобальні та національні) та внутрішні (ті, які громада здатна створити самостійно) фактори впливу: громада активно використовує можливості в умовах швидкого суспільно-економічного розвитку країни.</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Базові припущення модернізаційного сценарію – національний та регіональний рівень:</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1.</w:t>
      </w:r>
      <w:r w:rsidRPr="001C2A6D">
        <w:rPr>
          <w:rFonts w:ascii="Times New Roman" w:hAnsi="Times New Roman"/>
        </w:rPr>
        <w:tab/>
        <w:t>Внаслідок тиску Заходу на РФ військове протистояння на Сході України припиняється</w:t>
      </w:r>
      <w:r w:rsidR="00484442"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2.</w:t>
      </w:r>
      <w:r w:rsidRPr="001C2A6D">
        <w:rPr>
          <w:rFonts w:ascii="Times New Roman" w:hAnsi="Times New Roman"/>
        </w:rPr>
        <w:tab/>
        <w:t>Видатки на оборону країни та підтримки ЗСУ стабілізуються</w:t>
      </w:r>
      <w:r w:rsidR="00484442"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3.</w:t>
      </w:r>
      <w:r w:rsidRPr="001C2A6D">
        <w:rPr>
          <w:rFonts w:ascii="Times New Roman" w:hAnsi="Times New Roman"/>
        </w:rPr>
        <w:tab/>
        <w:t>Рішуче впроваджуються системні реформи: судова, податкова, децентралізація та ін.</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4.</w:t>
      </w:r>
      <w:r w:rsidRPr="001C2A6D">
        <w:rPr>
          <w:rFonts w:ascii="Times New Roman" w:hAnsi="Times New Roman"/>
        </w:rPr>
        <w:tab/>
        <w:t xml:space="preserve">ВВП країни починає </w:t>
      </w:r>
      <w:r w:rsidR="00F127C9" w:rsidRPr="001C2A6D">
        <w:rPr>
          <w:rFonts w:ascii="Times New Roman" w:hAnsi="Times New Roman"/>
        </w:rPr>
        <w:t xml:space="preserve">швидко </w:t>
      </w:r>
      <w:r w:rsidRPr="001C2A6D">
        <w:rPr>
          <w:rFonts w:ascii="Times New Roman" w:hAnsi="Times New Roman"/>
        </w:rPr>
        <w:t>зроста</w:t>
      </w:r>
      <w:r w:rsidR="00F127C9" w:rsidRPr="001C2A6D">
        <w:rPr>
          <w:rFonts w:ascii="Times New Roman" w:hAnsi="Times New Roman"/>
        </w:rPr>
        <w:t>ти</w:t>
      </w:r>
      <w:r w:rsidRPr="001C2A6D">
        <w:rPr>
          <w:rFonts w:ascii="Times New Roman" w:hAnsi="Times New Roman"/>
        </w:rPr>
        <w:t xml:space="preserve"> у 20</w:t>
      </w:r>
      <w:r w:rsidR="008B1F70">
        <w:rPr>
          <w:rFonts w:ascii="Times New Roman" w:hAnsi="Times New Roman"/>
        </w:rPr>
        <w:t>23</w:t>
      </w:r>
      <w:r w:rsidRPr="001C2A6D">
        <w:rPr>
          <w:rFonts w:ascii="Times New Roman" w:hAnsi="Times New Roman"/>
        </w:rPr>
        <w:t xml:space="preserve"> р.</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5.</w:t>
      </w:r>
      <w:r w:rsidRPr="001C2A6D">
        <w:rPr>
          <w:rFonts w:ascii="Times New Roman" w:hAnsi="Times New Roman"/>
        </w:rPr>
        <w:tab/>
        <w:t>Гривня стабільна</w:t>
      </w:r>
      <w:r w:rsidR="00484442"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6.</w:t>
      </w:r>
      <w:r w:rsidRPr="001C2A6D">
        <w:rPr>
          <w:rFonts w:ascii="Times New Roman" w:hAnsi="Times New Roman"/>
        </w:rPr>
        <w:tab/>
        <w:t>Інвестиційна привабливість країни покращується</w:t>
      </w:r>
      <w:r w:rsidR="00484442"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7.</w:t>
      </w:r>
      <w:r w:rsidRPr="001C2A6D">
        <w:rPr>
          <w:rFonts w:ascii="Times New Roman" w:hAnsi="Times New Roman"/>
        </w:rPr>
        <w:tab/>
        <w:t>Податкова реформа виводить бізнес із «тіні»</w:t>
      </w:r>
      <w:r w:rsidR="00484442"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8.</w:t>
      </w:r>
      <w:r w:rsidRPr="001C2A6D">
        <w:rPr>
          <w:rFonts w:ascii="Times New Roman" w:hAnsi="Times New Roman"/>
        </w:rPr>
        <w:tab/>
        <w:t>Соціальна політика держави мінімізує ризики росту неплатежів внаслідок зростання тарифів на комунальні послуги</w:t>
      </w:r>
      <w:r w:rsidR="00484442"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9.</w:t>
      </w:r>
      <w:r w:rsidRPr="001C2A6D">
        <w:rPr>
          <w:rFonts w:ascii="Times New Roman" w:hAnsi="Times New Roman"/>
        </w:rPr>
        <w:tab/>
        <w:t>Ефективно працює ДФРР</w:t>
      </w:r>
      <w:r w:rsidR="00484442"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10.</w:t>
      </w:r>
      <w:r w:rsidRPr="001C2A6D">
        <w:rPr>
          <w:rFonts w:ascii="Times New Roman" w:hAnsi="Times New Roman"/>
        </w:rPr>
        <w:tab/>
        <w:t>Регіон активно впроваджує Стратегію розвитку</w:t>
      </w:r>
      <w:r w:rsidR="00484442"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Базові припущення модернізаційного сценарію – місцевий рівень:</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1.</w:t>
      </w:r>
      <w:r w:rsidRPr="001C2A6D">
        <w:rPr>
          <w:rFonts w:ascii="Times New Roman" w:hAnsi="Times New Roman"/>
        </w:rPr>
        <w:tab/>
        <w:t>Громада формує власну ідентичність («візерунок») та «якірні точки» розвитку території</w:t>
      </w:r>
      <w:r w:rsidR="00484442"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2.</w:t>
      </w:r>
      <w:r w:rsidRPr="001C2A6D">
        <w:rPr>
          <w:rFonts w:ascii="Times New Roman" w:hAnsi="Times New Roman"/>
        </w:rPr>
        <w:tab/>
        <w:t>Сформовані базові планувальні документи громади: стратегія, зонування земель громади, схему планування громади, інвестиційний паспорт громади</w:t>
      </w:r>
      <w:r w:rsidR="00484442"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3.</w:t>
      </w:r>
      <w:r w:rsidRPr="001C2A6D">
        <w:rPr>
          <w:rFonts w:ascii="Times New Roman" w:hAnsi="Times New Roman"/>
        </w:rPr>
        <w:tab/>
        <w:t>У  громаді покращується підприємницький та інвестиційний клімат – громада стає привабливою для інвесторів</w:t>
      </w:r>
      <w:r w:rsidR="00484442"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4.</w:t>
      </w:r>
      <w:r w:rsidRPr="001C2A6D">
        <w:rPr>
          <w:rFonts w:ascii="Times New Roman" w:hAnsi="Times New Roman"/>
        </w:rPr>
        <w:tab/>
        <w:t>Створюються привабливі інвестиційні пропозицій у сферах глибокої переробки с/г продукції, високотехнологічних виробництв</w:t>
      </w:r>
      <w:r w:rsidR="00484442"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5.</w:t>
      </w:r>
      <w:r w:rsidRPr="001C2A6D">
        <w:rPr>
          <w:rFonts w:ascii="Times New Roman" w:hAnsi="Times New Roman"/>
        </w:rPr>
        <w:tab/>
        <w:t>Мережа навчальних закладів забезпечує пропозицію робочої сили відповідно до потреб ринку праці</w:t>
      </w:r>
      <w:r w:rsidR="00484442"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lastRenderedPageBreak/>
        <w:t>6.</w:t>
      </w:r>
      <w:r w:rsidRPr="001C2A6D">
        <w:rPr>
          <w:rFonts w:ascii="Times New Roman" w:hAnsi="Times New Roman"/>
        </w:rPr>
        <w:tab/>
        <w:t>Громада є активним учасником впровадження Стратегії розвитку регіону та, відповідно, реципієнтом Державного Фонду регіонального розвитку</w:t>
      </w:r>
      <w:r w:rsidR="00484442"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7.</w:t>
      </w:r>
      <w:r w:rsidRPr="001C2A6D">
        <w:rPr>
          <w:rFonts w:ascii="Times New Roman" w:hAnsi="Times New Roman"/>
        </w:rPr>
        <w:tab/>
        <w:t>Громада ефективно використовує державні субвенції на розвиток інфраструктури</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Результат модернізаційного сценарію:</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w:t>
      </w:r>
      <w:r w:rsidRPr="001C2A6D">
        <w:rPr>
          <w:rFonts w:ascii="Times New Roman" w:hAnsi="Times New Roman"/>
        </w:rPr>
        <w:tab/>
        <w:t>Громада поступово формує свій новий імідж як інвестиційно привабливої території: високотехнологічний та екологічний. Внаслідок ефективної політики місцевої та регіональної влади громада залучає стратегічних інвесторів у пріоритетні галузі економіки та сільського господарства.</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w:t>
      </w:r>
      <w:r w:rsidRPr="001C2A6D">
        <w:rPr>
          <w:rFonts w:ascii="Times New Roman" w:hAnsi="Times New Roman"/>
        </w:rPr>
        <w:tab/>
        <w:t>Громада здійснює інвентаризацію земель та формує портфель привабливих інвестиційних пропозицій, активно просуваючи їх на інвестиційні ринки.</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w:t>
      </w:r>
      <w:r w:rsidRPr="001C2A6D">
        <w:rPr>
          <w:rFonts w:ascii="Times New Roman" w:hAnsi="Times New Roman"/>
        </w:rPr>
        <w:tab/>
        <w:t>В громаду поступово заходять стратегічні інвестори, зокрема у галузі з високою доданою вартістю.</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w:t>
      </w:r>
      <w:r w:rsidRPr="001C2A6D">
        <w:rPr>
          <w:rFonts w:ascii="Times New Roman" w:hAnsi="Times New Roman"/>
        </w:rPr>
        <w:tab/>
        <w:t>Навколо стратегічних інвесторів активізується малий і середній бізнес, заповнюючи логістично-послугову нішу.</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w:t>
      </w:r>
      <w:r w:rsidRPr="001C2A6D">
        <w:rPr>
          <w:rFonts w:ascii="Times New Roman" w:hAnsi="Times New Roman"/>
        </w:rPr>
        <w:tab/>
        <w:t>Зростає рівень доходів населення, що пожвавлює внутрішній ринок.</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w:t>
      </w:r>
      <w:r w:rsidRPr="001C2A6D">
        <w:rPr>
          <w:rFonts w:ascii="Times New Roman" w:hAnsi="Times New Roman"/>
        </w:rPr>
        <w:tab/>
        <w:t>Проекти розвитку в рамках реалізації Стратегії розвитку області активізують економічне життя на сільських територіях, формуючи «якірні точки» економічного зростання, зокрема, це розвиток кооперативного руху, створення неаграрних видів бізнесу тощо.</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w:t>
      </w:r>
      <w:r w:rsidRPr="001C2A6D">
        <w:rPr>
          <w:rFonts w:ascii="Times New Roman" w:hAnsi="Times New Roman"/>
        </w:rPr>
        <w:tab/>
        <w:t>Актив</w:t>
      </w:r>
      <w:r w:rsidR="00484442" w:rsidRPr="001C2A6D">
        <w:rPr>
          <w:rFonts w:ascii="Times New Roman" w:hAnsi="Times New Roman"/>
        </w:rPr>
        <w:t>не залучення державних субвенцій</w:t>
      </w:r>
      <w:r w:rsidRPr="001C2A6D">
        <w:rPr>
          <w:rFonts w:ascii="Times New Roman" w:hAnsi="Times New Roman"/>
        </w:rPr>
        <w:t xml:space="preserve"> та коштів з ДФРР разом з чітким планом модернізації інженерної та соціальної інфраструктури в середньостроковій перспективі дозволять значно підвищити рівень комфорту та покращити стан доріг в громаді.</w:t>
      </w:r>
    </w:p>
    <w:p w:rsidR="00E952B8" w:rsidRPr="001C2A6D" w:rsidRDefault="00E952B8" w:rsidP="003C6E94">
      <w:pPr>
        <w:spacing w:after="0" w:line="240" w:lineRule="auto"/>
        <w:jc w:val="both"/>
        <w:rPr>
          <w:rFonts w:ascii="Times New Roman" w:hAnsi="Times New Roman"/>
        </w:rPr>
      </w:pPr>
    </w:p>
    <w:p w:rsidR="00827C0D" w:rsidRPr="001C2A6D" w:rsidRDefault="00B24B72" w:rsidP="00032D26">
      <w:pPr>
        <w:pStyle w:val="2"/>
        <w:rPr>
          <w:rFonts w:ascii="Times New Roman" w:hAnsi="Times New Roman"/>
          <w:sz w:val="22"/>
          <w:szCs w:val="22"/>
        </w:rPr>
      </w:pPr>
      <w:bookmarkStart w:id="162" w:name="_Toc469868675"/>
      <w:bookmarkStart w:id="163" w:name="_Toc514146060"/>
      <w:bookmarkStart w:id="164" w:name="_Toc9329483"/>
      <w:r w:rsidRPr="001C2A6D">
        <w:rPr>
          <w:rFonts w:ascii="Times New Roman" w:hAnsi="Times New Roman"/>
          <w:sz w:val="22"/>
          <w:szCs w:val="22"/>
        </w:rPr>
        <w:tab/>
      </w:r>
      <w:bookmarkStart w:id="165" w:name="_Toc89445285"/>
      <w:bookmarkStart w:id="166" w:name="_Toc89445939"/>
      <w:r w:rsidR="00356D03" w:rsidRPr="001C2A6D">
        <w:rPr>
          <w:rFonts w:ascii="Times New Roman" w:hAnsi="Times New Roman"/>
          <w:sz w:val="22"/>
          <w:szCs w:val="22"/>
        </w:rPr>
        <w:t>4</w:t>
      </w:r>
      <w:r w:rsidR="003777CD" w:rsidRPr="001C2A6D">
        <w:rPr>
          <w:rFonts w:ascii="Times New Roman" w:hAnsi="Times New Roman"/>
          <w:sz w:val="22"/>
          <w:szCs w:val="22"/>
        </w:rPr>
        <w:t>.</w:t>
      </w:r>
      <w:r w:rsidR="00060ECB" w:rsidRPr="001C2A6D">
        <w:rPr>
          <w:rFonts w:ascii="Times New Roman" w:hAnsi="Times New Roman"/>
          <w:sz w:val="22"/>
          <w:szCs w:val="22"/>
        </w:rPr>
        <w:t>3</w:t>
      </w:r>
      <w:r w:rsidR="003777CD" w:rsidRPr="001C2A6D">
        <w:rPr>
          <w:rFonts w:ascii="Times New Roman" w:hAnsi="Times New Roman"/>
          <w:sz w:val="22"/>
          <w:szCs w:val="22"/>
        </w:rPr>
        <w:t xml:space="preserve">. </w:t>
      </w:r>
      <w:r w:rsidR="00FD76DA" w:rsidRPr="001C2A6D">
        <w:rPr>
          <w:rFonts w:ascii="Times New Roman" w:hAnsi="Times New Roman"/>
          <w:sz w:val="22"/>
          <w:szCs w:val="22"/>
        </w:rPr>
        <w:t xml:space="preserve">Стратегічне бачення розвитку </w:t>
      </w:r>
      <w:r w:rsidR="00B63521" w:rsidRPr="001C2A6D">
        <w:rPr>
          <w:rFonts w:ascii="Times New Roman" w:hAnsi="Times New Roman"/>
          <w:sz w:val="22"/>
          <w:szCs w:val="22"/>
        </w:rPr>
        <w:t>Брацлавської</w:t>
      </w:r>
      <w:r w:rsidR="00FD76DA" w:rsidRPr="001C2A6D">
        <w:rPr>
          <w:rFonts w:ascii="Times New Roman" w:hAnsi="Times New Roman"/>
          <w:sz w:val="22"/>
          <w:szCs w:val="22"/>
        </w:rPr>
        <w:t xml:space="preserve"> громади</w:t>
      </w:r>
      <w:bookmarkEnd w:id="162"/>
      <w:bookmarkEnd w:id="163"/>
      <w:bookmarkEnd w:id="164"/>
      <w:bookmarkEnd w:id="165"/>
      <w:bookmarkEnd w:id="166"/>
    </w:p>
    <w:p w:rsidR="00475248" w:rsidRPr="001C2A6D" w:rsidRDefault="00475248" w:rsidP="003C6E94">
      <w:pPr>
        <w:spacing w:after="0" w:line="240" w:lineRule="auto"/>
        <w:jc w:val="both"/>
        <w:rPr>
          <w:rFonts w:ascii="Times New Roman" w:hAnsi="Times New Roman"/>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B24B72" w:rsidRPr="001C2A6D" w:rsidTr="00484442">
        <w:tc>
          <w:tcPr>
            <w:tcW w:w="9629" w:type="dxa"/>
          </w:tcPr>
          <w:tbl>
            <w:tblPr>
              <w:tblStyle w:val="ad"/>
              <w:tblW w:w="0" w:type="auto"/>
              <w:tblLook w:val="04A0" w:firstRow="1" w:lastRow="0" w:firstColumn="1" w:lastColumn="0" w:noHBand="0" w:noVBand="1"/>
            </w:tblPr>
            <w:tblGrid>
              <w:gridCol w:w="9403"/>
            </w:tblGrid>
            <w:tr w:rsidR="00F127C9" w:rsidRPr="001C2A6D" w:rsidTr="00F127C9">
              <w:tc>
                <w:tcPr>
                  <w:tcW w:w="9403" w:type="dxa"/>
                  <w:shd w:val="clear" w:color="auto" w:fill="5B9BD5" w:themeFill="accent1"/>
                </w:tcPr>
                <w:p w:rsidR="00F127C9" w:rsidRPr="00810DE3" w:rsidRDefault="00156A16" w:rsidP="00F127C9">
                  <w:pPr>
                    <w:pStyle w:val="xfmc1"/>
                    <w:spacing w:before="0" w:beforeAutospacing="0" w:after="0" w:afterAutospacing="0" w:line="276" w:lineRule="auto"/>
                    <w:rPr>
                      <w:bCs/>
                      <w:sz w:val="22"/>
                      <w:szCs w:val="22"/>
                      <w:lang w:val="uk-UA"/>
                    </w:rPr>
                  </w:pPr>
                  <w:r>
                    <w:rPr>
                      <w:b/>
                      <w:bCs/>
                      <w:sz w:val="22"/>
                      <w:szCs w:val="22"/>
                      <w:lang w:val="uk-UA"/>
                    </w:rPr>
                    <w:t>Брацлавська громада 2030</w:t>
                  </w:r>
                  <w:r w:rsidR="00F127C9" w:rsidRPr="00810DE3">
                    <w:rPr>
                      <w:b/>
                      <w:bCs/>
                      <w:sz w:val="22"/>
                      <w:szCs w:val="22"/>
                      <w:lang w:val="uk-UA"/>
                    </w:rPr>
                    <w:t xml:space="preserve"> </w:t>
                  </w:r>
                  <w:r w:rsidR="00F127C9" w:rsidRPr="00810DE3">
                    <w:rPr>
                      <w:bCs/>
                      <w:sz w:val="22"/>
                      <w:szCs w:val="22"/>
                      <w:lang w:val="uk-UA"/>
                    </w:rPr>
                    <w:t xml:space="preserve">– туристичний, історико-культурний, інвестиційно-привабливий центр Східного Поділля, де </w:t>
                  </w:r>
                  <w:r w:rsidR="00474300">
                    <w:rPr>
                      <w:bCs/>
                      <w:sz w:val="22"/>
                      <w:szCs w:val="22"/>
                      <w:lang w:val="uk-UA"/>
                    </w:rPr>
                    <w:t xml:space="preserve">згуртовані </w:t>
                  </w:r>
                  <w:r w:rsidR="00F127C9" w:rsidRPr="00810DE3">
                    <w:rPr>
                      <w:bCs/>
                      <w:sz w:val="22"/>
                      <w:szCs w:val="22"/>
                      <w:lang w:val="uk-UA"/>
                    </w:rPr>
                    <w:t>влада, громадськість та бізнес тісно співпрацюють для розвитку своєї території.</w:t>
                  </w:r>
                </w:p>
                <w:p w:rsidR="00F127C9" w:rsidRPr="001C2A6D" w:rsidRDefault="00F127C9" w:rsidP="00F127C9">
                  <w:pPr>
                    <w:pStyle w:val="xfmc1"/>
                    <w:spacing w:before="0" w:beforeAutospacing="0" w:after="0" w:afterAutospacing="0" w:line="276" w:lineRule="auto"/>
                    <w:rPr>
                      <w:b/>
                      <w:bCs/>
                      <w:color w:val="000099"/>
                      <w:sz w:val="22"/>
                      <w:szCs w:val="22"/>
                      <w:lang w:val="uk-UA"/>
                    </w:rPr>
                  </w:pPr>
                  <w:r w:rsidRPr="00810DE3">
                    <w:rPr>
                      <w:bCs/>
                      <w:sz w:val="22"/>
                      <w:szCs w:val="22"/>
                      <w:lang w:val="uk-UA"/>
                    </w:rPr>
                    <w:t>Екологічно чистий простір над Південним Бугом із значним спортивно-рекреаційним потенціалом, безпечний та комфортний для проживання, з технологічно модернізованою інфраструктурою, де активно впроваджуються енергоефективні технології, інноваційні ідеї та проекти.</w:t>
                  </w:r>
                </w:p>
              </w:tc>
            </w:tr>
          </w:tbl>
          <w:p w:rsidR="000E030F" w:rsidRPr="001C2A6D" w:rsidRDefault="000E030F" w:rsidP="00F127C9">
            <w:pPr>
              <w:pStyle w:val="xfmc1"/>
              <w:spacing w:before="0" w:beforeAutospacing="0" w:after="0" w:afterAutospacing="0" w:line="276" w:lineRule="auto"/>
              <w:ind w:firstLine="709"/>
              <w:rPr>
                <w:b/>
                <w:bCs/>
                <w:i/>
                <w:color w:val="000099"/>
                <w:sz w:val="22"/>
                <w:szCs w:val="22"/>
                <w:lang w:val="uk-UA"/>
              </w:rPr>
            </w:pPr>
          </w:p>
        </w:tc>
      </w:tr>
    </w:tbl>
    <w:p w:rsidR="000128B4" w:rsidRDefault="000128B4" w:rsidP="00B24B72">
      <w:pPr>
        <w:spacing w:after="160" w:line="259" w:lineRule="auto"/>
        <w:ind w:firstLine="708"/>
        <w:jc w:val="both"/>
        <w:rPr>
          <w:rFonts w:ascii="Times New Roman" w:hAnsi="Times New Roman"/>
          <w:b/>
        </w:rPr>
      </w:pPr>
      <w:bookmarkStart w:id="167" w:name="_Toc9329484"/>
    </w:p>
    <w:p w:rsidR="00E87102" w:rsidRPr="00184658" w:rsidRDefault="00B24B72" w:rsidP="00032D26">
      <w:pPr>
        <w:pStyle w:val="2"/>
        <w:rPr>
          <w:rFonts w:ascii="Times New Roman" w:hAnsi="Times New Roman"/>
        </w:rPr>
      </w:pPr>
      <w:bookmarkStart w:id="168" w:name="_Toc89445286"/>
      <w:bookmarkStart w:id="169" w:name="_Toc89445940"/>
      <w:r w:rsidRPr="00184658">
        <w:rPr>
          <w:rFonts w:ascii="Times New Roman" w:hAnsi="Times New Roman"/>
        </w:rPr>
        <w:t>4</w:t>
      </w:r>
      <w:r w:rsidR="00E87102" w:rsidRPr="00184658">
        <w:rPr>
          <w:rFonts w:ascii="Times New Roman" w:hAnsi="Times New Roman"/>
        </w:rPr>
        <w:t>.</w:t>
      </w:r>
      <w:r w:rsidR="0021497A" w:rsidRPr="00184658">
        <w:rPr>
          <w:rFonts w:ascii="Times New Roman" w:hAnsi="Times New Roman"/>
        </w:rPr>
        <w:t>4</w:t>
      </w:r>
      <w:r w:rsidR="00E87102" w:rsidRPr="00184658">
        <w:rPr>
          <w:rFonts w:ascii="Times New Roman" w:hAnsi="Times New Roman"/>
        </w:rPr>
        <w:t xml:space="preserve">. SWOT/TOWS-аналіз </w:t>
      </w:r>
      <w:r w:rsidR="00B63521" w:rsidRPr="00184658">
        <w:rPr>
          <w:rFonts w:ascii="Times New Roman" w:hAnsi="Times New Roman"/>
        </w:rPr>
        <w:t>Брацлавської</w:t>
      </w:r>
      <w:r w:rsidR="00E87102" w:rsidRPr="00184658">
        <w:rPr>
          <w:rFonts w:ascii="Times New Roman" w:hAnsi="Times New Roman"/>
        </w:rPr>
        <w:t xml:space="preserve"> громади</w:t>
      </w:r>
      <w:bookmarkEnd w:id="167"/>
      <w:bookmarkEnd w:id="168"/>
      <w:bookmarkEnd w:id="169"/>
    </w:p>
    <w:p w:rsidR="00D80A97" w:rsidRPr="001C2A6D" w:rsidRDefault="00D80A97" w:rsidP="00B24B72">
      <w:pPr>
        <w:spacing w:after="0" w:line="240" w:lineRule="auto"/>
        <w:ind w:firstLine="708"/>
        <w:jc w:val="both"/>
        <w:rPr>
          <w:rFonts w:ascii="Times New Roman" w:hAnsi="Times New Roman"/>
        </w:rPr>
      </w:pPr>
    </w:p>
    <w:p w:rsidR="000128B4" w:rsidRDefault="000128B4" w:rsidP="00656A0E">
      <w:pPr>
        <w:pStyle w:val="TableTitle"/>
      </w:pPr>
      <w:r w:rsidRPr="00184658">
        <w:t>Таблиця</w:t>
      </w:r>
      <w:r w:rsidR="00BD3C31" w:rsidRPr="00184658">
        <w:t xml:space="preserve"> 25</w:t>
      </w:r>
      <w:r w:rsidRPr="00184658">
        <w:t>. SWOT-аналіз території Брацлавської громади</w:t>
      </w:r>
    </w:p>
    <w:p w:rsidR="00184658" w:rsidRPr="00184658" w:rsidRDefault="00184658" w:rsidP="00184658">
      <w:pPr>
        <w:spacing w:after="0"/>
      </w:pPr>
    </w:p>
    <w:tbl>
      <w:tblPr>
        <w:tblW w:w="0" w:type="auto"/>
        <w:tblInd w:w="-10" w:type="dxa"/>
        <w:tblLayout w:type="fixed"/>
        <w:tblLook w:val="0000" w:firstRow="0" w:lastRow="0" w:firstColumn="0" w:lastColumn="0" w:noHBand="0" w:noVBand="0"/>
      </w:tblPr>
      <w:tblGrid>
        <w:gridCol w:w="4672"/>
        <w:gridCol w:w="4693"/>
      </w:tblGrid>
      <w:tr w:rsidR="00483913" w:rsidRPr="001C2A6D" w:rsidTr="005E25B1">
        <w:tc>
          <w:tcPr>
            <w:tcW w:w="4672" w:type="dxa"/>
            <w:tcBorders>
              <w:top w:val="single" w:sz="4" w:space="0" w:color="000000"/>
              <w:left w:val="single" w:sz="4" w:space="0" w:color="000000"/>
              <w:bottom w:val="single" w:sz="4" w:space="0" w:color="000000"/>
            </w:tcBorders>
            <w:shd w:val="clear" w:color="auto" w:fill="auto"/>
          </w:tcPr>
          <w:p w:rsidR="00483913" w:rsidRPr="001C2A6D" w:rsidRDefault="00483913" w:rsidP="005E25B1">
            <w:pPr>
              <w:spacing w:after="0" w:line="240" w:lineRule="auto"/>
              <w:rPr>
                <w:rFonts w:ascii="Times New Roman" w:hAnsi="Times New Roman"/>
              </w:rPr>
            </w:pPr>
            <w:r w:rsidRPr="001C2A6D">
              <w:rPr>
                <w:rFonts w:ascii="Times New Roman" w:hAnsi="Times New Roman"/>
                <w:b/>
                <w:u w:val="single"/>
              </w:rPr>
              <w:t>Сильні сторони:</w:t>
            </w:r>
          </w:p>
          <w:p w:rsidR="00483913" w:rsidRPr="001C2A6D" w:rsidRDefault="00483913" w:rsidP="005E25B1">
            <w:pPr>
              <w:spacing w:after="0" w:line="240" w:lineRule="auto"/>
              <w:rPr>
                <w:rFonts w:ascii="Times New Roman" w:hAnsi="Times New Roman"/>
              </w:rPr>
            </w:pPr>
            <w:r w:rsidRPr="001C2A6D">
              <w:rPr>
                <w:rFonts w:ascii="Times New Roman" w:hAnsi="Times New Roman"/>
              </w:rPr>
              <w:t xml:space="preserve">1. Вигідне географічне розташування на автошляху </w:t>
            </w:r>
            <w:r w:rsidRPr="001C2A6D">
              <w:rPr>
                <w:rFonts w:ascii="Times New Roman" w:hAnsi="Times New Roman"/>
                <w:lang w:val="pl-PL"/>
              </w:rPr>
              <w:t>P</w:t>
            </w:r>
            <w:r w:rsidRPr="001C2A6D">
              <w:rPr>
                <w:rFonts w:ascii="Times New Roman" w:hAnsi="Times New Roman"/>
              </w:rPr>
              <w:t xml:space="preserve">08 (сполучення з Молдовою),  на відстані 27 кілометрів від європейського транспортного коридору Е50. </w:t>
            </w:r>
          </w:p>
          <w:p w:rsidR="00483913" w:rsidRPr="001C2A6D" w:rsidRDefault="00483913" w:rsidP="005E25B1">
            <w:pPr>
              <w:spacing w:after="0" w:line="240" w:lineRule="auto"/>
              <w:rPr>
                <w:rFonts w:ascii="Times New Roman" w:hAnsi="Times New Roman"/>
              </w:rPr>
            </w:pPr>
            <w:r w:rsidRPr="001C2A6D">
              <w:rPr>
                <w:rFonts w:ascii="Times New Roman" w:hAnsi="Times New Roman"/>
              </w:rPr>
              <w:t xml:space="preserve">2. Унікальна історична та культурна спадщина «Першої столиці Східного Поділля», зокрема - комплекс водяних млинів Солітермана (1903р.), Замкова Гора, римо-католицький костел Матері Божої (1743р.), церква Святого Миколая (1837р.), пивоварня </w:t>
            </w:r>
            <w:r w:rsidRPr="001C2A6D">
              <w:rPr>
                <w:rFonts w:ascii="Times New Roman" w:hAnsi="Times New Roman"/>
                <w:lang w:val="pl-PL"/>
              </w:rPr>
              <w:t>XIX</w:t>
            </w:r>
            <w:r w:rsidRPr="001C2A6D">
              <w:rPr>
                <w:rFonts w:ascii="Times New Roman" w:hAnsi="Times New Roman"/>
              </w:rPr>
              <w:t xml:space="preserve"> ст., могила цадика Натана Штернгарца. </w:t>
            </w:r>
          </w:p>
          <w:p w:rsidR="00483913" w:rsidRPr="001C2A6D" w:rsidRDefault="00483913" w:rsidP="005E25B1">
            <w:pPr>
              <w:spacing w:after="0" w:line="240" w:lineRule="auto"/>
              <w:rPr>
                <w:rFonts w:ascii="Times New Roman" w:hAnsi="Times New Roman"/>
              </w:rPr>
            </w:pPr>
            <w:r w:rsidRPr="001C2A6D">
              <w:rPr>
                <w:rFonts w:ascii="Times New Roman" w:hAnsi="Times New Roman"/>
              </w:rPr>
              <w:t>3. Наявні трудові ресурси для реалізації інвестиційних проектів і розвитку сфери обслуговування.</w:t>
            </w:r>
          </w:p>
          <w:p w:rsidR="00483913" w:rsidRPr="001C2A6D" w:rsidRDefault="00483913" w:rsidP="005E25B1">
            <w:pPr>
              <w:spacing w:after="0" w:line="240" w:lineRule="auto"/>
              <w:rPr>
                <w:rFonts w:ascii="Times New Roman" w:hAnsi="Times New Roman"/>
              </w:rPr>
            </w:pPr>
            <w:r w:rsidRPr="001C2A6D">
              <w:rPr>
                <w:rFonts w:ascii="Times New Roman" w:hAnsi="Times New Roman"/>
              </w:rPr>
              <w:lastRenderedPageBreak/>
              <w:t>4. Значний рекреаційний потенціал території, особливо ак</w:t>
            </w:r>
            <w:r w:rsidR="00C81F84">
              <w:rPr>
                <w:rFonts w:ascii="Times New Roman" w:hAnsi="Times New Roman"/>
              </w:rPr>
              <w:t>ват</w:t>
            </w:r>
            <w:r w:rsidRPr="001C2A6D">
              <w:rPr>
                <w:rFonts w:ascii="Times New Roman" w:hAnsi="Times New Roman"/>
              </w:rPr>
              <w:t>орії Південного Бугу, низьке екологічне навантаження.</w:t>
            </w:r>
          </w:p>
          <w:p w:rsidR="00483913" w:rsidRPr="001C2A6D" w:rsidRDefault="00483913" w:rsidP="005E25B1">
            <w:pPr>
              <w:spacing w:after="0" w:line="240" w:lineRule="auto"/>
              <w:rPr>
                <w:rFonts w:ascii="Times New Roman" w:hAnsi="Times New Roman"/>
              </w:rPr>
            </w:pPr>
            <w:r w:rsidRPr="001C2A6D">
              <w:rPr>
                <w:rFonts w:ascii="Times New Roman" w:hAnsi="Times New Roman"/>
              </w:rPr>
              <w:t>5. Наявність запасів природніх копалин (граніт, щебінь, суглинок, питна вода).</w:t>
            </w:r>
          </w:p>
          <w:p w:rsidR="00483913" w:rsidRPr="001C2A6D" w:rsidRDefault="00483913" w:rsidP="005E25B1">
            <w:pPr>
              <w:spacing w:after="0" w:line="240" w:lineRule="auto"/>
              <w:rPr>
                <w:rFonts w:ascii="Times New Roman" w:hAnsi="Times New Roman"/>
              </w:rPr>
            </w:pPr>
            <w:r w:rsidRPr="001C2A6D">
              <w:rPr>
                <w:rFonts w:ascii="Times New Roman" w:hAnsi="Times New Roman"/>
              </w:rPr>
              <w:t>6. Відкритість влади для бізнесу та нових ідей.</w:t>
            </w:r>
          </w:p>
          <w:p w:rsidR="00483913" w:rsidRPr="001C2A6D" w:rsidRDefault="00483913" w:rsidP="005E25B1">
            <w:pPr>
              <w:spacing w:after="0" w:line="240" w:lineRule="auto"/>
              <w:rPr>
                <w:rFonts w:ascii="Times New Roman" w:hAnsi="Times New Roman"/>
              </w:rPr>
            </w:pPr>
            <w:r w:rsidRPr="001C2A6D">
              <w:rPr>
                <w:rFonts w:ascii="Times New Roman" w:hAnsi="Times New Roman"/>
              </w:rPr>
              <w:t>7. Наявність вільних земельних ділянок та інших об’єктів, доступних для інвестицій.</w:t>
            </w:r>
          </w:p>
          <w:p w:rsidR="00DF0516"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8</w:t>
            </w:r>
            <w:r w:rsidR="00B83778">
              <w:rPr>
                <w:rFonts w:ascii="Times New Roman" w:hAnsi="Times New Roman"/>
                <w:sz w:val="22"/>
                <w:szCs w:val="22"/>
                <w:lang w:val="uk-UA"/>
              </w:rPr>
              <w:t>.</w:t>
            </w:r>
            <w:r w:rsidR="00B83778" w:rsidRPr="00474300">
              <w:rPr>
                <w:rFonts w:ascii="Times New Roman" w:hAnsi="Times New Roman"/>
                <w:sz w:val="22"/>
                <w:szCs w:val="22"/>
                <w:lang w:val="uk-UA"/>
              </w:rPr>
              <w:t xml:space="preserve"> На території громади активно діють громадські організації та національні товариства, котрі долучаються до розвитку громади, в тому числі через написання проєктів та реалізації різних активностей у громаді.</w:t>
            </w:r>
          </w:p>
          <w:p w:rsidR="00483913" w:rsidRPr="001C2A6D" w:rsidRDefault="00DF0516" w:rsidP="005E25B1">
            <w:pPr>
              <w:pStyle w:val="ae"/>
              <w:ind w:left="0"/>
              <w:rPr>
                <w:rFonts w:ascii="Times New Roman" w:hAnsi="Times New Roman"/>
                <w:sz w:val="22"/>
                <w:szCs w:val="22"/>
                <w:lang w:val="uk-UA"/>
              </w:rPr>
            </w:pPr>
            <w:r>
              <w:rPr>
                <w:rFonts w:ascii="Times New Roman" w:hAnsi="Times New Roman"/>
                <w:sz w:val="22"/>
                <w:szCs w:val="22"/>
                <w:lang w:val="uk-UA"/>
              </w:rPr>
              <w:t xml:space="preserve">9. </w:t>
            </w:r>
            <w:r w:rsidR="00B83778" w:rsidRPr="001C2A6D">
              <w:rPr>
                <w:rFonts w:ascii="Times New Roman" w:hAnsi="Times New Roman"/>
                <w:sz w:val="22"/>
                <w:szCs w:val="22"/>
                <w:lang w:val="uk-UA"/>
              </w:rPr>
              <w:t>Наявність унікального підпр</w:t>
            </w:r>
            <w:r w:rsidR="00B83778">
              <w:rPr>
                <w:rFonts w:ascii="Times New Roman" w:hAnsi="Times New Roman"/>
                <w:sz w:val="22"/>
                <w:szCs w:val="22"/>
                <w:lang w:val="uk-UA"/>
              </w:rPr>
              <w:t>иємства «ТДВ</w:t>
            </w:r>
            <w:r w:rsidR="00B83778" w:rsidRPr="001C2A6D">
              <w:rPr>
                <w:rFonts w:ascii="Times New Roman" w:hAnsi="Times New Roman"/>
                <w:sz w:val="22"/>
                <w:szCs w:val="22"/>
                <w:lang w:val="uk-UA"/>
              </w:rPr>
              <w:t xml:space="preserve"> «Брацлав», яке динамічно розвивається та займається розробкою, впровадженням і супроводом комплексних рішень для тваринництва і сільського господарства.</w:t>
            </w:r>
          </w:p>
          <w:p w:rsidR="00483913" w:rsidRDefault="00DF0516" w:rsidP="00C23E09">
            <w:pPr>
              <w:pStyle w:val="ae"/>
              <w:ind w:left="0"/>
              <w:rPr>
                <w:rFonts w:ascii="Times New Roman" w:hAnsi="Times New Roman"/>
                <w:sz w:val="22"/>
                <w:szCs w:val="22"/>
                <w:lang w:val="uk-UA"/>
              </w:rPr>
            </w:pPr>
            <w:r>
              <w:rPr>
                <w:rFonts w:ascii="Times New Roman" w:hAnsi="Times New Roman"/>
                <w:sz w:val="22"/>
                <w:szCs w:val="22"/>
                <w:lang w:val="uk-UA"/>
              </w:rPr>
              <w:t>10</w:t>
            </w:r>
            <w:r w:rsidR="00483913" w:rsidRPr="001C2A6D">
              <w:rPr>
                <w:rFonts w:ascii="Times New Roman" w:hAnsi="Times New Roman"/>
                <w:sz w:val="22"/>
                <w:szCs w:val="22"/>
                <w:lang w:val="uk-UA"/>
              </w:rPr>
              <w:t xml:space="preserve">. </w:t>
            </w:r>
            <w:r w:rsidR="00B83778" w:rsidRPr="00DF0516">
              <w:rPr>
                <w:rFonts w:ascii="Times New Roman" w:hAnsi="Times New Roman"/>
                <w:sz w:val="22"/>
                <w:szCs w:val="22"/>
                <w:lang w:val="uk-UA"/>
              </w:rPr>
              <w:t>Наявність базової інфраструктури у більшості населених пунктів громади (медична, освітня, соціальна)</w:t>
            </w:r>
          </w:p>
          <w:p w:rsidR="00DF0516" w:rsidRPr="001C2A6D" w:rsidRDefault="00DF0516" w:rsidP="00B83778">
            <w:pPr>
              <w:pStyle w:val="ae"/>
              <w:ind w:left="0"/>
              <w:rPr>
                <w:rFonts w:ascii="Times New Roman" w:hAnsi="Times New Roman"/>
                <w:b/>
                <w:sz w:val="22"/>
                <w:szCs w:val="22"/>
                <w:u w:val="single"/>
                <w:lang w:val="uk-UA"/>
              </w:rPr>
            </w:pPr>
            <w:r>
              <w:rPr>
                <w:rFonts w:ascii="Times New Roman" w:hAnsi="Times New Roman"/>
                <w:sz w:val="22"/>
                <w:szCs w:val="22"/>
                <w:lang w:val="uk-UA"/>
              </w:rPr>
              <w:t>11. Мультикультурність Брацлав</w:t>
            </w:r>
            <w:r w:rsidRPr="00DF0516">
              <w:rPr>
                <w:rFonts w:ascii="Times New Roman" w:hAnsi="Times New Roman"/>
                <w:sz w:val="22"/>
                <w:szCs w:val="22"/>
                <w:lang w:val="uk-UA"/>
              </w:rPr>
              <w:t>щини</w:t>
            </w:r>
            <w:r>
              <w:rPr>
                <w:rFonts w:ascii="Times New Roman" w:hAnsi="Times New Roman"/>
                <w:sz w:val="22"/>
                <w:szCs w:val="22"/>
                <w:lang w:val="uk-UA"/>
              </w:rPr>
              <w:t>.</w:t>
            </w:r>
          </w:p>
        </w:tc>
        <w:tc>
          <w:tcPr>
            <w:tcW w:w="4693" w:type="dxa"/>
            <w:tcBorders>
              <w:top w:val="single" w:sz="4" w:space="0" w:color="000000"/>
              <w:left w:val="single" w:sz="4" w:space="0" w:color="000000"/>
              <w:bottom w:val="single" w:sz="4" w:space="0" w:color="000000"/>
              <w:right w:val="single" w:sz="4" w:space="0" w:color="000000"/>
            </w:tcBorders>
            <w:shd w:val="clear" w:color="auto" w:fill="auto"/>
          </w:tcPr>
          <w:p w:rsidR="00483913" w:rsidRPr="001C2A6D" w:rsidRDefault="00483913" w:rsidP="005E25B1">
            <w:pPr>
              <w:spacing w:after="0" w:line="240" w:lineRule="auto"/>
              <w:rPr>
                <w:rFonts w:ascii="Times New Roman" w:hAnsi="Times New Roman"/>
              </w:rPr>
            </w:pPr>
            <w:r w:rsidRPr="001C2A6D">
              <w:rPr>
                <w:rFonts w:ascii="Times New Roman" w:hAnsi="Times New Roman"/>
                <w:b/>
                <w:u w:val="single"/>
              </w:rPr>
              <w:lastRenderedPageBreak/>
              <w:t>Слабкі сторони:</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 xml:space="preserve">1. Зношена та застаріла інженерна інфраструктура, особливо дороги. </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 xml:space="preserve">2. Трудові ресурси вимагають </w:t>
            </w:r>
            <w:r w:rsidR="00DF0516">
              <w:rPr>
                <w:rFonts w:ascii="Times New Roman" w:hAnsi="Times New Roman"/>
                <w:sz w:val="22"/>
                <w:szCs w:val="22"/>
                <w:lang w:val="uk-UA"/>
              </w:rPr>
              <w:t>п</w:t>
            </w:r>
            <w:r w:rsidRPr="001C2A6D">
              <w:rPr>
                <w:rFonts w:ascii="Times New Roman" w:hAnsi="Times New Roman"/>
                <w:sz w:val="22"/>
                <w:szCs w:val="22"/>
                <w:lang w:val="uk-UA"/>
              </w:rPr>
              <w:t xml:space="preserve">ерекваліфікації. </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3. Відтік молоді до великих міст та закордон.</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 xml:space="preserve">4. Нерозвинена промисловість, відсутні великі платники податків до бюджету громади. </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5. Високий рівень дотаційності місцевого бюджету.</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6. Недостатня громадська активність.</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7. Велика частка населення не може знайти роботу.</w:t>
            </w:r>
          </w:p>
          <w:p w:rsidR="00483913" w:rsidRPr="001C2A6D" w:rsidRDefault="00483913" w:rsidP="00537EEA">
            <w:pPr>
              <w:pStyle w:val="ae"/>
              <w:ind w:left="0"/>
              <w:rPr>
                <w:rFonts w:ascii="Times New Roman" w:hAnsi="Times New Roman"/>
                <w:sz w:val="22"/>
                <w:szCs w:val="22"/>
                <w:lang w:val="uk-UA"/>
              </w:rPr>
            </w:pPr>
            <w:r w:rsidRPr="001C2A6D">
              <w:rPr>
                <w:rFonts w:ascii="Times New Roman" w:hAnsi="Times New Roman"/>
                <w:sz w:val="22"/>
                <w:szCs w:val="22"/>
                <w:lang w:val="uk-UA"/>
              </w:rPr>
              <w:t>8. Недостатній рівень зовнішніх та внутрішніх інвестицій в економіку громади.</w:t>
            </w:r>
          </w:p>
          <w:p w:rsidR="00483913" w:rsidRPr="001C2A6D" w:rsidRDefault="00483913" w:rsidP="00537EEA">
            <w:pPr>
              <w:pStyle w:val="ae"/>
              <w:ind w:left="0"/>
              <w:rPr>
                <w:rFonts w:ascii="Times New Roman" w:hAnsi="Times New Roman"/>
                <w:sz w:val="22"/>
                <w:szCs w:val="22"/>
                <w:lang w:val="uk-UA"/>
              </w:rPr>
            </w:pPr>
            <w:r w:rsidRPr="001C2A6D">
              <w:rPr>
                <w:rFonts w:ascii="Times New Roman" w:hAnsi="Times New Roman"/>
                <w:sz w:val="22"/>
                <w:szCs w:val="22"/>
                <w:lang w:val="uk-UA"/>
              </w:rPr>
              <w:lastRenderedPageBreak/>
              <w:t xml:space="preserve">9. Відсутні </w:t>
            </w:r>
            <w:r w:rsidRPr="001C2A6D">
              <w:rPr>
                <w:rFonts w:ascii="Times New Roman" w:hAnsi="Times New Roman"/>
                <w:sz w:val="22"/>
                <w:szCs w:val="22"/>
                <w:lang w:val="pl-PL"/>
              </w:rPr>
              <w:t>Wi</w:t>
            </w:r>
            <w:r w:rsidRPr="001C2A6D">
              <w:rPr>
                <w:rFonts w:ascii="Times New Roman" w:hAnsi="Times New Roman"/>
                <w:sz w:val="22"/>
                <w:szCs w:val="22"/>
                <w:lang w:val="uk-UA"/>
              </w:rPr>
              <w:t>-</w:t>
            </w:r>
            <w:r w:rsidRPr="001C2A6D">
              <w:rPr>
                <w:rFonts w:ascii="Times New Roman" w:hAnsi="Times New Roman"/>
                <w:sz w:val="22"/>
                <w:szCs w:val="22"/>
                <w:lang w:val="pl-PL"/>
              </w:rPr>
              <w:t>Fi</w:t>
            </w:r>
            <w:r w:rsidRPr="001C2A6D">
              <w:rPr>
                <w:rFonts w:ascii="Times New Roman" w:hAnsi="Times New Roman"/>
                <w:sz w:val="22"/>
                <w:szCs w:val="22"/>
                <w:lang w:val="uk-UA"/>
              </w:rPr>
              <w:t xml:space="preserve"> зони для відкритого доступу до мережі Інтернет в публічних місцях населених пунктів громади.</w:t>
            </w:r>
          </w:p>
          <w:p w:rsidR="00483913" w:rsidRPr="001C2A6D" w:rsidRDefault="00DF0516" w:rsidP="00537EEA">
            <w:pPr>
              <w:pStyle w:val="ae"/>
              <w:ind w:left="0"/>
              <w:rPr>
                <w:rFonts w:ascii="Times New Roman" w:hAnsi="Times New Roman"/>
                <w:sz w:val="22"/>
                <w:szCs w:val="22"/>
                <w:lang w:val="uk-UA"/>
              </w:rPr>
            </w:pPr>
            <w:r>
              <w:rPr>
                <w:rFonts w:ascii="Times New Roman" w:hAnsi="Times New Roman"/>
                <w:sz w:val="22"/>
                <w:szCs w:val="22"/>
                <w:lang w:val="uk-UA"/>
              </w:rPr>
              <w:t>10. Незадовільне транспортне спо</w:t>
            </w:r>
            <w:r w:rsidRPr="00DF0516">
              <w:rPr>
                <w:rFonts w:ascii="Times New Roman" w:hAnsi="Times New Roman"/>
                <w:sz w:val="22"/>
                <w:szCs w:val="22"/>
                <w:lang w:val="uk-UA"/>
              </w:rPr>
              <w:t>лучення між селами громади (дороги, комунікації)</w:t>
            </w:r>
          </w:p>
          <w:p w:rsidR="00537EEA" w:rsidRDefault="00537EEA" w:rsidP="00537EEA">
            <w:pPr>
              <w:spacing w:after="0" w:line="240" w:lineRule="auto"/>
              <w:rPr>
                <w:rFonts w:ascii="Times New Roman" w:hAnsi="Times New Roman"/>
              </w:rPr>
            </w:pPr>
            <w:r>
              <w:rPr>
                <w:rFonts w:ascii="Times New Roman" w:hAnsi="Times New Roman"/>
              </w:rPr>
              <w:t>11. Нестача мереж водопостачан</w:t>
            </w:r>
            <w:r w:rsidRPr="00537EEA">
              <w:rPr>
                <w:rFonts w:ascii="Times New Roman" w:hAnsi="Times New Roman"/>
              </w:rPr>
              <w:t>ня по селах, низька якість води</w:t>
            </w:r>
            <w:r>
              <w:rPr>
                <w:rFonts w:ascii="Times New Roman" w:hAnsi="Times New Roman"/>
              </w:rPr>
              <w:t>.</w:t>
            </w:r>
          </w:p>
          <w:p w:rsidR="00483913" w:rsidRDefault="00537EEA" w:rsidP="00537EEA">
            <w:pPr>
              <w:spacing w:after="0" w:line="240" w:lineRule="auto"/>
              <w:rPr>
                <w:rFonts w:ascii="Times New Roman" w:hAnsi="Times New Roman"/>
              </w:rPr>
            </w:pPr>
            <w:r>
              <w:rPr>
                <w:rFonts w:ascii="Times New Roman" w:hAnsi="Times New Roman"/>
              </w:rPr>
              <w:t xml:space="preserve">12. </w:t>
            </w:r>
            <w:r w:rsidRPr="00537EEA">
              <w:rPr>
                <w:rFonts w:ascii="Times New Roman" w:hAnsi="Times New Roman"/>
              </w:rPr>
              <w:t>Негативна демографічна ситуація (зменшення кількості н</w:t>
            </w:r>
            <w:r>
              <w:rPr>
                <w:rFonts w:ascii="Times New Roman" w:hAnsi="Times New Roman"/>
              </w:rPr>
              <w:t>аселення, старіння), відтік ква</w:t>
            </w:r>
            <w:r w:rsidRPr="00537EEA">
              <w:rPr>
                <w:rFonts w:ascii="Times New Roman" w:hAnsi="Times New Roman"/>
              </w:rPr>
              <w:t>ліфікованих кадрів з громади</w:t>
            </w:r>
            <w:r>
              <w:rPr>
                <w:rFonts w:ascii="Times New Roman" w:hAnsi="Times New Roman"/>
              </w:rPr>
              <w:t>.</w:t>
            </w:r>
          </w:p>
          <w:p w:rsidR="00537EEA" w:rsidRPr="00537EEA" w:rsidRDefault="00537EEA" w:rsidP="00537EEA">
            <w:pPr>
              <w:spacing w:after="0" w:line="240" w:lineRule="auto"/>
              <w:rPr>
                <w:rFonts w:ascii="Times New Roman" w:hAnsi="Times New Roman"/>
              </w:rPr>
            </w:pPr>
            <w:r>
              <w:rPr>
                <w:rFonts w:ascii="Times New Roman" w:hAnsi="Times New Roman"/>
              </w:rPr>
              <w:t xml:space="preserve">13. </w:t>
            </w:r>
            <w:r w:rsidR="00994828">
              <w:rPr>
                <w:rFonts w:ascii="Times New Roman" w:hAnsi="Times New Roman"/>
              </w:rPr>
              <w:t>Відсутність достатньої кілько</w:t>
            </w:r>
            <w:r w:rsidRPr="00537EEA">
              <w:rPr>
                <w:rFonts w:ascii="Times New Roman" w:hAnsi="Times New Roman"/>
              </w:rPr>
              <w:t xml:space="preserve">сті сучасних і облаштованих громадських просторів, в т. </w:t>
            </w:r>
            <w:r w:rsidR="00994828">
              <w:rPr>
                <w:rFonts w:ascii="Times New Roman" w:hAnsi="Times New Roman"/>
              </w:rPr>
              <w:t>ч. дитячих та спортивних майдан</w:t>
            </w:r>
            <w:r w:rsidRPr="00537EEA">
              <w:rPr>
                <w:rFonts w:ascii="Times New Roman" w:hAnsi="Times New Roman"/>
              </w:rPr>
              <w:t>чиків, паркових зон, пляжів</w:t>
            </w:r>
            <w:r>
              <w:rPr>
                <w:rFonts w:ascii="Times New Roman" w:hAnsi="Times New Roman"/>
              </w:rPr>
              <w:t>.</w:t>
            </w:r>
          </w:p>
          <w:p w:rsidR="00537EEA" w:rsidRPr="00537EEA" w:rsidRDefault="00537EEA" w:rsidP="00537EEA">
            <w:pPr>
              <w:spacing w:after="0" w:line="240" w:lineRule="auto"/>
              <w:rPr>
                <w:rFonts w:ascii="Times New Roman" w:hAnsi="Times New Roman"/>
              </w:rPr>
            </w:pPr>
            <w:r>
              <w:rPr>
                <w:rFonts w:ascii="Times New Roman" w:hAnsi="Times New Roman"/>
              </w:rPr>
              <w:t>14.Відсутність громадських вбира</w:t>
            </w:r>
            <w:r w:rsidRPr="00537EEA">
              <w:rPr>
                <w:rFonts w:ascii="Times New Roman" w:hAnsi="Times New Roman"/>
              </w:rPr>
              <w:t>лень</w:t>
            </w:r>
            <w:r>
              <w:rPr>
                <w:rFonts w:ascii="Times New Roman" w:hAnsi="Times New Roman"/>
              </w:rPr>
              <w:t>.</w:t>
            </w:r>
          </w:p>
          <w:p w:rsidR="00537EEA" w:rsidRPr="00537EEA" w:rsidRDefault="00537EEA" w:rsidP="00537EEA">
            <w:pPr>
              <w:spacing w:after="0" w:line="240" w:lineRule="auto"/>
              <w:rPr>
                <w:rFonts w:ascii="Times New Roman" w:hAnsi="Times New Roman"/>
              </w:rPr>
            </w:pPr>
            <w:r>
              <w:rPr>
                <w:rFonts w:ascii="Times New Roman" w:hAnsi="Times New Roman"/>
              </w:rPr>
              <w:t xml:space="preserve">15. </w:t>
            </w:r>
            <w:r w:rsidRPr="00537EEA">
              <w:rPr>
                <w:rFonts w:ascii="Times New Roman" w:hAnsi="Times New Roman"/>
              </w:rPr>
              <w:t>Відсутність ЦНАПу</w:t>
            </w:r>
          </w:p>
          <w:p w:rsidR="00537EEA" w:rsidRDefault="00537EEA" w:rsidP="00537EEA">
            <w:pPr>
              <w:spacing w:after="0" w:line="240" w:lineRule="auto"/>
              <w:rPr>
                <w:rFonts w:ascii="Times New Roman" w:hAnsi="Times New Roman"/>
              </w:rPr>
            </w:pPr>
            <w:r>
              <w:rPr>
                <w:rFonts w:ascii="Times New Roman" w:hAnsi="Times New Roman"/>
              </w:rPr>
              <w:t xml:space="preserve">16. </w:t>
            </w:r>
            <w:r w:rsidRPr="00537EEA">
              <w:rPr>
                <w:rFonts w:ascii="Times New Roman" w:hAnsi="Times New Roman"/>
              </w:rPr>
              <w:t xml:space="preserve">Ненаповнені та неоснащені сільські школи, неналагоджена доставка учнів до шкіл, </w:t>
            </w:r>
            <w:r>
              <w:rPr>
                <w:rFonts w:ascii="Times New Roman" w:hAnsi="Times New Roman"/>
              </w:rPr>
              <w:t>не</w:t>
            </w:r>
            <w:r w:rsidRPr="00537EEA">
              <w:rPr>
                <w:rFonts w:ascii="Times New Roman" w:hAnsi="Times New Roman"/>
              </w:rPr>
              <w:t>розвинена позашкільна освіта</w:t>
            </w:r>
            <w:r>
              <w:rPr>
                <w:rFonts w:ascii="Times New Roman" w:hAnsi="Times New Roman"/>
              </w:rPr>
              <w:t>.</w:t>
            </w:r>
          </w:p>
          <w:p w:rsidR="00537EEA" w:rsidRPr="00537EEA" w:rsidRDefault="00537EEA" w:rsidP="00537EEA">
            <w:pPr>
              <w:spacing w:after="0" w:line="240" w:lineRule="auto"/>
              <w:rPr>
                <w:rFonts w:ascii="Times New Roman" w:hAnsi="Times New Roman"/>
              </w:rPr>
            </w:pPr>
            <w:r>
              <w:rPr>
                <w:rFonts w:ascii="Times New Roman" w:hAnsi="Times New Roman"/>
              </w:rPr>
              <w:t>17.</w:t>
            </w:r>
            <w:r w:rsidRPr="00537EEA">
              <w:rPr>
                <w:rFonts w:ascii="Times New Roman" w:hAnsi="Times New Roman"/>
              </w:rPr>
              <w:t>Неякісні медичні послуги в сільській місцевості, нестача кваліфікованого медичного персоналу</w:t>
            </w:r>
            <w:r>
              <w:rPr>
                <w:rFonts w:ascii="Times New Roman" w:hAnsi="Times New Roman"/>
              </w:rPr>
              <w:t>.</w:t>
            </w:r>
          </w:p>
          <w:p w:rsidR="00537EEA" w:rsidRPr="001C2A6D" w:rsidRDefault="00537EEA" w:rsidP="00355625">
            <w:pPr>
              <w:spacing w:after="0" w:line="240" w:lineRule="auto"/>
              <w:rPr>
                <w:rFonts w:ascii="Times New Roman" w:hAnsi="Times New Roman"/>
              </w:rPr>
            </w:pPr>
            <w:r>
              <w:rPr>
                <w:rFonts w:ascii="Times New Roman" w:hAnsi="Times New Roman"/>
              </w:rPr>
              <w:t>18.</w:t>
            </w:r>
            <w:r w:rsidRPr="00537EEA">
              <w:rPr>
                <w:rFonts w:ascii="Times New Roman" w:hAnsi="Times New Roman"/>
              </w:rPr>
              <w:t>Недосконала система збору</w:t>
            </w:r>
            <w:r w:rsidR="00355625">
              <w:rPr>
                <w:rFonts w:ascii="Times New Roman" w:hAnsi="Times New Roman"/>
              </w:rPr>
              <w:t xml:space="preserve"> і вивезення побутових </w:t>
            </w:r>
            <w:r w:rsidRPr="00537EEA">
              <w:rPr>
                <w:rFonts w:ascii="Times New Roman" w:hAnsi="Times New Roman"/>
              </w:rPr>
              <w:t xml:space="preserve"> відхо</w:t>
            </w:r>
            <w:r w:rsidR="00355625">
              <w:rPr>
                <w:rFonts w:ascii="Times New Roman" w:hAnsi="Times New Roman"/>
              </w:rPr>
              <w:t xml:space="preserve">дів, </w:t>
            </w:r>
            <w:r w:rsidRPr="00537EEA">
              <w:rPr>
                <w:rFonts w:ascii="Times New Roman" w:hAnsi="Times New Roman"/>
              </w:rPr>
              <w:t>стихійні сміттєзвалища</w:t>
            </w:r>
            <w:r>
              <w:rPr>
                <w:rFonts w:ascii="Times New Roman" w:hAnsi="Times New Roman"/>
              </w:rPr>
              <w:t>.</w:t>
            </w:r>
          </w:p>
        </w:tc>
      </w:tr>
      <w:tr w:rsidR="00483913" w:rsidRPr="001C2A6D" w:rsidTr="005E25B1">
        <w:tc>
          <w:tcPr>
            <w:tcW w:w="4672" w:type="dxa"/>
            <w:tcBorders>
              <w:top w:val="single" w:sz="4" w:space="0" w:color="000000"/>
              <w:left w:val="single" w:sz="4" w:space="0" w:color="000000"/>
              <w:bottom w:val="single" w:sz="4" w:space="0" w:color="000000"/>
            </w:tcBorders>
            <w:shd w:val="clear" w:color="auto" w:fill="auto"/>
          </w:tcPr>
          <w:p w:rsidR="00483913" w:rsidRPr="001C2A6D" w:rsidRDefault="00483913" w:rsidP="005E25B1">
            <w:pPr>
              <w:spacing w:after="0" w:line="240" w:lineRule="auto"/>
              <w:rPr>
                <w:rFonts w:ascii="Times New Roman" w:hAnsi="Times New Roman"/>
              </w:rPr>
            </w:pPr>
            <w:r w:rsidRPr="001C2A6D">
              <w:rPr>
                <w:rFonts w:ascii="Times New Roman" w:hAnsi="Times New Roman"/>
                <w:b/>
                <w:u w:val="single"/>
              </w:rPr>
              <w:lastRenderedPageBreak/>
              <w:t>Можливості:</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1. Участь у міжнародно-технічних проектах і державних програмах з метою розбу</w:t>
            </w:r>
            <w:r w:rsidR="00537EEA">
              <w:rPr>
                <w:rFonts w:ascii="Times New Roman" w:hAnsi="Times New Roman"/>
                <w:sz w:val="22"/>
                <w:szCs w:val="22"/>
                <w:lang w:val="uk-UA"/>
              </w:rPr>
              <w:t xml:space="preserve">дови інфраструктури і розвитку </w:t>
            </w:r>
            <w:r w:rsidRPr="001C2A6D">
              <w:rPr>
                <w:rFonts w:ascii="Times New Roman" w:hAnsi="Times New Roman"/>
                <w:sz w:val="22"/>
                <w:szCs w:val="22"/>
                <w:lang w:val="uk-UA"/>
              </w:rPr>
              <w:t>ТГ.</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2. Використання потенціалу зростання популярності туризму в Україні та Європі для розвитку мікро-, малого і середнього бізнесу у сфері обслуговування.</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3. Впровадження реформ в державі, які сприятимуть зростанню зацікавленості інвесторів до України.</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4.  Включення турис</w:t>
            </w:r>
            <w:r w:rsidR="00537EEA">
              <w:rPr>
                <w:rFonts w:ascii="Times New Roman" w:hAnsi="Times New Roman"/>
                <w:sz w:val="22"/>
                <w:szCs w:val="22"/>
                <w:lang w:val="uk-UA"/>
              </w:rPr>
              <w:t xml:space="preserve">тичних дестинацій Брацлавської </w:t>
            </w:r>
            <w:r w:rsidRPr="001C2A6D">
              <w:rPr>
                <w:rFonts w:ascii="Times New Roman" w:hAnsi="Times New Roman"/>
                <w:sz w:val="22"/>
                <w:szCs w:val="22"/>
                <w:lang w:val="uk-UA"/>
              </w:rPr>
              <w:t>ТГ до загальновропейських туристичних маршрутів.</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5. Зменшення кредитних ставок на кредити для бізнесу і споживчих цілей.</w:t>
            </w:r>
          </w:p>
          <w:p w:rsidR="00483913" w:rsidRPr="001C2A6D" w:rsidRDefault="00483913" w:rsidP="005E25B1">
            <w:pPr>
              <w:pStyle w:val="ae"/>
              <w:ind w:left="0"/>
              <w:rPr>
                <w:rFonts w:ascii="Times New Roman" w:hAnsi="Times New Roman"/>
                <w:b/>
                <w:sz w:val="22"/>
                <w:szCs w:val="22"/>
                <w:u w:val="single"/>
                <w:lang w:val="uk-UA"/>
              </w:rPr>
            </w:pPr>
            <w:r w:rsidRPr="001C2A6D">
              <w:rPr>
                <w:rFonts w:ascii="Times New Roman" w:hAnsi="Times New Roman"/>
                <w:sz w:val="22"/>
                <w:szCs w:val="22"/>
                <w:lang w:val="uk-UA"/>
              </w:rPr>
              <w:t>6. Активізація співпраці з міжнародними громадами-партнерами (Польща, Румунія, Литва).</w:t>
            </w:r>
          </w:p>
        </w:tc>
        <w:tc>
          <w:tcPr>
            <w:tcW w:w="4693" w:type="dxa"/>
            <w:tcBorders>
              <w:top w:val="single" w:sz="4" w:space="0" w:color="000000"/>
              <w:left w:val="single" w:sz="4" w:space="0" w:color="000000"/>
              <w:bottom w:val="single" w:sz="4" w:space="0" w:color="000000"/>
              <w:right w:val="single" w:sz="4" w:space="0" w:color="000000"/>
            </w:tcBorders>
            <w:shd w:val="clear" w:color="auto" w:fill="auto"/>
          </w:tcPr>
          <w:p w:rsidR="00483913" w:rsidRPr="001C2A6D" w:rsidRDefault="00483913" w:rsidP="005E25B1">
            <w:pPr>
              <w:spacing w:after="0" w:line="240" w:lineRule="auto"/>
              <w:rPr>
                <w:rFonts w:ascii="Times New Roman" w:hAnsi="Times New Roman"/>
              </w:rPr>
            </w:pPr>
            <w:r w:rsidRPr="001C2A6D">
              <w:rPr>
                <w:rFonts w:ascii="Times New Roman" w:hAnsi="Times New Roman"/>
                <w:b/>
                <w:u w:val="single"/>
              </w:rPr>
              <w:t>Загрози:</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1. Ескалація військового конфлікту на сході України.</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2. Прискорення зміни клімату, екологічні катастрофи.</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3. Втрата довіри до України зі сторони міжнародних партнерів через високий рівень корупції.</w:t>
            </w:r>
          </w:p>
          <w:p w:rsidR="00483913" w:rsidRPr="001C2A6D" w:rsidRDefault="00537EEA" w:rsidP="005E25B1">
            <w:pPr>
              <w:pStyle w:val="ae"/>
              <w:ind w:left="0"/>
              <w:rPr>
                <w:rFonts w:ascii="Times New Roman" w:hAnsi="Times New Roman"/>
                <w:sz w:val="22"/>
                <w:szCs w:val="22"/>
                <w:lang w:val="uk-UA"/>
              </w:rPr>
            </w:pPr>
            <w:r>
              <w:rPr>
                <w:rFonts w:ascii="Times New Roman" w:hAnsi="Times New Roman"/>
                <w:sz w:val="22"/>
                <w:szCs w:val="22"/>
                <w:lang w:val="uk-UA"/>
              </w:rPr>
              <w:t xml:space="preserve">4. Потрапляння Брацлавської </w:t>
            </w:r>
            <w:r w:rsidR="00483913" w:rsidRPr="001C2A6D">
              <w:rPr>
                <w:rFonts w:ascii="Times New Roman" w:hAnsi="Times New Roman"/>
                <w:sz w:val="22"/>
                <w:szCs w:val="22"/>
                <w:lang w:val="uk-UA"/>
              </w:rPr>
              <w:t xml:space="preserve">ТГ в економічну і політичну зону впливу сусідніх громад.  </w:t>
            </w:r>
          </w:p>
          <w:p w:rsidR="00483913"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5. Знецінення національної валюти.</w:t>
            </w:r>
          </w:p>
          <w:p w:rsidR="00537EEA" w:rsidRPr="001C2A6D" w:rsidRDefault="00537EEA" w:rsidP="005E25B1">
            <w:pPr>
              <w:pStyle w:val="ae"/>
              <w:ind w:left="0"/>
              <w:rPr>
                <w:rFonts w:ascii="Times New Roman" w:hAnsi="Times New Roman"/>
                <w:sz w:val="22"/>
                <w:szCs w:val="22"/>
                <w:lang w:val="uk-UA"/>
              </w:rPr>
            </w:pPr>
            <w:r>
              <w:rPr>
                <w:rFonts w:ascii="Times New Roman" w:hAnsi="Times New Roman"/>
                <w:sz w:val="22"/>
                <w:szCs w:val="22"/>
                <w:lang w:val="uk-UA"/>
              </w:rPr>
              <w:t>6.</w:t>
            </w:r>
            <w:r>
              <w:t xml:space="preserve"> </w:t>
            </w:r>
            <w:r w:rsidRPr="00537EEA">
              <w:rPr>
                <w:rFonts w:ascii="Times New Roman" w:hAnsi="Times New Roman"/>
                <w:sz w:val="22"/>
                <w:szCs w:val="22"/>
                <w:lang w:val="uk-UA"/>
              </w:rPr>
              <w:t>COVID-19</w:t>
            </w:r>
            <w:r>
              <w:rPr>
                <w:rFonts w:ascii="Times New Roman" w:hAnsi="Times New Roman"/>
                <w:sz w:val="22"/>
                <w:szCs w:val="22"/>
                <w:lang w:val="uk-UA"/>
              </w:rPr>
              <w:t>.</w:t>
            </w:r>
          </w:p>
          <w:p w:rsidR="00483913" w:rsidRPr="001C2A6D" w:rsidRDefault="00483913" w:rsidP="005E25B1">
            <w:pPr>
              <w:pStyle w:val="ae"/>
              <w:ind w:left="0"/>
              <w:rPr>
                <w:rFonts w:ascii="Times New Roman" w:hAnsi="Times New Roman"/>
                <w:sz w:val="22"/>
                <w:szCs w:val="22"/>
                <w:lang w:val="uk-UA"/>
              </w:rPr>
            </w:pPr>
          </w:p>
        </w:tc>
      </w:tr>
    </w:tbl>
    <w:p w:rsidR="00D80A97" w:rsidRDefault="00D80A97" w:rsidP="00356D03">
      <w:pPr>
        <w:pStyle w:val="2"/>
        <w:spacing w:before="0" w:after="0"/>
        <w:ind w:left="0" w:firstLine="0"/>
        <w:jc w:val="center"/>
        <w:rPr>
          <w:rFonts w:ascii="Times New Roman" w:hAnsi="Times New Roman"/>
          <w:sz w:val="22"/>
          <w:szCs w:val="22"/>
        </w:rPr>
      </w:pPr>
      <w:bookmarkStart w:id="170" w:name="_Toc463630204"/>
      <w:bookmarkStart w:id="171" w:name="_Toc9329485"/>
    </w:p>
    <w:p w:rsidR="00D80A97" w:rsidRDefault="00D80A97">
      <w:pPr>
        <w:spacing w:after="160" w:line="259" w:lineRule="auto"/>
        <w:rPr>
          <w:rFonts w:ascii="Times New Roman" w:eastAsia="Times New Roman" w:hAnsi="Times New Roman"/>
          <w:b/>
          <w:bCs/>
        </w:rPr>
      </w:pPr>
      <w:r>
        <w:rPr>
          <w:rFonts w:ascii="Times New Roman" w:hAnsi="Times New Roman"/>
        </w:rPr>
        <w:br w:type="page"/>
      </w:r>
    </w:p>
    <w:p w:rsidR="000E030F" w:rsidRPr="001C2A6D" w:rsidRDefault="000E030F" w:rsidP="00356D03">
      <w:pPr>
        <w:pStyle w:val="2"/>
        <w:spacing w:before="0" w:after="0"/>
        <w:ind w:left="0" w:firstLine="0"/>
        <w:jc w:val="center"/>
        <w:rPr>
          <w:rFonts w:ascii="Times New Roman" w:hAnsi="Times New Roman"/>
          <w:sz w:val="22"/>
          <w:szCs w:val="22"/>
        </w:rPr>
      </w:pPr>
      <w:bookmarkStart w:id="172" w:name="_Toc89445287"/>
      <w:bookmarkStart w:id="173" w:name="_Toc89445941"/>
      <w:r w:rsidRPr="001C2A6D">
        <w:rPr>
          <w:rFonts w:ascii="Times New Roman" w:hAnsi="Times New Roman"/>
          <w:sz w:val="22"/>
          <w:szCs w:val="22"/>
        </w:rPr>
        <w:lastRenderedPageBreak/>
        <w:t xml:space="preserve">SWOT-матриця </w:t>
      </w:r>
      <w:r w:rsidR="00B63521" w:rsidRPr="001C2A6D">
        <w:rPr>
          <w:rFonts w:ascii="Times New Roman" w:hAnsi="Times New Roman"/>
          <w:sz w:val="22"/>
          <w:szCs w:val="22"/>
        </w:rPr>
        <w:t>Брацлавської</w:t>
      </w:r>
      <w:r w:rsidRPr="001C2A6D">
        <w:rPr>
          <w:rFonts w:ascii="Times New Roman" w:hAnsi="Times New Roman"/>
          <w:sz w:val="22"/>
          <w:szCs w:val="22"/>
        </w:rPr>
        <w:t xml:space="preserve"> громади</w:t>
      </w:r>
      <w:bookmarkEnd w:id="170"/>
      <w:bookmarkEnd w:id="171"/>
      <w:bookmarkEnd w:id="172"/>
      <w:bookmarkEnd w:id="173"/>
    </w:p>
    <w:p w:rsidR="000E030F" w:rsidRPr="001C2A6D" w:rsidRDefault="000E030F" w:rsidP="00356D03">
      <w:pPr>
        <w:spacing w:after="0" w:line="240" w:lineRule="auto"/>
        <w:ind w:firstLine="708"/>
        <w:jc w:val="both"/>
        <w:rPr>
          <w:rFonts w:ascii="Times New Roman" w:hAnsi="Times New Roman"/>
        </w:rPr>
      </w:pPr>
      <w:r w:rsidRPr="001C2A6D">
        <w:rPr>
          <w:rFonts w:ascii="Times New Roman" w:hAnsi="Times New Roman"/>
        </w:rPr>
        <w:t xml:space="preserve">SWOT-матриця дозволяє виявити взаємозв‘язки між «внутрішніми» (сильні та слабкі сторони) та «зовнішніми» (можливості та загрози) факторами, які мають стратегічне значення для </w:t>
      </w:r>
      <w:r w:rsidR="00B63521" w:rsidRPr="001C2A6D">
        <w:rPr>
          <w:rFonts w:ascii="Times New Roman" w:hAnsi="Times New Roman"/>
        </w:rPr>
        <w:t>Брацлавської</w:t>
      </w:r>
      <w:r w:rsidRPr="001C2A6D">
        <w:rPr>
          <w:rFonts w:ascii="Times New Roman" w:hAnsi="Times New Roman"/>
        </w:rPr>
        <w:t xml:space="preserve"> громади. Суцільна лінія символізує сильний взаємозв‘язок, пунктирна – слабкий. Саме ці взаємозв‘язки дозволяють сформулю</w:t>
      </w:r>
      <w:r w:rsidR="00C81F84">
        <w:rPr>
          <w:rFonts w:ascii="Times New Roman" w:hAnsi="Times New Roman"/>
        </w:rPr>
        <w:t>ват</w:t>
      </w:r>
      <w:r w:rsidRPr="001C2A6D">
        <w:rPr>
          <w:rFonts w:ascii="Times New Roman" w:hAnsi="Times New Roman"/>
        </w:rPr>
        <w:t>и порівняльні переваги, виклики і ризики, які є основою для стратегічного вибору – формулювання стратегічних та операційних цілей розвитку громади на довгострокову перспективу.</w:t>
      </w:r>
    </w:p>
    <w:p w:rsidR="005B023F" w:rsidRPr="005B023F" w:rsidRDefault="005B023F" w:rsidP="005B023F">
      <w:pPr>
        <w:spacing w:after="0" w:line="240" w:lineRule="auto"/>
        <w:jc w:val="both"/>
        <w:rPr>
          <w:b/>
        </w:rPr>
      </w:pPr>
      <w:bookmarkStart w:id="174" w:name="_Toc253143978"/>
      <w:bookmarkStart w:id="175" w:name="_Toc255480251"/>
      <w:bookmarkStart w:id="176" w:name="_Toc255486701"/>
      <w:bookmarkStart w:id="177" w:name="_Toc259425311"/>
      <w:bookmarkStart w:id="178" w:name="_Toc308630428"/>
      <w:bookmarkStart w:id="179" w:name="_Toc367392143"/>
      <w:bookmarkStart w:id="180" w:name="_Toc384149007"/>
      <w:bookmarkStart w:id="181" w:name="_Toc463630205"/>
      <w:bookmarkStart w:id="182" w:name="_Toc9329486"/>
      <w:r w:rsidRPr="005B023F">
        <w:rPr>
          <w:b/>
        </w:rPr>
        <w:t>Порівняльні переваги (наступальна стратегія)</w:t>
      </w:r>
    </w:p>
    <w:p w:rsidR="005B023F" w:rsidRPr="005B023F" w:rsidRDefault="005B023F" w:rsidP="005B023F">
      <w:pPr>
        <w:spacing w:after="0" w:line="240" w:lineRule="auto"/>
        <w:jc w:val="both"/>
        <w:rPr>
          <w:b/>
        </w:rPr>
      </w:pPr>
      <w:r w:rsidRPr="005B023F">
        <w:rPr>
          <w:b/>
          <w:noProof/>
          <w:lang w:val="ru-RU" w:eastAsia="ru-RU"/>
        </w:rPr>
        <mc:AlternateContent>
          <mc:Choice Requires="wps">
            <w:drawing>
              <wp:anchor distT="0" distB="0" distL="114300" distR="114300" simplePos="0" relativeHeight="251591168" behindDoc="0" locked="0" layoutInCell="1" allowOverlap="1" wp14:anchorId="5B989169" wp14:editId="070F4888">
                <wp:simplePos x="0" y="0"/>
                <wp:positionH relativeFrom="column">
                  <wp:posOffset>2719705</wp:posOffset>
                </wp:positionH>
                <wp:positionV relativeFrom="paragraph">
                  <wp:posOffset>66593</wp:posOffset>
                </wp:positionV>
                <wp:extent cx="1143000" cy="244475"/>
                <wp:effectExtent l="19050" t="0" r="38100" b="22225"/>
                <wp:wrapNone/>
                <wp:docPr id="72" name="Chevron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43000" cy="244475"/>
                        </a:xfrm>
                        <a:prstGeom prst="chevron">
                          <a:avLst>
                            <a:gd name="adj" fmla="val 57619"/>
                          </a:avLst>
                        </a:prstGeom>
                        <a:solidFill>
                          <a:srgbClr val="FFFFFF"/>
                        </a:solidFill>
                        <a:ln w="9525">
                          <a:solidFill>
                            <a:srgbClr val="000000"/>
                          </a:solidFill>
                          <a:miter lim="800000"/>
                          <a:headEnd/>
                          <a:tailEnd/>
                        </a:ln>
                      </wps:spPr>
                      <wps:txbx>
                        <w:txbxContent>
                          <w:p w:rsidR="006323AC" w:rsidRDefault="006323AC" w:rsidP="005B023F">
                            <w:pPr>
                              <w:jc w:val="center"/>
                              <w:rPr>
                                <w:rFonts w:ascii="Arial Narrow" w:hAnsi="Arial Narrow"/>
                                <w:b/>
                              </w:rPr>
                            </w:pPr>
                            <w:r>
                              <w:rPr>
                                <w:rFonts w:ascii="Arial Narrow" w:hAnsi="Arial Narrow"/>
                                <w:b/>
                              </w:rPr>
                              <w:t>Підтримують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89169"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72" o:spid="_x0000_s1026" type="#_x0000_t55" style="position:absolute;left:0;text-align:left;margin-left:214.15pt;margin-top:5.25pt;width:90pt;height:19.25pt;rotation:180;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" adj="18938">
                <v:textbox>
                  <w:txbxContent>
                    <w:p w:rsidR="006323AC" w:rsidRDefault="006323AC" w:rsidP="005B023F">
                      <w:pPr>
                        <w:jc w:val="center"/>
                        <w:rPr>
                          <w:rFonts w:ascii="Arial Narrow" w:hAnsi="Arial Narrow"/>
                          <w:b/>
                        </w:rPr>
                      </w:pPr>
                      <w:r>
                        <w:rPr>
                          <w:rFonts w:ascii="Arial Narrow" w:hAnsi="Arial Narrow"/>
                          <w:b/>
                        </w:rPr>
                        <w:t>Підтримують</w:t>
                      </w:r>
                    </w:p>
                  </w:txbxContent>
                </v:textbox>
              </v:shape>
            </w:pict>
          </mc:Fallback>
        </mc:AlternateContent>
      </w:r>
    </w:p>
    <w:tbl>
      <w:tblPr>
        <w:tblW w:w="9464" w:type="dxa"/>
        <w:tblLook w:val="01E0" w:firstRow="1" w:lastRow="1" w:firstColumn="1" w:lastColumn="1" w:noHBand="0" w:noVBand="0"/>
      </w:tblPr>
      <w:tblGrid>
        <w:gridCol w:w="4428"/>
        <w:gridCol w:w="1800"/>
        <w:gridCol w:w="3236"/>
      </w:tblGrid>
      <w:tr w:rsidR="005B023F" w:rsidRPr="005B023F" w:rsidTr="005B023F">
        <w:tc>
          <w:tcPr>
            <w:tcW w:w="4428" w:type="dxa"/>
            <w:tcBorders>
              <w:top w:val="nil"/>
              <w:left w:val="nil"/>
              <w:bottom w:val="single" w:sz="4" w:space="0" w:color="auto"/>
              <w:right w:val="nil"/>
            </w:tcBorders>
            <w:hideMark/>
          </w:tcPr>
          <w:p w:rsidR="005B023F" w:rsidRPr="005B023F" w:rsidRDefault="005B023F" w:rsidP="005B023F">
            <w:pPr>
              <w:spacing w:after="0" w:line="240" w:lineRule="auto"/>
              <w:jc w:val="center"/>
              <w:rPr>
                <w:b/>
              </w:rPr>
            </w:pPr>
            <w:r w:rsidRPr="005B023F">
              <w:rPr>
                <w:b/>
              </w:rPr>
              <w:t>Сильні сторони</w:t>
            </w:r>
          </w:p>
        </w:tc>
        <w:tc>
          <w:tcPr>
            <w:tcW w:w="1800" w:type="dxa"/>
          </w:tcPr>
          <w:p w:rsidR="005B023F" w:rsidRPr="005B023F" w:rsidRDefault="005B023F" w:rsidP="005B023F">
            <w:pPr>
              <w:spacing w:after="0" w:line="240" w:lineRule="auto"/>
              <w:ind w:left="360"/>
              <w:jc w:val="both"/>
              <w:rPr>
                <w:b/>
              </w:rPr>
            </w:pPr>
          </w:p>
        </w:tc>
        <w:tc>
          <w:tcPr>
            <w:tcW w:w="3236" w:type="dxa"/>
            <w:tcBorders>
              <w:top w:val="nil"/>
              <w:left w:val="nil"/>
              <w:bottom w:val="single" w:sz="4" w:space="0" w:color="auto"/>
              <w:right w:val="nil"/>
            </w:tcBorders>
            <w:hideMark/>
          </w:tcPr>
          <w:p w:rsidR="005B023F" w:rsidRPr="005B023F" w:rsidRDefault="005B023F" w:rsidP="005B023F">
            <w:pPr>
              <w:spacing w:after="0" w:line="240" w:lineRule="auto"/>
              <w:jc w:val="center"/>
              <w:rPr>
                <w:b/>
              </w:rPr>
            </w:pPr>
            <w:r w:rsidRPr="005B023F">
              <w:rPr>
                <w:b/>
              </w:rPr>
              <w:t>Можливості</w:t>
            </w:r>
          </w:p>
        </w:tc>
      </w:tr>
      <w:tr w:rsidR="005B023F" w:rsidRPr="005B023F" w:rsidTr="005B023F">
        <w:trPr>
          <w:trHeight w:val="1116"/>
        </w:trPr>
        <w:tc>
          <w:tcPr>
            <w:tcW w:w="442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5B023F" w:rsidRPr="005B023F" w:rsidRDefault="005B023F" w:rsidP="005B023F">
            <w:pPr>
              <w:spacing w:after="0" w:line="240" w:lineRule="auto"/>
              <w:rPr>
                <w:rFonts w:ascii="Times New Roman" w:hAnsi="Times New Roman"/>
                <w:sz w:val="20"/>
                <w:szCs w:val="20"/>
              </w:rPr>
            </w:pPr>
            <w:r w:rsidRPr="005B023F">
              <w:rPr>
                <w:b/>
                <w:noProof/>
                <w:sz w:val="20"/>
                <w:szCs w:val="20"/>
                <w:lang w:val="ru-RU" w:eastAsia="ru-RU"/>
              </w:rPr>
              <mc:AlternateContent>
                <mc:Choice Requires="wps">
                  <w:drawing>
                    <wp:anchor distT="4294967295" distB="4294967295" distL="114300" distR="114300" simplePos="0" relativeHeight="251623936" behindDoc="0" locked="0" layoutInCell="1" allowOverlap="1" wp14:anchorId="705E45A5" wp14:editId="6BA2CCA4">
                      <wp:simplePos x="0" y="0"/>
                      <wp:positionH relativeFrom="column">
                        <wp:posOffset>2473960</wp:posOffset>
                      </wp:positionH>
                      <wp:positionV relativeFrom="paragraph">
                        <wp:posOffset>690245</wp:posOffset>
                      </wp:positionV>
                      <wp:extent cx="1360805" cy="3257550"/>
                      <wp:effectExtent l="58420" t="38735" r="9525" b="889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60805" cy="325755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82C4F" id="Straight Connector 65" o:spid="_x0000_s1026" style="position:absolute;flip:x y;z-index:251493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8pt,54.35pt" to="301.95pt,3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" strokecolor="blue" strokeweight="1pt">
                      <v:stroke dashstyle="dash" endarrow="block"/>
                    </v:line>
                  </w:pict>
                </mc:Fallback>
              </mc:AlternateContent>
            </w:r>
            <w:r w:rsidRPr="005B023F">
              <w:rPr>
                <w:b/>
                <w:noProof/>
                <w:sz w:val="20"/>
                <w:szCs w:val="20"/>
                <w:lang w:val="ru-RU" w:eastAsia="ru-RU"/>
              </w:rPr>
              <mc:AlternateContent>
                <mc:Choice Requires="wps">
                  <w:drawing>
                    <wp:anchor distT="0" distB="0" distL="114300" distR="114300" simplePos="0" relativeHeight="251614720" behindDoc="0" locked="0" layoutInCell="1" allowOverlap="1" wp14:anchorId="5F91999A" wp14:editId="6FBE83AE">
                      <wp:simplePos x="0" y="0"/>
                      <wp:positionH relativeFrom="column">
                        <wp:posOffset>2630170</wp:posOffset>
                      </wp:positionH>
                      <wp:positionV relativeFrom="paragraph">
                        <wp:posOffset>684530</wp:posOffset>
                      </wp:positionV>
                      <wp:extent cx="1231900" cy="2308225"/>
                      <wp:effectExtent l="38100" t="38100" r="25400" b="1587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1900" cy="230822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BFFC3" id="Straight Connector 64" o:spid="_x0000_s1026" style="position:absolute;flip:x y;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1pt,53.9pt" to="304.1pt,2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" strokecolor="blue" strokeweight="2pt">
                      <v:stroke endarrow="block"/>
                    </v:line>
                  </w:pict>
                </mc:Fallback>
              </mc:AlternateContent>
            </w:r>
            <w:r w:rsidRPr="005B023F">
              <w:rPr>
                <w:b/>
                <w:noProof/>
                <w:sz w:val="20"/>
                <w:szCs w:val="20"/>
                <w:lang w:val="ru-RU" w:eastAsia="ru-RU"/>
              </w:rPr>
              <mc:AlternateContent>
                <mc:Choice Requires="wps">
                  <w:drawing>
                    <wp:anchor distT="4294967295" distB="4294967295" distL="114300" distR="114300" simplePos="0" relativeHeight="251598336" behindDoc="0" locked="0" layoutInCell="1" allowOverlap="1" wp14:anchorId="7ACEA923" wp14:editId="653B9887">
                      <wp:simplePos x="0" y="0"/>
                      <wp:positionH relativeFrom="column">
                        <wp:posOffset>2736850</wp:posOffset>
                      </wp:positionH>
                      <wp:positionV relativeFrom="paragraph">
                        <wp:posOffset>625475</wp:posOffset>
                      </wp:positionV>
                      <wp:extent cx="1152525" cy="3923030"/>
                      <wp:effectExtent l="57150" t="0" r="28575" b="5842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2525" cy="392303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31DD4" id="Straight Connector 63" o:spid="_x0000_s1026" style="position:absolute;flip:x;z-index:25136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5pt,49.25pt" to="306.25pt,3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" strokecolor="blue" strokeweight="1pt">
                      <v:stroke dashstyle="dash" endarrow="block"/>
                    </v:line>
                  </w:pict>
                </mc:Fallback>
              </mc:AlternateContent>
            </w:r>
            <w:r w:rsidRPr="005B023F">
              <w:rPr>
                <w:b/>
                <w:noProof/>
                <w:sz w:val="20"/>
                <w:szCs w:val="20"/>
                <w:lang w:val="ru-RU" w:eastAsia="ru-RU"/>
              </w:rPr>
              <mc:AlternateContent>
                <mc:Choice Requires="wps">
                  <w:drawing>
                    <wp:anchor distT="4294967295" distB="4294967295" distL="114300" distR="114300" simplePos="0" relativeHeight="251592192" behindDoc="0" locked="0" layoutInCell="1" allowOverlap="1" wp14:anchorId="3A5753C7" wp14:editId="4335BFE0">
                      <wp:simplePos x="0" y="0"/>
                      <wp:positionH relativeFrom="column">
                        <wp:posOffset>2745105</wp:posOffset>
                      </wp:positionH>
                      <wp:positionV relativeFrom="paragraph">
                        <wp:posOffset>516890</wp:posOffset>
                      </wp:positionV>
                      <wp:extent cx="1136015" cy="1713865"/>
                      <wp:effectExtent l="38100" t="0" r="26035" b="5778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6015" cy="171386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CADF3" id="Straight Connector 62" o:spid="_x0000_s1026" style="position:absolute;flip:x;z-index:25133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6.15pt,40.7pt" to="305.6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" strokecolor="blue" strokeweight="1pt">
                      <v:stroke dashstyle="dash" endarrow="block"/>
                    </v:line>
                  </w:pict>
                </mc:Fallback>
              </mc:AlternateContent>
            </w:r>
            <w:r w:rsidRPr="005B023F">
              <w:rPr>
                <w:b/>
                <w:noProof/>
                <w:sz w:val="20"/>
                <w:szCs w:val="20"/>
                <w:lang w:val="ru-RU" w:eastAsia="ru-RU"/>
              </w:rPr>
              <mc:AlternateContent>
                <mc:Choice Requires="wps">
                  <w:drawing>
                    <wp:anchor distT="0" distB="0" distL="114300" distR="114300" simplePos="0" relativeHeight="251594240" behindDoc="0" locked="0" layoutInCell="1" allowOverlap="1" wp14:anchorId="000ED244" wp14:editId="53A51EAB">
                      <wp:simplePos x="0" y="0"/>
                      <wp:positionH relativeFrom="column">
                        <wp:posOffset>2745105</wp:posOffset>
                      </wp:positionH>
                      <wp:positionV relativeFrom="paragraph">
                        <wp:posOffset>508635</wp:posOffset>
                      </wp:positionV>
                      <wp:extent cx="1113155" cy="586105"/>
                      <wp:effectExtent l="43815" t="19050" r="14605" b="6159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3155" cy="58610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10964" id="Straight Connector 61" o:spid="_x0000_s1026" style="position:absolute;flip:x;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15pt,40.05pt" to="303.8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" strokecolor="blue" strokeweight="2pt">
                      <v:stroke endarrow="block"/>
                    </v:line>
                  </w:pict>
                </mc:Fallback>
              </mc:AlternateContent>
            </w:r>
            <w:r w:rsidRPr="005B023F">
              <w:rPr>
                <w:b/>
                <w:noProof/>
                <w:sz w:val="20"/>
                <w:szCs w:val="20"/>
                <w:lang w:val="ru-RU" w:eastAsia="ru-RU"/>
              </w:rPr>
              <mc:AlternateContent>
                <mc:Choice Requires="wps">
                  <w:drawing>
                    <wp:anchor distT="0" distB="0" distL="114300" distR="114300" simplePos="0" relativeHeight="251593216" behindDoc="0" locked="0" layoutInCell="1" allowOverlap="1" wp14:anchorId="00966729" wp14:editId="25003343">
                      <wp:simplePos x="0" y="0"/>
                      <wp:positionH relativeFrom="column">
                        <wp:posOffset>2720975</wp:posOffset>
                      </wp:positionH>
                      <wp:positionV relativeFrom="paragraph">
                        <wp:posOffset>387350</wp:posOffset>
                      </wp:positionV>
                      <wp:extent cx="1144270" cy="25400"/>
                      <wp:effectExtent l="38100" t="76200" r="17780" b="698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4270" cy="254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4DC58" id="Straight Connector 60" o:spid="_x0000_s1026" style="position:absolute;flip:x y;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25pt,30.5pt" to="304.3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" strokecolor="blue" strokeweight="2pt">
                      <v:stroke endarrow="block"/>
                    </v:line>
                  </w:pict>
                </mc:Fallback>
              </mc:AlternateContent>
            </w:r>
            <w:r w:rsidRPr="005B023F">
              <w:rPr>
                <w:rFonts w:ascii="Times New Roman" w:hAnsi="Times New Roman"/>
                <w:sz w:val="20"/>
                <w:szCs w:val="20"/>
              </w:rPr>
              <w:t xml:space="preserve">1. Вигідне географічне розташування на автошляху </w:t>
            </w:r>
            <w:r w:rsidRPr="005B023F">
              <w:rPr>
                <w:rFonts w:ascii="Times New Roman" w:hAnsi="Times New Roman"/>
                <w:sz w:val="20"/>
                <w:szCs w:val="20"/>
                <w:lang w:val="pl-PL"/>
              </w:rPr>
              <w:t>P</w:t>
            </w:r>
            <w:r w:rsidRPr="005B023F">
              <w:rPr>
                <w:rFonts w:ascii="Times New Roman" w:hAnsi="Times New Roman"/>
                <w:sz w:val="20"/>
                <w:szCs w:val="20"/>
              </w:rPr>
              <w:t xml:space="preserve">08 (сполучення з Молдовою),  на відстані 27 кілометрів від європейського транспортного коридору Е50. </w:t>
            </w:r>
          </w:p>
        </w:tc>
        <w:tc>
          <w:tcPr>
            <w:tcW w:w="1800" w:type="dxa"/>
            <w:tcBorders>
              <w:top w:val="nil"/>
              <w:left w:val="single" w:sz="4" w:space="0" w:color="auto"/>
              <w:bottom w:val="nil"/>
              <w:right w:val="single" w:sz="4" w:space="0" w:color="auto"/>
            </w:tcBorders>
            <w:vAlign w:val="center"/>
            <w:hideMark/>
          </w:tcPr>
          <w:p w:rsidR="005B023F" w:rsidRPr="005B023F" w:rsidRDefault="005B023F" w:rsidP="005B023F">
            <w:pPr>
              <w:spacing w:after="0" w:line="240" w:lineRule="auto"/>
              <w:ind w:left="360"/>
              <w:jc w:val="both"/>
              <w:rPr>
                <w:b/>
                <w:sz w:val="20"/>
                <w:szCs w:val="20"/>
              </w:rPr>
            </w:pPr>
            <w:r w:rsidRPr="005B023F">
              <w:rPr>
                <w:b/>
                <w:noProof/>
                <w:sz w:val="20"/>
                <w:szCs w:val="20"/>
                <w:lang w:val="ru-RU" w:eastAsia="ru-RU"/>
              </w:rPr>
              <mc:AlternateContent>
                <mc:Choice Requires="wps">
                  <w:drawing>
                    <wp:anchor distT="4294967295" distB="4294967295" distL="114300" distR="114300" simplePos="0" relativeHeight="251613696" behindDoc="0" locked="0" layoutInCell="1" allowOverlap="1" wp14:anchorId="13BB60FE" wp14:editId="1684B27A">
                      <wp:simplePos x="0" y="0"/>
                      <wp:positionH relativeFrom="column">
                        <wp:posOffset>92075</wp:posOffset>
                      </wp:positionH>
                      <wp:positionV relativeFrom="paragraph">
                        <wp:posOffset>326390</wp:posOffset>
                      </wp:positionV>
                      <wp:extent cx="1124585" cy="2875915"/>
                      <wp:effectExtent l="38100" t="0" r="18415" b="5778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4585" cy="287591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BC89F" id="Straight Connector 59" o:spid="_x0000_s1026" style="position:absolute;flip:x;z-index:251442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5pt,25.7pt" to="95.8pt,2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" strokecolor="blue" strokeweight="1pt">
                      <v:stroke dashstyle="dash" endarrow="block"/>
                    </v:line>
                  </w:pict>
                </mc:Fallback>
              </mc:AlternateContent>
            </w:r>
            <w:r w:rsidRPr="005B023F">
              <w:rPr>
                <w:b/>
                <w:noProof/>
                <w:sz w:val="20"/>
                <w:szCs w:val="20"/>
                <w:lang w:val="ru-RU" w:eastAsia="ru-RU"/>
              </w:rPr>
              <mc:AlternateContent>
                <mc:Choice Requires="wps">
                  <w:drawing>
                    <wp:anchor distT="0" distB="0" distL="114300" distR="114300" simplePos="0" relativeHeight="251607552" behindDoc="0" locked="0" layoutInCell="1" allowOverlap="1" wp14:anchorId="7BBFA502" wp14:editId="022A2625">
                      <wp:simplePos x="0" y="0"/>
                      <wp:positionH relativeFrom="column">
                        <wp:posOffset>-60325</wp:posOffset>
                      </wp:positionH>
                      <wp:positionV relativeFrom="paragraph">
                        <wp:posOffset>617220</wp:posOffset>
                      </wp:positionV>
                      <wp:extent cx="1096645" cy="1607820"/>
                      <wp:effectExtent l="38100" t="38100" r="27305" b="3048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6645" cy="160782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A4559" id="Straight Connector 58" o:spid="_x0000_s1026" style="position:absolute;flip:x y;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48.6pt" to="81.6pt,1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" strokecolor="blue" strokeweight="2pt">
                      <v:stroke endarrow="block"/>
                    </v:line>
                  </w:pict>
                </mc:Fallback>
              </mc:AlternateContent>
            </w:r>
            <w:r w:rsidRPr="005B023F">
              <w:rPr>
                <w:b/>
                <w:noProof/>
                <w:sz w:val="20"/>
                <w:szCs w:val="20"/>
                <w:lang w:val="ru-RU" w:eastAsia="ru-RU"/>
              </w:rPr>
              <mc:AlternateContent>
                <mc:Choice Requires="wps">
                  <w:drawing>
                    <wp:anchor distT="0" distB="0" distL="114300" distR="114300" simplePos="0" relativeHeight="251600384" behindDoc="0" locked="0" layoutInCell="1" allowOverlap="1" wp14:anchorId="2605FE3C" wp14:editId="4EF6FE64">
                      <wp:simplePos x="0" y="0"/>
                      <wp:positionH relativeFrom="column">
                        <wp:posOffset>-36195</wp:posOffset>
                      </wp:positionH>
                      <wp:positionV relativeFrom="paragraph">
                        <wp:posOffset>523875</wp:posOffset>
                      </wp:positionV>
                      <wp:extent cx="1087120" cy="739775"/>
                      <wp:effectExtent l="38100" t="38100" r="17780" b="2222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87120" cy="73977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14E5D" id="Straight Connector 57" o:spid="_x0000_s1026" style="position:absolute;flip:x y;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41.25pt" to="82.7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" strokecolor="blue" strokeweight="2pt">
                      <v:stroke endarrow="block"/>
                    </v:line>
                  </w:pict>
                </mc:Fallback>
              </mc:AlternateContent>
            </w:r>
            <w:r w:rsidRPr="005B023F">
              <w:rPr>
                <w:b/>
                <w:noProof/>
                <w:sz w:val="20"/>
                <w:szCs w:val="20"/>
                <w:lang w:val="ru-RU" w:eastAsia="ru-RU"/>
              </w:rPr>
              <mc:AlternateContent>
                <mc:Choice Requires="wps">
                  <w:drawing>
                    <wp:anchor distT="4294967295" distB="4294967295" distL="114300" distR="114300" simplePos="0" relativeHeight="251599360" behindDoc="0" locked="0" layoutInCell="1" allowOverlap="1" wp14:anchorId="748A34D1" wp14:editId="751924BE">
                      <wp:simplePos x="0" y="0"/>
                      <wp:positionH relativeFrom="column">
                        <wp:posOffset>-57150</wp:posOffset>
                      </wp:positionH>
                      <wp:positionV relativeFrom="paragraph">
                        <wp:posOffset>583565</wp:posOffset>
                      </wp:positionV>
                      <wp:extent cx="1141095" cy="4517390"/>
                      <wp:effectExtent l="57150" t="0" r="20955" b="5461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1095" cy="451739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1A179" id="Straight Connector 56" o:spid="_x0000_s1026" style="position:absolute;flip:x;z-index:25137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45.95pt" to="85.35pt,4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" strokecolor="blue" strokeweight="1pt">
                      <v:stroke dashstyle="dash" endarrow="block"/>
                    </v:line>
                  </w:pict>
                </mc:Fallback>
              </mc:AlternateContent>
            </w:r>
            <w:r w:rsidRPr="005B023F">
              <w:rPr>
                <w:b/>
                <w:noProof/>
                <w:sz w:val="20"/>
                <w:szCs w:val="20"/>
                <w:lang w:val="ru-RU" w:eastAsia="ru-RU"/>
              </w:rPr>
              <mc:AlternateContent>
                <mc:Choice Requires="wps">
                  <w:drawing>
                    <wp:anchor distT="4294967295" distB="4294967295" distL="114300" distR="114300" simplePos="0" relativeHeight="251596288" behindDoc="0" locked="0" layoutInCell="1" allowOverlap="1" wp14:anchorId="60A37FBD" wp14:editId="7B685318">
                      <wp:simplePos x="0" y="0"/>
                      <wp:positionH relativeFrom="column">
                        <wp:posOffset>-60325</wp:posOffset>
                      </wp:positionH>
                      <wp:positionV relativeFrom="paragraph">
                        <wp:posOffset>586105</wp:posOffset>
                      </wp:positionV>
                      <wp:extent cx="1133475" cy="3086100"/>
                      <wp:effectExtent l="38100" t="0" r="28575" b="571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3475" cy="30861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240D2" id="Straight Connector 54" o:spid="_x0000_s1026" style="position:absolute;flip:x;z-index:25135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5pt,46.15pt" to="84.5pt,2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" strokecolor="blue" strokeweight="1pt">
                      <v:stroke dashstyle="dash" endarrow="block"/>
                    </v:line>
                  </w:pict>
                </mc:Fallback>
              </mc:AlternateContent>
            </w:r>
            <w:r w:rsidRPr="005B023F">
              <w:rPr>
                <w:b/>
                <w:noProof/>
                <w:sz w:val="20"/>
                <w:szCs w:val="20"/>
                <w:lang w:val="ru-RU" w:eastAsia="ru-RU"/>
              </w:rPr>
              <mc:AlternateContent>
                <mc:Choice Requires="wps">
                  <w:drawing>
                    <wp:anchor distT="4294967295" distB="4294967295" distL="114300" distR="114300" simplePos="0" relativeHeight="251595264" behindDoc="0" locked="0" layoutInCell="1" allowOverlap="1" wp14:anchorId="6C48ACF6" wp14:editId="3B205347">
                      <wp:simplePos x="0" y="0"/>
                      <wp:positionH relativeFrom="column">
                        <wp:posOffset>-63500</wp:posOffset>
                      </wp:positionH>
                      <wp:positionV relativeFrom="paragraph">
                        <wp:posOffset>182245</wp:posOffset>
                      </wp:positionV>
                      <wp:extent cx="1124585" cy="2875915"/>
                      <wp:effectExtent l="38100" t="0" r="18415" b="5778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4585" cy="287591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BF6B5" id="Straight Connector 53" o:spid="_x0000_s1026" style="position:absolute;flip:x;z-index:25135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14.35pt" to="83.55pt,2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" strokecolor="blue" strokeweight="1pt">
                      <v:stroke dashstyle="dash" endarrow="block"/>
                    </v:line>
                  </w:pict>
                </mc:Fallback>
              </mc:AlternateContent>
            </w:r>
          </w:p>
        </w:tc>
        <w:tc>
          <w:tcPr>
            <w:tcW w:w="3236" w:type="dxa"/>
            <w:tcBorders>
              <w:top w:val="single" w:sz="4" w:space="0" w:color="auto"/>
              <w:left w:val="single" w:sz="4" w:space="0" w:color="auto"/>
              <w:bottom w:val="single" w:sz="4" w:space="0" w:color="auto"/>
              <w:right w:val="single" w:sz="4" w:space="0" w:color="auto"/>
            </w:tcBorders>
            <w:shd w:val="clear" w:color="auto" w:fill="A8D08D"/>
            <w:vAlign w:val="center"/>
            <w:hideMark/>
          </w:tcPr>
          <w:p w:rsidR="005B023F" w:rsidRPr="005B023F" w:rsidRDefault="005B023F" w:rsidP="005B023F">
            <w:pPr>
              <w:spacing w:after="0" w:line="240" w:lineRule="auto"/>
              <w:contextualSpacing/>
              <w:rPr>
                <w:rFonts w:ascii="Times New Roman" w:hAnsi="Times New Roman"/>
                <w:sz w:val="20"/>
                <w:szCs w:val="20"/>
                <w:lang w:eastAsia="ja-JP"/>
              </w:rPr>
            </w:pPr>
            <w:r w:rsidRPr="005B023F">
              <w:rPr>
                <w:rFonts w:ascii="Times New Roman" w:hAnsi="Times New Roman"/>
                <w:sz w:val="20"/>
                <w:szCs w:val="20"/>
                <w:lang w:eastAsia="ja-JP"/>
              </w:rPr>
              <w:t>1. Участь у міжнародно-технічних проектах і державних програмах з метою розбудови інфраструктури і розвитку ТГ.</w:t>
            </w:r>
          </w:p>
        </w:tc>
      </w:tr>
      <w:tr w:rsidR="005B023F" w:rsidRPr="005B023F" w:rsidTr="005B023F">
        <w:trPr>
          <w:trHeight w:val="20"/>
        </w:trPr>
        <w:tc>
          <w:tcPr>
            <w:tcW w:w="4428" w:type="dxa"/>
            <w:tcBorders>
              <w:top w:val="single" w:sz="4" w:space="0" w:color="auto"/>
              <w:left w:val="nil"/>
              <w:bottom w:val="single" w:sz="4" w:space="0" w:color="auto"/>
              <w:right w:val="nil"/>
            </w:tcBorders>
            <w:vAlign w:val="center"/>
          </w:tcPr>
          <w:p w:rsidR="005B023F" w:rsidRPr="005B023F" w:rsidRDefault="005B023F" w:rsidP="005B023F">
            <w:pPr>
              <w:autoSpaceDE w:val="0"/>
              <w:autoSpaceDN w:val="0"/>
              <w:spacing w:after="0" w:line="240" w:lineRule="auto"/>
              <w:rPr>
                <w:b/>
                <w:sz w:val="20"/>
                <w:szCs w:val="20"/>
              </w:rPr>
            </w:pPr>
            <w:r w:rsidRPr="005B023F">
              <w:rPr>
                <w:b/>
                <w:noProof/>
                <w:sz w:val="20"/>
                <w:szCs w:val="20"/>
                <w:lang w:val="ru-RU" w:eastAsia="ru-RU"/>
              </w:rPr>
              <mc:AlternateContent>
                <mc:Choice Requires="wps">
                  <w:drawing>
                    <wp:anchor distT="4294967295" distB="4294967295" distL="114300" distR="114300" simplePos="0" relativeHeight="251642368" behindDoc="0" locked="0" layoutInCell="1" allowOverlap="1" wp14:anchorId="622792A6" wp14:editId="2331CB90">
                      <wp:simplePos x="0" y="0"/>
                      <wp:positionH relativeFrom="column">
                        <wp:posOffset>2209800</wp:posOffset>
                      </wp:positionH>
                      <wp:positionV relativeFrom="paragraph">
                        <wp:posOffset>20955</wp:posOffset>
                      </wp:positionV>
                      <wp:extent cx="1666875" cy="3749675"/>
                      <wp:effectExtent l="60960" t="36830" r="15240" b="1397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66875" cy="374967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EA459" id="Straight Connector 52" o:spid="_x0000_s1026" style="position:absolute;flip:x y;z-index:251580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1.65pt" to="305.25pt,2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" strokecolor="blue" strokeweight="1pt">
                      <v:stroke dashstyle="dash" endarrow="block"/>
                    </v:line>
                  </w:pict>
                </mc:Fallback>
              </mc:AlternateContent>
            </w:r>
          </w:p>
        </w:tc>
        <w:tc>
          <w:tcPr>
            <w:tcW w:w="1800" w:type="dxa"/>
            <w:vAlign w:val="center"/>
          </w:tcPr>
          <w:p w:rsidR="005B023F" w:rsidRPr="005B023F" w:rsidRDefault="005B023F" w:rsidP="005B023F">
            <w:pPr>
              <w:spacing w:after="0" w:line="240" w:lineRule="auto"/>
              <w:ind w:left="360"/>
              <w:jc w:val="both"/>
              <w:rPr>
                <w:b/>
                <w:sz w:val="20"/>
                <w:szCs w:val="20"/>
              </w:rPr>
            </w:pPr>
          </w:p>
        </w:tc>
        <w:tc>
          <w:tcPr>
            <w:tcW w:w="3236" w:type="dxa"/>
            <w:tcBorders>
              <w:top w:val="single" w:sz="4" w:space="0" w:color="auto"/>
              <w:left w:val="nil"/>
              <w:bottom w:val="single" w:sz="4" w:space="0" w:color="auto"/>
              <w:right w:val="nil"/>
            </w:tcBorders>
            <w:shd w:val="clear" w:color="auto" w:fill="FFFFFF"/>
            <w:vAlign w:val="center"/>
          </w:tcPr>
          <w:p w:rsidR="005B023F" w:rsidRPr="005B023F" w:rsidRDefault="005B023F" w:rsidP="005B023F">
            <w:pPr>
              <w:autoSpaceDE w:val="0"/>
              <w:autoSpaceDN w:val="0"/>
              <w:spacing w:after="0" w:line="240" w:lineRule="auto"/>
              <w:rPr>
                <w:b/>
                <w:sz w:val="18"/>
                <w:szCs w:val="18"/>
              </w:rPr>
            </w:pPr>
          </w:p>
        </w:tc>
      </w:tr>
      <w:tr w:rsidR="005B023F" w:rsidRPr="005B023F" w:rsidTr="005B023F">
        <w:trPr>
          <w:trHeight w:val="739"/>
        </w:trPr>
        <w:tc>
          <w:tcPr>
            <w:tcW w:w="442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5B023F" w:rsidRPr="005B023F" w:rsidRDefault="005B023F" w:rsidP="005B023F">
            <w:pPr>
              <w:spacing w:after="0" w:line="240" w:lineRule="auto"/>
              <w:rPr>
                <w:sz w:val="18"/>
                <w:szCs w:val="18"/>
              </w:rPr>
            </w:pPr>
            <w:r w:rsidRPr="005B023F">
              <w:rPr>
                <w:b/>
                <w:noProof/>
                <w:sz w:val="20"/>
                <w:szCs w:val="20"/>
                <w:lang w:val="ru-RU" w:eastAsia="ru-RU"/>
              </w:rPr>
              <mc:AlternateContent>
                <mc:Choice Requires="wps">
                  <w:drawing>
                    <wp:anchor distT="4294967295" distB="4294967295" distL="114300" distR="114300" simplePos="0" relativeHeight="251606528" behindDoc="0" locked="0" layoutInCell="1" allowOverlap="1" wp14:anchorId="485B244F" wp14:editId="6B8CD219">
                      <wp:simplePos x="0" y="0"/>
                      <wp:positionH relativeFrom="column">
                        <wp:posOffset>2733040</wp:posOffset>
                      </wp:positionH>
                      <wp:positionV relativeFrom="paragraph">
                        <wp:posOffset>334645</wp:posOffset>
                      </wp:positionV>
                      <wp:extent cx="1156335" cy="4171315"/>
                      <wp:effectExtent l="57150" t="0" r="24765" b="5778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6335" cy="417131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60123" id="Straight Connector 51" o:spid="_x0000_s1026" style="position:absolute;flip:x;z-index:251406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2pt,26.35pt" to="306.25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" strokecolor="blue" strokeweight="1pt">
                      <v:stroke dashstyle="dash" endarrow="block"/>
                    </v:line>
                  </w:pict>
                </mc:Fallback>
              </mc:AlternateContent>
            </w:r>
            <w:r w:rsidRPr="005B023F">
              <w:rPr>
                <w:b/>
                <w:noProof/>
                <w:sz w:val="20"/>
                <w:szCs w:val="20"/>
                <w:lang w:val="ru-RU" w:eastAsia="ru-RU"/>
              </w:rPr>
              <mc:AlternateContent>
                <mc:Choice Requires="wps">
                  <w:drawing>
                    <wp:anchor distT="4294967295" distB="4294967295" distL="114300" distR="114300" simplePos="0" relativeHeight="251605504" behindDoc="0" locked="0" layoutInCell="1" allowOverlap="1" wp14:anchorId="1464FC66" wp14:editId="01339D84">
                      <wp:simplePos x="0" y="0"/>
                      <wp:positionH relativeFrom="column">
                        <wp:posOffset>2731770</wp:posOffset>
                      </wp:positionH>
                      <wp:positionV relativeFrom="paragraph">
                        <wp:posOffset>920750</wp:posOffset>
                      </wp:positionV>
                      <wp:extent cx="1136015" cy="2809240"/>
                      <wp:effectExtent l="38100" t="0" r="26035" b="4826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6015" cy="280924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6DD06" id="Straight Connector 50" o:spid="_x0000_s1026" style="position:absolute;flip:x;z-index:251401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1pt,72.5pt" to="304.55pt,2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" strokecolor="blue" strokeweight="1pt">
                      <v:stroke dashstyle="dash" endarrow="block"/>
                    </v:line>
                  </w:pict>
                </mc:Fallback>
              </mc:AlternateContent>
            </w:r>
            <w:r w:rsidRPr="005B023F">
              <w:rPr>
                <w:b/>
                <w:noProof/>
                <w:sz w:val="20"/>
                <w:szCs w:val="20"/>
                <w:lang w:val="ru-RU" w:eastAsia="ru-RU"/>
              </w:rPr>
              <mc:AlternateContent>
                <mc:Choice Requires="wps">
                  <w:drawing>
                    <wp:anchor distT="4294967295" distB="4294967295" distL="114300" distR="114300" simplePos="0" relativeHeight="251604480" behindDoc="0" locked="0" layoutInCell="1" allowOverlap="1" wp14:anchorId="342E76DE" wp14:editId="7592F90A">
                      <wp:simplePos x="0" y="0"/>
                      <wp:positionH relativeFrom="column">
                        <wp:posOffset>2722245</wp:posOffset>
                      </wp:positionH>
                      <wp:positionV relativeFrom="paragraph">
                        <wp:posOffset>402590</wp:posOffset>
                      </wp:positionV>
                      <wp:extent cx="1139190" cy="2932430"/>
                      <wp:effectExtent l="38100" t="0" r="22860" b="5842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9190" cy="293243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1CE21" id="Straight Connector 49" o:spid="_x0000_s1026" style="position:absolute;flip:x;z-index:251396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35pt,31.7pt" to="304.05pt,2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" strokecolor="blue" strokeweight="1pt">
                      <v:stroke dashstyle="dash" endarrow="block"/>
                    </v:line>
                  </w:pict>
                </mc:Fallback>
              </mc:AlternateContent>
            </w:r>
            <w:r w:rsidRPr="005B023F">
              <w:rPr>
                <w:b/>
                <w:noProof/>
                <w:sz w:val="20"/>
                <w:szCs w:val="20"/>
                <w:lang w:val="ru-RU" w:eastAsia="ru-RU"/>
              </w:rPr>
              <mc:AlternateContent>
                <mc:Choice Requires="wps">
                  <w:drawing>
                    <wp:anchor distT="0" distB="0" distL="114300" distR="114300" simplePos="0" relativeHeight="251602432" behindDoc="0" locked="0" layoutInCell="1" allowOverlap="1" wp14:anchorId="2268EA89" wp14:editId="2DFA493C">
                      <wp:simplePos x="0" y="0"/>
                      <wp:positionH relativeFrom="column">
                        <wp:posOffset>2722245</wp:posOffset>
                      </wp:positionH>
                      <wp:positionV relativeFrom="paragraph">
                        <wp:posOffset>662305</wp:posOffset>
                      </wp:positionV>
                      <wp:extent cx="1137285" cy="870585"/>
                      <wp:effectExtent l="49530" t="20320" r="13335" b="6159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7285" cy="87058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6D8D2" id="Straight Connector 48" o:spid="_x0000_s1026" style="position:absolute;flip:x;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5pt,52.15pt" to="303.9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" strokecolor="blue" strokeweight="2pt">
                      <v:stroke endarrow="block"/>
                    </v:line>
                  </w:pict>
                </mc:Fallback>
              </mc:AlternateContent>
            </w:r>
            <w:r w:rsidRPr="005B023F">
              <w:rPr>
                <w:b/>
                <w:noProof/>
                <w:sz w:val="20"/>
                <w:szCs w:val="20"/>
                <w:lang w:val="ru-RU" w:eastAsia="ru-RU"/>
              </w:rPr>
              <mc:AlternateContent>
                <mc:Choice Requires="wps">
                  <w:drawing>
                    <wp:anchor distT="0" distB="0" distL="114300" distR="114300" simplePos="0" relativeHeight="251601408" behindDoc="0" locked="0" layoutInCell="1" allowOverlap="1" wp14:anchorId="75D856DD" wp14:editId="078954D9">
                      <wp:simplePos x="0" y="0"/>
                      <wp:positionH relativeFrom="column">
                        <wp:posOffset>2743200</wp:posOffset>
                      </wp:positionH>
                      <wp:positionV relativeFrom="paragraph">
                        <wp:posOffset>387350</wp:posOffset>
                      </wp:positionV>
                      <wp:extent cx="1130935" cy="201930"/>
                      <wp:effectExtent l="19050" t="57150" r="12065" b="2667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30935" cy="20193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E9253" id="Straight Connector 45" o:spid="_x0000_s1026" style="position:absolute;flip:x y;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0.5pt" to="305.0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" strokecolor="blue" strokeweight="2pt">
                      <v:stroke endarrow="block"/>
                    </v:line>
                  </w:pict>
                </mc:Fallback>
              </mc:AlternateContent>
            </w:r>
            <w:r w:rsidRPr="005B023F">
              <w:rPr>
                <w:b/>
                <w:noProof/>
                <w:sz w:val="20"/>
                <w:szCs w:val="20"/>
                <w:lang w:val="ru-RU" w:eastAsia="ru-RU"/>
              </w:rPr>
              <mc:AlternateContent>
                <mc:Choice Requires="wps">
                  <w:drawing>
                    <wp:anchor distT="0" distB="0" distL="114300" distR="114300" simplePos="0" relativeHeight="251603456" behindDoc="0" locked="0" layoutInCell="1" allowOverlap="1" wp14:anchorId="3A88C659" wp14:editId="2C2E230B">
                      <wp:simplePos x="0" y="0"/>
                      <wp:positionH relativeFrom="column">
                        <wp:posOffset>2738120</wp:posOffset>
                      </wp:positionH>
                      <wp:positionV relativeFrom="paragraph">
                        <wp:posOffset>840740</wp:posOffset>
                      </wp:positionV>
                      <wp:extent cx="1108075" cy="1478915"/>
                      <wp:effectExtent l="65405" t="17780" r="17145" b="5588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8075" cy="147891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69734" id="Straight Connector 38" o:spid="_x0000_s1026" style="position:absolute;flip:x;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6pt,66.2pt" to="302.85pt,1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" strokecolor="blue" strokeweight="2pt">
                      <v:stroke endarrow="block"/>
                    </v:line>
                  </w:pict>
                </mc:Fallback>
              </mc:AlternateContent>
            </w:r>
            <w:r w:rsidRPr="005B023F">
              <w:rPr>
                <w:rFonts w:ascii="Times New Roman" w:hAnsi="Times New Roman"/>
                <w:sz w:val="20"/>
                <w:szCs w:val="20"/>
              </w:rPr>
              <w:t xml:space="preserve">2. Унікальна історична та культурна спадщина «Першої столиці Східного Поділля», зокрема - комплекс водяних млинів Солітермана (1903р.), Замкова Гора, римо-католицький костел Матері Божої (1743р.), церква Святого Миколая (1837р.), пивоварня </w:t>
            </w:r>
            <w:r w:rsidRPr="005B023F">
              <w:rPr>
                <w:rFonts w:ascii="Times New Roman" w:hAnsi="Times New Roman"/>
                <w:sz w:val="20"/>
                <w:szCs w:val="20"/>
                <w:lang w:val="pl-PL"/>
              </w:rPr>
              <w:t>XIX</w:t>
            </w:r>
            <w:r w:rsidRPr="005B023F">
              <w:rPr>
                <w:rFonts w:ascii="Times New Roman" w:hAnsi="Times New Roman"/>
                <w:sz w:val="20"/>
                <w:szCs w:val="20"/>
              </w:rPr>
              <w:t xml:space="preserve"> ст., могила цадика Натана Штернгарца. </w:t>
            </w:r>
          </w:p>
        </w:tc>
        <w:tc>
          <w:tcPr>
            <w:tcW w:w="1800" w:type="dxa"/>
            <w:tcBorders>
              <w:top w:val="nil"/>
              <w:left w:val="single" w:sz="4" w:space="0" w:color="auto"/>
              <w:bottom w:val="nil"/>
              <w:right w:val="single" w:sz="4" w:space="0" w:color="auto"/>
            </w:tcBorders>
            <w:vAlign w:val="center"/>
          </w:tcPr>
          <w:p w:rsidR="005B023F" w:rsidRPr="005B023F" w:rsidRDefault="005B023F" w:rsidP="005B023F">
            <w:pPr>
              <w:spacing w:after="0" w:line="240" w:lineRule="auto"/>
              <w:ind w:left="360"/>
              <w:jc w:val="both"/>
              <w:rPr>
                <w:b/>
                <w:sz w:val="20"/>
                <w:szCs w:val="20"/>
              </w:rPr>
            </w:pPr>
            <w:r w:rsidRPr="005B023F">
              <w:rPr>
                <w:b/>
                <w:noProof/>
                <w:sz w:val="20"/>
                <w:szCs w:val="20"/>
                <w:lang w:val="ru-RU" w:eastAsia="ru-RU"/>
              </w:rPr>
              <mc:AlternateContent>
                <mc:Choice Requires="wps">
                  <w:drawing>
                    <wp:anchor distT="0" distB="0" distL="114300" distR="114300" simplePos="0" relativeHeight="251615744" behindDoc="0" locked="0" layoutInCell="1" allowOverlap="1" wp14:anchorId="01032741" wp14:editId="71059C50">
                      <wp:simplePos x="0" y="0"/>
                      <wp:positionH relativeFrom="column">
                        <wp:posOffset>-57150</wp:posOffset>
                      </wp:positionH>
                      <wp:positionV relativeFrom="paragraph">
                        <wp:posOffset>525145</wp:posOffset>
                      </wp:positionV>
                      <wp:extent cx="1122680" cy="1776730"/>
                      <wp:effectExtent l="38100" t="38100" r="20320" b="3302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22680" cy="177673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897C4" id="Straight Connector 24" o:spid="_x0000_s1026" style="position:absolute;flip:x y;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1.35pt" to="83.9pt,1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" strokecolor="blue" strokeweight="2pt">
                      <v:stroke endarrow="block"/>
                    </v:line>
                  </w:pict>
                </mc:Fallback>
              </mc:AlternateContent>
            </w:r>
          </w:p>
        </w:tc>
        <w:tc>
          <w:tcPr>
            <w:tcW w:w="3236" w:type="dxa"/>
            <w:tcBorders>
              <w:top w:val="single" w:sz="4" w:space="0" w:color="auto"/>
              <w:left w:val="single" w:sz="4" w:space="0" w:color="auto"/>
              <w:bottom w:val="single" w:sz="4" w:space="0" w:color="auto"/>
              <w:right w:val="single" w:sz="4" w:space="0" w:color="auto"/>
            </w:tcBorders>
            <w:shd w:val="clear" w:color="auto" w:fill="A8D08D"/>
            <w:vAlign w:val="center"/>
            <w:hideMark/>
          </w:tcPr>
          <w:p w:rsidR="005B023F" w:rsidRPr="005B023F" w:rsidRDefault="005B023F" w:rsidP="005B023F">
            <w:pPr>
              <w:spacing w:after="0" w:line="240" w:lineRule="auto"/>
              <w:contextualSpacing/>
              <w:rPr>
                <w:rFonts w:ascii="Times New Roman" w:hAnsi="Times New Roman"/>
                <w:sz w:val="20"/>
                <w:szCs w:val="20"/>
                <w:lang w:eastAsia="ja-JP"/>
              </w:rPr>
            </w:pPr>
            <w:r w:rsidRPr="005B023F">
              <w:rPr>
                <w:rFonts w:ascii="Times New Roman" w:hAnsi="Times New Roman"/>
                <w:sz w:val="20"/>
                <w:szCs w:val="20"/>
                <w:lang w:eastAsia="ja-JP"/>
              </w:rPr>
              <w:t>2. Використання потенціалу зростання популярності туризму в Україні та Європі для розвитку мікро-, малого і середнього бізнесу у сфері обслуговування.</w:t>
            </w:r>
          </w:p>
        </w:tc>
      </w:tr>
      <w:tr w:rsidR="005B023F" w:rsidRPr="005B023F" w:rsidTr="005B023F">
        <w:trPr>
          <w:trHeight w:val="20"/>
        </w:trPr>
        <w:tc>
          <w:tcPr>
            <w:tcW w:w="4428" w:type="dxa"/>
            <w:tcBorders>
              <w:top w:val="single" w:sz="4" w:space="0" w:color="auto"/>
              <w:left w:val="nil"/>
              <w:bottom w:val="single" w:sz="4" w:space="0" w:color="auto"/>
              <w:right w:val="nil"/>
            </w:tcBorders>
            <w:vAlign w:val="center"/>
          </w:tcPr>
          <w:p w:rsidR="005B023F" w:rsidRPr="005B023F" w:rsidRDefault="005B023F" w:rsidP="005B023F">
            <w:pPr>
              <w:autoSpaceDE w:val="0"/>
              <w:autoSpaceDN w:val="0"/>
              <w:spacing w:after="0" w:line="240" w:lineRule="auto"/>
              <w:rPr>
                <w:b/>
                <w:sz w:val="20"/>
                <w:szCs w:val="20"/>
              </w:rPr>
            </w:pPr>
            <w:r w:rsidRPr="005B023F">
              <w:rPr>
                <w:b/>
                <w:noProof/>
                <w:sz w:val="20"/>
                <w:szCs w:val="20"/>
                <w:lang w:val="ru-RU" w:eastAsia="ru-RU"/>
              </w:rPr>
              <mc:AlternateContent>
                <mc:Choice Requires="wps">
                  <w:drawing>
                    <wp:anchor distT="0" distB="0" distL="114300" distR="114300" simplePos="0" relativeHeight="251647488" behindDoc="0" locked="0" layoutInCell="1" allowOverlap="1" wp14:anchorId="7F4A8FA3" wp14:editId="6A755F37">
                      <wp:simplePos x="0" y="0"/>
                      <wp:positionH relativeFrom="column">
                        <wp:posOffset>2541270</wp:posOffset>
                      </wp:positionH>
                      <wp:positionV relativeFrom="paragraph">
                        <wp:posOffset>-635</wp:posOffset>
                      </wp:positionV>
                      <wp:extent cx="1317625" cy="2713355"/>
                      <wp:effectExtent l="38100" t="38100" r="34925" b="2984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17625" cy="271335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545EA" id="Straight Connector 23" o:spid="_x0000_s1026" style="position:absolute;flip:x 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1pt,-.05pt" to="303.85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" strokecolor="blue" strokeweight="2pt">
                      <v:stroke endarrow="block"/>
                    </v:line>
                  </w:pict>
                </mc:Fallback>
              </mc:AlternateContent>
            </w:r>
          </w:p>
        </w:tc>
        <w:tc>
          <w:tcPr>
            <w:tcW w:w="1800" w:type="dxa"/>
            <w:vAlign w:val="center"/>
          </w:tcPr>
          <w:p w:rsidR="005B023F" w:rsidRPr="005B023F" w:rsidRDefault="005B023F" w:rsidP="005B023F">
            <w:pPr>
              <w:spacing w:after="0" w:line="240" w:lineRule="auto"/>
              <w:ind w:left="360"/>
              <w:jc w:val="both"/>
              <w:rPr>
                <w:b/>
                <w:sz w:val="20"/>
                <w:szCs w:val="20"/>
              </w:rPr>
            </w:pPr>
          </w:p>
        </w:tc>
        <w:tc>
          <w:tcPr>
            <w:tcW w:w="3236" w:type="dxa"/>
            <w:tcBorders>
              <w:top w:val="single" w:sz="4" w:space="0" w:color="auto"/>
              <w:bottom w:val="single" w:sz="4" w:space="0" w:color="auto"/>
            </w:tcBorders>
            <w:shd w:val="clear" w:color="auto" w:fill="FFFFFF"/>
            <w:vAlign w:val="center"/>
          </w:tcPr>
          <w:p w:rsidR="005B023F" w:rsidRPr="005B023F" w:rsidRDefault="005B023F" w:rsidP="005B023F">
            <w:pPr>
              <w:autoSpaceDE w:val="0"/>
              <w:autoSpaceDN w:val="0"/>
              <w:spacing w:after="0" w:line="240" w:lineRule="auto"/>
              <w:rPr>
                <w:sz w:val="18"/>
                <w:szCs w:val="18"/>
              </w:rPr>
            </w:pPr>
          </w:p>
        </w:tc>
      </w:tr>
      <w:tr w:rsidR="005B023F" w:rsidRPr="005B023F" w:rsidTr="005B023F">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5B023F" w:rsidRPr="005B023F" w:rsidRDefault="005B023F" w:rsidP="005B023F">
            <w:pPr>
              <w:spacing w:after="0" w:line="240" w:lineRule="auto"/>
              <w:rPr>
                <w:rFonts w:ascii="Times New Roman" w:hAnsi="Times New Roman"/>
                <w:sz w:val="20"/>
                <w:szCs w:val="20"/>
              </w:rPr>
            </w:pPr>
            <w:r w:rsidRPr="005B023F">
              <w:rPr>
                <w:b/>
                <w:noProof/>
                <w:sz w:val="20"/>
                <w:szCs w:val="20"/>
                <w:lang w:val="ru-RU" w:eastAsia="ru-RU"/>
              </w:rPr>
              <mc:AlternateContent>
                <mc:Choice Requires="wps">
                  <w:drawing>
                    <wp:anchor distT="4294967295" distB="4294967295" distL="114300" distR="114300" simplePos="0" relativeHeight="251616768" behindDoc="0" locked="0" layoutInCell="1" allowOverlap="1" wp14:anchorId="33D2BCB0" wp14:editId="369D8182">
                      <wp:simplePos x="0" y="0"/>
                      <wp:positionH relativeFrom="column">
                        <wp:posOffset>2722245</wp:posOffset>
                      </wp:positionH>
                      <wp:positionV relativeFrom="paragraph">
                        <wp:posOffset>397510</wp:posOffset>
                      </wp:positionV>
                      <wp:extent cx="1161415" cy="526415"/>
                      <wp:effectExtent l="40005" t="59690" r="8255" b="1397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1415" cy="52641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9AC93" id="Straight Connector 22" o:spid="_x0000_s1026" style="position:absolute;flip:x y;z-index:251457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35pt,31.3pt" to="305.8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" strokecolor="blue" strokeweight="1pt">
                      <v:stroke dashstyle="dash" endarrow="block"/>
                    </v:line>
                  </w:pict>
                </mc:Fallback>
              </mc:AlternateContent>
            </w:r>
            <w:r w:rsidRPr="005B023F">
              <w:rPr>
                <w:b/>
                <w:noProof/>
                <w:sz w:val="20"/>
                <w:szCs w:val="20"/>
                <w:lang w:val="ru-RU" w:eastAsia="ru-RU"/>
              </w:rPr>
              <mc:AlternateContent>
                <mc:Choice Requires="wps">
                  <w:drawing>
                    <wp:anchor distT="0" distB="0" distL="114300" distR="114300" simplePos="0" relativeHeight="251612672" behindDoc="0" locked="0" layoutInCell="1" allowOverlap="1" wp14:anchorId="537E1C56" wp14:editId="2811ED5B">
                      <wp:simplePos x="0" y="0"/>
                      <wp:positionH relativeFrom="column">
                        <wp:posOffset>2391410</wp:posOffset>
                      </wp:positionH>
                      <wp:positionV relativeFrom="paragraph">
                        <wp:posOffset>512445</wp:posOffset>
                      </wp:positionV>
                      <wp:extent cx="1493520" cy="1807210"/>
                      <wp:effectExtent l="61595" t="12700" r="16510" b="5651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3520" cy="180721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0E837" id="Straight Connector 20" o:spid="_x0000_s1026" style="position:absolute;flip:x;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pt,40.35pt" to="305.9pt,1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" strokecolor="blue" strokeweight="2pt">
                      <v:stroke endarrow="block"/>
                    </v:line>
                  </w:pict>
                </mc:Fallback>
              </mc:AlternateContent>
            </w:r>
            <w:r w:rsidRPr="005B023F">
              <w:rPr>
                <w:b/>
                <w:noProof/>
                <w:sz w:val="20"/>
                <w:szCs w:val="20"/>
                <w:lang w:val="ru-RU" w:eastAsia="ru-RU"/>
              </w:rPr>
              <mc:AlternateContent>
                <mc:Choice Requires="wps">
                  <w:drawing>
                    <wp:anchor distT="0" distB="0" distL="114300" distR="114300" simplePos="0" relativeHeight="251611648" behindDoc="0" locked="0" layoutInCell="1" allowOverlap="1" wp14:anchorId="52CB74EE" wp14:editId="6251A321">
                      <wp:simplePos x="0" y="0"/>
                      <wp:positionH relativeFrom="column">
                        <wp:posOffset>2573655</wp:posOffset>
                      </wp:positionH>
                      <wp:positionV relativeFrom="paragraph">
                        <wp:posOffset>501015</wp:posOffset>
                      </wp:positionV>
                      <wp:extent cx="1290320" cy="1494790"/>
                      <wp:effectExtent l="62865" t="20320" r="18415" b="5651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0320" cy="149479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98B5E" id="Straight Connector 19" o:spid="_x0000_s1026" style="position:absolute;flip:x;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65pt,39.45pt" to="304.25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" strokecolor="blue" strokeweight="2pt">
                      <v:stroke endarrow="block"/>
                    </v:line>
                  </w:pict>
                </mc:Fallback>
              </mc:AlternateContent>
            </w:r>
            <w:r w:rsidRPr="005B023F">
              <w:rPr>
                <w:b/>
                <w:noProof/>
                <w:sz w:val="20"/>
                <w:szCs w:val="20"/>
                <w:lang w:val="ru-RU" w:eastAsia="ru-RU"/>
              </w:rPr>
              <mc:AlternateContent>
                <mc:Choice Requires="wps">
                  <w:drawing>
                    <wp:anchor distT="0" distB="0" distL="114300" distR="114300" simplePos="0" relativeHeight="251610624" behindDoc="0" locked="0" layoutInCell="1" allowOverlap="1" wp14:anchorId="70EC0C91" wp14:editId="2AAAFFE0">
                      <wp:simplePos x="0" y="0"/>
                      <wp:positionH relativeFrom="column">
                        <wp:posOffset>2708910</wp:posOffset>
                      </wp:positionH>
                      <wp:positionV relativeFrom="paragraph">
                        <wp:posOffset>406400</wp:posOffset>
                      </wp:positionV>
                      <wp:extent cx="1156335" cy="1313815"/>
                      <wp:effectExtent l="55245" t="20955" r="17145" b="5588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6335" cy="131381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50D7C" id="Straight Connector 18" o:spid="_x0000_s1026" style="position:absolute;flip:x;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3pt,32pt" to="304.35pt,1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" strokecolor="blue" strokeweight="2pt">
                      <v:stroke endarrow="block"/>
                    </v:line>
                  </w:pict>
                </mc:Fallback>
              </mc:AlternateContent>
            </w:r>
            <w:r w:rsidRPr="005B023F">
              <w:rPr>
                <w:b/>
                <w:noProof/>
                <w:sz w:val="20"/>
                <w:szCs w:val="20"/>
                <w:lang w:val="ru-RU" w:eastAsia="ru-RU"/>
              </w:rPr>
              <mc:AlternateContent>
                <mc:Choice Requires="wps">
                  <w:drawing>
                    <wp:anchor distT="4294967295" distB="4294967295" distL="114300" distR="114300" simplePos="0" relativeHeight="251609600" behindDoc="0" locked="0" layoutInCell="1" allowOverlap="1" wp14:anchorId="7D270F1C" wp14:editId="5E7BA419">
                      <wp:simplePos x="0" y="0"/>
                      <wp:positionH relativeFrom="column">
                        <wp:posOffset>2723515</wp:posOffset>
                      </wp:positionH>
                      <wp:positionV relativeFrom="paragraph">
                        <wp:posOffset>219710</wp:posOffset>
                      </wp:positionV>
                      <wp:extent cx="1158875" cy="949960"/>
                      <wp:effectExtent l="38100" t="0" r="22225" b="5969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8875" cy="94996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CE00B" id="Straight Connector 17" o:spid="_x0000_s1026" style="position:absolute;flip:x;z-index:251421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45pt,17.3pt" to="305.7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" strokecolor="blue" strokeweight="1pt">
                      <v:stroke dashstyle="dash" endarrow="block"/>
                    </v:line>
                  </w:pict>
                </mc:Fallback>
              </mc:AlternateContent>
            </w:r>
            <w:r w:rsidRPr="005B023F">
              <w:rPr>
                <w:rFonts w:ascii="Times New Roman" w:hAnsi="Times New Roman"/>
                <w:sz w:val="20"/>
                <w:szCs w:val="20"/>
              </w:rPr>
              <w:t>3. Наявні трудові ресурси для реалізації інвестиційних проектів і розвитку сфери обслуговування.</w:t>
            </w:r>
          </w:p>
        </w:tc>
        <w:tc>
          <w:tcPr>
            <w:tcW w:w="1800" w:type="dxa"/>
            <w:tcBorders>
              <w:top w:val="nil"/>
              <w:left w:val="single" w:sz="4" w:space="0" w:color="auto"/>
              <w:bottom w:val="nil"/>
              <w:right w:val="single" w:sz="4" w:space="0" w:color="auto"/>
            </w:tcBorders>
            <w:vAlign w:val="center"/>
            <w:hideMark/>
          </w:tcPr>
          <w:p w:rsidR="005B023F" w:rsidRPr="005B023F" w:rsidRDefault="005B023F" w:rsidP="005B023F">
            <w:pPr>
              <w:spacing w:after="0" w:line="240" w:lineRule="auto"/>
              <w:ind w:left="360"/>
              <w:jc w:val="both"/>
              <w:rPr>
                <w:b/>
                <w:sz w:val="20"/>
                <w:szCs w:val="20"/>
              </w:rPr>
            </w:pPr>
            <w:r w:rsidRPr="005B023F">
              <w:rPr>
                <w:b/>
                <w:noProof/>
                <w:sz w:val="20"/>
                <w:szCs w:val="20"/>
                <w:lang w:val="ru-RU" w:eastAsia="ru-RU"/>
              </w:rPr>
              <mc:AlternateContent>
                <mc:Choice Requires="wps">
                  <w:drawing>
                    <wp:anchor distT="0" distB="0" distL="114300" distR="114300" simplePos="0" relativeHeight="251621888" behindDoc="0" locked="0" layoutInCell="1" allowOverlap="1" wp14:anchorId="485347E5" wp14:editId="3DF9FCD9">
                      <wp:simplePos x="0" y="0"/>
                      <wp:positionH relativeFrom="column">
                        <wp:posOffset>-63500</wp:posOffset>
                      </wp:positionH>
                      <wp:positionV relativeFrom="paragraph">
                        <wp:posOffset>551180</wp:posOffset>
                      </wp:positionV>
                      <wp:extent cx="1115695" cy="1177925"/>
                      <wp:effectExtent l="38100" t="38100" r="2730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15695" cy="117792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A4D0B" id="Straight Connector 14" o:spid="_x0000_s1026" style="position:absolute;flip:x y;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3.4pt" to="82.85pt,1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" strokecolor="blue" strokeweight="2pt">
                      <v:stroke endarrow="block"/>
                    </v:line>
                  </w:pict>
                </mc:Fallback>
              </mc:AlternateContent>
            </w:r>
            <w:r w:rsidRPr="005B023F">
              <w:rPr>
                <w:b/>
                <w:noProof/>
                <w:sz w:val="20"/>
                <w:szCs w:val="20"/>
                <w:lang w:val="ru-RU" w:eastAsia="ru-RU"/>
              </w:rPr>
              <mc:AlternateContent>
                <mc:Choice Requires="wps">
                  <w:drawing>
                    <wp:anchor distT="4294967295" distB="4294967295" distL="114300" distR="114300" simplePos="0" relativeHeight="251597312" behindDoc="0" locked="0" layoutInCell="1" allowOverlap="1" wp14:anchorId="3A65F6CF" wp14:editId="74BA4534">
                      <wp:simplePos x="0" y="0"/>
                      <wp:positionH relativeFrom="column">
                        <wp:posOffset>-47625</wp:posOffset>
                      </wp:positionH>
                      <wp:positionV relativeFrom="paragraph">
                        <wp:posOffset>510540</wp:posOffset>
                      </wp:positionV>
                      <wp:extent cx="1115060" cy="3438525"/>
                      <wp:effectExtent l="38100" t="0" r="27940" b="4762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5060" cy="343852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4B4F2" id="Straight Connector 13" o:spid="_x0000_s1026" style="position:absolute;flip:x;z-index:25136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40.2pt" to="84.05pt,3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" strokecolor="blue" strokeweight="1pt">
                      <v:stroke dashstyle="dash" endarrow="block"/>
                    </v:line>
                  </w:pict>
                </mc:Fallback>
              </mc:AlternateContent>
            </w:r>
            <w:r w:rsidRPr="005B023F">
              <w:rPr>
                <w:b/>
                <w:noProof/>
                <w:sz w:val="20"/>
                <w:szCs w:val="20"/>
                <w:lang w:val="ru-RU" w:eastAsia="ru-RU"/>
              </w:rPr>
              <mc:AlternateContent>
                <mc:Choice Requires="wps">
                  <w:drawing>
                    <wp:anchor distT="4294967295" distB="4294967295" distL="114300" distR="114300" simplePos="0" relativeHeight="251608576" behindDoc="0" locked="0" layoutInCell="1" allowOverlap="1" wp14:anchorId="28FDCC36" wp14:editId="2B8FF1E2">
                      <wp:simplePos x="0" y="0"/>
                      <wp:positionH relativeFrom="column">
                        <wp:posOffset>-50800</wp:posOffset>
                      </wp:positionH>
                      <wp:positionV relativeFrom="paragraph">
                        <wp:posOffset>97790</wp:posOffset>
                      </wp:positionV>
                      <wp:extent cx="1123315" cy="97790"/>
                      <wp:effectExtent l="21590" t="55245" r="7620" b="889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23315" cy="9779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8CFB6" id="Straight Connector 8" o:spid="_x0000_s1026" style="position:absolute;flip:x y;z-index:251416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7.7pt" to="84.4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" strokecolor="blue" strokeweight="1pt">
                      <v:stroke dashstyle="dash" endarrow="block"/>
                    </v:line>
                  </w:pict>
                </mc:Fallback>
              </mc:AlternateContent>
            </w:r>
          </w:p>
        </w:tc>
        <w:tc>
          <w:tcPr>
            <w:tcW w:w="3236" w:type="dxa"/>
            <w:tcBorders>
              <w:top w:val="single" w:sz="4" w:space="0" w:color="auto"/>
              <w:left w:val="single" w:sz="4" w:space="0" w:color="auto"/>
              <w:bottom w:val="single" w:sz="4" w:space="0" w:color="auto"/>
              <w:right w:val="single" w:sz="4" w:space="0" w:color="auto"/>
            </w:tcBorders>
            <w:shd w:val="clear" w:color="auto" w:fill="A8D08D"/>
            <w:vAlign w:val="center"/>
            <w:hideMark/>
          </w:tcPr>
          <w:p w:rsidR="005B023F" w:rsidRPr="005B023F" w:rsidRDefault="005B023F" w:rsidP="005B023F">
            <w:pPr>
              <w:spacing w:after="0" w:line="240" w:lineRule="auto"/>
              <w:contextualSpacing/>
              <w:rPr>
                <w:rFonts w:ascii="Times New Roman" w:hAnsi="Times New Roman"/>
                <w:sz w:val="20"/>
                <w:szCs w:val="20"/>
                <w:lang w:eastAsia="ja-JP"/>
              </w:rPr>
            </w:pPr>
            <w:r w:rsidRPr="005B023F">
              <w:rPr>
                <w:rFonts w:ascii="Times New Roman" w:hAnsi="Times New Roman"/>
                <w:sz w:val="20"/>
                <w:szCs w:val="20"/>
                <w:lang w:eastAsia="ja-JP"/>
              </w:rPr>
              <w:t>3. Впровадження реформ в державі, які сприятимуть зростанню зацікавленості інвесторів до України.</w:t>
            </w:r>
          </w:p>
        </w:tc>
      </w:tr>
      <w:tr w:rsidR="005B023F" w:rsidRPr="005B023F" w:rsidTr="005B023F">
        <w:trPr>
          <w:trHeight w:val="20"/>
        </w:trPr>
        <w:tc>
          <w:tcPr>
            <w:tcW w:w="4428" w:type="dxa"/>
            <w:tcBorders>
              <w:top w:val="single" w:sz="4" w:space="0" w:color="auto"/>
              <w:left w:val="nil"/>
              <w:bottom w:val="single" w:sz="4" w:space="0" w:color="auto"/>
              <w:right w:val="nil"/>
            </w:tcBorders>
            <w:vAlign w:val="center"/>
          </w:tcPr>
          <w:p w:rsidR="005B023F" w:rsidRPr="005B023F" w:rsidRDefault="005B023F" w:rsidP="005B023F">
            <w:pPr>
              <w:autoSpaceDE w:val="0"/>
              <w:autoSpaceDN w:val="0"/>
              <w:spacing w:after="0" w:line="240" w:lineRule="auto"/>
              <w:rPr>
                <w:b/>
                <w:sz w:val="20"/>
                <w:szCs w:val="20"/>
              </w:rPr>
            </w:pPr>
          </w:p>
        </w:tc>
        <w:tc>
          <w:tcPr>
            <w:tcW w:w="1800" w:type="dxa"/>
            <w:vAlign w:val="center"/>
          </w:tcPr>
          <w:p w:rsidR="005B023F" w:rsidRPr="005B023F" w:rsidRDefault="005B023F" w:rsidP="005B023F">
            <w:pPr>
              <w:spacing w:after="0" w:line="240" w:lineRule="auto"/>
              <w:ind w:left="360"/>
              <w:jc w:val="both"/>
              <w:rPr>
                <w:b/>
                <w:sz w:val="20"/>
                <w:szCs w:val="20"/>
              </w:rPr>
            </w:pPr>
          </w:p>
        </w:tc>
        <w:tc>
          <w:tcPr>
            <w:tcW w:w="3236" w:type="dxa"/>
            <w:tcBorders>
              <w:top w:val="single" w:sz="4" w:space="0" w:color="auto"/>
              <w:bottom w:val="single" w:sz="4" w:space="0" w:color="auto"/>
            </w:tcBorders>
            <w:shd w:val="clear" w:color="auto" w:fill="FFFFFF"/>
            <w:vAlign w:val="center"/>
          </w:tcPr>
          <w:p w:rsidR="005B023F" w:rsidRPr="005B023F" w:rsidRDefault="005B023F" w:rsidP="005B023F">
            <w:pPr>
              <w:autoSpaceDE w:val="0"/>
              <w:autoSpaceDN w:val="0"/>
              <w:spacing w:after="0" w:line="240" w:lineRule="auto"/>
              <w:rPr>
                <w:b/>
                <w:sz w:val="18"/>
                <w:szCs w:val="18"/>
              </w:rPr>
            </w:pPr>
          </w:p>
        </w:tc>
      </w:tr>
      <w:tr w:rsidR="005B023F" w:rsidRPr="005B023F" w:rsidTr="005B023F">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5B023F" w:rsidRPr="005B023F" w:rsidRDefault="005B023F" w:rsidP="005B023F">
            <w:pPr>
              <w:spacing w:after="0" w:line="240" w:lineRule="auto"/>
              <w:rPr>
                <w:rFonts w:ascii="Times New Roman" w:hAnsi="Times New Roman"/>
                <w:sz w:val="20"/>
                <w:szCs w:val="20"/>
              </w:rPr>
            </w:pPr>
            <w:r w:rsidRPr="005B023F">
              <w:rPr>
                <w:b/>
                <w:noProof/>
                <w:sz w:val="20"/>
                <w:szCs w:val="20"/>
                <w:lang w:val="ru-RU" w:eastAsia="ru-RU"/>
              </w:rPr>
              <mc:AlternateContent>
                <mc:Choice Requires="wps">
                  <w:drawing>
                    <wp:anchor distT="4294967295" distB="4294967295" distL="114300" distR="114300" simplePos="0" relativeHeight="251620864" behindDoc="0" locked="0" layoutInCell="1" allowOverlap="1" wp14:anchorId="4C3F42C4" wp14:editId="31F146F9">
                      <wp:simplePos x="0" y="0"/>
                      <wp:positionH relativeFrom="column">
                        <wp:posOffset>2631440</wp:posOffset>
                      </wp:positionH>
                      <wp:positionV relativeFrom="paragraph">
                        <wp:posOffset>532130</wp:posOffset>
                      </wp:positionV>
                      <wp:extent cx="1243965" cy="1463675"/>
                      <wp:effectExtent l="38100" t="0" r="32385" b="603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3965" cy="146367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BDD1F" id="Straight Connector 7" o:spid="_x0000_s1026" style="position:absolute;flip:x;z-index:251478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2pt,41.9pt" to="305.15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" strokecolor="blue" strokeweight="1pt">
                      <v:stroke dashstyle="dash" endarrow="block"/>
                    </v:line>
                  </w:pict>
                </mc:Fallback>
              </mc:AlternateContent>
            </w:r>
            <w:r w:rsidRPr="005B023F">
              <w:rPr>
                <w:b/>
                <w:noProof/>
                <w:sz w:val="20"/>
                <w:szCs w:val="20"/>
                <w:lang w:val="ru-RU" w:eastAsia="ru-RU"/>
              </w:rPr>
              <mc:AlternateContent>
                <mc:Choice Requires="wps">
                  <w:drawing>
                    <wp:anchor distT="4294967295" distB="4294967295" distL="114300" distR="114300" simplePos="0" relativeHeight="251619840" behindDoc="0" locked="0" layoutInCell="1" allowOverlap="1" wp14:anchorId="103C9C45" wp14:editId="0043C66E">
                      <wp:simplePos x="0" y="0"/>
                      <wp:positionH relativeFrom="column">
                        <wp:posOffset>1782445</wp:posOffset>
                      </wp:positionH>
                      <wp:positionV relativeFrom="paragraph">
                        <wp:posOffset>500380</wp:posOffset>
                      </wp:positionV>
                      <wp:extent cx="2092960" cy="1057910"/>
                      <wp:effectExtent l="38100" t="0" r="21590" b="6604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2960" cy="105791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B20E3" id="Straight Connector 6" o:spid="_x0000_s1026" style="position:absolute;flip:x;z-index:251472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0.35pt,39.4pt" to="305.15pt,1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" strokecolor="blue" strokeweight="1pt">
                      <v:stroke dashstyle="dash" endarrow="block"/>
                    </v:line>
                  </w:pict>
                </mc:Fallback>
              </mc:AlternateContent>
            </w:r>
            <w:r w:rsidRPr="005B023F">
              <w:rPr>
                <w:b/>
                <w:noProof/>
                <w:sz w:val="20"/>
                <w:szCs w:val="20"/>
                <w:lang w:val="ru-RU" w:eastAsia="ru-RU"/>
              </w:rPr>
              <mc:AlternateContent>
                <mc:Choice Requires="wps">
                  <w:drawing>
                    <wp:anchor distT="4294967295" distB="4294967295" distL="114300" distR="114300" simplePos="0" relativeHeight="251618816" behindDoc="0" locked="0" layoutInCell="1" allowOverlap="1" wp14:anchorId="432028C0" wp14:editId="43C82FD5">
                      <wp:simplePos x="0" y="0"/>
                      <wp:positionH relativeFrom="column">
                        <wp:posOffset>2159635</wp:posOffset>
                      </wp:positionH>
                      <wp:positionV relativeFrom="paragraph">
                        <wp:posOffset>424180</wp:posOffset>
                      </wp:positionV>
                      <wp:extent cx="1732915" cy="828675"/>
                      <wp:effectExtent l="38100" t="0" r="19685" b="6667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2915" cy="82867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DA19C" id="Straight Connector 5" o:spid="_x0000_s1026" style="position:absolute;flip:x;z-index:251467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0.05pt,33.4pt" to="306.5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" strokecolor="blue" strokeweight="1pt">
                      <v:stroke dashstyle="dash" endarrow="block"/>
                    </v:line>
                  </w:pict>
                </mc:Fallback>
              </mc:AlternateContent>
            </w:r>
            <w:r w:rsidRPr="005B023F">
              <w:rPr>
                <w:b/>
                <w:noProof/>
                <w:sz w:val="20"/>
                <w:szCs w:val="20"/>
                <w:lang w:val="ru-RU" w:eastAsia="ru-RU"/>
              </w:rPr>
              <mc:AlternateContent>
                <mc:Choice Requires="wps">
                  <w:drawing>
                    <wp:anchor distT="0" distB="0" distL="114300" distR="114300" simplePos="0" relativeHeight="251617792" behindDoc="0" locked="0" layoutInCell="1" allowOverlap="1" wp14:anchorId="71DFDDAF" wp14:editId="34488493">
                      <wp:simplePos x="0" y="0"/>
                      <wp:positionH relativeFrom="column">
                        <wp:posOffset>2734310</wp:posOffset>
                      </wp:positionH>
                      <wp:positionV relativeFrom="paragraph">
                        <wp:posOffset>277495</wp:posOffset>
                      </wp:positionV>
                      <wp:extent cx="1144270" cy="25400"/>
                      <wp:effectExtent l="38100" t="76200" r="17780" b="698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4270" cy="254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9BA32" id="Straight Connector 3" o:spid="_x0000_s1026" style="position:absolute;flip:x y;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3pt,21.85pt" to="305.4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" strokecolor="blue" strokeweight="2pt">
                      <v:stroke endarrow="block"/>
                    </v:line>
                  </w:pict>
                </mc:Fallback>
              </mc:AlternateContent>
            </w:r>
            <w:r w:rsidRPr="005B023F">
              <w:rPr>
                <w:rFonts w:ascii="Times New Roman" w:hAnsi="Times New Roman"/>
                <w:sz w:val="20"/>
                <w:szCs w:val="20"/>
              </w:rPr>
              <w:t>4. Значний рекреаційний пот</w:t>
            </w:r>
            <w:r w:rsidR="00C81F84">
              <w:rPr>
                <w:rFonts w:ascii="Times New Roman" w:hAnsi="Times New Roman"/>
                <w:sz w:val="20"/>
                <w:szCs w:val="20"/>
              </w:rPr>
              <w:t>енціал території, особливо акват</w:t>
            </w:r>
            <w:r w:rsidRPr="005B023F">
              <w:rPr>
                <w:rFonts w:ascii="Times New Roman" w:hAnsi="Times New Roman"/>
                <w:sz w:val="20"/>
                <w:szCs w:val="20"/>
              </w:rPr>
              <w:t>орії Південного Бугу, низьке екологічне навантаження.</w:t>
            </w:r>
          </w:p>
        </w:tc>
        <w:tc>
          <w:tcPr>
            <w:tcW w:w="1800" w:type="dxa"/>
            <w:tcBorders>
              <w:top w:val="nil"/>
              <w:left w:val="single" w:sz="4" w:space="0" w:color="auto"/>
              <w:bottom w:val="nil"/>
              <w:right w:val="single" w:sz="4" w:space="0" w:color="auto"/>
            </w:tcBorders>
            <w:vAlign w:val="center"/>
          </w:tcPr>
          <w:p w:rsidR="005B023F" w:rsidRPr="005B023F" w:rsidRDefault="005B023F" w:rsidP="005B023F">
            <w:pPr>
              <w:spacing w:after="0" w:line="240" w:lineRule="auto"/>
              <w:ind w:left="360"/>
              <w:jc w:val="both"/>
              <w:rPr>
                <w:b/>
                <w:sz w:val="20"/>
                <w:szCs w:val="20"/>
              </w:rPr>
            </w:pPr>
          </w:p>
        </w:tc>
        <w:tc>
          <w:tcPr>
            <w:tcW w:w="3236" w:type="dxa"/>
            <w:tcBorders>
              <w:top w:val="single" w:sz="4" w:space="0" w:color="auto"/>
              <w:left w:val="single" w:sz="4" w:space="0" w:color="auto"/>
              <w:bottom w:val="single" w:sz="4" w:space="0" w:color="auto"/>
              <w:right w:val="single" w:sz="4" w:space="0" w:color="auto"/>
            </w:tcBorders>
            <w:shd w:val="clear" w:color="auto" w:fill="A8D08D"/>
            <w:vAlign w:val="center"/>
            <w:hideMark/>
          </w:tcPr>
          <w:p w:rsidR="005B023F" w:rsidRPr="005B023F" w:rsidRDefault="005B023F" w:rsidP="005B023F">
            <w:pPr>
              <w:spacing w:after="0" w:line="240" w:lineRule="auto"/>
              <w:contextualSpacing/>
              <w:rPr>
                <w:rFonts w:ascii="Times New Roman" w:hAnsi="Times New Roman"/>
                <w:sz w:val="20"/>
                <w:szCs w:val="20"/>
                <w:lang w:eastAsia="ja-JP"/>
              </w:rPr>
            </w:pPr>
            <w:r w:rsidRPr="005B023F">
              <w:rPr>
                <w:rFonts w:ascii="Times New Roman" w:hAnsi="Times New Roman"/>
                <w:sz w:val="20"/>
                <w:szCs w:val="20"/>
                <w:lang w:eastAsia="ja-JP"/>
              </w:rPr>
              <w:t>4.  Включення туристичних дестинацій Брацлавської ТГ до загально-європейських туристичних маршрутів.</w:t>
            </w:r>
          </w:p>
        </w:tc>
      </w:tr>
      <w:tr w:rsidR="005B023F" w:rsidRPr="005B023F" w:rsidTr="005B023F">
        <w:trPr>
          <w:trHeight w:val="323"/>
        </w:trPr>
        <w:tc>
          <w:tcPr>
            <w:tcW w:w="4428" w:type="dxa"/>
            <w:tcBorders>
              <w:top w:val="single" w:sz="4" w:space="0" w:color="auto"/>
              <w:left w:val="nil"/>
              <w:bottom w:val="single" w:sz="4" w:space="0" w:color="auto"/>
              <w:right w:val="nil"/>
            </w:tcBorders>
            <w:vAlign w:val="center"/>
          </w:tcPr>
          <w:p w:rsidR="005B023F" w:rsidRPr="005B023F" w:rsidRDefault="005B023F" w:rsidP="005B023F">
            <w:pPr>
              <w:autoSpaceDE w:val="0"/>
              <w:autoSpaceDN w:val="0"/>
              <w:spacing w:after="0" w:line="240" w:lineRule="auto"/>
              <w:rPr>
                <w:b/>
                <w:sz w:val="20"/>
                <w:szCs w:val="20"/>
              </w:rPr>
            </w:pPr>
            <w:r w:rsidRPr="005B023F">
              <w:rPr>
                <w:b/>
                <w:noProof/>
                <w:sz w:val="20"/>
                <w:szCs w:val="20"/>
                <w:lang w:val="ru-RU" w:eastAsia="ru-RU"/>
              </w:rPr>
              <mc:AlternateContent>
                <mc:Choice Requires="wps">
                  <w:drawing>
                    <wp:anchor distT="4294967295" distB="4294967295" distL="114300" distR="114300" simplePos="0" relativeHeight="251661824" behindDoc="0" locked="0" layoutInCell="1" allowOverlap="1" wp14:anchorId="5D12DAEF" wp14:editId="3765F35E">
                      <wp:simplePos x="0" y="0"/>
                      <wp:positionH relativeFrom="column">
                        <wp:posOffset>2692400</wp:posOffset>
                      </wp:positionH>
                      <wp:positionV relativeFrom="paragraph">
                        <wp:posOffset>-24765</wp:posOffset>
                      </wp:positionV>
                      <wp:extent cx="1164590" cy="1181735"/>
                      <wp:effectExtent l="48260" t="55880" r="6350" b="1016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4590" cy="118173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FE46D" id="Straight Connector 2" o:spid="_x0000_s1026" style="position:absolute;flip:x y;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pt,-1.95pt" to="303.7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" strokecolor="blue" strokeweight="1pt">
                      <v:stroke dashstyle="dash" endarrow="block"/>
                    </v:line>
                  </w:pict>
                </mc:Fallback>
              </mc:AlternateContent>
            </w:r>
          </w:p>
        </w:tc>
        <w:tc>
          <w:tcPr>
            <w:tcW w:w="1800" w:type="dxa"/>
            <w:vAlign w:val="center"/>
          </w:tcPr>
          <w:p w:rsidR="005B023F" w:rsidRPr="005B023F" w:rsidRDefault="005B023F" w:rsidP="005B023F">
            <w:pPr>
              <w:spacing w:after="0" w:line="240" w:lineRule="auto"/>
              <w:ind w:left="360"/>
              <w:jc w:val="both"/>
              <w:rPr>
                <w:b/>
                <w:sz w:val="20"/>
                <w:szCs w:val="20"/>
              </w:rPr>
            </w:pPr>
          </w:p>
        </w:tc>
        <w:tc>
          <w:tcPr>
            <w:tcW w:w="3236" w:type="dxa"/>
            <w:tcBorders>
              <w:top w:val="single" w:sz="4" w:space="0" w:color="auto"/>
              <w:bottom w:val="single" w:sz="4" w:space="0" w:color="auto"/>
            </w:tcBorders>
            <w:shd w:val="clear" w:color="auto" w:fill="FFFFFF"/>
            <w:vAlign w:val="center"/>
          </w:tcPr>
          <w:p w:rsidR="005B023F" w:rsidRPr="005B023F" w:rsidRDefault="005B023F" w:rsidP="005B023F">
            <w:pPr>
              <w:autoSpaceDE w:val="0"/>
              <w:autoSpaceDN w:val="0"/>
              <w:spacing w:after="0" w:line="240" w:lineRule="auto"/>
              <w:rPr>
                <w:sz w:val="18"/>
                <w:szCs w:val="18"/>
              </w:rPr>
            </w:pPr>
          </w:p>
        </w:tc>
      </w:tr>
      <w:tr w:rsidR="005B023F" w:rsidRPr="005B023F" w:rsidTr="005B023F">
        <w:trPr>
          <w:trHeight w:val="205"/>
        </w:trPr>
        <w:tc>
          <w:tcPr>
            <w:tcW w:w="4428" w:type="dxa"/>
            <w:tcBorders>
              <w:top w:val="single" w:sz="4" w:space="0" w:color="auto"/>
              <w:left w:val="single" w:sz="4" w:space="0" w:color="auto"/>
              <w:bottom w:val="single" w:sz="4" w:space="0" w:color="auto"/>
              <w:right w:val="single" w:sz="4" w:space="0" w:color="auto"/>
            </w:tcBorders>
            <w:shd w:val="clear" w:color="auto" w:fill="FFFF00"/>
            <w:vAlign w:val="center"/>
          </w:tcPr>
          <w:p w:rsidR="005B023F" w:rsidRPr="005B023F" w:rsidRDefault="005B023F" w:rsidP="005B023F">
            <w:pPr>
              <w:spacing w:after="0" w:line="240" w:lineRule="auto"/>
              <w:rPr>
                <w:rFonts w:ascii="Times New Roman" w:hAnsi="Times New Roman"/>
                <w:sz w:val="20"/>
                <w:szCs w:val="20"/>
              </w:rPr>
            </w:pPr>
            <w:r w:rsidRPr="005B023F">
              <w:rPr>
                <w:b/>
                <w:noProof/>
                <w:sz w:val="20"/>
                <w:szCs w:val="20"/>
                <w:lang w:val="ru-RU" w:eastAsia="ru-RU"/>
              </w:rPr>
              <mc:AlternateContent>
                <mc:Choice Requires="wps">
                  <w:drawing>
                    <wp:anchor distT="4294967295" distB="4294967295" distL="114300" distR="114300" simplePos="0" relativeHeight="251638272" behindDoc="0" locked="0" layoutInCell="1" allowOverlap="1" wp14:anchorId="5D36303E" wp14:editId="02E5A53A">
                      <wp:simplePos x="0" y="0"/>
                      <wp:positionH relativeFrom="column">
                        <wp:posOffset>2733040</wp:posOffset>
                      </wp:positionH>
                      <wp:positionV relativeFrom="paragraph">
                        <wp:posOffset>189865</wp:posOffset>
                      </wp:positionV>
                      <wp:extent cx="1139190" cy="2418715"/>
                      <wp:effectExtent l="38100" t="0" r="22860" b="5778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9190" cy="241871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1035E" id="Straight Connector 21" o:spid="_x0000_s1026" style="position:absolute;flip:x;z-index:251559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2pt,14.95pt" to="304.9pt,2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" strokecolor="blue" strokeweight="1pt">
                      <v:stroke dashstyle="dash" endarrow="block"/>
                    </v:line>
                  </w:pict>
                </mc:Fallback>
              </mc:AlternateContent>
            </w:r>
            <w:r w:rsidRPr="005B023F">
              <w:rPr>
                <w:b/>
                <w:noProof/>
                <w:sz w:val="20"/>
                <w:szCs w:val="20"/>
                <w:lang w:val="ru-RU" w:eastAsia="ru-RU"/>
              </w:rPr>
              <mc:AlternateContent>
                <mc:Choice Requires="wps">
                  <w:drawing>
                    <wp:anchor distT="0" distB="0" distL="114300" distR="114300" simplePos="0" relativeHeight="251629056" behindDoc="0" locked="0" layoutInCell="1" allowOverlap="1" wp14:anchorId="3F00485C" wp14:editId="08E4C44C">
                      <wp:simplePos x="0" y="0"/>
                      <wp:positionH relativeFrom="column">
                        <wp:posOffset>2684145</wp:posOffset>
                      </wp:positionH>
                      <wp:positionV relativeFrom="paragraph">
                        <wp:posOffset>264160</wp:posOffset>
                      </wp:positionV>
                      <wp:extent cx="1212850" cy="36195"/>
                      <wp:effectExtent l="38100" t="76200" r="25400" b="5905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12850" cy="3619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30360" id="Straight Connector 37" o:spid="_x0000_s1026" style="position:absolute;flip:x y;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35pt,20.8pt" to="306.8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" strokecolor="blue" strokeweight="2pt">
                      <v:stroke endarrow="block"/>
                    </v:line>
                  </w:pict>
                </mc:Fallback>
              </mc:AlternateContent>
            </w:r>
            <w:r w:rsidRPr="005B023F">
              <w:rPr>
                <w:rFonts w:ascii="Times New Roman" w:hAnsi="Times New Roman"/>
                <w:sz w:val="20"/>
                <w:szCs w:val="20"/>
              </w:rPr>
              <w:t>5. Наявність запасів природніх копалин (граніт, щебінь, суглинок, питна вода).</w:t>
            </w:r>
          </w:p>
        </w:tc>
        <w:tc>
          <w:tcPr>
            <w:tcW w:w="1800" w:type="dxa"/>
            <w:vMerge w:val="restart"/>
            <w:tcBorders>
              <w:top w:val="nil"/>
              <w:left w:val="single" w:sz="4" w:space="0" w:color="auto"/>
              <w:right w:val="single" w:sz="4" w:space="0" w:color="auto"/>
            </w:tcBorders>
            <w:vAlign w:val="center"/>
          </w:tcPr>
          <w:p w:rsidR="005B023F" w:rsidRPr="005B023F" w:rsidRDefault="005B023F" w:rsidP="005B023F">
            <w:pPr>
              <w:spacing w:after="0" w:line="240" w:lineRule="auto"/>
              <w:ind w:left="360"/>
              <w:jc w:val="both"/>
              <w:rPr>
                <w:b/>
                <w:sz w:val="20"/>
                <w:szCs w:val="20"/>
              </w:rPr>
            </w:pPr>
            <w:r w:rsidRPr="005B023F">
              <w:rPr>
                <w:b/>
                <w:noProof/>
                <w:sz w:val="20"/>
                <w:szCs w:val="20"/>
                <w:lang w:val="ru-RU" w:eastAsia="ru-RU"/>
              </w:rPr>
              <mc:AlternateContent>
                <mc:Choice Requires="wps">
                  <w:drawing>
                    <wp:anchor distT="0" distB="0" distL="114300" distR="114300" simplePos="0" relativeHeight="251724288" behindDoc="0" locked="0" layoutInCell="1" allowOverlap="1" wp14:anchorId="4B4B5E0B" wp14:editId="25639BF2">
                      <wp:simplePos x="0" y="0"/>
                      <wp:positionH relativeFrom="column">
                        <wp:posOffset>-109220</wp:posOffset>
                      </wp:positionH>
                      <wp:positionV relativeFrom="paragraph">
                        <wp:posOffset>-515620</wp:posOffset>
                      </wp:positionV>
                      <wp:extent cx="1173480" cy="4137660"/>
                      <wp:effectExtent l="38100" t="0" r="26670" b="53340"/>
                      <wp:wrapNone/>
                      <wp:docPr id="68"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3480" cy="413766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62685" id="Straight Connector 20" o:spid="_x0000_s1026" style="position:absolute;flip:x;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40.6pt" to="83.8pt,2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" strokecolor="blue" strokeweight="2pt">
                      <v:stroke endarrow="block"/>
                    </v:line>
                  </w:pict>
                </mc:Fallback>
              </mc:AlternateContent>
            </w:r>
          </w:p>
        </w:tc>
        <w:tc>
          <w:tcPr>
            <w:tcW w:w="3236" w:type="dxa"/>
            <w:vMerge w:val="restart"/>
            <w:tcBorders>
              <w:top w:val="single" w:sz="4" w:space="0" w:color="auto"/>
              <w:left w:val="single" w:sz="4" w:space="0" w:color="auto"/>
              <w:bottom w:val="single" w:sz="4" w:space="0" w:color="auto"/>
              <w:right w:val="single" w:sz="4" w:space="0" w:color="auto"/>
            </w:tcBorders>
            <w:shd w:val="clear" w:color="auto" w:fill="A8D08D"/>
            <w:vAlign w:val="center"/>
            <w:hideMark/>
          </w:tcPr>
          <w:p w:rsidR="005B023F" w:rsidRPr="005B023F" w:rsidRDefault="005B023F" w:rsidP="005B023F">
            <w:pPr>
              <w:spacing w:after="0" w:line="240" w:lineRule="auto"/>
              <w:contextualSpacing/>
              <w:rPr>
                <w:rFonts w:ascii="Times New Roman" w:hAnsi="Times New Roman"/>
                <w:sz w:val="20"/>
                <w:szCs w:val="20"/>
                <w:lang w:eastAsia="ja-JP"/>
              </w:rPr>
            </w:pPr>
            <w:r w:rsidRPr="005B023F">
              <w:rPr>
                <w:rFonts w:ascii="Times New Roman" w:hAnsi="Times New Roman"/>
                <w:sz w:val="20"/>
                <w:szCs w:val="20"/>
                <w:lang w:eastAsia="ja-JP"/>
              </w:rPr>
              <w:t>5. Зменшення кредитних ставок на кредити для бізнесу і споживчих цілей.</w:t>
            </w:r>
          </w:p>
        </w:tc>
      </w:tr>
      <w:tr w:rsidR="005B023F" w:rsidRPr="005B023F" w:rsidTr="005B023F">
        <w:trPr>
          <w:trHeight w:val="79"/>
        </w:trPr>
        <w:tc>
          <w:tcPr>
            <w:tcW w:w="4428" w:type="dxa"/>
            <w:tcBorders>
              <w:top w:val="single" w:sz="4" w:space="0" w:color="auto"/>
              <w:bottom w:val="single" w:sz="4" w:space="0" w:color="auto"/>
            </w:tcBorders>
            <w:shd w:val="clear" w:color="auto" w:fill="FFFFFF"/>
            <w:vAlign w:val="center"/>
          </w:tcPr>
          <w:p w:rsidR="005B023F" w:rsidRPr="005B023F" w:rsidRDefault="005B023F" w:rsidP="005B023F">
            <w:pPr>
              <w:autoSpaceDE w:val="0"/>
              <w:autoSpaceDN w:val="0"/>
              <w:spacing w:after="0" w:line="240" w:lineRule="auto"/>
              <w:rPr>
                <w:b/>
                <w:sz w:val="20"/>
                <w:szCs w:val="20"/>
              </w:rPr>
            </w:pPr>
            <w:r w:rsidRPr="005B023F">
              <w:rPr>
                <w:b/>
                <w:noProof/>
                <w:sz w:val="20"/>
                <w:szCs w:val="20"/>
                <w:lang w:val="ru-RU" w:eastAsia="ru-RU"/>
              </w:rPr>
              <mc:AlternateContent>
                <mc:Choice Requires="wps">
                  <w:drawing>
                    <wp:anchor distT="0" distB="0" distL="114300" distR="114300" simplePos="0" relativeHeight="251634176" behindDoc="0" locked="0" layoutInCell="1" allowOverlap="1" wp14:anchorId="7962657B" wp14:editId="4EDC2654">
                      <wp:simplePos x="0" y="0"/>
                      <wp:positionH relativeFrom="column">
                        <wp:posOffset>2606675</wp:posOffset>
                      </wp:positionH>
                      <wp:positionV relativeFrom="paragraph">
                        <wp:posOffset>84455</wp:posOffset>
                      </wp:positionV>
                      <wp:extent cx="1247775" cy="378460"/>
                      <wp:effectExtent l="38735" t="17780" r="18415" b="7048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7775" cy="37846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811E1" id="Straight Connector 1" o:spid="_x0000_s1026" style="position:absolute;flip:x;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5pt,6.65pt" to="303.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" strokecolor="blue" strokeweight="2pt">
                      <v:stroke endarrow="block"/>
                    </v:line>
                  </w:pict>
                </mc:Fallback>
              </mc:AlternateContent>
            </w:r>
          </w:p>
        </w:tc>
        <w:tc>
          <w:tcPr>
            <w:tcW w:w="1800" w:type="dxa"/>
            <w:vMerge/>
            <w:tcBorders>
              <w:left w:val="nil"/>
              <w:right w:val="single" w:sz="4" w:space="0" w:color="auto"/>
            </w:tcBorders>
            <w:vAlign w:val="center"/>
          </w:tcPr>
          <w:p w:rsidR="005B023F" w:rsidRPr="005B023F" w:rsidRDefault="005B023F" w:rsidP="005B023F">
            <w:pPr>
              <w:spacing w:after="0" w:line="240" w:lineRule="auto"/>
              <w:ind w:left="360"/>
              <w:jc w:val="both"/>
              <w:rPr>
                <w:b/>
                <w:sz w:val="20"/>
                <w:szCs w:val="20"/>
              </w:rPr>
            </w:pPr>
          </w:p>
        </w:tc>
        <w:tc>
          <w:tcPr>
            <w:tcW w:w="3236" w:type="dxa"/>
            <w:vMerge/>
            <w:tcBorders>
              <w:top w:val="single" w:sz="4" w:space="0" w:color="auto"/>
              <w:left w:val="single" w:sz="4" w:space="0" w:color="auto"/>
              <w:bottom w:val="single" w:sz="4" w:space="0" w:color="auto"/>
              <w:right w:val="single" w:sz="4" w:space="0" w:color="auto"/>
            </w:tcBorders>
            <w:shd w:val="clear" w:color="auto" w:fill="A8D08D"/>
            <w:vAlign w:val="center"/>
            <w:hideMark/>
          </w:tcPr>
          <w:p w:rsidR="005B023F" w:rsidRPr="005B023F" w:rsidRDefault="005B023F" w:rsidP="005B023F">
            <w:pPr>
              <w:autoSpaceDE w:val="0"/>
              <w:autoSpaceDN w:val="0"/>
              <w:spacing w:after="0" w:line="240" w:lineRule="auto"/>
              <w:rPr>
                <w:sz w:val="18"/>
                <w:szCs w:val="18"/>
              </w:rPr>
            </w:pPr>
          </w:p>
        </w:tc>
      </w:tr>
      <w:tr w:rsidR="005B023F" w:rsidRPr="005B023F" w:rsidTr="005B023F">
        <w:trPr>
          <w:trHeight w:val="89"/>
        </w:trPr>
        <w:tc>
          <w:tcPr>
            <w:tcW w:w="4428" w:type="dxa"/>
            <w:tcBorders>
              <w:top w:val="single" w:sz="4" w:space="0" w:color="auto"/>
              <w:left w:val="single" w:sz="4" w:space="0" w:color="auto"/>
              <w:bottom w:val="single" w:sz="4" w:space="0" w:color="auto"/>
              <w:right w:val="single" w:sz="4" w:space="0" w:color="auto"/>
            </w:tcBorders>
            <w:shd w:val="clear" w:color="auto" w:fill="FFFF00"/>
            <w:vAlign w:val="center"/>
          </w:tcPr>
          <w:p w:rsidR="005B023F" w:rsidRPr="005B023F" w:rsidRDefault="005B023F" w:rsidP="005B023F">
            <w:pPr>
              <w:spacing w:after="0" w:line="240" w:lineRule="auto"/>
              <w:rPr>
                <w:rFonts w:ascii="Times New Roman" w:hAnsi="Times New Roman"/>
                <w:sz w:val="20"/>
                <w:szCs w:val="20"/>
              </w:rPr>
            </w:pPr>
            <w:r w:rsidRPr="005B023F">
              <w:rPr>
                <w:rFonts w:ascii="Times New Roman" w:hAnsi="Times New Roman"/>
                <w:sz w:val="20"/>
                <w:szCs w:val="20"/>
              </w:rPr>
              <w:t>6. Відкритість влади для бізнесу та нових ідей.</w:t>
            </w:r>
          </w:p>
        </w:tc>
        <w:tc>
          <w:tcPr>
            <w:tcW w:w="1800" w:type="dxa"/>
            <w:vMerge/>
            <w:tcBorders>
              <w:left w:val="single" w:sz="4" w:space="0" w:color="auto"/>
              <w:bottom w:val="nil"/>
              <w:right w:val="single" w:sz="4" w:space="0" w:color="auto"/>
            </w:tcBorders>
            <w:vAlign w:val="center"/>
          </w:tcPr>
          <w:p w:rsidR="005B023F" w:rsidRPr="005B023F" w:rsidRDefault="005B023F" w:rsidP="005B023F">
            <w:pPr>
              <w:spacing w:after="0" w:line="240" w:lineRule="auto"/>
              <w:ind w:left="360"/>
              <w:jc w:val="both"/>
              <w:rPr>
                <w:b/>
                <w:sz w:val="20"/>
                <w:szCs w:val="20"/>
              </w:rPr>
            </w:pPr>
          </w:p>
        </w:tc>
        <w:tc>
          <w:tcPr>
            <w:tcW w:w="3236" w:type="dxa"/>
            <w:vMerge/>
            <w:tcBorders>
              <w:top w:val="single" w:sz="4" w:space="0" w:color="auto"/>
              <w:left w:val="single" w:sz="4" w:space="0" w:color="auto"/>
              <w:bottom w:val="single" w:sz="4" w:space="0" w:color="auto"/>
              <w:right w:val="single" w:sz="4" w:space="0" w:color="auto"/>
            </w:tcBorders>
            <w:shd w:val="clear" w:color="auto" w:fill="A8D08D"/>
            <w:vAlign w:val="center"/>
            <w:hideMark/>
          </w:tcPr>
          <w:p w:rsidR="005B023F" w:rsidRPr="005B023F" w:rsidRDefault="005B023F" w:rsidP="005B023F">
            <w:pPr>
              <w:autoSpaceDE w:val="0"/>
              <w:autoSpaceDN w:val="0"/>
              <w:spacing w:after="0" w:line="240" w:lineRule="auto"/>
              <w:rPr>
                <w:sz w:val="18"/>
                <w:szCs w:val="18"/>
              </w:rPr>
            </w:pPr>
          </w:p>
        </w:tc>
      </w:tr>
      <w:tr w:rsidR="005B023F" w:rsidRPr="005B023F" w:rsidTr="005B023F">
        <w:trPr>
          <w:trHeight w:val="20"/>
        </w:trPr>
        <w:tc>
          <w:tcPr>
            <w:tcW w:w="4428" w:type="dxa"/>
            <w:tcBorders>
              <w:top w:val="single" w:sz="4" w:space="0" w:color="auto"/>
              <w:bottom w:val="single" w:sz="4" w:space="0" w:color="auto"/>
            </w:tcBorders>
            <w:shd w:val="clear" w:color="auto" w:fill="auto"/>
            <w:vAlign w:val="center"/>
          </w:tcPr>
          <w:p w:rsidR="005B023F" w:rsidRPr="005B023F" w:rsidRDefault="005B023F" w:rsidP="005B023F">
            <w:pPr>
              <w:autoSpaceDE w:val="0"/>
              <w:autoSpaceDN w:val="0"/>
              <w:spacing w:after="0" w:line="240" w:lineRule="auto"/>
              <w:rPr>
                <w:b/>
                <w:sz w:val="20"/>
                <w:szCs w:val="20"/>
              </w:rPr>
            </w:pPr>
          </w:p>
        </w:tc>
        <w:tc>
          <w:tcPr>
            <w:tcW w:w="1800" w:type="dxa"/>
            <w:tcBorders>
              <w:left w:val="nil"/>
            </w:tcBorders>
            <w:vAlign w:val="center"/>
          </w:tcPr>
          <w:p w:rsidR="005B023F" w:rsidRPr="005B023F" w:rsidRDefault="005B023F" w:rsidP="005B023F">
            <w:pPr>
              <w:spacing w:after="0" w:line="240" w:lineRule="auto"/>
              <w:ind w:left="360"/>
              <w:jc w:val="both"/>
              <w:rPr>
                <w:b/>
                <w:sz w:val="20"/>
                <w:szCs w:val="20"/>
              </w:rPr>
            </w:pPr>
            <w:r w:rsidRPr="005B023F">
              <w:rPr>
                <w:b/>
                <w:noProof/>
                <w:sz w:val="20"/>
                <w:szCs w:val="20"/>
                <w:lang w:val="ru-RU" w:eastAsia="ru-RU"/>
              </w:rPr>
              <mc:AlternateContent>
                <mc:Choice Requires="wps">
                  <w:drawing>
                    <wp:anchor distT="4294967295" distB="4294967295" distL="114300" distR="114300" simplePos="0" relativeHeight="251726336" behindDoc="0" locked="0" layoutInCell="1" allowOverlap="1" wp14:anchorId="6EB74E16" wp14:editId="093B9F93">
                      <wp:simplePos x="0" y="0"/>
                      <wp:positionH relativeFrom="column">
                        <wp:posOffset>-142875</wp:posOffset>
                      </wp:positionH>
                      <wp:positionV relativeFrom="paragraph">
                        <wp:posOffset>-218440</wp:posOffset>
                      </wp:positionV>
                      <wp:extent cx="1192530" cy="2910840"/>
                      <wp:effectExtent l="38100" t="0" r="26670" b="60960"/>
                      <wp:wrapNone/>
                      <wp:docPr id="70"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2530" cy="291084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CF4D3" id="Straight Connector 21" o:spid="_x0000_s1026" style="position:absolute;flip:x;z-index:25199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5pt,-17.2pt" to="82.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" strokecolor="blue" strokeweight="1pt">
                      <v:stroke dashstyle="dash" endarrow="block"/>
                    </v:line>
                  </w:pict>
                </mc:Fallback>
              </mc:AlternateContent>
            </w:r>
          </w:p>
        </w:tc>
        <w:tc>
          <w:tcPr>
            <w:tcW w:w="3236" w:type="dxa"/>
            <w:tcBorders>
              <w:top w:val="single" w:sz="4" w:space="0" w:color="auto"/>
              <w:bottom w:val="single" w:sz="4" w:space="0" w:color="auto"/>
            </w:tcBorders>
            <w:shd w:val="clear" w:color="auto" w:fill="FFFFFF"/>
            <w:vAlign w:val="center"/>
          </w:tcPr>
          <w:p w:rsidR="005B023F" w:rsidRPr="005B023F" w:rsidRDefault="005B023F" w:rsidP="005B023F">
            <w:pPr>
              <w:autoSpaceDE w:val="0"/>
              <w:autoSpaceDN w:val="0"/>
              <w:spacing w:after="0" w:line="240" w:lineRule="auto"/>
              <w:rPr>
                <w:sz w:val="18"/>
                <w:szCs w:val="18"/>
              </w:rPr>
            </w:pPr>
          </w:p>
        </w:tc>
      </w:tr>
      <w:tr w:rsidR="005B023F" w:rsidRPr="005B023F" w:rsidTr="005B023F">
        <w:trPr>
          <w:trHeight w:val="230"/>
        </w:trPr>
        <w:tc>
          <w:tcPr>
            <w:tcW w:w="442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5B023F" w:rsidRPr="005B023F" w:rsidRDefault="005B023F" w:rsidP="005B023F">
            <w:pPr>
              <w:spacing w:after="0" w:line="240" w:lineRule="auto"/>
              <w:rPr>
                <w:rFonts w:ascii="Times New Roman" w:hAnsi="Times New Roman"/>
                <w:sz w:val="20"/>
                <w:szCs w:val="20"/>
              </w:rPr>
            </w:pPr>
            <w:r w:rsidRPr="005B023F">
              <w:rPr>
                <w:rFonts w:ascii="Times New Roman" w:hAnsi="Times New Roman"/>
                <w:sz w:val="20"/>
                <w:szCs w:val="20"/>
              </w:rPr>
              <w:t>7. Наявність вільних земельних ділянок та інших об’єктів, доступних для інвестицій.</w:t>
            </w:r>
          </w:p>
        </w:tc>
        <w:tc>
          <w:tcPr>
            <w:tcW w:w="1800" w:type="dxa"/>
            <w:vMerge w:val="restart"/>
            <w:tcBorders>
              <w:top w:val="nil"/>
              <w:left w:val="single" w:sz="4" w:space="0" w:color="auto"/>
              <w:right w:val="single" w:sz="4" w:space="0" w:color="auto"/>
            </w:tcBorders>
            <w:vAlign w:val="center"/>
          </w:tcPr>
          <w:p w:rsidR="005B023F" w:rsidRPr="005B023F" w:rsidRDefault="005B023F" w:rsidP="005B023F">
            <w:pPr>
              <w:spacing w:after="0" w:line="240" w:lineRule="auto"/>
              <w:ind w:left="360"/>
              <w:jc w:val="both"/>
              <w:rPr>
                <w:b/>
                <w:sz w:val="20"/>
                <w:szCs w:val="20"/>
              </w:rPr>
            </w:pPr>
            <w:r w:rsidRPr="005B023F">
              <w:rPr>
                <w:b/>
                <w:noProof/>
                <w:sz w:val="20"/>
                <w:szCs w:val="20"/>
                <w:lang w:val="ru-RU" w:eastAsia="ru-RU"/>
              </w:rPr>
              <mc:AlternateContent>
                <mc:Choice Requires="wps">
                  <w:drawing>
                    <wp:anchor distT="4294967295" distB="4294967295" distL="114300" distR="114300" simplePos="0" relativeHeight="251725312" behindDoc="0" locked="0" layoutInCell="1" allowOverlap="1" wp14:anchorId="4F658E5D" wp14:editId="061355F6">
                      <wp:simplePos x="0" y="0"/>
                      <wp:positionH relativeFrom="column">
                        <wp:posOffset>-71120</wp:posOffset>
                      </wp:positionH>
                      <wp:positionV relativeFrom="paragraph">
                        <wp:posOffset>-765175</wp:posOffset>
                      </wp:positionV>
                      <wp:extent cx="1132840" cy="106680"/>
                      <wp:effectExtent l="38100" t="0" r="29210" b="83820"/>
                      <wp:wrapNone/>
                      <wp:docPr id="69"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2840" cy="10668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B167C" id="Straight Connector 6" o:spid="_x0000_s1026" style="position:absolute;flip:x;z-index:251725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60.25pt" to="83.6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" strokecolor="blue" strokeweight="1pt">
                      <v:stroke dashstyle="dash" endarrow="block"/>
                    </v:line>
                  </w:pict>
                </mc:Fallback>
              </mc:AlternateContent>
            </w:r>
          </w:p>
        </w:tc>
        <w:tc>
          <w:tcPr>
            <w:tcW w:w="3236" w:type="dxa"/>
            <w:vMerge w:val="restart"/>
            <w:tcBorders>
              <w:top w:val="single" w:sz="4" w:space="0" w:color="auto"/>
              <w:left w:val="single" w:sz="4" w:space="0" w:color="auto"/>
              <w:bottom w:val="single" w:sz="4" w:space="0" w:color="auto"/>
              <w:right w:val="single" w:sz="4" w:space="0" w:color="auto"/>
            </w:tcBorders>
            <w:shd w:val="clear" w:color="auto" w:fill="A8D08D"/>
            <w:vAlign w:val="center"/>
            <w:hideMark/>
          </w:tcPr>
          <w:p w:rsidR="005B023F" w:rsidRPr="005B023F" w:rsidRDefault="005B023F" w:rsidP="005B023F">
            <w:pPr>
              <w:autoSpaceDE w:val="0"/>
              <w:autoSpaceDN w:val="0"/>
              <w:spacing w:after="0" w:line="240" w:lineRule="auto"/>
              <w:rPr>
                <w:sz w:val="18"/>
                <w:szCs w:val="18"/>
              </w:rPr>
            </w:pPr>
            <w:r w:rsidRPr="005B023F">
              <w:rPr>
                <w:rFonts w:ascii="Times New Roman" w:hAnsi="Times New Roman"/>
                <w:sz w:val="20"/>
                <w:szCs w:val="20"/>
              </w:rPr>
              <w:t>6. Активізація співпраці з міжнародними громадами-партнерами (Польща, Румунія, Литва)</w:t>
            </w:r>
          </w:p>
        </w:tc>
      </w:tr>
      <w:tr w:rsidR="005B023F" w:rsidRPr="005B023F" w:rsidTr="005B023F">
        <w:trPr>
          <w:trHeight w:val="230"/>
        </w:trPr>
        <w:tc>
          <w:tcPr>
            <w:tcW w:w="4428" w:type="dxa"/>
            <w:tcBorders>
              <w:top w:val="single" w:sz="4" w:space="0" w:color="auto"/>
              <w:bottom w:val="single" w:sz="4" w:space="0" w:color="auto"/>
            </w:tcBorders>
            <w:shd w:val="clear" w:color="auto" w:fill="FFFFFF"/>
            <w:vAlign w:val="center"/>
            <w:hideMark/>
          </w:tcPr>
          <w:p w:rsidR="005B023F" w:rsidRPr="005B023F" w:rsidRDefault="005B023F" w:rsidP="005B023F">
            <w:pPr>
              <w:autoSpaceDE w:val="0"/>
              <w:autoSpaceDN w:val="0"/>
              <w:spacing w:after="0" w:line="240" w:lineRule="auto"/>
              <w:rPr>
                <w:b/>
                <w:sz w:val="20"/>
                <w:szCs w:val="20"/>
              </w:rPr>
            </w:pPr>
          </w:p>
        </w:tc>
        <w:tc>
          <w:tcPr>
            <w:tcW w:w="1800" w:type="dxa"/>
            <w:vMerge/>
            <w:tcBorders>
              <w:left w:val="nil"/>
              <w:right w:val="single" w:sz="4" w:space="0" w:color="auto"/>
            </w:tcBorders>
            <w:vAlign w:val="center"/>
          </w:tcPr>
          <w:p w:rsidR="005B023F" w:rsidRPr="005B023F" w:rsidRDefault="005B023F" w:rsidP="005B023F">
            <w:pPr>
              <w:spacing w:after="0" w:line="240" w:lineRule="auto"/>
              <w:ind w:left="360"/>
              <w:jc w:val="both"/>
              <w:rPr>
                <w:b/>
                <w:sz w:val="20"/>
                <w:szCs w:val="20"/>
              </w:rPr>
            </w:pPr>
          </w:p>
        </w:tc>
        <w:tc>
          <w:tcPr>
            <w:tcW w:w="323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B023F" w:rsidRPr="005B023F" w:rsidRDefault="005B023F" w:rsidP="005B023F">
            <w:pPr>
              <w:autoSpaceDE w:val="0"/>
              <w:autoSpaceDN w:val="0"/>
              <w:spacing w:after="0" w:line="240" w:lineRule="auto"/>
              <w:rPr>
                <w:sz w:val="18"/>
                <w:szCs w:val="18"/>
              </w:rPr>
            </w:pPr>
          </w:p>
        </w:tc>
      </w:tr>
      <w:tr w:rsidR="005B023F" w:rsidRPr="005B023F" w:rsidTr="005B023F">
        <w:trPr>
          <w:trHeight w:val="230"/>
        </w:trPr>
        <w:tc>
          <w:tcPr>
            <w:tcW w:w="442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5B023F" w:rsidRPr="005B023F" w:rsidRDefault="005B023F" w:rsidP="005B023F">
            <w:pPr>
              <w:spacing w:after="0" w:line="240" w:lineRule="auto"/>
              <w:contextualSpacing/>
              <w:rPr>
                <w:rFonts w:ascii="Arial" w:hAnsi="Arial"/>
                <w:sz w:val="20"/>
                <w:szCs w:val="20"/>
                <w:lang w:eastAsia="ja-JP"/>
              </w:rPr>
            </w:pPr>
            <w:r w:rsidRPr="005B023F">
              <w:rPr>
                <w:rFonts w:ascii="Times New Roman" w:hAnsi="Times New Roman"/>
                <w:sz w:val="20"/>
                <w:szCs w:val="20"/>
                <w:lang w:eastAsia="ja-JP"/>
              </w:rPr>
              <w:t>8. На території громади активно діють громадські організації та національні товариства, котрі долучаються до розвитку громади, в тому числі через написання проєктів та реалізації різних активностей у громаді.</w:t>
            </w:r>
          </w:p>
        </w:tc>
        <w:tc>
          <w:tcPr>
            <w:tcW w:w="1800" w:type="dxa"/>
            <w:vMerge/>
            <w:tcBorders>
              <w:left w:val="single" w:sz="4" w:space="0" w:color="auto"/>
              <w:right w:val="single" w:sz="4" w:space="0" w:color="auto"/>
            </w:tcBorders>
            <w:vAlign w:val="center"/>
          </w:tcPr>
          <w:p w:rsidR="005B023F" w:rsidRPr="005B023F" w:rsidRDefault="005B023F" w:rsidP="005B023F">
            <w:pPr>
              <w:spacing w:after="0" w:line="240" w:lineRule="auto"/>
              <w:ind w:left="360"/>
              <w:jc w:val="both"/>
              <w:rPr>
                <w:b/>
                <w:sz w:val="20"/>
                <w:szCs w:val="20"/>
              </w:rPr>
            </w:pPr>
          </w:p>
        </w:tc>
        <w:tc>
          <w:tcPr>
            <w:tcW w:w="323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B023F" w:rsidRPr="005B023F" w:rsidRDefault="005B023F" w:rsidP="005B023F">
            <w:pPr>
              <w:autoSpaceDE w:val="0"/>
              <w:autoSpaceDN w:val="0"/>
              <w:spacing w:after="0" w:line="240" w:lineRule="auto"/>
              <w:rPr>
                <w:sz w:val="18"/>
                <w:szCs w:val="18"/>
              </w:rPr>
            </w:pPr>
          </w:p>
        </w:tc>
      </w:tr>
      <w:tr w:rsidR="005B023F" w:rsidRPr="005B023F" w:rsidTr="005B023F">
        <w:trPr>
          <w:trHeight w:val="63"/>
        </w:trPr>
        <w:tc>
          <w:tcPr>
            <w:tcW w:w="4428" w:type="dxa"/>
            <w:tcBorders>
              <w:top w:val="single" w:sz="4" w:space="0" w:color="auto"/>
              <w:bottom w:val="single" w:sz="4" w:space="0" w:color="auto"/>
            </w:tcBorders>
            <w:shd w:val="clear" w:color="auto" w:fill="FFFFFF"/>
            <w:vAlign w:val="center"/>
            <w:hideMark/>
          </w:tcPr>
          <w:p w:rsidR="005B023F" w:rsidRPr="005B023F" w:rsidRDefault="005B023F" w:rsidP="005B023F">
            <w:pPr>
              <w:autoSpaceDE w:val="0"/>
              <w:autoSpaceDN w:val="0"/>
              <w:spacing w:after="0" w:line="240" w:lineRule="auto"/>
              <w:jc w:val="both"/>
              <w:rPr>
                <w:b/>
                <w:sz w:val="20"/>
                <w:szCs w:val="20"/>
              </w:rPr>
            </w:pPr>
          </w:p>
        </w:tc>
        <w:tc>
          <w:tcPr>
            <w:tcW w:w="1800" w:type="dxa"/>
            <w:vMerge/>
            <w:tcBorders>
              <w:left w:val="nil"/>
              <w:right w:val="single" w:sz="4" w:space="0" w:color="auto"/>
            </w:tcBorders>
            <w:vAlign w:val="center"/>
          </w:tcPr>
          <w:p w:rsidR="005B023F" w:rsidRPr="005B023F" w:rsidRDefault="005B023F" w:rsidP="005B023F">
            <w:pPr>
              <w:spacing w:after="0" w:line="240" w:lineRule="auto"/>
              <w:ind w:left="360"/>
              <w:jc w:val="both"/>
              <w:rPr>
                <w:b/>
                <w:sz w:val="20"/>
                <w:szCs w:val="20"/>
              </w:rPr>
            </w:pPr>
          </w:p>
        </w:tc>
        <w:tc>
          <w:tcPr>
            <w:tcW w:w="323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B023F" w:rsidRPr="005B023F" w:rsidRDefault="005B023F" w:rsidP="005B023F">
            <w:pPr>
              <w:autoSpaceDE w:val="0"/>
              <w:autoSpaceDN w:val="0"/>
              <w:spacing w:after="0" w:line="240" w:lineRule="auto"/>
              <w:rPr>
                <w:sz w:val="18"/>
                <w:szCs w:val="18"/>
              </w:rPr>
            </w:pPr>
          </w:p>
        </w:tc>
      </w:tr>
      <w:tr w:rsidR="005B023F" w:rsidRPr="005B023F" w:rsidTr="005B023F">
        <w:trPr>
          <w:trHeight w:val="543"/>
        </w:trPr>
        <w:tc>
          <w:tcPr>
            <w:tcW w:w="442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5B023F" w:rsidRPr="005B023F" w:rsidRDefault="005B023F" w:rsidP="005B023F">
            <w:pPr>
              <w:autoSpaceDE w:val="0"/>
              <w:autoSpaceDN w:val="0"/>
              <w:spacing w:after="0" w:line="240" w:lineRule="auto"/>
              <w:rPr>
                <w:b/>
                <w:sz w:val="20"/>
                <w:szCs w:val="20"/>
              </w:rPr>
            </w:pPr>
            <w:r w:rsidRPr="005B023F">
              <w:rPr>
                <w:rFonts w:ascii="Times New Roman" w:hAnsi="Times New Roman"/>
                <w:sz w:val="20"/>
                <w:szCs w:val="20"/>
              </w:rPr>
              <w:t>9. Наявність унікального підприємства «ТДВ Брацлав», який динамічно розвивається та займається розробкою, впровадженням і супроводом комплексних рішень для тваринництва і сільського господарства.</w:t>
            </w:r>
          </w:p>
        </w:tc>
        <w:tc>
          <w:tcPr>
            <w:tcW w:w="1800" w:type="dxa"/>
            <w:vMerge/>
            <w:tcBorders>
              <w:left w:val="single" w:sz="4" w:space="0" w:color="auto"/>
            </w:tcBorders>
            <w:vAlign w:val="center"/>
          </w:tcPr>
          <w:p w:rsidR="005B023F" w:rsidRPr="005B023F" w:rsidRDefault="005B023F" w:rsidP="005B023F">
            <w:pPr>
              <w:spacing w:after="0" w:line="240" w:lineRule="auto"/>
              <w:ind w:left="360"/>
              <w:jc w:val="both"/>
              <w:rPr>
                <w:b/>
                <w:sz w:val="20"/>
                <w:szCs w:val="20"/>
              </w:rPr>
            </w:pPr>
          </w:p>
        </w:tc>
        <w:tc>
          <w:tcPr>
            <w:tcW w:w="3236" w:type="dxa"/>
            <w:tcBorders>
              <w:top w:val="single" w:sz="4" w:space="0" w:color="auto"/>
            </w:tcBorders>
            <w:shd w:val="clear" w:color="auto" w:fill="FFFFFF"/>
            <w:vAlign w:val="center"/>
          </w:tcPr>
          <w:p w:rsidR="005B023F" w:rsidRPr="005B023F" w:rsidRDefault="005B023F" w:rsidP="005B023F">
            <w:pPr>
              <w:autoSpaceDE w:val="0"/>
              <w:autoSpaceDN w:val="0"/>
              <w:spacing w:after="0" w:line="240" w:lineRule="auto"/>
              <w:rPr>
                <w:sz w:val="18"/>
                <w:szCs w:val="18"/>
              </w:rPr>
            </w:pPr>
          </w:p>
        </w:tc>
      </w:tr>
      <w:tr w:rsidR="005B023F" w:rsidRPr="005B023F" w:rsidTr="005B023F">
        <w:trPr>
          <w:trHeight w:val="400"/>
        </w:trPr>
        <w:tc>
          <w:tcPr>
            <w:tcW w:w="4428" w:type="dxa"/>
            <w:tcBorders>
              <w:top w:val="single" w:sz="4" w:space="0" w:color="auto"/>
            </w:tcBorders>
            <w:shd w:val="clear" w:color="auto" w:fill="FFFFFF"/>
            <w:vAlign w:val="center"/>
            <w:hideMark/>
          </w:tcPr>
          <w:p w:rsidR="005B023F" w:rsidRPr="005B023F" w:rsidRDefault="005B023F" w:rsidP="005B023F">
            <w:pPr>
              <w:autoSpaceDE w:val="0"/>
              <w:autoSpaceDN w:val="0"/>
              <w:spacing w:after="0" w:line="240" w:lineRule="auto"/>
              <w:jc w:val="both"/>
              <w:rPr>
                <w:b/>
                <w:sz w:val="20"/>
                <w:szCs w:val="20"/>
              </w:rPr>
            </w:pPr>
            <w:r w:rsidRPr="005B023F">
              <w:rPr>
                <w:b/>
                <w:noProof/>
                <w:sz w:val="20"/>
                <w:szCs w:val="20"/>
                <w:lang w:val="ru-RU" w:eastAsia="ru-RU"/>
              </w:rPr>
              <mc:AlternateContent>
                <mc:Choice Requires="wps">
                  <w:drawing>
                    <wp:anchor distT="0" distB="0" distL="114300" distR="114300" simplePos="0" relativeHeight="251673088" behindDoc="0" locked="0" layoutInCell="1" allowOverlap="1" wp14:anchorId="7F7E72A1" wp14:editId="3100805A">
                      <wp:simplePos x="0" y="0"/>
                      <wp:positionH relativeFrom="column">
                        <wp:posOffset>-92075</wp:posOffset>
                      </wp:positionH>
                      <wp:positionV relativeFrom="paragraph">
                        <wp:posOffset>68580</wp:posOffset>
                      </wp:positionV>
                      <wp:extent cx="2781300" cy="523875"/>
                      <wp:effectExtent l="0" t="0" r="19050" b="28575"/>
                      <wp:wrapNone/>
                      <wp:docPr id="229" name="Прямоугольник 229"/>
                      <wp:cNvGraphicFramePr/>
                      <a:graphic xmlns:a="http://schemas.openxmlformats.org/drawingml/2006/main">
                        <a:graphicData uri="http://schemas.microsoft.com/office/word/2010/wordprocessingShape">
                          <wps:wsp>
                            <wps:cNvSpPr/>
                            <wps:spPr>
                              <a:xfrm>
                                <a:off x="0" y="0"/>
                                <a:ext cx="2781300" cy="523875"/>
                              </a:xfrm>
                              <a:prstGeom prst="rect">
                                <a:avLst/>
                              </a:prstGeom>
                              <a:solidFill>
                                <a:srgbClr val="FFFF00"/>
                              </a:solidFill>
                              <a:ln w="12700" cap="flat" cmpd="sng" algn="ctr">
                                <a:solidFill>
                                  <a:sysClr val="windowText" lastClr="000000"/>
                                </a:solidFill>
                                <a:prstDash val="solid"/>
                                <a:miter lim="800000"/>
                              </a:ln>
                              <a:effectLst/>
                            </wps:spPr>
                            <wps:txbx>
                              <w:txbxContent>
                                <w:p w:rsidR="006323AC" w:rsidRPr="00B83778" w:rsidRDefault="006323AC" w:rsidP="005B023F">
                                  <w:pPr>
                                    <w:spacing w:after="0" w:line="240" w:lineRule="auto"/>
                                    <w:rPr>
                                      <w:rFonts w:ascii="Times New Roman" w:hAnsi="Times New Roman"/>
                                      <w:color w:val="000000" w:themeColor="text1"/>
                                      <w:sz w:val="20"/>
                                    </w:rPr>
                                  </w:pPr>
                                  <w:r w:rsidRPr="00B83778">
                                    <w:rPr>
                                      <w:rFonts w:ascii="Times New Roman" w:hAnsi="Times New Roman"/>
                                      <w:color w:val="000000" w:themeColor="text1"/>
                                      <w:sz w:val="20"/>
                                    </w:rPr>
                                    <w:t>10. Наявність базової інфраструктури у більшості населених пунктів громади (медична, освітня, соціальна)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E72A1" id="Прямоугольник 229" o:spid="_x0000_s1027" style="position:absolute;left:0;text-align:left;margin-left:-7.25pt;margin-top:5.4pt;width:219pt;height:41.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" fillcolor="yellow" strokecolor="windowText" strokeweight="1pt">
                      <v:textbox>
                        <w:txbxContent>
                          <w:p w:rsidR="006323AC" w:rsidRPr="00B83778" w:rsidRDefault="006323AC" w:rsidP="005B023F">
                            <w:pPr>
                              <w:spacing w:after="0" w:line="240" w:lineRule="auto"/>
                              <w:rPr>
                                <w:rFonts w:ascii="Times New Roman" w:hAnsi="Times New Roman"/>
                                <w:color w:val="000000" w:themeColor="text1"/>
                                <w:sz w:val="20"/>
                              </w:rPr>
                            </w:pPr>
                            <w:r w:rsidRPr="00B83778">
                              <w:rPr>
                                <w:rFonts w:ascii="Times New Roman" w:hAnsi="Times New Roman"/>
                                <w:color w:val="000000" w:themeColor="text1"/>
                                <w:sz w:val="20"/>
                              </w:rPr>
                              <w:t>10. Наявність базової інфраструктури у більшості населених пунктів громади (медична, освітня, соціальна)</w:t>
                            </w:r>
                          </w:p>
                        </w:txbxContent>
                      </v:textbox>
                    </v:rect>
                  </w:pict>
                </mc:Fallback>
              </mc:AlternateContent>
            </w:r>
            <w:r w:rsidRPr="005B023F">
              <w:rPr>
                <w:b/>
                <w:noProof/>
                <w:sz w:val="20"/>
                <w:szCs w:val="20"/>
                <w:lang w:val="ru-RU" w:eastAsia="ru-RU"/>
              </w:rPr>
              <mc:AlternateContent>
                <mc:Choice Requires="wps">
                  <w:drawing>
                    <wp:anchor distT="4294967295" distB="4294967295" distL="114300" distR="114300" simplePos="0" relativeHeight="251676160" behindDoc="0" locked="0" layoutInCell="1" allowOverlap="1" wp14:anchorId="7B48CBE4" wp14:editId="32C2E9CF">
                      <wp:simplePos x="0" y="0"/>
                      <wp:positionH relativeFrom="column">
                        <wp:posOffset>2701290</wp:posOffset>
                      </wp:positionH>
                      <wp:positionV relativeFrom="paragraph">
                        <wp:posOffset>-6045200</wp:posOffset>
                      </wp:positionV>
                      <wp:extent cx="1190625" cy="6400165"/>
                      <wp:effectExtent l="57150" t="0" r="28575" b="57785"/>
                      <wp:wrapNone/>
                      <wp:docPr id="232"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625" cy="640016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EB141" id="Straight Connector 21" o:spid="_x0000_s1026" style="position:absolute;flip:x;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7pt,-476pt" to="306.4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" strokecolor="blue" strokeweight="1pt">
                      <v:stroke dashstyle="dash" endarrow="block"/>
                    </v:line>
                  </w:pict>
                </mc:Fallback>
              </mc:AlternateContent>
            </w:r>
            <w:r w:rsidRPr="005B023F">
              <w:rPr>
                <w:b/>
                <w:noProof/>
                <w:sz w:val="20"/>
                <w:szCs w:val="20"/>
                <w:lang w:val="ru-RU" w:eastAsia="ru-RU"/>
              </w:rPr>
              <mc:AlternateContent>
                <mc:Choice Requires="wps">
                  <w:drawing>
                    <wp:anchor distT="0" distB="0" distL="114300" distR="114300" simplePos="0" relativeHeight="251675136" behindDoc="0" locked="0" layoutInCell="1" allowOverlap="1" wp14:anchorId="7A9066F6" wp14:editId="10CAF77C">
                      <wp:simplePos x="0" y="0"/>
                      <wp:positionH relativeFrom="column">
                        <wp:posOffset>2707640</wp:posOffset>
                      </wp:positionH>
                      <wp:positionV relativeFrom="paragraph">
                        <wp:posOffset>-1274445</wp:posOffset>
                      </wp:positionV>
                      <wp:extent cx="1181100" cy="2095500"/>
                      <wp:effectExtent l="38100" t="0" r="19050" b="57150"/>
                      <wp:wrapNone/>
                      <wp:docPr id="231"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1100" cy="20955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6A6EE" id="Straight Connector 20"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2pt,-100.35pt" to="306.2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" strokecolor="blue" strokeweight="2pt">
                      <v:stroke endarrow="block"/>
                    </v:line>
                  </w:pict>
                </mc:Fallback>
              </mc:AlternateContent>
            </w:r>
          </w:p>
          <w:p w:rsidR="005B023F" w:rsidRPr="005B023F" w:rsidRDefault="005B023F" w:rsidP="005B023F">
            <w:pPr>
              <w:autoSpaceDE w:val="0"/>
              <w:autoSpaceDN w:val="0"/>
              <w:spacing w:after="0" w:line="240" w:lineRule="auto"/>
              <w:ind w:left="-142"/>
              <w:jc w:val="both"/>
              <w:rPr>
                <w:b/>
                <w:sz w:val="20"/>
                <w:szCs w:val="20"/>
              </w:rPr>
            </w:pPr>
          </w:p>
          <w:p w:rsidR="005B023F" w:rsidRPr="005B023F" w:rsidRDefault="005B023F" w:rsidP="005B023F">
            <w:pPr>
              <w:autoSpaceDE w:val="0"/>
              <w:autoSpaceDN w:val="0"/>
              <w:spacing w:after="0" w:line="240" w:lineRule="auto"/>
              <w:jc w:val="both"/>
              <w:rPr>
                <w:b/>
                <w:sz w:val="20"/>
                <w:szCs w:val="20"/>
              </w:rPr>
            </w:pPr>
          </w:p>
          <w:p w:rsidR="005B023F" w:rsidRPr="005B023F" w:rsidRDefault="005B023F" w:rsidP="005B023F">
            <w:pPr>
              <w:autoSpaceDE w:val="0"/>
              <w:autoSpaceDN w:val="0"/>
              <w:spacing w:after="0" w:line="240" w:lineRule="auto"/>
              <w:jc w:val="both"/>
              <w:rPr>
                <w:b/>
                <w:sz w:val="20"/>
                <w:szCs w:val="20"/>
              </w:rPr>
            </w:pPr>
            <w:r w:rsidRPr="005B023F">
              <w:rPr>
                <w:b/>
                <w:noProof/>
                <w:sz w:val="20"/>
                <w:szCs w:val="20"/>
                <w:lang w:val="ru-RU" w:eastAsia="ru-RU"/>
              </w:rPr>
              <mc:AlternateContent>
                <mc:Choice Requires="wps">
                  <w:drawing>
                    <wp:anchor distT="0" distB="0" distL="114300" distR="114300" simplePos="0" relativeHeight="251674112" behindDoc="0" locked="0" layoutInCell="1" allowOverlap="1" wp14:anchorId="55851D4C" wp14:editId="6EC1D0DC">
                      <wp:simplePos x="0" y="0"/>
                      <wp:positionH relativeFrom="column">
                        <wp:posOffset>-92075</wp:posOffset>
                      </wp:positionH>
                      <wp:positionV relativeFrom="paragraph">
                        <wp:posOffset>165100</wp:posOffset>
                      </wp:positionV>
                      <wp:extent cx="2809875" cy="333375"/>
                      <wp:effectExtent l="0" t="0" r="28575" b="28575"/>
                      <wp:wrapNone/>
                      <wp:docPr id="230" name="Прямоугольник 230"/>
                      <wp:cNvGraphicFramePr/>
                      <a:graphic xmlns:a="http://schemas.openxmlformats.org/drawingml/2006/main">
                        <a:graphicData uri="http://schemas.microsoft.com/office/word/2010/wordprocessingShape">
                          <wps:wsp>
                            <wps:cNvSpPr/>
                            <wps:spPr>
                              <a:xfrm>
                                <a:off x="0" y="0"/>
                                <a:ext cx="2809875" cy="333375"/>
                              </a:xfrm>
                              <a:prstGeom prst="rect">
                                <a:avLst/>
                              </a:prstGeom>
                              <a:solidFill>
                                <a:srgbClr val="FFFF00"/>
                              </a:solidFill>
                              <a:ln w="12700" cap="flat" cmpd="sng" algn="ctr">
                                <a:solidFill>
                                  <a:sysClr val="windowText" lastClr="000000"/>
                                </a:solidFill>
                                <a:prstDash val="solid"/>
                                <a:miter lim="800000"/>
                              </a:ln>
                              <a:effectLst/>
                            </wps:spPr>
                            <wps:txbx>
                              <w:txbxContent>
                                <w:p w:rsidR="006323AC" w:rsidRPr="00FA497A" w:rsidRDefault="006323AC" w:rsidP="005B023F">
                                  <w:pPr>
                                    <w:spacing w:after="0" w:line="240" w:lineRule="auto"/>
                                    <w:rPr>
                                      <w:rFonts w:ascii="Times New Roman" w:hAnsi="Times New Roman"/>
                                      <w:color w:val="000000" w:themeColor="text1"/>
                                      <w:sz w:val="20"/>
                                    </w:rPr>
                                  </w:pPr>
                                  <w:r>
                                    <w:rPr>
                                      <w:rFonts w:ascii="Times New Roman" w:hAnsi="Times New Roman"/>
                                      <w:color w:val="000000" w:themeColor="text1"/>
                                      <w:sz w:val="20"/>
                                    </w:rPr>
                                    <w:t xml:space="preserve">11. </w:t>
                                  </w:r>
                                  <w:r w:rsidRPr="00FA497A">
                                    <w:rPr>
                                      <w:rFonts w:ascii="Times New Roman" w:hAnsi="Times New Roman"/>
                                      <w:color w:val="000000" w:themeColor="text1"/>
                                      <w:sz w:val="20"/>
                                    </w:rPr>
                                    <w:t>Мультикультурність Брацлавщини.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51D4C" id="Прямоугольник 230" o:spid="_x0000_s1028" style="position:absolute;left:0;text-align:left;margin-left:-7.25pt;margin-top:13pt;width:221.25pt;height:26.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" fillcolor="yellow" strokecolor="windowText" strokeweight="1pt">
                      <v:textbox>
                        <w:txbxContent>
                          <w:p w:rsidR="006323AC" w:rsidRPr="00FA497A" w:rsidRDefault="006323AC" w:rsidP="005B023F">
                            <w:pPr>
                              <w:spacing w:after="0" w:line="240" w:lineRule="auto"/>
                              <w:rPr>
                                <w:rFonts w:ascii="Times New Roman" w:hAnsi="Times New Roman"/>
                                <w:color w:val="000000" w:themeColor="text1"/>
                                <w:sz w:val="20"/>
                              </w:rPr>
                            </w:pPr>
                            <w:r>
                              <w:rPr>
                                <w:rFonts w:ascii="Times New Roman" w:hAnsi="Times New Roman"/>
                                <w:color w:val="000000" w:themeColor="text1"/>
                                <w:sz w:val="20"/>
                              </w:rPr>
                              <w:t xml:space="preserve">11. </w:t>
                            </w:r>
                            <w:r w:rsidRPr="00FA497A">
                              <w:rPr>
                                <w:rFonts w:ascii="Times New Roman" w:hAnsi="Times New Roman"/>
                                <w:color w:val="000000" w:themeColor="text1"/>
                                <w:sz w:val="20"/>
                              </w:rPr>
                              <w:t>Мультикультурність Брацлавщини.</w:t>
                            </w:r>
                          </w:p>
                        </w:txbxContent>
                      </v:textbox>
                    </v:rect>
                  </w:pict>
                </mc:Fallback>
              </mc:AlternateContent>
            </w:r>
          </w:p>
        </w:tc>
        <w:tc>
          <w:tcPr>
            <w:tcW w:w="1800" w:type="dxa"/>
            <w:vMerge/>
            <w:tcBorders>
              <w:left w:val="nil"/>
            </w:tcBorders>
            <w:vAlign w:val="center"/>
          </w:tcPr>
          <w:p w:rsidR="005B023F" w:rsidRPr="005B023F" w:rsidRDefault="005B023F" w:rsidP="005B023F">
            <w:pPr>
              <w:spacing w:after="0" w:line="240" w:lineRule="auto"/>
              <w:ind w:left="360"/>
              <w:jc w:val="both"/>
              <w:rPr>
                <w:b/>
                <w:sz w:val="20"/>
                <w:szCs w:val="20"/>
              </w:rPr>
            </w:pPr>
          </w:p>
        </w:tc>
        <w:tc>
          <w:tcPr>
            <w:tcW w:w="3236" w:type="dxa"/>
            <w:shd w:val="clear" w:color="auto" w:fill="FFFFFF"/>
            <w:vAlign w:val="center"/>
          </w:tcPr>
          <w:p w:rsidR="005B023F" w:rsidRPr="00F425AC" w:rsidRDefault="001637EA" w:rsidP="005B023F">
            <w:pPr>
              <w:spacing w:after="0" w:line="28" w:lineRule="atLeast"/>
              <w:ind w:firstLine="709"/>
              <w:jc w:val="both"/>
              <w:rPr>
                <w:rFonts w:ascii="Times New Roman" w:hAnsi="Times New Roman"/>
                <w:b/>
              </w:rPr>
            </w:pPr>
            <w:r w:rsidRPr="00F425AC">
              <w:rPr>
                <w:rFonts w:ascii="Times New Roman" w:hAnsi="Times New Roman"/>
                <w:b/>
              </w:rPr>
              <w:t xml:space="preserve">Малюнок </w:t>
            </w:r>
            <w:r w:rsidR="00BD3C31" w:rsidRPr="00F425AC">
              <w:rPr>
                <w:rFonts w:ascii="Times New Roman" w:hAnsi="Times New Roman"/>
                <w:b/>
              </w:rPr>
              <w:t>17</w:t>
            </w:r>
            <w:r w:rsidR="005B023F" w:rsidRPr="00F425AC">
              <w:rPr>
                <w:rFonts w:ascii="Times New Roman" w:hAnsi="Times New Roman"/>
                <w:b/>
              </w:rPr>
              <w:t>.</w:t>
            </w:r>
            <w:r w:rsidRPr="00F425AC">
              <w:rPr>
                <w:rFonts w:ascii="Times New Roman" w:hAnsi="Times New Roman"/>
                <w:b/>
              </w:rPr>
              <w:t xml:space="preserve"> </w:t>
            </w:r>
            <w:r w:rsidR="005B023F" w:rsidRPr="00F425AC">
              <w:rPr>
                <w:rFonts w:ascii="Times New Roman" w:hAnsi="Times New Roman"/>
                <w:b/>
              </w:rPr>
              <w:t>Взаємозв’язки факторів SWOT у секторі «Порівняльні переваги»</w:t>
            </w:r>
          </w:p>
          <w:p w:rsidR="005B023F" w:rsidRPr="005B023F" w:rsidRDefault="005B023F" w:rsidP="005B023F">
            <w:pPr>
              <w:autoSpaceDE w:val="0"/>
              <w:spacing w:after="0" w:line="240" w:lineRule="auto"/>
              <w:rPr>
                <w:sz w:val="18"/>
                <w:szCs w:val="18"/>
              </w:rPr>
            </w:pPr>
          </w:p>
        </w:tc>
      </w:tr>
      <w:tr w:rsidR="005B023F" w:rsidRPr="005B023F" w:rsidTr="005B023F">
        <w:trPr>
          <w:trHeight w:val="115"/>
        </w:trPr>
        <w:tc>
          <w:tcPr>
            <w:tcW w:w="4428" w:type="dxa"/>
            <w:shd w:val="clear" w:color="auto" w:fill="auto"/>
            <w:vAlign w:val="center"/>
            <w:hideMark/>
          </w:tcPr>
          <w:p w:rsidR="005B023F" w:rsidRPr="005B023F" w:rsidRDefault="005B023F" w:rsidP="005B023F">
            <w:pPr>
              <w:autoSpaceDE w:val="0"/>
              <w:autoSpaceDN w:val="0"/>
              <w:spacing w:after="0" w:line="240" w:lineRule="auto"/>
              <w:jc w:val="both"/>
              <w:rPr>
                <w:b/>
                <w:sz w:val="23"/>
                <w:szCs w:val="23"/>
              </w:rPr>
            </w:pPr>
          </w:p>
        </w:tc>
        <w:tc>
          <w:tcPr>
            <w:tcW w:w="1800" w:type="dxa"/>
            <w:vMerge/>
            <w:tcBorders>
              <w:left w:val="nil"/>
            </w:tcBorders>
            <w:vAlign w:val="center"/>
          </w:tcPr>
          <w:p w:rsidR="005B023F" w:rsidRPr="005B023F" w:rsidRDefault="005B023F" w:rsidP="005B023F">
            <w:pPr>
              <w:spacing w:after="0" w:line="240" w:lineRule="auto"/>
              <w:ind w:left="360"/>
              <w:jc w:val="both"/>
              <w:rPr>
                <w:b/>
                <w:sz w:val="23"/>
                <w:szCs w:val="23"/>
              </w:rPr>
            </w:pPr>
          </w:p>
        </w:tc>
        <w:tc>
          <w:tcPr>
            <w:tcW w:w="3236" w:type="dxa"/>
            <w:shd w:val="clear" w:color="auto" w:fill="FFFFFF"/>
            <w:vAlign w:val="center"/>
            <w:hideMark/>
          </w:tcPr>
          <w:p w:rsidR="005B023F" w:rsidRPr="005B023F" w:rsidRDefault="005B023F" w:rsidP="005B023F">
            <w:pPr>
              <w:autoSpaceDE w:val="0"/>
              <w:autoSpaceDN w:val="0"/>
              <w:spacing w:after="0" w:line="240" w:lineRule="auto"/>
              <w:jc w:val="both"/>
              <w:rPr>
                <w:b/>
                <w:sz w:val="23"/>
                <w:szCs w:val="23"/>
              </w:rPr>
            </w:pPr>
          </w:p>
        </w:tc>
      </w:tr>
    </w:tbl>
    <w:p w:rsidR="005B023F" w:rsidRPr="005B023F" w:rsidRDefault="005B023F" w:rsidP="00184658">
      <w:pPr>
        <w:spacing w:after="0" w:line="240" w:lineRule="auto"/>
        <w:rPr>
          <w:b/>
          <w:lang w:val="pl-PL"/>
        </w:rPr>
      </w:pPr>
      <w:r w:rsidRPr="005B023F">
        <w:rPr>
          <w:b/>
          <w:noProof/>
          <w:sz w:val="20"/>
          <w:szCs w:val="20"/>
          <w:lang w:val="ru-RU" w:eastAsia="ru-RU"/>
        </w:rPr>
        <w:lastRenderedPageBreak/>
        <mc:AlternateContent>
          <mc:Choice Requires="wps">
            <w:drawing>
              <wp:anchor distT="4294967295" distB="4294967295" distL="114300" distR="114300" simplePos="0" relativeHeight="251708928" behindDoc="0" locked="0" layoutInCell="1" allowOverlap="1" wp14:anchorId="5FE3417A" wp14:editId="2C53DBA2">
                <wp:simplePos x="0" y="0"/>
                <wp:positionH relativeFrom="column">
                  <wp:posOffset>2585085</wp:posOffset>
                </wp:positionH>
                <wp:positionV relativeFrom="paragraph">
                  <wp:posOffset>3135630</wp:posOffset>
                </wp:positionV>
                <wp:extent cx="1135380" cy="4200525"/>
                <wp:effectExtent l="57150" t="0" r="26670" b="47625"/>
                <wp:wrapNone/>
                <wp:docPr id="25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5380" cy="420052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6A911" id="Straight Connector 185" o:spid="_x0000_s1026" style="position:absolute;flip:x;z-index:251913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3.55pt,246.9pt" to="292.95pt,5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" strokecolor="blue" strokeweight="1pt">
                <v:stroke dashstyle="dash" endarrow="block"/>
              </v:line>
            </w:pict>
          </mc:Fallback>
        </mc:AlternateContent>
      </w:r>
      <w:r w:rsidRPr="005B023F">
        <w:rPr>
          <w:b/>
          <w:noProof/>
          <w:sz w:val="20"/>
          <w:szCs w:val="20"/>
          <w:lang w:val="ru-RU" w:eastAsia="ru-RU"/>
        </w:rPr>
        <mc:AlternateContent>
          <mc:Choice Requires="wps">
            <w:drawing>
              <wp:anchor distT="4294967295" distB="4294967295" distL="114300" distR="114300" simplePos="0" relativeHeight="251706880" behindDoc="0" locked="0" layoutInCell="1" allowOverlap="1" wp14:anchorId="281DA86D" wp14:editId="14D31785">
                <wp:simplePos x="0" y="0"/>
                <wp:positionH relativeFrom="column">
                  <wp:posOffset>2623185</wp:posOffset>
                </wp:positionH>
                <wp:positionV relativeFrom="paragraph">
                  <wp:posOffset>644526</wp:posOffset>
                </wp:positionV>
                <wp:extent cx="1149350" cy="8970010"/>
                <wp:effectExtent l="57150" t="0" r="31750" b="59690"/>
                <wp:wrapNone/>
                <wp:docPr id="253"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9350" cy="897001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D654A" id="Straight Connector 185" o:spid="_x0000_s1026" style="position:absolute;flip:x;z-index:251902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6.55pt,50.75pt" to="297.05pt,7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" strokecolor="blue" strokeweight="1pt">
                <v:stroke dashstyle="dash" endarrow="block"/>
              </v:line>
            </w:pict>
          </mc:Fallback>
        </mc:AlternateContent>
      </w:r>
      <w:r w:rsidRPr="005B023F">
        <w:rPr>
          <w:b/>
        </w:rPr>
        <w:t>Виклики (динамічна, конкурентна стратегія)</w:t>
      </w:r>
    </w:p>
    <w:tbl>
      <w:tblPr>
        <w:tblW w:w="9747" w:type="dxa"/>
        <w:tblInd w:w="-283" w:type="dxa"/>
        <w:tblLook w:val="01E0" w:firstRow="1" w:lastRow="1" w:firstColumn="1" w:lastColumn="1" w:noHBand="0" w:noVBand="0"/>
      </w:tblPr>
      <w:tblGrid>
        <w:gridCol w:w="4428"/>
        <w:gridCol w:w="1800"/>
        <w:gridCol w:w="3519"/>
      </w:tblGrid>
      <w:tr w:rsidR="005B023F" w:rsidRPr="005B023F" w:rsidTr="005B023F">
        <w:tc>
          <w:tcPr>
            <w:tcW w:w="4428" w:type="dxa"/>
            <w:tcBorders>
              <w:top w:val="nil"/>
              <w:left w:val="nil"/>
              <w:bottom w:val="single" w:sz="4" w:space="0" w:color="auto"/>
              <w:right w:val="nil"/>
            </w:tcBorders>
            <w:hideMark/>
          </w:tcPr>
          <w:p w:rsidR="005B023F" w:rsidRPr="005B023F" w:rsidRDefault="005B023F" w:rsidP="005B023F">
            <w:pPr>
              <w:spacing w:after="0" w:line="240" w:lineRule="auto"/>
              <w:jc w:val="center"/>
              <w:rPr>
                <w:b/>
              </w:rPr>
            </w:pPr>
            <w:r w:rsidRPr="005B023F">
              <w:rPr>
                <w:b/>
              </w:rPr>
              <w:t>Слабкі сторони</w:t>
            </w:r>
          </w:p>
        </w:tc>
        <w:tc>
          <w:tcPr>
            <w:tcW w:w="1800" w:type="dxa"/>
          </w:tcPr>
          <w:p w:rsidR="005B023F" w:rsidRPr="005B023F" w:rsidRDefault="005B023F" w:rsidP="005B023F">
            <w:pPr>
              <w:spacing w:after="0" w:line="240" w:lineRule="auto"/>
              <w:ind w:left="360"/>
              <w:jc w:val="both"/>
              <w:rPr>
                <w:b/>
              </w:rPr>
            </w:pPr>
          </w:p>
        </w:tc>
        <w:tc>
          <w:tcPr>
            <w:tcW w:w="3519" w:type="dxa"/>
            <w:tcBorders>
              <w:top w:val="nil"/>
              <w:left w:val="nil"/>
              <w:bottom w:val="single" w:sz="4" w:space="0" w:color="auto"/>
              <w:right w:val="nil"/>
            </w:tcBorders>
            <w:hideMark/>
          </w:tcPr>
          <w:p w:rsidR="005B023F" w:rsidRPr="005B023F" w:rsidRDefault="005B023F" w:rsidP="005B023F">
            <w:pPr>
              <w:spacing w:after="0" w:line="240" w:lineRule="auto"/>
              <w:jc w:val="center"/>
              <w:rPr>
                <w:b/>
              </w:rPr>
            </w:pPr>
            <w:r w:rsidRPr="005B023F">
              <w:rPr>
                <w:b/>
              </w:rPr>
              <w:t>Можливості</w:t>
            </w:r>
          </w:p>
        </w:tc>
      </w:tr>
      <w:tr w:rsidR="005B023F" w:rsidRPr="005B023F" w:rsidTr="005B023F">
        <w:trPr>
          <w:trHeight w:val="592"/>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B023F" w:rsidRPr="005B023F" w:rsidRDefault="005B023F" w:rsidP="005B023F">
            <w:pPr>
              <w:spacing w:after="0" w:line="240" w:lineRule="auto"/>
              <w:contextualSpacing/>
              <w:jc w:val="both"/>
              <w:rPr>
                <w:rFonts w:ascii="Times New Roman" w:hAnsi="Times New Roman"/>
                <w:sz w:val="20"/>
                <w:szCs w:val="20"/>
                <w:lang w:eastAsia="ja-JP"/>
              </w:rPr>
            </w:pPr>
            <w:r w:rsidRPr="005B023F">
              <w:rPr>
                <w:rFonts w:ascii="Arial" w:hAnsi="Arial"/>
                <w:b/>
                <w:noProof/>
                <w:sz w:val="20"/>
                <w:szCs w:val="20"/>
                <w:lang w:val="ru-RU" w:eastAsia="ru-RU"/>
              </w:rPr>
              <mc:AlternateContent>
                <mc:Choice Requires="wps">
                  <w:drawing>
                    <wp:anchor distT="4294967295" distB="4294967295" distL="114300" distR="114300" simplePos="0" relativeHeight="251630080" behindDoc="0" locked="0" layoutInCell="1" allowOverlap="1" wp14:anchorId="013A0C75" wp14:editId="2AFC8E64">
                      <wp:simplePos x="0" y="0"/>
                      <wp:positionH relativeFrom="column">
                        <wp:posOffset>2718435</wp:posOffset>
                      </wp:positionH>
                      <wp:positionV relativeFrom="paragraph">
                        <wp:posOffset>337185</wp:posOffset>
                      </wp:positionV>
                      <wp:extent cx="1127125" cy="1351915"/>
                      <wp:effectExtent l="38100" t="0" r="34925" b="57785"/>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7125" cy="135191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F99FC" id="Straight Connector 211" o:spid="_x0000_s1026" style="position:absolute;flip:x;z-index:251518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05pt,26.55pt" to="302.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" strokecolor="blue" strokeweight="1pt">
                      <v:stroke dashstyle="dash" endarrow="block"/>
                    </v:line>
                  </w:pict>
                </mc:Fallback>
              </mc:AlternateContent>
            </w:r>
            <w:r w:rsidRPr="005B023F">
              <w:rPr>
                <w:rFonts w:ascii="Times New Roman" w:hAnsi="Times New Roman"/>
                <w:sz w:val="20"/>
                <w:szCs w:val="20"/>
                <w:lang w:eastAsia="ja-JP"/>
              </w:rPr>
              <w:t>1. Зношена та застаріла інженерна інфраструктура, особливо дороги.</w:t>
            </w:r>
          </w:p>
        </w:tc>
        <w:tc>
          <w:tcPr>
            <w:tcW w:w="1800" w:type="dxa"/>
            <w:tcBorders>
              <w:top w:val="nil"/>
              <w:left w:val="single" w:sz="4" w:space="0" w:color="auto"/>
              <w:bottom w:val="nil"/>
              <w:right w:val="single" w:sz="4" w:space="0" w:color="auto"/>
            </w:tcBorders>
            <w:vAlign w:val="center"/>
            <w:hideMark/>
          </w:tcPr>
          <w:p w:rsidR="005B023F" w:rsidRPr="005B023F" w:rsidRDefault="005B023F" w:rsidP="005B023F">
            <w:pPr>
              <w:spacing w:after="0" w:line="240" w:lineRule="auto"/>
              <w:ind w:left="360"/>
              <w:jc w:val="both"/>
              <w:rPr>
                <w:b/>
                <w:sz w:val="20"/>
                <w:szCs w:val="20"/>
              </w:rPr>
            </w:pPr>
            <w:r w:rsidRPr="005B023F">
              <w:rPr>
                <w:b/>
                <w:noProof/>
                <w:lang w:val="ru-RU" w:eastAsia="ru-RU"/>
              </w:rPr>
              <mc:AlternateContent>
                <mc:Choice Requires="wps">
                  <w:drawing>
                    <wp:anchor distT="0" distB="0" distL="114300" distR="114300" simplePos="0" relativeHeight="251622912" behindDoc="0" locked="0" layoutInCell="1" allowOverlap="1" wp14:anchorId="35EF5A69" wp14:editId="3A6C4972">
                      <wp:simplePos x="0" y="0"/>
                      <wp:positionH relativeFrom="column">
                        <wp:posOffset>-83820</wp:posOffset>
                      </wp:positionH>
                      <wp:positionV relativeFrom="paragraph">
                        <wp:posOffset>-132080</wp:posOffset>
                      </wp:positionV>
                      <wp:extent cx="1203960" cy="271145"/>
                      <wp:effectExtent l="19050" t="0" r="34290" b="14605"/>
                      <wp:wrapNone/>
                      <wp:docPr id="212" name="Chevron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03960" cy="271145"/>
                              </a:xfrm>
                              <a:prstGeom prst="chevron">
                                <a:avLst>
                                  <a:gd name="adj" fmla="val 57619"/>
                                </a:avLst>
                              </a:prstGeom>
                              <a:solidFill>
                                <a:srgbClr val="FFFFFF"/>
                              </a:solidFill>
                              <a:ln w="9525">
                                <a:solidFill>
                                  <a:srgbClr val="000000"/>
                                </a:solidFill>
                                <a:miter lim="800000"/>
                                <a:headEnd/>
                                <a:tailEnd/>
                              </a:ln>
                            </wps:spPr>
                            <wps:txbx>
                              <w:txbxContent>
                                <w:p w:rsidR="006323AC" w:rsidRDefault="006323AC" w:rsidP="005B023F">
                                  <w:pPr>
                                    <w:jc w:val="center"/>
                                    <w:rPr>
                                      <w:rFonts w:ascii="Arial Narrow" w:hAnsi="Arial Narrow"/>
                                      <w:b/>
                                    </w:rPr>
                                  </w:pPr>
                                  <w:r>
                                    <w:rPr>
                                      <w:rFonts w:ascii="Arial Narrow" w:hAnsi="Arial Narrow"/>
                                      <w:b/>
                                    </w:rPr>
                                    <w:t>Зменшують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F5A69" id="Chevron 212" o:spid="_x0000_s1029" type="#_x0000_t55" style="position:absolute;left:0;text-align:left;margin-left:-6.6pt;margin-top:-10.4pt;width:94.8pt;height:21.35pt;rotation:180;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" adj="18797">
                      <v:textbox>
                        <w:txbxContent>
                          <w:p w:rsidR="006323AC" w:rsidRDefault="006323AC" w:rsidP="005B023F">
                            <w:pPr>
                              <w:jc w:val="center"/>
                              <w:rPr>
                                <w:rFonts w:ascii="Arial Narrow" w:hAnsi="Arial Narrow"/>
                                <w:b/>
                              </w:rPr>
                            </w:pPr>
                            <w:r>
                              <w:rPr>
                                <w:rFonts w:ascii="Arial Narrow" w:hAnsi="Arial Narrow"/>
                                <w:b/>
                              </w:rPr>
                              <w:t>Зменшують</w:t>
                            </w:r>
                          </w:p>
                        </w:txbxContent>
                      </v:textbox>
                    </v:shape>
                  </w:pict>
                </mc:Fallback>
              </mc:AlternateContent>
            </w:r>
            <w:r w:rsidRPr="005B023F">
              <w:rPr>
                <w:b/>
                <w:noProof/>
                <w:sz w:val="20"/>
                <w:szCs w:val="20"/>
                <w:lang w:val="ru-RU" w:eastAsia="ru-RU"/>
              </w:rPr>
              <mc:AlternateContent>
                <mc:Choice Requires="wps">
                  <w:drawing>
                    <wp:anchor distT="4294967295" distB="4294967295" distL="114300" distR="114300" simplePos="0" relativeHeight="251645440" behindDoc="0" locked="0" layoutInCell="1" allowOverlap="1" wp14:anchorId="674A6DBB" wp14:editId="2D609E8A">
                      <wp:simplePos x="0" y="0"/>
                      <wp:positionH relativeFrom="column">
                        <wp:posOffset>-57785</wp:posOffset>
                      </wp:positionH>
                      <wp:positionV relativeFrom="paragraph">
                        <wp:posOffset>208915</wp:posOffset>
                      </wp:positionV>
                      <wp:extent cx="1135380" cy="3047365"/>
                      <wp:effectExtent l="38100" t="0" r="26670" b="57785"/>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5380" cy="304736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44A88" id="Straight Connector 210" o:spid="_x0000_s1026" style="position:absolute;flip:x;z-index:251595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5pt,16.45pt" to="84.85pt,2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" strokecolor="blue" strokeweight="1pt">
                      <v:stroke dashstyle="dash" endarrow="block"/>
                    </v:line>
                  </w:pict>
                </mc:Fallback>
              </mc:AlternateContent>
            </w:r>
            <w:r w:rsidRPr="005B023F">
              <w:rPr>
                <w:b/>
                <w:noProof/>
                <w:sz w:val="20"/>
                <w:szCs w:val="20"/>
                <w:lang w:val="ru-RU" w:eastAsia="ru-RU"/>
              </w:rPr>
              <mc:AlternateContent>
                <mc:Choice Requires="wps">
                  <w:drawing>
                    <wp:anchor distT="4294967295" distB="4294967295" distL="114300" distR="114300" simplePos="0" relativeHeight="251632128" behindDoc="0" locked="0" layoutInCell="1" allowOverlap="1" wp14:anchorId="6EAED46B" wp14:editId="4418073B">
                      <wp:simplePos x="0" y="0"/>
                      <wp:positionH relativeFrom="column">
                        <wp:posOffset>-60960</wp:posOffset>
                      </wp:positionH>
                      <wp:positionV relativeFrom="paragraph">
                        <wp:posOffset>366395</wp:posOffset>
                      </wp:positionV>
                      <wp:extent cx="1143000" cy="419735"/>
                      <wp:effectExtent l="40005" t="62865" r="7620" b="12700"/>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41973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239DB" id="Straight Connector 209" o:spid="_x0000_s1026" style="position:absolute;flip:x y;z-index:251529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pt,28.85pt" to="85.2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" strokecolor="blue" strokeweight="1pt">
                      <v:stroke dashstyle="dash" endarrow="block"/>
                    </v:line>
                  </w:pict>
                </mc:Fallback>
              </mc:AlternateContent>
            </w:r>
            <w:r w:rsidRPr="005B023F">
              <w:rPr>
                <w:b/>
                <w:noProof/>
                <w:sz w:val="20"/>
                <w:szCs w:val="20"/>
                <w:lang w:val="ru-RU" w:eastAsia="ru-RU"/>
              </w:rPr>
              <mc:AlternateContent>
                <mc:Choice Requires="wps">
                  <w:drawing>
                    <wp:anchor distT="4294967295" distB="4294967295" distL="114300" distR="114300" simplePos="0" relativeHeight="251631104" behindDoc="0" locked="0" layoutInCell="1" allowOverlap="1" wp14:anchorId="68DA2DBC" wp14:editId="15197432">
                      <wp:simplePos x="0" y="0"/>
                      <wp:positionH relativeFrom="column">
                        <wp:posOffset>-60960</wp:posOffset>
                      </wp:positionH>
                      <wp:positionV relativeFrom="paragraph">
                        <wp:posOffset>320675</wp:posOffset>
                      </wp:positionV>
                      <wp:extent cx="1120775" cy="4083685"/>
                      <wp:effectExtent l="57150" t="0" r="22225" b="50165"/>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0775" cy="408368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8C5F2" id="Straight Connector 208" o:spid="_x0000_s1026" style="position:absolute;flip:x;z-index:251524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pt,25.25pt" to="83.45pt,3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" strokecolor="blue" strokeweight="1pt">
                      <v:stroke dashstyle="dash" endarrow="block"/>
                    </v:line>
                  </w:pict>
                </mc:Fallback>
              </mc:AlternateContent>
            </w:r>
            <w:r w:rsidRPr="005B023F">
              <w:rPr>
                <w:b/>
                <w:noProof/>
                <w:sz w:val="20"/>
                <w:szCs w:val="20"/>
                <w:lang w:val="ru-RU" w:eastAsia="ru-RU"/>
              </w:rPr>
              <mc:AlternateContent>
                <mc:Choice Requires="wps">
                  <w:drawing>
                    <wp:anchor distT="0" distB="0" distL="114300" distR="114300" simplePos="0" relativeHeight="251624960" behindDoc="0" locked="0" layoutInCell="1" allowOverlap="1" wp14:anchorId="0C8B4F0D" wp14:editId="576451A1">
                      <wp:simplePos x="0" y="0"/>
                      <wp:positionH relativeFrom="column">
                        <wp:posOffset>-60960</wp:posOffset>
                      </wp:positionH>
                      <wp:positionV relativeFrom="paragraph">
                        <wp:posOffset>363220</wp:posOffset>
                      </wp:positionV>
                      <wp:extent cx="1117600" cy="3141980"/>
                      <wp:effectExtent l="68580" t="21590" r="13970" b="46355"/>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7600" cy="314198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3A66C" id="Straight Connector 207" o:spid="_x0000_s1026" style="position:absolute;flip:x;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8.6pt" to="83.2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" strokecolor="blue" strokeweight="2pt">
                      <v:stroke endarrow="block"/>
                    </v:line>
                  </w:pict>
                </mc:Fallback>
              </mc:AlternateContent>
            </w:r>
            <w:r w:rsidRPr="005B023F">
              <w:rPr>
                <w:b/>
                <w:noProof/>
                <w:sz w:val="20"/>
                <w:szCs w:val="20"/>
                <w:lang w:val="ru-RU" w:eastAsia="ru-RU"/>
              </w:rPr>
              <mc:AlternateContent>
                <mc:Choice Requires="wps">
                  <w:drawing>
                    <wp:anchor distT="4294967295" distB="4294967295" distL="114300" distR="114300" simplePos="0" relativeHeight="251628032" behindDoc="0" locked="0" layoutInCell="1" allowOverlap="1" wp14:anchorId="3E9C7843" wp14:editId="13BE75F6">
                      <wp:simplePos x="0" y="0"/>
                      <wp:positionH relativeFrom="column">
                        <wp:posOffset>-60960</wp:posOffset>
                      </wp:positionH>
                      <wp:positionV relativeFrom="paragraph">
                        <wp:posOffset>315595</wp:posOffset>
                      </wp:positionV>
                      <wp:extent cx="1114425" cy="513080"/>
                      <wp:effectExtent l="38100" t="0" r="28575" b="58420"/>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4425" cy="51308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008FF" id="Straight Connector 206" o:spid="_x0000_s1026" style="position:absolute;flip:x;z-index:251508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pt,24.85pt" to="82.95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" strokecolor="blue" strokeweight="1pt">
                      <v:stroke dashstyle="dash" endarrow="block"/>
                    </v:line>
                  </w:pict>
                </mc:Fallback>
              </mc:AlternateContent>
            </w:r>
            <w:r w:rsidRPr="005B023F">
              <w:rPr>
                <w:b/>
                <w:noProof/>
                <w:sz w:val="20"/>
                <w:szCs w:val="20"/>
                <w:lang w:val="ru-RU" w:eastAsia="ru-RU"/>
              </w:rPr>
              <mc:AlternateContent>
                <mc:Choice Requires="wps">
                  <w:drawing>
                    <wp:anchor distT="4294967295" distB="4294967295" distL="114300" distR="114300" simplePos="0" relativeHeight="251625984" behindDoc="0" locked="0" layoutInCell="1" allowOverlap="1" wp14:anchorId="0CC02D1F" wp14:editId="438FAE11">
                      <wp:simplePos x="0" y="0"/>
                      <wp:positionH relativeFrom="column">
                        <wp:posOffset>-64135</wp:posOffset>
                      </wp:positionH>
                      <wp:positionV relativeFrom="paragraph">
                        <wp:posOffset>225425</wp:posOffset>
                      </wp:positionV>
                      <wp:extent cx="1114425" cy="76835"/>
                      <wp:effectExtent l="27305" t="55245" r="10795" b="10795"/>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14425" cy="7683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FBC3C" id="Straight Connector 205" o:spid="_x0000_s1026" style="position:absolute;flip:x y;z-index:251503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5pt,17.75pt" to="82.7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" strokecolor="blue" strokeweight="1pt">
                      <v:stroke dashstyle="dash" endarrow="block"/>
                    </v:line>
                  </w:pict>
                </mc:Fallback>
              </mc:AlternateContent>
            </w:r>
          </w:p>
        </w:tc>
        <w:tc>
          <w:tcPr>
            <w:tcW w:w="3519" w:type="dxa"/>
            <w:tcBorders>
              <w:top w:val="single" w:sz="4" w:space="0" w:color="auto"/>
              <w:left w:val="single" w:sz="4" w:space="0" w:color="auto"/>
              <w:bottom w:val="single" w:sz="4" w:space="0" w:color="auto"/>
              <w:right w:val="single" w:sz="4" w:space="0" w:color="auto"/>
            </w:tcBorders>
            <w:shd w:val="clear" w:color="auto" w:fill="A8D08D"/>
            <w:vAlign w:val="center"/>
            <w:hideMark/>
          </w:tcPr>
          <w:p w:rsidR="005B023F" w:rsidRPr="005B023F" w:rsidRDefault="005B023F" w:rsidP="005B023F">
            <w:pPr>
              <w:spacing w:after="0" w:line="240" w:lineRule="auto"/>
              <w:contextualSpacing/>
              <w:rPr>
                <w:rFonts w:ascii="Times New Roman" w:hAnsi="Times New Roman"/>
                <w:sz w:val="20"/>
                <w:szCs w:val="20"/>
                <w:lang w:eastAsia="ja-JP"/>
              </w:rPr>
            </w:pPr>
            <w:r w:rsidRPr="005B023F">
              <w:rPr>
                <w:rFonts w:ascii="Times New Roman" w:hAnsi="Times New Roman"/>
                <w:sz w:val="20"/>
                <w:szCs w:val="20"/>
                <w:lang w:eastAsia="ja-JP"/>
              </w:rPr>
              <w:t>1. Участь у міжнародно-технічних проектах і державних програмах з метою розбудови інфраструктури і розвитку ТГ.</w:t>
            </w:r>
          </w:p>
        </w:tc>
      </w:tr>
      <w:tr w:rsidR="005B023F" w:rsidRPr="005B023F" w:rsidTr="005B023F">
        <w:trPr>
          <w:trHeight w:val="20"/>
        </w:trPr>
        <w:tc>
          <w:tcPr>
            <w:tcW w:w="4428" w:type="dxa"/>
            <w:tcBorders>
              <w:top w:val="single" w:sz="4" w:space="0" w:color="auto"/>
              <w:left w:val="nil"/>
              <w:bottom w:val="single" w:sz="4" w:space="0" w:color="auto"/>
              <w:right w:val="nil"/>
            </w:tcBorders>
            <w:vAlign w:val="center"/>
          </w:tcPr>
          <w:p w:rsidR="005B023F" w:rsidRPr="005B023F" w:rsidRDefault="005B023F" w:rsidP="005B023F">
            <w:pPr>
              <w:autoSpaceDE w:val="0"/>
              <w:autoSpaceDN w:val="0"/>
              <w:spacing w:after="0" w:line="240" w:lineRule="auto"/>
              <w:rPr>
                <w:sz w:val="20"/>
                <w:szCs w:val="20"/>
              </w:rPr>
            </w:pPr>
            <w:r w:rsidRPr="005B023F">
              <w:rPr>
                <w:b/>
                <w:noProof/>
                <w:sz w:val="20"/>
                <w:szCs w:val="20"/>
                <w:lang w:val="ru-RU" w:eastAsia="ru-RU"/>
              </w:rPr>
              <mc:AlternateContent>
                <mc:Choice Requires="wps">
                  <w:drawing>
                    <wp:anchor distT="4294967295" distB="4294967295" distL="114300" distR="114300" simplePos="0" relativeHeight="251648512" behindDoc="0" locked="0" layoutInCell="1" allowOverlap="1" wp14:anchorId="7A1597AA" wp14:editId="29685EA1">
                      <wp:simplePos x="0" y="0"/>
                      <wp:positionH relativeFrom="column">
                        <wp:posOffset>2576830</wp:posOffset>
                      </wp:positionH>
                      <wp:positionV relativeFrom="paragraph">
                        <wp:posOffset>-1905</wp:posOffset>
                      </wp:positionV>
                      <wp:extent cx="1296035" cy="1760220"/>
                      <wp:effectExtent l="56515" t="46990" r="9525" b="12065"/>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6035" cy="176022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A09AD" id="Straight Connector 204" o:spid="_x0000_s1026" style="position:absolute;flip:x y;z-index:251611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2.9pt,-.15pt" to="304.95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" strokecolor="blue" strokeweight="1pt">
                      <v:stroke dashstyle="dash" endarrow="block"/>
                    </v:line>
                  </w:pict>
                </mc:Fallback>
              </mc:AlternateContent>
            </w:r>
            <w:r w:rsidRPr="005B023F">
              <w:rPr>
                <w:b/>
                <w:noProof/>
                <w:sz w:val="20"/>
                <w:szCs w:val="20"/>
                <w:lang w:val="ru-RU" w:eastAsia="ru-RU"/>
              </w:rPr>
              <mc:AlternateContent>
                <mc:Choice Requires="wps">
                  <w:drawing>
                    <wp:anchor distT="0" distB="0" distL="114300" distR="114300" simplePos="0" relativeHeight="251639296" behindDoc="0" locked="0" layoutInCell="1" allowOverlap="1" wp14:anchorId="2403025C" wp14:editId="227E3BEC">
                      <wp:simplePos x="0" y="0"/>
                      <wp:positionH relativeFrom="column">
                        <wp:posOffset>2699385</wp:posOffset>
                      </wp:positionH>
                      <wp:positionV relativeFrom="paragraph">
                        <wp:posOffset>9525</wp:posOffset>
                      </wp:positionV>
                      <wp:extent cx="1147445" cy="1171575"/>
                      <wp:effectExtent l="38100" t="38100" r="33655" b="28575"/>
                      <wp:wrapNone/>
                      <wp:docPr id="203"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7445" cy="117157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44E45" id="Straight Connector 203" o:spid="_x0000_s1026" style="position:absolute;flip:x y;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55pt,.75pt" to="302.9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" strokecolor="blue" strokeweight="2pt">
                      <v:stroke endarrow="block"/>
                    </v:line>
                  </w:pict>
                </mc:Fallback>
              </mc:AlternateContent>
            </w:r>
          </w:p>
        </w:tc>
        <w:tc>
          <w:tcPr>
            <w:tcW w:w="1800" w:type="dxa"/>
            <w:vAlign w:val="center"/>
          </w:tcPr>
          <w:p w:rsidR="005B023F" w:rsidRPr="005B023F" w:rsidRDefault="005B023F" w:rsidP="005B023F">
            <w:pPr>
              <w:spacing w:after="0" w:line="240" w:lineRule="auto"/>
              <w:ind w:left="360"/>
              <w:jc w:val="both"/>
              <w:rPr>
                <w:b/>
                <w:sz w:val="20"/>
                <w:szCs w:val="20"/>
              </w:rPr>
            </w:pPr>
          </w:p>
        </w:tc>
        <w:tc>
          <w:tcPr>
            <w:tcW w:w="3519" w:type="dxa"/>
            <w:tcBorders>
              <w:top w:val="single" w:sz="4" w:space="0" w:color="auto"/>
              <w:left w:val="nil"/>
              <w:bottom w:val="single" w:sz="4" w:space="0" w:color="auto"/>
              <w:right w:val="nil"/>
            </w:tcBorders>
            <w:vAlign w:val="center"/>
          </w:tcPr>
          <w:p w:rsidR="005B023F" w:rsidRPr="005B023F" w:rsidRDefault="005B023F" w:rsidP="005B023F">
            <w:pPr>
              <w:autoSpaceDE w:val="0"/>
              <w:autoSpaceDN w:val="0"/>
              <w:spacing w:after="0" w:line="240" w:lineRule="auto"/>
              <w:rPr>
                <w:b/>
                <w:sz w:val="18"/>
                <w:szCs w:val="18"/>
              </w:rPr>
            </w:pPr>
          </w:p>
        </w:tc>
      </w:tr>
      <w:tr w:rsidR="005B023F" w:rsidRPr="005B023F" w:rsidTr="005B023F">
        <w:trPr>
          <w:trHeight w:val="679"/>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B023F" w:rsidRPr="005B023F" w:rsidRDefault="005B023F" w:rsidP="005B023F">
            <w:pPr>
              <w:spacing w:after="0" w:line="240" w:lineRule="auto"/>
              <w:contextualSpacing/>
              <w:rPr>
                <w:rFonts w:ascii="Times New Roman" w:hAnsi="Times New Roman"/>
                <w:sz w:val="20"/>
                <w:szCs w:val="20"/>
                <w:lang w:eastAsia="ja-JP"/>
              </w:rPr>
            </w:pPr>
            <w:r w:rsidRPr="005B023F">
              <w:rPr>
                <w:rFonts w:ascii="Arial" w:hAnsi="Arial"/>
                <w:b/>
                <w:noProof/>
                <w:sz w:val="20"/>
                <w:szCs w:val="20"/>
                <w:lang w:val="ru-RU" w:eastAsia="ru-RU"/>
              </w:rPr>
              <mc:AlternateContent>
                <mc:Choice Requires="wps">
                  <w:drawing>
                    <wp:anchor distT="4294967295" distB="4294967295" distL="114300" distR="114300" simplePos="0" relativeHeight="251635200" behindDoc="0" locked="0" layoutInCell="1" allowOverlap="1" wp14:anchorId="5FCD7E8F" wp14:editId="697D2C22">
                      <wp:simplePos x="0" y="0"/>
                      <wp:positionH relativeFrom="column">
                        <wp:posOffset>2736215</wp:posOffset>
                      </wp:positionH>
                      <wp:positionV relativeFrom="paragraph">
                        <wp:posOffset>119380</wp:posOffset>
                      </wp:positionV>
                      <wp:extent cx="1127125" cy="1170940"/>
                      <wp:effectExtent l="38100" t="0" r="34925" b="48260"/>
                      <wp:wrapNone/>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7125" cy="117094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15A02" id="Straight Connector 202" o:spid="_x0000_s1026" style="position:absolute;flip:x;z-index:251544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45pt,9.4pt" to="304.2pt,1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" strokecolor="blue" strokeweight="1pt">
                      <v:stroke dashstyle="dash" endarrow="block"/>
                    </v:line>
                  </w:pict>
                </mc:Fallback>
              </mc:AlternateContent>
            </w:r>
          </w:p>
          <w:p w:rsidR="005B023F" w:rsidRPr="005B023F" w:rsidRDefault="005B023F" w:rsidP="005B023F">
            <w:pPr>
              <w:spacing w:after="0" w:line="240" w:lineRule="auto"/>
              <w:contextualSpacing/>
              <w:rPr>
                <w:rFonts w:ascii="Times New Roman" w:hAnsi="Times New Roman"/>
                <w:sz w:val="20"/>
                <w:szCs w:val="20"/>
                <w:lang w:eastAsia="ja-JP"/>
              </w:rPr>
            </w:pPr>
            <w:r w:rsidRPr="005B023F">
              <w:rPr>
                <w:rFonts w:ascii="Arial" w:hAnsi="Arial"/>
                <w:b/>
                <w:noProof/>
                <w:sz w:val="20"/>
                <w:szCs w:val="20"/>
                <w:lang w:val="ru-RU" w:eastAsia="ru-RU"/>
              </w:rPr>
              <mc:AlternateContent>
                <mc:Choice Requires="wps">
                  <w:drawing>
                    <wp:anchor distT="4294967295" distB="4294967295" distL="114300" distR="114300" simplePos="0" relativeHeight="251667968" behindDoc="0" locked="0" layoutInCell="1" allowOverlap="1" wp14:anchorId="0212FBAF" wp14:editId="2D4E0832">
                      <wp:simplePos x="0" y="0"/>
                      <wp:positionH relativeFrom="column">
                        <wp:posOffset>2700655</wp:posOffset>
                      </wp:positionH>
                      <wp:positionV relativeFrom="paragraph">
                        <wp:posOffset>254000</wp:posOffset>
                      </wp:positionV>
                      <wp:extent cx="1156970" cy="2139315"/>
                      <wp:effectExtent l="56515" t="38735" r="15240" b="12700"/>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6970" cy="213931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E6582" id="Straight Connector 201" o:spid="_x0000_s1026" style="position:absolute;flip:x y;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65pt,20pt" to="303.75pt,1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" strokecolor="blue" strokeweight="1pt">
                      <v:stroke dashstyle="dash" endarrow="block"/>
                    </v:line>
                  </w:pict>
                </mc:Fallback>
              </mc:AlternateContent>
            </w:r>
            <w:r w:rsidRPr="005B023F">
              <w:rPr>
                <w:rFonts w:ascii="Arial" w:hAnsi="Arial"/>
                <w:b/>
                <w:noProof/>
                <w:sz w:val="20"/>
                <w:szCs w:val="20"/>
                <w:lang w:val="ru-RU" w:eastAsia="ru-RU"/>
              </w:rPr>
              <mc:AlternateContent>
                <mc:Choice Requires="wps">
                  <w:drawing>
                    <wp:anchor distT="4294967295" distB="4294967295" distL="114300" distR="114300" simplePos="0" relativeHeight="251650560" behindDoc="0" locked="0" layoutInCell="1" allowOverlap="1" wp14:anchorId="259D32AC" wp14:editId="1AADA610">
                      <wp:simplePos x="0" y="0"/>
                      <wp:positionH relativeFrom="column">
                        <wp:posOffset>2719705</wp:posOffset>
                      </wp:positionH>
                      <wp:positionV relativeFrom="paragraph">
                        <wp:posOffset>553720</wp:posOffset>
                      </wp:positionV>
                      <wp:extent cx="1143635" cy="1069340"/>
                      <wp:effectExtent l="46990" t="52705" r="9525" b="11430"/>
                      <wp:wrapNone/>
                      <wp:docPr id="200"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635" cy="106934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61AF9" id="Straight Connector 200" o:spid="_x0000_s1026" style="position:absolute;flip:x y;z-index:251621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15pt,43.6pt" to="304.2pt,1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" strokecolor="blue" strokeweight="1pt">
                      <v:stroke dashstyle="dash" endarrow="block"/>
                    </v:line>
                  </w:pict>
                </mc:Fallback>
              </mc:AlternateContent>
            </w:r>
            <w:r w:rsidRPr="005B023F">
              <w:rPr>
                <w:rFonts w:ascii="Arial" w:hAnsi="Arial"/>
                <w:b/>
                <w:noProof/>
                <w:sz w:val="20"/>
                <w:szCs w:val="20"/>
                <w:lang w:val="ru-RU" w:eastAsia="ru-RU"/>
              </w:rPr>
              <mc:AlternateContent>
                <mc:Choice Requires="wps">
                  <w:drawing>
                    <wp:anchor distT="4294967295" distB="4294967295" distL="114300" distR="114300" simplePos="0" relativeHeight="251633152" behindDoc="0" locked="0" layoutInCell="1" allowOverlap="1" wp14:anchorId="12C8626C" wp14:editId="2C747BF6">
                      <wp:simplePos x="0" y="0"/>
                      <wp:positionH relativeFrom="column">
                        <wp:posOffset>2734945</wp:posOffset>
                      </wp:positionH>
                      <wp:positionV relativeFrom="paragraph">
                        <wp:posOffset>60325</wp:posOffset>
                      </wp:positionV>
                      <wp:extent cx="1137285" cy="340360"/>
                      <wp:effectExtent l="38100" t="0" r="24765" b="78740"/>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7285" cy="34036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CF5EC" id="Straight Connector 199" o:spid="_x0000_s1026" style="position:absolute;flip:x;z-index:251534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35pt,4.75pt" to="304.9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" strokecolor="blue" strokeweight="1pt">
                      <v:stroke dashstyle="dash" endarrow="block"/>
                    </v:line>
                  </w:pict>
                </mc:Fallback>
              </mc:AlternateContent>
            </w:r>
            <w:r w:rsidRPr="005B023F">
              <w:rPr>
                <w:rFonts w:ascii="Times New Roman" w:hAnsi="Times New Roman"/>
                <w:sz w:val="20"/>
                <w:szCs w:val="20"/>
                <w:lang w:eastAsia="ja-JP"/>
              </w:rPr>
              <w:t xml:space="preserve">2. Трудові ресурси вимагають перекваліфікації. </w:t>
            </w:r>
          </w:p>
        </w:tc>
        <w:tc>
          <w:tcPr>
            <w:tcW w:w="1800" w:type="dxa"/>
            <w:tcBorders>
              <w:top w:val="nil"/>
              <w:left w:val="single" w:sz="4" w:space="0" w:color="auto"/>
              <w:bottom w:val="nil"/>
              <w:right w:val="single" w:sz="4" w:space="0" w:color="auto"/>
            </w:tcBorders>
            <w:vAlign w:val="center"/>
          </w:tcPr>
          <w:p w:rsidR="005B023F" w:rsidRPr="005B023F" w:rsidRDefault="005B023F" w:rsidP="005B023F">
            <w:pPr>
              <w:spacing w:after="0" w:line="240" w:lineRule="auto"/>
              <w:ind w:left="360"/>
              <w:jc w:val="both"/>
              <w:rPr>
                <w:b/>
                <w:sz w:val="20"/>
                <w:szCs w:val="20"/>
              </w:rPr>
            </w:pPr>
            <w:r w:rsidRPr="005B023F">
              <w:rPr>
                <w:b/>
                <w:noProof/>
                <w:sz w:val="20"/>
                <w:szCs w:val="20"/>
                <w:lang w:val="ru-RU" w:eastAsia="ru-RU"/>
              </w:rPr>
              <mc:AlternateContent>
                <mc:Choice Requires="wps">
                  <w:drawing>
                    <wp:anchor distT="4294967295" distB="4294967295" distL="114300" distR="114300" simplePos="0" relativeHeight="251672064" behindDoc="0" locked="0" layoutInCell="1" allowOverlap="1" wp14:anchorId="0BC46516" wp14:editId="0866B2DF">
                      <wp:simplePos x="0" y="0"/>
                      <wp:positionH relativeFrom="column">
                        <wp:posOffset>88900</wp:posOffset>
                      </wp:positionH>
                      <wp:positionV relativeFrom="paragraph">
                        <wp:posOffset>469265</wp:posOffset>
                      </wp:positionV>
                      <wp:extent cx="1144270" cy="1003935"/>
                      <wp:effectExtent l="46990" t="50800" r="8890" b="12065"/>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4270" cy="100393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5780F" id="Straight Connector 198" o:spid="_x0000_s1026" style="position:absolute;flip:x y;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36.95pt" to="97.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" strokecolor="blue" strokeweight="1pt">
                      <v:stroke dashstyle="dash" endarrow="block"/>
                    </v:line>
                  </w:pict>
                </mc:Fallback>
              </mc:AlternateContent>
            </w:r>
            <w:r w:rsidRPr="005B023F">
              <w:rPr>
                <w:b/>
                <w:noProof/>
                <w:sz w:val="20"/>
                <w:szCs w:val="20"/>
                <w:lang w:val="ru-RU" w:eastAsia="ru-RU"/>
              </w:rPr>
              <mc:AlternateContent>
                <mc:Choice Requires="wps">
                  <w:drawing>
                    <wp:anchor distT="4294967295" distB="4294967295" distL="114300" distR="114300" simplePos="0" relativeHeight="251640320" behindDoc="0" locked="0" layoutInCell="1" allowOverlap="1" wp14:anchorId="66E8B920" wp14:editId="0912EF99">
                      <wp:simplePos x="0" y="0"/>
                      <wp:positionH relativeFrom="column">
                        <wp:posOffset>-54610</wp:posOffset>
                      </wp:positionH>
                      <wp:positionV relativeFrom="paragraph">
                        <wp:posOffset>626110</wp:posOffset>
                      </wp:positionV>
                      <wp:extent cx="1124585" cy="402590"/>
                      <wp:effectExtent l="36830" t="55245" r="10160" b="8890"/>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24585" cy="40259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9EB7A" id="Straight Connector 197" o:spid="_x0000_s1026" style="position:absolute;flip:x y;z-index:251570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pt,49.3pt" to="84.2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" strokecolor="blue" strokeweight="1pt">
                      <v:stroke dashstyle="dash" endarrow="block"/>
                    </v:line>
                  </w:pict>
                </mc:Fallback>
              </mc:AlternateContent>
            </w:r>
            <w:r w:rsidRPr="005B023F">
              <w:rPr>
                <w:b/>
                <w:noProof/>
                <w:sz w:val="20"/>
                <w:szCs w:val="20"/>
                <w:lang w:val="ru-RU" w:eastAsia="ru-RU"/>
              </w:rPr>
              <mc:AlternateContent>
                <mc:Choice Requires="wps">
                  <w:drawing>
                    <wp:anchor distT="0" distB="0" distL="114300" distR="114300" simplePos="0" relativeHeight="251637248" behindDoc="0" locked="0" layoutInCell="1" allowOverlap="1" wp14:anchorId="367E746F" wp14:editId="2C45947A">
                      <wp:simplePos x="0" y="0"/>
                      <wp:positionH relativeFrom="column">
                        <wp:posOffset>-60960</wp:posOffset>
                      </wp:positionH>
                      <wp:positionV relativeFrom="paragraph">
                        <wp:posOffset>376555</wp:posOffset>
                      </wp:positionV>
                      <wp:extent cx="1134110" cy="2970530"/>
                      <wp:effectExtent l="68580" t="15240" r="16510" b="43180"/>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4110" cy="297053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DB4B4" id="Straight Connector 196" o:spid="_x0000_s1026" style="position:absolute;flip:x;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9.65pt" to="84.5pt,2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" strokecolor="blue" strokeweight="2pt">
                      <v:stroke endarrow="block"/>
                    </v:line>
                  </w:pict>
                </mc:Fallback>
              </mc:AlternateContent>
            </w:r>
            <w:r w:rsidRPr="005B023F">
              <w:rPr>
                <w:b/>
                <w:noProof/>
                <w:sz w:val="20"/>
                <w:szCs w:val="20"/>
                <w:lang w:val="ru-RU" w:eastAsia="ru-RU"/>
              </w:rPr>
              <mc:AlternateContent>
                <mc:Choice Requires="wps">
                  <w:drawing>
                    <wp:anchor distT="4294967295" distB="4294967295" distL="114300" distR="114300" simplePos="0" relativeHeight="251636224" behindDoc="0" locked="0" layoutInCell="1" allowOverlap="1" wp14:anchorId="045DD11C" wp14:editId="1E2BC8E9">
                      <wp:simplePos x="0" y="0"/>
                      <wp:positionH relativeFrom="column">
                        <wp:posOffset>-60960</wp:posOffset>
                      </wp:positionH>
                      <wp:positionV relativeFrom="paragraph">
                        <wp:posOffset>195580</wp:posOffset>
                      </wp:positionV>
                      <wp:extent cx="1127760" cy="2768600"/>
                      <wp:effectExtent l="38100" t="0" r="34290" b="5080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7760" cy="27686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78994" id="Straight Connector 195" o:spid="_x0000_s1026" style="position:absolute;flip:x;z-index:251549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pt,15.4pt" to="84pt,2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" strokecolor="blue" strokeweight="1pt">
                      <v:stroke dashstyle="dash" endarrow="block"/>
                    </v:line>
                  </w:pict>
                </mc:Fallback>
              </mc:AlternateContent>
            </w:r>
          </w:p>
        </w:tc>
        <w:tc>
          <w:tcPr>
            <w:tcW w:w="3519" w:type="dxa"/>
            <w:tcBorders>
              <w:top w:val="single" w:sz="4" w:space="0" w:color="auto"/>
              <w:left w:val="single" w:sz="4" w:space="0" w:color="auto"/>
              <w:bottom w:val="single" w:sz="4" w:space="0" w:color="auto"/>
              <w:right w:val="single" w:sz="4" w:space="0" w:color="auto"/>
            </w:tcBorders>
            <w:shd w:val="clear" w:color="auto" w:fill="A8D08D"/>
            <w:vAlign w:val="center"/>
            <w:hideMark/>
          </w:tcPr>
          <w:p w:rsidR="005B023F" w:rsidRPr="005B023F" w:rsidRDefault="005B023F" w:rsidP="005B023F">
            <w:pPr>
              <w:spacing w:after="0" w:line="240" w:lineRule="auto"/>
              <w:contextualSpacing/>
              <w:rPr>
                <w:rFonts w:ascii="Times New Roman" w:hAnsi="Times New Roman"/>
                <w:sz w:val="20"/>
                <w:szCs w:val="20"/>
                <w:lang w:eastAsia="ja-JP"/>
              </w:rPr>
            </w:pPr>
            <w:r w:rsidRPr="005B023F">
              <w:rPr>
                <w:rFonts w:ascii="Times New Roman" w:hAnsi="Times New Roman"/>
                <w:sz w:val="20"/>
                <w:szCs w:val="20"/>
                <w:lang w:eastAsia="ja-JP"/>
              </w:rPr>
              <w:t>2. Використання потенціалу зростання популярності туризму в Україні та Європі для розвитку мікро-, малого і середнього бізнесу у сфері обслуговування.</w:t>
            </w:r>
          </w:p>
        </w:tc>
      </w:tr>
      <w:tr w:rsidR="005B023F" w:rsidRPr="005B023F" w:rsidTr="005B023F">
        <w:trPr>
          <w:trHeight w:val="20"/>
        </w:trPr>
        <w:tc>
          <w:tcPr>
            <w:tcW w:w="4428" w:type="dxa"/>
            <w:tcBorders>
              <w:top w:val="single" w:sz="4" w:space="0" w:color="auto"/>
              <w:left w:val="nil"/>
              <w:bottom w:val="single" w:sz="4" w:space="0" w:color="auto"/>
              <w:right w:val="nil"/>
            </w:tcBorders>
            <w:vAlign w:val="center"/>
          </w:tcPr>
          <w:p w:rsidR="005B023F" w:rsidRPr="005B023F" w:rsidRDefault="005B023F" w:rsidP="005B023F">
            <w:pPr>
              <w:autoSpaceDE w:val="0"/>
              <w:autoSpaceDN w:val="0"/>
              <w:spacing w:after="0" w:line="240" w:lineRule="auto"/>
              <w:rPr>
                <w:sz w:val="20"/>
                <w:szCs w:val="20"/>
              </w:rPr>
            </w:pPr>
          </w:p>
        </w:tc>
        <w:tc>
          <w:tcPr>
            <w:tcW w:w="1800" w:type="dxa"/>
            <w:vAlign w:val="center"/>
          </w:tcPr>
          <w:p w:rsidR="005B023F" w:rsidRPr="005B023F" w:rsidRDefault="005B023F" w:rsidP="005B023F">
            <w:pPr>
              <w:spacing w:after="0" w:line="240" w:lineRule="auto"/>
              <w:ind w:left="360"/>
              <w:jc w:val="both"/>
              <w:rPr>
                <w:b/>
                <w:sz w:val="20"/>
                <w:szCs w:val="20"/>
              </w:rPr>
            </w:pPr>
          </w:p>
        </w:tc>
        <w:tc>
          <w:tcPr>
            <w:tcW w:w="3519" w:type="dxa"/>
            <w:tcBorders>
              <w:top w:val="single" w:sz="4" w:space="0" w:color="auto"/>
              <w:left w:val="nil"/>
              <w:bottom w:val="single" w:sz="4" w:space="0" w:color="auto"/>
              <w:right w:val="nil"/>
            </w:tcBorders>
            <w:vAlign w:val="center"/>
          </w:tcPr>
          <w:p w:rsidR="005B023F" w:rsidRPr="005B023F" w:rsidRDefault="005B023F" w:rsidP="005B023F">
            <w:pPr>
              <w:autoSpaceDE w:val="0"/>
              <w:autoSpaceDN w:val="0"/>
              <w:spacing w:after="0" w:line="240" w:lineRule="auto"/>
              <w:rPr>
                <w:sz w:val="18"/>
                <w:szCs w:val="18"/>
              </w:rPr>
            </w:pPr>
          </w:p>
        </w:tc>
      </w:tr>
      <w:tr w:rsidR="005B023F" w:rsidRPr="005B023F" w:rsidTr="005B023F">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B023F" w:rsidRPr="005B023F" w:rsidRDefault="005B023F" w:rsidP="005B023F">
            <w:pPr>
              <w:spacing w:after="0" w:line="240" w:lineRule="auto"/>
              <w:contextualSpacing/>
              <w:rPr>
                <w:rFonts w:ascii="Times New Roman" w:hAnsi="Times New Roman"/>
                <w:sz w:val="20"/>
                <w:szCs w:val="20"/>
                <w:lang w:eastAsia="ja-JP"/>
              </w:rPr>
            </w:pPr>
            <w:r w:rsidRPr="005B023F">
              <w:rPr>
                <w:rFonts w:ascii="Arial" w:hAnsi="Arial"/>
                <w:b/>
                <w:noProof/>
                <w:sz w:val="20"/>
                <w:szCs w:val="20"/>
                <w:lang w:val="ru-RU" w:eastAsia="ru-RU"/>
              </w:rPr>
              <mc:AlternateContent>
                <mc:Choice Requires="wps">
                  <w:drawing>
                    <wp:anchor distT="4294967295" distB="4294967295" distL="114300" distR="114300" simplePos="0" relativeHeight="251656704" behindDoc="0" locked="0" layoutInCell="1" allowOverlap="1" wp14:anchorId="10C74CCB" wp14:editId="48D9B96C">
                      <wp:simplePos x="0" y="0"/>
                      <wp:positionH relativeFrom="column">
                        <wp:posOffset>2714625</wp:posOffset>
                      </wp:positionH>
                      <wp:positionV relativeFrom="paragraph">
                        <wp:posOffset>257175</wp:posOffset>
                      </wp:positionV>
                      <wp:extent cx="1143635" cy="720090"/>
                      <wp:effectExtent l="41910" t="60325" r="14605" b="10160"/>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635" cy="72009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3D2EC" id="Straight Connector 194" o:spid="_x0000_s1026" style="position:absolute;flip:x y;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3.75pt,20.25pt" to="303.8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" strokecolor="blue" strokeweight="1pt">
                      <v:stroke dashstyle="dash" endarrow="block"/>
                    </v:line>
                  </w:pict>
                </mc:Fallback>
              </mc:AlternateContent>
            </w:r>
            <w:r w:rsidRPr="005B023F">
              <w:rPr>
                <w:rFonts w:ascii="Arial" w:hAnsi="Arial"/>
                <w:b/>
                <w:noProof/>
                <w:sz w:val="20"/>
                <w:szCs w:val="20"/>
                <w:lang w:val="ru-RU" w:eastAsia="ru-RU"/>
              </w:rPr>
              <mc:AlternateContent>
                <mc:Choice Requires="wps">
                  <w:drawing>
                    <wp:anchor distT="4294967295" distB="4294967295" distL="114300" distR="114300" simplePos="0" relativeHeight="251644416" behindDoc="0" locked="0" layoutInCell="1" allowOverlap="1" wp14:anchorId="63AB4E7B" wp14:editId="3DEEB441">
                      <wp:simplePos x="0" y="0"/>
                      <wp:positionH relativeFrom="column">
                        <wp:posOffset>2719705</wp:posOffset>
                      </wp:positionH>
                      <wp:positionV relativeFrom="paragraph">
                        <wp:posOffset>334010</wp:posOffset>
                      </wp:positionV>
                      <wp:extent cx="1156970" cy="1275715"/>
                      <wp:effectExtent l="38100" t="0" r="24130" b="57785"/>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6970" cy="127571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48838" id="Straight Connector 193" o:spid="_x0000_s1026" style="position:absolute;flip:x;z-index:251590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15pt,26.3pt" to="305.25pt,1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" strokecolor="blue" strokeweight="1pt">
                      <v:stroke dashstyle="dash" endarrow="block"/>
                    </v:line>
                  </w:pict>
                </mc:Fallback>
              </mc:AlternateContent>
            </w:r>
            <w:r w:rsidRPr="005B023F">
              <w:rPr>
                <w:rFonts w:ascii="Arial" w:hAnsi="Arial"/>
                <w:b/>
                <w:noProof/>
                <w:sz w:val="20"/>
                <w:szCs w:val="20"/>
                <w:lang w:val="ru-RU" w:eastAsia="ru-RU"/>
              </w:rPr>
              <mc:AlternateContent>
                <mc:Choice Requires="wps">
                  <w:drawing>
                    <wp:anchor distT="4294967295" distB="4294967295" distL="114300" distR="114300" simplePos="0" relativeHeight="251643392" behindDoc="0" locked="0" layoutInCell="1" allowOverlap="1" wp14:anchorId="0985E6DA" wp14:editId="70F5E660">
                      <wp:simplePos x="0" y="0"/>
                      <wp:positionH relativeFrom="column">
                        <wp:posOffset>2720975</wp:posOffset>
                      </wp:positionH>
                      <wp:positionV relativeFrom="paragraph">
                        <wp:posOffset>276860</wp:posOffset>
                      </wp:positionV>
                      <wp:extent cx="1162050" cy="466090"/>
                      <wp:effectExtent l="38100" t="0" r="19050" b="67310"/>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2050" cy="46609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61893" id="Straight Connector 192" o:spid="_x0000_s1026" style="position:absolute;flip:x;z-index:251585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25pt,21.8pt" to="305.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" strokecolor="blue" strokeweight="1pt">
                      <v:stroke dashstyle="dash" endarrow="block"/>
                    </v:line>
                  </w:pict>
                </mc:Fallback>
              </mc:AlternateContent>
            </w:r>
            <w:r w:rsidRPr="005B023F">
              <w:rPr>
                <w:rFonts w:ascii="Arial" w:hAnsi="Arial"/>
                <w:b/>
                <w:noProof/>
                <w:sz w:val="20"/>
                <w:szCs w:val="20"/>
                <w:lang w:val="ru-RU" w:eastAsia="ru-RU"/>
              </w:rPr>
              <mc:AlternateContent>
                <mc:Choice Requires="wps">
                  <w:drawing>
                    <wp:anchor distT="0" distB="0" distL="114300" distR="114300" simplePos="0" relativeHeight="251641344" behindDoc="0" locked="0" layoutInCell="1" allowOverlap="1" wp14:anchorId="2493DF06" wp14:editId="57DF9D41">
                      <wp:simplePos x="0" y="0"/>
                      <wp:positionH relativeFrom="column">
                        <wp:posOffset>2736215</wp:posOffset>
                      </wp:positionH>
                      <wp:positionV relativeFrom="paragraph">
                        <wp:posOffset>95885</wp:posOffset>
                      </wp:positionV>
                      <wp:extent cx="1129030" cy="9525"/>
                      <wp:effectExtent l="25400" t="51435" r="17145" b="62865"/>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9030" cy="952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750A0" id="Straight Connector 191" o:spid="_x0000_s1026" style="position:absolute;flip:x;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45pt,7.55pt" to="304.3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" strokecolor="blue" strokeweight="2pt">
                      <v:stroke endarrow="block"/>
                    </v:line>
                  </w:pict>
                </mc:Fallback>
              </mc:AlternateContent>
            </w:r>
            <w:r w:rsidRPr="005B023F">
              <w:rPr>
                <w:rFonts w:ascii="Times New Roman" w:hAnsi="Times New Roman"/>
                <w:sz w:val="20"/>
                <w:szCs w:val="20"/>
                <w:lang w:eastAsia="ja-JP"/>
              </w:rPr>
              <w:t>3. Відтік молоді до великих міст та за кордон.</w:t>
            </w:r>
          </w:p>
        </w:tc>
        <w:tc>
          <w:tcPr>
            <w:tcW w:w="1800" w:type="dxa"/>
            <w:tcBorders>
              <w:top w:val="nil"/>
              <w:left w:val="single" w:sz="4" w:space="0" w:color="auto"/>
              <w:bottom w:val="nil"/>
              <w:right w:val="single" w:sz="4" w:space="0" w:color="auto"/>
            </w:tcBorders>
            <w:vAlign w:val="center"/>
            <w:hideMark/>
          </w:tcPr>
          <w:p w:rsidR="005B023F" w:rsidRPr="005B023F" w:rsidRDefault="005B023F" w:rsidP="005B023F">
            <w:pPr>
              <w:spacing w:after="0" w:line="240" w:lineRule="auto"/>
              <w:ind w:left="360"/>
              <w:jc w:val="both"/>
              <w:rPr>
                <w:b/>
                <w:sz w:val="20"/>
                <w:szCs w:val="20"/>
              </w:rPr>
            </w:pPr>
            <w:r w:rsidRPr="005B023F">
              <w:rPr>
                <w:b/>
                <w:noProof/>
                <w:sz w:val="20"/>
                <w:szCs w:val="20"/>
                <w:lang w:val="ru-RU" w:eastAsia="ru-RU"/>
              </w:rPr>
              <mc:AlternateContent>
                <mc:Choice Requires="wps">
                  <w:drawing>
                    <wp:anchor distT="4294967295" distB="4294967295" distL="114300" distR="114300" simplePos="0" relativeHeight="251646464" behindDoc="0" locked="0" layoutInCell="1" allowOverlap="1" wp14:anchorId="38A0A9AB" wp14:editId="0699E3E9">
                      <wp:simplePos x="0" y="0"/>
                      <wp:positionH relativeFrom="column">
                        <wp:posOffset>-51435</wp:posOffset>
                      </wp:positionH>
                      <wp:positionV relativeFrom="paragraph">
                        <wp:posOffset>187960</wp:posOffset>
                      </wp:positionV>
                      <wp:extent cx="1114425" cy="2771140"/>
                      <wp:effectExtent l="38100" t="0" r="28575" b="4826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4425" cy="277114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FEC41" id="Straight Connector 190" o:spid="_x0000_s1026" style="position:absolute;flip:x;z-index:251600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14.8pt" to="83.7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" strokecolor="blue" strokeweight="1pt">
                      <v:stroke dashstyle="dash" endarrow="block"/>
                    </v:line>
                  </w:pict>
                </mc:Fallback>
              </mc:AlternateContent>
            </w:r>
          </w:p>
        </w:tc>
        <w:tc>
          <w:tcPr>
            <w:tcW w:w="3519" w:type="dxa"/>
            <w:tcBorders>
              <w:top w:val="single" w:sz="4" w:space="0" w:color="auto"/>
              <w:left w:val="single" w:sz="4" w:space="0" w:color="auto"/>
              <w:bottom w:val="single" w:sz="4" w:space="0" w:color="auto"/>
              <w:right w:val="single" w:sz="4" w:space="0" w:color="auto"/>
            </w:tcBorders>
            <w:shd w:val="clear" w:color="auto" w:fill="A8D08D"/>
            <w:vAlign w:val="center"/>
            <w:hideMark/>
          </w:tcPr>
          <w:p w:rsidR="005B023F" w:rsidRPr="005B023F" w:rsidRDefault="005B023F" w:rsidP="005B023F">
            <w:pPr>
              <w:spacing w:after="0" w:line="240" w:lineRule="auto"/>
              <w:contextualSpacing/>
              <w:rPr>
                <w:rFonts w:ascii="Times New Roman" w:hAnsi="Times New Roman"/>
                <w:sz w:val="20"/>
                <w:szCs w:val="20"/>
                <w:lang w:eastAsia="ja-JP"/>
              </w:rPr>
            </w:pPr>
            <w:r w:rsidRPr="005B023F">
              <w:rPr>
                <w:rFonts w:ascii="Times New Roman" w:hAnsi="Times New Roman"/>
                <w:sz w:val="20"/>
                <w:szCs w:val="20"/>
                <w:lang w:eastAsia="ja-JP"/>
              </w:rPr>
              <w:t>3. Впровадження реформ в державі, які сприятимуть зростанню зацікавленості інвесторів до України.</w:t>
            </w:r>
          </w:p>
        </w:tc>
      </w:tr>
      <w:tr w:rsidR="005B023F" w:rsidRPr="005B023F" w:rsidTr="005B023F">
        <w:trPr>
          <w:trHeight w:val="20"/>
        </w:trPr>
        <w:tc>
          <w:tcPr>
            <w:tcW w:w="4428" w:type="dxa"/>
            <w:tcBorders>
              <w:top w:val="single" w:sz="4" w:space="0" w:color="auto"/>
              <w:left w:val="nil"/>
              <w:bottom w:val="single" w:sz="4" w:space="0" w:color="auto"/>
              <w:right w:val="nil"/>
            </w:tcBorders>
            <w:vAlign w:val="center"/>
          </w:tcPr>
          <w:p w:rsidR="005B023F" w:rsidRPr="005B023F" w:rsidRDefault="005B023F" w:rsidP="005B023F">
            <w:pPr>
              <w:autoSpaceDE w:val="0"/>
              <w:autoSpaceDN w:val="0"/>
              <w:spacing w:after="0" w:line="240" w:lineRule="auto"/>
              <w:rPr>
                <w:sz w:val="20"/>
                <w:szCs w:val="20"/>
              </w:rPr>
            </w:pPr>
          </w:p>
        </w:tc>
        <w:tc>
          <w:tcPr>
            <w:tcW w:w="1800" w:type="dxa"/>
            <w:vAlign w:val="center"/>
          </w:tcPr>
          <w:p w:rsidR="005B023F" w:rsidRPr="005B023F" w:rsidRDefault="005B023F" w:rsidP="005B023F">
            <w:pPr>
              <w:spacing w:after="0" w:line="240" w:lineRule="auto"/>
              <w:ind w:left="360"/>
              <w:jc w:val="both"/>
              <w:rPr>
                <w:b/>
                <w:sz w:val="20"/>
                <w:szCs w:val="20"/>
              </w:rPr>
            </w:pPr>
          </w:p>
        </w:tc>
        <w:tc>
          <w:tcPr>
            <w:tcW w:w="3519" w:type="dxa"/>
            <w:tcBorders>
              <w:top w:val="single" w:sz="4" w:space="0" w:color="auto"/>
              <w:left w:val="nil"/>
              <w:bottom w:val="single" w:sz="4" w:space="0" w:color="auto"/>
              <w:right w:val="nil"/>
            </w:tcBorders>
            <w:vAlign w:val="center"/>
          </w:tcPr>
          <w:p w:rsidR="005B023F" w:rsidRPr="005B023F" w:rsidRDefault="005B023F" w:rsidP="005B023F">
            <w:pPr>
              <w:autoSpaceDE w:val="0"/>
              <w:autoSpaceDN w:val="0"/>
              <w:spacing w:after="0" w:line="240" w:lineRule="auto"/>
              <w:rPr>
                <w:b/>
                <w:sz w:val="18"/>
                <w:szCs w:val="18"/>
              </w:rPr>
            </w:pPr>
          </w:p>
        </w:tc>
      </w:tr>
      <w:tr w:rsidR="005B023F" w:rsidRPr="005B023F" w:rsidTr="005B023F">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B023F" w:rsidRPr="005B023F" w:rsidRDefault="005B023F" w:rsidP="005B023F">
            <w:pPr>
              <w:spacing w:after="0" w:line="240" w:lineRule="auto"/>
              <w:contextualSpacing/>
              <w:rPr>
                <w:rFonts w:ascii="Times New Roman" w:hAnsi="Times New Roman"/>
                <w:sz w:val="20"/>
                <w:szCs w:val="20"/>
                <w:lang w:eastAsia="ja-JP"/>
              </w:rPr>
            </w:pPr>
            <w:r w:rsidRPr="005B023F">
              <w:rPr>
                <w:rFonts w:ascii="Arial" w:hAnsi="Arial"/>
                <w:b/>
                <w:noProof/>
                <w:sz w:val="20"/>
                <w:szCs w:val="20"/>
                <w:lang w:val="ru-RU" w:eastAsia="ru-RU"/>
              </w:rPr>
              <mc:AlternateContent>
                <mc:Choice Requires="wps">
                  <w:drawing>
                    <wp:anchor distT="0" distB="0" distL="114300" distR="114300" simplePos="0" relativeHeight="251668992" behindDoc="0" locked="0" layoutInCell="1" allowOverlap="1" wp14:anchorId="58C90C81" wp14:editId="33F186CF">
                      <wp:simplePos x="0" y="0"/>
                      <wp:positionH relativeFrom="column">
                        <wp:posOffset>2726690</wp:posOffset>
                      </wp:positionH>
                      <wp:positionV relativeFrom="paragraph">
                        <wp:posOffset>250190</wp:posOffset>
                      </wp:positionV>
                      <wp:extent cx="1147445" cy="778510"/>
                      <wp:effectExtent l="38100" t="38100" r="33655" b="2159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7445" cy="77851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4A609" id="Straight Connector 189" o:spid="_x0000_s1026" style="position:absolute;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7pt,19.7pt" to="305.0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" strokecolor="blue" strokeweight="2pt">
                      <v:stroke endarrow="block"/>
                    </v:line>
                  </w:pict>
                </mc:Fallback>
              </mc:AlternateContent>
            </w:r>
            <w:r w:rsidRPr="005B023F">
              <w:rPr>
                <w:rFonts w:ascii="Arial" w:hAnsi="Arial"/>
                <w:b/>
                <w:noProof/>
                <w:sz w:val="20"/>
                <w:szCs w:val="20"/>
                <w:lang w:val="ru-RU" w:eastAsia="ru-RU"/>
              </w:rPr>
              <mc:AlternateContent>
                <mc:Choice Requires="wps">
                  <w:drawing>
                    <wp:anchor distT="4294967295" distB="4294967295" distL="114300" distR="114300" simplePos="0" relativeHeight="251666944" behindDoc="0" locked="0" layoutInCell="1" allowOverlap="1" wp14:anchorId="53CD73C9" wp14:editId="0BDFD5E4">
                      <wp:simplePos x="0" y="0"/>
                      <wp:positionH relativeFrom="column">
                        <wp:posOffset>2736215</wp:posOffset>
                      </wp:positionH>
                      <wp:positionV relativeFrom="paragraph">
                        <wp:posOffset>303530</wp:posOffset>
                      </wp:positionV>
                      <wp:extent cx="1163320" cy="2353945"/>
                      <wp:effectExtent l="38100" t="0" r="36830" b="65405"/>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3320" cy="235394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56E72" id="Straight Connector 188" o:spid="_x0000_s1026" style="position:absolute;flip:x;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45pt,23.9pt" to="307.05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" strokecolor="blue" strokeweight="1pt">
                      <v:stroke dashstyle="dash" endarrow="block"/>
                    </v:line>
                  </w:pict>
                </mc:Fallback>
              </mc:AlternateContent>
            </w:r>
            <w:r w:rsidRPr="005B023F">
              <w:rPr>
                <w:rFonts w:ascii="Times New Roman" w:hAnsi="Times New Roman"/>
                <w:sz w:val="20"/>
                <w:szCs w:val="20"/>
                <w:lang w:eastAsia="ja-JP"/>
              </w:rPr>
              <w:t xml:space="preserve">4. Нерозвинена промисловість, відсутні великі платники податків до бюджету громади. </w:t>
            </w:r>
          </w:p>
        </w:tc>
        <w:tc>
          <w:tcPr>
            <w:tcW w:w="1800" w:type="dxa"/>
            <w:tcBorders>
              <w:top w:val="nil"/>
              <w:left w:val="single" w:sz="4" w:space="0" w:color="auto"/>
              <w:bottom w:val="nil"/>
              <w:right w:val="single" w:sz="4" w:space="0" w:color="auto"/>
            </w:tcBorders>
            <w:vAlign w:val="center"/>
          </w:tcPr>
          <w:p w:rsidR="005B023F" w:rsidRPr="005B023F" w:rsidRDefault="005B023F" w:rsidP="005B023F">
            <w:pPr>
              <w:spacing w:after="0" w:line="240" w:lineRule="auto"/>
              <w:ind w:left="360"/>
              <w:jc w:val="both"/>
              <w:rPr>
                <w:b/>
                <w:sz w:val="20"/>
                <w:szCs w:val="20"/>
              </w:rPr>
            </w:pPr>
            <w:r w:rsidRPr="005B023F">
              <w:rPr>
                <w:b/>
                <w:noProof/>
                <w:sz w:val="20"/>
                <w:szCs w:val="20"/>
                <w:lang w:val="ru-RU" w:eastAsia="ru-RU"/>
              </w:rPr>
              <mc:AlternateContent>
                <mc:Choice Requires="wps">
                  <w:drawing>
                    <wp:anchor distT="4294967295" distB="4294967295" distL="114300" distR="114300" simplePos="0" relativeHeight="251665920" behindDoc="0" locked="0" layoutInCell="1" allowOverlap="1" wp14:anchorId="251D4693" wp14:editId="6F293876">
                      <wp:simplePos x="0" y="0"/>
                      <wp:positionH relativeFrom="column">
                        <wp:posOffset>-60960</wp:posOffset>
                      </wp:positionH>
                      <wp:positionV relativeFrom="paragraph">
                        <wp:posOffset>254000</wp:posOffset>
                      </wp:positionV>
                      <wp:extent cx="1120775" cy="1251585"/>
                      <wp:effectExtent l="38100" t="0" r="22225" b="62865"/>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0775" cy="125158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7B13A" id="Straight Connector 187" o:spid="_x0000_s1026" style="position:absolute;flip:x;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pt,20pt" to="83.45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" strokecolor="blue" strokeweight="1pt">
                      <v:stroke dashstyle="dash" endarrow="block"/>
                    </v:line>
                  </w:pict>
                </mc:Fallback>
              </mc:AlternateContent>
            </w:r>
          </w:p>
        </w:tc>
        <w:tc>
          <w:tcPr>
            <w:tcW w:w="3519" w:type="dxa"/>
            <w:tcBorders>
              <w:top w:val="single" w:sz="4" w:space="0" w:color="auto"/>
              <w:left w:val="single" w:sz="4" w:space="0" w:color="auto"/>
              <w:bottom w:val="single" w:sz="4" w:space="0" w:color="auto"/>
              <w:right w:val="single" w:sz="4" w:space="0" w:color="auto"/>
            </w:tcBorders>
            <w:shd w:val="clear" w:color="auto" w:fill="A8D08D"/>
            <w:vAlign w:val="center"/>
            <w:hideMark/>
          </w:tcPr>
          <w:p w:rsidR="005B023F" w:rsidRPr="005B023F" w:rsidRDefault="005B023F" w:rsidP="005B023F">
            <w:pPr>
              <w:spacing w:after="0" w:line="240" w:lineRule="auto"/>
              <w:contextualSpacing/>
              <w:rPr>
                <w:rFonts w:ascii="Times New Roman" w:hAnsi="Times New Roman"/>
                <w:sz w:val="20"/>
                <w:szCs w:val="20"/>
                <w:lang w:eastAsia="ja-JP"/>
              </w:rPr>
            </w:pPr>
            <w:r w:rsidRPr="005B023F">
              <w:rPr>
                <w:rFonts w:ascii="Times New Roman" w:hAnsi="Times New Roman"/>
                <w:sz w:val="20"/>
                <w:szCs w:val="20"/>
                <w:lang w:eastAsia="ja-JP"/>
              </w:rPr>
              <w:t>4.  Включення туристичних дестинацій Брацлавської ТГ до загально-європейських туристичних маршрутів.</w:t>
            </w:r>
          </w:p>
        </w:tc>
      </w:tr>
      <w:tr w:rsidR="005B023F" w:rsidRPr="005B023F" w:rsidTr="005B023F">
        <w:trPr>
          <w:trHeight w:val="20"/>
        </w:trPr>
        <w:tc>
          <w:tcPr>
            <w:tcW w:w="4428" w:type="dxa"/>
            <w:tcBorders>
              <w:top w:val="single" w:sz="4" w:space="0" w:color="auto"/>
            </w:tcBorders>
            <w:shd w:val="clear" w:color="auto" w:fill="FFFFFF"/>
            <w:vAlign w:val="center"/>
          </w:tcPr>
          <w:p w:rsidR="005B023F" w:rsidRPr="005B023F" w:rsidRDefault="005B023F" w:rsidP="005B023F">
            <w:pPr>
              <w:autoSpaceDE w:val="0"/>
              <w:autoSpaceDN w:val="0"/>
              <w:spacing w:after="0" w:line="240" w:lineRule="auto"/>
              <w:rPr>
                <w:sz w:val="20"/>
                <w:szCs w:val="20"/>
              </w:rPr>
            </w:pPr>
          </w:p>
        </w:tc>
        <w:tc>
          <w:tcPr>
            <w:tcW w:w="1800" w:type="dxa"/>
            <w:tcBorders>
              <w:left w:val="nil"/>
            </w:tcBorders>
            <w:vAlign w:val="center"/>
          </w:tcPr>
          <w:p w:rsidR="005B023F" w:rsidRPr="005B023F" w:rsidRDefault="005B023F" w:rsidP="005B023F">
            <w:pPr>
              <w:spacing w:after="0" w:line="240" w:lineRule="auto"/>
              <w:ind w:left="360"/>
              <w:jc w:val="both"/>
              <w:rPr>
                <w:b/>
                <w:sz w:val="20"/>
                <w:szCs w:val="20"/>
              </w:rPr>
            </w:pPr>
          </w:p>
        </w:tc>
        <w:tc>
          <w:tcPr>
            <w:tcW w:w="3519" w:type="dxa"/>
            <w:tcBorders>
              <w:top w:val="single" w:sz="4" w:space="0" w:color="auto"/>
              <w:left w:val="nil"/>
              <w:bottom w:val="single" w:sz="4" w:space="0" w:color="auto"/>
              <w:right w:val="nil"/>
            </w:tcBorders>
            <w:vAlign w:val="center"/>
          </w:tcPr>
          <w:p w:rsidR="005B023F" w:rsidRPr="005B023F" w:rsidRDefault="005B023F" w:rsidP="005B023F">
            <w:pPr>
              <w:autoSpaceDE w:val="0"/>
              <w:autoSpaceDN w:val="0"/>
              <w:spacing w:after="0" w:line="240" w:lineRule="auto"/>
              <w:rPr>
                <w:sz w:val="18"/>
                <w:szCs w:val="18"/>
              </w:rPr>
            </w:pPr>
          </w:p>
        </w:tc>
      </w:tr>
      <w:tr w:rsidR="005B023F" w:rsidRPr="005B023F" w:rsidTr="005B023F">
        <w:trPr>
          <w:trHeight w:val="205"/>
        </w:trPr>
        <w:tc>
          <w:tcPr>
            <w:tcW w:w="4428" w:type="dxa"/>
            <w:tcBorders>
              <w:bottom w:val="single" w:sz="4" w:space="0" w:color="auto"/>
            </w:tcBorders>
            <w:shd w:val="clear" w:color="auto" w:fill="auto"/>
            <w:vAlign w:val="center"/>
          </w:tcPr>
          <w:p w:rsidR="005B023F" w:rsidRPr="005B023F" w:rsidRDefault="005B023F" w:rsidP="005B023F">
            <w:pPr>
              <w:autoSpaceDE w:val="0"/>
              <w:autoSpaceDN w:val="0"/>
              <w:spacing w:after="0" w:line="240" w:lineRule="auto"/>
              <w:rPr>
                <w:sz w:val="20"/>
                <w:szCs w:val="20"/>
              </w:rPr>
            </w:pPr>
          </w:p>
        </w:tc>
        <w:tc>
          <w:tcPr>
            <w:tcW w:w="1800" w:type="dxa"/>
            <w:vMerge w:val="restart"/>
            <w:tcBorders>
              <w:top w:val="nil"/>
              <w:left w:val="nil"/>
              <w:right w:val="single" w:sz="4" w:space="0" w:color="auto"/>
            </w:tcBorders>
            <w:vAlign w:val="center"/>
          </w:tcPr>
          <w:p w:rsidR="005B023F" w:rsidRPr="005B023F" w:rsidRDefault="005B023F" w:rsidP="005B023F">
            <w:pPr>
              <w:spacing w:after="0" w:line="240" w:lineRule="auto"/>
              <w:ind w:left="360"/>
              <w:jc w:val="both"/>
              <w:rPr>
                <w:b/>
                <w:sz w:val="20"/>
                <w:szCs w:val="20"/>
              </w:rPr>
            </w:pPr>
            <w:r w:rsidRPr="005B023F">
              <w:rPr>
                <w:b/>
                <w:noProof/>
                <w:sz w:val="20"/>
                <w:szCs w:val="20"/>
                <w:lang w:val="ru-RU" w:eastAsia="ru-RU"/>
              </w:rPr>
              <mc:AlternateContent>
                <mc:Choice Requires="wps">
                  <w:drawing>
                    <wp:anchor distT="4294967295" distB="4294967295" distL="114300" distR="114300" simplePos="0" relativeHeight="251703808" behindDoc="0" locked="0" layoutInCell="1" allowOverlap="1" wp14:anchorId="1B67F683" wp14:editId="7E68CBF0">
                      <wp:simplePos x="0" y="0"/>
                      <wp:positionH relativeFrom="column">
                        <wp:posOffset>-81915</wp:posOffset>
                      </wp:positionH>
                      <wp:positionV relativeFrom="paragraph">
                        <wp:posOffset>-2608580</wp:posOffset>
                      </wp:positionV>
                      <wp:extent cx="1143635" cy="7073265"/>
                      <wp:effectExtent l="57150" t="0" r="37465" b="51435"/>
                      <wp:wrapNone/>
                      <wp:docPr id="250"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635" cy="707326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9E380" id="Straight Connector 185" o:spid="_x0000_s1026" style="position:absolute;flip:x;z-index:251887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5pt,-205.4pt" to="83.6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" strokecolor="blue" strokeweight="1pt">
                      <v:stroke dashstyle="dash" endarrow="block"/>
                    </v:line>
                  </w:pict>
                </mc:Fallback>
              </mc:AlternateContent>
            </w:r>
          </w:p>
        </w:tc>
        <w:tc>
          <w:tcPr>
            <w:tcW w:w="3519" w:type="dxa"/>
            <w:vMerge w:val="restart"/>
            <w:tcBorders>
              <w:top w:val="single" w:sz="4" w:space="0" w:color="auto"/>
              <w:left w:val="single" w:sz="4" w:space="0" w:color="auto"/>
              <w:bottom w:val="single" w:sz="4" w:space="0" w:color="auto"/>
              <w:right w:val="single" w:sz="4" w:space="0" w:color="auto"/>
            </w:tcBorders>
            <w:shd w:val="clear" w:color="auto" w:fill="A8D08D"/>
            <w:vAlign w:val="center"/>
            <w:hideMark/>
          </w:tcPr>
          <w:p w:rsidR="005B023F" w:rsidRPr="005B023F" w:rsidRDefault="005B023F" w:rsidP="005B023F">
            <w:pPr>
              <w:spacing w:after="0" w:line="240" w:lineRule="auto"/>
              <w:contextualSpacing/>
              <w:rPr>
                <w:rFonts w:ascii="Times New Roman" w:hAnsi="Times New Roman"/>
                <w:sz w:val="20"/>
                <w:szCs w:val="20"/>
                <w:lang w:eastAsia="ja-JP"/>
              </w:rPr>
            </w:pPr>
            <w:r w:rsidRPr="005B023F">
              <w:rPr>
                <w:rFonts w:ascii="Times New Roman" w:hAnsi="Times New Roman"/>
                <w:sz w:val="20"/>
                <w:szCs w:val="20"/>
                <w:lang w:eastAsia="ja-JP"/>
              </w:rPr>
              <w:t>5. Зменшення кредитних ставок на кредити для бізнесу і споживчих цілей.</w:t>
            </w:r>
          </w:p>
        </w:tc>
      </w:tr>
      <w:tr w:rsidR="005B023F" w:rsidRPr="005B023F" w:rsidTr="005B023F">
        <w:trPr>
          <w:trHeight w:val="79"/>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tcPr>
          <w:p w:rsidR="005B023F" w:rsidRPr="005B023F" w:rsidRDefault="005B023F" w:rsidP="005B023F">
            <w:pPr>
              <w:spacing w:after="0" w:line="240" w:lineRule="auto"/>
              <w:contextualSpacing/>
              <w:rPr>
                <w:rFonts w:ascii="Times New Roman" w:hAnsi="Times New Roman"/>
                <w:sz w:val="20"/>
                <w:szCs w:val="20"/>
                <w:lang w:eastAsia="ja-JP"/>
              </w:rPr>
            </w:pPr>
            <w:r w:rsidRPr="005B023F">
              <w:rPr>
                <w:rFonts w:ascii="Arial" w:hAnsi="Arial"/>
                <w:b/>
                <w:noProof/>
                <w:sz w:val="20"/>
                <w:szCs w:val="20"/>
                <w:lang w:val="ru-RU" w:eastAsia="ru-RU"/>
              </w:rPr>
              <mc:AlternateContent>
                <mc:Choice Requires="wps">
                  <w:drawing>
                    <wp:anchor distT="4294967295" distB="4294967295" distL="114300" distR="114300" simplePos="0" relativeHeight="251670016" behindDoc="0" locked="0" layoutInCell="1" allowOverlap="1" wp14:anchorId="1564B9EA" wp14:editId="543D0612">
                      <wp:simplePos x="0" y="0"/>
                      <wp:positionH relativeFrom="column">
                        <wp:posOffset>2467610</wp:posOffset>
                      </wp:positionH>
                      <wp:positionV relativeFrom="paragraph">
                        <wp:posOffset>176530</wp:posOffset>
                      </wp:positionV>
                      <wp:extent cx="1446530" cy="1060450"/>
                      <wp:effectExtent l="38100" t="0" r="20320" b="63500"/>
                      <wp:wrapNone/>
                      <wp:docPr id="186" name="Straight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6530" cy="106045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E7D69" id="Straight Connector 186" o:spid="_x0000_s1026" style="position:absolute;flip:x;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3pt,13.9pt" to="308.2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" strokecolor="blue" strokeweight="1pt">
                      <v:stroke dashstyle="dash" endarrow="block"/>
                    </v:line>
                  </w:pict>
                </mc:Fallback>
              </mc:AlternateContent>
            </w:r>
            <w:r w:rsidRPr="005B023F">
              <w:rPr>
                <w:rFonts w:ascii="Times New Roman" w:hAnsi="Times New Roman"/>
                <w:sz w:val="20"/>
                <w:szCs w:val="20"/>
                <w:lang w:eastAsia="ja-JP"/>
              </w:rPr>
              <w:t>5. Високий рівень дотаційності місцевого бюджету.</w:t>
            </w:r>
          </w:p>
        </w:tc>
        <w:tc>
          <w:tcPr>
            <w:tcW w:w="1800" w:type="dxa"/>
            <w:vMerge/>
            <w:tcBorders>
              <w:left w:val="single" w:sz="4" w:space="0" w:color="auto"/>
              <w:right w:val="single" w:sz="4" w:space="0" w:color="auto"/>
            </w:tcBorders>
            <w:vAlign w:val="center"/>
          </w:tcPr>
          <w:p w:rsidR="005B023F" w:rsidRPr="005B023F" w:rsidRDefault="005B023F" w:rsidP="005B023F">
            <w:pPr>
              <w:spacing w:after="0" w:line="240" w:lineRule="auto"/>
              <w:ind w:left="360"/>
              <w:jc w:val="both"/>
              <w:rPr>
                <w:b/>
                <w:sz w:val="20"/>
                <w:szCs w:val="20"/>
              </w:rPr>
            </w:pPr>
          </w:p>
        </w:tc>
        <w:tc>
          <w:tcPr>
            <w:tcW w:w="3519" w:type="dxa"/>
            <w:vMerge/>
            <w:tcBorders>
              <w:left w:val="single" w:sz="4" w:space="0" w:color="auto"/>
              <w:bottom w:val="single" w:sz="4" w:space="0" w:color="auto"/>
              <w:right w:val="single" w:sz="4" w:space="0" w:color="auto"/>
            </w:tcBorders>
            <w:shd w:val="clear" w:color="auto" w:fill="A8D08D"/>
            <w:vAlign w:val="center"/>
            <w:hideMark/>
          </w:tcPr>
          <w:p w:rsidR="005B023F" w:rsidRPr="005B023F" w:rsidRDefault="005B023F" w:rsidP="005B023F">
            <w:pPr>
              <w:autoSpaceDE w:val="0"/>
              <w:autoSpaceDN w:val="0"/>
              <w:spacing w:after="0" w:line="240" w:lineRule="auto"/>
              <w:rPr>
                <w:b/>
                <w:sz w:val="20"/>
                <w:szCs w:val="20"/>
              </w:rPr>
            </w:pPr>
          </w:p>
        </w:tc>
      </w:tr>
      <w:tr w:rsidR="005B023F" w:rsidRPr="005B023F" w:rsidTr="005B023F">
        <w:trPr>
          <w:trHeight w:val="89"/>
        </w:trPr>
        <w:tc>
          <w:tcPr>
            <w:tcW w:w="4428" w:type="dxa"/>
            <w:tcBorders>
              <w:top w:val="single" w:sz="4" w:space="0" w:color="auto"/>
              <w:bottom w:val="single" w:sz="4" w:space="0" w:color="auto"/>
            </w:tcBorders>
            <w:shd w:val="clear" w:color="auto" w:fill="auto"/>
            <w:vAlign w:val="center"/>
          </w:tcPr>
          <w:p w:rsidR="005B023F" w:rsidRPr="005B023F" w:rsidRDefault="005B023F" w:rsidP="005B023F">
            <w:pPr>
              <w:autoSpaceDE w:val="0"/>
              <w:autoSpaceDN w:val="0"/>
              <w:spacing w:after="0" w:line="240" w:lineRule="auto"/>
              <w:rPr>
                <w:color w:val="FFFFFF"/>
                <w:sz w:val="20"/>
                <w:szCs w:val="20"/>
              </w:rPr>
            </w:pPr>
          </w:p>
        </w:tc>
        <w:tc>
          <w:tcPr>
            <w:tcW w:w="1800" w:type="dxa"/>
            <w:vMerge/>
            <w:tcBorders>
              <w:left w:val="nil"/>
              <w:bottom w:val="nil"/>
              <w:right w:val="single" w:sz="4" w:space="0" w:color="auto"/>
            </w:tcBorders>
            <w:vAlign w:val="center"/>
          </w:tcPr>
          <w:p w:rsidR="005B023F" w:rsidRPr="005B023F" w:rsidRDefault="005B023F" w:rsidP="005B023F">
            <w:pPr>
              <w:spacing w:after="0" w:line="240" w:lineRule="auto"/>
              <w:ind w:left="360"/>
              <w:jc w:val="both"/>
              <w:rPr>
                <w:b/>
                <w:sz w:val="20"/>
                <w:szCs w:val="20"/>
              </w:rPr>
            </w:pPr>
          </w:p>
        </w:tc>
        <w:tc>
          <w:tcPr>
            <w:tcW w:w="3519" w:type="dxa"/>
            <w:vMerge/>
            <w:tcBorders>
              <w:left w:val="single" w:sz="4" w:space="0" w:color="auto"/>
              <w:bottom w:val="single" w:sz="4" w:space="0" w:color="auto"/>
              <w:right w:val="single" w:sz="4" w:space="0" w:color="auto"/>
            </w:tcBorders>
            <w:shd w:val="clear" w:color="auto" w:fill="E2EFD9"/>
            <w:vAlign w:val="center"/>
            <w:hideMark/>
          </w:tcPr>
          <w:p w:rsidR="005B023F" w:rsidRPr="005B023F" w:rsidRDefault="005B023F" w:rsidP="005B023F">
            <w:pPr>
              <w:autoSpaceDE w:val="0"/>
              <w:autoSpaceDN w:val="0"/>
              <w:spacing w:after="0" w:line="240" w:lineRule="auto"/>
              <w:rPr>
                <w:b/>
                <w:sz w:val="20"/>
                <w:szCs w:val="20"/>
              </w:rPr>
            </w:pPr>
          </w:p>
        </w:tc>
      </w:tr>
      <w:tr w:rsidR="005B023F" w:rsidRPr="005B023F" w:rsidTr="005B023F">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tcPr>
          <w:p w:rsidR="005B023F" w:rsidRPr="005B023F" w:rsidRDefault="005B023F" w:rsidP="005B023F">
            <w:pPr>
              <w:autoSpaceDE w:val="0"/>
              <w:autoSpaceDN w:val="0"/>
              <w:spacing w:after="0" w:line="240" w:lineRule="auto"/>
              <w:rPr>
                <w:sz w:val="20"/>
                <w:szCs w:val="20"/>
              </w:rPr>
            </w:pPr>
            <w:r w:rsidRPr="005B023F">
              <w:rPr>
                <w:rFonts w:ascii="Times New Roman" w:hAnsi="Times New Roman"/>
                <w:sz w:val="20"/>
                <w:szCs w:val="20"/>
              </w:rPr>
              <w:t>6. Недостатня громадська активність</w:t>
            </w:r>
          </w:p>
        </w:tc>
        <w:tc>
          <w:tcPr>
            <w:tcW w:w="1800" w:type="dxa"/>
            <w:tcBorders>
              <w:left w:val="single" w:sz="4" w:space="0" w:color="auto"/>
            </w:tcBorders>
            <w:vAlign w:val="center"/>
          </w:tcPr>
          <w:p w:rsidR="005B023F" w:rsidRPr="005B023F" w:rsidRDefault="005B023F" w:rsidP="005B023F">
            <w:pPr>
              <w:spacing w:after="0" w:line="240" w:lineRule="auto"/>
              <w:ind w:left="360"/>
              <w:jc w:val="both"/>
              <w:rPr>
                <w:b/>
                <w:sz w:val="20"/>
                <w:szCs w:val="20"/>
              </w:rPr>
            </w:pPr>
          </w:p>
        </w:tc>
        <w:tc>
          <w:tcPr>
            <w:tcW w:w="3519" w:type="dxa"/>
            <w:tcBorders>
              <w:top w:val="single" w:sz="4" w:space="0" w:color="auto"/>
              <w:left w:val="nil"/>
              <w:bottom w:val="single" w:sz="4" w:space="0" w:color="auto"/>
              <w:right w:val="nil"/>
            </w:tcBorders>
            <w:vAlign w:val="center"/>
          </w:tcPr>
          <w:p w:rsidR="005B023F" w:rsidRPr="005B023F" w:rsidRDefault="005B023F" w:rsidP="005B023F">
            <w:pPr>
              <w:autoSpaceDE w:val="0"/>
              <w:autoSpaceDN w:val="0"/>
              <w:spacing w:after="0" w:line="240" w:lineRule="auto"/>
              <w:rPr>
                <w:sz w:val="18"/>
                <w:szCs w:val="18"/>
              </w:rPr>
            </w:pPr>
          </w:p>
        </w:tc>
      </w:tr>
      <w:tr w:rsidR="005B023F" w:rsidRPr="005B023F" w:rsidTr="005B023F">
        <w:trPr>
          <w:trHeight w:val="230"/>
        </w:trPr>
        <w:tc>
          <w:tcPr>
            <w:tcW w:w="4428" w:type="dxa"/>
            <w:tcBorders>
              <w:top w:val="single" w:sz="4" w:space="0" w:color="auto"/>
              <w:bottom w:val="single" w:sz="4" w:space="0" w:color="auto"/>
            </w:tcBorders>
            <w:shd w:val="clear" w:color="auto" w:fill="auto"/>
            <w:vAlign w:val="center"/>
            <w:hideMark/>
          </w:tcPr>
          <w:p w:rsidR="005B023F" w:rsidRPr="005B023F" w:rsidRDefault="005B023F" w:rsidP="005B023F">
            <w:pPr>
              <w:autoSpaceDE w:val="0"/>
              <w:autoSpaceDN w:val="0"/>
              <w:spacing w:after="0" w:line="240" w:lineRule="auto"/>
              <w:rPr>
                <w:sz w:val="20"/>
                <w:szCs w:val="20"/>
              </w:rPr>
            </w:pPr>
          </w:p>
        </w:tc>
        <w:tc>
          <w:tcPr>
            <w:tcW w:w="1800" w:type="dxa"/>
            <w:vMerge w:val="restart"/>
            <w:tcBorders>
              <w:right w:val="single" w:sz="4" w:space="0" w:color="auto"/>
            </w:tcBorders>
            <w:vAlign w:val="center"/>
          </w:tcPr>
          <w:p w:rsidR="005B023F" w:rsidRPr="005B023F" w:rsidRDefault="005B023F" w:rsidP="005B023F">
            <w:pPr>
              <w:spacing w:after="0" w:line="240" w:lineRule="auto"/>
              <w:ind w:left="360"/>
              <w:rPr>
                <w:b/>
                <w:sz w:val="20"/>
                <w:szCs w:val="20"/>
              </w:rPr>
            </w:pPr>
            <w:r w:rsidRPr="005B023F">
              <w:rPr>
                <w:b/>
                <w:noProof/>
                <w:sz w:val="20"/>
                <w:szCs w:val="20"/>
                <w:lang w:val="ru-RU" w:eastAsia="ru-RU"/>
              </w:rPr>
              <mc:AlternateContent>
                <mc:Choice Requires="wps">
                  <w:drawing>
                    <wp:anchor distT="4294967295" distB="4294967295" distL="114300" distR="114300" simplePos="0" relativeHeight="251705856" behindDoc="0" locked="0" layoutInCell="1" allowOverlap="1" wp14:anchorId="441EC5FE" wp14:editId="6B9E78DD">
                      <wp:simplePos x="0" y="0"/>
                      <wp:positionH relativeFrom="column">
                        <wp:posOffset>-113030</wp:posOffset>
                      </wp:positionH>
                      <wp:positionV relativeFrom="paragraph">
                        <wp:posOffset>-3553460</wp:posOffset>
                      </wp:positionV>
                      <wp:extent cx="1181735" cy="7559040"/>
                      <wp:effectExtent l="57150" t="0" r="37465" b="60960"/>
                      <wp:wrapNone/>
                      <wp:docPr id="252"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1735" cy="755904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7A5C7" id="Straight Connector 185" o:spid="_x0000_s1026" style="position:absolute;flip:x;z-index:251897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pt,-279.8pt" to="84.15pt,3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" strokecolor="blue" strokeweight="1pt">
                      <v:stroke dashstyle="dash" endarrow="block"/>
                    </v:line>
                  </w:pict>
                </mc:Fallback>
              </mc:AlternateContent>
            </w:r>
            <w:r w:rsidRPr="005B023F">
              <w:rPr>
                <w:b/>
                <w:noProof/>
                <w:sz w:val="20"/>
                <w:szCs w:val="20"/>
                <w:lang w:val="ru-RU" w:eastAsia="ru-RU"/>
              </w:rPr>
              <mc:AlternateContent>
                <mc:Choice Requires="wps">
                  <w:drawing>
                    <wp:anchor distT="4294967295" distB="4294967295" distL="114300" distR="114300" simplePos="0" relativeHeight="251707904" behindDoc="0" locked="0" layoutInCell="1" allowOverlap="1" wp14:anchorId="398F9D16" wp14:editId="558A36EC">
                      <wp:simplePos x="0" y="0"/>
                      <wp:positionH relativeFrom="column">
                        <wp:posOffset>-74295</wp:posOffset>
                      </wp:positionH>
                      <wp:positionV relativeFrom="paragraph">
                        <wp:posOffset>-3378200</wp:posOffset>
                      </wp:positionV>
                      <wp:extent cx="1143000" cy="8361045"/>
                      <wp:effectExtent l="38100" t="0" r="19050" b="59055"/>
                      <wp:wrapNone/>
                      <wp:docPr id="254"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836104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5C7B6" id="Straight Connector 185" o:spid="_x0000_s1026" style="position:absolute;flip:x;z-index:251908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5pt,-266pt" to="84.15pt,3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" strokecolor="blue" strokeweight="1pt">
                      <v:stroke dashstyle="dash" endarrow="block"/>
                    </v:line>
                  </w:pict>
                </mc:Fallback>
              </mc:AlternateContent>
            </w:r>
            <w:r w:rsidRPr="005B023F">
              <w:rPr>
                <w:b/>
                <w:noProof/>
                <w:sz w:val="20"/>
                <w:szCs w:val="20"/>
                <w:lang w:val="ru-RU" w:eastAsia="ru-RU"/>
              </w:rPr>
              <mc:AlternateContent>
                <mc:Choice Requires="wps">
                  <w:drawing>
                    <wp:anchor distT="4294967295" distB="4294967295" distL="114300" distR="114300" simplePos="0" relativeHeight="251704832" behindDoc="0" locked="0" layoutInCell="1" allowOverlap="1" wp14:anchorId="3269E516" wp14:editId="23863F4E">
                      <wp:simplePos x="0" y="0"/>
                      <wp:positionH relativeFrom="column">
                        <wp:posOffset>-89535</wp:posOffset>
                      </wp:positionH>
                      <wp:positionV relativeFrom="paragraph">
                        <wp:posOffset>-3324860</wp:posOffset>
                      </wp:positionV>
                      <wp:extent cx="1134110" cy="7842885"/>
                      <wp:effectExtent l="57150" t="0" r="27940" b="62865"/>
                      <wp:wrapNone/>
                      <wp:docPr id="251"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4110" cy="784288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1DFB4" id="Straight Connector 185" o:spid="_x0000_s1026" style="position:absolute;flip:x;z-index:251892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5pt,-261.8pt" to="82.25pt,3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" strokecolor="blue" strokeweight="1pt">
                      <v:stroke dashstyle="dash" endarrow="block"/>
                    </v:line>
                  </w:pict>
                </mc:Fallback>
              </mc:AlternateContent>
            </w:r>
            <w:r w:rsidRPr="005B023F">
              <w:rPr>
                <w:b/>
                <w:noProof/>
                <w:sz w:val="20"/>
                <w:szCs w:val="20"/>
                <w:lang w:val="ru-RU" w:eastAsia="ru-RU"/>
              </w:rPr>
              <mc:AlternateContent>
                <mc:Choice Requires="wps">
                  <w:drawing>
                    <wp:anchor distT="4294967295" distB="4294967295" distL="114300" distR="114300" simplePos="0" relativeHeight="251701760" behindDoc="0" locked="0" layoutInCell="1" allowOverlap="1" wp14:anchorId="703763A8" wp14:editId="17F71972">
                      <wp:simplePos x="0" y="0"/>
                      <wp:positionH relativeFrom="column">
                        <wp:posOffset>-97155</wp:posOffset>
                      </wp:positionH>
                      <wp:positionV relativeFrom="paragraph">
                        <wp:posOffset>-1115060</wp:posOffset>
                      </wp:positionV>
                      <wp:extent cx="1172210" cy="4421505"/>
                      <wp:effectExtent l="38100" t="0" r="27940" b="55245"/>
                      <wp:wrapNone/>
                      <wp:docPr id="248"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2210" cy="442150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BA2AC" id="Straight Connector 185" o:spid="_x0000_s1026" style="position:absolute;flip:x;z-index:251877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87.8pt" to="84.65pt,2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" strokecolor="blue" strokeweight="1pt">
                      <v:stroke dashstyle="dash" endarrow="block"/>
                    </v:line>
                  </w:pict>
                </mc:Fallback>
              </mc:AlternateContent>
            </w:r>
            <w:r w:rsidRPr="005B023F">
              <w:rPr>
                <w:b/>
                <w:noProof/>
                <w:sz w:val="20"/>
                <w:szCs w:val="20"/>
                <w:lang w:val="ru-RU" w:eastAsia="ru-RU"/>
              </w:rPr>
              <mc:AlternateContent>
                <mc:Choice Requires="wps">
                  <w:drawing>
                    <wp:anchor distT="0" distB="0" distL="114300" distR="114300" simplePos="0" relativeHeight="251700736" behindDoc="0" locked="0" layoutInCell="1" allowOverlap="1" wp14:anchorId="7D97F62A" wp14:editId="49CB9B99">
                      <wp:simplePos x="0" y="0"/>
                      <wp:positionH relativeFrom="column">
                        <wp:posOffset>-113030</wp:posOffset>
                      </wp:positionH>
                      <wp:positionV relativeFrom="paragraph">
                        <wp:posOffset>-2860040</wp:posOffset>
                      </wp:positionV>
                      <wp:extent cx="1196975" cy="5631180"/>
                      <wp:effectExtent l="38100" t="0" r="22225" b="64770"/>
                      <wp:wrapNone/>
                      <wp:docPr id="247"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6975" cy="563118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B5B4A" id="Straight Connector 196" o:spid="_x0000_s1026" style="position:absolute;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225.2pt" to="85.35pt,2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" strokecolor="blue" strokeweight="2pt">
                      <v:stroke endarrow="block"/>
                    </v:line>
                  </w:pict>
                </mc:Fallback>
              </mc:AlternateContent>
            </w:r>
            <w:r w:rsidRPr="005B023F">
              <w:rPr>
                <w:b/>
                <w:noProof/>
                <w:sz w:val="20"/>
                <w:szCs w:val="20"/>
                <w:lang w:val="ru-RU" w:eastAsia="ru-RU"/>
              </w:rPr>
              <mc:AlternateContent>
                <mc:Choice Requires="wps">
                  <w:drawing>
                    <wp:anchor distT="0" distB="0" distL="114300" distR="114300" simplePos="0" relativeHeight="251698688" behindDoc="0" locked="0" layoutInCell="1" allowOverlap="1" wp14:anchorId="231D1D9E" wp14:editId="2F05F27E">
                      <wp:simplePos x="0" y="0"/>
                      <wp:positionH relativeFrom="column">
                        <wp:posOffset>-81915</wp:posOffset>
                      </wp:positionH>
                      <wp:positionV relativeFrom="paragraph">
                        <wp:posOffset>-3508375</wp:posOffset>
                      </wp:positionV>
                      <wp:extent cx="1126490" cy="5248910"/>
                      <wp:effectExtent l="57150" t="0" r="35560" b="66040"/>
                      <wp:wrapNone/>
                      <wp:docPr id="245"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6490" cy="524891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5FFB3" id="Straight Connector 196" o:spid="_x0000_s1026" style="position:absolute;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276.25pt" to="82.25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" strokecolor="blue" strokeweight="2pt">
                      <v:stroke endarrow="block"/>
                    </v:line>
                  </w:pict>
                </mc:Fallback>
              </mc:AlternateContent>
            </w:r>
          </w:p>
          <w:p w:rsidR="005B023F" w:rsidRPr="005B023F" w:rsidRDefault="005B023F" w:rsidP="005B023F">
            <w:pPr>
              <w:spacing w:after="0" w:line="240" w:lineRule="auto"/>
              <w:ind w:left="360"/>
              <w:rPr>
                <w:b/>
                <w:sz w:val="20"/>
                <w:szCs w:val="20"/>
              </w:rPr>
            </w:pPr>
          </w:p>
          <w:p w:rsidR="005B023F" w:rsidRPr="005B023F" w:rsidRDefault="005B023F" w:rsidP="005B023F">
            <w:pPr>
              <w:spacing w:after="0" w:line="240" w:lineRule="auto"/>
              <w:ind w:left="360"/>
              <w:rPr>
                <w:b/>
                <w:sz w:val="20"/>
                <w:szCs w:val="20"/>
              </w:rPr>
            </w:pPr>
          </w:p>
          <w:p w:rsidR="005B023F" w:rsidRPr="005B023F" w:rsidRDefault="005B023F" w:rsidP="005B023F">
            <w:pPr>
              <w:spacing w:after="0" w:line="240" w:lineRule="auto"/>
              <w:ind w:left="360"/>
              <w:rPr>
                <w:b/>
                <w:sz w:val="20"/>
                <w:szCs w:val="20"/>
              </w:rPr>
            </w:pPr>
            <w:r w:rsidRPr="005B023F">
              <w:rPr>
                <w:b/>
                <w:noProof/>
                <w:sz w:val="20"/>
                <w:szCs w:val="20"/>
                <w:lang w:val="ru-RU" w:eastAsia="ru-RU"/>
              </w:rPr>
              <mc:AlternateContent>
                <mc:Choice Requires="wps">
                  <w:drawing>
                    <wp:anchor distT="0" distB="0" distL="114300" distR="114300" simplePos="0" relativeHeight="251702784" behindDoc="0" locked="0" layoutInCell="1" allowOverlap="1" wp14:anchorId="1234992D" wp14:editId="06E51F2E">
                      <wp:simplePos x="0" y="0"/>
                      <wp:positionH relativeFrom="column">
                        <wp:posOffset>-120650</wp:posOffset>
                      </wp:positionH>
                      <wp:positionV relativeFrom="paragraph">
                        <wp:posOffset>58420</wp:posOffset>
                      </wp:positionV>
                      <wp:extent cx="1181735" cy="2339340"/>
                      <wp:effectExtent l="38100" t="0" r="18415" b="60960"/>
                      <wp:wrapNone/>
                      <wp:docPr id="249"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1735" cy="233934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9D9B2" id="Straight Connector 196" o:spid="_x0000_s1026" style="position:absolute;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6pt" to="83.55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" strokecolor="blue" strokeweight="2pt">
                      <v:stroke endarrow="block"/>
                    </v:line>
                  </w:pict>
                </mc:Fallback>
              </mc:AlternateContent>
            </w:r>
          </w:p>
          <w:p w:rsidR="005B023F" w:rsidRPr="005B023F" w:rsidRDefault="005B023F" w:rsidP="005B023F">
            <w:pPr>
              <w:spacing w:after="0" w:line="240" w:lineRule="auto"/>
              <w:ind w:left="360"/>
              <w:rPr>
                <w:b/>
                <w:sz w:val="20"/>
                <w:szCs w:val="20"/>
              </w:rPr>
            </w:pPr>
          </w:p>
          <w:p w:rsidR="005B023F" w:rsidRPr="005B023F" w:rsidRDefault="005B023F" w:rsidP="005B023F">
            <w:pPr>
              <w:spacing w:after="0" w:line="240" w:lineRule="auto"/>
              <w:ind w:left="360"/>
              <w:rPr>
                <w:b/>
                <w:sz w:val="20"/>
                <w:szCs w:val="20"/>
              </w:rPr>
            </w:pPr>
          </w:p>
          <w:p w:rsidR="005B023F" w:rsidRPr="005B023F" w:rsidRDefault="005B023F" w:rsidP="005B023F">
            <w:pPr>
              <w:spacing w:after="0" w:line="240" w:lineRule="auto"/>
              <w:ind w:left="360"/>
              <w:rPr>
                <w:b/>
                <w:sz w:val="20"/>
                <w:szCs w:val="20"/>
              </w:rPr>
            </w:pPr>
          </w:p>
          <w:p w:rsidR="005B023F" w:rsidRPr="005B023F" w:rsidRDefault="005B023F" w:rsidP="005B023F">
            <w:pPr>
              <w:spacing w:after="0" w:line="240" w:lineRule="auto"/>
              <w:ind w:left="360"/>
              <w:rPr>
                <w:b/>
                <w:sz w:val="20"/>
                <w:szCs w:val="20"/>
              </w:rPr>
            </w:pPr>
          </w:p>
          <w:p w:rsidR="005B023F" w:rsidRPr="005B023F" w:rsidRDefault="005B023F" w:rsidP="005B023F">
            <w:pPr>
              <w:spacing w:after="0" w:line="240" w:lineRule="auto"/>
              <w:ind w:left="360"/>
              <w:rPr>
                <w:b/>
                <w:sz w:val="20"/>
                <w:szCs w:val="20"/>
              </w:rPr>
            </w:pPr>
          </w:p>
          <w:p w:rsidR="005B023F" w:rsidRPr="005B023F" w:rsidRDefault="005B023F" w:rsidP="005B023F">
            <w:pPr>
              <w:spacing w:after="0" w:line="240" w:lineRule="auto"/>
              <w:ind w:left="360"/>
              <w:rPr>
                <w:b/>
                <w:sz w:val="20"/>
                <w:szCs w:val="20"/>
              </w:rPr>
            </w:pPr>
          </w:p>
          <w:p w:rsidR="005B023F" w:rsidRPr="005B023F" w:rsidRDefault="005B023F" w:rsidP="005B023F">
            <w:pPr>
              <w:spacing w:after="0" w:line="240" w:lineRule="auto"/>
              <w:ind w:left="360"/>
              <w:rPr>
                <w:b/>
                <w:sz w:val="20"/>
                <w:szCs w:val="20"/>
              </w:rPr>
            </w:pPr>
          </w:p>
          <w:p w:rsidR="005B023F" w:rsidRPr="005B023F" w:rsidRDefault="005B023F" w:rsidP="005B023F">
            <w:pPr>
              <w:spacing w:after="0" w:line="240" w:lineRule="auto"/>
              <w:ind w:left="360"/>
              <w:rPr>
                <w:b/>
                <w:sz w:val="20"/>
                <w:szCs w:val="20"/>
              </w:rPr>
            </w:pPr>
          </w:p>
          <w:p w:rsidR="005B023F" w:rsidRPr="005B023F" w:rsidRDefault="005B023F" w:rsidP="005B023F">
            <w:pPr>
              <w:spacing w:after="0" w:line="240" w:lineRule="auto"/>
              <w:ind w:left="360"/>
              <w:rPr>
                <w:b/>
                <w:sz w:val="20"/>
                <w:szCs w:val="20"/>
              </w:rPr>
            </w:pPr>
          </w:p>
          <w:p w:rsidR="005B023F" w:rsidRPr="005B023F" w:rsidRDefault="005B023F" w:rsidP="005B023F">
            <w:pPr>
              <w:spacing w:after="0" w:line="240" w:lineRule="auto"/>
              <w:ind w:left="360"/>
              <w:rPr>
                <w:b/>
                <w:sz w:val="20"/>
                <w:szCs w:val="20"/>
              </w:rPr>
            </w:pPr>
          </w:p>
          <w:p w:rsidR="005B023F" w:rsidRPr="005B023F" w:rsidRDefault="005B023F" w:rsidP="005B023F">
            <w:pPr>
              <w:spacing w:after="0" w:line="240" w:lineRule="auto"/>
              <w:rPr>
                <w:b/>
                <w:sz w:val="20"/>
                <w:szCs w:val="20"/>
              </w:rPr>
            </w:pPr>
          </w:p>
          <w:p w:rsidR="005B023F" w:rsidRPr="005B023F" w:rsidRDefault="005B023F" w:rsidP="005B023F">
            <w:pPr>
              <w:spacing w:after="0" w:line="240" w:lineRule="auto"/>
              <w:rPr>
                <w:b/>
                <w:sz w:val="20"/>
                <w:szCs w:val="20"/>
              </w:rPr>
            </w:pPr>
          </w:p>
          <w:p w:rsidR="005B023F" w:rsidRPr="005B023F" w:rsidRDefault="005B023F" w:rsidP="005B023F">
            <w:pPr>
              <w:spacing w:after="0" w:line="240" w:lineRule="auto"/>
              <w:ind w:left="-4570"/>
              <w:rPr>
                <w:b/>
                <w:sz w:val="20"/>
                <w:szCs w:val="20"/>
              </w:rPr>
            </w:pPr>
          </w:p>
        </w:tc>
        <w:tc>
          <w:tcPr>
            <w:tcW w:w="3519" w:type="dxa"/>
            <w:vMerge w:val="restart"/>
            <w:tcBorders>
              <w:top w:val="single" w:sz="4" w:space="0" w:color="auto"/>
              <w:left w:val="single" w:sz="4" w:space="0" w:color="auto"/>
              <w:bottom w:val="single" w:sz="4" w:space="0" w:color="auto"/>
              <w:right w:val="single" w:sz="4" w:space="0" w:color="auto"/>
            </w:tcBorders>
            <w:shd w:val="clear" w:color="auto" w:fill="A8D08D"/>
            <w:vAlign w:val="center"/>
            <w:hideMark/>
          </w:tcPr>
          <w:p w:rsidR="005B023F" w:rsidRPr="005B023F" w:rsidRDefault="005B023F" w:rsidP="005B023F">
            <w:pPr>
              <w:autoSpaceDE w:val="0"/>
              <w:autoSpaceDN w:val="0"/>
              <w:spacing w:after="0" w:line="240" w:lineRule="auto"/>
              <w:rPr>
                <w:sz w:val="18"/>
                <w:szCs w:val="18"/>
              </w:rPr>
            </w:pPr>
            <w:r w:rsidRPr="005B023F">
              <w:rPr>
                <w:rFonts w:ascii="Times New Roman" w:hAnsi="Times New Roman"/>
                <w:sz w:val="20"/>
                <w:szCs w:val="20"/>
              </w:rPr>
              <w:t>6. Активізація співпраці з міжнародними громадами-партнерами (Польща, Румунія, Литва)</w:t>
            </w:r>
          </w:p>
        </w:tc>
      </w:tr>
      <w:tr w:rsidR="005B023F" w:rsidRPr="005B023F" w:rsidTr="005B023F">
        <w:trPr>
          <w:trHeight w:val="230"/>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B023F" w:rsidRPr="005B023F" w:rsidRDefault="005B023F" w:rsidP="005B023F">
            <w:pPr>
              <w:spacing w:after="0" w:line="240" w:lineRule="auto"/>
              <w:contextualSpacing/>
              <w:rPr>
                <w:rFonts w:ascii="Times New Roman" w:hAnsi="Times New Roman"/>
                <w:sz w:val="20"/>
                <w:szCs w:val="20"/>
                <w:lang w:eastAsia="ja-JP"/>
              </w:rPr>
            </w:pPr>
            <w:r w:rsidRPr="005B023F">
              <w:rPr>
                <w:rFonts w:ascii="Times New Roman" w:hAnsi="Times New Roman"/>
                <w:sz w:val="20"/>
                <w:szCs w:val="20"/>
                <w:lang w:eastAsia="ja-JP"/>
              </w:rPr>
              <w:t>7. Велика частка населення не може знайти роботу.</w:t>
            </w:r>
          </w:p>
        </w:tc>
        <w:tc>
          <w:tcPr>
            <w:tcW w:w="1800" w:type="dxa"/>
            <w:vMerge/>
            <w:tcBorders>
              <w:left w:val="single" w:sz="4" w:space="0" w:color="auto"/>
              <w:right w:val="single" w:sz="4" w:space="0" w:color="auto"/>
            </w:tcBorders>
            <w:vAlign w:val="center"/>
          </w:tcPr>
          <w:p w:rsidR="005B023F" w:rsidRPr="005B023F" w:rsidRDefault="005B023F" w:rsidP="005B023F">
            <w:pPr>
              <w:spacing w:after="0" w:line="240" w:lineRule="auto"/>
              <w:ind w:left="360"/>
              <w:rPr>
                <w:b/>
                <w:sz w:val="20"/>
                <w:szCs w:val="20"/>
              </w:rPr>
            </w:pPr>
          </w:p>
        </w:tc>
        <w:tc>
          <w:tcPr>
            <w:tcW w:w="3519" w:type="dxa"/>
            <w:vMerge/>
            <w:tcBorders>
              <w:top w:val="single" w:sz="4" w:space="0" w:color="auto"/>
              <w:left w:val="single" w:sz="4" w:space="0" w:color="auto"/>
              <w:bottom w:val="single" w:sz="4" w:space="0" w:color="auto"/>
              <w:right w:val="single" w:sz="4" w:space="0" w:color="auto"/>
            </w:tcBorders>
            <w:shd w:val="clear" w:color="auto" w:fill="A8D08D"/>
            <w:vAlign w:val="center"/>
            <w:hideMark/>
          </w:tcPr>
          <w:p w:rsidR="005B023F" w:rsidRPr="005B023F" w:rsidRDefault="005B023F" w:rsidP="005B023F">
            <w:pPr>
              <w:autoSpaceDE w:val="0"/>
              <w:autoSpaceDN w:val="0"/>
              <w:spacing w:after="0" w:line="240" w:lineRule="auto"/>
              <w:rPr>
                <w:b/>
                <w:color w:val="C5E0B3"/>
                <w:sz w:val="20"/>
                <w:szCs w:val="20"/>
              </w:rPr>
            </w:pPr>
          </w:p>
        </w:tc>
      </w:tr>
      <w:tr w:rsidR="005B023F" w:rsidRPr="005B023F" w:rsidTr="005B023F">
        <w:trPr>
          <w:trHeight w:val="230"/>
        </w:trPr>
        <w:tc>
          <w:tcPr>
            <w:tcW w:w="4428" w:type="dxa"/>
            <w:tcBorders>
              <w:top w:val="single" w:sz="4" w:space="0" w:color="auto"/>
              <w:bottom w:val="single" w:sz="4" w:space="0" w:color="auto"/>
            </w:tcBorders>
            <w:shd w:val="clear" w:color="auto" w:fill="FFFFFF"/>
            <w:vAlign w:val="center"/>
            <w:hideMark/>
          </w:tcPr>
          <w:p w:rsidR="005B023F" w:rsidRPr="005B023F" w:rsidRDefault="005B023F" w:rsidP="005B023F">
            <w:pPr>
              <w:autoSpaceDE w:val="0"/>
              <w:autoSpaceDN w:val="0"/>
              <w:spacing w:after="0" w:line="240" w:lineRule="auto"/>
              <w:rPr>
                <w:sz w:val="20"/>
                <w:szCs w:val="20"/>
              </w:rPr>
            </w:pPr>
            <w:r w:rsidRPr="005B023F">
              <w:rPr>
                <w:b/>
                <w:noProof/>
                <w:sz w:val="20"/>
                <w:szCs w:val="20"/>
                <w:lang w:val="ru-RU" w:eastAsia="ru-RU"/>
              </w:rPr>
              <mc:AlternateContent>
                <mc:Choice Requires="wps">
                  <w:drawing>
                    <wp:anchor distT="4294967295" distB="4294967295" distL="114300" distR="114300" simplePos="0" relativeHeight="251671040" behindDoc="0" locked="0" layoutInCell="1" allowOverlap="1" wp14:anchorId="1EE9D44C" wp14:editId="0B821E03">
                      <wp:simplePos x="0" y="0"/>
                      <wp:positionH relativeFrom="column">
                        <wp:posOffset>2668905</wp:posOffset>
                      </wp:positionH>
                      <wp:positionV relativeFrom="paragraph">
                        <wp:posOffset>-74295</wp:posOffset>
                      </wp:positionV>
                      <wp:extent cx="1201420" cy="337185"/>
                      <wp:effectExtent l="38100" t="0" r="17780" b="81915"/>
                      <wp:wrapNone/>
                      <wp:docPr id="18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1420" cy="33718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569C3" id="Straight Connector 185" o:spid="_x0000_s1026" style="position:absolute;flip:x;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0.15pt,-5.85pt" to="304.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" strokecolor="blue" strokeweight="1pt">
                      <v:stroke dashstyle="dash" endarrow="block"/>
                    </v:line>
                  </w:pict>
                </mc:Fallback>
              </mc:AlternateContent>
            </w:r>
          </w:p>
        </w:tc>
        <w:tc>
          <w:tcPr>
            <w:tcW w:w="1800" w:type="dxa"/>
            <w:vMerge/>
            <w:tcBorders>
              <w:right w:val="single" w:sz="4" w:space="0" w:color="auto"/>
            </w:tcBorders>
            <w:vAlign w:val="center"/>
          </w:tcPr>
          <w:p w:rsidR="005B023F" w:rsidRPr="005B023F" w:rsidRDefault="005B023F" w:rsidP="005B023F">
            <w:pPr>
              <w:spacing w:after="0" w:line="240" w:lineRule="auto"/>
              <w:ind w:left="360"/>
              <w:rPr>
                <w:b/>
                <w:sz w:val="20"/>
                <w:szCs w:val="20"/>
              </w:rPr>
            </w:pPr>
          </w:p>
        </w:tc>
        <w:tc>
          <w:tcPr>
            <w:tcW w:w="3519" w:type="dxa"/>
            <w:vMerge/>
            <w:tcBorders>
              <w:top w:val="single" w:sz="4" w:space="0" w:color="auto"/>
              <w:left w:val="single" w:sz="4" w:space="0" w:color="auto"/>
              <w:bottom w:val="single" w:sz="4" w:space="0" w:color="auto"/>
              <w:right w:val="single" w:sz="4" w:space="0" w:color="auto"/>
            </w:tcBorders>
            <w:shd w:val="clear" w:color="auto" w:fill="A8D08D"/>
            <w:vAlign w:val="center"/>
            <w:hideMark/>
          </w:tcPr>
          <w:p w:rsidR="005B023F" w:rsidRPr="005B023F" w:rsidRDefault="005B023F" w:rsidP="005B023F">
            <w:pPr>
              <w:autoSpaceDE w:val="0"/>
              <w:autoSpaceDN w:val="0"/>
              <w:spacing w:after="0" w:line="240" w:lineRule="auto"/>
              <w:rPr>
                <w:b/>
                <w:color w:val="C5E0B3"/>
                <w:sz w:val="20"/>
                <w:szCs w:val="20"/>
              </w:rPr>
            </w:pPr>
          </w:p>
        </w:tc>
      </w:tr>
      <w:tr w:rsidR="005B023F" w:rsidRPr="005B023F" w:rsidTr="005B023F">
        <w:trPr>
          <w:trHeight w:val="230"/>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B023F" w:rsidRPr="005B023F" w:rsidRDefault="005B023F" w:rsidP="005B023F">
            <w:pPr>
              <w:spacing w:after="0" w:line="240" w:lineRule="auto"/>
              <w:contextualSpacing/>
              <w:rPr>
                <w:rFonts w:ascii="Times New Roman" w:hAnsi="Times New Roman"/>
                <w:sz w:val="20"/>
                <w:szCs w:val="20"/>
                <w:lang w:eastAsia="ja-JP"/>
              </w:rPr>
            </w:pPr>
            <w:r w:rsidRPr="005B023F">
              <w:rPr>
                <w:rFonts w:ascii="Times New Roman" w:hAnsi="Times New Roman"/>
                <w:sz w:val="20"/>
                <w:szCs w:val="20"/>
                <w:lang w:eastAsia="ja-JP"/>
              </w:rPr>
              <w:t>8. Недостатній рівень зовнішніх та внутрішніх інвестицій в економіку громади.</w:t>
            </w:r>
          </w:p>
        </w:tc>
        <w:tc>
          <w:tcPr>
            <w:tcW w:w="1800" w:type="dxa"/>
            <w:vMerge/>
            <w:tcBorders>
              <w:left w:val="single" w:sz="4" w:space="0" w:color="auto"/>
              <w:right w:val="single" w:sz="4" w:space="0" w:color="auto"/>
            </w:tcBorders>
            <w:vAlign w:val="center"/>
          </w:tcPr>
          <w:p w:rsidR="005B023F" w:rsidRPr="005B023F" w:rsidRDefault="005B023F" w:rsidP="005B023F">
            <w:pPr>
              <w:spacing w:after="0" w:line="240" w:lineRule="auto"/>
              <w:ind w:left="360"/>
              <w:rPr>
                <w:b/>
                <w:sz w:val="20"/>
                <w:szCs w:val="20"/>
              </w:rPr>
            </w:pPr>
          </w:p>
        </w:tc>
        <w:tc>
          <w:tcPr>
            <w:tcW w:w="3519"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rsidR="005B023F" w:rsidRPr="005B023F" w:rsidRDefault="005B023F" w:rsidP="005B023F">
            <w:pPr>
              <w:autoSpaceDE w:val="0"/>
              <w:autoSpaceDN w:val="0"/>
              <w:spacing w:after="0" w:line="240" w:lineRule="auto"/>
              <w:rPr>
                <w:b/>
                <w:color w:val="C5E0B3"/>
                <w:sz w:val="20"/>
                <w:szCs w:val="20"/>
              </w:rPr>
            </w:pPr>
          </w:p>
        </w:tc>
      </w:tr>
      <w:tr w:rsidR="005B023F" w:rsidRPr="005B023F" w:rsidTr="005B023F">
        <w:trPr>
          <w:trHeight w:val="117"/>
        </w:trPr>
        <w:tc>
          <w:tcPr>
            <w:tcW w:w="4428" w:type="dxa"/>
            <w:tcBorders>
              <w:top w:val="single" w:sz="4" w:space="0" w:color="auto"/>
              <w:bottom w:val="single" w:sz="4" w:space="0" w:color="auto"/>
            </w:tcBorders>
            <w:shd w:val="clear" w:color="auto" w:fill="auto"/>
            <w:vAlign w:val="center"/>
            <w:hideMark/>
          </w:tcPr>
          <w:p w:rsidR="005B023F" w:rsidRPr="005B023F" w:rsidRDefault="005B023F" w:rsidP="005B023F">
            <w:pPr>
              <w:autoSpaceDE w:val="0"/>
              <w:autoSpaceDN w:val="0"/>
              <w:spacing w:after="0" w:line="240" w:lineRule="auto"/>
              <w:rPr>
                <w:sz w:val="20"/>
                <w:szCs w:val="20"/>
              </w:rPr>
            </w:pPr>
          </w:p>
        </w:tc>
        <w:tc>
          <w:tcPr>
            <w:tcW w:w="1800" w:type="dxa"/>
            <w:vMerge/>
            <w:vAlign w:val="center"/>
          </w:tcPr>
          <w:p w:rsidR="005B023F" w:rsidRPr="005B023F" w:rsidRDefault="005B023F" w:rsidP="005B023F">
            <w:pPr>
              <w:spacing w:after="0" w:line="240" w:lineRule="auto"/>
              <w:ind w:left="360"/>
              <w:rPr>
                <w:b/>
                <w:sz w:val="20"/>
                <w:szCs w:val="20"/>
              </w:rPr>
            </w:pPr>
          </w:p>
        </w:tc>
        <w:tc>
          <w:tcPr>
            <w:tcW w:w="3519" w:type="dxa"/>
            <w:tcBorders>
              <w:top w:val="single" w:sz="4" w:space="0" w:color="auto"/>
              <w:right w:val="single" w:sz="4" w:space="0" w:color="auto"/>
            </w:tcBorders>
            <w:shd w:val="clear" w:color="auto" w:fill="FFFFFF"/>
            <w:vAlign w:val="center"/>
            <w:hideMark/>
          </w:tcPr>
          <w:p w:rsidR="005B023F" w:rsidRPr="005B023F" w:rsidRDefault="005B023F" w:rsidP="005B023F">
            <w:pPr>
              <w:autoSpaceDE w:val="0"/>
              <w:autoSpaceDN w:val="0"/>
              <w:spacing w:after="0" w:line="240" w:lineRule="auto"/>
              <w:rPr>
                <w:sz w:val="18"/>
                <w:szCs w:val="18"/>
              </w:rPr>
            </w:pPr>
          </w:p>
        </w:tc>
      </w:tr>
      <w:tr w:rsidR="005B023F" w:rsidRPr="005B023F" w:rsidTr="005B023F">
        <w:trPr>
          <w:trHeight w:val="465"/>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B023F" w:rsidRPr="005B023F" w:rsidRDefault="005B023F" w:rsidP="005B023F">
            <w:pPr>
              <w:spacing w:after="0" w:line="240" w:lineRule="auto"/>
              <w:contextualSpacing/>
              <w:rPr>
                <w:rFonts w:ascii="Times New Roman" w:hAnsi="Times New Roman"/>
                <w:sz w:val="20"/>
                <w:szCs w:val="20"/>
                <w:lang w:eastAsia="ja-JP"/>
              </w:rPr>
            </w:pPr>
            <w:r w:rsidRPr="005B023F">
              <w:rPr>
                <w:rFonts w:ascii="Times New Roman" w:hAnsi="Times New Roman"/>
                <w:sz w:val="20"/>
                <w:szCs w:val="20"/>
                <w:lang w:eastAsia="ja-JP"/>
              </w:rPr>
              <w:t xml:space="preserve">9. Відсутні </w:t>
            </w:r>
            <w:r w:rsidRPr="005B023F">
              <w:rPr>
                <w:rFonts w:ascii="Times New Roman" w:hAnsi="Times New Roman"/>
                <w:sz w:val="20"/>
                <w:szCs w:val="20"/>
                <w:lang w:val="pl-PL" w:eastAsia="ja-JP"/>
              </w:rPr>
              <w:t>Wi</w:t>
            </w:r>
            <w:r w:rsidRPr="005B023F">
              <w:rPr>
                <w:rFonts w:ascii="Times New Roman" w:hAnsi="Times New Roman"/>
                <w:sz w:val="20"/>
                <w:szCs w:val="20"/>
                <w:lang w:eastAsia="ja-JP"/>
              </w:rPr>
              <w:t>-</w:t>
            </w:r>
            <w:r w:rsidRPr="005B023F">
              <w:rPr>
                <w:rFonts w:ascii="Times New Roman" w:hAnsi="Times New Roman"/>
                <w:sz w:val="20"/>
                <w:szCs w:val="20"/>
                <w:lang w:val="pl-PL" w:eastAsia="ja-JP"/>
              </w:rPr>
              <w:t>Fi</w:t>
            </w:r>
            <w:r w:rsidRPr="005B023F">
              <w:rPr>
                <w:rFonts w:ascii="Times New Roman" w:hAnsi="Times New Roman"/>
                <w:sz w:val="20"/>
                <w:szCs w:val="20"/>
                <w:lang w:eastAsia="ja-JP"/>
              </w:rPr>
              <w:t xml:space="preserve"> зони для відкритого доступу до мережі Інтернет в публічних місцях населених пунктів громади.</w:t>
            </w:r>
          </w:p>
        </w:tc>
        <w:tc>
          <w:tcPr>
            <w:tcW w:w="1800" w:type="dxa"/>
            <w:vMerge/>
            <w:tcBorders>
              <w:left w:val="single" w:sz="4" w:space="0" w:color="auto"/>
            </w:tcBorders>
            <w:vAlign w:val="center"/>
          </w:tcPr>
          <w:p w:rsidR="005B023F" w:rsidRPr="005B023F" w:rsidRDefault="005B023F" w:rsidP="005B023F">
            <w:pPr>
              <w:spacing w:after="0" w:line="240" w:lineRule="auto"/>
              <w:ind w:left="360"/>
              <w:rPr>
                <w:b/>
                <w:sz w:val="20"/>
                <w:szCs w:val="20"/>
              </w:rPr>
            </w:pPr>
          </w:p>
        </w:tc>
        <w:tc>
          <w:tcPr>
            <w:tcW w:w="3519" w:type="dxa"/>
            <w:shd w:val="clear" w:color="auto" w:fill="FFFFFF"/>
            <w:vAlign w:val="center"/>
          </w:tcPr>
          <w:p w:rsidR="005B023F" w:rsidRPr="005B023F" w:rsidRDefault="005B023F" w:rsidP="005B023F">
            <w:pPr>
              <w:spacing w:after="0" w:line="240" w:lineRule="auto"/>
              <w:contextualSpacing/>
              <w:rPr>
                <w:rFonts w:ascii="Times New Roman" w:hAnsi="Times New Roman"/>
                <w:sz w:val="20"/>
                <w:szCs w:val="20"/>
                <w:lang w:eastAsia="ja-JP"/>
              </w:rPr>
            </w:pPr>
          </w:p>
        </w:tc>
      </w:tr>
      <w:tr w:rsidR="005B023F" w:rsidRPr="005B023F" w:rsidTr="005B023F">
        <w:trPr>
          <w:trHeight w:val="115"/>
        </w:trPr>
        <w:tc>
          <w:tcPr>
            <w:tcW w:w="4428" w:type="dxa"/>
            <w:tcBorders>
              <w:top w:val="single" w:sz="4" w:space="0" w:color="auto"/>
            </w:tcBorders>
            <w:shd w:val="clear" w:color="auto" w:fill="auto"/>
            <w:vAlign w:val="center"/>
            <w:hideMark/>
          </w:tcPr>
          <w:p w:rsidR="005B023F" w:rsidRPr="005B023F" w:rsidRDefault="005B023F" w:rsidP="005B023F">
            <w:pPr>
              <w:shd w:val="clear" w:color="auto" w:fill="FFFFFF"/>
              <w:autoSpaceDE w:val="0"/>
              <w:autoSpaceDN w:val="0"/>
              <w:spacing w:after="0" w:line="240" w:lineRule="auto"/>
              <w:ind w:left="-142"/>
              <w:rPr>
                <w:sz w:val="20"/>
                <w:szCs w:val="20"/>
              </w:rPr>
            </w:pPr>
            <w:r w:rsidRPr="005B023F">
              <w:rPr>
                <w:b/>
                <w:noProof/>
                <w:sz w:val="20"/>
                <w:szCs w:val="20"/>
                <w:lang w:val="ru-RU" w:eastAsia="ru-RU"/>
              </w:rPr>
              <mc:AlternateContent>
                <mc:Choice Requires="wps">
                  <w:drawing>
                    <wp:anchor distT="0" distB="0" distL="114300" distR="114300" simplePos="0" relativeHeight="251699712" behindDoc="0" locked="0" layoutInCell="1" allowOverlap="1" wp14:anchorId="19C6079F" wp14:editId="5D1F30E2">
                      <wp:simplePos x="0" y="0"/>
                      <wp:positionH relativeFrom="column">
                        <wp:posOffset>2698750</wp:posOffset>
                      </wp:positionH>
                      <wp:positionV relativeFrom="paragraph">
                        <wp:posOffset>-4871720</wp:posOffset>
                      </wp:positionV>
                      <wp:extent cx="1174115" cy="5607050"/>
                      <wp:effectExtent l="57150" t="0" r="26035" b="50800"/>
                      <wp:wrapNone/>
                      <wp:docPr id="24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4115" cy="560705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06E2E" id="Straight Connector 196" o:spid="_x0000_s1026" style="position:absolute;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5pt,-383.6pt" to="304.9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" strokecolor="blue" strokeweight="2pt">
                      <v:stroke endarrow="block"/>
                    </v:line>
                  </w:pict>
                </mc:Fallback>
              </mc:AlternateContent>
            </w:r>
            <w:r w:rsidRPr="005B023F">
              <w:rPr>
                <w:noProof/>
                <w:sz w:val="20"/>
                <w:szCs w:val="20"/>
                <w:lang w:val="ru-RU" w:eastAsia="ru-RU"/>
              </w:rPr>
              <mc:AlternateContent>
                <mc:Choice Requires="wps">
                  <w:drawing>
                    <wp:anchor distT="0" distB="0" distL="114300" distR="114300" simplePos="0" relativeHeight="251679232" behindDoc="0" locked="0" layoutInCell="1" allowOverlap="1" wp14:anchorId="10A32AF1" wp14:editId="5EB3150C">
                      <wp:simplePos x="0" y="0"/>
                      <wp:positionH relativeFrom="column">
                        <wp:posOffset>-89535</wp:posOffset>
                      </wp:positionH>
                      <wp:positionV relativeFrom="paragraph">
                        <wp:posOffset>73660</wp:posOffset>
                      </wp:positionV>
                      <wp:extent cx="2827020" cy="396240"/>
                      <wp:effectExtent l="0" t="0" r="11430" b="22860"/>
                      <wp:wrapNone/>
                      <wp:docPr id="236" name="Прямоугольник 236"/>
                      <wp:cNvGraphicFramePr/>
                      <a:graphic xmlns:a="http://schemas.openxmlformats.org/drawingml/2006/main">
                        <a:graphicData uri="http://schemas.microsoft.com/office/word/2010/wordprocessingShape">
                          <wps:wsp>
                            <wps:cNvSpPr/>
                            <wps:spPr>
                              <a:xfrm>
                                <a:off x="0" y="0"/>
                                <a:ext cx="2827020" cy="396240"/>
                              </a:xfrm>
                              <a:prstGeom prst="rect">
                                <a:avLst/>
                              </a:prstGeom>
                              <a:solidFill>
                                <a:srgbClr val="E7E6E6">
                                  <a:lumMod val="90000"/>
                                </a:srgbClr>
                              </a:solidFill>
                              <a:ln w="3175" cap="flat" cmpd="sng" algn="ctr">
                                <a:solidFill>
                                  <a:sysClr val="windowText" lastClr="000000"/>
                                </a:solidFill>
                                <a:prstDash val="solid"/>
                                <a:miter lim="800000"/>
                              </a:ln>
                              <a:effectLst/>
                            </wps:spPr>
                            <wps:txbx>
                              <w:txbxContent>
                                <w:p w:rsidR="006323AC" w:rsidRPr="000B7F8B" w:rsidRDefault="006323AC" w:rsidP="005B023F">
                                  <w:pPr>
                                    <w:spacing w:after="0"/>
                                    <w:rPr>
                                      <w:rFonts w:ascii="Times New Roman" w:hAnsi="Times New Roman"/>
                                      <w:sz w:val="20"/>
                                      <w:szCs w:val="20"/>
                                    </w:rPr>
                                  </w:pPr>
                                  <w:r w:rsidRPr="000B7F8B">
                                    <w:rPr>
                                      <w:rFonts w:ascii="Times New Roman" w:hAnsi="Times New Roman"/>
                                      <w:color w:val="000000" w:themeColor="text1"/>
                                      <w:sz w:val="20"/>
                                      <w:szCs w:val="20"/>
                                    </w:rPr>
                                    <w:t xml:space="preserve">10. Незадовільне транспортне сполучення між селами </w:t>
                                  </w:r>
                                  <w:r>
                                    <w:rPr>
                                      <w:rFonts w:ascii="Times New Roman" w:hAnsi="Times New Roman"/>
                                      <w:sz w:val="20"/>
                                      <w:szCs w:val="20"/>
                                    </w:rPr>
                                    <w:t>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32AF1" id="Прямоугольник 236" o:spid="_x0000_s1030" style="position:absolute;left:0;text-align:left;margin-left:-7.05pt;margin-top:5.8pt;width:222.6pt;height:31.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" fillcolor="#d0cece" strokecolor="windowText" strokeweight=".25pt">
                      <v:textbox>
                        <w:txbxContent>
                          <w:p w:rsidR="006323AC" w:rsidRPr="000B7F8B" w:rsidRDefault="006323AC" w:rsidP="005B023F">
                            <w:pPr>
                              <w:spacing w:after="0"/>
                              <w:rPr>
                                <w:rFonts w:ascii="Times New Roman" w:hAnsi="Times New Roman"/>
                                <w:sz w:val="20"/>
                                <w:szCs w:val="20"/>
                              </w:rPr>
                            </w:pPr>
                            <w:r w:rsidRPr="000B7F8B">
                              <w:rPr>
                                <w:rFonts w:ascii="Times New Roman" w:hAnsi="Times New Roman"/>
                                <w:color w:val="000000" w:themeColor="text1"/>
                                <w:sz w:val="20"/>
                                <w:szCs w:val="20"/>
                              </w:rPr>
                              <w:t xml:space="preserve">10. Незадовільне транспортне сполучення між селами </w:t>
                            </w:r>
                            <w:r>
                              <w:rPr>
                                <w:rFonts w:ascii="Times New Roman" w:hAnsi="Times New Roman"/>
                                <w:sz w:val="20"/>
                                <w:szCs w:val="20"/>
                              </w:rPr>
                              <w:t>громади.</w:t>
                            </w:r>
                          </w:p>
                        </w:txbxContent>
                      </v:textbox>
                    </v:rect>
                  </w:pict>
                </mc:Fallback>
              </mc:AlternateContent>
            </w:r>
          </w:p>
          <w:p w:rsidR="005B023F" w:rsidRPr="005B023F" w:rsidRDefault="005B023F" w:rsidP="005B023F">
            <w:pPr>
              <w:shd w:val="clear" w:color="auto" w:fill="FFFFFF"/>
              <w:autoSpaceDE w:val="0"/>
              <w:autoSpaceDN w:val="0"/>
              <w:spacing w:after="0" w:line="240" w:lineRule="auto"/>
              <w:ind w:left="-142"/>
              <w:rPr>
                <w:sz w:val="20"/>
                <w:szCs w:val="20"/>
              </w:rPr>
            </w:pPr>
          </w:p>
          <w:p w:rsidR="005B023F" w:rsidRPr="005B023F" w:rsidRDefault="005B023F" w:rsidP="005B023F">
            <w:pPr>
              <w:shd w:val="clear" w:color="auto" w:fill="FFFFFF"/>
              <w:autoSpaceDE w:val="0"/>
              <w:autoSpaceDN w:val="0"/>
              <w:spacing w:after="0" w:line="240" w:lineRule="auto"/>
              <w:ind w:left="-142"/>
              <w:rPr>
                <w:sz w:val="20"/>
                <w:szCs w:val="20"/>
              </w:rPr>
            </w:pPr>
          </w:p>
          <w:p w:rsidR="005B023F" w:rsidRPr="005B023F" w:rsidRDefault="005B023F" w:rsidP="005B023F">
            <w:pPr>
              <w:shd w:val="clear" w:color="auto" w:fill="FFFFFF"/>
              <w:autoSpaceDE w:val="0"/>
              <w:autoSpaceDN w:val="0"/>
              <w:spacing w:after="0" w:line="240" w:lineRule="auto"/>
              <w:ind w:left="-142"/>
              <w:rPr>
                <w:sz w:val="20"/>
                <w:szCs w:val="20"/>
              </w:rPr>
            </w:pPr>
            <w:r w:rsidRPr="005B023F">
              <w:rPr>
                <w:noProof/>
                <w:sz w:val="20"/>
                <w:szCs w:val="20"/>
                <w:lang w:val="ru-RU" w:eastAsia="ru-RU"/>
              </w:rPr>
              <mc:AlternateContent>
                <mc:Choice Requires="wps">
                  <w:drawing>
                    <wp:anchor distT="0" distB="0" distL="114300" distR="114300" simplePos="0" relativeHeight="251677184" behindDoc="0" locked="0" layoutInCell="1" allowOverlap="1" wp14:anchorId="173B61BA" wp14:editId="5C20D36B">
                      <wp:simplePos x="0" y="0"/>
                      <wp:positionH relativeFrom="column">
                        <wp:posOffset>-106045</wp:posOffset>
                      </wp:positionH>
                      <wp:positionV relativeFrom="paragraph">
                        <wp:posOffset>93980</wp:posOffset>
                      </wp:positionV>
                      <wp:extent cx="2809875" cy="403860"/>
                      <wp:effectExtent l="0" t="0" r="28575" b="15240"/>
                      <wp:wrapNone/>
                      <wp:docPr id="234" name="Прямоугольник 234"/>
                      <wp:cNvGraphicFramePr/>
                      <a:graphic xmlns:a="http://schemas.openxmlformats.org/drawingml/2006/main">
                        <a:graphicData uri="http://schemas.microsoft.com/office/word/2010/wordprocessingShape">
                          <wps:wsp>
                            <wps:cNvSpPr/>
                            <wps:spPr>
                              <a:xfrm>
                                <a:off x="0" y="0"/>
                                <a:ext cx="2809875" cy="403860"/>
                              </a:xfrm>
                              <a:prstGeom prst="rect">
                                <a:avLst/>
                              </a:prstGeom>
                              <a:solidFill>
                                <a:srgbClr val="E7E6E6">
                                  <a:lumMod val="90000"/>
                                </a:srgbClr>
                              </a:solidFill>
                              <a:ln w="3175" cap="flat" cmpd="sng" algn="ctr">
                                <a:solidFill>
                                  <a:sysClr val="windowText" lastClr="000000"/>
                                </a:solidFill>
                                <a:prstDash val="solid"/>
                                <a:miter lim="800000"/>
                              </a:ln>
                              <a:effectLst/>
                            </wps:spPr>
                            <wps:txbx>
                              <w:txbxContent>
                                <w:p w:rsidR="006323AC" w:rsidRPr="000B7F8B" w:rsidRDefault="006323AC" w:rsidP="005B023F">
                                  <w:pPr>
                                    <w:rPr>
                                      <w:rFonts w:ascii="Times New Roman" w:hAnsi="Times New Roman"/>
                                      <w:sz w:val="20"/>
                                    </w:rPr>
                                  </w:pPr>
                                  <w:r w:rsidRPr="000B7F8B">
                                    <w:rPr>
                                      <w:rFonts w:ascii="Times New Roman" w:hAnsi="Times New Roman"/>
                                      <w:sz w:val="20"/>
                                    </w:rPr>
                                    <w:t>11. Нестача мереж водопостачання по селах, низька якість води.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B61BA" id="Прямоугольник 234" o:spid="_x0000_s1031" style="position:absolute;left:0;text-align:left;margin-left:-8.35pt;margin-top:7.4pt;width:221.25pt;height:3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" fillcolor="#d0cece" strokecolor="windowText" strokeweight=".25pt">
                      <v:textbox>
                        <w:txbxContent>
                          <w:p w:rsidR="006323AC" w:rsidRPr="000B7F8B" w:rsidRDefault="006323AC" w:rsidP="005B023F">
                            <w:pPr>
                              <w:rPr>
                                <w:rFonts w:ascii="Times New Roman" w:hAnsi="Times New Roman"/>
                                <w:sz w:val="20"/>
                              </w:rPr>
                            </w:pPr>
                            <w:r w:rsidRPr="000B7F8B">
                              <w:rPr>
                                <w:rFonts w:ascii="Times New Roman" w:hAnsi="Times New Roman"/>
                                <w:sz w:val="20"/>
                              </w:rPr>
                              <w:t>11. Нестача мереж водопостачання по селах, низька якість води.</w:t>
                            </w:r>
                          </w:p>
                        </w:txbxContent>
                      </v:textbox>
                    </v:rect>
                  </w:pict>
                </mc:Fallback>
              </mc:AlternateContent>
            </w:r>
          </w:p>
          <w:p w:rsidR="005B023F" w:rsidRPr="005B023F" w:rsidRDefault="005B023F" w:rsidP="005B023F">
            <w:pPr>
              <w:shd w:val="clear" w:color="auto" w:fill="FFFFFF"/>
              <w:autoSpaceDE w:val="0"/>
              <w:autoSpaceDN w:val="0"/>
              <w:spacing w:after="0" w:line="240" w:lineRule="auto"/>
              <w:ind w:left="-142"/>
              <w:rPr>
                <w:sz w:val="20"/>
                <w:szCs w:val="20"/>
              </w:rPr>
            </w:pPr>
          </w:p>
        </w:tc>
        <w:tc>
          <w:tcPr>
            <w:tcW w:w="1800" w:type="dxa"/>
            <w:vMerge/>
            <w:vAlign w:val="center"/>
          </w:tcPr>
          <w:p w:rsidR="005B023F" w:rsidRPr="005B023F" w:rsidRDefault="005B023F" w:rsidP="005B023F">
            <w:pPr>
              <w:shd w:val="clear" w:color="auto" w:fill="FFFFFF"/>
              <w:spacing w:after="0" w:line="240" w:lineRule="auto"/>
              <w:ind w:left="-142"/>
              <w:rPr>
                <w:b/>
                <w:sz w:val="20"/>
                <w:szCs w:val="20"/>
              </w:rPr>
            </w:pPr>
          </w:p>
        </w:tc>
        <w:tc>
          <w:tcPr>
            <w:tcW w:w="3519" w:type="dxa"/>
            <w:shd w:val="clear" w:color="auto" w:fill="FFFFFF"/>
            <w:vAlign w:val="center"/>
          </w:tcPr>
          <w:p w:rsidR="005B023F" w:rsidRPr="005B023F" w:rsidRDefault="005B023F" w:rsidP="005B023F">
            <w:pPr>
              <w:shd w:val="clear" w:color="auto" w:fill="FFFFFF"/>
              <w:autoSpaceDE w:val="0"/>
              <w:autoSpaceDN w:val="0"/>
              <w:spacing w:after="0" w:line="240" w:lineRule="auto"/>
              <w:ind w:left="-142"/>
              <w:rPr>
                <w:b/>
                <w:sz w:val="18"/>
                <w:szCs w:val="18"/>
              </w:rPr>
            </w:pPr>
          </w:p>
        </w:tc>
      </w:tr>
      <w:tr w:rsidR="005B023F" w:rsidRPr="005B023F" w:rsidTr="005B023F">
        <w:trPr>
          <w:trHeight w:val="759"/>
        </w:trPr>
        <w:tc>
          <w:tcPr>
            <w:tcW w:w="4428" w:type="dxa"/>
            <w:shd w:val="clear" w:color="auto" w:fill="FFFFFF"/>
            <w:vAlign w:val="center"/>
            <w:hideMark/>
          </w:tcPr>
          <w:p w:rsidR="005B023F" w:rsidRPr="005B023F" w:rsidRDefault="005B023F" w:rsidP="005B023F">
            <w:pPr>
              <w:shd w:val="clear" w:color="auto" w:fill="FFFFFF"/>
              <w:autoSpaceDE w:val="0"/>
              <w:autoSpaceDN w:val="0"/>
              <w:spacing w:after="0" w:line="240" w:lineRule="auto"/>
              <w:ind w:left="-142"/>
              <w:rPr>
                <w:sz w:val="20"/>
                <w:szCs w:val="20"/>
              </w:rPr>
            </w:pPr>
            <w:r w:rsidRPr="005B023F">
              <w:rPr>
                <w:noProof/>
                <w:sz w:val="20"/>
                <w:szCs w:val="20"/>
                <w:lang w:val="ru-RU" w:eastAsia="ru-RU"/>
              </w:rPr>
              <mc:AlternateContent>
                <mc:Choice Requires="wps">
                  <w:drawing>
                    <wp:anchor distT="0" distB="0" distL="114300" distR="114300" simplePos="0" relativeHeight="251678208" behindDoc="0" locked="0" layoutInCell="1" allowOverlap="1" wp14:anchorId="725B8835" wp14:editId="3C855F60">
                      <wp:simplePos x="0" y="0"/>
                      <wp:positionH relativeFrom="column">
                        <wp:posOffset>-104775</wp:posOffset>
                      </wp:positionH>
                      <wp:positionV relativeFrom="paragraph">
                        <wp:posOffset>241300</wp:posOffset>
                      </wp:positionV>
                      <wp:extent cx="2809875" cy="426720"/>
                      <wp:effectExtent l="0" t="0" r="28575" b="11430"/>
                      <wp:wrapNone/>
                      <wp:docPr id="235" name="Прямоугольник 235"/>
                      <wp:cNvGraphicFramePr/>
                      <a:graphic xmlns:a="http://schemas.openxmlformats.org/drawingml/2006/main">
                        <a:graphicData uri="http://schemas.microsoft.com/office/word/2010/wordprocessingShape">
                          <wps:wsp>
                            <wps:cNvSpPr/>
                            <wps:spPr>
                              <a:xfrm>
                                <a:off x="0" y="0"/>
                                <a:ext cx="2809875" cy="426720"/>
                              </a:xfrm>
                              <a:prstGeom prst="rect">
                                <a:avLst/>
                              </a:prstGeom>
                              <a:solidFill>
                                <a:srgbClr val="E7E6E6">
                                  <a:lumMod val="90000"/>
                                </a:srgbClr>
                              </a:solidFill>
                              <a:ln w="3175" cap="flat" cmpd="sng" algn="ctr">
                                <a:solidFill>
                                  <a:sysClr val="windowText" lastClr="000000"/>
                                </a:solidFill>
                                <a:prstDash val="solid"/>
                                <a:miter lim="800000"/>
                              </a:ln>
                              <a:effectLst/>
                            </wps:spPr>
                            <wps:txbx>
                              <w:txbxContent>
                                <w:p w:rsidR="006323AC" w:rsidRPr="000B7F8B" w:rsidRDefault="006323AC" w:rsidP="005B023F">
                                  <w:pPr>
                                    <w:jc w:val="both"/>
                                    <w:rPr>
                                      <w:rFonts w:ascii="Times New Roman" w:hAnsi="Times New Roman"/>
                                      <w:sz w:val="20"/>
                                    </w:rPr>
                                  </w:pPr>
                                  <w:r w:rsidRPr="000B7F8B">
                                    <w:rPr>
                                      <w:rFonts w:ascii="Times New Roman" w:hAnsi="Times New Roman"/>
                                      <w:sz w:val="20"/>
                                    </w:rPr>
                                    <w:t>12. Негативна</w:t>
                                  </w:r>
                                  <w:r>
                                    <w:rPr>
                                      <w:rFonts w:ascii="Times New Roman" w:hAnsi="Times New Roman"/>
                                      <w:sz w:val="20"/>
                                    </w:rPr>
                                    <w:t xml:space="preserve"> демографічна ситуація</w:t>
                                  </w:r>
                                  <w:r w:rsidRPr="000B7F8B">
                                    <w:rPr>
                                      <w:rFonts w:ascii="Times New Roman" w:hAnsi="Times New Roman"/>
                                      <w:sz w:val="20"/>
                                    </w:rPr>
                                    <w:t>, відтік кваліфікованих кадрів з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B8835" id="Прямоугольник 235" o:spid="_x0000_s1032" style="position:absolute;left:0;text-align:left;margin-left:-8.25pt;margin-top:19pt;width:221.25pt;height:3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" fillcolor="#d0cece" strokecolor="windowText" strokeweight=".25pt">
                      <v:textbox>
                        <w:txbxContent>
                          <w:p w:rsidR="006323AC" w:rsidRPr="000B7F8B" w:rsidRDefault="006323AC" w:rsidP="005B023F">
                            <w:pPr>
                              <w:jc w:val="both"/>
                              <w:rPr>
                                <w:rFonts w:ascii="Times New Roman" w:hAnsi="Times New Roman"/>
                                <w:sz w:val="20"/>
                              </w:rPr>
                            </w:pPr>
                            <w:r w:rsidRPr="000B7F8B">
                              <w:rPr>
                                <w:rFonts w:ascii="Times New Roman" w:hAnsi="Times New Roman"/>
                                <w:sz w:val="20"/>
                              </w:rPr>
                              <w:t>12. Негативна</w:t>
                            </w:r>
                            <w:r>
                              <w:rPr>
                                <w:rFonts w:ascii="Times New Roman" w:hAnsi="Times New Roman"/>
                                <w:sz w:val="20"/>
                              </w:rPr>
                              <w:t xml:space="preserve"> демографічна ситуація</w:t>
                            </w:r>
                            <w:r w:rsidRPr="000B7F8B">
                              <w:rPr>
                                <w:rFonts w:ascii="Times New Roman" w:hAnsi="Times New Roman"/>
                                <w:sz w:val="20"/>
                              </w:rPr>
                              <w:t>, відтік кваліфікованих кадрів з громади.</w:t>
                            </w:r>
                          </w:p>
                        </w:txbxContent>
                      </v:textbox>
                    </v:rect>
                  </w:pict>
                </mc:Fallback>
              </mc:AlternateContent>
            </w:r>
          </w:p>
        </w:tc>
        <w:tc>
          <w:tcPr>
            <w:tcW w:w="1800" w:type="dxa"/>
            <w:vMerge/>
            <w:vAlign w:val="center"/>
          </w:tcPr>
          <w:p w:rsidR="005B023F" w:rsidRPr="005B023F" w:rsidRDefault="005B023F" w:rsidP="005B023F">
            <w:pPr>
              <w:shd w:val="clear" w:color="auto" w:fill="FFFFFF"/>
              <w:spacing w:after="0" w:line="240" w:lineRule="auto"/>
              <w:ind w:left="-142"/>
              <w:rPr>
                <w:b/>
                <w:sz w:val="20"/>
                <w:szCs w:val="20"/>
              </w:rPr>
            </w:pPr>
          </w:p>
        </w:tc>
        <w:tc>
          <w:tcPr>
            <w:tcW w:w="3519" w:type="dxa"/>
            <w:shd w:val="clear" w:color="auto" w:fill="FFFFFF"/>
            <w:vAlign w:val="center"/>
          </w:tcPr>
          <w:p w:rsidR="005B023F" w:rsidRPr="005B023F" w:rsidRDefault="005B023F" w:rsidP="005B023F">
            <w:pPr>
              <w:shd w:val="clear" w:color="auto" w:fill="FFFFFF"/>
              <w:spacing w:after="0" w:line="240" w:lineRule="auto"/>
              <w:ind w:left="-142"/>
              <w:contextualSpacing/>
              <w:rPr>
                <w:rFonts w:ascii="Times New Roman" w:hAnsi="Times New Roman"/>
                <w:sz w:val="20"/>
                <w:szCs w:val="20"/>
                <w:lang w:eastAsia="ja-JP"/>
              </w:rPr>
            </w:pPr>
          </w:p>
        </w:tc>
      </w:tr>
    </w:tbl>
    <w:p w:rsidR="005B023F" w:rsidRPr="005B023F" w:rsidRDefault="005B023F" w:rsidP="005B023F">
      <w:pPr>
        <w:spacing w:after="0" w:line="28" w:lineRule="atLeast"/>
        <w:ind w:left="-142" w:firstLine="709"/>
        <w:jc w:val="both"/>
        <w:rPr>
          <w:rFonts w:ascii="Times New Roman" w:hAnsi="Times New Roman"/>
        </w:rPr>
      </w:pPr>
    </w:p>
    <w:p w:rsidR="005B023F" w:rsidRPr="005B023F" w:rsidRDefault="005B023F" w:rsidP="005B023F">
      <w:pPr>
        <w:spacing w:after="0" w:line="28" w:lineRule="atLeast"/>
        <w:ind w:left="-142" w:firstLine="709"/>
        <w:jc w:val="both"/>
        <w:rPr>
          <w:rFonts w:ascii="Times New Roman" w:hAnsi="Times New Roman"/>
        </w:rPr>
      </w:pPr>
      <w:r w:rsidRPr="005B023F">
        <w:rPr>
          <w:noProof/>
          <w:sz w:val="20"/>
          <w:szCs w:val="20"/>
          <w:lang w:val="ru-RU" w:eastAsia="ru-RU"/>
        </w:rPr>
        <mc:AlternateContent>
          <mc:Choice Requires="wps">
            <w:drawing>
              <wp:anchor distT="0" distB="0" distL="114300" distR="114300" simplePos="0" relativeHeight="251682304" behindDoc="0" locked="0" layoutInCell="1" allowOverlap="1" wp14:anchorId="63A8C51B" wp14:editId="5C9E97D7">
                <wp:simplePos x="0" y="0"/>
                <wp:positionH relativeFrom="column">
                  <wp:posOffset>-234315</wp:posOffset>
                </wp:positionH>
                <wp:positionV relativeFrom="paragraph">
                  <wp:posOffset>102235</wp:posOffset>
                </wp:positionV>
                <wp:extent cx="2842260" cy="411480"/>
                <wp:effectExtent l="0" t="0" r="15240" b="26670"/>
                <wp:wrapNone/>
                <wp:docPr id="239" name="Прямоугольник 239"/>
                <wp:cNvGraphicFramePr/>
                <a:graphic xmlns:a="http://schemas.openxmlformats.org/drawingml/2006/main">
                  <a:graphicData uri="http://schemas.microsoft.com/office/word/2010/wordprocessingShape">
                    <wps:wsp>
                      <wps:cNvSpPr/>
                      <wps:spPr>
                        <a:xfrm>
                          <a:off x="0" y="0"/>
                          <a:ext cx="2842260" cy="411480"/>
                        </a:xfrm>
                        <a:prstGeom prst="rect">
                          <a:avLst/>
                        </a:prstGeom>
                        <a:solidFill>
                          <a:srgbClr val="E7E6E6">
                            <a:lumMod val="90000"/>
                          </a:srgbClr>
                        </a:solidFill>
                        <a:ln w="3175" cap="flat" cmpd="sng" algn="ctr">
                          <a:solidFill>
                            <a:sysClr val="windowText" lastClr="000000"/>
                          </a:solidFill>
                          <a:prstDash val="solid"/>
                          <a:miter lim="800000"/>
                        </a:ln>
                        <a:effectLst/>
                      </wps:spPr>
                      <wps:txbx>
                        <w:txbxContent>
                          <w:p w:rsidR="006323AC" w:rsidRPr="000B7F8B" w:rsidRDefault="006323AC" w:rsidP="005B023F">
                            <w:pPr>
                              <w:spacing w:after="0" w:line="240" w:lineRule="auto"/>
                              <w:jc w:val="both"/>
                              <w:rPr>
                                <w:rFonts w:ascii="Times New Roman" w:hAnsi="Times New Roman"/>
                                <w:sz w:val="20"/>
                              </w:rPr>
                            </w:pPr>
                            <w:r w:rsidRPr="000B7F8B">
                              <w:rPr>
                                <w:rFonts w:ascii="Times New Roman" w:hAnsi="Times New Roman"/>
                                <w:sz w:val="20"/>
                              </w:rPr>
                              <w:t>13. Відсутність достатньої кількості сучасних і обла</w:t>
                            </w:r>
                            <w:r>
                              <w:rPr>
                                <w:rFonts w:ascii="Times New Roman" w:hAnsi="Times New Roman"/>
                                <w:sz w:val="20"/>
                              </w:rPr>
                              <w:t>штованих громадських просторів.</w:t>
                            </w:r>
                          </w:p>
                          <w:p w:rsidR="006323AC" w:rsidRDefault="006323AC" w:rsidP="005B02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8C51B" id="Прямоугольник 239" o:spid="_x0000_s1033" style="position:absolute;left:0;text-align:left;margin-left:-18.45pt;margin-top:8.05pt;width:223.8pt;height:32.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" fillcolor="#d0cece" strokecolor="windowText" strokeweight=".25pt">
                <v:textbox>
                  <w:txbxContent>
                    <w:p w:rsidR="006323AC" w:rsidRPr="000B7F8B" w:rsidRDefault="006323AC" w:rsidP="005B023F">
                      <w:pPr>
                        <w:spacing w:after="0" w:line="240" w:lineRule="auto"/>
                        <w:jc w:val="both"/>
                        <w:rPr>
                          <w:rFonts w:ascii="Times New Roman" w:hAnsi="Times New Roman"/>
                          <w:sz w:val="20"/>
                        </w:rPr>
                      </w:pPr>
                      <w:r w:rsidRPr="000B7F8B">
                        <w:rPr>
                          <w:rFonts w:ascii="Times New Roman" w:hAnsi="Times New Roman"/>
                          <w:sz w:val="20"/>
                        </w:rPr>
                        <w:t>13. Відсутність достатньої кількості сучасних і обла</w:t>
                      </w:r>
                      <w:r>
                        <w:rPr>
                          <w:rFonts w:ascii="Times New Roman" w:hAnsi="Times New Roman"/>
                          <w:sz w:val="20"/>
                        </w:rPr>
                        <w:t>штованих громадських просторів.</w:t>
                      </w:r>
                    </w:p>
                    <w:p w:rsidR="006323AC" w:rsidRDefault="006323AC" w:rsidP="005B023F">
                      <w:pPr>
                        <w:jc w:val="center"/>
                      </w:pPr>
                    </w:p>
                  </w:txbxContent>
                </v:textbox>
              </v:rect>
            </w:pict>
          </mc:Fallback>
        </mc:AlternateContent>
      </w:r>
    </w:p>
    <w:p w:rsidR="005B023F" w:rsidRPr="005B023F" w:rsidRDefault="005B023F" w:rsidP="005B023F">
      <w:pPr>
        <w:tabs>
          <w:tab w:val="left" w:pos="5808"/>
        </w:tabs>
        <w:spacing w:after="0" w:line="28" w:lineRule="atLeast"/>
        <w:ind w:left="-142" w:firstLine="709"/>
        <w:jc w:val="both"/>
        <w:rPr>
          <w:rFonts w:ascii="Times New Roman" w:hAnsi="Times New Roman"/>
        </w:rPr>
      </w:pPr>
      <w:r w:rsidRPr="005B023F">
        <w:rPr>
          <w:rFonts w:ascii="Times New Roman" w:hAnsi="Times New Roman"/>
        </w:rPr>
        <w:tab/>
      </w:r>
    </w:p>
    <w:p w:rsidR="005B023F" w:rsidRPr="005B023F" w:rsidRDefault="005B023F" w:rsidP="005B023F">
      <w:pPr>
        <w:spacing w:after="0" w:line="28" w:lineRule="atLeast"/>
        <w:ind w:left="-142" w:firstLine="709"/>
        <w:jc w:val="both"/>
        <w:rPr>
          <w:rFonts w:ascii="Times New Roman" w:hAnsi="Times New Roman"/>
        </w:rPr>
      </w:pPr>
    </w:p>
    <w:p w:rsidR="005B023F" w:rsidRPr="005B023F" w:rsidRDefault="005B023F" w:rsidP="005B023F">
      <w:pPr>
        <w:tabs>
          <w:tab w:val="left" w:pos="7536"/>
        </w:tabs>
        <w:spacing w:after="0" w:line="28" w:lineRule="atLeast"/>
        <w:ind w:left="-142" w:firstLine="709"/>
        <w:jc w:val="both"/>
        <w:rPr>
          <w:rFonts w:ascii="Times New Roman" w:hAnsi="Times New Roman"/>
        </w:rPr>
      </w:pPr>
      <w:r w:rsidRPr="005B023F">
        <w:rPr>
          <w:noProof/>
          <w:sz w:val="20"/>
          <w:szCs w:val="20"/>
          <w:lang w:val="ru-RU" w:eastAsia="ru-RU"/>
        </w:rPr>
        <mc:AlternateContent>
          <mc:Choice Requires="wps">
            <w:drawing>
              <wp:anchor distT="0" distB="0" distL="114300" distR="114300" simplePos="0" relativeHeight="251684352" behindDoc="0" locked="0" layoutInCell="1" allowOverlap="1" wp14:anchorId="4B33F6AF" wp14:editId="238B80C7">
                <wp:simplePos x="0" y="0"/>
                <wp:positionH relativeFrom="column">
                  <wp:posOffset>-234315</wp:posOffset>
                </wp:positionH>
                <wp:positionV relativeFrom="paragraph">
                  <wp:posOffset>102235</wp:posOffset>
                </wp:positionV>
                <wp:extent cx="2842260" cy="228600"/>
                <wp:effectExtent l="0" t="0" r="15240" b="19050"/>
                <wp:wrapNone/>
                <wp:docPr id="241" name="Прямоугольник 241"/>
                <wp:cNvGraphicFramePr/>
                <a:graphic xmlns:a="http://schemas.openxmlformats.org/drawingml/2006/main">
                  <a:graphicData uri="http://schemas.microsoft.com/office/word/2010/wordprocessingShape">
                    <wps:wsp>
                      <wps:cNvSpPr/>
                      <wps:spPr>
                        <a:xfrm>
                          <a:off x="0" y="0"/>
                          <a:ext cx="2842260" cy="228600"/>
                        </a:xfrm>
                        <a:prstGeom prst="rect">
                          <a:avLst/>
                        </a:prstGeom>
                        <a:solidFill>
                          <a:srgbClr val="E7E6E6">
                            <a:lumMod val="90000"/>
                          </a:srgbClr>
                        </a:solidFill>
                        <a:ln w="3175" cap="flat" cmpd="sng" algn="ctr">
                          <a:solidFill>
                            <a:sysClr val="windowText" lastClr="000000"/>
                          </a:solidFill>
                          <a:prstDash val="solid"/>
                          <a:miter lim="800000"/>
                        </a:ln>
                        <a:effectLst/>
                      </wps:spPr>
                      <wps:txbx>
                        <w:txbxContent>
                          <w:p w:rsidR="006323AC" w:rsidRPr="002341A8" w:rsidRDefault="006323AC" w:rsidP="005B023F">
                            <w:pPr>
                              <w:jc w:val="both"/>
                              <w:rPr>
                                <w:rFonts w:ascii="Times New Roman" w:hAnsi="Times New Roman"/>
                                <w:sz w:val="20"/>
                              </w:rPr>
                            </w:pPr>
                            <w:r w:rsidRPr="002341A8">
                              <w:rPr>
                                <w:rFonts w:ascii="Times New Roman" w:hAnsi="Times New Roman"/>
                                <w:sz w:val="20"/>
                              </w:rPr>
                              <w:t>14.Відсутність громадських вбиралень.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3F6AF" id="Прямоугольник 241" o:spid="_x0000_s1034" style="position:absolute;left:0;text-align:left;margin-left:-18.45pt;margin-top:8.05pt;width:223.8pt;height:1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" fillcolor="#d0cece" strokecolor="windowText" strokeweight=".25pt">
                <v:textbox>
                  <w:txbxContent>
                    <w:p w:rsidR="006323AC" w:rsidRPr="002341A8" w:rsidRDefault="006323AC" w:rsidP="005B023F">
                      <w:pPr>
                        <w:jc w:val="both"/>
                        <w:rPr>
                          <w:rFonts w:ascii="Times New Roman" w:hAnsi="Times New Roman"/>
                          <w:sz w:val="20"/>
                        </w:rPr>
                      </w:pPr>
                      <w:r w:rsidRPr="002341A8">
                        <w:rPr>
                          <w:rFonts w:ascii="Times New Roman" w:hAnsi="Times New Roman"/>
                          <w:sz w:val="20"/>
                        </w:rPr>
                        <w:t>14.Відсутність громадських вбиралень.</w:t>
                      </w:r>
                    </w:p>
                  </w:txbxContent>
                </v:textbox>
              </v:rect>
            </w:pict>
          </mc:Fallback>
        </mc:AlternateContent>
      </w:r>
      <w:r w:rsidRPr="005B023F">
        <w:rPr>
          <w:rFonts w:ascii="Times New Roman" w:hAnsi="Times New Roman"/>
        </w:rPr>
        <w:tab/>
      </w:r>
    </w:p>
    <w:p w:rsidR="005B023F" w:rsidRPr="005B023F" w:rsidRDefault="005B023F" w:rsidP="005B023F">
      <w:pPr>
        <w:spacing w:after="0" w:line="28" w:lineRule="atLeast"/>
        <w:ind w:left="-142" w:firstLine="709"/>
        <w:jc w:val="both"/>
        <w:rPr>
          <w:rFonts w:ascii="Times New Roman" w:hAnsi="Times New Roman"/>
        </w:rPr>
      </w:pPr>
      <w:r w:rsidRPr="005B023F">
        <w:rPr>
          <w:noProof/>
          <w:sz w:val="20"/>
          <w:szCs w:val="20"/>
          <w:lang w:val="ru-RU" w:eastAsia="ru-RU"/>
        </w:rPr>
        <mc:AlternateContent>
          <mc:Choice Requires="wps">
            <w:drawing>
              <wp:anchor distT="0" distB="0" distL="114300" distR="114300" simplePos="0" relativeHeight="251685376" behindDoc="0" locked="0" layoutInCell="1" allowOverlap="1" wp14:anchorId="39D806AB" wp14:editId="2F84A6B0">
                <wp:simplePos x="0" y="0"/>
                <wp:positionH relativeFrom="column">
                  <wp:posOffset>-264795</wp:posOffset>
                </wp:positionH>
                <wp:positionV relativeFrom="paragraph">
                  <wp:posOffset>223520</wp:posOffset>
                </wp:positionV>
                <wp:extent cx="2865120" cy="236220"/>
                <wp:effectExtent l="0" t="0" r="11430" b="11430"/>
                <wp:wrapNone/>
                <wp:docPr id="242" name="Прямоугольник 242"/>
                <wp:cNvGraphicFramePr/>
                <a:graphic xmlns:a="http://schemas.openxmlformats.org/drawingml/2006/main">
                  <a:graphicData uri="http://schemas.microsoft.com/office/word/2010/wordprocessingShape">
                    <wps:wsp>
                      <wps:cNvSpPr/>
                      <wps:spPr>
                        <a:xfrm>
                          <a:off x="0" y="0"/>
                          <a:ext cx="2865120" cy="236220"/>
                        </a:xfrm>
                        <a:prstGeom prst="rect">
                          <a:avLst/>
                        </a:prstGeom>
                        <a:solidFill>
                          <a:srgbClr val="E7E6E6">
                            <a:lumMod val="90000"/>
                          </a:srgbClr>
                        </a:solidFill>
                        <a:ln w="3175" cap="flat" cmpd="sng" algn="ctr">
                          <a:solidFill>
                            <a:sysClr val="windowText" lastClr="000000"/>
                          </a:solidFill>
                          <a:prstDash val="solid"/>
                          <a:miter lim="800000"/>
                        </a:ln>
                        <a:effectLst/>
                      </wps:spPr>
                      <wps:txbx>
                        <w:txbxContent>
                          <w:p w:rsidR="006323AC" w:rsidRPr="000C33E6" w:rsidRDefault="006323AC" w:rsidP="005B023F">
                            <w:pPr>
                              <w:spacing w:after="0" w:line="240" w:lineRule="auto"/>
                              <w:rPr>
                                <w:rFonts w:ascii="Times New Roman" w:hAnsi="Times New Roman"/>
                                <w:sz w:val="20"/>
                              </w:rPr>
                            </w:pPr>
                            <w:r w:rsidRPr="000C33E6">
                              <w:rPr>
                                <w:rFonts w:ascii="Times New Roman" w:hAnsi="Times New Roman"/>
                                <w:sz w:val="20"/>
                              </w:rPr>
                              <w:t>15. Відсутність ЦНАПу</w:t>
                            </w:r>
                          </w:p>
                          <w:p w:rsidR="006323AC" w:rsidRDefault="006323AC" w:rsidP="005B02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806AB" id="Прямоугольник 242" o:spid="_x0000_s1035" style="position:absolute;left:0;text-align:left;margin-left:-20.85pt;margin-top:17.6pt;width:225.6pt;height:18.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" fillcolor="#d0cece" strokecolor="windowText" strokeweight=".25pt">
                <v:textbox>
                  <w:txbxContent>
                    <w:p w:rsidR="006323AC" w:rsidRPr="000C33E6" w:rsidRDefault="006323AC" w:rsidP="005B023F">
                      <w:pPr>
                        <w:spacing w:after="0" w:line="240" w:lineRule="auto"/>
                        <w:rPr>
                          <w:rFonts w:ascii="Times New Roman" w:hAnsi="Times New Roman"/>
                          <w:sz w:val="20"/>
                        </w:rPr>
                      </w:pPr>
                      <w:r w:rsidRPr="000C33E6">
                        <w:rPr>
                          <w:rFonts w:ascii="Times New Roman" w:hAnsi="Times New Roman"/>
                          <w:sz w:val="20"/>
                        </w:rPr>
                        <w:t>15. Відсутність ЦНАПу</w:t>
                      </w:r>
                    </w:p>
                    <w:p w:rsidR="006323AC" w:rsidRDefault="006323AC" w:rsidP="005B023F">
                      <w:pPr>
                        <w:jc w:val="center"/>
                      </w:pPr>
                    </w:p>
                  </w:txbxContent>
                </v:textbox>
              </v:rect>
            </w:pict>
          </mc:Fallback>
        </mc:AlternateContent>
      </w:r>
    </w:p>
    <w:p w:rsidR="005B023F" w:rsidRPr="005B023F" w:rsidRDefault="005B023F" w:rsidP="005B023F">
      <w:pPr>
        <w:spacing w:after="0" w:line="28" w:lineRule="atLeast"/>
        <w:ind w:left="-142" w:firstLine="709"/>
        <w:jc w:val="both"/>
        <w:rPr>
          <w:rFonts w:ascii="Times New Roman" w:hAnsi="Times New Roman"/>
        </w:rPr>
      </w:pPr>
      <w:r w:rsidRPr="005B023F">
        <w:rPr>
          <w:noProof/>
          <w:sz w:val="20"/>
          <w:szCs w:val="20"/>
          <w:lang w:val="ru-RU" w:eastAsia="ru-RU"/>
        </w:rPr>
        <mc:AlternateContent>
          <mc:Choice Requires="wps">
            <w:drawing>
              <wp:anchor distT="0" distB="0" distL="114300" distR="114300" simplePos="0" relativeHeight="251695616" behindDoc="0" locked="0" layoutInCell="1" allowOverlap="1" wp14:anchorId="0EFB7C3E" wp14:editId="60DA02E1">
                <wp:simplePos x="0" y="0"/>
                <wp:positionH relativeFrom="column">
                  <wp:posOffset>3369945</wp:posOffset>
                </wp:positionH>
                <wp:positionV relativeFrom="paragraph">
                  <wp:posOffset>114935</wp:posOffset>
                </wp:positionV>
                <wp:extent cx="2720340" cy="1394460"/>
                <wp:effectExtent l="0" t="0" r="0" b="0"/>
                <wp:wrapNone/>
                <wp:docPr id="30" name="Прямоугольник 30"/>
                <wp:cNvGraphicFramePr/>
                <a:graphic xmlns:a="http://schemas.openxmlformats.org/drawingml/2006/main">
                  <a:graphicData uri="http://schemas.microsoft.com/office/word/2010/wordprocessingShape">
                    <wps:wsp>
                      <wps:cNvSpPr/>
                      <wps:spPr>
                        <a:xfrm>
                          <a:off x="0" y="0"/>
                          <a:ext cx="2720340" cy="1394460"/>
                        </a:xfrm>
                        <a:prstGeom prst="rect">
                          <a:avLst/>
                        </a:prstGeom>
                        <a:noFill/>
                        <a:ln w="12700" cap="flat" cmpd="sng" algn="ctr">
                          <a:noFill/>
                          <a:prstDash val="solid"/>
                          <a:miter lim="800000"/>
                        </a:ln>
                        <a:effectLst/>
                      </wps:spPr>
                      <wps:txbx>
                        <w:txbxContent>
                          <w:p w:rsidR="006323AC" w:rsidRPr="00F425AC" w:rsidRDefault="006323AC" w:rsidP="005B023F">
                            <w:pPr>
                              <w:jc w:val="center"/>
                              <w:rPr>
                                <w:b/>
                                <w:color w:val="000000" w:themeColor="text1"/>
                              </w:rPr>
                            </w:pPr>
                            <w:r w:rsidRPr="00F425AC">
                              <w:rPr>
                                <w:rFonts w:ascii="Times New Roman" w:hAnsi="Times New Roman"/>
                                <w:b/>
                                <w:color w:val="000000" w:themeColor="text1"/>
                              </w:rPr>
                              <w:t xml:space="preserve">Малюнок 18. Взаємозв’язки факторів </w:t>
                            </w:r>
                            <w:r w:rsidRPr="00F425AC">
                              <w:rPr>
                                <w:rFonts w:ascii="Times New Roman" w:hAnsi="Times New Roman"/>
                                <w:b/>
                                <w:color w:val="000000" w:themeColor="text1"/>
                                <w:lang w:val="en-US"/>
                              </w:rPr>
                              <w:t>SWOT</w:t>
                            </w:r>
                            <w:r w:rsidRPr="00F425AC">
                              <w:rPr>
                                <w:rFonts w:ascii="Times New Roman" w:hAnsi="Times New Roman"/>
                                <w:b/>
                                <w:color w:val="000000" w:themeColor="text1"/>
                                <w:lang w:val="ru-RU"/>
                              </w:rPr>
                              <w:t xml:space="preserve"> </w:t>
                            </w:r>
                            <w:r w:rsidRPr="00F425AC">
                              <w:rPr>
                                <w:rFonts w:ascii="Times New Roman" w:hAnsi="Times New Roman"/>
                                <w:b/>
                                <w:color w:val="000000" w:themeColor="text1"/>
                              </w:rPr>
                              <w:t>у секторі «Виклики»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FB7C3E" id="Прямоугольник 30" o:spid="_x0000_s1036" style="position:absolute;left:0;text-align:left;margin-left:265.35pt;margin-top:9.05pt;width:214.2pt;height:109.8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" filled="f" stroked="f" strokeweight="1pt">
                <v:textbox>
                  <w:txbxContent>
                    <w:p w:rsidR="006323AC" w:rsidRPr="00F425AC" w:rsidRDefault="006323AC" w:rsidP="005B023F">
                      <w:pPr>
                        <w:jc w:val="center"/>
                        <w:rPr>
                          <w:b/>
                          <w:color w:val="000000" w:themeColor="text1"/>
                        </w:rPr>
                      </w:pPr>
                      <w:r w:rsidRPr="00F425AC">
                        <w:rPr>
                          <w:rFonts w:ascii="Times New Roman" w:hAnsi="Times New Roman"/>
                          <w:b/>
                          <w:color w:val="000000" w:themeColor="text1"/>
                        </w:rPr>
                        <w:t xml:space="preserve">Малюнок 18. Взаємозв’язки факторів </w:t>
                      </w:r>
                      <w:r w:rsidRPr="00F425AC">
                        <w:rPr>
                          <w:rFonts w:ascii="Times New Roman" w:hAnsi="Times New Roman"/>
                          <w:b/>
                          <w:color w:val="000000" w:themeColor="text1"/>
                          <w:lang w:val="en-US"/>
                        </w:rPr>
                        <w:t>SWOT</w:t>
                      </w:r>
                      <w:r w:rsidRPr="00F425AC">
                        <w:rPr>
                          <w:rFonts w:ascii="Times New Roman" w:hAnsi="Times New Roman"/>
                          <w:b/>
                          <w:color w:val="000000" w:themeColor="text1"/>
                          <w:lang w:val="ru-RU"/>
                        </w:rPr>
                        <w:t xml:space="preserve"> </w:t>
                      </w:r>
                      <w:r w:rsidRPr="00F425AC">
                        <w:rPr>
                          <w:rFonts w:ascii="Times New Roman" w:hAnsi="Times New Roman"/>
                          <w:b/>
                          <w:color w:val="000000" w:themeColor="text1"/>
                        </w:rPr>
                        <w:t>у секторі «Виклики»</w:t>
                      </w:r>
                    </w:p>
                  </w:txbxContent>
                </v:textbox>
              </v:rect>
            </w:pict>
          </mc:Fallback>
        </mc:AlternateContent>
      </w:r>
    </w:p>
    <w:p w:rsidR="005B023F" w:rsidRPr="005B023F" w:rsidRDefault="005B023F" w:rsidP="005B023F">
      <w:pPr>
        <w:spacing w:after="0" w:line="28" w:lineRule="atLeast"/>
        <w:ind w:left="-142" w:firstLine="709"/>
        <w:jc w:val="both"/>
        <w:rPr>
          <w:rFonts w:ascii="Times New Roman" w:hAnsi="Times New Roman"/>
        </w:rPr>
      </w:pPr>
      <w:r w:rsidRPr="005B023F">
        <w:rPr>
          <w:noProof/>
          <w:sz w:val="20"/>
          <w:szCs w:val="20"/>
          <w:lang w:val="ru-RU" w:eastAsia="ru-RU"/>
        </w:rPr>
        <mc:AlternateContent>
          <mc:Choice Requires="wps">
            <w:drawing>
              <wp:anchor distT="0" distB="0" distL="114300" distR="114300" simplePos="0" relativeHeight="251680256" behindDoc="0" locked="0" layoutInCell="1" allowOverlap="1" wp14:anchorId="26AD5FF6" wp14:editId="64471B42">
                <wp:simplePos x="0" y="0"/>
                <wp:positionH relativeFrom="column">
                  <wp:posOffset>-264160</wp:posOffset>
                </wp:positionH>
                <wp:positionV relativeFrom="paragraph">
                  <wp:posOffset>205740</wp:posOffset>
                </wp:positionV>
                <wp:extent cx="2872740" cy="525780"/>
                <wp:effectExtent l="0" t="0" r="22860" b="26670"/>
                <wp:wrapNone/>
                <wp:docPr id="237" name="Прямоугольник 237"/>
                <wp:cNvGraphicFramePr/>
                <a:graphic xmlns:a="http://schemas.openxmlformats.org/drawingml/2006/main">
                  <a:graphicData uri="http://schemas.microsoft.com/office/word/2010/wordprocessingShape">
                    <wps:wsp>
                      <wps:cNvSpPr/>
                      <wps:spPr>
                        <a:xfrm>
                          <a:off x="0" y="0"/>
                          <a:ext cx="2872740" cy="525780"/>
                        </a:xfrm>
                        <a:prstGeom prst="rect">
                          <a:avLst/>
                        </a:prstGeom>
                        <a:solidFill>
                          <a:srgbClr val="E7E6E6">
                            <a:lumMod val="90000"/>
                          </a:srgbClr>
                        </a:solidFill>
                        <a:ln w="3175" cap="flat" cmpd="sng" algn="ctr">
                          <a:solidFill>
                            <a:sysClr val="windowText" lastClr="000000"/>
                          </a:solidFill>
                          <a:prstDash val="solid"/>
                          <a:miter lim="800000"/>
                        </a:ln>
                        <a:effectLst/>
                      </wps:spPr>
                      <wps:txbx>
                        <w:txbxContent>
                          <w:p w:rsidR="006323AC" w:rsidRPr="000C33E6" w:rsidRDefault="006323AC" w:rsidP="005B023F">
                            <w:pPr>
                              <w:spacing w:after="0" w:line="240" w:lineRule="auto"/>
                              <w:rPr>
                                <w:rFonts w:ascii="Times New Roman" w:hAnsi="Times New Roman"/>
                                <w:sz w:val="20"/>
                              </w:rPr>
                            </w:pPr>
                            <w:r w:rsidRPr="000C33E6">
                              <w:rPr>
                                <w:rFonts w:ascii="Times New Roman" w:hAnsi="Times New Roman"/>
                                <w:sz w:val="20"/>
                              </w:rPr>
                              <w:t>16. Ненаповнені та неоснащені сільські школи, неналагоджена доставка учнів до шкіл, нерозвинена позашкільна освіта.</w:t>
                            </w:r>
                          </w:p>
                          <w:p w:rsidR="006323AC" w:rsidRDefault="006323AC" w:rsidP="005B02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D5FF6" id="Прямоугольник 237" o:spid="_x0000_s1037" style="position:absolute;left:0;text-align:left;margin-left:-20.8pt;margin-top:16.2pt;width:226.2pt;height:41.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" fillcolor="#d0cece" strokecolor="windowText" strokeweight=".25pt">
                <v:textbox>
                  <w:txbxContent>
                    <w:p w:rsidR="006323AC" w:rsidRPr="000C33E6" w:rsidRDefault="006323AC" w:rsidP="005B023F">
                      <w:pPr>
                        <w:spacing w:after="0" w:line="240" w:lineRule="auto"/>
                        <w:rPr>
                          <w:rFonts w:ascii="Times New Roman" w:hAnsi="Times New Roman"/>
                          <w:sz w:val="20"/>
                        </w:rPr>
                      </w:pPr>
                      <w:r w:rsidRPr="000C33E6">
                        <w:rPr>
                          <w:rFonts w:ascii="Times New Roman" w:hAnsi="Times New Roman"/>
                          <w:sz w:val="20"/>
                        </w:rPr>
                        <w:t>16. Ненаповнені та неоснащені сільські школи, неналагоджена доставка учнів до шкіл, нерозвинена позашкільна освіта.</w:t>
                      </w:r>
                    </w:p>
                    <w:p w:rsidR="006323AC" w:rsidRDefault="006323AC" w:rsidP="005B023F">
                      <w:pPr>
                        <w:jc w:val="center"/>
                      </w:pPr>
                    </w:p>
                  </w:txbxContent>
                </v:textbox>
              </v:rect>
            </w:pict>
          </mc:Fallback>
        </mc:AlternateContent>
      </w:r>
    </w:p>
    <w:p w:rsidR="005B023F" w:rsidRPr="005B023F" w:rsidRDefault="005B023F" w:rsidP="005B023F">
      <w:pPr>
        <w:tabs>
          <w:tab w:val="left" w:pos="5640"/>
        </w:tabs>
        <w:spacing w:after="0" w:line="28" w:lineRule="atLeast"/>
        <w:ind w:left="-142" w:firstLine="709"/>
        <w:jc w:val="both"/>
        <w:rPr>
          <w:rFonts w:ascii="Times New Roman" w:hAnsi="Times New Roman"/>
        </w:rPr>
      </w:pPr>
      <w:r w:rsidRPr="005B023F">
        <w:rPr>
          <w:rFonts w:ascii="Times New Roman" w:hAnsi="Times New Roman"/>
        </w:rPr>
        <w:tab/>
      </w:r>
    </w:p>
    <w:p w:rsidR="005B023F" w:rsidRPr="005B023F" w:rsidRDefault="005B023F" w:rsidP="005B023F">
      <w:pPr>
        <w:tabs>
          <w:tab w:val="left" w:pos="6456"/>
        </w:tabs>
        <w:spacing w:after="0" w:line="28" w:lineRule="atLeast"/>
        <w:ind w:left="-142" w:firstLine="709"/>
        <w:jc w:val="both"/>
        <w:rPr>
          <w:rFonts w:ascii="Times New Roman" w:hAnsi="Times New Roman"/>
        </w:rPr>
      </w:pPr>
      <w:r w:rsidRPr="005B023F">
        <w:rPr>
          <w:rFonts w:ascii="Times New Roman" w:hAnsi="Times New Roman"/>
        </w:rPr>
        <w:tab/>
      </w:r>
    </w:p>
    <w:p w:rsidR="005B023F" w:rsidRPr="005B023F" w:rsidRDefault="005B023F" w:rsidP="005B023F">
      <w:pPr>
        <w:spacing w:after="0" w:line="28" w:lineRule="atLeast"/>
        <w:ind w:left="-142" w:firstLine="709"/>
        <w:jc w:val="both"/>
        <w:rPr>
          <w:rFonts w:ascii="Times New Roman" w:hAnsi="Times New Roman"/>
        </w:rPr>
      </w:pPr>
    </w:p>
    <w:p w:rsidR="005B023F" w:rsidRPr="005B023F" w:rsidRDefault="005B023F" w:rsidP="00184658">
      <w:pPr>
        <w:spacing w:after="0" w:line="28" w:lineRule="atLeast"/>
        <w:ind w:left="-142" w:firstLine="709"/>
        <w:jc w:val="both"/>
        <w:rPr>
          <w:rFonts w:ascii="Times New Roman" w:hAnsi="Times New Roman"/>
        </w:rPr>
      </w:pPr>
      <w:r w:rsidRPr="005B023F">
        <w:rPr>
          <w:noProof/>
          <w:sz w:val="20"/>
          <w:szCs w:val="20"/>
          <w:lang w:val="ru-RU" w:eastAsia="ru-RU"/>
        </w:rPr>
        <mc:AlternateContent>
          <mc:Choice Requires="wps">
            <w:drawing>
              <wp:anchor distT="0" distB="0" distL="114300" distR="114300" simplePos="0" relativeHeight="251683328" behindDoc="0" locked="0" layoutInCell="1" allowOverlap="1" wp14:anchorId="16EDAA57" wp14:editId="36AC8CA5">
                <wp:simplePos x="0" y="0"/>
                <wp:positionH relativeFrom="column">
                  <wp:posOffset>-282575</wp:posOffset>
                </wp:positionH>
                <wp:positionV relativeFrom="paragraph">
                  <wp:posOffset>146685</wp:posOffset>
                </wp:positionV>
                <wp:extent cx="2887980" cy="419100"/>
                <wp:effectExtent l="0" t="0" r="26670" b="19050"/>
                <wp:wrapNone/>
                <wp:docPr id="240" name="Прямоугольник 240"/>
                <wp:cNvGraphicFramePr/>
                <a:graphic xmlns:a="http://schemas.openxmlformats.org/drawingml/2006/main">
                  <a:graphicData uri="http://schemas.microsoft.com/office/word/2010/wordprocessingShape">
                    <wps:wsp>
                      <wps:cNvSpPr/>
                      <wps:spPr>
                        <a:xfrm>
                          <a:off x="0" y="0"/>
                          <a:ext cx="2887980" cy="419100"/>
                        </a:xfrm>
                        <a:prstGeom prst="rect">
                          <a:avLst/>
                        </a:prstGeom>
                        <a:solidFill>
                          <a:srgbClr val="E7E6E6">
                            <a:lumMod val="90000"/>
                          </a:srgbClr>
                        </a:solidFill>
                        <a:ln w="3175" cap="flat" cmpd="sng" algn="ctr">
                          <a:solidFill>
                            <a:sysClr val="windowText" lastClr="000000"/>
                          </a:solidFill>
                          <a:prstDash val="solid"/>
                          <a:miter lim="800000"/>
                        </a:ln>
                        <a:effectLst/>
                      </wps:spPr>
                      <wps:txbx>
                        <w:txbxContent>
                          <w:p w:rsidR="006323AC" w:rsidRPr="00156877" w:rsidRDefault="006323AC" w:rsidP="005B023F">
                            <w:pPr>
                              <w:spacing w:after="0"/>
                              <w:jc w:val="both"/>
                              <w:rPr>
                                <w:rFonts w:ascii="Times New Roman" w:hAnsi="Times New Roman"/>
                                <w:sz w:val="20"/>
                              </w:rPr>
                            </w:pPr>
                            <w:r w:rsidRPr="00156877">
                              <w:rPr>
                                <w:rFonts w:ascii="Times New Roman" w:hAnsi="Times New Roman"/>
                                <w:sz w:val="20"/>
                              </w:rPr>
                              <w:t>17.Неякісні медичні послуги в сільській місцевості, нестача кваліфікованого медичного персоналу.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DAA57" id="Прямоугольник 240" o:spid="_x0000_s1038" style="position:absolute;left:0;text-align:left;margin-left:-22.25pt;margin-top:11.55pt;width:227.4pt;height:3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" fillcolor="#d0cece" strokecolor="windowText" strokeweight=".25pt">
                <v:textbox>
                  <w:txbxContent>
                    <w:p w:rsidR="006323AC" w:rsidRPr="00156877" w:rsidRDefault="006323AC" w:rsidP="005B023F">
                      <w:pPr>
                        <w:spacing w:after="0"/>
                        <w:jc w:val="both"/>
                        <w:rPr>
                          <w:rFonts w:ascii="Times New Roman" w:hAnsi="Times New Roman"/>
                          <w:sz w:val="20"/>
                        </w:rPr>
                      </w:pPr>
                      <w:r w:rsidRPr="00156877">
                        <w:rPr>
                          <w:rFonts w:ascii="Times New Roman" w:hAnsi="Times New Roman"/>
                          <w:sz w:val="20"/>
                        </w:rPr>
                        <w:t>17.Неякісні медичні послуги в сільській місцевості, нестача кваліфікованого медичного персоналу.</w:t>
                      </w:r>
                    </w:p>
                  </w:txbxContent>
                </v:textbox>
              </v:rect>
            </w:pict>
          </mc:Fallback>
        </mc:AlternateContent>
      </w:r>
    </w:p>
    <w:p w:rsidR="005B023F" w:rsidRPr="005B023F" w:rsidRDefault="00EC1B34" w:rsidP="005B023F">
      <w:pPr>
        <w:spacing w:after="0" w:line="240" w:lineRule="auto"/>
        <w:ind w:firstLine="709"/>
        <w:jc w:val="both"/>
        <w:rPr>
          <w:b/>
        </w:rPr>
      </w:pPr>
      <w:r w:rsidRPr="005B023F">
        <w:rPr>
          <w:noProof/>
          <w:sz w:val="20"/>
          <w:szCs w:val="20"/>
          <w:lang w:val="ru-RU" w:eastAsia="ru-RU"/>
        </w:rPr>
        <mc:AlternateContent>
          <mc:Choice Requires="wps">
            <w:drawing>
              <wp:anchor distT="0" distB="0" distL="114300" distR="114300" simplePos="0" relativeHeight="251681280" behindDoc="0" locked="0" layoutInCell="1" allowOverlap="1" wp14:anchorId="149C62E5" wp14:editId="4E8AB392">
                <wp:simplePos x="0" y="0"/>
                <wp:positionH relativeFrom="column">
                  <wp:posOffset>-280035</wp:posOffset>
                </wp:positionH>
                <wp:positionV relativeFrom="paragraph">
                  <wp:posOffset>483235</wp:posOffset>
                </wp:positionV>
                <wp:extent cx="2880360" cy="411480"/>
                <wp:effectExtent l="0" t="0" r="15240" b="26670"/>
                <wp:wrapNone/>
                <wp:docPr id="238" name="Прямоугольник 238"/>
                <wp:cNvGraphicFramePr/>
                <a:graphic xmlns:a="http://schemas.openxmlformats.org/drawingml/2006/main">
                  <a:graphicData uri="http://schemas.microsoft.com/office/word/2010/wordprocessingShape">
                    <wps:wsp>
                      <wps:cNvSpPr/>
                      <wps:spPr>
                        <a:xfrm>
                          <a:off x="0" y="0"/>
                          <a:ext cx="2880360" cy="411480"/>
                        </a:xfrm>
                        <a:prstGeom prst="rect">
                          <a:avLst/>
                        </a:prstGeom>
                        <a:solidFill>
                          <a:srgbClr val="E7E6E6">
                            <a:lumMod val="90000"/>
                          </a:srgbClr>
                        </a:solidFill>
                        <a:ln w="3175" cap="flat" cmpd="sng" algn="ctr">
                          <a:solidFill>
                            <a:sysClr val="windowText" lastClr="000000"/>
                          </a:solidFill>
                          <a:prstDash val="solid"/>
                          <a:miter lim="800000"/>
                        </a:ln>
                        <a:effectLst/>
                      </wps:spPr>
                      <wps:txbx>
                        <w:txbxContent>
                          <w:p w:rsidR="006323AC" w:rsidRPr="00156877" w:rsidRDefault="006323AC" w:rsidP="005B023F">
                            <w:pPr>
                              <w:spacing w:after="0"/>
                              <w:jc w:val="both"/>
                              <w:rPr>
                                <w:rFonts w:ascii="Times New Roman" w:hAnsi="Times New Roman"/>
                                <w:sz w:val="20"/>
                              </w:rPr>
                            </w:pPr>
                            <w:r w:rsidRPr="00156877">
                              <w:rPr>
                                <w:rFonts w:ascii="Times New Roman" w:hAnsi="Times New Roman"/>
                                <w:sz w:val="20"/>
                              </w:rPr>
                              <w:t xml:space="preserve">18.Недосконала система збору </w:t>
                            </w:r>
                            <w:r>
                              <w:rPr>
                                <w:rFonts w:ascii="Times New Roman" w:hAnsi="Times New Roman"/>
                                <w:sz w:val="20"/>
                              </w:rPr>
                              <w:t>і вивезення побутових та відходів.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C62E5" id="Прямоугольник 238" o:spid="_x0000_s1039" style="position:absolute;left:0;text-align:left;margin-left:-22.05pt;margin-top:38.05pt;width:226.8pt;height:32.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" fillcolor="#d0cece" strokecolor="windowText" strokeweight=".25pt">
                <v:textbox>
                  <w:txbxContent>
                    <w:p w:rsidR="006323AC" w:rsidRPr="00156877" w:rsidRDefault="006323AC" w:rsidP="005B023F">
                      <w:pPr>
                        <w:spacing w:after="0"/>
                        <w:jc w:val="both"/>
                        <w:rPr>
                          <w:rFonts w:ascii="Times New Roman" w:hAnsi="Times New Roman"/>
                          <w:sz w:val="20"/>
                        </w:rPr>
                      </w:pPr>
                      <w:r w:rsidRPr="00156877">
                        <w:rPr>
                          <w:rFonts w:ascii="Times New Roman" w:hAnsi="Times New Roman"/>
                          <w:sz w:val="20"/>
                        </w:rPr>
                        <w:t xml:space="preserve">18.Недосконала система збору </w:t>
                      </w:r>
                      <w:r>
                        <w:rPr>
                          <w:rFonts w:ascii="Times New Roman" w:hAnsi="Times New Roman"/>
                          <w:sz w:val="20"/>
                        </w:rPr>
                        <w:t>і вивезення побутових та відходів.</w:t>
                      </w:r>
                    </w:p>
                  </w:txbxContent>
                </v:textbox>
              </v:rect>
            </w:pict>
          </mc:Fallback>
        </mc:AlternateContent>
      </w:r>
      <w:r w:rsidR="005B023F" w:rsidRPr="005B023F">
        <w:rPr>
          <w:noProof/>
          <w:sz w:val="18"/>
          <w:szCs w:val="18"/>
          <w:lang w:val="ru-RU" w:eastAsia="ru-RU"/>
        </w:rPr>
        <mc:AlternateContent>
          <mc:Choice Requires="wps">
            <w:drawing>
              <wp:anchor distT="4294967295" distB="4294967295" distL="114300" distR="114300" simplePos="0" relativeHeight="251723264" behindDoc="0" locked="0" layoutInCell="1" allowOverlap="1" wp14:anchorId="3A17D3B6" wp14:editId="3F21C7A2">
                <wp:simplePos x="0" y="0"/>
                <wp:positionH relativeFrom="column">
                  <wp:posOffset>2851785</wp:posOffset>
                </wp:positionH>
                <wp:positionV relativeFrom="paragraph">
                  <wp:posOffset>2091690</wp:posOffset>
                </wp:positionV>
                <wp:extent cx="1130300" cy="7078980"/>
                <wp:effectExtent l="57150" t="0" r="31750" b="64770"/>
                <wp:wrapNone/>
                <wp:docPr id="66"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0300" cy="707898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05397" id="Straight Connector 215" o:spid="_x0000_s1026" style="position:absolute;flip:x;z-index:25198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4.55pt,164.7pt" to="313.55pt,7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" strokecolor="blue" strokeweight="1pt">
                <v:stroke dashstyle="dash" endarrow="block"/>
              </v:line>
            </w:pict>
          </mc:Fallback>
        </mc:AlternateContent>
      </w:r>
      <w:r w:rsidR="005B023F" w:rsidRPr="005B023F">
        <w:rPr>
          <w:noProof/>
          <w:sz w:val="18"/>
          <w:szCs w:val="18"/>
          <w:lang w:val="ru-RU" w:eastAsia="ru-RU"/>
        </w:rPr>
        <mc:AlternateContent>
          <mc:Choice Requires="wps">
            <w:drawing>
              <wp:anchor distT="4294967295" distB="4294967295" distL="114300" distR="114300" simplePos="0" relativeHeight="251722240" behindDoc="0" locked="0" layoutInCell="1" allowOverlap="1" wp14:anchorId="0DF45584" wp14:editId="71815D40">
                <wp:simplePos x="0" y="0"/>
                <wp:positionH relativeFrom="column">
                  <wp:posOffset>2844165</wp:posOffset>
                </wp:positionH>
                <wp:positionV relativeFrom="paragraph">
                  <wp:posOffset>2244090</wp:posOffset>
                </wp:positionV>
                <wp:extent cx="1005840" cy="6337300"/>
                <wp:effectExtent l="38100" t="0" r="22860" b="63500"/>
                <wp:wrapNone/>
                <wp:docPr id="5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5840" cy="63373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154CB" id="Straight Connector 215" o:spid="_x0000_s1026" style="position:absolute;flip:x;z-index:25197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3.95pt,176.7pt" to="303.15pt,6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" strokecolor="blue" strokeweight="1pt">
                <v:stroke dashstyle="dash" endarrow="block"/>
              </v:line>
            </w:pict>
          </mc:Fallback>
        </mc:AlternateContent>
      </w:r>
      <w:r w:rsidR="005B023F" w:rsidRPr="005B023F">
        <w:rPr>
          <w:noProof/>
          <w:sz w:val="18"/>
          <w:szCs w:val="18"/>
          <w:lang w:val="ru-RU" w:eastAsia="ru-RU"/>
        </w:rPr>
        <mc:AlternateContent>
          <mc:Choice Requires="wps">
            <w:drawing>
              <wp:anchor distT="4294967295" distB="4294967295" distL="114300" distR="114300" simplePos="0" relativeHeight="251713024" behindDoc="0" locked="0" layoutInCell="1" allowOverlap="1" wp14:anchorId="0AE35837" wp14:editId="4EBBE21D">
                <wp:simplePos x="0" y="0"/>
                <wp:positionH relativeFrom="column">
                  <wp:posOffset>2798444</wp:posOffset>
                </wp:positionH>
                <wp:positionV relativeFrom="paragraph">
                  <wp:posOffset>2937510</wp:posOffset>
                </wp:positionV>
                <wp:extent cx="1149350" cy="3235960"/>
                <wp:effectExtent l="38100" t="0" r="31750" b="59690"/>
                <wp:wrapNone/>
                <wp:docPr id="31"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9350" cy="323596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89FD3" id="Straight Connector 215" o:spid="_x0000_s1026" style="position:absolute;flip:x;z-index:251933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0.35pt,231.3pt" to="310.85pt,4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" strokecolor="blue" strokeweight="1pt">
                <v:stroke dashstyle="dash" endarrow="block"/>
              </v:line>
            </w:pict>
          </mc:Fallback>
        </mc:AlternateContent>
      </w:r>
      <w:r w:rsidR="005B023F" w:rsidRPr="005B023F">
        <w:rPr>
          <w:b/>
        </w:rPr>
        <w:t>Ризики (оборонна стратегія)</w:t>
      </w:r>
    </w:p>
    <w:tbl>
      <w:tblPr>
        <w:tblW w:w="9747" w:type="dxa"/>
        <w:tblLook w:val="01E0" w:firstRow="1" w:lastRow="1" w:firstColumn="1" w:lastColumn="1" w:noHBand="0" w:noVBand="0"/>
      </w:tblPr>
      <w:tblGrid>
        <w:gridCol w:w="4428"/>
        <w:gridCol w:w="1800"/>
        <w:gridCol w:w="3519"/>
      </w:tblGrid>
      <w:tr w:rsidR="005B023F" w:rsidRPr="005B023F" w:rsidTr="005B023F">
        <w:tc>
          <w:tcPr>
            <w:tcW w:w="4428" w:type="dxa"/>
            <w:tcBorders>
              <w:top w:val="nil"/>
              <w:left w:val="nil"/>
              <w:bottom w:val="single" w:sz="4" w:space="0" w:color="auto"/>
              <w:right w:val="nil"/>
            </w:tcBorders>
            <w:hideMark/>
          </w:tcPr>
          <w:p w:rsidR="005B023F" w:rsidRPr="005B023F" w:rsidRDefault="005B023F" w:rsidP="005B023F">
            <w:pPr>
              <w:spacing w:after="0" w:line="240" w:lineRule="auto"/>
              <w:jc w:val="center"/>
              <w:rPr>
                <w:b/>
              </w:rPr>
            </w:pPr>
            <w:r w:rsidRPr="005B023F">
              <w:rPr>
                <w:b/>
                <w:noProof/>
                <w:lang w:val="ru-RU" w:eastAsia="ru-RU"/>
              </w:rPr>
              <w:lastRenderedPageBreak/>
              <mc:AlternateContent>
                <mc:Choice Requires="wps">
                  <w:drawing>
                    <wp:anchor distT="0" distB="0" distL="114300" distR="114300" simplePos="0" relativeHeight="251649536" behindDoc="0" locked="0" layoutInCell="1" allowOverlap="1" wp14:anchorId="18DE4BDA" wp14:editId="2310B174">
                      <wp:simplePos x="0" y="0"/>
                      <wp:positionH relativeFrom="column">
                        <wp:posOffset>2716385</wp:posOffset>
                      </wp:positionH>
                      <wp:positionV relativeFrom="paragraph">
                        <wp:posOffset>-37359</wp:posOffset>
                      </wp:positionV>
                      <wp:extent cx="1235798" cy="244476"/>
                      <wp:effectExtent l="19050" t="0" r="40640" b="22225"/>
                      <wp:wrapNone/>
                      <wp:docPr id="225" name="Chevron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35798" cy="244476"/>
                              </a:xfrm>
                              <a:prstGeom prst="chevron">
                                <a:avLst>
                                  <a:gd name="adj" fmla="val 57619"/>
                                </a:avLst>
                              </a:prstGeom>
                              <a:solidFill>
                                <a:srgbClr val="FFFFFF"/>
                              </a:solidFill>
                              <a:ln w="9525">
                                <a:solidFill>
                                  <a:srgbClr val="000000"/>
                                </a:solidFill>
                                <a:miter lim="800000"/>
                                <a:headEnd/>
                                <a:tailEnd/>
                              </a:ln>
                            </wps:spPr>
                            <wps:txbx>
                              <w:txbxContent>
                                <w:p w:rsidR="006323AC" w:rsidRPr="00D6772F" w:rsidRDefault="006323AC" w:rsidP="005B023F">
                                  <w:pPr>
                                    <w:jc w:val="center"/>
                                    <w:rPr>
                                      <w:rFonts w:ascii="Arial Narrow" w:hAnsi="Arial Narrow"/>
                                      <w:b/>
                                    </w:rPr>
                                  </w:pPr>
                                  <w:r>
                                    <w:rPr>
                                      <w:rFonts w:ascii="Arial Narrow" w:hAnsi="Arial Narrow"/>
                                      <w:b/>
                                    </w:rPr>
                                    <w:t>Посилюють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E4BDA" id="Chevron 225" o:spid="_x0000_s1040" type="#_x0000_t55" style="position:absolute;left:0;text-align:left;margin-left:213.9pt;margin-top:-2.95pt;width:97.3pt;height:19.25pt;rotation:18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" adj="19138">
                      <v:textbox>
                        <w:txbxContent>
                          <w:p w:rsidR="006323AC" w:rsidRPr="00D6772F" w:rsidRDefault="006323AC" w:rsidP="005B023F">
                            <w:pPr>
                              <w:jc w:val="center"/>
                              <w:rPr>
                                <w:rFonts w:ascii="Arial Narrow" w:hAnsi="Arial Narrow"/>
                                <w:b/>
                              </w:rPr>
                            </w:pPr>
                            <w:r>
                              <w:rPr>
                                <w:rFonts w:ascii="Arial Narrow" w:hAnsi="Arial Narrow"/>
                                <w:b/>
                              </w:rPr>
                              <w:t>Посилюють</w:t>
                            </w:r>
                          </w:p>
                        </w:txbxContent>
                      </v:textbox>
                    </v:shape>
                  </w:pict>
                </mc:Fallback>
              </mc:AlternateContent>
            </w:r>
            <w:r w:rsidRPr="005B023F">
              <w:rPr>
                <w:b/>
              </w:rPr>
              <w:t>Слабкі сторони</w:t>
            </w:r>
          </w:p>
        </w:tc>
        <w:tc>
          <w:tcPr>
            <w:tcW w:w="1800" w:type="dxa"/>
          </w:tcPr>
          <w:p w:rsidR="005B023F" w:rsidRPr="005B023F" w:rsidRDefault="005B023F" w:rsidP="005B023F">
            <w:pPr>
              <w:spacing w:after="0" w:line="240" w:lineRule="auto"/>
              <w:ind w:left="360"/>
              <w:jc w:val="both"/>
              <w:rPr>
                <w:b/>
              </w:rPr>
            </w:pPr>
          </w:p>
        </w:tc>
        <w:tc>
          <w:tcPr>
            <w:tcW w:w="3519" w:type="dxa"/>
            <w:tcBorders>
              <w:top w:val="nil"/>
              <w:left w:val="nil"/>
              <w:bottom w:val="single" w:sz="4" w:space="0" w:color="auto"/>
              <w:right w:val="nil"/>
            </w:tcBorders>
            <w:hideMark/>
          </w:tcPr>
          <w:p w:rsidR="005B023F" w:rsidRPr="005B023F" w:rsidRDefault="005B023F" w:rsidP="005B023F">
            <w:pPr>
              <w:spacing w:after="0" w:line="240" w:lineRule="auto"/>
              <w:jc w:val="center"/>
              <w:rPr>
                <w:b/>
              </w:rPr>
            </w:pPr>
            <w:r w:rsidRPr="005B023F">
              <w:rPr>
                <w:b/>
              </w:rPr>
              <w:t>Загрози</w:t>
            </w:r>
          </w:p>
        </w:tc>
      </w:tr>
      <w:tr w:rsidR="005B023F" w:rsidRPr="005B023F" w:rsidTr="005B023F">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B023F" w:rsidRPr="005B023F" w:rsidRDefault="005B023F" w:rsidP="005B023F">
            <w:pPr>
              <w:spacing w:after="0" w:line="240" w:lineRule="auto"/>
              <w:contextualSpacing/>
              <w:rPr>
                <w:rFonts w:ascii="Times New Roman" w:hAnsi="Times New Roman"/>
                <w:sz w:val="20"/>
                <w:szCs w:val="20"/>
                <w:lang w:eastAsia="ja-JP"/>
              </w:rPr>
            </w:pPr>
            <w:r w:rsidRPr="005B023F">
              <w:rPr>
                <w:rFonts w:ascii="Arial" w:hAnsi="Arial"/>
                <w:noProof/>
                <w:sz w:val="18"/>
                <w:szCs w:val="18"/>
                <w:lang w:val="ru-RU" w:eastAsia="ru-RU"/>
              </w:rPr>
              <mc:AlternateContent>
                <mc:Choice Requires="wps">
                  <w:drawing>
                    <wp:anchor distT="4294967295" distB="4294967295" distL="114300" distR="114300" simplePos="0" relativeHeight="251654656" behindDoc="0" locked="0" layoutInCell="1" allowOverlap="1" wp14:anchorId="52747F03" wp14:editId="5A39880E">
                      <wp:simplePos x="0" y="0"/>
                      <wp:positionH relativeFrom="column">
                        <wp:posOffset>2731135</wp:posOffset>
                      </wp:positionH>
                      <wp:positionV relativeFrom="paragraph">
                        <wp:posOffset>160655</wp:posOffset>
                      </wp:positionV>
                      <wp:extent cx="1132205" cy="3494405"/>
                      <wp:effectExtent l="38100" t="0" r="29845" b="48895"/>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2205" cy="349440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2A53E" id="Straight Connector 224" o:spid="_x0000_s1026" style="position:absolute;flip:x;z-index:25164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05pt,12.65pt" to="304.2pt,2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" strokecolor="blue" strokeweight="1pt">
                      <v:stroke dashstyle="dash" endarrow="block"/>
                    </v:line>
                  </w:pict>
                </mc:Fallback>
              </mc:AlternateContent>
            </w:r>
            <w:r w:rsidRPr="005B023F">
              <w:rPr>
                <w:rFonts w:ascii="Arial" w:hAnsi="Arial"/>
                <w:b/>
                <w:noProof/>
                <w:sz w:val="20"/>
                <w:szCs w:val="20"/>
                <w:lang w:val="ru-RU" w:eastAsia="ru-RU"/>
              </w:rPr>
              <mc:AlternateContent>
                <mc:Choice Requires="wps">
                  <w:drawing>
                    <wp:anchor distT="4294967295" distB="4294967295" distL="114300" distR="114300" simplePos="0" relativeHeight="251652608" behindDoc="0" locked="0" layoutInCell="1" allowOverlap="1" wp14:anchorId="6C25657D" wp14:editId="71B35588">
                      <wp:simplePos x="0" y="0"/>
                      <wp:positionH relativeFrom="column">
                        <wp:posOffset>2717165</wp:posOffset>
                      </wp:positionH>
                      <wp:positionV relativeFrom="paragraph">
                        <wp:posOffset>140335</wp:posOffset>
                      </wp:positionV>
                      <wp:extent cx="1125220" cy="53340"/>
                      <wp:effectExtent l="38100" t="19050" r="17780" b="99060"/>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5220" cy="5334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30E41" id="Straight Connector 223" o:spid="_x0000_s1026" style="position:absolute;flip:x;z-index:25163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3.95pt,11.05pt" to="302.5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" strokecolor="blue" strokeweight="1pt">
                      <v:stroke dashstyle="dash" endarrow="block"/>
                    </v:line>
                  </w:pict>
                </mc:Fallback>
              </mc:AlternateContent>
            </w:r>
            <w:r w:rsidRPr="005B023F">
              <w:rPr>
                <w:rFonts w:ascii="Times New Roman" w:hAnsi="Times New Roman"/>
                <w:sz w:val="20"/>
                <w:szCs w:val="20"/>
                <w:lang w:eastAsia="ja-JP"/>
              </w:rPr>
              <w:t xml:space="preserve">1. Зношена та застаріла інженерна інфраструктура, особливо дороги. </w:t>
            </w:r>
          </w:p>
        </w:tc>
        <w:tc>
          <w:tcPr>
            <w:tcW w:w="1800" w:type="dxa"/>
            <w:tcBorders>
              <w:top w:val="nil"/>
              <w:left w:val="single" w:sz="4" w:space="0" w:color="auto"/>
              <w:bottom w:val="nil"/>
              <w:right w:val="single" w:sz="4" w:space="0" w:color="auto"/>
            </w:tcBorders>
            <w:vAlign w:val="center"/>
            <w:hideMark/>
          </w:tcPr>
          <w:p w:rsidR="005B023F" w:rsidRPr="005B023F" w:rsidRDefault="005B023F" w:rsidP="005B023F">
            <w:pPr>
              <w:spacing w:after="0" w:line="240" w:lineRule="auto"/>
              <w:ind w:left="360"/>
              <w:jc w:val="both"/>
              <w:rPr>
                <w:b/>
                <w:sz w:val="20"/>
                <w:szCs w:val="20"/>
              </w:rPr>
            </w:pPr>
            <w:r w:rsidRPr="005B023F">
              <w:rPr>
                <w:noProof/>
                <w:sz w:val="18"/>
                <w:szCs w:val="18"/>
                <w:lang w:val="ru-RU" w:eastAsia="ru-RU"/>
              </w:rPr>
              <mc:AlternateContent>
                <mc:Choice Requires="wps">
                  <w:drawing>
                    <wp:anchor distT="4294967295" distB="4294967295" distL="114300" distR="114300" simplePos="0" relativeHeight="251653632" behindDoc="0" locked="0" layoutInCell="1" allowOverlap="1" wp14:anchorId="07E53C9E" wp14:editId="005336C5">
                      <wp:simplePos x="0" y="0"/>
                      <wp:positionH relativeFrom="column">
                        <wp:posOffset>-56515</wp:posOffset>
                      </wp:positionH>
                      <wp:positionV relativeFrom="paragraph">
                        <wp:posOffset>177165</wp:posOffset>
                      </wp:positionV>
                      <wp:extent cx="1125220" cy="865505"/>
                      <wp:effectExtent l="38100" t="0" r="17780" b="48895"/>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5220" cy="86550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63552" id="Straight Connector 222" o:spid="_x0000_s1026" style="position:absolute;flip:x;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5pt,13.95pt" to="84.15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" strokecolor="blue" strokeweight="1pt">
                      <v:stroke dashstyle="dash" endarrow="block"/>
                    </v:line>
                  </w:pict>
                </mc:Fallback>
              </mc:AlternateContent>
            </w:r>
          </w:p>
        </w:tc>
        <w:tc>
          <w:tcPr>
            <w:tcW w:w="3519" w:type="dxa"/>
            <w:tcBorders>
              <w:top w:val="single" w:sz="4" w:space="0" w:color="auto"/>
              <w:left w:val="single" w:sz="4" w:space="0" w:color="auto"/>
              <w:bottom w:val="single" w:sz="4" w:space="0" w:color="auto"/>
              <w:right w:val="single" w:sz="4" w:space="0" w:color="auto"/>
            </w:tcBorders>
            <w:shd w:val="clear" w:color="auto" w:fill="F4B083"/>
            <w:vAlign w:val="center"/>
            <w:hideMark/>
          </w:tcPr>
          <w:p w:rsidR="005B023F" w:rsidRPr="005B023F" w:rsidRDefault="005B023F" w:rsidP="005B023F">
            <w:pPr>
              <w:spacing w:after="0" w:line="240" w:lineRule="auto"/>
              <w:contextualSpacing/>
              <w:rPr>
                <w:rFonts w:ascii="Times New Roman" w:hAnsi="Times New Roman"/>
                <w:sz w:val="20"/>
                <w:szCs w:val="20"/>
                <w:lang w:eastAsia="ja-JP"/>
              </w:rPr>
            </w:pPr>
            <w:r w:rsidRPr="005B023F">
              <w:rPr>
                <w:rFonts w:ascii="Times New Roman" w:hAnsi="Times New Roman"/>
                <w:sz w:val="20"/>
                <w:szCs w:val="20"/>
                <w:lang w:eastAsia="ja-JP"/>
              </w:rPr>
              <w:t>1. Ескалація військового конфлікту на сході України.</w:t>
            </w:r>
          </w:p>
        </w:tc>
      </w:tr>
      <w:tr w:rsidR="005B023F" w:rsidRPr="005B023F" w:rsidTr="005B023F">
        <w:trPr>
          <w:trHeight w:val="20"/>
        </w:trPr>
        <w:tc>
          <w:tcPr>
            <w:tcW w:w="4428" w:type="dxa"/>
            <w:tcBorders>
              <w:top w:val="single" w:sz="4" w:space="0" w:color="auto"/>
              <w:left w:val="nil"/>
              <w:bottom w:val="single" w:sz="4" w:space="0" w:color="auto"/>
              <w:right w:val="nil"/>
            </w:tcBorders>
            <w:vAlign w:val="center"/>
          </w:tcPr>
          <w:p w:rsidR="005B023F" w:rsidRPr="005B023F" w:rsidRDefault="005B023F" w:rsidP="005B023F">
            <w:pPr>
              <w:autoSpaceDE w:val="0"/>
              <w:autoSpaceDN w:val="0"/>
              <w:spacing w:after="0" w:line="240" w:lineRule="auto"/>
              <w:rPr>
                <w:sz w:val="20"/>
                <w:szCs w:val="20"/>
              </w:rPr>
            </w:pPr>
            <w:r w:rsidRPr="005B023F">
              <w:rPr>
                <w:noProof/>
                <w:sz w:val="18"/>
                <w:szCs w:val="18"/>
                <w:lang w:val="ru-RU" w:eastAsia="ru-RU"/>
              </w:rPr>
              <mc:AlternateContent>
                <mc:Choice Requires="wps">
                  <w:drawing>
                    <wp:anchor distT="4294967295" distB="4294967295" distL="114300" distR="114300" simplePos="0" relativeHeight="251658752" behindDoc="0" locked="0" layoutInCell="1" allowOverlap="1" wp14:anchorId="1368CDFB" wp14:editId="36B2C252">
                      <wp:simplePos x="0" y="0"/>
                      <wp:positionH relativeFrom="column">
                        <wp:posOffset>2702560</wp:posOffset>
                      </wp:positionH>
                      <wp:positionV relativeFrom="paragraph">
                        <wp:posOffset>4445</wp:posOffset>
                      </wp:positionV>
                      <wp:extent cx="1179195" cy="1515110"/>
                      <wp:effectExtent l="58420" t="52070" r="10160" b="13970"/>
                      <wp:wrapNone/>
                      <wp:docPr id="221" name="Straight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79195" cy="151511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18DE2" id="Straight Connector 221" o:spid="_x0000_s1026" style="position:absolute;flip:x y;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8pt,.35pt" to="305.65pt,1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" strokecolor="blue" strokeweight="1pt">
                      <v:stroke dashstyle="dash" endarrow="block"/>
                    </v:line>
                  </w:pict>
                </mc:Fallback>
              </mc:AlternateContent>
            </w:r>
          </w:p>
        </w:tc>
        <w:tc>
          <w:tcPr>
            <w:tcW w:w="1800" w:type="dxa"/>
            <w:vAlign w:val="center"/>
          </w:tcPr>
          <w:p w:rsidR="005B023F" w:rsidRPr="005B023F" w:rsidRDefault="005B023F" w:rsidP="005B023F">
            <w:pPr>
              <w:spacing w:after="0" w:line="240" w:lineRule="auto"/>
              <w:ind w:left="360"/>
              <w:jc w:val="both"/>
              <w:rPr>
                <w:b/>
                <w:sz w:val="20"/>
                <w:szCs w:val="20"/>
              </w:rPr>
            </w:pPr>
          </w:p>
        </w:tc>
        <w:tc>
          <w:tcPr>
            <w:tcW w:w="3519" w:type="dxa"/>
            <w:tcBorders>
              <w:top w:val="single" w:sz="4" w:space="0" w:color="auto"/>
              <w:left w:val="nil"/>
              <w:bottom w:val="single" w:sz="4" w:space="0" w:color="auto"/>
              <w:right w:val="nil"/>
            </w:tcBorders>
            <w:vAlign w:val="center"/>
          </w:tcPr>
          <w:p w:rsidR="005B023F" w:rsidRPr="005B023F" w:rsidRDefault="005B023F" w:rsidP="005B023F">
            <w:pPr>
              <w:autoSpaceDE w:val="0"/>
              <w:autoSpaceDN w:val="0"/>
              <w:spacing w:after="0" w:line="240" w:lineRule="auto"/>
              <w:rPr>
                <w:b/>
                <w:sz w:val="20"/>
                <w:szCs w:val="20"/>
              </w:rPr>
            </w:pPr>
          </w:p>
        </w:tc>
      </w:tr>
      <w:tr w:rsidR="005B023F" w:rsidRPr="005B023F" w:rsidTr="005B023F">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B023F" w:rsidRPr="005B023F" w:rsidRDefault="005B023F" w:rsidP="005B023F">
            <w:pPr>
              <w:spacing w:after="0" w:line="240" w:lineRule="auto"/>
              <w:contextualSpacing/>
              <w:rPr>
                <w:rFonts w:ascii="Times New Roman" w:hAnsi="Times New Roman"/>
                <w:sz w:val="20"/>
                <w:szCs w:val="20"/>
                <w:lang w:eastAsia="ja-JP"/>
              </w:rPr>
            </w:pPr>
            <w:r w:rsidRPr="005B023F">
              <w:rPr>
                <w:rFonts w:ascii="Times New Roman" w:hAnsi="Times New Roman"/>
                <w:sz w:val="20"/>
                <w:szCs w:val="20"/>
                <w:lang w:eastAsia="ja-JP"/>
              </w:rPr>
              <w:t xml:space="preserve">2. Трудові ресурси вимагають перекваліфікації. </w:t>
            </w:r>
          </w:p>
        </w:tc>
        <w:tc>
          <w:tcPr>
            <w:tcW w:w="1800" w:type="dxa"/>
            <w:tcBorders>
              <w:top w:val="nil"/>
              <w:left w:val="single" w:sz="4" w:space="0" w:color="auto"/>
              <w:bottom w:val="nil"/>
              <w:right w:val="single" w:sz="4" w:space="0" w:color="auto"/>
            </w:tcBorders>
            <w:vAlign w:val="center"/>
          </w:tcPr>
          <w:p w:rsidR="005B023F" w:rsidRPr="005B023F" w:rsidRDefault="005B023F" w:rsidP="005B023F">
            <w:pPr>
              <w:spacing w:after="0" w:line="240" w:lineRule="auto"/>
              <w:ind w:left="360"/>
              <w:jc w:val="both"/>
              <w:rPr>
                <w:b/>
                <w:sz w:val="20"/>
                <w:szCs w:val="20"/>
              </w:rPr>
            </w:pPr>
          </w:p>
        </w:tc>
        <w:tc>
          <w:tcPr>
            <w:tcW w:w="3519" w:type="dxa"/>
            <w:tcBorders>
              <w:top w:val="single" w:sz="4" w:space="0" w:color="auto"/>
              <w:left w:val="single" w:sz="4" w:space="0" w:color="auto"/>
              <w:bottom w:val="single" w:sz="4" w:space="0" w:color="auto"/>
              <w:right w:val="single" w:sz="4" w:space="0" w:color="auto"/>
            </w:tcBorders>
            <w:shd w:val="clear" w:color="auto" w:fill="F4B083"/>
            <w:vAlign w:val="center"/>
            <w:hideMark/>
          </w:tcPr>
          <w:p w:rsidR="005B023F" w:rsidRPr="005B023F" w:rsidRDefault="005B023F" w:rsidP="005B023F">
            <w:pPr>
              <w:spacing w:after="0" w:line="240" w:lineRule="auto"/>
              <w:contextualSpacing/>
              <w:rPr>
                <w:rFonts w:ascii="Times New Roman" w:hAnsi="Times New Roman"/>
                <w:sz w:val="20"/>
                <w:szCs w:val="20"/>
                <w:lang w:eastAsia="ja-JP"/>
              </w:rPr>
            </w:pPr>
            <w:r w:rsidRPr="005B023F">
              <w:rPr>
                <w:rFonts w:ascii="Times New Roman" w:hAnsi="Times New Roman"/>
                <w:sz w:val="20"/>
                <w:szCs w:val="20"/>
                <w:lang w:eastAsia="ja-JP"/>
              </w:rPr>
              <w:t>2. Прискорення зміни клімату, екологічні катастрофи.</w:t>
            </w:r>
          </w:p>
        </w:tc>
      </w:tr>
      <w:tr w:rsidR="005B023F" w:rsidRPr="005B023F" w:rsidTr="005B023F">
        <w:trPr>
          <w:trHeight w:val="20"/>
        </w:trPr>
        <w:tc>
          <w:tcPr>
            <w:tcW w:w="4428" w:type="dxa"/>
            <w:tcBorders>
              <w:top w:val="single" w:sz="4" w:space="0" w:color="auto"/>
              <w:left w:val="nil"/>
              <w:bottom w:val="single" w:sz="4" w:space="0" w:color="auto"/>
              <w:right w:val="nil"/>
            </w:tcBorders>
            <w:vAlign w:val="center"/>
          </w:tcPr>
          <w:p w:rsidR="005B023F" w:rsidRPr="005B023F" w:rsidRDefault="005B023F" w:rsidP="005B023F">
            <w:pPr>
              <w:autoSpaceDE w:val="0"/>
              <w:autoSpaceDN w:val="0"/>
              <w:spacing w:after="0" w:line="240" w:lineRule="auto"/>
              <w:rPr>
                <w:sz w:val="20"/>
                <w:szCs w:val="20"/>
              </w:rPr>
            </w:pPr>
          </w:p>
        </w:tc>
        <w:tc>
          <w:tcPr>
            <w:tcW w:w="1800" w:type="dxa"/>
            <w:vAlign w:val="center"/>
          </w:tcPr>
          <w:p w:rsidR="005B023F" w:rsidRPr="005B023F" w:rsidRDefault="005B023F" w:rsidP="005B023F">
            <w:pPr>
              <w:spacing w:after="0" w:line="240" w:lineRule="auto"/>
              <w:ind w:left="360"/>
              <w:jc w:val="both"/>
              <w:rPr>
                <w:b/>
                <w:sz w:val="20"/>
                <w:szCs w:val="20"/>
              </w:rPr>
            </w:pPr>
          </w:p>
        </w:tc>
        <w:tc>
          <w:tcPr>
            <w:tcW w:w="3519" w:type="dxa"/>
            <w:tcBorders>
              <w:top w:val="single" w:sz="4" w:space="0" w:color="auto"/>
              <w:left w:val="nil"/>
              <w:bottom w:val="single" w:sz="4" w:space="0" w:color="auto"/>
              <w:right w:val="nil"/>
            </w:tcBorders>
            <w:vAlign w:val="center"/>
          </w:tcPr>
          <w:p w:rsidR="005B023F" w:rsidRPr="005B023F" w:rsidRDefault="005B023F" w:rsidP="005B023F">
            <w:pPr>
              <w:autoSpaceDE w:val="0"/>
              <w:autoSpaceDN w:val="0"/>
              <w:spacing w:after="0" w:line="240" w:lineRule="auto"/>
              <w:rPr>
                <w:b/>
                <w:sz w:val="20"/>
                <w:szCs w:val="20"/>
              </w:rPr>
            </w:pPr>
          </w:p>
        </w:tc>
      </w:tr>
      <w:tr w:rsidR="005B023F" w:rsidRPr="005B023F" w:rsidTr="005B023F">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B023F" w:rsidRPr="005B023F" w:rsidRDefault="005B023F" w:rsidP="005B023F">
            <w:pPr>
              <w:spacing w:after="0" w:line="240" w:lineRule="auto"/>
              <w:contextualSpacing/>
              <w:rPr>
                <w:rFonts w:ascii="Times New Roman" w:hAnsi="Times New Roman"/>
                <w:sz w:val="20"/>
                <w:szCs w:val="20"/>
                <w:lang w:eastAsia="ja-JP"/>
              </w:rPr>
            </w:pPr>
            <w:r w:rsidRPr="005B023F">
              <w:rPr>
                <w:rFonts w:ascii="Arial" w:hAnsi="Arial"/>
                <w:b/>
                <w:noProof/>
                <w:sz w:val="20"/>
                <w:szCs w:val="20"/>
                <w:lang w:val="ru-RU" w:eastAsia="ru-RU"/>
              </w:rPr>
              <mc:AlternateContent>
                <mc:Choice Requires="wps">
                  <w:drawing>
                    <wp:anchor distT="0" distB="0" distL="114300" distR="114300" simplePos="0" relativeHeight="251651584" behindDoc="0" locked="0" layoutInCell="1" allowOverlap="1" wp14:anchorId="02D5851D" wp14:editId="54604D80">
                      <wp:simplePos x="0" y="0"/>
                      <wp:positionH relativeFrom="column">
                        <wp:posOffset>2618740</wp:posOffset>
                      </wp:positionH>
                      <wp:positionV relativeFrom="paragraph">
                        <wp:posOffset>256540</wp:posOffset>
                      </wp:positionV>
                      <wp:extent cx="1271270" cy="2377440"/>
                      <wp:effectExtent l="38100" t="0" r="24130" b="60960"/>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1270" cy="237744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2B34A" id="Straight Connector 219" o:spid="_x0000_s1026" style="position:absolute;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pt,20.2pt" to="306.3pt,2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" strokecolor="blue" strokeweight="2pt">
                      <v:stroke endarrow="block"/>
                    </v:line>
                  </w:pict>
                </mc:Fallback>
              </mc:AlternateContent>
            </w:r>
            <w:r w:rsidRPr="005B023F">
              <w:rPr>
                <w:rFonts w:ascii="Arial" w:hAnsi="Arial"/>
                <w:noProof/>
                <w:sz w:val="18"/>
                <w:szCs w:val="18"/>
                <w:lang w:val="ru-RU" w:eastAsia="ru-RU"/>
              </w:rPr>
              <mc:AlternateContent>
                <mc:Choice Requires="wps">
                  <w:drawing>
                    <wp:anchor distT="4294967295" distB="4294967295" distL="114300" distR="114300" simplePos="0" relativeHeight="251657728" behindDoc="0" locked="0" layoutInCell="1" allowOverlap="1" wp14:anchorId="0D8A088A" wp14:editId="037642DE">
                      <wp:simplePos x="0" y="0"/>
                      <wp:positionH relativeFrom="column">
                        <wp:posOffset>2732405</wp:posOffset>
                      </wp:positionH>
                      <wp:positionV relativeFrom="paragraph">
                        <wp:posOffset>234950</wp:posOffset>
                      </wp:positionV>
                      <wp:extent cx="1111250" cy="477520"/>
                      <wp:effectExtent l="40640" t="55880" r="10160" b="9525"/>
                      <wp:wrapNone/>
                      <wp:docPr id="220"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11250" cy="47752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14015" id="Straight Connector 220" o:spid="_x0000_s1026" style="position:absolute;flip:x y;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15pt,18.5pt" to="302.6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" strokecolor="blue" strokeweight="1pt">
                      <v:stroke dashstyle="dash" endarrow="block"/>
                    </v:line>
                  </w:pict>
                </mc:Fallback>
              </mc:AlternateContent>
            </w:r>
            <w:r w:rsidRPr="005B023F">
              <w:rPr>
                <w:rFonts w:ascii="Arial" w:hAnsi="Arial"/>
                <w:noProof/>
                <w:sz w:val="18"/>
                <w:szCs w:val="18"/>
                <w:lang w:val="ru-RU" w:eastAsia="ru-RU"/>
              </w:rPr>
              <mc:AlternateContent>
                <mc:Choice Requires="wps">
                  <w:drawing>
                    <wp:anchor distT="4294967295" distB="4294967295" distL="114300" distR="114300" simplePos="0" relativeHeight="251655680" behindDoc="0" locked="0" layoutInCell="1" allowOverlap="1" wp14:anchorId="6AF002FB" wp14:editId="14AF4A34">
                      <wp:simplePos x="0" y="0"/>
                      <wp:positionH relativeFrom="column">
                        <wp:posOffset>2719070</wp:posOffset>
                      </wp:positionH>
                      <wp:positionV relativeFrom="paragraph">
                        <wp:posOffset>201930</wp:posOffset>
                      </wp:positionV>
                      <wp:extent cx="1180465" cy="522605"/>
                      <wp:effectExtent l="38100" t="0" r="19685" b="67945"/>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0465" cy="52260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0BCB7" id="Straight Connector 218" o:spid="_x0000_s1026" style="position:absolute;flip:x;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1pt,15.9pt" to="307.0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" strokecolor="blue" strokeweight="1pt">
                      <v:stroke dashstyle="dash" endarrow="block"/>
                    </v:line>
                  </w:pict>
                </mc:Fallback>
              </mc:AlternateContent>
            </w:r>
            <w:r w:rsidRPr="005B023F">
              <w:rPr>
                <w:rFonts w:ascii="Times New Roman" w:hAnsi="Times New Roman"/>
                <w:sz w:val="20"/>
                <w:szCs w:val="20"/>
                <w:lang w:eastAsia="ja-JP"/>
              </w:rPr>
              <w:t>3. Відтік молоді до великих міст та за кордон.</w:t>
            </w:r>
          </w:p>
        </w:tc>
        <w:tc>
          <w:tcPr>
            <w:tcW w:w="1800" w:type="dxa"/>
            <w:tcBorders>
              <w:top w:val="nil"/>
              <w:left w:val="single" w:sz="4" w:space="0" w:color="auto"/>
              <w:bottom w:val="nil"/>
              <w:right w:val="single" w:sz="4" w:space="0" w:color="auto"/>
            </w:tcBorders>
            <w:vAlign w:val="center"/>
            <w:hideMark/>
          </w:tcPr>
          <w:p w:rsidR="005B023F" w:rsidRPr="005B023F" w:rsidRDefault="005B023F" w:rsidP="005B023F">
            <w:pPr>
              <w:spacing w:after="0" w:line="240" w:lineRule="auto"/>
              <w:ind w:left="360"/>
              <w:jc w:val="both"/>
              <w:rPr>
                <w:b/>
                <w:sz w:val="20"/>
                <w:szCs w:val="20"/>
              </w:rPr>
            </w:pPr>
          </w:p>
        </w:tc>
        <w:tc>
          <w:tcPr>
            <w:tcW w:w="3519" w:type="dxa"/>
            <w:tcBorders>
              <w:top w:val="single" w:sz="4" w:space="0" w:color="auto"/>
              <w:left w:val="single" w:sz="4" w:space="0" w:color="auto"/>
              <w:bottom w:val="single" w:sz="4" w:space="0" w:color="auto"/>
              <w:right w:val="single" w:sz="4" w:space="0" w:color="auto"/>
            </w:tcBorders>
            <w:shd w:val="clear" w:color="auto" w:fill="F4B083"/>
            <w:vAlign w:val="center"/>
            <w:hideMark/>
          </w:tcPr>
          <w:p w:rsidR="005B023F" w:rsidRPr="005B023F" w:rsidRDefault="005B023F" w:rsidP="005B023F">
            <w:pPr>
              <w:spacing w:after="0" w:line="240" w:lineRule="auto"/>
              <w:contextualSpacing/>
              <w:rPr>
                <w:rFonts w:ascii="Times New Roman" w:hAnsi="Times New Roman"/>
                <w:sz w:val="20"/>
                <w:szCs w:val="20"/>
                <w:lang w:eastAsia="ja-JP"/>
              </w:rPr>
            </w:pPr>
            <w:r w:rsidRPr="005B023F">
              <w:rPr>
                <w:rFonts w:ascii="Times New Roman" w:hAnsi="Times New Roman"/>
                <w:sz w:val="20"/>
                <w:szCs w:val="20"/>
                <w:lang w:eastAsia="ja-JP"/>
              </w:rPr>
              <w:t>3. Втрата довіри до України зі сторони міжнародних партнерів через високий рівень корупції.</w:t>
            </w:r>
          </w:p>
        </w:tc>
      </w:tr>
      <w:tr w:rsidR="005B023F" w:rsidRPr="005B023F" w:rsidTr="005B023F">
        <w:trPr>
          <w:trHeight w:val="20"/>
        </w:trPr>
        <w:tc>
          <w:tcPr>
            <w:tcW w:w="4428" w:type="dxa"/>
            <w:tcBorders>
              <w:top w:val="single" w:sz="4" w:space="0" w:color="auto"/>
              <w:left w:val="nil"/>
              <w:bottom w:val="single" w:sz="4" w:space="0" w:color="auto"/>
              <w:right w:val="nil"/>
            </w:tcBorders>
            <w:vAlign w:val="center"/>
          </w:tcPr>
          <w:p w:rsidR="005B023F" w:rsidRPr="005B023F" w:rsidRDefault="005B023F" w:rsidP="005B023F">
            <w:pPr>
              <w:autoSpaceDE w:val="0"/>
              <w:autoSpaceDN w:val="0"/>
              <w:spacing w:after="0" w:line="240" w:lineRule="auto"/>
              <w:rPr>
                <w:sz w:val="20"/>
                <w:szCs w:val="20"/>
              </w:rPr>
            </w:pPr>
          </w:p>
        </w:tc>
        <w:tc>
          <w:tcPr>
            <w:tcW w:w="1800" w:type="dxa"/>
            <w:vAlign w:val="center"/>
          </w:tcPr>
          <w:p w:rsidR="005B023F" w:rsidRPr="005B023F" w:rsidRDefault="005B023F" w:rsidP="005B023F">
            <w:pPr>
              <w:spacing w:after="0" w:line="240" w:lineRule="auto"/>
              <w:ind w:left="360"/>
              <w:jc w:val="both"/>
              <w:rPr>
                <w:b/>
                <w:sz w:val="20"/>
                <w:szCs w:val="20"/>
              </w:rPr>
            </w:pPr>
          </w:p>
        </w:tc>
        <w:tc>
          <w:tcPr>
            <w:tcW w:w="3519" w:type="dxa"/>
            <w:tcBorders>
              <w:top w:val="single" w:sz="4" w:space="0" w:color="auto"/>
              <w:left w:val="nil"/>
              <w:bottom w:val="single" w:sz="4" w:space="0" w:color="auto"/>
              <w:right w:val="nil"/>
            </w:tcBorders>
            <w:vAlign w:val="center"/>
          </w:tcPr>
          <w:p w:rsidR="005B023F" w:rsidRPr="005B023F" w:rsidRDefault="005B023F" w:rsidP="005B023F">
            <w:pPr>
              <w:autoSpaceDE w:val="0"/>
              <w:autoSpaceDN w:val="0"/>
              <w:spacing w:after="0" w:line="240" w:lineRule="auto"/>
              <w:rPr>
                <w:b/>
                <w:sz w:val="20"/>
                <w:szCs w:val="20"/>
              </w:rPr>
            </w:pPr>
          </w:p>
        </w:tc>
      </w:tr>
      <w:tr w:rsidR="005B023F" w:rsidRPr="005B023F" w:rsidTr="005B023F">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B023F" w:rsidRPr="005B023F" w:rsidRDefault="005B023F" w:rsidP="005B023F">
            <w:pPr>
              <w:spacing w:after="0" w:line="240" w:lineRule="auto"/>
              <w:contextualSpacing/>
              <w:rPr>
                <w:rFonts w:ascii="Times New Roman" w:hAnsi="Times New Roman"/>
                <w:sz w:val="20"/>
                <w:szCs w:val="20"/>
                <w:lang w:eastAsia="ja-JP"/>
              </w:rPr>
            </w:pPr>
            <w:r w:rsidRPr="005B023F">
              <w:rPr>
                <w:rFonts w:ascii="Arial" w:hAnsi="Arial"/>
                <w:noProof/>
                <w:sz w:val="18"/>
                <w:szCs w:val="18"/>
                <w:lang w:val="ru-RU" w:eastAsia="ru-RU"/>
              </w:rPr>
              <mc:AlternateContent>
                <mc:Choice Requires="wps">
                  <w:drawing>
                    <wp:anchor distT="4294967295" distB="4294967295" distL="114300" distR="114300" simplePos="0" relativeHeight="251659776" behindDoc="0" locked="0" layoutInCell="1" allowOverlap="1" wp14:anchorId="23BE597A" wp14:editId="587B53B8">
                      <wp:simplePos x="0" y="0"/>
                      <wp:positionH relativeFrom="column">
                        <wp:posOffset>2733675</wp:posOffset>
                      </wp:positionH>
                      <wp:positionV relativeFrom="paragraph">
                        <wp:posOffset>168910</wp:posOffset>
                      </wp:positionV>
                      <wp:extent cx="1129665" cy="22860"/>
                      <wp:effectExtent l="22860" t="62230" r="9525" b="38735"/>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29665" cy="2286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AE7CE" id="Straight Connector 217" o:spid="_x0000_s1026" style="position:absolute;flip:x y;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25pt,13.3pt" to="304.2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" strokecolor="blue" strokeweight="1pt">
                      <v:stroke dashstyle="dash" endarrow="block"/>
                    </v:line>
                  </w:pict>
                </mc:Fallback>
              </mc:AlternateContent>
            </w:r>
            <w:r w:rsidRPr="005B023F">
              <w:rPr>
                <w:rFonts w:ascii="Times New Roman" w:hAnsi="Times New Roman"/>
                <w:sz w:val="20"/>
                <w:szCs w:val="20"/>
                <w:lang w:eastAsia="ja-JP"/>
              </w:rPr>
              <w:t xml:space="preserve">4. Нерозвинена промисловість, відсутні великі платники податків до бюджету громади. </w:t>
            </w:r>
          </w:p>
        </w:tc>
        <w:tc>
          <w:tcPr>
            <w:tcW w:w="1800" w:type="dxa"/>
            <w:tcBorders>
              <w:top w:val="nil"/>
              <w:left w:val="single" w:sz="4" w:space="0" w:color="auto"/>
              <w:bottom w:val="nil"/>
              <w:right w:val="single" w:sz="4" w:space="0" w:color="auto"/>
            </w:tcBorders>
            <w:vAlign w:val="center"/>
          </w:tcPr>
          <w:p w:rsidR="005B023F" w:rsidRPr="005B023F" w:rsidRDefault="005B023F" w:rsidP="005B023F">
            <w:pPr>
              <w:spacing w:after="0" w:line="240" w:lineRule="auto"/>
              <w:ind w:left="360"/>
              <w:jc w:val="both"/>
              <w:rPr>
                <w:b/>
                <w:sz w:val="20"/>
                <w:szCs w:val="20"/>
              </w:rPr>
            </w:pPr>
            <w:r w:rsidRPr="005B023F">
              <w:rPr>
                <w:noProof/>
                <w:sz w:val="18"/>
                <w:szCs w:val="18"/>
                <w:lang w:val="ru-RU" w:eastAsia="ru-RU"/>
              </w:rPr>
              <mc:AlternateContent>
                <mc:Choice Requires="wps">
                  <w:drawing>
                    <wp:anchor distT="4294967295" distB="4294967295" distL="114300" distR="114300" simplePos="0" relativeHeight="251714048" behindDoc="0" locked="0" layoutInCell="1" allowOverlap="1" wp14:anchorId="0E478EBE" wp14:editId="6A3BBAC8">
                      <wp:simplePos x="0" y="0"/>
                      <wp:positionH relativeFrom="column">
                        <wp:posOffset>-64135</wp:posOffset>
                      </wp:positionH>
                      <wp:positionV relativeFrom="paragraph">
                        <wp:posOffset>233680</wp:posOffset>
                      </wp:positionV>
                      <wp:extent cx="1136015" cy="2438400"/>
                      <wp:effectExtent l="38100" t="0" r="26035" b="57150"/>
                      <wp:wrapNone/>
                      <wp:docPr id="39"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6015" cy="24384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F2434" id="Straight Connector 215" o:spid="_x0000_s1026" style="position:absolute;flip:x;z-index:251938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5pt,18.4pt" to="84.4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" strokecolor="blue" strokeweight="1pt">
                      <v:stroke dashstyle="dash" endarrow="block"/>
                    </v:line>
                  </w:pict>
                </mc:Fallback>
              </mc:AlternateContent>
            </w:r>
            <w:r w:rsidRPr="005B023F">
              <w:rPr>
                <w:noProof/>
                <w:sz w:val="18"/>
                <w:szCs w:val="18"/>
                <w:lang w:val="ru-RU" w:eastAsia="ru-RU"/>
              </w:rPr>
              <mc:AlternateContent>
                <mc:Choice Requires="wps">
                  <w:drawing>
                    <wp:anchor distT="4294967295" distB="4294967295" distL="114300" distR="114300" simplePos="0" relativeHeight="251662848" behindDoc="0" locked="0" layoutInCell="1" allowOverlap="1" wp14:anchorId="1079677F" wp14:editId="1C8428A3">
                      <wp:simplePos x="0" y="0"/>
                      <wp:positionH relativeFrom="column">
                        <wp:posOffset>-31115</wp:posOffset>
                      </wp:positionH>
                      <wp:positionV relativeFrom="paragraph">
                        <wp:posOffset>295910</wp:posOffset>
                      </wp:positionV>
                      <wp:extent cx="1122045" cy="589280"/>
                      <wp:effectExtent l="41275" t="55880" r="8255" b="12065"/>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22045" cy="58928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06769" id="Straight Connector 216" o:spid="_x0000_s1026" style="position:absolute;flip:x y;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23.3pt" to="85.9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" strokecolor="blue" strokeweight="1pt">
                      <v:stroke dashstyle="dash" endarrow="block"/>
                    </v:line>
                  </w:pict>
                </mc:Fallback>
              </mc:AlternateContent>
            </w:r>
            <w:r w:rsidRPr="005B023F">
              <w:rPr>
                <w:noProof/>
                <w:sz w:val="18"/>
                <w:szCs w:val="18"/>
                <w:lang w:val="ru-RU" w:eastAsia="ru-RU"/>
              </w:rPr>
              <mc:AlternateContent>
                <mc:Choice Requires="wps">
                  <w:drawing>
                    <wp:anchor distT="4294967295" distB="4294967295" distL="114300" distR="114300" simplePos="0" relativeHeight="251660800" behindDoc="0" locked="0" layoutInCell="1" allowOverlap="1" wp14:anchorId="1517C338" wp14:editId="4BA8F231">
                      <wp:simplePos x="0" y="0"/>
                      <wp:positionH relativeFrom="column">
                        <wp:posOffset>-53340</wp:posOffset>
                      </wp:positionH>
                      <wp:positionV relativeFrom="paragraph">
                        <wp:posOffset>239395</wp:posOffset>
                      </wp:positionV>
                      <wp:extent cx="1128395" cy="1955800"/>
                      <wp:effectExtent l="38100" t="0" r="33655" b="63500"/>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8395" cy="19558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CC3A4" id="Straight Connector 215" o:spid="_x0000_s1026" style="position:absolute;flip:x;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18.85pt" to="84.65pt,1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" strokecolor="blue" strokeweight="1pt">
                      <v:stroke dashstyle="dash" endarrow="block"/>
                    </v:line>
                  </w:pict>
                </mc:Fallback>
              </mc:AlternateContent>
            </w:r>
          </w:p>
        </w:tc>
        <w:tc>
          <w:tcPr>
            <w:tcW w:w="3519" w:type="dxa"/>
            <w:tcBorders>
              <w:top w:val="single" w:sz="4" w:space="0" w:color="auto"/>
              <w:left w:val="single" w:sz="4" w:space="0" w:color="auto"/>
              <w:bottom w:val="single" w:sz="4" w:space="0" w:color="auto"/>
              <w:right w:val="single" w:sz="4" w:space="0" w:color="auto"/>
            </w:tcBorders>
            <w:shd w:val="clear" w:color="auto" w:fill="F4B083"/>
            <w:vAlign w:val="center"/>
            <w:hideMark/>
          </w:tcPr>
          <w:p w:rsidR="005B023F" w:rsidRPr="005B023F" w:rsidRDefault="005B023F" w:rsidP="005B023F">
            <w:pPr>
              <w:spacing w:after="0" w:line="240" w:lineRule="auto"/>
              <w:contextualSpacing/>
              <w:rPr>
                <w:rFonts w:ascii="Times New Roman" w:hAnsi="Times New Roman"/>
                <w:sz w:val="20"/>
                <w:szCs w:val="20"/>
                <w:lang w:eastAsia="ja-JP"/>
              </w:rPr>
            </w:pPr>
            <w:r w:rsidRPr="005B023F">
              <w:rPr>
                <w:rFonts w:ascii="Times New Roman" w:hAnsi="Times New Roman"/>
                <w:sz w:val="20"/>
                <w:szCs w:val="20"/>
                <w:lang w:eastAsia="ja-JP"/>
              </w:rPr>
              <w:t xml:space="preserve">4. Потрапляння Брацлавської ТГ в економічну і політичну зону впливу сусідніх громад.  </w:t>
            </w:r>
          </w:p>
        </w:tc>
      </w:tr>
      <w:tr w:rsidR="005B023F" w:rsidRPr="005B023F" w:rsidTr="005B023F">
        <w:trPr>
          <w:trHeight w:val="20"/>
        </w:trPr>
        <w:tc>
          <w:tcPr>
            <w:tcW w:w="4428" w:type="dxa"/>
            <w:tcBorders>
              <w:top w:val="single" w:sz="4" w:space="0" w:color="auto"/>
            </w:tcBorders>
            <w:shd w:val="clear" w:color="auto" w:fill="FFFFFF"/>
            <w:vAlign w:val="center"/>
          </w:tcPr>
          <w:p w:rsidR="005B023F" w:rsidRPr="005B023F" w:rsidRDefault="005B023F" w:rsidP="005B023F">
            <w:pPr>
              <w:autoSpaceDE w:val="0"/>
              <w:autoSpaceDN w:val="0"/>
              <w:spacing w:after="0" w:line="240" w:lineRule="auto"/>
              <w:rPr>
                <w:sz w:val="20"/>
                <w:szCs w:val="20"/>
              </w:rPr>
            </w:pPr>
          </w:p>
        </w:tc>
        <w:tc>
          <w:tcPr>
            <w:tcW w:w="1800" w:type="dxa"/>
            <w:tcBorders>
              <w:left w:val="nil"/>
            </w:tcBorders>
            <w:vAlign w:val="center"/>
          </w:tcPr>
          <w:p w:rsidR="005B023F" w:rsidRPr="005B023F" w:rsidRDefault="005B023F" w:rsidP="005B023F">
            <w:pPr>
              <w:spacing w:after="0" w:line="240" w:lineRule="auto"/>
              <w:ind w:left="360"/>
              <w:jc w:val="both"/>
              <w:rPr>
                <w:b/>
                <w:sz w:val="20"/>
                <w:szCs w:val="20"/>
              </w:rPr>
            </w:pPr>
            <w:r w:rsidRPr="005B023F">
              <w:rPr>
                <w:rFonts w:ascii="Arial" w:hAnsi="Arial"/>
                <w:noProof/>
                <w:sz w:val="18"/>
                <w:szCs w:val="18"/>
                <w:lang w:val="ru-RU" w:eastAsia="ru-RU"/>
              </w:rPr>
              <mc:AlternateContent>
                <mc:Choice Requires="wps">
                  <w:drawing>
                    <wp:anchor distT="4294967295" distB="4294967295" distL="114300" distR="114300" simplePos="0" relativeHeight="251717120" behindDoc="0" locked="0" layoutInCell="1" allowOverlap="1" wp14:anchorId="2B601A25" wp14:editId="20D7B6D7">
                      <wp:simplePos x="0" y="0"/>
                      <wp:positionH relativeFrom="column">
                        <wp:posOffset>-59055</wp:posOffset>
                      </wp:positionH>
                      <wp:positionV relativeFrom="paragraph">
                        <wp:posOffset>-63500</wp:posOffset>
                      </wp:positionV>
                      <wp:extent cx="1128395" cy="1181100"/>
                      <wp:effectExtent l="38100" t="38100" r="33655" b="19050"/>
                      <wp:wrapNone/>
                      <wp:docPr id="42"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28395" cy="11811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5A2B9" id="Straight Connector 213" o:spid="_x0000_s1026" style="position:absolute;flip:x y;z-index:25195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5pt,-5pt" to="84.2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" strokecolor="blue" strokeweight="1pt">
                      <v:stroke dashstyle="dash" endarrow="block"/>
                    </v:line>
                  </w:pict>
                </mc:Fallback>
              </mc:AlternateContent>
            </w:r>
          </w:p>
        </w:tc>
        <w:tc>
          <w:tcPr>
            <w:tcW w:w="3519" w:type="dxa"/>
            <w:tcBorders>
              <w:top w:val="single" w:sz="4" w:space="0" w:color="auto"/>
              <w:left w:val="nil"/>
              <w:bottom w:val="single" w:sz="4" w:space="0" w:color="auto"/>
              <w:right w:val="nil"/>
            </w:tcBorders>
            <w:vAlign w:val="center"/>
          </w:tcPr>
          <w:p w:rsidR="005B023F" w:rsidRPr="005B023F" w:rsidRDefault="005B023F" w:rsidP="005B023F">
            <w:pPr>
              <w:autoSpaceDE w:val="0"/>
              <w:autoSpaceDN w:val="0"/>
              <w:spacing w:after="0" w:line="240" w:lineRule="auto"/>
              <w:rPr>
                <w:b/>
                <w:sz w:val="20"/>
                <w:szCs w:val="20"/>
              </w:rPr>
            </w:pPr>
          </w:p>
        </w:tc>
      </w:tr>
      <w:tr w:rsidR="005B023F" w:rsidRPr="005B023F" w:rsidTr="005B023F">
        <w:trPr>
          <w:trHeight w:val="205"/>
        </w:trPr>
        <w:tc>
          <w:tcPr>
            <w:tcW w:w="4428" w:type="dxa"/>
            <w:tcBorders>
              <w:bottom w:val="single" w:sz="4" w:space="0" w:color="auto"/>
            </w:tcBorders>
            <w:shd w:val="clear" w:color="auto" w:fill="auto"/>
            <w:vAlign w:val="center"/>
          </w:tcPr>
          <w:p w:rsidR="005B023F" w:rsidRPr="005B023F" w:rsidRDefault="005B023F" w:rsidP="005B023F">
            <w:pPr>
              <w:autoSpaceDE w:val="0"/>
              <w:autoSpaceDN w:val="0"/>
              <w:spacing w:after="0" w:line="240" w:lineRule="auto"/>
              <w:rPr>
                <w:sz w:val="20"/>
                <w:szCs w:val="20"/>
              </w:rPr>
            </w:pPr>
            <w:r w:rsidRPr="005B023F">
              <w:rPr>
                <w:noProof/>
                <w:sz w:val="18"/>
                <w:szCs w:val="18"/>
                <w:lang w:val="ru-RU" w:eastAsia="ru-RU"/>
              </w:rPr>
              <mc:AlternateContent>
                <mc:Choice Requires="wps">
                  <w:drawing>
                    <wp:anchor distT="4294967295" distB="4294967295" distL="114300" distR="114300" simplePos="0" relativeHeight="251664896" behindDoc="0" locked="0" layoutInCell="1" allowOverlap="1" wp14:anchorId="0E8E0ED4" wp14:editId="7ADBA1BF">
                      <wp:simplePos x="0" y="0"/>
                      <wp:positionH relativeFrom="column">
                        <wp:posOffset>2700655</wp:posOffset>
                      </wp:positionH>
                      <wp:positionV relativeFrom="paragraph">
                        <wp:posOffset>111125</wp:posOffset>
                      </wp:positionV>
                      <wp:extent cx="1160780" cy="963295"/>
                      <wp:effectExtent l="38100" t="0" r="20320" b="65405"/>
                      <wp:wrapNone/>
                      <wp:docPr id="214"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0780" cy="96329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961A7" id="Straight Connector 214" o:spid="_x0000_s1026" style="position:absolute;flip:x;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65pt,8.75pt" to="304.05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" strokecolor="blue" strokeweight="1pt">
                      <v:stroke dashstyle="dash" endarrow="block"/>
                    </v:line>
                  </w:pict>
                </mc:Fallback>
              </mc:AlternateContent>
            </w:r>
          </w:p>
        </w:tc>
        <w:tc>
          <w:tcPr>
            <w:tcW w:w="1800" w:type="dxa"/>
            <w:vMerge w:val="restart"/>
            <w:tcBorders>
              <w:top w:val="nil"/>
              <w:left w:val="nil"/>
              <w:right w:val="single" w:sz="4" w:space="0" w:color="auto"/>
            </w:tcBorders>
            <w:vAlign w:val="center"/>
          </w:tcPr>
          <w:p w:rsidR="005B023F" w:rsidRPr="005B023F" w:rsidRDefault="005B023F" w:rsidP="005B023F">
            <w:pPr>
              <w:spacing w:after="0" w:line="240" w:lineRule="auto"/>
              <w:ind w:left="360"/>
              <w:jc w:val="both"/>
              <w:rPr>
                <w:rFonts w:ascii="Times New Roman" w:hAnsi="Times New Roman"/>
                <w:b/>
                <w:sz w:val="20"/>
                <w:szCs w:val="20"/>
              </w:rPr>
            </w:pPr>
            <w:r w:rsidRPr="005B023F">
              <w:rPr>
                <w:rFonts w:ascii="Arial" w:hAnsi="Arial"/>
                <w:noProof/>
                <w:sz w:val="18"/>
                <w:szCs w:val="18"/>
                <w:lang w:val="ru-RU" w:eastAsia="ru-RU"/>
              </w:rPr>
              <mc:AlternateContent>
                <mc:Choice Requires="wps">
                  <w:drawing>
                    <wp:anchor distT="4294967295" distB="4294967295" distL="114300" distR="114300" simplePos="0" relativeHeight="251727360" behindDoc="0" locked="0" layoutInCell="1" allowOverlap="1" wp14:anchorId="56D90835" wp14:editId="5F1CC1C7">
                      <wp:simplePos x="0" y="0"/>
                      <wp:positionH relativeFrom="column">
                        <wp:posOffset>-74930</wp:posOffset>
                      </wp:positionH>
                      <wp:positionV relativeFrom="paragraph">
                        <wp:posOffset>-1480820</wp:posOffset>
                      </wp:positionV>
                      <wp:extent cx="1124585" cy="3009900"/>
                      <wp:effectExtent l="38100" t="0" r="37465" b="57150"/>
                      <wp:wrapNone/>
                      <wp:docPr id="71"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4585" cy="30099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6FB0C" id="Straight Connector 224" o:spid="_x0000_s1026" style="position:absolute;flip:x;z-index:25200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pt,-116.6pt" to="82.65pt,1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" strokecolor="blue" strokeweight="1pt">
                      <v:stroke dashstyle="dash" endarrow="block"/>
                    </v:line>
                  </w:pict>
                </mc:Fallback>
              </mc:AlternateContent>
            </w:r>
            <w:r w:rsidRPr="005B023F">
              <w:rPr>
                <w:noProof/>
                <w:sz w:val="18"/>
                <w:szCs w:val="18"/>
                <w:lang w:val="ru-RU" w:eastAsia="ru-RU"/>
              </w:rPr>
              <mc:AlternateContent>
                <mc:Choice Requires="wps">
                  <w:drawing>
                    <wp:anchor distT="4294967295" distB="4294967295" distL="114300" distR="114300" simplePos="0" relativeHeight="251712000" behindDoc="0" locked="0" layoutInCell="1" allowOverlap="1" wp14:anchorId="6D42D80A" wp14:editId="3866F54A">
                      <wp:simplePos x="0" y="0"/>
                      <wp:positionH relativeFrom="column">
                        <wp:posOffset>-68580</wp:posOffset>
                      </wp:positionH>
                      <wp:positionV relativeFrom="paragraph">
                        <wp:posOffset>-276860</wp:posOffset>
                      </wp:positionV>
                      <wp:extent cx="1160780" cy="3848100"/>
                      <wp:effectExtent l="57150" t="0" r="20320" b="57150"/>
                      <wp:wrapNone/>
                      <wp:docPr id="243"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0780" cy="38481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78086" id="Straight Connector 215" o:spid="_x0000_s1026" style="position:absolute;flip:x;z-index:25192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21.8pt" to="86pt,2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" strokecolor="blue" strokeweight="1pt">
                      <v:stroke dashstyle="dash" endarrow="block"/>
                    </v:line>
                  </w:pict>
                </mc:Fallback>
              </mc:AlternateContent>
            </w:r>
            <w:r w:rsidRPr="005B023F">
              <w:rPr>
                <w:rFonts w:ascii="Arial" w:hAnsi="Arial"/>
                <w:b/>
                <w:noProof/>
                <w:sz w:val="20"/>
                <w:szCs w:val="20"/>
                <w:lang w:val="ru-RU" w:eastAsia="ru-RU"/>
              </w:rPr>
              <mc:AlternateContent>
                <mc:Choice Requires="wps">
                  <w:drawing>
                    <wp:anchor distT="0" distB="0" distL="114300" distR="114300" simplePos="0" relativeHeight="251710976" behindDoc="0" locked="0" layoutInCell="1" allowOverlap="1" wp14:anchorId="60DCE2E2" wp14:editId="14F8F17D">
                      <wp:simplePos x="0" y="0"/>
                      <wp:positionH relativeFrom="column">
                        <wp:posOffset>-81915</wp:posOffset>
                      </wp:positionH>
                      <wp:positionV relativeFrom="paragraph">
                        <wp:posOffset>373380</wp:posOffset>
                      </wp:positionV>
                      <wp:extent cx="1164590" cy="698500"/>
                      <wp:effectExtent l="38100" t="38100" r="16510" b="25400"/>
                      <wp:wrapNone/>
                      <wp:docPr id="33"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4590" cy="6985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C4515" id="Straight Connector 219" o:spid="_x0000_s1026" style="position:absolute;flip:x 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29.4pt" to="85.25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" strokecolor="blue" strokeweight="2pt">
                      <v:stroke endarrow="block"/>
                    </v:line>
                  </w:pict>
                </mc:Fallback>
              </mc:AlternateContent>
            </w:r>
          </w:p>
        </w:tc>
        <w:tc>
          <w:tcPr>
            <w:tcW w:w="3519" w:type="dxa"/>
            <w:vMerge w:val="restart"/>
            <w:tcBorders>
              <w:top w:val="single" w:sz="4" w:space="0" w:color="auto"/>
              <w:left w:val="single" w:sz="4" w:space="0" w:color="auto"/>
              <w:right w:val="single" w:sz="4" w:space="0" w:color="auto"/>
            </w:tcBorders>
            <w:shd w:val="clear" w:color="auto" w:fill="F4B083"/>
            <w:vAlign w:val="center"/>
            <w:hideMark/>
          </w:tcPr>
          <w:p w:rsidR="005B023F" w:rsidRPr="005B023F" w:rsidRDefault="005B023F" w:rsidP="005B023F">
            <w:pPr>
              <w:spacing w:after="0" w:line="240" w:lineRule="auto"/>
              <w:rPr>
                <w:rFonts w:ascii="Times New Roman" w:hAnsi="Times New Roman"/>
                <w:sz w:val="20"/>
                <w:szCs w:val="20"/>
                <w:lang w:val="pl-PL"/>
              </w:rPr>
            </w:pPr>
            <w:r w:rsidRPr="005B023F">
              <w:rPr>
                <w:rFonts w:ascii="Times New Roman" w:hAnsi="Times New Roman"/>
                <w:sz w:val="20"/>
                <w:szCs w:val="20"/>
              </w:rPr>
              <w:t>5</w:t>
            </w:r>
            <w:r w:rsidRPr="005B023F">
              <w:rPr>
                <w:rFonts w:ascii="Times New Roman" w:hAnsi="Times New Roman"/>
                <w:sz w:val="20"/>
                <w:szCs w:val="20"/>
                <w:lang w:val="pl-PL"/>
              </w:rPr>
              <w:t>. Знецінення національної валюти.</w:t>
            </w:r>
          </w:p>
        </w:tc>
      </w:tr>
      <w:tr w:rsidR="005B023F" w:rsidRPr="005B023F" w:rsidTr="005B023F">
        <w:trPr>
          <w:trHeight w:val="79"/>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tcPr>
          <w:p w:rsidR="005B023F" w:rsidRPr="005B023F" w:rsidRDefault="005B023F" w:rsidP="005B023F">
            <w:pPr>
              <w:spacing w:after="0" w:line="240" w:lineRule="auto"/>
              <w:contextualSpacing/>
              <w:rPr>
                <w:rFonts w:ascii="Times New Roman" w:hAnsi="Times New Roman"/>
                <w:sz w:val="20"/>
                <w:szCs w:val="20"/>
                <w:lang w:eastAsia="ja-JP"/>
              </w:rPr>
            </w:pPr>
            <w:r w:rsidRPr="005B023F">
              <w:rPr>
                <w:rFonts w:ascii="Arial" w:hAnsi="Arial"/>
                <w:noProof/>
                <w:sz w:val="18"/>
                <w:szCs w:val="18"/>
                <w:lang w:val="ru-RU" w:eastAsia="ru-RU"/>
              </w:rPr>
              <mc:AlternateContent>
                <mc:Choice Requires="wps">
                  <w:drawing>
                    <wp:anchor distT="4294967295" distB="4294967295" distL="114300" distR="114300" simplePos="0" relativeHeight="251663872" behindDoc="0" locked="0" layoutInCell="1" allowOverlap="1" wp14:anchorId="2D5505C7" wp14:editId="31CB7411">
                      <wp:simplePos x="0" y="0"/>
                      <wp:positionH relativeFrom="column">
                        <wp:posOffset>2717165</wp:posOffset>
                      </wp:positionH>
                      <wp:positionV relativeFrom="paragraph">
                        <wp:posOffset>86360</wp:posOffset>
                      </wp:positionV>
                      <wp:extent cx="1164590" cy="132080"/>
                      <wp:effectExtent l="25400" t="60960" r="10160" b="6985"/>
                      <wp:wrapNone/>
                      <wp:docPr id="213"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4590" cy="13208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2382F" id="Straight Connector 213" o:spid="_x0000_s1026" style="position:absolute;flip:x y;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3.95pt,6.8pt" to="305.6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" strokecolor="blue" strokeweight="1pt">
                      <v:stroke dashstyle="dash" endarrow="block"/>
                    </v:line>
                  </w:pict>
                </mc:Fallback>
              </mc:AlternateContent>
            </w:r>
            <w:r w:rsidRPr="005B023F">
              <w:rPr>
                <w:rFonts w:ascii="Times New Roman" w:hAnsi="Times New Roman"/>
                <w:sz w:val="20"/>
                <w:szCs w:val="20"/>
                <w:lang w:eastAsia="ja-JP"/>
              </w:rPr>
              <w:t>5. Високий рівень дотаційності місцевого бюджету.</w:t>
            </w:r>
          </w:p>
        </w:tc>
        <w:tc>
          <w:tcPr>
            <w:tcW w:w="1800" w:type="dxa"/>
            <w:vMerge/>
            <w:tcBorders>
              <w:left w:val="single" w:sz="4" w:space="0" w:color="auto"/>
              <w:right w:val="single" w:sz="4" w:space="0" w:color="auto"/>
            </w:tcBorders>
            <w:vAlign w:val="center"/>
          </w:tcPr>
          <w:p w:rsidR="005B023F" w:rsidRPr="005B023F" w:rsidRDefault="005B023F" w:rsidP="005B023F">
            <w:pPr>
              <w:spacing w:after="0" w:line="240" w:lineRule="auto"/>
              <w:ind w:left="360"/>
              <w:jc w:val="both"/>
              <w:rPr>
                <w:b/>
                <w:sz w:val="20"/>
                <w:szCs w:val="20"/>
              </w:rPr>
            </w:pPr>
          </w:p>
        </w:tc>
        <w:tc>
          <w:tcPr>
            <w:tcW w:w="3519" w:type="dxa"/>
            <w:vMerge/>
            <w:tcBorders>
              <w:left w:val="single" w:sz="4" w:space="0" w:color="auto"/>
              <w:right w:val="single" w:sz="4" w:space="0" w:color="auto"/>
            </w:tcBorders>
            <w:shd w:val="clear" w:color="auto" w:fill="F4B083"/>
            <w:vAlign w:val="center"/>
            <w:hideMark/>
          </w:tcPr>
          <w:p w:rsidR="005B023F" w:rsidRPr="005B023F" w:rsidRDefault="005B023F" w:rsidP="005B023F">
            <w:pPr>
              <w:autoSpaceDE w:val="0"/>
              <w:autoSpaceDN w:val="0"/>
              <w:spacing w:after="0" w:line="240" w:lineRule="auto"/>
              <w:rPr>
                <w:b/>
                <w:sz w:val="20"/>
                <w:szCs w:val="20"/>
              </w:rPr>
            </w:pPr>
          </w:p>
        </w:tc>
      </w:tr>
      <w:tr w:rsidR="005B023F" w:rsidRPr="005B023F" w:rsidTr="005B023F">
        <w:trPr>
          <w:trHeight w:val="89"/>
        </w:trPr>
        <w:tc>
          <w:tcPr>
            <w:tcW w:w="4428" w:type="dxa"/>
            <w:tcBorders>
              <w:top w:val="single" w:sz="4" w:space="0" w:color="auto"/>
              <w:bottom w:val="single" w:sz="4" w:space="0" w:color="auto"/>
            </w:tcBorders>
            <w:shd w:val="clear" w:color="auto" w:fill="auto"/>
            <w:vAlign w:val="center"/>
          </w:tcPr>
          <w:p w:rsidR="005B023F" w:rsidRPr="005B023F" w:rsidRDefault="005B023F" w:rsidP="005B023F">
            <w:pPr>
              <w:autoSpaceDE w:val="0"/>
              <w:autoSpaceDN w:val="0"/>
              <w:spacing w:after="0" w:line="240" w:lineRule="auto"/>
              <w:rPr>
                <w:color w:val="FFFFFF"/>
                <w:sz w:val="20"/>
                <w:szCs w:val="20"/>
              </w:rPr>
            </w:pPr>
          </w:p>
        </w:tc>
        <w:tc>
          <w:tcPr>
            <w:tcW w:w="1800" w:type="dxa"/>
            <w:vMerge/>
            <w:tcBorders>
              <w:left w:val="nil"/>
              <w:bottom w:val="nil"/>
              <w:right w:val="single" w:sz="4" w:space="0" w:color="auto"/>
            </w:tcBorders>
            <w:vAlign w:val="center"/>
          </w:tcPr>
          <w:p w:rsidR="005B023F" w:rsidRPr="005B023F" w:rsidRDefault="005B023F" w:rsidP="005B023F">
            <w:pPr>
              <w:spacing w:after="0" w:line="240" w:lineRule="auto"/>
              <w:ind w:left="360"/>
              <w:jc w:val="both"/>
              <w:rPr>
                <w:b/>
                <w:sz w:val="20"/>
                <w:szCs w:val="20"/>
              </w:rPr>
            </w:pPr>
          </w:p>
        </w:tc>
        <w:tc>
          <w:tcPr>
            <w:tcW w:w="3519" w:type="dxa"/>
            <w:vMerge/>
            <w:tcBorders>
              <w:left w:val="single" w:sz="4" w:space="0" w:color="auto"/>
              <w:bottom w:val="single" w:sz="4" w:space="0" w:color="auto"/>
              <w:right w:val="single" w:sz="4" w:space="0" w:color="auto"/>
            </w:tcBorders>
            <w:shd w:val="clear" w:color="auto" w:fill="E2EFD9"/>
            <w:vAlign w:val="center"/>
            <w:hideMark/>
          </w:tcPr>
          <w:p w:rsidR="005B023F" w:rsidRPr="005B023F" w:rsidRDefault="005B023F" w:rsidP="005B023F">
            <w:pPr>
              <w:autoSpaceDE w:val="0"/>
              <w:autoSpaceDN w:val="0"/>
              <w:spacing w:after="0" w:line="240" w:lineRule="auto"/>
              <w:rPr>
                <w:b/>
                <w:sz w:val="20"/>
                <w:szCs w:val="20"/>
              </w:rPr>
            </w:pPr>
          </w:p>
        </w:tc>
      </w:tr>
      <w:tr w:rsidR="005B023F" w:rsidRPr="005B023F" w:rsidTr="005B023F">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tcPr>
          <w:p w:rsidR="005B023F" w:rsidRPr="005B023F" w:rsidRDefault="005B023F" w:rsidP="005B023F">
            <w:pPr>
              <w:autoSpaceDE w:val="0"/>
              <w:autoSpaceDN w:val="0"/>
              <w:spacing w:after="0" w:line="240" w:lineRule="auto"/>
              <w:rPr>
                <w:sz w:val="20"/>
                <w:szCs w:val="20"/>
              </w:rPr>
            </w:pPr>
            <w:r w:rsidRPr="005B023F">
              <w:rPr>
                <w:rFonts w:ascii="Times New Roman" w:hAnsi="Times New Roman"/>
                <w:sz w:val="20"/>
                <w:szCs w:val="20"/>
              </w:rPr>
              <w:t>6. Недостатня громадська активність</w:t>
            </w:r>
          </w:p>
        </w:tc>
        <w:tc>
          <w:tcPr>
            <w:tcW w:w="1800" w:type="dxa"/>
            <w:tcBorders>
              <w:left w:val="single" w:sz="4" w:space="0" w:color="auto"/>
            </w:tcBorders>
            <w:vAlign w:val="center"/>
          </w:tcPr>
          <w:p w:rsidR="005B023F" w:rsidRPr="005B023F" w:rsidRDefault="005B023F" w:rsidP="005B023F">
            <w:pPr>
              <w:spacing w:after="0" w:line="240" w:lineRule="auto"/>
              <w:ind w:left="360"/>
              <w:jc w:val="both"/>
              <w:rPr>
                <w:b/>
                <w:sz w:val="20"/>
                <w:szCs w:val="20"/>
              </w:rPr>
            </w:pPr>
          </w:p>
        </w:tc>
        <w:tc>
          <w:tcPr>
            <w:tcW w:w="3519" w:type="dxa"/>
            <w:tcBorders>
              <w:top w:val="single" w:sz="4" w:space="0" w:color="auto"/>
              <w:left w:val="nil"/>
              <w:right w:val="nil"/>
            </w:tcBorders>
            <w:vAlign w:val="center"/>
          </w:tcPr>
          <w:p w:rsidR="005B023F" w:rsidRPr="005B023F" w:rsidRDefault="005B023F" w:rsidP="005B023F">
            <w:pPr>
              <w:autoSpaceDE w:val="0"/>
              <w:autoSpaceDN w:val="0"/>
              <w:spacing w:after="0" w:line="240" w:lineRule="auto"/>
              <w:rPr>
                <w:b/>
                <w:sz w:val="20"/>
                <w:szCs w:val="20"/>
              </w:rPr>
            </w:pPr>
          </w:p>
        </w:tc>
      </w:tr>
      <w:tr w:rsidR="005B023F" w:rsidRPr="005B023F" w:rsidTr="005B023F">
        <w:trPr>
          <w:trHeight w:val="230"/>
        </w:trPr>
        <w:tc>
          <w:tcPr>
            <w:tcW w:w="4428" w:type="dxa"/>
            <w:tcBorders>
              <w:top w:val="single" w:sz="4" w:space="0" w:color="auto"/>
              <w:bottom w:val="single" w:sz="4" w:space="0" w:color="auto"/>
            </w:tcBorders>
            <w:shd w:val="clear" w:color="auto" w:fill="auto"/>
            <w:vAlign w:val="center"/>
            <w:hideMark/>
          </w:tcPr>
          <w:p w:rsidR="005B023F" w:rsidRPr="005B023F" w:rsidRDefault="005B023F" w:rsidP="005B023F">
            <w:pPr>
              <w:autoSpaceDE w:val="0"/>
              <w:autoSpaceDN w:val="0"/>
              <w:spacing w:after="0" w:line="240" w:lineRule="auto"/>
              <w:rPr>
                <w:sz w:val="20"/>
                <w:szCs w:val="20"/>
              </w:rPr>
            </w:pPr>
          </w:p>
        </w:tc>
        <w:tc>
          <w:tcPr>
            <w:tcW w:w="1800" w:type="dxa"/>
            <w:vMerge w:val="restart"/>
            <w:tcBorders>
              <w:top w:val="nil"/>
              <w:left w:val="nil"/>
            </w:tcBorders>
            <w:vAlign w:val="center"/>
          </w:tcPr>
          <w:p w:rsidR="005B023F" w:rsidRPr="005B023F" w:rsidRDefault="005B023F" w:rsidP="005B023F">
            <w:pPr>
              <w:spacing w:after="0" w:line="240" w:lineRule="auto"/>
              <w:ind w:left="360"/>
              <w:jc w:val="both"/>
              <w:rPr>
                <w:b/>
                <w:sz w:val="20"/>
                <w:szCs w:val="20"/>
                <w:lang w:val="en-US"/>
              </w:rPr>
            </w:pPr>
            <w:r w:rsidRPr="005B023F">
              <w:rPr>
                <w:rFonts w:ascii="Arial" w:hAnsi="Arial"/>
                <w:noProof/>
                <w:sz w:val="18"/>
                <w:szCs w:val="18"/>
                <w:lang w:val="ru-RU" w:eastAsia="ru-RU"/>
              </w:rPr>
              <mc:AlternateContent>
                <mc:Choice Requires="wps">
                  <w:drawing>
                    <wp:anchor distT="4294967295" distB="4294967295" distL="114300" distR="114300" simplePos="0" relativeHeight="251728384" behindDoc="0" locked="0" layoutInCell="1" allowOverlap="1" wp14:anchorId="653082AB" wp14:editId="1111D9CD">
                      <wp:simplePos x="0" y="0"/>
                      <wp:positionH relativeFrom="column">
                        <wp:posOffset>-74295</wp:posOffset>
                      </wp:positionH>
                      <wp:positionV relativeFrom="paragraph">
                        <wp:posOffset>347980</wp:posOffset>
                      </wp:positionV>
                      <wp:extent cx="1150620" cy="396240"/>
                      <wp:effectExtent l="38100" t="0" r="30480" b="60960"/>
                      <wp:wrapNone/>
                      <wp:docPr id="73"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0620" cy="39624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D62BA" id="Straight Connector 213" o:spid="_x0000_s1026" style="position:absolute;flip:x;z-index:25201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5pt,27.4pt" to="84.75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" strokecolor="blue" strokeweight="1pt">
                      <v:stroke dashstyle="dash" endarrow="block"/>
                    </v:line>
                  </w:pict>
                </mc:Fallback>
              </mc:AlternateContent>
            </w:r>
            <w:r w:rsidRPr="005B023F">
              <w:rPr>
                <w:noProof/>
                <w:sz w:val="18"/>
                <w:szCs w:val="18"/>
                <w:lang w:val="ru-RU" w:eastAsia="ru-RU"/>
              </w:rPr>
              <mc:AlternateContent>
                <mc:Choice Requires="wps">
                  <w:drawing>
                    <wp:anchor distT="4294967295" distB="4294967295" distL="114300" distR="114300" simplePos="0" relativeHeight="251719168" behindDoc="0" locked="0" layoutInCell="1" allowOverlap="1" wp14:anchorId="74DD54BA" wp14:editId="6A0859CE">
                      <wp:simplePos x="0" y="0"/>
                      <wp:positionH relativeFrom="column">
                        <wp:posOffset>-36195</wp:posOffset>
                      </wp:positionH>
                      <wp:positionV relativeFrom="paragraph">
                        <wp:posOffset>-1076960</wp:posOffset>
                      </wp:positionV>
                      <wp:extent cx="1086485" cy="4965700"/>
                      <wp:effectExtent l="57150" t="0" r="37465" b="63500"/>
                      <wp:wrapNone/>
                      <wp:docPr id="44"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6485" cy="49657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D23B3" id="Straight Connector 215" o:spid="_x0000_s1026" style="position:absolute;flip:x;z-index:25196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5pt,-84.8pt" to="82.7pt,3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" strokecolor="blue" strokeweight="1pt">
                      <v:stroke dashstyle="dash" endarrow="block"/>
                    </v:line>
                  </w:pict>
                </mc:Fallback>
              </mc:AlternateContent>
            </w:r>
            <w:r w:rsidRPr="005B023F">
              <w:rPr>
                <w:noProof/>
                <w:sz w:val="18"/>
                <w:szCs w:val="18"/>
                <w:lang w:val="ru-RU" w:eastAsia="ru-RU"/>
              </w:rPr>
              <mc:AlternateContent>
                <mc:Choice Requires="wps">
                  <w:drawing>
                    <wp:anchor distT="4294967295" distB="4294967295" distL="114300" distR="114300" simplePos="0" relativeHeight="251718144" behindDoc="0" locked="0" layoutInCell="1" allowOverlap="1" wp14:anchorId="5D6A25F3" wp14:editId="4C3ECD9E">
                      <wp:simplePos x="0" y="0"/>
                      <wp:positionH relativeFrom="column">
                        <wp:posOffset>-36830</wp:posOffset>
                      </wp:positionH>
                      <wp:positionV relativeFrom="paragraph">
                        <wp:posOffset>-1137920</wp:posOffset>
                      </wp:positionV>
                      <wp:extent cx="1105535" cy="4533900"/>
                      <wp:effectExtent l="57150" t="0" r="37465" b="57150"/>
                      <wp:wrapNone/>
                      <wp:docPr id="43"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5535" cy="45339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CEB24" id="Straight Connector 215" o:spid="_x0000_s1026" style="position:absolute;flip:x;z-index:25195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pt,-89.6pt" to="84.15pt,2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" strokecolor="blue" strokeweight="1pt">
                      <v:stroke dashstyle="dash" endarrow="block"/>
                    </v:line>
                  </w:pict>
                </mc:Fallback>
              </mc:AlternateContent>
            </w:r>
            <w:r w:rsidRPr="005B023F">
              <w:rPr>
                <w:rFonts w:ascii="Arial" w:hAnsi="Arial"/>
                <w:noProof/>
                <w:sz w:val="18"/>
                <w:szCs w:val="18"/>
                <w:lang w:val="ru-RU" w:eastAsia="ru-RU"/>
              </w:rPr>
              <mc:AlternateContent>
                <mc:Choice Requires="wps">
                  <w:drawing>
                    <wp:anchor distT="4294967295" distB="4294967295" distL="114300" distR="114300" simplePos="0" relativeHeight="251709952" behindDoc="0" locked="0" layoutInCell="1" allowOverlap="1" wp14:anchorId="20630748" wp14:editId="121B29AE">
                      <wp:simplePos x="0" y="0"/>
                      <wp:positionH relativeFrom="column">
                        <wp:posOffset>-81915</wp:posOffset>
                      </wp:positionH>
                      <wp:positionV relativeFrom="paragraph">
                        <wp:posOffset>-78740</wp:posOffset>
                      </wp:positionV>
                      <wp:extent cx="1148080" cy="426720"/>
                      <wp:effectExtent l="38100" t="38100" r="13970" b="30480"/>
                      <wp:wrapNone/>
                      <wp:docPr id="32"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8080" cy="42672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78723" id="Straight Connector 213" o:spid="_x0000_s1026" style="position:absolute;flip:x y;z-index:251918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5pt,-6.2pt" to="83.9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" strokecolor="blue" strokeweight="1pt">
                      <v:stroke dashstyle="dash" endarrow="block"/>
                    </v:line>
                  </w:pict>
                </mc:Fallback>
              </mc:AlternateContent>
            </w:r>
            <w:r w:rsidRPr="005B023F">
              <w:rPr>
                <w:noProof/>
                <w:sz w:val="18"/>
                <w:szCs w:val="18"/>
                <w:lang w:val="ru-RU" w:eastAsia="ru-RU"/>
              </w:rPr>
              <mc:AlternateContent>
                <mc:Choice Requires="wps">
                  <w:drawing>
                    <wp:anchor distT="4294967295" distB="4294967295" distL="114300" distR="114300" simplePos="0" relativeHeight="251716096" behindDoc="0" locked="0" layoutInCell="1" allowOverlap="1" wp14:anchorId="371AA77E" wp14:editId="149857DB">
                      <wp:simplePos x="0" y="0"/>
                      <wp:positionH relativeFrom="column">
                        <wp:posOffset>-67310</wp:posOffset>
                      </wp:positionH>
                      <wp:positionV relativeFrom="paragraph">
                        <wp:posOffset>-1115060</wp:posOffset>
                      </wp:positionV>
                      <wp:extent cx="1116965" cy="3418840"/>
                      <wp:effectExtent l="38100" t="0" r="26035" b="48260"/>
                      <wp:wrapNone/>
                      <wp:docPr id="41"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6965" cy="341884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972FA" id="Straight Connector 215" o:spid="_x0000_s1026" style="position:absolute;flip:x;z-index:25194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pt,-87.8pt" to="82.65pt,1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" strokecolor="blue" strokeweight="1pt">
                      <v:stroke dashstyle="dash" endarrow="block"/>
                    </v:line>
                  </w:pict>
                </mc:Fallback>
              </mc:AlternateContent>
            </w:r>
            <w:r w:rsidRPr="005B023F">
              <w:rPr>
                <w:noProof/>
                <w:sz w:val="18"/>
                <w:szCs w:val="18"/>
                <w:lang w:val="ru-RU" w:eastAsia="ru-RU"/>
              </w:rPr>
              <mc:AlternateContent>
                <mc:Choice Requires="wps">
                  <w:drawing>
                    <wp:anchor distT="4294967295" distB="4294967295" distL="114300" distR="114300" simplePos="0" relativeHeight="251715072" behindDoc="0" locked="0" layoutInCell="1" allowOverlap="1" wp14:anchorId="336F202F" wp14:editId="49328AAF">
                      <wp:simplePos x="0" y="0"/>
                      <wp:positionH relativeFrom="column">
                        <wp:posOffset>-59690</wp:posOffset>
                      </wp:positionH>
                      <wp:positionV relativeFrom="paragraph">
                        <wp:posOffset>-1061720</wp:posOffset>
                      </wp:positionV>
                      <wp:extent cx="1135380" cy="2870200"/>
                      <wp:effectExtent l="38100" t="0" r="26670" b="63500"/>
                      <wp:wrapNone/>
                      <wp:docPr id="244"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5380" cy="28702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02724" id="Straight Connector 215" o:spid="_x0000_s1026" style="position:absolute;flip:x;z-index:25194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pt,-83.6pt" to="84.7pt,1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" strokecolor="blue" strokeweight="1pt">
                      <v:stroke dashstyle="dash" endarrow="block"/>
                    </v:line>
                  </w:pict>
                </mc:Fallback>
              </mc:AlternateContent>
            </w:r>
          </w:p>
        </w:tc>
        <w:tc>
          <w:tcPr>
            <w:tcW w:w="3519" w:type="dxa"/>
            <w:vMerge w:val="restart"/>
            <w:shd w:val="clear" w:color="auto" w:fill="FFFFFF"/>
            <w:vAlign w:val="center"/>
          </w:tcPr>
          <w:p w:rsidR="005B023F" w:rsidRPr="005B023F" w:rsidRDefault="005B023F" w:rsidP="005B023F">
            <w:pPr>
              <w:spacing w:after="0" w:line="240" w:lineRule="auto"/>
              <w:rPr>
                <w:sz w:val="18"/>
                <w:szCs w:val="18"/>
              </w:rPr>
            </w:pPr>
            <w:r w:rsidRPr="005B023F">
              <w:rPr>
                <w:noProof/>
                <w:sz w:val="20"/>
                <w:szCs w:val="20"/>
                <w:lang w:val="ru-RU" w:eastAsia="ru-RU"/>
              </w:rPr>
              <mc:AlternateContent>
                <mc:Choice Requires="wps">
                  <w:drawing>
                    <wp:anchor distT="0" distB="0" distL="114300" distR="114300" simplePos="0" relativeHeight="251697664" behindDoc="0" locked="0" layoutInCell="1" allowOverlap="1" wp14:anchorId="32FF2CB9" wp14:editId="0263842F">
                      <wp:simplePos x="0" y="0"/>
                      <wp:positionH relativeFrom="margin">
                        <wp:posOffset>-68580</wp:posOffset>
                      </wp:positionH>
                      <wp:positionV relativeFrom="paragraph">
                        <wp:posOffset>-334645</wp:posOffset>
                      </wp:positionV>
                      <wp:extent cx="2255520" cy="533400"/>
                      <wp:effectExtent l="0" t="0" r="11430" b="19050"/>
                      <wp:wrapNone/>
                      <wp:docPr id="35" name="Прямоугольник 35"/>
                      <wp:cNvGraphicFramePr/>
                      <a:graphic xmlns:a="http://schemas.openxmlformats.org/drawingml/2006/main">
                        <a:graphicData uri="http://schemas.microsoft.com/office/word/2010/wordprocessingShape">
                          <wps:wsp>
                            <wps:cNvSpPr/>
                            <wps:spPr>
                              <a:xfrm>
                                <a:off x="0" y="0"/>
                                <a:ext cx="2255520" cy="533400"/>
                              </a:xfrm>
                              <a:prstGeom prst="rect">
                                <a:avLst/>
                              </a:prstGeom>
                              <a:solidFill>
                                <a:srgbClr val="ED7D31">
                                  <a:lumMod val="60000"/>
                                  <a:lumOff val="40000"/>
                                </a:srgbClr>
                              </a:solidFill>
                              <a:ln w="3175" cap="flat" cmpd="sng" algn="ctr">
                                <a:solidFill>
                                  <a:sysClr val="windowText" lastClr="000000"/>
                                </a:solidFill>
                                <a:prstDash val="solid"/>
                                <a:miter lim="800000"/>
                              </a:ln>
                              <a:effectLst/>
                            </wps:spPr>
                            <wps:txbx>
                              <w:txbxContent>
                                <w:p w:rsidR="006323AC" w:rsidRPr="00156877" w:rsidRDefault="006323AC" w:rsidP="005B023F">
                                  <w:pPr>
                                    <w:spacing w:after="0"/>
                                    <w:jc w:val="both"/>
                                    <w:rPr>
                                      <w:rFonts w:ascii="Times New Roman" w:hAnsi="Times New Roman"/>
                                      <w:sz w:val="20"/>
                                    </w:rPr>
                                  </w:pPr>
                                  <w:r w:rsidRPr="00922C27">
                                    <w:rPr>
                                      <w:rFonts w:ascii="Times New Roman" w:hAnsi="Times New Roman"/>
                                      <w:sz w:val="20"/>
                                    </w:rPr>
                                    <w:t>6. 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F2CB9" id="Прямоугольник 35" o:spid="_x0000_s1041" style="position:absolute;margin-left:-5.4pt;margin-top:-26.35pt;width:177.6pt;height:42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" fillcolor="#f4b183" strokecolor="windowText" strokeweight=".25pt">
                      <v:textbox>
                        <w:txbxContent>
                          <w:p w:rsidR="006323AC" w:rsidRPr="00156877" w:rsidRDefault="006323AC" w:rsidP="005B023F">
                            <w:pPr>
                              <w:spacing w:after="0"/>
                              <w:jc w:val="both"/>
                              <w:rPr>
                                <w:rFonts w:ascii="Times New Roman" w:hAnsi="Times New Roman"/>
                                <w:sz w:val="20"/>
                              </w:rPr>
                            </w:pPr>
                            <w:r w:rsidRPr="00922C27">
                              <w:rPr>
                                <w:rFonts w:ascii="Times New Roman" w:hAnsi="Times New Roman"/>
                                <w:sz w:val="20"/>
                              </w:rPr>
                              <w:t>6. COVID-19</w:t>
                            </w:r>
                          </w:p>
                        </w:txbxContent>
                      </v:textbox>
                      <w10:wrap anchorx="margin"/>
                    </v:rect>
                  </w:pict>
                </mc:Fallback>
              </mc:AlternateContent>
            </w:r>
            <w:r w:rsidRPr="005B023F">
              <w:rPr>
                <w:sz w:val="18"/>
                <w:szCs w:val="18"/>
              </w:rPr>
              <w:t xml:space="preserve"> </w:t>
            </w:r>
          </w:p>
        </w:tc>
      </w:tr>
      <w:tr w:rsidR="005B023F" w:rsidRPr="005B023F" w:rsidTr="005B023F">
        <w:trPr>
          <w:trHeight w:val="230"/>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B023F" w:rsidRPr="005B023F" w:rsidRDefault="005B023F" w:rsidP="005B023F">
            <w:pPr>
              <w:spacing w:after="0" w:line="240" w:lineRule="auto"/>
              <w:contextualSpacing/>
              <w:rPr>
                <w:rFonts w:ascii="Times New Roman" w:hAnsi="Times New Roman"/>
                <w:sz w:val="20"/>
                <w:szCs w:val="20"/>
                <w:lang w:eastAsia="ja-JP"/>
              </w:rPr>
            </w:pPr>
            <w:r w:rsidRPr="005B023F">
              <w:rPr>
                <w:rFonts w:ascii="Times New Roman" w:hAnsi="Times New Roman"/>
                <w:sz w:val="20"/>
                <w:szCs w:val="20"/>
                <w:lang w:eastAsia="ja-JP"/>
              </w:rPr>
              <w:t>7. Велика частка населення не може знайти роботу.</w:t>
            </w:r>
          </w:p>
        </w:tc>
        <w:tc>
          <w:tcPr>
            <w:tcW w:w="1800" w:type="dxa"/>
            <w:vMerge/>
            <w:tcBorders>
              <w:left w:val="single" w:sz="4" w:space="0" w:color="auto"/>
            </w:tcBorders>
            <w:vAlign w:val="center"/>
          </w:tcPr>
          <w:p w:rsidR="005B023F" w:rsidRPr="005B023F" w:rsidRDefault="005B023F" w:rsidP="005B023F">
            <w:pPr>
              <w:spacing w:after="0" w:line="240" w:lineRule="auto"/>
              <w:ind w:left="360"/>
              <w:jc w:val="both"/>
              <w:rPr>
                <w:b/>
                <w:sz w:val="20"/>
                <w:szCs w:val="20"/>
              </w:rPr>
            </w:pPr>
          </w:p>
        </w:tc>
        <w:tc>
          <w:tcPr>
            <w:tcW w:w="3519" w:type="dxa"/>
            <w:vMerge/>
            <w:shd w:val="clear" w:color="auto" w:fill="FFFFFF"/>
            <w:vAlign w:val="center"/>
          </w:tcPr>
          <w:p w:rsidR="005B023F" w:rsidRPr="005B023F" w:rsidRDefault="005B023F" w:rsidP="005B023F">
            <w:pPr>
              <w:autoSpaceDE w:val="0"/>
              <w:autoSpaceDN w:val="0"/>
              <w:spacing w:after="0" w:line="240" w:lineRule="auto"/>
              <w:rPr>
                <w:b/>
                <w:color w:val="C5E0B3"/>
                <w:sz w:val="20"/>
                <w:szCs w:val="20"/>
              </w:rPr>
            </w:pPr>
          </w:p>
        </w:tc>
      </w:tr>
      <w:tr w:rsidR="005B023F" w:rsidRPr="005B023F" w:rsidTr="005B023F">
        <w:trPr>
          <w:trHeight w:val="230"/>
        </w:trPr>
        <w:tc>
          <w:tcPr>
            <w:tcW w:w="4428" w:type="dxa"/>
            <w:tcBorders>
              <w:top w:val="single" w:sz="4" w:space="0" w:color="auto"/>
              <w:bottom w:val="single" w:sz="4" w:space="0" w:color="auto"/>
            </w:tcBorders>
            <w:shd w:val="clear" w:color="auto" w:fill="FFFFFF"/>
            <w:vAlign w:val="center"/>
            <w:hideMark/>
          </w:tcPr>
          <w:p w:rsidR="005B023F" w:rsidRPr="005B023F" w:rsidRDefault="005B023F" w:rsidP="005B023F">
            <w:pPr>
              <w:autoSpaceDE w:val="0"/>
              <w:autoSpaceDN w:val="0"/>
              <w:spacing w:after="0" w:line="240" w:lineRule="auto"/>
              <w:rPr>
                <w:sz w:val="20"/>
                <w:szCs w:val="20"/>
              </w:rPr>
            </w:pPr>
          </w:p>
        </w:tc>
        <w:tc>
          <w:tcPr>
            <w:tcW w:w="1800" w:type="dxa"/>
            <w:vMerge/>
            <w:tcBorders>
              <w:left w:val="nil"/>
            </w:tcBorders>
            <w:vAlign w:val="center"/>
          </w:tcPr>
          <w:p w:rsidR="005B023F" w:rsidRPr="005B023F" w:rsidRDefault="005B023F" w:rsidP="005B023F">
            <w:pPr>
              <w:spacing w:after="0" w:line="240" w:lineRule="auto"/>
              <w:ind w:left="360"/>
              <w:jc w:val="both"/>
              <w:rPr>
                <w:b/>
                <w:sz w:val="20"/>
                <w:szCs w:val="20"/>
              </w:rPr>
            </w:pPr>
          </w:p>
        </w:tc>
        <w:tc>
          <w:tcPr>
            <w:tcW w:w="3519" w:type="dxa"/>
            <w:vMerge/>
            <w:shd w:val="clear" w:color="auto" w:fill="FFFFFF"/>
            <w:vAlign w:val="center"/>
          </w:tcPr>
          <w:p w:rsidR="005B023F" w:rsidRPr="005B023F" w:rsidRDefault="005B023F" w:rsidP="005B023F">
            <w:pPr>
              <w:autoSpaceDE w:val="0"/>
              <w:autoSpaceDN w:val="0"/>
              <w:spacing w:after="0" w:line="240" w:lineRule="auto"/>
              <w:rPr>
                <w:b/>
                <w:color w:val="C5E0B3"/>
                <w:sz w:val="20"/>
                <w:szCs w:val="20"/>
              </w:rPr>
            </w:pPr>
          </w:p>
        </w:tc>
      </w:tr>
      <w:tr w:rsidR="005B023F" w:rsidRPr="005B023F" w:rsidTr="005B023F">
        <w:trPr>
          <w:trHeight w:val="230"/>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B023F" w:rsidRPr="005B023F" w:rsidRDefault="005B023F" w:rsidP="005B023F">
            <w:pPr>
              <w:spacing w:after="0" w:line="240" w:lineRule="auto"/>
              <w:contextualSpacing/>
              <w:rPr>
                <w:rFonts w:ascii="Times New Roman" w:hAnsi="Times New Roman"/>
                <w:sz w:val="20"/>
                <w:szCs w:val="20"/>
                <w:lang w:eastAsia="ja-JP"/>
              </w:rPr>
            </w:pPr>
            <w:r w:rsidRPr="005B023F">
              <w:rPr>
                <w:rFonts w:ascii="Times New Roman" w:hAnsi="Times New Roman"/>
                <w:sz w:val="20"/>
                <w:szCs w:val="20"/>
                <w:lang w:eastAsia="ja-JP"/>
              </w:rPr>
              <w:t>8. Недостатній рівень зовнішніх та внутрішніх інвестицій в економіку громади.</w:t>
            </w:r>
          </w:p>
        </w:tc>
        <w:tc>
          <w:tcPr>
            <w:tcW w:w="1800" w:type="dxa"/>
            <w:vMerge/>
            <w:tcBorders>
              <w:left w:val="single" w:sz="4" w:space="0" w:color="auto"/>
            </w:tcBorders>
            <w:vAlign w:val="center"/>
          </w:tcPr>
          <w:p w:rsidR="005B023F" w:rsidRPr="005B023F" w:rsidRDefault="005B023F" w:rsidP="005B023F">
            <w:pPr>
              <w:spacing w:after="0" w:line="240" w:lineRule="auto"/>
              <w:ind w:left="360"/>
              <w:jc w:val="both"/>
              <w:rPr>
                <w:b/>
                <w:sz w:val="20"/>
                <w:szCs w:val="20"/>
              </w:rPr>
            </w:pPr>
          </w:p>
        </w:tc>
        <w:tc>
          <w:tcPr>
            <w:tcW w:w="3519" w:type="dxa"/>
            <w:vMerge/>
            <w:shd w:val="clear" w:color="auto" w:fill="FFFFFF"/>
            <w:vAlign w:val="center"/>
          </w:tcPr>
          <w:p w:rsidR="005B023F" w:rsidRPr="005B023F" w:rsidRDefault="005B023F" w:rsidP="005B023F">
            <w:pPr>
              <w:autoSpaceDE w:val="0"/>
              <w:autoSpaceDN w:val="0"/>
              <w:spacing w:after="0" w:line="240" w:lineRule="auto"/>
              <w:rPr>
                <w:b/>
                <w:color w:val="C5E0B3"/>
                <w:sz w:val="20"/>
                <w:szCs w:val="20"/>
              </w:rPr>
            </w:pPr>
          </w:p>
        </w:tc>
      </w:tr>
      <w:tr w:rsidR="005B023F" w:rsidRPr="005B023F" w:rsidTr="005B023F">
        <w:trPr>
          <w:trHeight w:val="117"/>
        </w:trPr>
        <w:tc>
          <w:tcPr>
            <w:tcW w:w="4428" w:type="dxa"/>
            <w:tcBorders>
              <w:top w:val="single" w:sz="4" w:space="0" w:color="auto"/>
              <w:bottom w:val="single" w:sz="4" w:space="0" w:color="auto"/>
            </w:tcBorders>
            <w:shd w:val="clear" w:color="auto" w:fill="auto"/>
            <w:vAlign w:val="center"/>
            <w:hideMark/>
          </w:tcPr>
          <w:p w:rsidR="005B023F" w:rsidRPr="005B023F" w:rsidRDefault="005B023F" w:rsidP="005B023F">
            <w:pPr>
              <w:autoSpaceDE w:val="0"/>
              <w:autoSpaceDN w:val="0"/>
              <w:spacing w:after="0" w:line="240" w:lineRule="auto"/>
              <w:rPr>
                <w:sz w:val="20"/>
                <w:szCs w:val="20"/>
              </w:rPr>
            </w:pPr>
          </w:p>
        </w:tc>
        <w:tc>
          <w:tcPr>
            <w:tcW w:w="1800" w:type="dxa"/>
            <w:vMerge/>
            <w:tcBorders>
              <w:left w:val="nil"/>
            </w:tcBorders>
            <w:vAlign w:val="center"/>
          </w:tcPr>
          <w:p w:rsidR="005B023F" w:rsidRPr="005B023F" w:rsidRDefault="005B023F" w:rsidP="005B023F">
            <w:pPr>
              <w:spacing w:after="0" w:line="240" w:lineRule="auto"/>
              <w:ind w:left="360"/>
              <w:jc w:val="both"/>
              <w:rPr>
                <w:b/>
                <w:sz w:val="20"/>
                <w:szCs w:val="20"/>
              </w:rPr>
            </w:pPr>
          </w:p>
        </w:tc>
        <w:tc>
          <w:tcPr>
            <w:tcW w:w="3519" w:type="dxa"/>
            <w:shd w:val="clear" w:color="auto" w:fill="FFFFFF"/>
            <w:vAlign w:val="center"/>
          </w:tcPr>
          <w:p w:rsidR="005B023F" w:rsidRPr="005B023F" w:rsidRDefault="005B023F" w:rsidP="005B023F">
            <w:pPr>
              <w:autoSpaceDE w:val="0"/>
              <w:autoSpaceDN w:val="0"/>
              <w:spacing w:after="0" w:line="240" w:lineRule="auto"/>
              <w:rPr>
                <w:b/>
                <w:color w:val="C5E0B3"/>
                <w:sz w:val="20"/>
                <w:szCs w:val="20"/>
              </w:rPr>
            </w:pPr>
          </w:p>
        </w:tc>
      </w:tr>
      <w:tr w:rsidR="005B023F" w:rsidRPr="005B023F" w:rsidTr="005B023F">
        <w:trPr>
          <w:trHeight w:val="465"/>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B023F" w:rsidRPr="005B023F" w:rsidRDefault="005B023F" w:rsidP="005B023F">
            <w:pPr>
              <w:spacing w:after="0" w:line="240" w:lineRule="auto"/>
              <w:contextualSpacing/>
              <w:rPr>
                <w:rFonts w:ascii="Times New Roman" w:hAnsi="Times New Roman"/>
                <w:sz w:val="20"/>
                <w:szCs w:val="20"/>
                <w:lang w:eastAsia="ja-JP"/>
              </w:rPr>
            </w:pPr>
            <w:r w:rsidRPr="005B023F">
              <w:rPr>
                <w:rFonts w:ascii="Times New Roman" w:hAnsi="Times New Roman"/>
                <w:sz w:val="20"/>
                <w:szCs w:val="20"/>
                <w:lang w:eastAsia="ja-JP"/>
              </w:rPr>
              <w:t xml:space="preserve">9. Відсутні </w:t>
            </w:r>
            <w:r w:rsidRPr="005B023F">
              <w:rPr>
                <w:rFonts w:ascii="Times New Roman" w:hAnsi="Times New Roman"/>
                <w:sz w:val="20"/>
                <w:szCs w:val="20"/>
                <w:lang w:val="pl-PL" w:eastAsia="ja-JP"/>
              </w:rPr>
              <w:t>Wi</w:t>
            </w:r>
            <w:r w:rsidRPr="005B023F">
              <w:rPr>
                <w:rFonts w:ascii="Times New Roman" w:hAnsi="Times New Roman"/>
                <w:sz w:val="20"/>
                <w:szCs w:val="20"/>
                <w:lang w:eastAsia="ja-JP"/>
              </w:rPr>
              <w:t>-</w:t>
            </w:r>
            <w:r w:rsidRPr="005B023F">
              <w:rPr>
                <w:rFonts w:ascii="Times New Roman" w:hAnsi="Times New Roman"/>
                <w:sz w:val="20"/>
                <w:szCs w:val="20"/>
                <w:lang w:val="pl-PL" w:eastAsia="ja-JP"/>
              </w:rPr>
              <w:t>Fi</w:t>
            </w:r>
            <w:r w:rsidRPr="005B023F">
              <w:rPr>
                <w:rFonts w:ascii="Times New Roman" w:hAnsi="Times New Roman"/>
                <w:sz w:val="20"/>
                <w:szCs w:val="20"/>
                <w:lang w:eastAsia="ja-JP"/>
              </w:rPr>
              <w:t xml:space="preserve"> зони для відкритого доступу до мережі Інтернет в публічних місцях населених пунктів громади.</w:t>
            </w:r>
          </w:p>
        </w:tc>
        <w:tc>
          <w:tcPr>
            <w:tcW w:w="1800" w:type="dxa"/>
            <w:vMerge/>
            <w:tcBorders>
              <w:left w:val="single" w:sz="4" w:space="0" w:color="auto"/>
            </w:tcBorders>
            <w:vAlign w:val="center"/>
          </w:tcPr>
          <w:p w:rsidR="005B023F" w:rsidRPr="005B023F" w:rsidRDefault="005B023F" w:rsidP="005B023F">
            <w:pPr>
              <w:spacing w:after="0" w:line="240" w:lineRule="auto"/>
              <w:ind w:left="360"/>
              <w:jc w:val="both"/>
              <w:rPr>
                <w:b/>
                <w:sz w:val="20"/>
                <w:szCs w:val="20"/>
              </w:rPr>
            </w:pPr>
          </w:p>
        </w:tc>
        <w:tc>
          <w:tcPr>
            <w:tcW w:w="3519" w:type="dxa"/>
            <w:shd w:val="clear" w:color="auto" w:fill="FFFFFF"/>
            <w:vAlign w:val="center"/>
          </w:tcPr>
          <w:p w:rsidR="005B023F" w:rsidRPr="005B023F" w:rsidRDefault="005B023F" w:rsidP="005B023F">
            <w:pPr>
              <w:spacing w:after="0" w:line="240" w:lineRule="auto"/>
              <w:rPr>
                <w:sz w:val="18"/>
                <w:szCs w:val="18"/>
              </w:rPr>
            </w:pPr>
          </w:p>
        </w:tc>
      </w:tr>
      <w:tr w:rsidR="005B023F" w:rsidRPr="005B023F" w:rsidTr="005B023F">
        <w:trPr>
          <w:trHeight w:val="115"/>
        </w:trPr>
        <w:tc>
          <w:tcPr>
            <w:tcW w:w="4428" w:type="dxa"/>
            <w:tcBorders>
              <w:top w:val="single" w:sz="4" w:space="0" w:color="auto"/>
            </w:tcBorders>
            <w:shd w:val="clear" w:color="auto" w:fill="auto"/>
            <w:vAlign w:val="center"/>
            <w:hideMark/>
          </w:tcPr>
          <w:p w:rsidR="005B023F" w:rsidRPr="005B023F" w:rsidRDefault="005B023F" w:rsidP="005B023F">
            <w:pPr>
              <w:autoSpaceDE w:val="0"/>
              <w:autoSpaceDN w:val="0"/>
              <w:spacing w:after="0" w:line="240" w:lineRule="auto"/>
              <w:rPr>
                <w:sz w:val="20"/>
                <w:szCs w:val="20"/>
              </w:rPr>
            </w:pPr>
            <w:r w:rsidRPr="005B023F">
              <w:rPr>
                <w:noProof/>
                <w:sz w:val="20"/>
                <w:szCs w:val="20"/>
                <w:lang w:val="ru-RU" w:eastAsia="ru-RU"/>
              </w:rPr>
              <mc:AlternateContent>
                <mc:Choice Requires="wps">
                  <w:drawing>
                    <wp:anchor distT="0" distB="0" distL="114300" distR="114300" simplePos="0" relativeHeight="251686400" behindDoc="0" locked="0" layoutInCell="1" allowOverlap="1" wp14:anchorId="3ED2C3C9" wp14:editId="36ADBF27">
                      <wp:simplePos x="0" y="0"/>
                      <wp:positionH relativeFrom="column">
                        <wp:posOffset>-68580</wp:posOffset>
                      </wp:positionH>
                      <wp:positionV relativeFrom="paragraph">
                        <wp:posOffset>76200</wp:posOffset>
                      </wp:positionV>
                      <wp:extent cx="2827020" cy="396240"/>
                      <wp:effectExtent l="0" t="0" r="11430" b="22860"/>
                      <wp:wrapNone/>
                      <wp:docPr id="47" name="Прямоугольник 47"/>
                      <wp:cNvGraphicFramePr/>
                      <a:graphic xmlns:a="http://schemas.openxmlformats.org/drawingml/2006/main">
                        <a:graphicData uri="http://schemas.microsoft.com/office/word/2010/wordprocessingShape">
                          <wps:wsp>
                            <wps:cNvSpPr/>
                            <wps:spPr>
                              <a:xfrm>
                                <a:off x="0" y="0"/>
                                <a:ext cx="2827020" cy="396240"/>
                              </a:xfrm>
                              <a:prstGeom prst="rect">
                                <a:avLst/>
                              </a:prstGeom>
                              <a:solidFill>
                                <a:srgbClr val="E7E6E6">
                                  <a:lumMod val="90000"/>
                                </a:srgbClr>
                              </a:solidFill>
                              <a:ln w="3175" cap="flat" cmpd="sng" algn="ctr">
                                <a:solidFill>
                                  <a:sysClr val="windowText" lastClr="000000"/>
                                </a:solidFill>
                                <a:prstDash val="solid"/>
                                <a:miter lim="800000"/>
                              </a:ln>
                              <a:effectLst/>
                            </wps:spPr>
                            <wps:txbx>
                              <w:txbxContent>
                                <w:p w:rsidR="006323AC" w:rsidRPr="000B7F8B" w:rsidRDefault="006323AC" w:rsidP="005B023F">
                                  <w:pPr>
                                    <w:spacing w:after="0"/>
                                    <w:rPr>
                                      <w:rFonts w:ascii="Times New Roman" w:hAnsi="Times New Roman"/>
                                      <w:sz w:val="20"/>
                                      <w:szCs w:val="20"/>
                                    </w:rPr>
                                  </w:pPr>
                                  <w:r w:rsidRPr="000B7F8B">
                                    <w:rPr>
                                      <w:rFonts w:ascii="Times New Roman" w:hAnsi="Times New Roman"/>
                                      <w:color w:val="000000" w:themeColor="text1"/>
                                      <w:sz w:val="20"/>
                                      <w:szCs w:val="20"/>
                                    </w:rPr>
                                    <w:t xml:space="preserve">10. Незадовільне транспортне сполучення між селами </w:t>
                                  </w:r>
                                  <w:r>
                                    <w:rPr>
                                      <w:rFonts w:ascii="Times New Roman" w:hAnsi="Times New Roman"/>
                                      <w:sz w:val="20"/>
                                      <w:szCs w:val="20"/>
                                    </w:rPr>
                                    <w:t>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2C3C9" id="Прямоугольник 47" o:spid="_x0000_s1042" style="position:absolute;margin-left:-5.4pt;margin-top:6pt;width:222.6pt;height:31.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" fillcolor="#d0cece" strokecolor="windowText" strokeweight=".25pt">
                      <v:textbox>
                        <w:txbxContent>
                          <w:p w:rsidR="006323AC" w:rsidRPr="000B7F8B" w:rsidRDefault="006323AC" w:rsidP="005B023F">
                            <w:pPr>
                              <w:spacing w:after="0"/>
                              <w:rPr>
                                <w:rFonts w:ascii="Times New Roman" w:hAnsi="Times New Roman"/>
                                <w:sz w:val="20"/>
                                <w:szCs w:val="20"/>
                              </w:rPr>
                            </w:pPr>
                            <w:r w:rsidRPr="000B7F8B">
                              <w:rPr>
                                <w:rFonts w:ascii="Times New Roman" w:hAnsi="Times New Roman"/>
                                <w:color w:val="000000" w:themeColor="text1"/>
                                <w:sz w:val="20"/>
                                <w:szCs w:val="20"/>
                              </w:rPr>
                              <w:t xml:space="preserve">10. Незадовільне транспортне сполучення між селами </w:t>
                            </w:r>
                            <w:r>
                              <w:rPr>
                                <w:rFonts w:ascii="Times New Roman" w:hAnsi="Times New Roman"/>
                                <w:sz w:val="20"/>
                                <w:szCs w:val="20"/>
                              </w:rPr>
                              <w:t>громади.</w:t>
                            </w:r>
                          </w:p>
                        </w:txbxContent>
                      </v:textbox>
                    </v:rect>
                  </w:pict>
                </mc:Fallback>
              </mc:AlternateContent>
            </w:r>
          </w:p>
        </w:tc>
        <w:tc>
          <w:tcPr>
            <w:tcW w:w="1800" w:type="dxa"/>
            <w:vMerge/>
            <w:tcBorders>
              <w:left w:val="nil"/>
            </w:tcBorders>
            <w:vAlign w:val="center"/>
          </w:tcPr>
          <w:p w:rsidR="005B023F" w:rsidRPr="005B023F" w:rsidRDefault="005B023F" w:rsidP="005B023F">
            <w:pPr>
              <w:spacing w:after="0" w:line="240" w:lineRule="auto"/>
              <w:ind w:left="360"/>
              <w:jc w:val="both"/>
              <w:rPr>
                <w:b/>
                <w:sz w:val="20"/>
                <w:szCs w:val="20"/>
              </w:rPr>
            </w:pPr>
          </w:p>
        </w:tc>
        <w:tc>
          <w:tcPr>
            <w:tcW w:w="3519" w:type="dxa"/>
            <w:shd w:val="clear" w:color="auto" w:fill="FFFFFF"/>
            <w:vAlign w:val="center"/>
          </w:tcPr>
          <w:p w:rsidR="005B023F" w:rsidRPr="005B023F" w:rsidRDefault="005B023F" w:rsidP="005B023F">
            <w:pPr>
              <w:autoSpaceDE w:val="0"/>
              <w:autoSpaceDN w:val="0"/>
              <w:spacing w:after="0" w:line="240" w:lineRule="auto"/>
              <w:jc w:val="both"/>
              <w:rPr>
                <w:b/>
                <w:sz w:val="20"/>
                <w:szCs w:val="20"/>
              </w:rPr>
            </w:pPr>
          </w:p>
        </w:tc>
      </w:tr>
    </w:tbl>
    <w:p w:rsidR="005B023F" w:rsidRPr="005B023F" w:rsidRDefault="005B023F" w:rsidP="005B023F">
      <w:pPr>
        <w:spacing w:after="0" w:line="28" w:lineRule="atLeast"/>
        <w:ind w:firstLine="709"/>
        <w:jc w:val="both"/>
        <w:rPr>
          <w:rFonts w:ascii="Times New Roman" w:hAnsi="Times New Roman"/>
        </w:rPr>
      </w:pPr>
    </w:p>
    <w:p w:rsidR="005B023F" w:rsidRPr="005B023F" w:rsidRDefault="005B023F" w:rsidP="005B023F">
      <w:pPr>
        <w:spacing w:after="0" w:line="28" w:lineRule="atLeast"/>
        <w:ind w:firstLine="709"/>
        <w:jc w:val="both"/>
        <w:rPr>
          <w:rFonts w:ascii="Times New Roman" w:hAnsi="Times New Roman"/>
        </w:rPr>
      </w:pPr>
    </w:p>
    <w:p w:rsidR="005B023F" w:rsidRPr="005B023F" w:rsidRDefault="005B023F" w:rsidP="005B023F">
      <w:pPr>
        <w:spacing w:after="0" w:line="28" w:lineRule="atLeast"/>
        <w:ind w:firstLine="709"/>
        <w:jc w:val="both"/>
        <w:rPr>
          <w:rFonts w:ascii="Times New Roman" w:hAnsi="Times New Roman"/>
        </w:rPr>
      </w:pPr>
      <w:r w:rsidRPr="005B023F">
        <w:rPr>
          <w:noProof/>
          <w:sz w:val="20"/>
          <w:szCs w:val="20"/>
          <w:lang w:val="ru-RU" w:eastAsia="ru-RU"/>
        </w:rPr>
        <mc:AlternateContent>
          <mc:Choice Requires="wps">
            <w:drawing>
              <wp:anchor distT="0" distB="0" distL="114300" distR="114300" simplePos="0" relativeHeight="251693568" behindDoc="0" locked="0" layoutInCell="1" allowOverlap="1" wp14:anchorId="428B1070" wp14:editId="6C026749">
                <wp:simplePos x="0" y="0"/>
                <wp:positionH relativeFrom="margin">
                  <wp:align>left</wp:align>
                </wp:positionH>
                <wp:positionV relativeFrom="paragraph">
                  <wp:posOffset>84455</wp:posOffset>
                </wp:positionV>
                <wp:extent cx="2809875" cy="419100"/>
                <wp:effectExtent l="0" t="0" r="28575" b="19050"/>
                <wp:wrapNone/>
                <wp:docPr id="67" name="Прямоугольник 67"/>
                <wp:cNvGraphicFramePr/>
                <a:graphic xmlns:a="http://schemas.openxmlformats.org/drawingml/2006/main">
                  <a:graphicData uri="http://schemas.microsoft.com/office/word/2010/wordprocessingShape">
                    <wps:wsp>
                      <wps:cNvSpPr/>
                      <wps:spPr>
                        <a:xfrm>
                          <a:off x="0" y="0"/>
                          <a:ext cx="2809875" cy="419100"/>
                        </a:xfrm>
                        <a:prstGeom prst="rect">
                          <a:avLst/>
                        </a:prstGeom>
                        <a:solidFill>
                          <a:srgbClr val="E7E6E6">
                            <a:lumMod val="90000"/>
                          </a:srgbClr>
                        </a:solidFill>
                        <a:ln w="3175" cap="flat" cmpd="sng" algn="ctr">
                          <a:solidFill>
                            <a:sysClr val="windowText" lastClr="000000"/>
                          </a:solidFill>
                          <a:prstDash val="solid"/>
                          <a:miter lim="800000"/>
                        </a:ln>
                        <a:effectLst/>
                      </wps:spPr>
                      <wps:txbx>
                        <w:txbxContent>
                          <w:p w:rsidR="006323AC" w:rsidRPr="000B7F8B" w:rsidRDefault="006323AC" w:rsidP="005B023F">
                            <w:pPr>
                              <w:rPr>
                                <w:rFonts w:ascii="Times New Roman" w:hAnsi="Times New Roman"/>
                                <w:sz w:val="20"/>
                              </w:rPr>
                            </w:pPr>
                            <w:r w:rsidRPr="000B7F8B">
                              <w:rPr>
                                <w:rFonts w:ascii="Times New Roman" w:hAnsi="Times New Roman"/>
                                <w:sz w:val="20"/>
                              </w:rPr>
                              <w:t>11. Нестача мереж водопостачання по селах, низька якість води.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B1070" id="Прямоугольник 67" o:spid="_x0000_s1043" style="position:absolute;left:0;text-align:left;margin-left:0;margin-top:6.65pt;width:221.25pt;height:33pt;z-index:251693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" fillcolor="#d0cece" strokecolor="windowText" strokeweight=".25pt">
                <v:textbox>
                  <w:txbxContent>
                    <w:p w:rsidR="006323AC" w:rsidRPr="000B7F8B" w:rsidRDefault="006323AC" w:rsidP="005B023F">
                      <w:pPr>
                        <w:rPr>
                          <w:rFonts w:ascii="Times New Roman" w:hAnsi="Times New Roman"/>
                          <w:sz w:val="20"/>
                        </w:rPr>
                      </w:pPr>
                      <w:r w:rsidRPr="000B7F8B">
                        <w:rPr>
                          <w:rFonts w:ascii="Times New Roman" w:hAnsi="Times New Roman"/>
                          <w:sz w:val="20"/>
                        </w:rPr>
                        <w:t>11. Нестача мереж водопостачання по селах, низька якість води.</w:t>
                      </w:r>
                    </w:p>
                  </w:txbxContent>
                </v:textbox>
                <w10:wrap anchorx="margin"/>
              </v:rect>
            </w:pict>
          </mc:Fallback>
        </mc:AlternateContent>
      </w:r>
    </w:p>
    <w:p w:rsidR="005B023F" w:rsidRPr="005B023F" w:rsidRDefault="005B023F" w:rsidP="005B023F">
      <w:pPr>
        <w:spacing w:after="0" w:line="28" w:lineRule="atLeast"/>
        <w:ind w:firstLine="709"/>
        <w:jc w:val="both"/>
        <w:rPr>
          <w:rFonts w:ascii="Times New Roman" w:hAnsi="Times New Roman"/>
        </w:rPr>
      </w:pPr>
      <w:r w:rsidRPr="005B023F">
        <w:rPr>
          <w:noProof/>
          <w:sz w:val="20"/>
          <w:szCs w:val="20"/>
          <w:lang w:val="ru-RU" w:eastAsia="ru-RU"/>
        </w:rPr>
        <mc:AlternateContent>
          <mc:Choice Requires="wps">
            <w:drawing>
              <wp:anchor distT="0" distB="0" distL="114300" distR="114300" simplePos="0" relativeHeight="251687424" behindDoc="0" locked="0" layoutInCell="1" allowOverlap="1" wp14:anchorId="33414A1D" wp14:editId="6AC51845">
                <wp:simplePos x="0" y="0"/>
                <wp:positionH relativeFrom="margin">
                  <wp:align>left</wp:align>
                </wp:positionH>
                <wp:positionV relativeFrom="paragraph">
                  <wp:posOffset>459105</wp:posOffset>
                </wp:positionV>
                <wp:extent cx="2809875" cy="426720"/>
                <wp:effectExtent l="0" t="0" r="28575" b="11430"/>
                <wp:wrapNone/>
                <wp:docPr id="74" name="Прямоугольник 74"/>
                <wp:cNvGraphicFramePr/>
                <a:graphic xmlns:a="http://schemas.openxmlformats.org/drawingml/2006/main">
                  <a:graphicData uri="http://schemas.microsoft.com/office/word/2010/wordprocessingShape">
                    <wps:wsp>
                      <wps:cNvSpPr/>
                      <wps:spPr>
                        <a:xfrm>
                          <a:off x="0" y="0"/>
                          <a:ext cx="2809875" cy="426720"/>
                        </a:xfrm>
                        <a:prstGeom prst="rect">
                          <a:avLst/>
                        </a:prstGeom>
                        <a:solidFill>
                          <a:srgbClr val="E7E6E6">
                            <a:lumMod val="90000"/>
                          </a:srgbClr>
                        </a:solidFill>
                        <a:ln w="3175" cap="flat" cmpd="sng" algn="ctr">
                          <a:solidFill>
                            <a:sysClr val="windowText" lastClr="000000"/>
                          </a:solidFill>
                          <a:prstDash val="solid"/>
                          <a:miter lim="800000"/>
                        </a:ln>
                        <a:effectLst/>
                      </wps:spPr>
                      <wps:txbx>
                        <w:txbxContent>
                          <w:p w:rsidR="006323AC" w:rsidRPr="000B7F8B" w:rsidRDefault="006323AC" w:rsidP="005B023F">
                            <w:pPr>
                              <w:jc w:val="both"/>
                              <w:rPr>
                                <w:rFonts w:ascii="Times New Roman" w:hAnsi="Times New Roman"/>
                                <w:sz w:val="20"/>
                              </w:rPr>
                            </w:pPr>
                            <w:r w:rsidRPr="000B7F8B">
                              <w:rPr>
                                <w:rFonts w:ascii="Times New Roman" w:hAnsi="Times New Roman"/>
                                <w:sz w:val="20"/>
                              </w:rPr>
                              <w:t>12. Негативна</w:t>
                            </w:r>
                            <w:r>
                              <w:rPr>
                                <w:rFonts w:ascii="Times New Roman" w:hAnsi="Times New Roman"/>
                                <w:sz w:val="20"/>
                              </w:rPr>
                              <w:t xml:space="preserve"> демографічна ситуація</w:t>
                            </w:r>
                            <w:r w:rsidRPr="000B7F8B">
                              <w:rPr>
                                <w:rFonts w:ascii="Times New Roman" w:hAnsi="Times New Roman"/>
                                <w:sz w:val="20"/>
                              </w:rPr>
                              <w:t>, відтік кваліфікованих кадрів з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14A1D" id="Прямоугольник 74" o:spid="_x0000_s1044" style="position:absolute;left:0;text-align:left;margin-left:0;margin-top:36.15pt;width:221.25pt;height:33.6pt;z-index:251687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" fillcolor="#d0cece" strokecolor="windowText" strokeweight=".25pt">
                <v:textbox>
                  <w:txbxContent>
                    <w:p w:rsidR="006323AC" w:rsidRPr="000B7F8B" w:rsidRDefault="006323AC" w:rsidP="005B023F">
                      <w:pPr>
                        <w:jc w:val="both"/>
                        <w:rPr>
                          <w:rFonts w:ascii="Times New Roman" w:hAnsi="Times New Roman"/>
                          <w:sz w:val="20"/>
                        </w:rPr>
                      </w:pPr>
                      <w:r w:rsidRPr="000B7F8B">
                        <w:rPr>
                          <w:rFonts w:ascii="Times New Roman" w:hAnsi="Times New Roman"/>
                          <w:sz w:val="20"/>
                        </w:rPr>
                        <w:t>12. Негативна</w:t>
                      </w:r>
                      <w:r>
                        <w:rPr>
                          <w:rFonts w:ascii="Times New Roman" w:hAnsi="Times New Roman"/>
                          <w:sz w:val="20"/>
                        </w:rPr>
                        <w:t xml:space="preserve"> демографічна ситуація</w:t>
                      </w:r>
                      <w:r w:rsidRPr="000B7F8B">
                        <w:rPr>
                          <w:rFonts w:ascii="Times New Roman" w:hAnsi="Times New Roman"/>
                          <w:sz w:val="20"/>
                        </w:rPr>
                        <w:t>, відтік кваліфікованих кадрів з громади.</w:t>
                      </w:r>
                    </w:p>
                  </w:txbxContent>
                </v:textbox>
                <w10:wrap anchorx="margin"/>
              </v:rect>
            </w:pict>
          </mc:Fallback>
        </mc:AlternateContent>
      </w:r>
    </w:p>
    <w:tbl>
      <w:tblPr>
        <w:tblW w:w="9747" w:type="dxa"/>
        <w:tblInd w:w="-283" w:type="dxa"/>
        <w:tblLook w:val="01E0" w:firstRow="1" w:lastRow="1" w:firstColumn="1" w:lastColumn="1" w:noHBand="0" w:noVBand="0"/>
      </w:tblPr>
      <w:tblGrid>
        <w:gridCol w:w="4428"/>
        <w:gridCol w:w="1800"/>
        <w:gridCol w:w="3519"/>
      </w:tblGrid>
      <w:tr w:rsidR="005B023F" w:rsidRPr="005B023F" w:rsidTr="005B023F">
        <w:trPr>
          <w:trHeight w:val="759"/>
        </w:trPr>
        <w:tc>
          <w:tcPr>
            <w:tcW w:w="4428" w:type="dxa"/>
            <w:shd w:val="clear" w:color="auto" w:fill="FFFFFF"/>
            <w:vAlign w:val="center"/>
            <w:hideMark/>
          </w:tcPr>
          <w:p w:rsidR="005B023F" w:rsidRPr="005B023F" w:rsidRDefault="005B023F" w:rsidP="005B023F">
            <w:pPr>
              <w:shd w:val="clear" w:color="auto" w:fill="FFFFFF"/>
              <w:autoSpaceDE w:val="0"/>
              <w:autoSpaceDN w:val="0"/>
              <w:spacing w:after="0" w:line="240" w:lineRule="auto"/>
              <w:ind w:left="-142"/>
              <w:rPr>
                <w:sz w:val="20"/>
                <w:szCs w:val="20"/>
              </w:rPr>
            </w:pPr>
          </w:p>
        </w:tc>
        <w:tc>
          <w:tcPr>
            <w:tcW w:w="1800" w:type="dxa"/>
            <w:vMerge/>
            <w:vAlign w:val="center"/>
          </w:tcPr>
          <w:p w:rsidR="005B023F" w:rsidRPr="005B023F" w:rsidRDefault="005B023F" w:rsidP="005B023F">
            <w:pPr>
              <w:shd w:val="clear" w:color="auto" w:fill="FFFFFF"/>
              <w:spacing w:after="0" w:line="240" w:lineRule="auto"/>
              <w:ind w:left="-142"/>
              <w:rPr>
                <w:b/>
                <w:sz w:val="20"/>
                <w:szCs w:val="20"/>
              </w:rPr>
            </w:pPr>
            <w:r w:rsidRPr="005B023F">
              <w:rPr>
                <w:noProof/>
                <w:sz w:val="18"/>
                <w:szCs w:val="18"/>
                <w:lang w:val="ru-RU" w:eastAsia="ru-RU"/>
              </w:rPr>
              <mc:AlternateContent>
                <mc:Choice Requires="wps">
                  <w:drawing>
                    <wp:anchor distT="4294967295" distB="4294967295" distL="114300" distR="114300" simplePos="0" relativeHeight="251721216" behindDoc="0" locked="0" layoutInCell="1" allowOverlap="1" wp14:anchorId="2640F1D3" wp14:editId="2489EEB7">
                      <wp:simplePos x="0" y="0"/>
                      <wp:positionH relativeFrom="column">
                        <wp:posOffset>123825</wp:posOffset>
                      </wp:positionH>
                      <wp:positionV relativeFrom="paragraph">
                        <wp:posOffset>-3441700</wp:posOffset>
                      </wp:positionV>
                      <wp:extent cx="1125220" cy="5910580"/>
                      <wp:effectExtent l="38100" t="0" r="36830" b="52070"/>
                      <wp:wrapNone/>
                      <wp:docPr id="7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5220" cy="591058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1557F" id="Straight Connector 215" o:spid="_x0000_s1026" style="position:absolute;flip:x;z-index:25197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5pt,-271pt" to="98.35pt,1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" strokecolor="blue" strokeweight="1pt">
                      <v:stroke dashstyle="dash" endarrow="block"/>
                    </v:line>
                  </w:pict>
                </mc:Fallback>
              </mc:AlternateContent>
            </w:r>
            <w:r w:rsidRPr="005B023F">
              <w:rPr>
                <w:noProof/>
                <w:sz w:val="18"/>
                <w:szCs w:val="18"/>
                <w:lang w:val="ru-RU" w:eastAsia="ru-RU"/>
              </w:rPr>
              <mc:AlternateContent>
                <mc:Choice Requires="wps">
                  <w:drawing>
                    <wp:anchor distT="4294967295" distB="4294967295" distL="114300" distR="114300" simplePos="0" relativeHeight="251720192" behindDoc="0" locked="0" layoutInCell="1" allowOverlap="1" wp14:anchorId="5A97ABC2" wp14:editId="07A5240C">
                      <wp:simplePos x="0" y="0"/>
                      <wp:positionH relativeFrom="column">
                        <wp:posOffset>131445</wp:posOffset>
                      </wp:positionH>
                      <wp:positionV relativeFrom="paragraph">
                        <wp:posOffset>-3373120</wp:posOffset>
                      </wp:positionV>
                      <wp:extent cx="1089660" cy="5361940"/>
                      <wp:effectExtent l="57150" t="0" r="34290" b="48260"/>
                      <wp:wrapNone/>
                      <wp:docPr id="46"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9660" cy="536194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47114" id="Straight Connector 215" o:spid="_x0000_s1026" style="position:absolute;flip:x;z-index:25196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5pt,-265.6pt" to="96.15pt,1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" strokecolor="blue" strokeweight="1pt">
                      <v:stroke dashstyle="dash" endarrow="block"/>
                    </v:line>
                  </w:pict>
                </mc:Fallback>
              </mc:AlternateContent>
            </w:r>
          </w:p>
        </w:tc>
        <w:tc>
          <w:tcPr>
            <w:tcW w:w="3519" w:type="dxa"/>
            <w:shd w:val="clear" w:color="auto" w:fill="FFFFFF"/>
            <w:vAlign w:val="center"/>
          </w:tcPr>
          <w:p w:rsidR="005B023F" w:rsidRPr="005B023F" w:rsidRDefault="005B023F" w:rsidP="005B023F">
            <w:pPr>
              <w:shd w:val="clear" w:color="auto" w:fill="FFFFFF"/>
              <w:spacing w:after="0" w:line="240" w:lineRule="auto"/>
              <w:ind w:left="-142"/>
              <w:contextualSpacing/>
              <w:rPr>
                <w:rFonts w:ascii="Times New Roman" w:hAnsi="Times New Roman"/>
                <w:sz w:val="20"/>
                <w:szCs w:val="20"/>
                <w:lang w:eastAsia="ja-JP"/>
              </w:rPr>
            </w:pPr>
          </w:p>
        </w:tc>
      </w:tr>
    </w:tbl>
    <w:p w:rsidR="005B023F" w:rsidRPr="005B023F" w:rsidRDefault="005B023F" w:rsidP="005B023F">
      <w:pPr>
        <w:spacing w:after="0" w:line="28" w:lineRule="atLeast"/>
        <w:ind w:left="-142" w:firstLine="709"/>
        <w:jc w:val="both"/>
        <w:rPr>
          <w:rFonts w:ascii="Times New Roman" w:hAnsi="Times New Roman"/>
        </w:rPr>
      </w:pPr>
    </w:p>
    <w:p w:rsidR="005B023F" w:rsidRPr="005B023F" w:rsidRDefault="005B023F" w:rsidP="005B023F">
      <w:pPr>
        <w:tabs>
          <w:tab w:val="left" w:pos="7164"/>
        </w:tabs>
        <w:spacing w:after="0" w:line="28" w:lineRule="atLeast"/>
        <w:ind w:left="-142" w:firstLine="709"/>
        <w:jc w:val="both"/>
        <w:rPr>
          <w:rFonts w:ascii="Times New Roman" w:hAnsi="Times New Roman"/>
        </w:rPr>
      </w:pPr>
      <w:r w:rsidRPr="005B023F">
        <w:rPr>
          <w:rFonts w:ascii="Times New Roman" w:hAnsi="Times New Roman"/>
        </w:rPr>
        <w:tab/>
      </w:r>
    </w:p>
    <w:p w:rsidR="005B023F" w:rsidRPr="005B023F" w:rsidRDefault="005B023F" w:rsidP="005B023F">
      <w:pPr>
        <w:tabs>
          <w:tab w:val="left" w:pos="7164"/>
        </w:tabs>
        <w:spacing w:after="0" w:line="28" w:lineRule="atLeast"/>
        <w:ind w:left="-142" w:firstLine="709"/>
        <w:jc w:val="both"/>
        <w:rPr>
          <w:rFonts w:ascii="Times New Roman" w:hAnsi="Times New Roman"/>
        </w:rPr>
      </w:pPr>
      <w:r w:rsidRPr="005B023F">
        <w:rPr>
          <w:noProof/>
          <w:sz w:val="20"/>
          <w:szCs w:val="20"/>
          <w:lang w:val="ru-RU" w:eastAsia="ru-RU"/>
        </w:rPr>
        <mc:AlternateContent>
          <mc:Choice Requires="wps">
            <w:drawing>
              <wp:anchor distT="0" distB="0" distL="114300" distR="114300" simplePos="0" relativeHeight="251689472" behindDoc="0" locked="0" layoutInCell="1" allowOverlap="1" wp14:anchorId="6564896B" wp14:editId="5CF8BC64">
                <wp:simplePos x="0" y="0"/>
                <wp:positionH relativeFrom="margin">
                  <wp:posOffset>-7620</wp:posOffset>
                </wp:positionH>
                <wp:positionV relativeFrom="paragraph">
                  <wp:posOffset>48260</wp:posOffset>
                </wp:positionV>
                <wp:extent cx="2842260" cy="411480"/>
                <wp:effectExtent l="0" t="0" r="15240" b="26670"/>
                <wp:wrapNone/>
                <wp:docPr id="76" name="Прямоугольник 76"/>
                <wp:cNvGraphicFramePr/>
                <a:graphic xmlns:a="http://schemas.openxmlformats.org/drawingml/2006/main">
                  <a:graphicData uri="http://schemas.microsoft.com/office/word/2010/wordprocessingShape">
                    <wps:wsp>
                      <wps:cNvSpPr/>
                      <wps:spPr>
                        <a:xfrm>
                          <a:off x="0" y="0"/>
                          <a:ext cx="2842260" cy="411480"/>
                        </a:xfrm>
                        <a:prstGeom prst="rect">
                          <a:avLst/>
                        </a:prstGeom>
                        <a:solidFill>
                          <a:srgbClr val="E7E6E6">
                            <a:lumMod val="90000"/>
                          </a:srgbClr>
                        </a:solidFill>
                        <a:ln w="3175" cap="flat" cmpd="sng" algn="ctr">
                          <a:solidFill>
                            <a:sysClr val="windowText" lastClr="000000"/>
                          </a:solidFill>
                          <a:prstDash val="solid"/>
                          <a:miter lim="800000"/>
                        </a:ln>
                        <a:effectLst/>
                      </wps:spPr>
                      <wps:txbx>
                        <w:txbxContent>
                          <w:p w:rsidR="006323AC" w:rsidRPr="000B7F8B" w:rsidRDefault="006323AC" w:rsidP="005B023F">
                            <w:pPr>
                              <w:spacing w:after="0" w:line="240" w:lineRule="auto"/>
                              <w:jc w:val="both"/>
                              <w:rPr>
                                <w:rFonts w:ascii="Times New Roman" w:hAnsi="Times New Roman"/>
                                <w:sz w:val="20"/>
                              </w:rPr>
                            </w:pPr>
                            <w:r w:rsidRPr="000B7F8B">
                              <w:rPr>
                                <w:rFonts w:ascii="Times New Roman" w:hAnsi="Times New Roman"/>
                                <w:sz w:val="20"/>
                              </w:rPr>
                              <w:t>13. Відсутність достатньої кількості сучасних і обла</w:t>
                            </w:r>
                            <w:r>
                              <w:rPr>
                                <w:rFonts w:ascii="Times New Roman" w:hAnsi="Times New Roman"/>
                                <w:sz w:val="20"/>
                              </w:rPr>
                              <w:t>штованих громадських просторів.</w:t>
                            </w:r>
                          </w:p>
                          <w:p w:rsidR="006323AC" w:rsidRDefault="006323AC" w:rsidP="005B02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4896B" id="Прямоугольник 76" o:spid="_x0000_s1045" style="position:absolute;left:0;text-align:left;margin-left:-.6pt;margin-top:3.8pt;width:223.8pt;height:32.4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" fillcolor="#d0cece" strokecolor="windowText" strokeweight=".25pt">
                <v:textbox>
                  <w:txbxContent>
                    <w:p w:rsidR="006323AC" w:rsidRPr="000B7F8B" w:rsidRDefault="006323AC" w:rsidP="005B023F">
                      <w:pPr>
                        <w:spacing w:after="0" w:line="240" w:lineRule="auto"/>
                        <w:jc w:val="both"/>
                        <w:rPr>
                          <w:rFonts w:ascii="Times New Roman" w:hAnsi="Times New Roman"/>
                          <w:sz w:val="20"/>
                        </w:rPr>
                      </w:pPr>
                      <w:r w:rsidRPr="000B7F8B">
                        <w:rPr>
                          <w:rFonts w:ascii="Times New Roman" w:hAnsi="Times New Roman"/>
                          <w:sz w:val="20"/>
                        </w:rPr>
                        <w:t>13. Відсутність достатньої кількості сучасних і обла</w:t>
                      </w:r>
                      <w:r>
                        <w:rPr>
                          <w:rFonts w:ascii="Times New Roman" w:hAnsi="Times New Roman"/>
                          <w:sz w:val="20"/>
                        </w:rPr>
                        <w:t>штованих громадських просторів.</w:t>
                      </w:r>
                    </w:p>
                    <w:p w:rsidR="006323AC" w:rsidRDefault="006323AC" w:rsidP="005B023F">
                      <w:pPr>
                        <w:jc w:val="center"/>
                      </w:pPr>
                    </w:p>
                  </w:txbxContent>
                </v:textbox>
                <w10:wrap anchorx="margin"/>
              </v:rect>
            </w:pict>
          </mc:Fallback>
        </mc:AlternateContent>
      </w:r>
      <w:r w:rsidRPr="005B023F">
        <w:rPr>
          <w:rFonts w:ascii="Times New Roman" w:hAnsi="Times New Roman"/>
        </w:rPr>
        <w:tab/>
      </w:r>
    </w:p>
    <w:p w:rsidR="005B023F" w:rsidRPr="005B023F" w:rsidRDefault="005B023F" w:rsidP="005B023F">
      <w:pPr>
        <w:spacing w:after="0" w:line="28" w:lineRule="atLeast"/>
        <w:ind w:left="-142" w:firstLine="709"/>
        <w:jc w:val="both"/>
        <w:rPr>
          <w:rFonts w:ascii="Times New Roman" w:hAnsi="Times New Roman"/>
        </w:rPr>
      </w:pPr>
    </w:p>
    <w:p w:rsidR="005B023F" w:rsidRPr="005B023F" w:rsidRDefault="005B023F" w:rsidP="005B023F">
      <w:pPr>
        <w:tabs>
          <w:tab w:val="left" w:pos="6768"/>
        </w:tabs>
        <w:spacing w:after="0" w:line="28" w:lineRule="atLeast"/>
        <w:ind w:left="-142" w:firstLine="709"/>
        <w:jc w:val="both"/>
        <w:rPr>
          <w:rFonts w:ascii="Times New Roman" w:hAnsi="Times New Roman"/>
        </w:rPr>
      </w:pPr>
      <w:r w:rsidRPr="005B023F">
        <w:rPr>
          <w:rFonts w:ascii="Times New Roman" w:hAnsi="Times New Roman"/>
        </w:rPr>
        <w:tab/>
      </w:r>
    </w:p>
    <w:p w:rsidR="005B023F" w:rsidRPr="005B023F" w:rsidRDefault="005B023F" w:rsidP="005B023F">
      <w:pPr>
        <w:spacing w:after="0" w:line="28" w:lineRule="atLeast"/>
        <w:ind w:left="-142" w:firstLine="709"/>
        <w:jc w:val="both"/>
        <w:rPr>
          <w:rFonts w:ascii="Times New Roman" w:hAnsi="Times New Roman"/>
        </w:rPr>
      </w:pPr>
      <w:r w:rsidRPr="005B023F">
        <w:rPr>
          <w:noProof/>
          <w:sz w:val="20"/>
          <w:szCs w:val="20"/>
          <w:lang w:val="ru-RU" w:eastAsia="ru-RU"/>
        </w:rPr>
        <mc:AlternateContent>
          <mc:Choice Requires="wps">
            <w:drawing>
              <wp:anchor distT="0" distB="0" distL="114300" distR="114300" simplePos="0" relativeHeight="251691520" behindDoc="0" locked="0" layoutInCell="1" allowOverlap="1" wp14:anchorId="4D601F18" wp14:editId="7B95C298">
                <wp:simplePos x="0" y="0"/>
                <wp:positionH relativeFrom="margin">
                  <wp:align>left</wp:align>
                </wp:positionH>
                <wp:positionV relativeFrom="paragraph">
                  <wp:posOffset>95885</wp:posOffset>
                </wp:positionV>
                <wp:extent cx="2842260" cy="323850"/>
                <wp:effectExtent l="0" t="0" r="15240" b="19050"/>
                <wp:wrapNone/>
                <wp:docPr id="77" name="Прямоугольник 77"/>
                <wp:cNvGraphicFramePr/>
                <a:graphic xmlns:a="http://schemas.openxmlformats.org/drawingml/2006/main">
                  <a:graphicData uri="http://schemas.microsoft.com/office/word/2010/wordprocessingShape">
                    <wps:wsp>
                      <wps:cNvSpPr/>
                      <wps:spPr>
                        <a:xfrm>
                          <a:off x="0" y="0"/>
                          <a:ext cx="2842260" cy="323850"/>
                        </a:xfrm>
                        <a:prstGeom prst="rect">
                          <a:avLst/>
                        </a:prstGeom>
                        <a:solidFill>
                          <a:srgbClr val="E7E6E6">
                            <a:lumMod val="90000"/>
                          </a:srgbClr>
                        </a:solidFill>
                        <a:ln w="3175" cap="flat" cmpd="sng" algn="ctr">
                          <a:solidFill>
                            <a:sysClr val="windowText" lastClr="000000"/>
                          </a:solidFill>
                          <a:prstDash val="solid"/>
                          <a:miter lim="800000"/>
                        </a:ln>
                        <a:effectLst/>
                      </wps:spPr>
                      <wps:txbx>
                        <w:txbxContent>
                          <w:p w:rsidR="006323AC" w:rsidRPr="002341A8" w:rsidRDefault="006323AC" w:rsidP="005B023F">
                            <w:pPr>
                              <w:jc w:val="both"/>
                              <w:rPr>
                                <w:rFonts w:ascii="Times New Roman" w:hAnsi="Times New Roman"/>
                                <w:sz w:val="20"/>
                              </w:rPr>
                            </w:pPr>
                            <w:r w:rsidRPr="002341A8">
                              <w:rPr>
                                <w:rFonts w:ascii="Times New Roman" w:hAnsi="Times New Roman"/>
                                <w:sz w:val="20"/>
                              </w:rPr>
                              <w:t>14.Відсутність громадських вбиралень.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01F18" id="Прямоугольник 77" o:spid="_x0000_s1046" style="position:absolute;left:0;text-align:left;margin-left:0;margin-top:7.55pt;width:223.8pt;height:25.5pt;z-index:251691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" fillcolor="#d0cece" strokecolor="windowText" strokeweight=".25pt">
                <v:textbox>
                  <w:txbxContent>
                    <w:p w:rsidR="006323AC" w:rsidRPr="002341A8" w:rsidRDefault="006323AC" w:rsidP="005B023F">
                      <w:pPr>
                        <w:jc w:val="both"/>
                        <w:rPr>
                          <w:rFonts w:ascii="Times New Roman" w:hAnsi="Times New Roman"/>
                          <w:sz w:val="20"/>
                        </w:rPr>
                      </w:pPr>
                      <w:r w:rsidRPr="002341A8">
                        <w:rPr>
                          <w:rFonts w:ascii="Times New Roman" w:hAnsi="Times New Roman"/>
                          <w:sz w:val="20"/>
                        </w:rPr>
                        <w:t>14.Відсутність громадських вбиралень.</w:t>
                      </w:r>
                    </w:p>
                  </w:txbxContent>
                </v:textbox>
                <w10:wrap anchorx="margin"/>
              </v:rect>
            </w:pict>
          </mc:Fallback>
        </mc:AlternateContent>
      </w:r>
    </w:p>
    <w:p w:rsidR="005B023F" w:rsidRPr="005B023F" w:rsidRDefault="005B023F" w:rsidP="005B023F">
      <w:pPr>
        <w:tabs>
          <w:tab w:val="left" w:pos="6384"/>
        </w:tabs>
        <w:spacing w:after="0" w:line="28" w:lineRule="atLeast"/>
        <w:ind w:left="-142" w:firstLine="709"/>
        <w:jc w:val="both"/>
        <w:rPr>
          <w:rFonts w:ascii="Times New Roman" w:hAnsi="Times New Roman"/>
        </w:rPr>
      </w:pPr>
      <w:r w:rsidRPr="005B023F">
        <w:rPr>
          <w:rFonts w:ascii="Times New Roman" w:hAnsi="Times New Roman"/>
        </w:rPr>
        <w:tab/>
      </w:r>
    </w:p>
    <w:p w:rsidR="005B023F" w:rsidRPr="005B023F" w:rsidRDefault="005B023F" w:rsidP="005B023F">
      <w:pPr>
        <w:tabs>
          <w:tab w:val="left" w:pos="6036"/>
        </w:tabs>
        <w:spacing w:after="0" w:line="28" w:lineRule="atLeast"/>
        <w:ind w:left="-142" w:firstLine="709"/>
        <w:jc w:val="both"/>
        <w:rPr>
          <w:rFonts w:ascii="Times New Roman" w:hAnsi="Times New Roman"/>
        </w:rPr>
      </w:pPr>
      <w:r w:rsidRPr="005B023F">
        <w:rPr>
          <w:rFonts w:ascii="Times New Roman" w:hAnsi="Times New Roman"/>
        </w:rPr>
        <w:tab/>
      </w:r>
    </w:p>
    <w:p w:rsidR="005B023F" w:rsidRPr="005B023F" w:rsidRDefault="005B023F" w:rsidP="005B023F">
      <w:pPr>
        <w:spacing w:after="0" w:line="28" w:lineRule="atLeast"/>
        <w:ind w:left="-142" w:firstLine="709"/>
        <w:jc w:val="both"/>
        <w:rPr>
          <w:rFonts w:ascii="Times New Roman" w:hAnsi="Times New Roman"/>
        </w:rPr>
      </w:pPr>
      <w:r w:rsidRPr="005B023F">
        <w:rPr>
          <w:noProof/>
          <w:sz w:val="20"/>
          <w:szCs w:val="20"/>
          <w:lang w:val="ru-RU" w:eastAsia="ru-RU"/>
        </w:rPr>
        <mc:AlternateContent>
          <mc:Choice Requires="wps">
            <w:drawing>
              <wp:anchor distT="0" distB="0" distL="114300" distR="114300" simplePos="0" relativeHeight="251692544" behindDoc="0" locked="0" layoutInCell="1" allowOverlap="1" wp14:anchorId="3B572A1E" wp14:editId="19F7A621">
                <wp:simplePos x="0" y="0"/>
                <wp:positionH relativeFrom="margin">
                  <wp:align>left</wp:align>
                </wp:positionH>
                <wp:positionV relativeFrom="paragraph">
                  <wp:posOffset>60325</wp:posOffset>
                </wp:positionV>
                <wp:extent cx="2827020" cy="274320"/>
                <wp:effectExtent l="0" t="0" r="11430" b="11430"/>
                <wp:wrapNone/>
                <wp:docPr id="78" name="Прямоугольник 78"/>
                <wp:cNvGraphicFramePr/>
                <a:graphic xmlns:a="http://schemas.openxmlformats.org/drawingml/2006/main">
                  <a:graphicData uri="http://schemas.microsoft.com/office/word/2010/wordprocessingShape">
                    <wps:wsp>
                      <wps:cNvSpPr/>
                      <wps:spPr>
                        <a:xfrm>
                          <a:off x="0" y="0"/>
                          <a:ext cx="2827020" cy="274320"/>
                        </a:xfrm>
                        <a:prstGeom prst="rect">
                          <a:avLst/>
                        </a:prstGeom>
                        <a:solidFill>
                          <a:srgbClr val="E7E6E6">
                            <a:lumMod val="90000"/>
                          </a:srgbClr>
                        </a:solidFill>
                        <a:ln w="3175" cap="flat" cmpd="sng" algn="ctr">
                          <a:solidFill>
                            <a:sysClr val="windowText" lastClr="000000"/>
                          </a:solidFill>
                          <a:prstDash val="solid"/>
                          <a:miter lim="800000"/>
                        </a:ln>
                        <a:effectLst/>
                      </wps:spPr>
                      <wps:txbx>
                        <w:txbxContent>
                          <w:p w:rsidR="006323AC" w:rsidRPr="000C33E6" w:rsidRDefault="006323AC" w:rsidP="005B023F">
                            <w:pPr>
                              <w:spacing w:after="0" w:line="240" w:lineRule="auto"/>
                              <w:rPr>
                                <w:rFonts w:ascii="Times New Roman" w:hAnsi="Times New Roman"/>
                                <w:sz w:val="20"/>
                              </w:rPr>
                            </w:pPr>
                            <w:r w:rsidRPr="000C33E6">
                              <w:rPr>
                                <w:rFonts w:ascii="Times New Roman" w:hAnsi="Times New Roman"/>
                                <w:sz w:val="20"/>
                              </w:rPr>
                              <w:t>15. Відсутність ЦНАПу</w:t>
                            </w:r>
                          </w:p>
                          <w:p w:rsidR="006323AC" w:rsidRDefault="006323AC" w:rsidP="005B02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72A1E" id="Прямоугольник 78" o:spid="_x0000_s1047" style="position:absolute;left:0;text-align:left;margin-left:0;margin-top:4.75pt;width:222.6pt;height:21.6pt;z-index:251692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" fillcolor="#d0cece" strokecolor="windowText" strokeweight=".25pt">
                <v:textbox>
                  <w:txbxContent>
                    <w:p w:rsidR="006323AC" w:rsidRPr="000C33E6" w:rsidRDefault="006323AC" w:rsidP="005B023F">
                      <w:pPr>
                        <w:spacing w:after="0" w:line="240" w:lineRule="auto"/>
                        <w:rPr>
                          <w:rFonts w:ascii="Times New Roman" w:hAnsi="Times New Roman"/>
                          <w:sz w:val="20"/>
                        </w:rPr>
                      </w:pPr>
                      <w:r w:rsidRPr="000C33E6">
                        <w:rPr>
                          <w:rFonts w:ascii="Times New Roman" w:hAnsi="Times New Roman"/>
                          <w:sz w:val="20"/>
                        </w:rPr>
                        <w:t>15. Відсутність ЦНАПу</w:t>
                      </w:r>
                    </w:p>
                    <w:p w:rsidR="006323AC" w:rsidRDefault="006323AC" w:rsidP="005B023F">
                      <w:pPr>
                        <w:jc w:val="center"/>
                      </w:pPr>
                    </w:p>
                  </w:txbxContent>
                </v:textbox>
                <w10:wrap anchorx="margin"/>
              </v:rect>
            </w:pict>
          </mc:Fallback>
        </mc:AlternateContent>
      </w:r>
    </w:p>
    <w:p w:rsidR="005B023F" w:rsidRPr="005B023F" w:rsidRDefault="005B023F" w:rsidP="005B023F">
      <w:pPr>
        <w:spacing w:after="0" w:line="28" w:lineRule="atLeast"/>
        <w:ind w:left="-142" w:firstLine="709"/>
        <w:jc w:val="both"/>
        <w:rPr>
          <w:rFonts w:ascii="Times New Roman" w:hAnsi="Times New Roman"/>
        </w:rPr>
      </w:pPr>
    </w:p>
    <w:p w:rsidR="005B023F" w:rsidRPr="005B023F" w:rsidRDefault="005B023F" w:rsidP="005B023F">
      <w:pPr>
        <w:spacing w:after="0" w:line="28" w:lineRule="atLeast"/>
        <w:ind w:left="-142" w:firstLine="709"/>
        <w:jc w:val="both"/>
        <w:rPr>
          <w:rFonts w:ascii="Times New Roman" w:hAnsi="Times New Roman"/>
        </w:rPr>
      </w:pPr>
      <w:r w:rsidRPr="005B023F">
        <w:rPr>
          <w:noProof/>
          <w:sz w:val="20"/>
          <w:szCs w:val="20"/>
          <w:lang w:val="ru-RU" w:eastAsia="ru-RU"/>
        </w:rPr>
        <mc:AlternateContent>
          <mc:Choice Requires="wps">
            <w:drawing>
              <wp:anchor distT="0" distB="0" distL="114300" distR="114300" simplePos="0" relativeHeight="251696640" behindDoc="0" locked="0" layoutInCell="1" allowOverlap="1" wp14:anchorId="4CAD02AD" wp14:editId="244C73A7">
                <wp:simplePos x="0" y="0"/>
                <wp:positionH relativeFrom="margin">
                  <wp:posOffset>3277235</wp:posOffset>
                </wp:positionH>
                <wp:positionV relativeFrom="paragraph">
                  <wp:posOffset>80645</wp:posOffset>
                </wp:positionV>
                <wp:extent cx="2720340" cy="1394460"/>
                <wp:effectExtent l="0" t="0" r="0" b="0"/>
                <wp:wrapNone/>
                <wp:docPr id="79" name="Прямоугольник 79"/>
                <wp:cNvGraphicFramePr/>
                <a:graphic xmlns:a="http://schemas.openxmlformats.org/drawingml/2006/main">
                  <a:graphicData uri="http://schemas.microsoft.com/office/word/2010/wordprocessingShape">
                    <wps:wsp>
                      <wps:cNvSpPr/>
                      <wps:spPr>
                        <a:xfrm>
                          <a:off x="0" y="0"/>
                          <a:ext cx="2720340" cy="1394460"/>
                        </a:xfrm>
                        <a:prstGeom prst="rect">
                          <a:avLst/>
                        </a:prstGeom>
                        <a:noFill/>
                        <a:ln w="12700" cap="flat" cmpd="sng" algn="ctr">
                          <a:noFill/>
                          <a:prstDash val="solid"/>
                          <a:miter lim="800000"/>
                        </a:ln>
                        <a:effectLst/>
                      </wps:spPr>
                      <wps:txbx>
                        <w:txbxContent>
                          <w:p w:rsidR="006323AC" w:rsidRPr="00F425AC" w:rsidRDefault="006323AC" w:rsidP="005B023F">
                            <w:pPr>
                              <w:jc w:val="center"/>
                              <w:rPr>
                                <w:b/>
                                <w:color w:val="000000" w:themeColor="text1"/>
                              </w:rPr>
                            </w:pPr>
                            <w:r w:rsidRPr="00F425AC">
                              <w:rPr>
                                <w:rFonts w:ascii="Times New Roman" w:hAnsi="Times New Roman"/>
                                <w:b/>
                                <w:color w:val="000000" w:themeColor="text1"/>
                              </w:rPr>
                              <w:t xml:space="preserve">Малюнок 19. Взаємозв’язки факторів </w:t>
                            </w:r>
                            <w:r w:rsidRPr="00F425AC">
                              <w:rPr>
                                <w:rFonts w:ascii="Times New Roman" w:hAnsi="Times New Roman"/>
                                <w:b/>
                                <w:color w:val="000000" w:themeColor="text1"/>
                                <w:lang w:val="en-US"/>
                              </w:rPr>
                              <w:t>SWOT</w:t>
                            </w:r>
                            <w:r w:rsidRPr="00F425AC">
                              <w:rPr>
                                <w:rFonts w:ascii="Times New Roman" w:hAnsi="Times New Roman"/>
                                <w:b/>
                                <w:color w:val="000000" w:themeColor="text1"/>
                                <w:lang w:val="ru-RU"/>
                              </w:rPr>
                              <w:t xml:space="preserve"> </w:t>
                            </w:r>
                            <w:r w:rsidRPr="00F425AC">
                              <w:rPr>
                                <w:rFonts w:ascii="Times New Roman" w:hAnsi="Times New Roman"/>
                                <w:b/>
                                <w:color w:val="000000" w:themeColor="text1"/>
                              </w:rPr>
                              <w:t>у секторі «Ризики»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AD02AD" id="Прямоугольник 79" o:spid="_x0000_s1048" style="position:absolute;left:0;text-align:left;margin-left:258.05pt;margin-top:6.35pt;width:214.2pt;height:109.8pt;z-index:2516966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" filled="f" stroked="f" strokeweight="1pt">
                <v:textbox>
                  <w:txbxContent>
                    <w:p w:rsidR="006323AC" w:rsidRPr="00F425AC" w:rsidRDefault="006323AC" w:rsidP="005B023F">
                      <w:pPr>
                        <w:jc w:val="center"/>
                        <w:rPr>
                          <w:b/>
                          <w:color w:val="000000" w:themeColor="text1"/>
                        </w:rPr>
                      </w:pPr>
                      <w:r w:rsidRPr="00F425AC">
                        <w:rPr>
                          <w:rFonts w:ascii="Times New Roman" w:hAnsi="Times New Roman"/>
                          <w:b/>
                          <w:color w:val="000000" w:themeColor="text1"/>
                        </w:rPr>
                        <w:t xml:space="preserve">Малюнок 19. Взаємозв’язки факторів </w:t>
                      </w:r>
                      <w:r w:rsidRPr="00F425AC">
                        <w:rPr>
                          <w:rFonts w:ascii="Times New Roman" w:hAnsi="Times New Roman"/>
                          <w:b/>
                          <w:color w:val="000000" w:themeColor="text1"/>
                          <w:lang w:val="en-US"/>
                        </w:rPr>
                        <w:t>SWOT</w:t>
                      </w:r>
                      <w:r w:rsidRPr="00F425AC">
                        <w:rPr>
                          <w:rFonts w:ascii="Times New Roman" w:hAnsi="Times New Roman"/>
                          <w:b/>
                          <w:color w:val="000000" w:themeColor="text1"/>
                          <w:lang w:val="ru-RU"/>
                        </w:rPr>
                        <w:t xml:space="preserve"> </w:t>
                      </w:r>
                      <w:r w:rsidRPr="00F425AC">
                        <w:rPr>
                          <w:rFonts w:ascii="Times New Roman" w:hAnsi="Times New Roman"/>
                          <w:b/>
                          <w:color w:val="000000" w:themeColor="text1"/>
                        </w:rPr>
                        <w:t>у секторі «Ризики»</w:t>
                      </w:r>
                    </w:p>
                  </w:txbxContent>
                </v:textbox>
                <w10:wrap anchorx="margin"/>
              </v:rect>
            </w:pict>
          </mc:Fallback>
        </mc:AlternateContent>
      </w:r>
      <w:r w:rsidRPr="005B023F">
        <w:rPr>
          <w:noProof/>
          <w:sz w:val="20"/>
          <w:szCs w:val="20"/>
          <w:lang w:val="ru-RU" w:eastAsia="ru-RU"/>
        </w:rPr>
        <mc:AlternateContent>
          <mc:Choice Requires="wps">
            <w:drawing>
              <wp:anchor distT="0" distB="0" distL="114300" distR="114300" simplePos="0" relativeHeight="251688448" behindDoc="0" locked="0" layoutInCell="1" allowOverlap="1" wp14:anchorId="23FD881D" wp14:editId="505B8E16">
                <wp:simplePos x="0" y="0"/>
                <wp:positionH relativeFrom="margin">
                  <wp:posOffset>-5715</wp:posOffset>
                </wp:positionH>
                <wp:positionV relativeFrom="paragraph">
                  <wp:posOffset>103505</wp:posOffset>
                </wp:positionV>
                <wp:extent cx="2827020" cy="525780"/>
                <wp:effectExtent l="0" t="0" r="11430" b="26670"/>
                <wp:wrapNone/>
                <wp:docPr id="80" name="Прямоугольник 80"/>
                <wp:cNvGraphicFramePr/>
                <a:graphic xmlns:a="http://schemas.openxmlformats.org/drawingml/2006/main">
                  <a:graphicData uri="http://schemas.microsoft.com/office/word/2010/wordprocessingShape">
                    <wps:wsp>
                      <wps:cNvSpPr/>
                      <wps:spPr>
                        <a:xfrm>
                          <a:off x="0" y="0"/>
                          <a:ext cx="2827020" cy="525780"/>
                        </a:xfrm>
                        <a:prstGeom prst="rect">
                          <a:avLst/>
                        </a:prstGeom>
                        <a:solidFill>
                          <a:srgbClr val="E7E6E6">
                            <a:lumMod val="90000"/>
                          </a:srgbClr>
                        </a:solidFill>
                        <a:ln w="3175" cap="flat" cmpd="sng" algn="ctr">
                          <a:solidFill>
                            <a:sysClr val="windowText" lastClr="000000"/>
                          </a:solidFill>
                          <a:prstDash val="solid"/>
                          <a:miter lim="800000"/>
                        </a:ln>
                        <a:effectLst/>
                      </wps:spPr>
                      <wps:txbx>
                        <w:txbxContent>
                          <w:p w:rsidR="006323AC" w:rsidRPr="000C33E6" w:rsidRDefault="006323AC" w:rsidP="005B023F">
                            <w:pPr>
                              <w:spacing w:after="0" w:line="240" w:lineRule="auto"/>
                              <w:rPr>
                                <w:rFonts w:ascii="Times New Roman" w:hAnsi="Times New Roman"/>
                                <w:sz w:val="20"/>
                              </w:rPr>
                            </w:pPr>
                            <w:r w:rsidRPr="000C33E6">
                              <w:rPr>
                                <w:rFonts w:ascii="Times New Roman" w:hAnsi="Times New Roman"/>
                                <w:sz w:val="20"/>
                              </w:rPr>
                              <w:t>16. Ненаповнені та неоснащені сільські школи, неналагоджена доставка учнів до шкіл, нерозвинена позашкільна освіта.</w:t>
                            </w:r>
                          </w:p>
                          <w:p w:rsidR="006323AC" w:rsidRDefault="006323AC" w:rsidP="005B02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D881D" id="Прямоугольник 80" o:spid="_x0000_s1049" style="position:absolute;left:0;text-align:left;margin-left:-.45pt;margin-top:8.15pt;width:222.6pt;height:41.4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" fillcolor="#d0cece" strokecolor="windowText" strokeweight=".25pt">
                <v:textbox>
                  <w:txbxContent>
                    <w:p w:rsidR="006323AC" w:rsidRPr="000C33E6" w:rsidRDefault="006323AC" w:rsidP="005B023F">
                      <w:pPr>
                        <w:spacing w:after="0" w:line="240" w:lineRule="auto"/>
                        <w:rPr>
                          <w:rFonts w:ascii="Times New Roman" w:hAnsi="Times New Roman"/>
                          <w:sz w:val="20"/>
                        </w:rPr>
                      </w:pPr>
                      <w:r w:rsidRPr="000C33E6">
                        <w:rPr>
                          <w:rFonts w:ascii="Times New Roman" w:hAnsi="Times New Roman"/>
                          <w:sz w:val="20"/>
                        </w:rPr>
                        <w:t>16. Ненаповнені та неоснащені сільські школи, неналагоджена доставка учнів до шкіл, нерозвинена позашкільна освіта.</w:t>
                      </w:r>
                    </w:p>
                    <w:p w:rsidR="006323AC" w:rsidRDefault="006323AC" w:rsidP="005B023F">
                      <w:pPr>
                        <w:jc w:val="center"/>
                      </w:pPr>
                    </w:p>
                  </w:txbxContent>
                </v:textbox>
                <w10:wrap anchorx="margin"/>
              </v:rect>
            </w:pict>
          </mc:Fallback>
        </mc:AlternateContent>
      </w:r>
    </w:p>
    <w:p w:rsidR="005B023F" w:rsidRPr="005B023F" w:rsidRDefault="005B023F" w:rsidP="005B023F">
      <w:pPr>
        <w:spacing w:after="0" w:line="28" w:lineRule="atLeast"/>
        <w:ind w:left="-142" w:firstLine="709"/>
        <w:jc w:val="both"/>
        <w:rPr>
          <w:rFonts w:ascii="Times New Roman" w:hAnsi="Times New Roman"/>
        </w:rPr>
      </w:pPr>
    </w:p>
    <w:p w:rsidR="005B023F" w:rsidRPr="005B023F" w:rsidRDefault="005B023F" w:rsidP="005B023F">
      <w:pPr>
        <w:spacing w:after="0" w:line="28" w:lineRule="atLeast"/>
        <w:ind w:left="-142" w:firstLine="709"/>
        <w:jc w:val="both"/>
        <w:rPr>
          <w:rFonts w:ascii="Times New Roman" w:hAnsi="Times New Roman"/>
        </w:rPr>
      </w:pPr>
    </w:p>
    <w:p w:rsidR="005B023F" w:rsidRPr="005B023F" w:rsidRDefault="005B023F" w:rsidP="005B023F">
      <w:pPr>
        <w:spacing w:after="0" w:line="28" w:lineRule="atLeast"/>
        <w:ind w:firstLine="709"/>
        <w:jc w:val="both"/>
        <w:rPr>
          <w:rFonts w:ascii="Times New Roman" w:hAnsi="Times New Roman"/>
        </w:rPr>
      </w:pPr>
    </w:p>
    <w:p w:rsidR="005B023F" w:rsidRPr="005B023F" w:rsidRDefault="005B023F" w:rsidP="005B023F">
      <w:pPr>
        <w:spacing w:after="0" w:line="28" w:lineRule="atLeast"/>
        <w:ind w:firstLine="709"/>
        <w:jc w:val="both"/>
        <w:rPr>
          <w:rFonts w:ascii="Times New Roman" w:hAnsi="Times New Roman"/>
        </w:rPr>
      </w:pPr>
      <w:r w:rsidRPr="005B023F">
        <w:rPr>
          <w:noProof/>
          <w:sz w:val="20"/>
          <w:szCs w:val="20"/>
          <w:lang w:val="ru-RU" w:eastAsia="ru-RU"/>
        </w:rPr>
        <mc:AlternateContent>
          <mc:Choice Requires="wps">
            <w:drawing>
              <wp:anchor distT="0" distB="0" distL="114300" distR="114300" simplePos="0" relativeHeight="251690496" behindDoc="0" locked="0" layoutInCell="1" allowOverlap="1" wp14:anchorId="6366BBC1" wp14:editId="773DCC2D">
                <wp:simplePos x="0" y="0"/>
                <wp:positionH relativeFrom="margin">
                  <wp:posOffset>-4445</wp:posOffset>
                </wp:positionH>
                <wp:positionV relativeFrom="paragraph">
                  <wp:posOffset>52704</wp:posOffset>
                </wp:positionV>
                <wp:extent cx="2849880" cy="561975"/>
                <wp:effectExtent l="0" t="0" r="26670" b="28575"/>
                <wp:wrapNone/>
                <wp:docPr id="81" name="Прямоугольник 81"/>
                <wp:cNvGraphicFramePr/>
                <a:graphic xmlns:a="http://schemas.openxmlformats.org/drawingml/2006/main">
                  <a:graphicData uri="http://schemas.microsoft.com/office/word/2010/wordprocessingShape">
                    <wps:wsp>
                      <wps:cNvSpPr/>
                      <wps:spPr>
                        <a:xfrm>
                          <a:off x="0" y="0"/>
                          <a:ext cx="2849880" cy="561975"/>
                        </a:xfrm>
                        <a:prstGeom prst="rect">
                          <a:avLst/>
                        </a:prstGeom>
                        <a:solidFill>
                          <a:srgbClr val="E7E6E6">
                            <a:lumMod val="90000"/>
                          </a:srgbClr>
                        </a:solidFill>
                        <a:ln w="3175" cap="flat" cmpd="sng" algn="ctr">
                          <a:solidFill>
                            <a:sysClr val="windowText" lastClr="000000"/>
                          </a:solidFill>
                          <a:prstDash val="solid"/>
                          <a:miter lim="800000"/>
                        </a:ln>
                        <a:effectLst/>
                      </wps:spPr>
                      <wps:txbx>
                        <w:txbxContent>
                          <w:p w:rsidR="006323AC" w:rsidRPr="00156877" w:rsidRDefault="006323AC" w:rsidP="005B023F">
                            <w:pPr>
                              <w:spacing w:after="0"/>
                              <w:jc w:val="both"/>
                              <w:rPr>
                                <w:rFonts w:ascii="Times New Roman" w:hAnsi="Times New Roman"/>
                                <w:sz w:val="20"/>
                              </w:rPr>
                            </w:pPr>
                            <w:r w:rsidRPr="00156877">
                              <w:rPr>
                                <w:rFonts w:ascii="Times New Roman" w:hAnsi="Times New Roman"/>
                                <w:sz w:val="20"/>
                              </w:rPr>
                              <w:t>17.Неякісні медичні послуги в сільській місцевості, нестача кваліфікованого медичного персоналу.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6BBC1" id="Прямоугольник 81" o:spid="_x0000_s1050" style="position:absolute;left:0;text-align:left;margin-left:-.35pt;margin-top:4.15pt;width:224.4pt;height:44.2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" fillcolor="#d0cece" strokecolor="windowText" strokeweight=".25pt">
                <v:textbox>
                  <w:txbxContent>
                    <w:p w:rsidR="006323AC" w:rsidRPr="00156877" w:rsidRDefault="006323AC" w:rsidP="005B023F">
                      <w:pPr>
                        <w:spacing w:after="0"/>
                        <w:jc w:val="both"/>
                        <w:rPr>
                          <w:rFonts w:ascii="Times New Roman" w:hAnsi="Times New Roman"/>
                          <w:sz w:val="20"/>
                        </w:rPr>
                      </w:pPr>
                      <w:r w:rsidRPr="00156877">
                        <w:rPr>
                          <w:rFonts w:ascii="Times New Roman" w:hAnsi="Times New Roman"/>
                          <w:sz w:val="20"/>
                        </w:rPr>
                        <w:t>17.Неякісні медичні послуги в сільській місцевості, нестача кваліфікованого медичного персоналу.</w:t>
                      </w:r>
                    </w:p>
                  </w:txbxContent>
                </v:textbox>
                <w10:wrap anchorx="margin"/>
              </v:rect>
            </w:pict>
          </mc:Fallback>
        </mc:AlternateContent>
      </w:r>
    </w:p>
    <w:p w:rsidR="005B023F" w:rsidRPr="005B023F" w:rsidRDefault="005B023F" w:rsidP="005B023F">
      <w:pPr>
        <w:spacing w:after="0" w:line="28" w:lineRule="atLeast"/>
        <w:ind w:firstLine="709"/>
        <w:jc w:val="both"/>
        <w:rPr>
          <w:rFonts w:ascii="Times New Roman" w:hAnsi="Times New Roman"/>
        </w:rPr>
      </w:pPr>
    </w:p>
    <w:p w:rsidR="005B023F" w:rsidRPr="005B023F" w:rsidRDefault="005B023F" w:rsidP="005B023F">
      <w:pPr>
        <w:spacing w:after="0" w:line="28" w:lineRule="atLeast"/>
        <w:ind w:firstLine="709"/>
        <w:jc w:val="both"/>
        <w:rPr>
          <w:rFonts w:ascii="Times New Roman" w:hAnsi="Times New Roman"/>
        </w:rPr>
      </w:pPr>
    </w:p>
    <w:p w:rsidR="005B023F" w:rsidRPr="005B023F" w:rsidRDefault="005B023F" w:rsidP="005B023F">
      <w:pPr>
        <w:spacing w:after="0" w:line="28" w:lineRule="atLeast"/>
        <w:ind w:firstLine="709"/>
        <w:jc w:val="both"/>
        <w:rPr>
          <w:rFonts w:ascii="Times New Roman" w:hAnsi="Times New Roman"/>
        </w:rPr>
      </w:pPr>
      <w:r w:rsidRPr="005B023F">
        <w:rPr>
          <w:noProof/>
          <w:sz w:val="20"/>
          <w:szCs w:val="20"/>
          <w:lang w:val="ru-RU" w:eastAsia="ru-RU"/>
        </w:rPr>
        <mc:AlternateContent>
          <mc:Choice Requires="wps">
            <w:drawing>
              <wp:anchor distT="0" distB="0" distL="114300" distR="114300" simplePos="0" relativeHeight="251694592" behindDoc="0" locked="0" layoutInCell="1" allowOverlap="1" wp14:anchorId="18CEDE39" wp14:editId="532FFE8F">
                <wp:simplePos x="0" y="0"/>
                <wp:positionH relativeFrom="margin">
                  <wp:posOffset>0</wp:posOffset>
                </wp:positionH>
                <wp:positionV relativeFrom="paragraph">
                  <wp:posOffset>238760</wp:posOffset>
                </wp:positionV>
                <wp:extent cx="2880360" cy="411480"/>
                <wp:effectExtent l="0" t="0" r="15240" b="26670"/>
                <wp:wrapNone/>
                <wp:docPr id="82" name="Прямоугольник 82"/>
                <wp:cNvGraphicFramePr/>
                <a:graphic xmlns:a="http://schemas.openxmlformats.org/drawingml/2006/main">
                  <a:graphicData uri="http://schemas.microsoft.com/office/word/2010/wordprocessingShape">
                    <wps:wsp>
                      <wps:cNvSpPr/>
                      <wps:spPr>
                        <a:xfrm>
                          <a:off x="0" y="0"/>
                          <a:ext cx="2880360" cy="411480"/>
                        </a:xfrm>
                        <a:prstGeom prst="rect">
                          <a:avLst/>
                        </a:prstGeom>
                        <a:solidFill>
                          <a:srgbClr val="E7E6E6">
                            <a:lumMod val="90000"/>
                          </a:srgbClr>
                        </a:solidFill>
                        <a:ln w="3175" cap="flat" cmpd="sng" algn="ctr">
                          <a:solidFill>
                            <a:sysClr val="windowText" lastClr="000000"/>
                          </a:solidFill>
                          <a:prstDash val="solid"/>
                          <a:miter lim="800000"/>
                        </a:ln>
                        <a:effectLst/>
                      </wps:spPr>
                      <wps:txbx>
                        <w:txbxContent>
                          <w:p w:rsidR="006323AC" w:rsidRPr="00156877" w:rsidRDefault="006323AC" w:rsidP="005B023F">
                            <w:pPr>
                              <w:spacing w:after="0"/>
                              <w:jc w:val="both"/>
                              <w:rPr>
                                <w:rFonts w:ascii="Times New Roman" w:hAnsi="Times New Roman"/>
                                <w:sz w:val="20"/>
                              </w:rPr>
                            </w:pPr>
                            <w:r w:rsidRPr="00156877">
                              <w:rPr>
                                <w:rFonts w:ascii="Times New Roman" w:hAnsi="Times New Roman"/>
                                <w:sz w:val="20"/>
                              </w:rPr>
                              <w:t xml:space="preserve">18.Недосконала система збору </w:t>
                            </w:r>
                            <w:r>
                              <w:rPr>
                                <w:rFonts w:ascii="Times New Roman" w:hAnsi="Times New Roman"/>
                                <w:sz w:val="20"/>
                              </w:rPr>
                              <w:t>і вивезення побутових та відходів.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EDE39" id="Прямоугольник 82" o:spid="_x0000_s1051" style="position:absolute;left:0;text-align:left;margin-left:0;margin-top:18.8pt;width:226.8pt;height:32.4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" fillcolor="#d0cece" strokecolor="windowText" strokeweight=".25pt">
                <v:textbox>
                  <w:txbxContent>
                    <w:p w:rsidR="006323AC" w:rsidRPr="00156877" w:rsidRDefault="006323AC" w:rsidP="005B023F">
                      <w:pPr>
                        <w:spacing w:after="0"/>
                        <w:jc w:val="both"/>
                        <w:rPr>
                          <w:rFonts w:ascii="Times New Roman" w:hAnsi="Times New Roman"/>
                          <w:sz w:val="20"/>
                        </w:rPr>
                      </w:pPr>
                      <w:r w:rsidRPr="00156877">
                        <w:rPr>
                          <w:rFonts w:ascii="Times New Roman" w:hAnsi="Times New Roman"/>
                          <w:sz w:val="20"/>
                        </w:rPr>
                        <w:t xml:space="preserve">18.Недосконала система збору </w:t>
                      </w:r>
                      <w:r>
                        <w:rPr>
                          <w:rFonts w:ascii="Times New Roman" w:hAnsi="Times New Roman"/>
                          <w:sz w:val="20"/>
                        </w:rPr>
                        <w:t>і вивезення побутових та відходів.</w:t>
                      </w:r>
                    </w:p>
                  </w:txbxContent>
                </v:textbox>
                <w10:wrap anchorx="margin"/>
              </v:rect>
            </w:pict>
          </mc:Fallback>
        </mc:AlternateContent>
      </w:r>
    </w:p>
    <w:p w:rsidR="000E030F" w:rsidRPr="001C2A6D" w:rsidRDefault="00783C23" w:rsidP="00C94D71">
      <w:pPr>
        <w:pStyle w:val="2"/>
        <w:rPr>
          <w:rFonts w:ascii="Times New Roman" w:hAnsi="Times New Roman"/>
          <w:sz w:val="22"/>
          <w:szCs w:val="22"/>
        </w:rPr>
      </w:pPr>
      <w:bookmarkStart w:id="183" w:name="_Toc89445288"/>
      <w:bookmarkStart w:id="184" w:name="_Toc89445942"/>
      <w:r w:rsidRPr="001C2A6D">
        <w:rPr>
          <w:rFonts w:ascii="Times New Roman" w:hAnsi="Times New Roman"/>
          <w:sz w:val="22"/>
          <w:szCs w:val="22"/>
        </w:rPr>
        <w:lastRenderedPageBreak/>
        <w:t>4</w:t>
      </w:r>
      <w:r w:rsidR="00F4045D" w:rsidRPr="001C2A6D">
        <w:rPr>
          <w:rFonts w:ascii="Times New Roman" w:hAnsi="Times New Roman"/>
          <w:sz w:val="22"/>
          <w:szCs w:val="22"/>
        </w:rPr>
        <w:t>.5</w:t>
      </w:r>
      <w:r w:rsidR="000E030F" w:rsidRPr="001C2A6D">
        <w:rPr>
          <w:rFonts w:ascii="Times New Roman" w:hAnsi="Times New Roman"/>
          <w:sz w:val="22"/>
          <w:szCs w:val="22"/>
        </w:rPr>
        <w:t xml:space="preserve">. Порівняльні переваги, виклики і ризики </w:t>
      </w:r>
      <w:bookmarkEnd w:id="174"/>
      <w:bookmarkEnd w:id="175"/>
      <w:bookmarkEnd w:id="176"/>
      <w:bookmarkEnd w:id="177"/>
      <w:bookmarkEnd w:id="178"/>
      <w:bookmarkEnd w:id="179"/>
      <w:bookmarkEnd w:id="180"/>
      <w:r w:rsidR="00B63521" w:rsidRPr="001C2A6D">
        <w:rPr>
          <w:rFonts w:ascii="Times New Roman" w:hAnsi="Times New Roman"/>
          <w:sz w:val="22"/>
          <w:szCs w:val="22"/>
        </w:rPr>
        <w:t>Брацлавської</w:t>
      </w:r>
      <w:r w:rsidR="000E030F" w:rsidRPr="001C2A6D">
        <w:rPr>
          <w:rFonts w:ascii="Times New Roman" w:hAnsi="Times New Roman"/>
          <w:sz w:val="22"/>
          <w:szCs w:val="22"/>
        </w:rPr>
        <w:t xml:space="preserve"> громади</w:t>
      </w:r>
      <w:bookmarkEnd w:id="181"/>
      <w:bookmarkEnd w:id="182"/>
      <w:bookmarkEnd w:id="183"/>
      <w:bookmarkEnd w:id="184"/>
    </w:p>
    <w:p w:rsidR="000E030F" w:rsidRPr="001C2A6D" w:rsidRDefault="000E030F" w:rsidP="000E030F">
      <w:pPr>
        <w:spacing w:after="0" w:line="240" w:lineRule="auto"/>
        <w:rPr>
          <w:rFonts w:ascii="Times New Roman" w:hAnsi="Times New Roman"/>
        </w:rPr>
      </w:pPr>
    </w:p>
    <w:p w:rsidR="003A5E0A" w:rsidRPr="001C2A6D" w:rsidRDefault="003A5E0A" w:rsidP="00466C99">
      <w:pPr>
        <w:spacing w:after="0" w:line="240" w:lineRule="auto"/>
        <w:ind w:firstLine="708"/>
        <w:jc w:val="both"/>
        <w:rPr>
          <w:rFonts w:ascii="Times New Roman" w:hAnsi="Times New Roman"/>
          <w:b/>
          <w:u w:val="single"/>
        </w:rPr>
      </w:pPr>
      <w:bookmarkStart w:id="185" w:name="_Toc514146061"/>
      <w:bookmarkStart w:id="186" w:name="_Toc9329487"/>
      <w:bookmarkStart w:id="187" w:name="_Toc160249251"/>
      <w:r w:rsidRPr="001C2A6D">
        <w:rPr>
          <w:rFonts w:ascii="Times New Roman" w:hAnsi="Times New Roman"/>
          <w:b/>
          <w:u w:val="single"/>
        </w:rPr>
        <w:t>Порівняльні переваги</w:t>
      </w:r>
    </w:p>
    <w:p w:rsidR="003A5E0A" w:rsidRPr="001C2A6D" w:rsidRDefault="003A5E0A" w:rsidP="00C6634F">
      <w:pPr>
        <w:spacing w:after="0" w:line="240" w:lineRule="auto"/>
        <w:ind w:firstLine="708"/>
        <w:jc w:val="both"/>
        <w:rPr>
          <w:rFonts w:ascii="Times New Roman" w:hAnsi="Times New Roman"/>
          <w:b/>
          <w:i/>
        </w:rPr>
      </w:pPr>
      <w:r w:rsidRPr="001C2A6D">
        <w:rPr>
          <w:rFonts w:ascii="Times New Roman" w:hAnsi="Times New Roman"/>
          <w:b/>
          <w:i/>
        </w:rPr>
        <w:t>(визначені в результаті аналізу сильних сторін і можливостей)</w:t>
      </w:r>
      <w:r w:rsidR="00C6634F" w:rsidRPr="001C2A6D">
        <w:rPr>
          <w:rFonts w:ascii="Times New Roman" w:hAnsi="Times New Roman"/>
          <w:b/>
          <w:i/>
        </w:rPr>
        <w:t xml:space="preserve"> </w:t>
      </w:r>
    </w:p>
    <w:p w:rsidR="003A5E0A" w:rsidRPr="001C2A6D" w:rsidRDefault="003A5E0A" w:rsidP="003A5E0A">
      <w:pPr>
        <w:spacing w:after="0" w:line="240" w:lineRule="auto"/>
        <w:jc w:val="both"/>
        <w:rPr>
          <w:rFonts w:ascii="Times New Roman" w:hAnsi="Times New Roman"/>
        </w:rPr>
      </w:pPr>
      <w:r w:rsidRPr="001C2A6D">
        <w:rPr>
          <w:rFonts w:ascii="Times New Roman" w:hAnsi="Times New Roman"/>
        </w:rPr>
        <w:t xml:space="preserve">- Участь у міжнародних і національних розвиткових програмах і проектах при умові подальшого активного впровадження реформ у державі </w:t>
      </w:r>
      <w:r w:rsidRPr="001C2A6D">
        <w:rPr>
          <w:rFonts w:ascii="Times New Roman" w:hAnsi="Times New Roman"/>
          <w:b/>
          <w:i/>
        </w:rPr>
        <w:t>і активному розвитку туризму</w:t>
      </w:r>
      <w:r w:rsidRPr="001C2A6D">
        <w:rPr>
          <w:rFonts w:ascii="Times New Roman" w:hAnsi="Times New Roman"/>
        </w:rPr>
        <w:t xml:space="preserve"> дозволить ефективніше використову</w:t>
      </w:r>
      <w:r w:rsidR="00C81F84">
        <w:rPr>
          <w:rFonts w:ascii="Times New Roman" w:hAnsi="Times New Roman"/>
        </w:rPr>
        <w:t>ват</w:t>
      </w:r>
      <w:r w:rsidRPr="001C2A6D">
        <w:rPr>
          <w:rFonts w:ascii="Times New Roman" w:hAnsi="Times New Roman"/>
        </w:rPr>
        <w:t xml:space="preserve">и вигідне географічне розташування поблизу міжнародної траси Е50 і </w:t>
      </w:r>
      <w:r w:rsidRPr="001C2A6D">
        <w:rPr>
          <w:rFonts w:ascii="Times New Roman" w:hAnsi="Times New Roman"/>
          <w:b/>
          <w:i/>
        </w:rPr>
        <w:t>унікальні історичні пам’ятки</w:t>
      </w:r>
      <w:r w:rsidRPr="001C2A6D">
        <w:rPr>
          <w:rFonts w:ascii="Times New Roman" w:hAnsi="Times New Roman"/>
        </w:rPr>
        <w:t>, розташовані на території громади.</w:t>
      </w:r>
    </w:p>
    <w:p w:rsidR="003A5E0A" w:rsidRPr="001C2A6D" w:rsidRDefault="003A5E0A" w:rsidP="003A5E0A">
      <w:pPr>
        <w:spacing w:after="0" w:line="240" w:lineRule="auto"/>
        <w:jc w:val="both"/>
        <w:rPr>
          <w:rFonts w:ascii="Times New Roman" w:hAnsi="Times New Roman"/>
        </w:rPr>
      </w:pPr>
      <w:r w:rsidRPr="001C2A6D">
        <w:rPr>
          <w:rFonts w:ascii="Times New Roman" w:hAnsi="Times New Roman"/>
        </w:rPr>
        <w:t xml:space="preserve">- </w:t>
      </w:r>
      <w:r w:rsidRPr="001C2A6D">
        <w:rPr>
          <w:rFonts w:ascii="Times New Roman" w:hAnsi="Times New Roman"/>
          <w:b/>
          <w:i/>
        </w:rPr>
        <w:t xml:space="preserve">Активне використання інвестиційних можливостей території </w:t>
      </w:r>
      <w:r w:rsidRPr="001C2A6D">
        <w:rPr>
          <w:rFonts w:ascii="Times New Roman" w:hAnsi="Times New Roman"/>
        </w:rPr>
        <w:t xml:space="preserve">наряду з </w:t>
      </w:r>
      <w:r w:rsidRPr="001C2A6D">
        <w:rPr>
          <w:rFonts w:ascii="Times New Roman" w:hAnsi="Times New Roman"/>
          <w:b/>
          <w:i/>
        </w:rPr>
        <w:t>покращенням бізнес-клімату</w:t>
      </w:r>
      <w:r w:rsidRPr="001C2A6D">
        <w:rPr>
          <w:rFonts w:ascii="Times New Roman" w:hAnsi="Times New Roman"/>
        </w:rPr>
        <w:t xml:space="preserve"> в державі та громаді сприятиме приходу нових інвесторів, особливо у сфері обслуговування і </w:t>
      </w:r>
      <w:r w:rsidRPr="001C2A6D">
        <w:rPr>
          <w:rFonts w:ascii="Times New Roman" w:hAnsi="Times New Roman"/>
          <w:b/>
          <w:i/>
        </w:rPr>
        <w:t>ефективнішому використанню рекреаційного потенціалу території</w:t>
      </w:r>
      <w:r w:rsidRPr="001C2A6D">
        <w:rPr>
          <w:rFonts w:ascii="Times New Roman" w:hAnsi="Times New Roman"/>
        </w:rPr>
        <w:t>, особливо ак</w:t>
      </w:r>
      <w:r w:rsidR="00C81F84">
        <w:rPr>
          <w:rFonts w:ascii="Times New Roman" w:hAnsi="Times New Roman"/>
        </w:rPr>
        <w:t>ват</w:t>
      </w:r>
      <w:r w:rsidRPr="001C2A6D">
        <w:rPr>
          <w:rFonts w:ascii="Times New Roman" w:hAnsi="Times New Roman"/>
        </w:rPr>
        <w:t>орії Південного Бугу.</w:t>
      </w:r>
    </w:p>
    <w:p w:rsidR="003A5E0A" w:rsidRPr="001C2A6D" w:rsidRDefault="003A5E0A" w:rsidP="003A5E0A">
      <w:pPr>
        <w:spacing w:after="0" w:line="240" w:lineRule="auto"/>
        <w:jc w:val="both"/>
        <w:rPr>
          <w:rFonts w:ascii="Times New Roman" w:hAnsi="Times New Roman"/>
        </w:rPr>
      </w:pPr>
      <w:r w:rsidRPr="001C2A6D">
        <w:rPr>
          <w:rFonts w:ascii="Times New Roman" w:hAnsi="Times New Roman"/>
        </w:rPr>
        <w:t xml:space="preserve">- Активізація </w:t>
      </w:r>
      <w:r w:rsidRPr="001C2A6D">
        <w:rPr>
          <w:rFonts w:ascii="Times New Roman" w:hAnsi="Times New Roman"/>
          <w:b/>
          <w:i/>
        </w:rPr>
        <w:t>співпраці з міжнародними громадами-партнерами</w:t>
      </w:r>
      <w:r w:rsidRPr="001C2A6D">
        <w:rPr>
          <w:rFonts w:ascii="Times New Roman" w:hAnsi="Times New Roman"/>
        </w:rPr>
        <w:t xml:space="preserve"> дозволить залучити досвід європейських країн у сфері реалізації проектів з </w:t>
      </w:r>
      <w:r w:rsidRPr="001C2A6D">
        <w:rPr>
          <w:rFonts w:ascii="Times New Roman" w:hAnsi="Times New Roman"/>
          <w:b/>
          <w:i/>
        </w:rPr>
        <w:t>покращення механізму комунікацій з бізнесом</w:t>
      </w:r>
      <w:r w:rsidRPr="001C2A6D">
        <w:rPr>
          <w:rFonts w:ascii="Times New Roman" w:hAnsi="Times New Roman"/>
        </w:rPr>
        <w:t xml:space="preserve"> і громадськістю</w:t>
      </w:r>
      <w:r w:rsidRPr="001C2A6D">
        <w:rPr>
          <w:rFonts w:ascii="Times New Roman" w:hAnsi="Times New Roman"/>
          <w:b/>
          <w:i/>
        </w:rPr>
        <w:t>, адаптації трудових ресурсів до потреб потенційного інвестора</w:t>
      </w:r>
      <w:r w:rsidRPr="001C2A6D">
        <w:rPr>
          <w:rFonts w:ascii="Times New Roman" w:hAnsi="Times New Roman"/>
        </w:rPr>
        <w:t>, заохочення туристів до відвідин Брацлав і околиць і користання послугами місцевих підприємців.</w:t>
      </w:r>
    </w:p>
    <w:p w:rsidR="003A5E0A" w:rsidRPr="001C2A6D" w:rsidRDefault="003A5E0A" w:rsidP="003A5E0A">
      <w:pPr>
        <w:spacing w:after="0" w:line="240" w:lineRule="auto"/>
        <w:jc w:val="both"/>
        <w:rPr>
          <w:rFonts w:ascii="Times New Roman" w:hAnsi="Times New Roman"/>
          <w:b/>
        </w:rPr>
      </w:pPr>
    </w:p>
    <w:p w:rsidR="003A5E0A" w:rsidRPr="001C2A6D" w:rsidRDefault="003A5E0A" w:rsidP="00466C99">
      <w:pPr>
        <w:spacing w:after="0" w:line="240" w:lineRule="auto"/>
        <w:ind w:firstLine="708"/>
        <w:jc w:val="both"/>
        <w:rPr>
          <w:rFonts w:ascii="Times New Roman" w:hAnsi="Times New Roman"/>
          <w:b/>
          <w:u w:val="single"/>
        </w:rPr>
      </w:pPr>
      <w:r w:rsidRPr="001C2A6D">
        <w:rPr>
          <w:rFonts w:ascii="Times New Roman" w:hAnsi="Times New Roman"/>
          <w:b/>
          <w:u w:val="single"/>
        </w:rPr>
        <w:t>Виклики</w:t>
      </w:r>
    </w:p>
    <w:p w:rsidR="003A5E0A" w:rsidRPr="001C2A6D" w:rsidRDefault="003A5E0A" w:rsidP="00C6634F">
      <w:pPr>
        <w:spacing w:after="0" w:line="240" w:lineRule="auto"/>
        <w:ind w:firstLine="708"/>
        <w:jc w:val="both"/>
        <w:rPr>
          <w:rFonts w:ascii="Times New Roman" w:hAnsi="Times New Roman"/>
          <w:b/>
          <w:i/>
        </w:rPr>
      </w:pPr>
      <w:r w:rsidRPr="001C2A6D">
        <w:rPr>
          <w:rFonts w:ascii="Times New Roman" w:hAnsi="Times New Roman"/>
          <w:b/>
          <w:i/>
        </w:rPr>
        <w:t>(визначені в результаті аналізу слабких сторін і можливостей)</w:t>
      </w:r>
    </w:p>
    <w:p w:rsidR="003A5E0A" w:rsidRPr="001C2A6D" w:rsidRDefault="003A5E0A" w:rsidP="003A5E0A">
      <w:pPr>
        <w:spacing w:after="0" w:line="240" w:lineRule="auto"/>
        <w:jc w:val="both"/>
        <w:rPr>
          <w:rFonts w:ascii="Times New Roman" w:hAnsi="Times New Roman"/>
        </w:rPr>
      </w:pPr>
      <w:r w:rsidRPr="001C2A6D">
        <w:rPr>
          <w:rFonts w:ascii="Times New Roman" w:hAnsi="Times New Roman"/>
        </w:rPr>
        <w:t xml:space="preserve">- Зношеність інженерної інфраструктури, особливо дорожнього покриття і недостатньо розвинена інфраструктура можуть бути частково подолані шляхом </w:t>
      </w:r>
      <w:r w:rsidRPr="001C2A6D">
        <w:rPr>
          <w:rFonts w:ascii="Times New Roman" w:hAnsi="Times New Roman"/>
          <w:b/>
          <w:i/>
        </w:rPr>
        <w:t>активної участі у державних</w:t>
      </w:r>
      <w:r w:rsidR="00FD78CC">
        <w:rPr>
          <w:rFonts w:ascii="Times New Roman" w:hAnsi="Times New Roman"/>
          <w:b/>
          <w:i/>
        </w:rPr>
        <w:t xml:space="preserve"> проектах з підтримки розвитку </w:t>
      </w:r>
      <w:r w:rsidRPr="001C2A6D">
        <w:rPr>
          <w:rFonts w:ascii="Times New Roman" w:hAnsi="Times New Roman"/>
          <w:b/>
          <w:i/>
        </w:rPr>
        <w:t>ТГ</w:t>
      </w:r>
      <w:r w:rsidRPr="001C2A6D">
        <w:rPr>
          <w:rFonts w:ascii="Times New Roman" w:hAnsi="Times New Roman"/>
        </w:rPr>
        <w:t xml:space="preserve"> і активному </w:t>
      </w:r>
      <w:r w:rsidRPr="001C2A6D">
        <w:rPr>
          <w:rFonts w:ascii="Times New Roman" w:hAnsi="Times New Roman"/>
          <w:b/>
          <w:i/>
        </w:rPr>
        <w:t>використанню власних переваг території</w:t>
      </w:r>
      <w:r w:rsidRPr="001C2A6D">
        <w:rPr>
          <w:rFonts w:ascii="Times New Roman" w:hAnsi="Times New Roman"/>
        </w:rPr>
        <w:t xml:space="preserve"> громади, особливо у сфері її інвестиційної та туристичної привабливості.</w:t>
      </w:r>
    </w:p>
    <w:p w:rsidR="003A5E0A" w:rsidRPr="001C2A6D" w:rsidRDefault="003A5E0A" w:rsidP="003A5E0A">
      <w:pPr>
        <w:spacing w:after="0" w:line="240" w:lineRule="auto"/>
        <w:jc w:val="both"/>
        <w:rPr>
          <w:rFonts w:ascii="Times New Roman" w:hAnsi="Times New Roman"/>
        </w:rPr>
      </w:pPr>
      <w:r w:rsidRPr="001C2A6D">
        <w:rPr>
          <w:rFonts w:ascii="Times New Roman" w:hAnsi="Times New Roman"/>
        </w:rPr>
        <w:t xml:space="preserve">- Високий рівень дотаційності місцевого бюджету і потреба перекваліфікації можуть бути подолані завдяки підтримці розвитку малого і середнього бізнесу і </w:t>
      </w:r>
      <w:r w:rsidRPr="001C2A6D">
        <w:rPr>
          <w:rFonts w:ascii="Times New Roman" w:hAnsi="Times New Roman"/>
          <w:b/>
          <w:i/>
        </w:rPr>
        <w:t>включення турис</w:t>
      </w:r>
      <w:r w:rsidR="00FD78CC">
        <w:rPr>
          <w:rFonts w:ascii="Times New Roman" w:hAnsi="Times New Roman"/>
          <w:b/>
          <w:i/>
        </w:rPr>
        <w:t xml:space="preserve">тичних дестинацій Брацлавської </w:t>
      </w:r>
      <w:r w:rsidRPr="001C2A6D">
        <w:rPr>
          <w:rFonts w:ascii="Times New Roman" w:hAnsi="Times New Roman"/>
          <w:b/>
          <w:i/>
        </w:rPr>
        <w:t>ТГ до національних і європейських туристичних маршрутів</w:t>
      </w:r>
      <w:r w:rsidRPr="001C2A6D">
        <w:rPr>
          <w:rFonts w:ascii="Times New Roman" w:hAnsi="Times New Roman"/>
        </w:rPr>
        <w:t>.</w:t>
      </w:r>
    </w:p>
    <w:p w:rsidR="003A5E0A" w:rsidRPr="001C2A6D" w:rsidRDefault="003A5E0A" w:rsidP="003A5E0A">
      <w:pPr>
        <w:spacing w:after="0" w:line="240" w:lineRule="auto"/>
        <w:jc w:val="both"/>
        <w:rPr>
          <w:rFonts w:ascii="Times New Roman" w:hAnsi="Times New Roman"/>
        </w:rPr>
      </w:pPr>
      <w:r w:rsidRPr="001C2A6D">
        <w:rPr>
          <w:rFonts w:ascii="Times New Roman" w:hAnsi="Times New Roman"/>
        </w:rPr>
        <w:t xml:space="preserve">- - Зростання популярності зеленого та інших видів туризму та впізнаваності громади на національному рівні і європейському рівнях сприятиме </w:t>
      </w:r>
      <w:r w:rsidRPr="001C2A6D">
        <w:rPr>
          <w:rFonts w:ascii="Times New Roman" w:hAnsi="Times New Roman"/>
          <w:b/>
          <w:i/>
        </w:rPr>
        <w:t>підвищенню рівня громадської активності</w:t>
      </w:r>
      <w:r w:rsidRPr="001C2A6D">
        <w:rPr>
          <w:rFonts w:ascii="Times New Roman" w:hAnsi="Times New Roman"/>
        </w:rPr>
        <w:t xml:space="preserve"> і </w:t>
      </w:r>
      <w:r w:rsidRPr="001C2A6D">
        <w:rPr>
          <w:rFonts w:ascii="Times New Roman" w:hAnsi="Times New Roman"/>
          <w:b/>
          <w:i/>
        </w:rPr>
        <w:t>збільшенню кількості рекреаційних та відпочинкових зон в населених пунктах Брацлавської громади</w:t>
      </w:r>
      <w:r w:rsidRPr="001C2A6D">
        <w:rPr>
          <w:rFonts w:ascii="Times New Roman" w:hAnsi="Times New Roman"/>
        </w:rPr>
        <w:t>.</w:t>
      </w:r>
    </w:p>
    <w:p w:rsidR="003A5E0A" w:rsidRPr="001C2A6D" w:rsidRDefault="003A5E0A" w:rsidP="003A5E0A">
      <w:pPr>
        <w:spacing w:after="0" w:line="240" w:lineRule="auto"/>
        <w:jc w:val="both"/>
        <w:rPr>
          <w:rFonts w:ascii="Times New Roman" w:hAnsi="Times New Roman"/>
        </w:rPr>
      </w:pPr>
    </w:p>
    <w:p w:rsidR="003A5E0A" w:rsidRPr="001C2A6D" w:rsidRDefault="003A5E0A" w:rsidP="00466C99">
      <w:pPr>
        <w:spacing w:after="0" w:line="240" w:lineRule="auto"/>
        <w:ind w:firstLine="708"/>
        <w:jc w:val="both"/>
        <w:rPr>
          <w:rFonts w:ascii="Times New Roman" w:hAnsi="Times New Roman"/>
          <w:b/>
          <w:u w:val="single"/>
        </w:rPr>
      </w:pPr>
      <w:r w:rsidRPr="001C2A6D">
        <w:rPr>
          <w:rFonts w:ascii="Times New Roman" w:hAnsi="Times New Roman"/>
          <w:b/>
          <w:u w:val="single"/>
        </w:rPr>
        <w:t>Ризики</w:t>
      </w:r>
    </w:p>
    <w:p w:rsidR="003A5E0A" w:rsidRPr="001C2A6D" w:rsidRDefault="003A5E0A" w:rsidP="00C6634F">
      <w:pPr>
        <w:spacing w:after="0" w:line="240" w:lineRule="auto"/>
        <w:ind w:firstLine="708"/>
        <w:jc w:val="both"/>
        <w:rPr>
          <w:rFonts w:ascii="Times New Roman" w:hAnsi="Times New Roman"/>
          <w:b/>
          <w:i/>
        </w:rPr>
      </w:pPr>
      <w:r w:rsidRPr="001C2A6D">
        <w:rPr>
          <w:rFonts w:ascii="Times New Roman" w:hAnsi="Times New Roman"/>
          <w:b/>
          <w:i/>
        </w:rPr>
        <w:t>(визначені в результаті аналізу слабких сторін і загроз)</w:t>
      </w:r>
    </w:p>
    <w:p w:rsidR="003A5E0A" w:rsidRPr="001C2A6D" w:rsidRDefault="003A5E0A" w:rsidP="003A5E0A">
      <w:pPr>
        <w:spacing w:after="0" w:line="240" w:lineRule="auto"/>
        <w:jc w:val="both"/>
        <w:rPr>
          <w:rFonts w:ascii="Times New Roman" w:hAnsi="Times New Roman"/>
        </w:rPr>
      </w:pPr>
      <w:r w:rsidRPr="001C2A6D">
        <w:rPr>
          <w:rFonts w:ascii="Times New Roman" w:hAnsi="Times New Roman"/>
        </w:rPr>
        <w:t>- Ескалація військових дій на Сході держави надалі буде чинником, який у значній мірі поглиблю</w:t>
      </w:r>
      <w:r w:rsidR="00C81F84">
        <w:rPr>
          <w:rFonts w:ascii="Times New Roman" w:hAnsi="Times New Roman"/>
        </w:rPr>
        <w:t>ват</w:t>
      </w:r>
      <w:r w:rsidRPr="001C2A6D">
        <w:rPr>
          <w:rFonts w:ascii="Times New Roman" w:hAnsi="Times New Roman"/>
        </w:rPr>
        <w:t>име економічну кризу в Брацлавській громаді</w:t>
      </w:r>
      <w:r w:rsidR="00C82A3E" w:rsidRPr="001C2A6D">
        <w:rPr>
          <w:rFonts w:ascii="Times New Roman" w:hAnsi="Times New Roman"/>
        </w:rPr>
        <w:t>,</w:t>
      </w:r>
      <w:r w:rsidRPr="001C2A6D">
        <w:rPr>
          <w:rFonts w:ascii="Times New Roman" w:hAnsi="Times New Roman"/>
        </w:rPr>
        <w:t xml:space="preserve"> зокрема і відштовху</w:t>
      </w:r>
      <w:r w:rsidR="00C81F84">
        <w:rPr>
          <w:rFonts w:ascii="Times New Roman" w:hAnsi="Times New Roman"/>
        </w:rPr>
        <w:t>ват</w:t>
      </w:r>
      <w:r w:rsidRPr="001C2A6D">
        <w:rPr>
          <w:rFonts w:ascii="Times New Roman" w:hAnsi="Times New Roman"/>
        </w:rPr>
        <w:t>име зовнішніх інвесторів від ін</w:t>
      </w:r>
      <w:r w:rsidR="00C82A3E" w:rsidRPr="001C2A6D">
        <w:rPr>
          <w:rFonts w:ascii="Times New Roman" w:hAnsi="Times New Roman"/>
        </w:rPr>
        <w:t>вестування значної суми коштів у</w:t>
      </w:r>
      <w:r w:rsidRPr="001C2A6D">
        <w:rPr>
          <w:rFonts w:ascii="Times New Roman" w:hAnsi="Times New Roman"/>
        </w:rPr>
        <w:t xml:space="preserve"> створення підприємств в Україні.</w:t>
      </w:r>
    </w:p>
    <w:p w:rsidR="003A5E0A" w:rsidRPr="001C2A6D" w:rsidRDefault="003A5E0A" w:rsidP="003A5E0A">
      <w:pPr>
        <w:spacing w:after="0" w:line="240" w:lineRule="auto"/>
        <w:jc w:val="both"/>
        <w:rPr>
          <w:rFonts w:ascii="Times New Roman" w:hAnsi="Times New Roman"/>
        </w:rPr>
      </w:pPr>
      <w:r w:rsidRPr="001C2A6D">
        <w:rPr>
          <w:rFonts w:ascii="Times New Roman" w:hAnsi="Times New Roman"/>
        </w:rPr>
        <w:t>- Знецінення національної валюти створю</w:t>
      </w:r>
      <w:r w:rsidR="00C81F84">
        <w:rPr>
          <w:rFonts w:ascii="Times New Roman" w:hAnsi="Times New Roman"/>
        </w:rPr>
        <w:t>ват</w:t>
      </w:r>
      <w:r w:rsidRPr="001C2A6D">
        <w:rPr>
          <w:rFonts w:ascii="Times New Roman" w:hAnsi="Times New Roman"/>
        </w:rPr>
        <w:t>име додаткове навантаження на місцевий бюджет через індексацію вартості товарів і послуг.</w:t>
      </w:r>
    </w:p>
    <w:p w:rsidR="003A5E0A" w:rsidRPr="001C2A6D" w:rsidRDefault="003A5E0A" w:rsidP="003A5E0A">
      <w:pPr>
        <w:spacing w:after="0" w:line="240" w:lineRule="auto"/>
        <w:jc w:val="both"/>
        <w:rPr>
          <w:rFonts w:ascii="Times New Roman" w:hAnsi="Times New Roman"/>
        </w:rPr>
      </w:pPr>
      <w:r w:rsidRPr="001C2A6D">
        <w:rPr>
          <w:rFonts w:ascii="Times New Roman" w:hAnsi="Times New Roman"/>
        </w:rPr>
        <w:t>- Економічне домінування більш спроможних сусідніх громад може негативно вплинути на рівень інвестицій в громаді, зменшення кількості робочих місць і призвести до зростання відтоку економічно активного населення.</w:t>
      </w:r>
    </w:p>
    <w:p w:rsidR="00783C23" w:rsidRPr="001C2A6D" w:rsidRDefault="00783C23" w:rsidP="003A5E0A">
      <w:pPr>
        <w:spacing w:after="0" w:line="240" w:lineRule="auto"/>
        <w:jc w:val="both"/>
        <w:rPr>
          <w:rFonts w:ascii="Times New Roman" w:hAnsi="Times New Roman"/>
        </w:rPr>
      </w:pPr>
    </w:p>
    <w:p w:rsidR="00783C23" w:rsidRPr="001C2A6D" w:rsidRDefault="00783C23" w:rsidP="003A5E0A">
      <w:pPr>
        <w:spacing w:after="0" w:line="240" w:lineRule="auto"/>
        <w:jc w:val="both"/>
        <w:rPr>
          <w:rFonts w:ascii="Times New Roman" w:hAnsi="Times New Roman"/>
        </w:rPr>
      </w:pPr>
    </w:p>
    <w:p w:rsidR="00706710" w:rsidRPr="001C2A6D" w:rsidRDefault="00F4045D" w:rsidP="00032D26">
      <w:pPr>
        <w:pStyle w:val="1"/>
        <w:rPr>
          <w:rFonts w:ascii="Times New Roman" w:hAnsi="Times New Roman"/>
          <w:sz w:val="22"/>
          <w:szCs w:val="22"/>
        </w:rPr>
      </w:pPr>
      <w:bookmarkStart w:id="188" w:name="_Toc89445289"/>
      <w:bookmarkStart w:id="189" w:name="_Toc89445943"/>
      <w:r w:rsidRPr="001C2A6D">
        <w:rPr>
          <w:rFonts w:ascii="Times New Roman" w:hAnsi="Times New Roman"/>
          <w:sz w:val="22"/>
          <w:szCs w:val="22"/>
        </w:rPr>
        <w:lastRenderedPageBreak/>
        <w:t>5</w:t>
      </w:r>
      <w:r w:rsidR="00706710" w:rsidRPr="001C2A6D">
        <w:rPr>
          <w:rFonts w:ascii="Times New Roman" w:hAnsi="Times New Roman"/>
          <w:sz w:val="22"/>
          <w:szCs w:val="22"/>
        </w:rPr>
        <w:t>. СТРАТЕГІЧНІ, ОПЕРАЦІЙНІ ЦІЛІ ТА ЗАВДАННЯ</w:t>
      </w:r>
      <w:bookmarkEnd w:id="185"/>
      <w:bookmarkEnd w:id="186"/>
      <w:bookmarkEnd w:id="188"/>
      <w:bookmarkEnd w:id="189"/>
    </w:p>
    <w:p w:rsidR="00A95791" w:rsidRPr="001C2A6D" w:rsidRDefault="00A95791" w:rsidP="00783C23">
      <w:pPr>
        <w:spacing w:after="0" w:line="240" w:lineRule="auto"/>
        <w:ind w:firstLine="708"/>
        <w:jc w:val="both"/>
        <w:rPr>
          <w:rFonts w:ascii="Times New Roman" w:hAnsi="Times New Roman"/>
        </w:rPr>
      </w:pPr>
      <w:r w:rsidRPr="001C2A6D">
        <w:rPr>
          <w:rFonts w:ascii="Times New Roman" w:hAnsi="Times New Roman"/>
        </w:rPr>
        <w:t>Базуючись на результатах соціально-економічного аналізу, SWOT</w:t>
      </w:r>
      <w:r w:rsidR="00AE28E5" w:rsidRPr="001C2A6D">
        <w:rPr>
          <w:rFonts w:ascii="Times New Roman" w:hAnsi="Times New Roman"/>
        </w:rPr>
        <w:t>/TOWS</w:t>
      </w:r>
      <w:r w:rsidRPr="001C2A6D">
        <w:rPr>
          <w:rFonts w:ascii="Times New Roman" w:hAnsi="Times New Roman"/>
        </w:rPr>
        <w:t>-аналізу</w:t>
      </w:r>
      <w:r w:rsidR="00AE28E5" w:rsidRPr="001C2A6D">
        <w:rPr>
          <w:rFonts w:ascii="Times New Roman" w:hAnsi="Times New Roman"/>
        </w:rPr>
        <w:t xml:space="preserve"> та висно</w:t>
      </w:r>
      <w:r w:rsidR="00BC1A85" w:rsidRPr="001C2A6D">
        <w:rPr>
          <w:rFonts w:ascii="Times New Roman" w:hAnsi="Times New Roman"/>
        </w:rPr>
        <w:t>вках, члени робочої групи обрали</w:t>
      </w:r>
      <w:r w:rsidR="00AE28E5" w:rsidRPr="001C2A6D">
        <w:rPr>
          <w:rFonts w:ascii="Times New Roman" w:hAnsi="Times New Roman"/>
        </w:rPr>
        <w:t xml:space="preserve"> як базову</w:t>
      </w:r>
      <w:r w:rsidRPr="001C2A6D">
        <w:rPr>
          <w:rFonts w:ascii="Times New Roman" w:hAnsi="Times New Roman"/>
        </w:rPr>
        <w:t xml:space="preserve"> динамічну (конкурентну стратегію), яка передбачає формування конкурентних переваг </w:t>
      </w:r>
      <w:r w:rsidR="00530190" w:rsidRPr="001C2A6D">
        <w:rPr>
          <w:rFonts w:ascii="Times New Roman" w:hAnsi="Times New Roman"/>
        </w:rPr>
        <w:t>громади</w:t>
      </w:r>
      <w:r w:rsidR="007C5449" w:rsidRPr="001C2A6D">
        <w:rPr>
          <w:rFonts w:ascii="Times New Roman" w:hAnsi="Times New Roman"/>
        </w:rPr>
        <w:t xml:space="preserve"> </w:t>
      </w:r>
      <w:r w:rsidRPr="001C2A6D">
        <w:rPr>
          <w:rFonts w:ascii="Times New Roman" w:hAnsi="Times New Roman"/>
        </w:rPr>
        <w:t xml:space="preserve">шляхом мінімізації впливу на розвиток слабких </w:t>
      </w:r>
      <w:r w:rsidR="00530190" w:rsidRPr="001C2A6D">
        <w:rPr>
          <w:rFonts w:ascii="Times New Roman" w:hAnsi="Times New Roman"/>
        </w:rPr>
        <w:t xml:space="preserve">сторін </w:t>
      </w:r>
      <w:r w:rsidRPr="001C2A6D">
        <w:rPr>
          <w:rFonts w:ascii="Times New Roman" w:hAnsi="Times New Roman"/>
        </w:rPr>
        <w:t xml:space="preserve">за допомогою можливостей, які зараз виникають в нашій країні та у світі. При цьому </w:t>
      </w:r>
      <w:r w:rsidR="00530190" w:rsidRPr="001C2A6D">
        <w:rPr>
          <w:rFonts w:ascii="Times New Roman" w:hAnsi="Times New Roman"/>
        </w:rPr>
        <w:t>громада</w:t>
      </w:r>
      <w:r w:rsidR="007C5449" w:rsidRPr="001C2A6D">
        <w:rPr>
          <w:rFonts w:ascii="Times New Roman" w:hAnsi="Times New Roman"/>
        </w:rPr>
        <w:t xml:space="preserve"> </w:t>
      </w:r>
      <w:r w:rsidRPr="001C2A6D">
        <w:rPr>
          <w:rFonts w:ascii="Times New Roman" w:hAnsi="Times New Roman"/>
        </w:rPr>
        <w:t>повинн</w:t>
      </w:r>
      <w:r w:rsidR="00530190" w:rsidRPr="001C2A6D">
        <w:rPr>
          <w:rFonts w:ascii="Times New Roman" w:hAnsi="Times New Roman"/>
        </w:rPr>
        <w:t>а</w:t>
      </w:r>
      <w:r w:rsidRPr="001C2A6D">
        <w:rPr>
          <w:rFonts w:ascii="Times New Roman" w:hAnsi="Times New Roman"/>
        </w:rPr>
        <w:t xml:space="preserve"> максимально використати свої сильні сторони.</w:t>
      </w:r>
    </w:p>
    <w:p w:rsidR="00A95791" w:rsidRPr="001C2A6D" w:rsidRDefault="00A95791" w:rsidP="00A95791">
      <w:pPr>
        <w:spacing w:after="0" w:line="240" w:lineRule="auto"/>
        <w:jc w:val="both"/>
        <w:rPr>
          <w:rFonts w:ascii="Times New Roman" w:hAnsi="Times New Roman"/>
        </w:rPr>
      </w:pPr>
      <w:r w:rsidRPr="001C2A6D">
        <w:rPr>
          <w:rFonts w:ascii="Times New Roman" w:hAnsi="Times New Roman"/>
        </w:rPr>
        <w:t xml:space="preserve">Таким чином були обрані </w:t>
      </w:r>
      <w:r w:rsidR="004A1329" w:rsidRPr="001C2A6D">
        <w:rPr>
          <w:rFonts w:ascii="Times New Roman" w:hAnsi="Times New Roman"/>
        </w:rPr>
        <w:t xml:space="preserve">головні сфери </w:t>
      </w:r>
      <w:r w:rsidR="00CF12D4" w:rsidRPr="001C2A6D">
        <w:rPr>
          <w:rFonts w:ascii="Times New Roman" w:hAnsi="Times New Roman"/>
        </w:rPr>
        <w:t>зосередже</w:t>
      </w:r>
      <w:r w:rsidR="004A1329" w:rsidRPr="001C2A6D">
        <w:rPr>
          <w:rFonts w:ascii="Times New Roman" w:hAnsi="Times New Roman"/>
        </w:rPr>
        <w:t xml:space="preserve">ння зусиль </w:t>
      </w:r>
      <w:r w:rsidR="00CF12D4" w:rsidRPr="001C2A6D">
        <w:rPr>
          <w:rFonts w:ascii="Times New Roman" w:hAnsi="Times New Roman"/>
        </w:rPr>
        <w:t>на</w:t>
      </w:r>
      <w:r w:rsidR="004A1329" w:rsidRPr="001C2A6D">
        <w:rPr>
          <w:rFonts w:ascii="Times New Roman" w:hAnsi="Times New Roman"/>
        </w:rPr>
        <w:t xml:space="preserve"> </w:t>
      </w:r>
      <w:r w:rsidRPr="001C2A6D">
        <w:rPr>
          <w:rFonts w:ascii="Times New Roman" w:hAnsi="Times New Roman"/>
        </w:rPr>
        <w:t>розвит</w:t>
      </w:r>
      <w:r w:rsidR="00CF12D4" w:rsidRPr="001C2A6D">
        <w:rPr>
          <w:rFonts w:ascii="Times New Roman" w:hAnsi="Times New Roman"/>
        </w:rPr>
        <w:t>ок</w:t>
      </w:r>
      <w:r w:rsidRPr="001C2A6D">
        <w:rPr>
          <w:rFonts w:ascii="Times New Roman" w:hAnsi="Times New Roman"/>
        </w:rPr>
        <w:t xml:space="preserve"> </w:t>
      </w:r>
      <w:r w:rsidR="00B63521" w:rsidRPr="001C2A6D">
        <w:rPr>
          <w:rFonts w:ascii="Times New Roman" w:hAnsi="Times New Roman"/>
        </w:rPr>
        <w:t>Брацлавської</w:t>
      </w:r>
      <w:r w:rsidR="004A1329" w:rsidRPr="001C2A6D">
        <w:rPr>
          <w:rFonts w:ascii="Times New Roman" w:hAnsi="Times New Roman"/>
        </w:rPr>
        <w:t xml:space="preserve"> громади</w:t>
      </w:r>
      <w:r w:rsidRPr="001C2A6D">
        <w:rPr>
          <w:rFonts w:ascii="Times New Roman" w:hAnsi="Times New Roman"/>
        </w:rPr>
        <w:t>:</w:t>
      </w:r>
    </w:p>
    <w:p w:rsidR="000F798F" w:rsidRPr="001C2A6D" w:rsidRDefault="000F798F" w:rsidP="00A95791">
      <w:pPr>
        <w:spacing w:after="0" w:line="240" w:lineRule="auto"/>
        <w:jc w:val="both"/>
        <w:rPr>
          <w:rFonts w:ascii="Times New Roman" w:hAnsi="Times New Roman"/>
        </w:rPr>
      </w:pPr>
    </w:p>
    <w:p w:rsidR="003A5E0A" w:rsidRPr="001C2A6D" w:rsidRDefault="003A5E0A" w:rsidP="003A5E0A">
      <w:pPr>
        <w:spacing w:after="0" w:line="240" w:lineRule="auto"/>
        <w:jc w:val="both"/>
        <w:rPr>
          <w:rFonts w:ascii="Times New Roman" w:hAnsi="Times New Roman"/>
          <w:b/>
          <w:i/>
        </w:rPr>
      </w:pPr>
      <w:r w:rsidRPr="001C2A6D">
        <w:rPr>
          <w:rFonts w:ascii="Times New Roman" w:hAnsi="Times New Roman"/>
          <w:b/>
          <w:i/>
        </w:rPr>
        <w:t>1. Покращення економічної спроможності.</w:t>
      </w:r>
    </w:p>
    <w:p w:rsidR="003A5E0A" w:rsidRPr="001C2A6D" w:rsidRDefault="003A5E0A" w:rsidP="003A5E0A">
      <w:pPr>
        <w:spacing w:after="0" w:line="240" w:lineRule="auto"/>
        <w:jc w:val="both"/>
        <w:rPr>
          <w:rFonts w:ascii="Times New Roman" w:hAnsi="Times New Roman"/>
          <w:b/>
          <w:i/>
        </w:rPr>
      </w:pPr>
      <w:r w:rsidRPr="001C2A6D">
        <w:rPr>
          <w:rFonts w:ascii="Times New Roman" w:hAnsi="Times New Roman"/>
          <w:b/>
          <w:i/>
        </w:rPr>
        <w:t>2. Покращення якості життя в громаді.</w:t>
      </w:r>
    </w:p>
    <w:p w:rsidR="00A95791" w:rsidRDefault="003A5E0A" w:rsidP="003A5E0A">
      <w:pPr>
        <w:spacing w:after="0" w:line="240" w:lineRule="auto"/>
        <w:jc w:val="both"/>
        <w:rPr>
          <w:rFonts w:ascii="Times New Roman" w:hAnsi="Times New Roman"/>
          <w:b/>
          <w:i/>
        </w:rPr>
      </w:pPr>
      <w:r w:rsidRPr="001C2A6D">
        <w:rPr>
          <w:rFonts w:ascii="Times New Roman" w:hAnsi="Times New Roman"/>
          <w:b/>
          <w:i/>
        </w:rPr>
        <w:t>3. Розвиток рекреаційно-туристичного потенціалу.</w:t>
      </w:r>
    </w:p>
    <w:p w:rsidR="00C00F5C" w:rsidRDefault="00C00F5C" w:rsidP="003A5E0A">
      <w:pPr>
        <w:spacing w:after="0" w:line="240" w:lineRule="auto"/>
        <w:jc w:val="both"/>
        <w:rPr>
          <w:rFonts w:ascii="Times New Roman" w:hAnsi="Times New Roman"/>
          <w:b/>
          <w:i/>
        </w:rPr>
      </w:pPr>
    </w:p>
    <w:p w:rsidR="00115149" w:rsidRDefault="00115149" w:rsidP="00826540">
      <w:pPr>
        <w:tabs>
          <w:tab w:val="left" w:pos="1260"/>
        </w:tabs>
        <w:spacing w:after="0" w:line="28" w:lineRule="atLeast"/>
        <w:ind w:firstLine="709"/>
        <w:jc w:val="both"/>
        <w:rPr>
          <w:rFonts w:ascii="Times New Roman" w:hAnsi="Times New Roman"/>
        </w:rPr>
      </w:pPr>
      <w:r>
        <w:rPr>
          <w:rFonts w:ascii="Times New Roman" w:hAnsi="Times New Roman"/>
          <w:noProof/>
          <w:lang w:val="ru-RU" w:eastAsia="ru-RU"/>
        </w:rPr>
        <w:lastRenderedPageBreak/>
        <w:drawing>
          <wp:inline distT="0" distB="0" distL="0" distR="0" wp14:anchorId="73458338" wp14:editId="4CC8024A">
            <wp:extent cx="5486400" cy="7315200"/>
            <wp:effectExtent l="38100" t="0" r="76200" b="0"/>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115149" w:rsidRDefault="00115149" w:rsidP="00826540">
      <w:pPr>
        <w:tabs>
          <w:tab w:val="left" w:pos="1260"/>
        </w:tabs>
        <w:spacing w:after="0" w:line="28" w:lineRule="atLeast"/>
        <w:ind w:firstLine="709"/>
        <w:jc w:val="both"/>
        <w:rPr>
          <w:rFonts w:ascii="Times New Roman" w:hAnsi="Times New Roman"/>
        </w:rPr>
      </w:pPr>
    </w:p>
    <w:p w:rsidR="00115149" w:rsidRDefault="00115149" w:rsidP="00826540">
      <w:pPr>
        <w:tabs>
          <w:tab w:val="left" w:pos="1260"/>
        </w:tabs>
        <w:spacing w:after="0" w:line="28" w:lineRule="atLeast"/>
        <w:ind w:firstLine="709"/>
        <w:jc w:val="both"/>
        <w:rPr>
          <w:rFonts w:ascii="Times New Roman" w:hAnsi="Times New Roman"/>
        </w:rPr>
      </w:pPr>
    </w:p>
    <w:p w:rsidR="00115149" w:rsidRDefault="00BD3C31" w:rsidP="00F425AC">
      <w:pPr>
        <w:pStyle w:val="2"/>
        <w:rPr>
          <w:rFonts w:ascii="Times New Roman" w:hAnsi="Times New Roman"/>
        </w:rPr>
      </w:pPr>
      <w:r>
        <w:rPr>
          <w:rFonts w:ascii="Times New Roman" w:hAnsi="Times New Roman"/>
        </w:rPr>
        <w:t>Малюнок 20</w:t>
      </w:r>
      <w:r w:rsidR="00363E28" w:rsidRPr="00363E28">
        <w:rPr>
          <w:rFonts w:ascii="Times New Roman" w:hAnsi="Times New Roman"/>
        </w:rPr>
        <w:t>. Стратегічне бачення, стратегічні та операційні цілі</w:t>
      </w:r>
    </w:p>
    <w:p w:rsidR="00115149" w:rsidRDefault="00115149" w:rsidP="00826540">
      <w:pPr>
        <w:tabs>
          <w:tab w:val="left" w:pos="1260"/>
        </w:tabs>
        <w:spacing w:after="0" w:line="28" w:lineRule="atLeast"/>
        <w:ind w:firstLine="709"/>
        <w:jc w:val="both"/>
        <w:rPr>
          <w:rFonts w:ascii="Times New Roman" w:hAnsi="Times New Roman"/>
        </w:rPr>
      </w:pPr>
    </w:p>
    <w:p w:rsidR="00115149" w:rsidRDefault="00115149" w:rsidP="00826540">
      <w:pPr>
        <w:tabs>
          <w:tab w:val="left" w:pos="1260"/>
        </w:tabs>
        <w:spacing w:after="0" w:line="28" w:lineRule="atLeast"/>
        <w:ind w:firstLine="709"/>
        <w:jc w:val="both"/>
        <w:rPr>
          <w:rFonts w:ascii="Times New Roman" w:hAnsi="Times New Roman"/>
        </w:rPr>
      </w:pPr>
    </w:p>
    <w:p w:rsidR="00115149" w:rsidRDefault="00115149" w:rsidP="00826540">
      <w:pPr>
        <w:tabs>
          <w:tab w:val="left" w:pos="1260"/>
        </w:tabs>
        <w:spacing w:after="0" w:line="28" w:lineRule="atLeast"/>
        <w:ind w:firstLine="709"/>
        <w:jc w:val="both"/>
        <w:rPr>
          <w:rFonts w:ascii="Times New Roman" w:hAnsi="Times New Roman"/>
        </w:rPr>
      </w:pPr>
    </w:p>
    <w:p w:rsidR="00115149" w:rsidRDefault="00115149" w:rsidP="00826540">
      <w:pPr>
        <w:tabs>
          <w:tab w:val="left" w:pos="1260"/>
        </w:tabs>
        <w:spacing w:after="0" w:line="28" w:lineRule="atLeast"/>
        <w:ind w:firstLine="709"/>
        <w:jc w:val="both"/>
        <w:rPr>
          <w:rFonts w:ascii="Times New Roman" w:hAnsi="Times New Roman"/>
        </w:rPr>
      </w:pPr>
    </w:p>
    <w:p w:rsidR="00115149" w:rsidRDefault="00115149" w:rsidP="00826540">
      <w:pPr>
        <w:tabs>
          <w:tab w:val="left" w:pos="1260"/>
        </w:tabs>
        <w:spacing w:after="0" w:line="28" w:lineRule="atLeast"/>
        <w:ind w:firstLine="709"/>
        <w:jc w:val="both"/>
        <w:rPr>
          <w:rFonts w:ascii="Times New Roman" w:hAnsi="Times New Roman"/>
        </w:rPr>
      </w:pPr>
    </w:p>
    <w:p w:rsidR="00115149" w:rsidRDefault="00115149" w:rsidP="00826540">
      <w:pPr>
        <w:tabs>
          <w:tab w:val="left" w:pos="1260"/>
        </w:tabs>
        <w:spacing w:after="0" w:line="28" w:lineRule="atLeast"/>
        <w:ind w:firstLine="709"/>
        <w:jc w:val="both"/>
        <w:rPr>
          <w:rFonts w:ascii="Times New Roman" w:hAnsi="Times New Roman"/>
        </w:rPr>
      </w:pPr>
    </w:p>
    <w:p w:rsidR="00115149" w:rsidRDefault="00115149" w:rsidP="00826540">
      <w:pPr>
        <w:tabs>
          <w:tab w:val="left" w:pos="1260"/>
        </w:tabs>
        <w:spacing w:after="0" w:line="28" w:lineRule="atLeast"/>
        <w:ind w:firstLine="709"/>
        <w:jc w:val="both"/>
        <w:rPr>
          <w:rFonts w:ascii="Times New Roman" w:hAnsi="Times New Roman"/>
        </w:rPr>
      </w:pPr>
    </w:p>
    <w:p w:rsidR="004A1329" w:rsidRPr="001C2A6D" w:rsidRDefault="00042453" w:rsidP="00AF470A">
      <w:pPr>
        <w:spacing w:after="0" w:line="240" w:lineRule="auto"/>
        <w:ind w:firstLine="708"/>
        <w:jc w:val="both"/>
        <w:rPr>
          <w:rFonts w:ascii="Times New Roman" w:hAnsi="Times New Roman"/>
        </w:rPr>
      </w:pPr>
      <w:r w:rsidRPr="001C2A6D">
        <w:rPr>
          <w:rFonts w:ascii="Times New Roman" w:hAnsi="Times New Roman"/>
        </w:rPr>
        <w:t xml:space="preserve">Операційні цілі деталізовані в завданнях. Завдання </w:t>
      </w:r>
      <w:r w:rsidR="00A32FCD" w:rsidRPr="001C2A6D">
        <w:rPr>
          <w:rFonts w:ascii="Times New Roman" w:hAnsi="Times New Roman"/>
        </w:rPr>
        <w:t xml:space="preserve">дають </w:t>
      </w:r>
      <w:r w:rsidRPr="001C2A6D">
        <w:rPr>
          <w:rFonts w:ascii="Times New Roman" w:hAnsi="Times New Roman"/>
        </w:rPr>
        <w:t>відповід</w:t>
      </w:r>
      <w:r w:rsidR="00A32FCD" w:rsidRPr="001C2A6D">
        <w:rPr>
          <w:rFonts w:ascii="Times New Roman" w:hAnsi="Times New Roman"/>
        </w:rPr>
        <w:t>і</w:t>
      </w:r>
      <w:r w:rsidRPr="001C2A6D">
        <w:rPr>
          <w:rFonts w:ascii="Times New Roman" w:hAnsi="Times New Roman"/>
        </w:rPr>
        <w:t xml:space="preserve"> на питання, яким шляхом, яким чином громада намагатиметься досягнути цілей свого розвитку.</w:t>
      </w:r>
    </w:p>
    <w:p w:rsidR="00260C43" w:rsidRPr="001C2A6D" w:rsidRDefault="00260C43" w:rsidP="00656A0E">
      <w:pPr>
        <w:pStyle w:val="TableTitle"/>
      </w:pPr>
      <w:bookmarkStart w:id="190" w:name="_Toc460964311"/>
    </w:p>
    <w:bookmarkEnd w:id="190"/>
    <w:p w:rsidR="00826540" w:rsidRDefault="00BD3C31" w:rsidP="00C94D71">
      <w:pPr>
        <w:pStyle w:val="2"/>
        <w:rPr>
          <w:rFonts w:ascii="Times New Roman" w:hAnsi="Times New Roman"/>
        </w:rPr>
      </w:pPr>
      <w:r>
        <w:rPr>
          <w:rFonts w:ascii="Times New Roman" w:hAnsi="Times New Roman"/>
        </w:rPr>
        <w:t>Таблиця 26</w:t>
      </w:r>
      <w:r w:rsidR="00826540" w:rsidRPr="00826540">
        <w:rPr>
          <w:rFonts w:ascii="Times New Roman" w:hAnsi="Times New Roman"/>
        </w:rPr>
        <w:t>. Стратегічні, операційні цілі та завдання</w:t>
      </w:r>
    </w:p>
    <w:p w:rsidR="0098702C" w:rsidRDefault="0098702C" w:rsidP="00826540">
      <w:pPr>
        <w:tabs>
          <w:tab w:val="left" w:pos="1260"/>
        </w:tabs>
        <w:spacing w:after="0" w:line="28" w:lineRule="atLeast"/>
        <w:ind w:firstLine="709"/>
        <w:jc w:val="cente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2520"/>
        <w:gridCol w:w="4916"/>
      </w:tblGrid>
      <w:tr w:rsidR="0098702C" w:rsidRPr="0098702C" w:rsidTr="00B26A90">
        <w:trPr>
          <w:jc w:val="center"/>
        </w:trPr>
        <w:tc>
          <w:tcPr>
            <w:tcW w:w="2135" w:type="dxa"/>
            <w:vAlign w:val="center"/>
          </w:tcPr>
          <w:p w:rsidR="0098702C" w:rsidRPr="0098702C" w:rsidRDefault="0098702C" w:rsidP="0098702C">
            <w:pPr>
              <w:spacing w:after="0" w:line="240" w:lineRule="auto"/>
              <w:jc w:val="center"/>
              <w:rPr>
                <w:rFonts w:ascii="Times New Roman" w:hAnsi="Times New Roman"/>
                <w:b/>
              </w:rPr>
            </w:pPr>
            <w:r w:rsidRPr="0098702C">
              <w:rPr>
                <w:rFonts w:ascii="Times New Roman" w:hAnsi="Times New Roman"/>
                <w:b/>
              </w:rPr>
              <w:t>Стратегічна ціль</w:t>
            </w:r>
          </w:p>
        </w:tc>
        <w:tc>
          <w:tcPr>
            <w:tcW w:w="2520" w:type="dxa"/>
            <w:vAlign w:val="center"/>
          </w:tcPr>
          <w:p w:rsidR="0098702C" w:rsidRPr="0098702C" w:rsidRDefault="0098702C" w:rsidP="0098702C">
            <w:pPr>
              <w:spacing w:after="0" w:line="240" w:lineRule="auto"/>
              <w:jc w:val="center"/>
              <w:rPr>
                <w:rFonts w:ascii="Times New Roman" w:hAnsi="Times New Roman"/>
                <w:b/>
              </w:rPr>
            </w:pPr>
            <w:r w:rsidRPr="0098702C">
              <w:rPr>
                <w:rFonts w:ascii="Times New Roman" w:hAnsi="Times New Roman"/>
                <w:b/>
              </w:rPr>
              <w:t>Операційна ціль</w:t>
            </w:r>
          </w:p>
        </w:tc>
        <w:tc>
          <w:tcPr>
            <w:tcW w:w="4916" w:type="dxa"/>
            <w:vAlign w:val="center"/>
          </w:tcPr>
          <w:p w:rsidR="0098702C" w:rsidRPr="0098702C" w:rsidRDefault="0098702C" w:rsidP="0098702C">
            <w:pPr>
              <w:spacing w:after="0" w:line="240" w:lineRule="auto"/>
              <w:jc w:val="center"/>
              <w:rPr>
                <w:rFonts w:ascii="Times New Roman" w:hAnsi="Times New Roman"/>
                <w:b/>
              </w:rPr>
            </w:pPr>
            <w:r w:rsidRPr="0098702C">
              <w:rPr>
                <w:rFonts w:ascii="Times New Roman" w:hAnsi="Times New Roman"/>
                <w:b/>
              </w:rPr>
              <w:t>Завдання</w:t>
            </w:r>
          </w:p>
        </w:tc>
      </w:tr>
      <w:tr w:rsidR="00593899" w:rsidRPr="0098702C" w:rsidTr="00B26A90">
        <w:trPr>
          <w:trHeight w:hRule="exact" w:val="978"/>
          <w:jc w:val="center"/>
        </w:trPr>
        <w:tc>
          <w:tcPr>
            <w:tcW w:w="2135" w:type="dxa"/>
            <w:vMerge w:val="restart"/>
          </w:tcPr>
          <w:p w:rsidR="00593899" w:rsidRPr="0098702C" w:rsidRDefault="00593899" w:rsidP="0098702C">
            <w:pPr>
              <w:spacing w:after="0" w:line="240" w:lineRule="auto"/>
              <w:rPr>
                <w:rFonts w:ascii="Times New Roman" w:eastAsia="Times New Roman" w:hAnsi="Times New Roman"/>
                <w:b/>
                <w:color w:val="2E74B5" w:themeColor="accent1" w:themeShade="BF"/>
              </w:rPr>
            </w:pPr>
            <w:r w:rsidRPr="0098702C">
              <w:rPr>
                <w:rFonts w:ascii="Times New Roman" w:eastAsia="Times New Roman" w:hAnsi="Times New Roman"/>
                <w:color w:val="2E74B5" w:themeColor="accent1" w:themeShade="BF"/>
              </w:rPr>
              <w:t>1. Покращення економічної спроможності</w:t>
            </w:r>
          </w:p>
          <w:p w:rsidR="00593899" w:rsidRPr="0098702C" w:rsidRDefault="00593899" w:rsidP="0098702C">
            <w:pPr>
              <w:spacing w:after="0" w:line="240" w:lineRule="auto"/>
              <w:jc w:val="both"/>
              <w:rPr>
                <w:rFonts w:ascii="Times New Roman" w:hAnsi="Times New Roman"/>
              </w:rPr>
            </w:pPr>
          </w:p>
        </w:tc>
        <w:tc>
          <w:tcPr>
            <w:tcW w:w="2520" w:type="dxa"/>
            <w:vMerge w:val="restart"/>
          </w:tcPr>
          <w:p w:rsidR="00593899" w:rsidRPr="0098702C" w:rsidRDefault="00593899" w:rsidP="0098702C">
            <w:pPr>
              <w:spacing w:after="0" w:line="240" w:lineRule="auto"/>
              <w:rPr>
                <w:rFonts w:ascii="Times New Roman" w:hAnsi="Times New Roman"/>
                <w:color w:val="000000"/>
              </w:rPr>
            </w:pPr>
            <w:r w:rsidRPr="0098702C">
              <w:rPr>
                <w:rFonts w:ascii="Times New Roman" w:hAnsi="Times New Roman"/>
                <w:color w:val="000000"/>
              </w:rPr>
              <w:t xml:space="preserve">1.1. </w:t>
            </w:r>
            <w:r w:rsidRPr="0098702C">
              <w:rPr>
                <w:rFonts w:ascii="Times New Roman" w:eastAsia="Times New Roman" w:hAnsi="Times New Roman"/>
              </w:rPr>
              <w:t>Розробка механізмів підтримки бізнесу в громаді.</w:t>
            </w:r>
          </w:p>
        </w:tc>
        <w:tc>
          <w:tcPr>
            <w:tcW w:w="4916" w:type="dxa"/>
            <w:vAlign w:val="center"/>
          </w:tcPr>
          <w:p w:rsidR="00593899" w:rsidRPr="0098702C" w:rsidRDefault="00593899" w:rsidP="0098702C">
            <w:pPr>
              <w:spacing w:after="0" w:line="240" w:lineRule="auto"/>
              <w:rPr>
                <w:rFonts w:ascii="Times New Roman" w:hAnsi="Times New Roman"/>
                <w:color w:val="000000"/>
              </w:rPr>
            </w:pPr>
            <w:r w:rsidRPr="0098702C">
              <w:rPr>
                <w:rFonts w:ascii="Times New Roman" w:hAnsi="Times New Roman"/>
                <w:color w:val="000000"/>
              </w:rPr>
              <w:t>1.1.1.</w:t>
            </w:r>
            <w:r w:rsidRPr="0098702C">
              <w:rPr>
                <w:rFonts w:ascii="Times New Roman" w:hAnsi="Times New Roman"/>
              </w:rPr>
              <w:t xml:space="preserve"> </w:t>
            </w:r>
            <w:r w:rsidRPr="0098702C">
              <w:rPr>
                <w:rFonts w:ascii="Times New Roman" w:hAnsi="Times New Roman"/>
                <w:color w:val="000000"/>
              </w:rPr>
              <w:t>Покращити систему видачі дозвільних документів для підприємців за принципом «єдиного вікна».</w:t>
            </w:r>
          </w:p>
        </w:tc>
      </w:tr>
      <w:tr w:rsidR="00593899" w:rsidRPr="0098702C" w:rsidTr="00593899">
        <w:trPr>
          <w:trHeight w:hRule="exact" w:val="1174"/>
          <w:jc w:val="center"/>
        </w:trPr>
        <w:tc>
          <w:tcPr>
            <w:tcW w:w="2135" w:type="dxa"/>
            <w:vMerge/>
          </w:tcPr>
          <w:p w:rsidR="00593899" w:rsidRPr="0098702C" w:rsidRDefault="00593899" w:rsidP="0098702C">
            <w:pPr>
              <w:spacing w:after="0" w:line="240" w:lineRule="auto"/>
              <w:jc w:val="both"/>
              <w:rPr>
                <w:rFonts w:ascii="Times New Roman" w:hAnsi="Times New Roman"/>
              </w:rPr>
            </w:pPr>
          </w:p>
        </w:tc>
        <w:tc>
          <w:tcPr>
            <w:tcW w:w="2520" w:type="dxa"/>
            <w:vMerge/>
          </w:tcPr>
          <w:p w:rsidR="00593899" w:rsidRPr="0098702C" w:rsidRDefault="00593899" w:rsidP="0098702C">
            <w:pPr>
              <w:spacing w:after="0" w:line="240" w:lineRule="auto"/>
              <w:jc w:val="both"/>
              <w:rPr>
                <w:rFonts w:ascii="Times New Roman" w:hAnsi="Times New Roman"/>
                <w:color w:val="000000"/>
              </w:rPr>
            </w:pPr>
          </w:p>
        </w:tc>
        <w:tc>
          <w:tcPr>
            <w:tcW w:w="4916" w:type="dxa"/>
            <w:vAlign w:val="center"/>
          </w:tcPr>
          <w:p w:rsidR="00593899" w:rsidRPr="0098702C" w:rsidRDefault="00593899" w:rsidP="00593899">
            <w:pPr>
              <w:spacing w:after="0" w:line="240" w:lineRule="auto"/>
              <w:rPr>
                <w:rFonts w:ascii="Times New Roman" w:eastAsia="Times New Roman" w:hAnsi="Times New Roman"/>
                <w:color w:val="000000"/>
              </w:rPr>
            </w:pPr>
            <w:r w:rsidRPr="0098702C">
              <w:rPr>
                <w:rFonts w:ascii="Times New Roman" w:eastAsia="Times New Roman" w:hAnsi="Times New Roman"/>
                <w:color w:val="000000"/>
              </w:rPr>
              <w:t xml:space="preserve">1.1.2. </w:t>
            </w:r>
            <w:r w:rsidRPr="0098702C">
              <w:rPr>
                <w:rFonts w:ascii="Times New Roman" w:eastAsia="Times New Roman" w:hAnsi="Times New Roman"/>
              </w:rPr>
              <w:t>Покращити механізм комунікації між владою громади і бізнес-середовищем бізнесу (щомісячні зустрічі влади з підприємцями, «гаряча лінія» і кнопка звернення на сайті</w:t>
            </w:r>
            <w:r>
              <w:rPr>
                <w:rFonts w:ascii="Times New Roman" w:eastAsia="Times New Roman" w:hAnsi="Times New Roman"/>
              </w:rPr>
              <w:t xml:space="preserve"> с/р</w:t>
            </w:r>
            <w:r w:rsidRPr="0098702C">
              <w:rPr>
                <w:rFonts w:ascii="Times New Roman" w:eastAsia="Times New Roman" w:hAnsi="Times New Roman"/>
              </w:rPr>
              <w:t>)</w:t>
            </w:r>
            <w:r w:rsidRPr="0098702C">
              <w:rPr>
                <w:rFonts w:ascii="Times New Roman" w:eastAsia="Times New Roman" w:hAnsi="Times New Roman"/>
                <w:color w:val="000000"/>
              </w:rPr>
              <w:t>.</w:t>
            </w:r>
          </w:p>
        </w:tc>
      </w:tr>
      <w:tr w:rsidR="00593899" w:rsidRPr="0098702C" w:rsidTr="00593899">
        <w:trPr>
          <w:trHeight w:val="1809"/>
          <w:jc w:val="center"/>
        </w:trPr>
        <w:tc>
          <w:tcPr>
            <w:tcW w:w="2135" w:type="dxa"/>
            <w:vMerge/>
          </w:tcPr>
          <w:p w:rsidR="00593899" w:rsidRPr="0098702C" w:rsidRDefault="00593899" w:rsidP="0098702C">
            <w:pPr>
              <w:spacing w:after="0" w:line="240" w:lineRule="auto"/>
              <w:jc w:val="both"/>
              <w:rPr>
                <w:rFonts w:ascii="Times New Roman" w:hAnsi="Times New Roman"/>
              </w:rPr>
            </w:pPr>
          </w:p>
        </w:tc>
        <w:tc>
          <w:tcPr>
            <w:tcW w:w="2520" w:type="dxa"/>
            <w:vMerge/>
          </w:tcPr>
          <w:p w:rsidR="00593899" w:rsidRPr="0098702C" w:rsidRDefault="00593899" w:rsidP="0098702C">
            <w:pPr>
              <w:spacing w:after="0" w:line="240" w:lineRule="auto"/>
              <w:jc w:val="both"/>
              <w:rPr>
                <w:rFonts w:ascii="Times New Roman" w:hAnsi="Times New Roman"/>
                <w:color w:val="000000"/>
              </w:rPr>
            </w:pPr>
          </w:p>
        </w:tc>
        <w:tc>
          <w:tcPr>
            <w:tcW w:w="4916" w:type="dxa"/>
            <w:vAlign w:val="center"/>
          </w:tcPr>
          <w:p w:rsidR="00593899" w:rsidRPr="0098702C" w:rsidRDefault="00593899" w:rsidP="00424524">
            <w:pPr>
              <w:spacing w:after="0" w:line="240" w:lineRule="auto"/>
              <w:rPr>
                <w:rFonts w:ascii="Times New Roman" w:hAnsi="Times New Roman"/>
                <w:color w:val="000000"/>
              </w:rPr>
            </w:pPr>
            <w:r w:rsidRPr="0098702C">
              <w:rPr>
                <w:rFonts w:ascii="Times New Roman" w:hAnsi="Times New Roman"/>
                <w:color w:val="000000"/>
              </w:rPr>
              <w:t>1.1.3. Розробити систему податкових та фінансових інструменті</w:t>
            </w:r>
            <w:r w:rsidR="00424524">
              <w:rPr>
                <w:rFonts w:ascii="Times New Roman" w:hAnsi="Times New Roman"/>
                <w:color w:val="000000"/>
              </w:rPr>
              <w:t>в для заохочення бізнесу інвестувати</w:t>
            </w:r>
            <w:r w:rsidRPr="0098702C">
              <w:rPr>
                <w:rFonts w:ascii="Times New Roman" w:hAnsi="Times New Roman"/>
                <w:color w:val="000000"/>
              </w:rPr>
              <w:t xml:space="preserve"> в громаду і створю</w:t>
            </w:r>
            <w:r w:rsidR="00424524">
              <w:rPr>
                <w:rFonts w:ascii="Times New Roman" w:hAnsi="Times New Roman"/>
                <w:color w:val="000000"/>
              </w:rPr>
              <w:t>ват</w:t>
            </w:r>
            <w:r w:rsidRPr="0098702C">
              <w:rPr>
                <w:rFonts w:ascii="Times New Roman" w:hAnsi="Times New Roman"/>
                <w:color w:val="000000"/>
              </w:rPr>
              <w:t>и нові робочі місця (гнучкі ставки на користування землею і нерухомістю за умови створення певної кількості робочих місць, промоція на сайті і тематичних виставках тощо).</w:t>
            </w:r>
          </w:p>
        </w:tc>
      </w:tr>
      <w:tr w:rsidR="00593899" w:rsidRPr="0098702C" w:rsidTr="00373B70">
        <w:trPr>
          <w:trHeight w:val="559"/>
          <w:jc w:val="center"/>
        </w:trPr>
        <w:tc>
          <w:tcPr>
            <w:tcW w:w="2135" w:type="dxa"/>
            <w:vMerge/>
          </w:tcPr>
          <w:p w:rsidR="00593899" w:rsidRPr="0098702C" w:rsidRDefault="00593899" w:rsidP="0098702C">
            <w:pPr>
              <w:spacing w:after="0" w:line="240" w:lineRule="auto"/>
              <w:jc w:val="both"/>
              <w:rPr>
                <w:rFonts w:ascii="Times New Roman" w:hAnsi="Times New Roman"/>
              </w:rPr>
            </w:pPr>
          </w:p>
        </w:tc>
        <w:tc>
          <w:tcPr>
            <w:tcW w:w="2520" w:type="dxa"/>
            <w:vMerge/>
          </w:tcPr>
          <w:p w:rsidR="00593899" w:rsidRPr="0098702C" w:rsidRDefault="00593899" w:rsidP="0098702C">
            <w:pPr>
              <w:spacing w:after="0" w:line="240" w:lineRule="auto"/>
              <w:jc w:val="both"/>
              <w:rPr>
                <w:rFonts w:ascii="Times New Roman" w:hAnsi="Times New Roman"/>
                <w:color w:val="000000"/>
              </w:rPr>
            </w:pPr>
          </w:p>
        </w:tc>
        <w:tc>
          <w:tcPr>
            <w:tcW w:w="4916" w:type="dxa"/>
            <w:shd w:val="clear" w:color="auto" w:fill="auto"/>
            <w:vAlign w:val="center"/>
          </w:tcPr>
          <w:p w:rsidR="00593899" w:rsidRPr="00373B70" w:rsidRDefault="00593899" w:rsidP="00593899">
            <w:pPr>
              <w:spacing w:after="0" w:line="240" w:lineRule="auto"/>
              <w:rPr>
                <w:rFonts w:ascii="Times New Roman" w:hAnsi="Times New Roman"/>
                <w:color w:val="000000"/>
              </w:rPr>
            </w:pPr>
            <w:r w:rsidRPr="00373B70">
              <w:rPr>
                <w:rFonts w:ascii="Times New Roman" w:hAnsi="Times New Roman"/>
              </w:rPr>
              <w:t>1.1.4.</w:t>
            </w:r>
            <w:r w:rsidRPr="00373B70">
              <w:t xml:space="preserve"> </w:t>
            </w:r>
            <w:r w:rsidRPr="00373B70">
              <w:rPr>
                <w:rFonts w:ascii="Times New Roman" w:hAnsi="Times New Roman"/>
              </w:rPr>
              <w:t>Розвиток кооперативного руху (молочна галузь, садівництво-ягідництво, бджолярство)</w:t>
            </w:r>
          </w:p>
        </w:tc>
      </w:tr>
      <w:tr w:rsidR="0098702C" w:rsidRPr="0098702C" w:rsidTr="00B26A90">
        <w:trPr>
          <w:trHeight w:hRule="exact" w:val="1003"/>
          <w:jc w:val="center"/>
        </w:trPr>
        <w:tc>
          <w:tcPr>
            <w:tcW w:w="2135" w:type="dxa"/>
            <w:vMerge/>
          </w:tcPr>
          <w:p w:rsidR="0098702C" w:rsidRPr="0098702C" w:rsidRDefault="0098702C" w:rsidP="0098702C">
            <w:pPr>
              <w:spacing w:after="0" w:line="240" w:lineRule="auto"/>
              <w:jc w:val="both"/>
              <w:rPr>
                <w:rFonts w:ascii="Times New Roman" w:hAnsi="Times New Roman"/>
              </w:rPr>
            </w:pPr>
          </w:p>
        </w:tc>
        <w:tc>
          <w:tcPr>
            <w:tcW w:w="2520" w:type="dxa"/>
            <w:vMerge w:val="restart"/>
          </w:tcPr>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1.2. Підвищення ефективності використання інвестиційного потенціалу громади.</w:t>
            </w:r>
          </w:p>
        </w:tc>
        <w:tc>
          <w:tcPr>
            <w:tcW w:w="4916" w:type="dxa"/>
            <w:vAlign w:val="center"/>
          </w:tcPr>
          <w:p w:rsidR="0098702C" w:rsidRPr="0098702C" w:rsidRDefault="0098702C" w:rsidP="0098702C">
            <w:pPr>
              <w:spacing w:after="0" w:line="240" w:lineRule="auto"/>
              <w:rPr>
                <w:rFonts w:ascii="Times New Roman" w:eastAsia="Times New Roman" w:hAnsi="Times New Roman"/>
              </w:rPr>
            </w:pPr>
            <w:r w:rsidRPr="0098702C">
              <w:rPr>
                <w:rFonts w:ascii="Times New Roman" w:eastAsia="Times New Roman" w:hAnsi="Times New Roman"/>
                <w:color w:val="000000"/>
              </w:rPr>
              <w:t xml:space="preserve">1.2.1. </w:t>
            </w:r>
            <w:r w:rsidRPr="0098702C">
              <w:rPr>
                <w:rFonts w:ascii="Times New Roman" w:eastAsia="Times New Roman" w:hAnsi="Times New Roman"/>
              </w:rPr>
              <w:t>Розробити систему реєстру нерухомого майна з можливістю періодичного оновлення інформації про наявні ресурси з доступом через Інтернет.</w:t>
            </w:r>
          </w:p>
        </w:tc>
      </w:tr>
      <w:tr w:rsidR="0098702C" w:rsidRPr="0098702C" w:rsidTr="00B26A90">
        <w:trPr>
          <w:trHeight w:hRule="exact" w:val="1705"/>
          <w:jc w:val="center"/>
        </w:trPr>
        <w:tc>
          <w:tcPr>
            <w:tcW w:w="2135" w:type="dxa"/>
            <w:vMerge/>
          </w:tcPr>
          <w:p w:rsidR="0098702C" w:rsidRPr="0098702C" w:rsidRDefault="0098702C" w:rsidP="0098702C">
            <w:pPr>
              <w:spacing w:after="0" w:line="240" w:lineRule="auto"/>
              <w:jc w:val="both"/>
              <w:rPr>
                <w:rFonts w:ascii="Times New Roman" w:hAnsi="Times New Roman"/>
              </w:rPr>
            </w:pPr>
          </w:p>
        </w:tc>
        <w:tc>
          <w:tcPr>
            <w:tcW w:w="2520" w:type="dxa"/>
            <w:vMerge/>
          </w:tcPr>
          <w:p w:rsidR="0098702C" w:rsidRPr="0098702C" w:rsidRDefault="0098702C" w:rsidP="0098702C">
            <w:pPr>
              <w:spacing w:after="0" w:line="240" w:lineRule="auto"/>
              <w:jc w:val="both"/>
              <w:rPr>
                <w:rFonts w:ascii="Times New Roman" w:hAnsi="Times New Roman"/>
                <w:color w:val="000000"/>
              </w:rPr>
            </w:pPr>
          </w:p>
        </w:tc>
        <w:tc>
          <w:tcPr>
            <w:tcW w:w="4916" w:type="dxa"/>
            <w:vAlign w:val="center"/>
          </w:tcPr>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 xml:space="preserve">1.2.2. </w:t>
            </w:r>
            <w:r w:rsidRPr="0098702C">
              <w:rPr>
                <w:rFonts w:ascii="Times New Roman" w:eastAsia="Times New Roman" w:hAnsi="Times New Roman"/>
              </w:rPr>
              <w:t xml:space="preserve">Розробити промоційні матеріали українською та англійською мовами для інформування потенційних інвесторів про переваги території </w:t>
            </w:r>
            <w:r w:rsidRPr="0098702C">
              <w:rPr>
                <w:rFonts w:ascii="Times New Roman" w:hAnsi="Times New Roman"/>
                <w:color w:val="000000"/>
              </w:rPr>
              <w:t>громади (розробка інвестиційного паспорта, розділу «Інвестору» на сайті).</w:t>
            </w:r>
          </w:p>
        </w:tc>
      </w:tr>
      <w:tr w:rsidR="0098702C" w:rsidRPr="0098702C" w:rsidTr="00593899">
        <w:trPr>
          <w:trHeight w:hRule="exact" w:val="413"/>
          <w:jc w:val="center"/>
        </w:trPr>
        <w:tc>
          <w:tcPr>
            <w:tcW w:w="2135" w:type="dxa"/>
            <w:vMerge/>
          </w:tcPr>
          <w:p w:rsidR="0098702C" w:rsidRPr="0098702C" w:rsidRDefault="0098702C" w:rsidP="0098702C">
            <w:pPr>
              <w:spacing w:after="0" w:line="240" w:lineRule="auto"/>
              <w:jc w:val="both"/>
              <w:rPr>
                <w:rFonts w:ascii="Times New Roman" w:hAnsi="Times New Roman"/>
              </w:rPr>
            </w:pPr>
          </w:p>
        </w:tc>
        <w:tc>
          <w:tcPr>
            <w:tcW w:w="2520" w:type="dxa"/>
            <w:vMerge/>
          </w:tcPr>
          <w:p w:rsidR="0098702C" w:rsidRPr="0098702C" w:rsidRDefault="0098702C" w:rsidP="0098702C">
            <w:pPr>
              <w:spacing w:after="0" w:line="240" w:lineRule="auto"/>
              <w:jc w:val="both"/>
              <w:rPr>
                <w:rFonts w:ascii="Times New Roman" w:hAnsi="Times New Roman"/>
                <w:color w:val="000000"/>
              </w:rPr>
            </w:pPr>
          </w:p>
        </w:tc>
        <w:tc>
          <w:tcPr>
            <w:tcW w:w="4916" w:type="dxa"/>
            <w:vAlign w:val="center"/>
          </w:tcPr>
          <w:p w:rsidR="0098702C" w:rsidRPr="0098702C" w:rsidRDefault="0098702C" w:rsidP="0098702C">
            <w:pPr>
              <w:spacing w:after="0" w:line="240" w:lineRule="auto"/>
              <w:rPr>
                <w:rFonts w:ascii="Times New Roman" w:hAnsi="Times New Roman"/>
                <w:color w:val="000000"/>
                <w:highlight w:val="red"/>
              </w:rPr>
            </w:pPr>
            <w:r w:rsidRPr="0098702C">
              <w:rPr>
                <w:rFonts w:ascii="Times New Roman" w:hAnsi="Times New Roman"/>
                <w:color w:val="000000"/>
              </w:rPr>
              <w:t xml:space="preserve">1.2.3. Розробити інвестиційний паспорт громади </w:t>
            </w:r>
          </w:p>
        </w:tc>
      </w:tr>
      <w:tr w:rsidR="0098702C" w:rsidRPr="0098702C" w:rsidTr="00593899">
        <w:trPr>
          <w:trHeight w:hRule="exact" w:val="420"/>
          <w:jc w:val="center"/>
        </w:trPr>
        <w:tc>
          <w:tcPr>
            <w:tcW w:w="2135" w:type="dxa"/>
            <w:vMerge/>
          </w:tcPr>
          <w:p w:rsidR="0098702C" w:rsidRPr="0098702C" w:rsidRDefault="0098702C" w:rsidP="0098702C">
            <w:pPr>
              <w:spacing w:after="0" w:line="240" w:lineRule="auto"/>
              <w:jc w:val="both"/>
              <w:rPr>
                <w:rFonts w:ascii="Times New Roman" w:hAnsi="Times New Roman"/>
              </w:rPr>
            </w:pPr>
          </w:p>
        </w:tc>
        <w:tc>
          <w:tcPr>
            <w:tcW w:w="2520" w:type="dxa"/>
            <w:vMerge w:val="restart"/>
          </w:tcPr>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1.3. Розробка просторової документації.</w:t>
            </w:r>
          </w:p>
        </w:tc>
        <w:tc>
          <w:tcPr>
            <w:tcW w:w="4916" w:type="dxa"/>
          </w:tcPr>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1.3.1. Оновлення генерального плану Брацлава.</w:t>
            </w:r>
          </w:p>
          <w:p w:rsidR="0098702C" w:rsidRPr="0098702C" w:rsidRDefault="0098702C" w:rsidP="0098702C">
            <w:pPr>
              <w:spacing w:after="0" w:line="240" w:lineRule="auto"/>
              <w:rPr>
                <w:rFonts w:ascii="Times New Roman" w:hAnsi="Times New Roman"/>
                <w:color w:val="000000"/>
              </w:rPr>
            </w:pPr>
          </w:p>
          <w:p w:rsidR="0098702C" w:rsidRPr="0098702C" w:rsidRDefault="0098702C" w:rsidP="0098702C">
            <w:pPr>
              <w:spacing w:after="0" w:line="240" w:lineRule="auto"/>
              <w:rPr>
                <w:rFonts w:ascii="Times New Roman" w:hAnsi="Times New Roman"/>
                <w:color w:val="000000"/>
              </w:rPr>
            </w:pPr>
          </w:p>
        </w:tc>
      </w:tr>
      <w:tr w:rsidR="0098702C" w:rsidRPr="0098702C" w:rsidTr="00B26A90">
        <w:trPr>
          <w:trHeight w:hRule="exact" w:val="622"/>
          <w:jc w:val="center"/>
        </w:trPr>
        <w:tc>
          <w:tcPr>
            <w:tcW w:w="2135" w:type="dxa"/>
            <w:vMerge/>
          </w:tcPr>
          <w:p w:rsidR="0098702C" w:rsidRPr="0098702C" w:rsidRDefault="0098702C" w:rsidP="0098702C">
            <w:pPr>
              <w:spacing w:after="0" w:line="240" w:lineRule="auto"/>
              <w:jc w:val="both"/>
              <w:rPr>
                <w:rFonts w:ascii="Times New Roman" w:hAnsi="Times New Roman"/>
              </w:rPr>
            </w:pPr>
          </w:p>
        </w:tc>
        <w:tc>
          <w:tcPr>
            <w:tcW w:w="2520" w:type="dxa"/>
            <w:vMerge/>
          </w:tcPr>
          <w:p w:rsidR="0098702C" w:rsidRPr="0098702C" w:rsidRDefault="0098702C" w:rsidP="0098702C">
            <w:pPr>
              <w:spacing w:after="0" w:line="240" w:lineRule="auto"/>
              <w:rPr>
                <w:rFonts w:ascii="Times New Roman" w:hAnsi="Times New Roman"/>
                <w:color w:val="000000"/>
              </w:rPr>
            </w:pPr>
          </w:p>
        </w:tc>
        <w:tc>
          <w:tcPr>
            <w:tcW w:w="4916" w:type="dxa"/>
          </w:tcPr>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1.3.2. Розробка генеральних планів територій населених пунктів громади.</w:t>
            </w:r>
          </w:p>
        </w:tc>
      </w:tr>
      <w:tr w:rsidR="00BB2A0E" w:rsidRPr="0098702C" w:rsidTr="00593899">
        <w:trPr>
          <w:trHeight w:hRule="exact" w:val="1370"/>
          <w:jc w:val="center"/>
        </w:trPr>
        <w:tc>
          <w:tcPr>
            <w:tcW w:w="2135" w:type="dxa"/>
            <w:vMerge w:val="restart"/>
          </w:tcPr>
          <w:p w:rsidR="00BB2A0E" w:rsidRPr="0098702C" w:rsidRDefault="00BB2A0E" w:rsidP="0098702C">
            <w:pPr>
              <w:spacing w:after="0" w:line="240" w:lineRule="auto"/>
              <w:rPr>
                <w:rFonts w:ascii="Times New Roman" w:hAnsi="Times New Roman"/>
              </w:rPr>
            </w:pPr>
            <w:r w:rsidRPr="0098702C">
              <w:rPr>
                <w:rFonts w:ascii="Times New Roman" w:hAnsi="Times New Roman"/>
                <w:color w:val="2E74B5" w:themeColor="accent1" w:themeShade="BF"/>
              </w:rPr>
              <w:t>2. Покращення якості життя в громаді</w:t>
            </w:r>
          </w:p>
        </w:tc>
        <w:tc>
          <w:tcPr>
            <w:tcW w:w="2520" w:type="dxa"/>
            <w:vMerge w:val="restart"/>
          </w:tcPr>
          <w:p w:rsidR="00BB2A0E" w:rsidRPr="0098702C" w:rsidRDefault="00BB2A0E" w:rsidP="00F14964">
            <w:pPr>
              <w:spacing w:after="0" w:line="240" w:lineRule="auto"/>
              <w:rPr>
                <w:rFonts w:ascii="Times New Roman" w:eastAsia="Times New Roman" w:hAnsi="Times New Roman"/>
                <w:color w:val="000000"/>
              </w:rPr>
            </w:pPr>
            <w:r w:rsidRPr="0098702C">
              <w:rPr>
                <w:rFonts w:ascii="Times New Roman" w:eastAsia="Times New Roman" w:hAnsi="Times New Roman"/>
                <w:color w:val="000000"/>
              </w:rPr>
              <w:t>2.1. Покращення якості комунальних</w:t>
            </w:r>
            <w:r>
              <w:rPr>
                <w:rFonts w:ascii="Times New Roman" w:eastAsia="Times New Roman" w:hAnsi="Times New Roman"/>
                <w:color w:val="000000"/>
              </w:rPr>
              <w:t xml:space="preserve">, медичних, освітніх, культурних та інших </w:t>
            </w:r>
            <w:r w:rsidRPr="0098702C">
              <w:rPr>
                <w:rFonts w:ascii="Times New Roman" w:eastAsia="Times New Roman" w:hAnsi="Times New Roman"/>
                <w:color w:val="000000"/>
              </w:rPr>
              <w:t>послуг</w:t>
            </w:r>
          </w:p>
        </w:tc>
        <w:tc>
          <w:tcPr>
            <w:tcW w:w="4916" w:type="dxa"/>
            <w:vAlign w:val="center"/>
          </w:tcPr>
          <w:p w:rsidR="00BB2A0E" w:rsidRPr="0098702C" w:rsidRDefault="00BB2A0E" w:rsidP="0098702C">
            <w:pPr>
              <w:spacing w:after="0" w:line="240" w:lineRule="auto"/>
              <w:rPr>
                <w:rFonts w:ascii="Times New Roman" w:hAnsi="Times New Roman"/>
                <w:color w:val="000000"/>
              </w:rPr>
            </w:pPr>
            <w:r w:rsidRPr="0098702C">
              <w:rPr>
                <w:rFonts w:ascii="Times New Roman" w:hAnsi="Times New Roman"/>
                <w:color w:val="000000"/>
              </w:rPr>
              <w:t xml:space="preserve">2.1.1. </w:t>
            </w:r>
            <w:r w:rsidRPr="0098702C">
              <w:rPr>
                <w:rFonts w:ascii="Times New Roman" w:eastAsia="Times New Roman" w:hAnsi="Times New Roman"/>
              </w:rPr>
              <w:t>Покращити ефективність роботи комунального підприємства (запровадити бізнес-планування, модернізу</w:t>
            </w:r>
            <w:r w:rsidR="00C81F84">
              <w:rPr>
                <w:rFonts w:ascii="Times New Roman" w:eastAsia="Times New Roman" w:hAnsi="Times New Roman"/>
              </w:rPr>
              <w:t>ват</w:t>
            </w:r>
            <w:r w:rsidRPr="0098702C">
              <w:rPr>
                <w:rFonts w:ascii="Times New Roman" w:eastAsia="Times New Roman" w:hAnsi="Times New Roman"/>
              </w:rPr>
              <w:t>и технопарк, розробити прозору систему тарифів, провести роз’яснювальну роботу серед населення).</w:t>
            </w:r>
          </w:p>
        </w:tc>
      </w:tr>
      <w:tr w:rsidR="00BB2A0E" w:rsidRPr="0098702C" w:rsidTr="00593899">
        <w:trPr>
          <w:trHeight w:hRule="exact" w:val="851"/>
          <w:jc w:val="center"/>
        </w:trPr>
        <w:tc>
          <w:tcPr>
            <w:tcW w:w="2135" w:type="dxa"/>
            <w:vMerge/>
          </w:tcPr>
          <w:p w:rsidR="00BB2A0E" w:rsidRPr="0098702C" w:rsidRDefault="00BB2A0E" w:rsidP="0098702C">
            <w:pPr>
              <w:spacing w:after="0" w:line="240" w:lineRule="auto"/>
              <w:jc w:val="both"/>
              <w:rPr>
                <w:rFonts w:ascii="Times New Roman" w:hAnsi="Times New Roman"/>
              </w:rPr>
            </w:pPr>
          </w:p>
        </w:tc>
        <w:tc>
          <w:tcPr>
            <w:tcW w:w="2520" w:type="dxa"/>
            <w:vMerge/>
          </w:tcPr>
          <w:p w:rsidR="00BB2A0E" w:rsidRPr="0098702C" w:rsidRDefault="00BB2A0E" w:rsidP="0098702C">
            <w:pPr>
              <w:spacing w:after="0" w:line="240" w:lineRule="auto"/>
              <w:jc w:val="both"/>
              <w:rPr>
                <w:rFonts w:ascii="Times New Roman" w:hAnsi="Times New Roman"/>
                <w:color w:val="000000"/>
              </w:rPr>
            </w:pPr>
          </w:p>
        </w:tc>
        <w:tc>
          <w:tcPr>
            <w:tcW w:w="4916" w:type="dxa"/>
            <w:vAlign w:val="center"/>
          </w:tcPr>
          <w:p w:rsidR="00BB2A0E" w:rsidRPr="0098702C" w:rsidRDefault="00BB2A0E" w:rsidP="0098702C">
            <w:pPr>
              <w:spacing w:after="0" w:line="240" w:lineRule="auto"/>
              <w:rPr>
                <w:rFonts w:ascii="Times New Roman" w:eastAsia="Times New Roman" w:hAnsi="Times New Roman"/>
                <w:color w:val="000000"/>
              </w:rPr>
            </w:pPr>
            <w:r w:rsidRPr="0098702C">
              <w:rPr>
                <w:rFonts w:ascii="Times New Roman" w:eastAsia="Times New Roman" w:hAnsi="Times New Roman"/>
                <w:color w:val="000000"/>
              </w:rPr>
              <w:t>2.1.2.</w:t>
            </w:r>
            <w:r w:rsidRPr="0098702C">
              <w:rPr>
                <w:rFonts w:ascii="Times New Roman" w:eastAsia="Times New Roman" w:hAnsi="Times New Roman"/>
              </w:rPr>
              <w:t xml:space="preserve"> Запровадження енергоефективних технологій та перехід на альтернативні та відновлювальні джерела енергії.</w:t>
            </w:r>
          </w:p>
        </w:tc>
      </w:tr>
      <w:tr w:rsidR="00BB2A0E" w:rsidRPr="0098702C" w:rsidTr="001747F8">
        <w:trPr>
          <w:trHeight w:val="405"/>
          <w:jc w:val="center"/>
        </w:trPr>
        <w:tc>
          <w:tcPr>
            <w:tcW w:w="2135" w:type="dxa"/>
            <w:vMerge/>
          </w:tcPr>
          <w:p w:rsidR="00BB2A0E" w:rsidRPr="0098702C" w:rsidRDefault="00BB2A0E" w:rsidP="0098702C">
            <w:pPr>
              <w:numPr>
                <w:ilvl w:val="0"/>
                <w:numId w:val="8"/>
              </w:numPr>
              <w:spacing w:after="0" w:line="240" w:lineRule="auto"/>
              <w:contextualSpacing/>
              <w:jc w:val="both"/>
              <w:rPr>
                <w:rFonts w:ascii="Times New Roman" w:hAnsi="Times New Roman"/>
                <w:lang w:eastAsia="ja-JP"/>
              </w:rPr>
            </w:pPr>
          </w:p>
        </w:tc>
        <w:tc>
          <w:tcPr>
            <w:tcW w:w="2520" w:type="dxa"/>
            <w:vMerge/>
          </w:tcPr>
          <w:p w:rsidR="00BB2A0E" w:rsidRPr="0098702C" w:rsidRDefault="00BB2A0E" w:rsidP="0098702C">
            <w:pPr>
              <w:spacing w:after="0" w:line="240" w:lineRule="auto"/>
              <w:jc w:val="both"/>
              <w:rPr>
                <w:rFonts w:ascii="Times New Roman" w:hAnsi="Times New Roman"/>
                <w:color w:val="000000"/>
              </w:rPr>
            </w:pPr>
          </w:p>
        </w:tc>
        <w:tc>
          <w:tcPr>
            <w:tcW w:w="4916" w:type="dxa"/>
            <w:shd w:val="clear" w:color="auto" w:fill="auto"/>
            <w:vAlign w:val="center"/>
          </w:tcPr>
          <w:p w:rsidR="00BB2A0E" w:rsidRPr="001747F8" w:rsidRDefault="00BB2A0E" w:rsidP="006E0440">
            <w:pPr>
              <w:spacing w:after="0" w:line="240" w:lineRule="auto"/>
              <w:rPr>
                <w:rFonts w:ascii="Times New Roman" w:hAnsi="Times New Roman"/>
                <w:color w:val="000000"/>
              </w:rPr>
            </w:pPr>
            <w:r w:rsidRPr="001747F8">
              <w:rPr>
                <w:rFonts w:ascii="Times New Roman" w:hAnsi="Times New Roman"/>
                <w:color w:val="000000"/>
              </w:rPr>
              <w:t>2.1.3. Налагодження системи поводження з відходами</w:t>
            </w:r>
            <w:r w:rsidR="001747F8">
              <w:rPr>
                <w:rFonts w:ascii="Times New Roman" w:hAnsi="Times New Roman"/>
                <w:color w:val="000000"/>
              </w:rPr>
              <w:t>.</w:t>
            </w:r>
          </w:p>
        </w:tc>
      </w:tr>
      <w:tr w:rsidR="00BB2A0E" w:rsidRPr="0098702C" w:rsidTr="001747F8">
        <w:trPr>
          <w:trHeight w:val="405"/>
          <w:jc w:val="center"/>
        </w:trPr>
        <w:tc>
          <w:tcPr>
            <w:tcW w:w="2135" w:type="dxa"/>
            <w:vMerge/>
          </w:tcPr>
          <w:p w:rsidR="00BB2A0E" w:rsidRPr="0098702C" w:rsidRDefault="00BB2A0E" w:rsidP="0098702C">
            <w:pPr>
              <w:numPr>
                <w:ilvl w:val="0"/>
                <w:numId w:val="8"/>
              </w:numPr>
              <w:spacing w:after="0" w:line="240" w:lineRule="auto"/>
              <w:contextualSpacing/>
              <w:jc w:val="both"/>
              <w:rPr>
                <w:rFonts w:ascii="Times New Roman" w:hAnsi="Times New Roman"/>
                <w:lang w:eastAsia="ja-JP"/>
              </w:rPr>
            </w:pPr>
          </w:p>
        </w:tc>
        <w:tc>
          <w:tcPr>
            <w:tcW w:w="2520" w:type="dxa"/>
            <w:vMerge/>
          </w:tcPr>
          <w:p w:rsidR="00BB2A0E" w:rsidRPr="0098702C" w:rsidRDefault="00BB2A0E" w:rsidP="0098702C">
            <w:pPr>
              <w:spacing w:after="0" w:line="240" w:lineRule="auto"/>
              <w:jc w:val="both"/>
              <w:rPr>
                <w:rFonts w:ascii="Times New Roman" w:hAnsi="Times New Roman"/>
                <w:color w:val="000000"/>
              </w:rPr>
            </w:pPr>
          </w:p>
        </w:tc>
        <w:tc>
          <w:tcPr>
            <w:tcW w:w="4916" w:type="dxa"/>
            <w:shd w:val="clear" w:color="auto" w:fill="auto"/>
            <w:vAlign w:val="center"/>
          </w:tcPr>
          <w:p w:rsidR="00BB2A0E" w:rsidRPr="001747F8" w:rsidRDefault="00BB2A0E" w:rsidP="0098702C">
            <w:pPr>
              <w:spacing w:after="0" w:line="240" w:lineRule="auto"/>
              <w:rPr>
                <w:rFonts w:ascii="Times New Roman" w:hAnsi="Times New Roman"/>
                <w:color w:val="000000"/>
              </w:rPr>
            </w:pPr>
            <w:r w:rsidRPr="001747F8">
              <w:rPr>
                <w:rFonts w:ascii="Times New Roman" w:hAnsi="Times New Roman"/>
                <w:color w:val="000000"/>
              </w:rPr>
              <w:t>2.1.4.</w:t>
            </w:r>
            <w:r w:rsidRPr="001747F8">
              <w:rPr>
                <w:rFonts w:ascii="Times New Roman" w:hAnsi="Times New Roman"/>
                <w:color w:val="000000"/>
              </w:rPr>
              <w:tab/>
              <w:t>Забезпечення транспортної доступності для населення всієї громади, систематичні та якісні послуги з перевезення</w:t>
            </w:r>
            <w:r w:rsidR="001747F8">
              <w:rPr>
                <w:rFonts w:ascii="Times New Roman" w:hAnsi="Times New Roman"/>
                <w:color w:val="000000"/>
              </w:rPr>
              <w:t>.</w:t>
            </w:r>
          </w:p>
        </w:tc>
      </w:tr>
      <w:tr w:rsidR="00BB2A0E" w:rsidRPr="0098702C" w:rsidTr="001747F8">
        <w:trPr>
          <w:trHeight w:val="405"/>
          <w:jc w:val="center"/>
        </w:trPr>
        <w:tc>
          <w:tcPr>
            <w:tcW w:w="2135" w:type="dxa"/>
            <w:vMerge/>
          </w:tcPr>
          <w:p w:rsidR="00BB2A0E" w:rsidRPr="0098702C" w:rsidRDefault="00BB2A0E" w:rsidP="0098702C">
            <w:pPr>
              <w:numPr>
                <w:ilvl w:val="0"/>
                <w:numId w:val="8"/>
              </w:numPr>
              <w:spacing w:after="0" w:line="240" w:lineRule="auto"/>
              <w:contextualSpacing/>
              <w:jc w:val="both"/>
              <w:rPr>
                <w:rFonts w:ascii="Times New Roman" w:hAnsi="Times New Roman"/>
                <w:lang w:eastAsia="ja-JP"/>
              </w:rPr>
            </w:pPr>
          </w:p>
        </w:tc>
        <w:tc>
          <w:tcPr>
            <w:tcW w:w="2520" w:type="dxa"/>
            <w:vMerge/>
          </w:tcPr>
          <w:p w:rsidR="00BB2A0E" w:rsidRPr="0098702C" w:rsidRDefault="00BB2A0E" w:rsidP="0098702C">
            <w:pPr>
              <w:spacing w:after="0" w:line="240" w:lineRule="auto"/>
              <w:jc w:val="both"/>
              <w:rPr>
                <w:rFonts w:ascii="Times New Roman" w:hAnsi="Times New Roman"/>
                <w:color w:val="000000"/>
              </w:rPr>
            </w:pPr>
          </w:p>
        </w:tc>
        <w:tc>
          <w:tcPr>
            <w:tcW w:w="4916" w:type="dxa"/>
            <w:shd w:val="clear" w:color="auto" w:fill="auto"/>
            <w:vAlign w:val="center"/>
          </w:tcPr>
          <w:p w:rsidR="00BB2A0E" w:rsidRPr="001747F8" w:rsidRDefault="00BB2A0E" w:rsidP="006E0440">
            <w:pPr>
              <w:spacing w:after="0" w:line="240" w:lineRule="auto"/>
              <w:rPr>
                <w:rFonts w:ascii="Times New Roman" w:hAnsi="Times New Roman"/>
                <w:color w:val="000000"/>
              </w:rPr>
            </w:pPr>
            <w:r w:rsidRPr="001747F8">
              <w:rPr>
                <w:rFonts w:ascii="Times New Roman" w:hAnsi="Times New Roman"/>
                <w:color w:val="000000"/>
              </w:rPr>
              <w:t>2.1.5.</w:t>
            </w:r>
            <w:r w:rsidRPr="001747F8">
              <w:rPr>
                <w:rFonts w:ascii="Times New Roman" w:hAnsi="Times New Roman"/>
                <w:color w:val="000000"/>
              </w:rPr>
              <w:tab/>
              <w:t>Облаштування громадських вбиралень.</w:t>
            </w:r>
          </w:p>
        </w:tc>
      </w:tr>
      <w:tr w:rsidR="00BB2A0E" w:rsidRPr="0098702C" w:rsidTr="001747F8">
        <w:trPr>
          <w:trHeight w:val="405"/>
          <w:jc w:val="center"/>
        </w:trPr>
        <w:tc>
          <w:tcPr>
            <w:tcW w:w="2135" w:type="dxa"/>
            <w:vMerge/>
          </w:tcPr>
          <w:p w:rsidR="00BB2A0E" w:rsidRPr="0098702C" w:rsidRDefault="00BB2A0E" w:rsidP="0098702C">
            <w:pPr>
              <w:numPr>
                <w:ilvl w:val="0"/>
                <w:numId w:val="8"/>
              </w:numPr>
              <w:spacing w:after="0" w:line="240" w:lineRule="auto"/>
              <w:contextualSpacing/>
              <w:jc w:val="both"/>
              <w:rPr>
                <w:rFonts w:ascii="Times New Roman" w:hAnsi="Times New Roman"/>
                <w:lang w:eastAsia="ja-JP"/>
              </w:rPr>
            </w:pPr>
          </w:p>
        </w:tc>
        <w:tc>
          <w:tcPr>
            <w:tcW w:w="2520" w:type="dxa"/>
            <w:vMerge/>
          </w:tcPr>
          <w:p w:rsidR="00BB2A0E" w:rsidRPr="0098702C" w:rsidRDefault="00BB2A0E" w:rsidP="0098702C">
            <w:pPr>
              <w:spacing w:after="0" w:line="240" w:lineRule="auto"/>
              <w:jc w:val="both"/>
              <w:rPr>
                <w:rFonts w:ascii="Times New Roman" w:hAnsi="Times New Roman"/>
                <w:color w:val="000000"/>
              </w:rPr>
            </w:pPr>
          </w:p>
        </w:tc>
        <w:tc>
          <w:tcPr>
            <w:tcW w:w="4916" w:type="dxa"/>
            <w:shd w:val="clear" w:color="auto" w:fill="auto"/>
            <w:vAlign w:val="center"/>
          </w:tcPr>
          <w:p w:rsidR="00BB2A0E" w:rsidRPr="001747F8" w:rsidRDefault="00BB2A0E" w:rsidP="0098702C">
            <w:pPr>
              <w:spacing w:after="0" w:line="240" w:lineRule="auto"/>
              <w:rPr>
                <w:rFonts w:ascii="Times New Roman" w:hAnsi="Times New Roman"/>
                <w:color w:val="000000"/>
              </w:rPr>
            </w:pPr>
            <w:r w:rsidRPr="001747F8">
              <w:rPr>
                <w:rFonts w:ascii="Times New Roman" w:hAnsi="Times New Roman"/>
                <w:color w:val="000000"/>
              </w:rPr>
              <w:t>2.1.6.</w:t>
            </w:r>
            <w:r w:rsidRPr="001747F8">
              <w:rPr>
                <w:rFonts w:ascii="Times New Roman" w:hAnsi="Times New Roman"/>
                <w:color w:val="000000"/>
              </w:rPr>
              <w:tab/>
              <w:t>Придбання сучасної комунальної техніки для обслуго</w:t>
            </w:r>
            <w:r w:rsidR="008768DA" w:rsidRPr="001747F8">
              <w:rPr>
                <w:rFonts w:ascii="Times New Roman" w:hAnsi="Times New Roman"/>
                <w:color w:val="000000"/>
              </w:rPr>
              <w:t>вування</w:t>
            </w:r>
            <w:r w:rsidRPr="001747F8">
              <w:rPr>
                <w:rFonts w:ascii="Times New Roman" w:hAnsi="Times New Roman"/>
                <w:color w:val="000000"/>
              </w:rPr>
              <w:t xml:space="preserve"> населених пунктів ТГ</w:t>
            </w:r>
            <w:r w:rsidR="001747F8">
              <w:rPr>
                <w:rFonts w:ascii="Times New Roman" w:hAnsi="Times New Roman"/>
                <w:color w:val="000000"/>
              </w:rPr>
              <w:t>.</w:t>
            </w:r>
          </w:p>
        </w:tc>
      </w:tr>
      <w:tr w:rsidR="00BB2A0E" w:rsidRPr="0098702C" w:rsidTr="001747F8">
        <w:trPr>
          <w:trHeight w:val="405"/>
          <w:jc w:val="center"/>
        </w:trPr>
        <w:tc>
          <w:tcPr>
            <w:tcW w:w="2135" w:type="dxa"/>
            <w:vMerge/>
          </w:tcPr>
          <w:p w:rsidR="00BB2A0E" w:rsidRPr="0098702C" w:rsidRDefault="00BB2A0E" w:rsidP="0098702C">
            <w:pPr>
              <w:numPr>
                <w:ilvl w:val="0"/>
                <w:numId w:val="8"/>
              </w:numPr>
              <w:spacing w:after="0" w:line="240" w:lineRule="auto"/>
              <w:contextualSpacing/>
              <w:jc w:val="both"/>
              <w:rPr>
                <w:rFonts w:ascii="Times New Roman" w:hAnsi="Times New Roman"/>
                <w:lang w:eastAsia="ja-JP"/>
              </w:rPr>
            </w:pPr>
          </w:p>
        </w:tc>
        <w:tc>
          <w:tcPr>
            <w:tcW w:w="2520" w:type="dxa"/>
            <w:vMerge/>
          </w:tcPr>
          <w:p w:rsidR="00BB2A0E" w:rsidRPr="0098702C" w:rsidRDefault="00BB2A0E" w:rsidP="0098702C">
            <w:pPr>
              <w:spacing w:after="0" w:line="240" w:lineRule="auto"/>
              <w:jc w:val="both"/>
              <w:rPr>
                <w:rFonts w:ascii="Times New Roman" w:hAnsi="Times New Roman"/>
                <w:color w:val="000000"/>
              </w:rPr>
            </w:pPr>
          </w:p>
        </w:tc>
        <w:tc>
          <w:tcPr>
            <w:tcW w:w="4916" w:type="dxa"/>
            <w:shd w:val="clear" w:color="auto" w:fill="auto"/>
            <w:vAlign w:val="center"/>
          </w:tcPr>
          <w:p w:rsidR="00BB2A0E" w:rsidRPr="001747F8" w:rsidRDefault="00BB2A0E" w:rsidP="0098702C">
            <w:pPr>
              <w:spacing w:after="0" w:line="240" w:lineRule="auto"/>
              <w:rPr>
                <w:rFonts w:ascii="Times New Roman" w:hAnsi="Times New Roman"/>
                <w:color w:val="000000"/>
              </w:rPr>
            </w:pPr>
            <w:r w:rsidRPr="001747F8">
              <w:rPr>
                <w:rFonts w:ascii="Times New Roman" w:hAnsi="Times New Roman"/>
                <w:color w:val="000000"/>
              </w:rPr>
              <w:t>2.1.7.</w:t>
            </w:r>
            <w:r w:rsidRPr="001747F8">
              <w:rPr>
                <w:rFonts w:ascii="Times New Roman" w:hAnsi="Times New Roman"/>
                <w:color w:val="000000"/>
              </w:rPr>
              <w:tab/>
              <w:t>Створення ЦНАП</w:t>
            </w:r>
            <w:r w:rsidR="001747F8">
              <w:rPr>
                <w:rFonts w:ascii="Times New Roman" w:hAnsi="Times New Roman"/>
                <w:color w:val="000000"/>
              </w:rPr>
              <w:t>.</w:t>
            </w:r>
          </w:p>
        </w:tc>
      </w:tr>
      <w:tr w:rsidR="00BB2A0E" w:rsidRPr="0098702C" w:rsidTr="001747F8">
        <w:trPr>
          <w:trHeight w:val="405"/>
          <w:jc w:val="center"/>
        </w:trPr>
        <w:tc>
          <w:tcPr>
            <w:tcW w:w="2135" w:type="dxa"/>
            <w:vMerge/>
          </w:tcPr>
          <w:p w:rsidR="00BB2A0E" w:rsidRPr="0098702C" w:rsidRDefault="00BB2A0E" w:rsidP="0098702C">
            <w:pPr>
              <w:numPr>
                <w:ilvl w:val="0"/>
                <w:numId w:val="8"/>
              </w:numPr>
              <w:spacing w:after="0" w:line="240" w:lineRule="auto"/>
              <w:contextualSpacing/>
              <w:jc w:val="both"/>
              <w:rPr>
                <w:rFonts w:ascii="Times New Roman" w:hAnsi="Times New Roman"/>
                <w:lang w:eastAsia="ja-JP"/>
              </w:rPr>
            </w:pPr>
          </w:p>
        </w:tc>
        <w:tc>
          <w:tcPr>
            <w:tcW w:w="2520" w:type="dxa"/>
          </w:tcPr>
          <w:p w:rsidR="00BB2A0E" w:rsidRPr="0098702C" w:rsidRDefault="00BB2A0E" w:rsidP="0098702C">
            <w:pPr>
              <w:spacing w:after="0" w:line="240" w:lineRule="auto"/>
              <w:jc w:val="both"/>
              <w:rPr>
                <w:rFonts w:ascii="Times New Roman" w:hAnsi="Times New Roman"/>
                <w:color w:val="000000"/>
              </w:rPr>
            </w:pPr>
          </w:p>
        </w:tc>
        <w:tc>
          <w:tcPr>
            <w:tcW w:w="4916" w:type="dxa"/>
            <w:shd w:val="clear" w:color="auto" w:fill="auto"/>
            <w:vAlign w:val="center"/>
          </w:tcPr>
          <w:p w:rsidR="00BB2A0E" w:rsidRPr="001747F8" w:rsidRDefault="00BB2A0E" w:rsidP="0098702C">
            <w:pPr>
              <w:spacing w:after="0" w:line="240" w:lineRule="auto"/>
              <w:rPr>
                <w:rFonts w:ascii="Times New Roman" w:hAnsi="Times New Roman"/>
                <w:color w:val="000000"/>
              </w:rPr>
            </w:pPr>
            <w:r w:rsidRPr="001747F8">
              <w:rPr>
                <w:rFonts w:ascii="Times New Roman" w:hAnsi="Times New Roman"/>
                <w:color w:val="000000"/>
              </w:rPr>
              <w:t xml:space="preserve">2.1.8.  Оновлення матеріально-технічної бази медичних закладів, </w:t>
            </w:r>
            <w:r w:rsidR="008A5C26">
              <w:rPr>
                <w:rFonts w:ascii="Times New Roman" w:hAnsi="Times New Roman"/>
                <w:color w:val="000000"/>
              </w:rPr>
              <w:t xml:space="preserve">закладів </w:t>
            </w:r>
            <w:r w:rsidRPr="001747F8">
              <w:rPr>
                <w:rFonts w:ascii="Times New Roman" w:hAnsi="Times New Roman"/>
                <w:color w:val="000000"/>
              </w:rPr>
              <w:t>освіти та культури.</w:t>
            </w:r>
          </w:p>
        </w:tc>
      </w:tr>
      <w:tr w:rsidR="0098702C" w:rsidRPr="0098702C" w:rsidTr="001747F8">
        <w:trPr>
          <w:trHeight w:hRule="exact" w:val="1131"/>
          <w:jc w:val="center"/>
        </w:trPr>
        <w:tc>
          <w:tcPr>
            <w:tcW w:w="2135" w:type="dxa"/>
            <w:vMerge/>
          </w:tcPr>
          <w:p w:rsidR="0098702C" w:rsidRPr="0098702C" w:rsidRDefault="0098702C" w:rsidP="0098702C">
            <w:pPr>
              <w:numPr>
                <w:ilvl w:val="0"/>
                <w:numId w:val="8"/>
              </w:numPr>
              <w:spacing w:after="0" w:line="240" w:lineRule="auto"/>
              <w:contextualSpacing/>
              <w:jc w:val="both"/>
              <w:rPr>
                <w:rFonts w:ascii="Times New Roman" w:hAnsi="Times New Roman"/>
                <w:lang w:eastAsia="ja-JP"/>
              </w:rPr>
            </w:pPr>
          </w:p>
        </w:tc>
        <w:tc>
          <w:tcPr>
            <w:tcW w:w="2520" w:type="dxa"/>
            <w:vMerge w:val="restart"/>
          </w:tcPr>
          <w:p w:rsidR="0098702C" w:rsidRPr="0098702C" w:rsidRDefault="0098702C" w:rsidP="0098702C">
            <w:pPr>
              <w:spacing w:after="0" w:line="240" w:lineRule="auto"/>
              <w:rPr>
                <w:rFonts w:ascii="Times New Roman" w:eastAsia="Times New Roman" w:hAnsi="Times New Roman"/>
              </w:rPr>
            </w:pPr>
            <w:r w:rsidRPr="0098702C">
              <w:rPr>
                <w:rFonts w:ascii="Times New Roman" w:eastAsia="Times New Roman" w:hAnsi="Times New Roman"/>
                <w:color w:val="000000"/>
              </w:rPr>
              <w:t xml:space="preserve">2.2. </w:t>
            </w:r>
            <w:r w:rsidRPr="0098702C">
              <w:rPr>
                <w:rFonts w:ascii="Times New Roman" w:eastAsia="Times New Roman" w:hAnsi="Times New Roman"/>
              </w:rPr>
              <w:t>Покращення стану технічної інфраструктури в громаді та спортивно- рекреаційних зон.</w:t>
            </w:r>
          </w:p>
          <w:p w:rsidR="0098702C" w:rsidRPr="0098702C" w:rsidRDefault="0098702C" w:rsidP="0098702C">
            <w:pPr>
              <w:spacing w:after="0" w:line="240" w:lineRule="auto"/>
              <w:jc w:val="both"/>
              <w:rPr>
                <w:rFonts w:ascii="Times New Roman" w:hAnsi="Times New Roman"/>
                <w:color w:val="000000"/>
              </w:rPr>
            </w:pPr>
          </w:p>
        </w:tc>
        <w:tc>
          <w:tcPr>
            <w:tcW w:w="4916" w:type="dxa"/>
            <w:shd w:val="clear" w:color="auto" w:fill="auto"/>
            <w:vAlign w:val="center"/>
          </w:tcPr>
          <w:p w:rsidR="0098702C" w:rsidRPr="001747F8" w:rsidRDefault="006E0440" w:rsidP="006E0440">
            <w:pPr>
              <w:spacing w:after="0" w:line="240" w:lineRule="auto"/>
              <w:rPr>
                <w:rFonts w:ascii="Times New Roman" w:hAnsi="Times New Roman"/>
                <w:color w:val="000000"/>
              </w:rPr>
            </w:pPr>
            <w:r w:rsidRPr="001747F8">
              <w:rPr>
                <w:rFonts w:ascii="Times New Roman" w:hAnsi="Times New Roman"/>
                <w:color w:val="000000"/>
              </w:rPr>
              <w:t>2</w:t>
            </w:r>
            <w:r w:rsidR="0098702C" w:rsidRPr="001747F8">
              <w:rPr>
                <w:rFonts w:ascii="Times New Roman" w:hAnsi="Times New Roman"/>
                <w:color w:val="000000"/>
              </w:rPr>
              <w:t>.2.1.</w:t>
            </w:r>
            <w:r w:rsidR="00593899" w:rsidRPr="001747F8">
              <w:rPr>
                <w:rFonts w:ascii="Times New Roman" w:eastAsia="Times New Roman" w:hAnsi="Times New Roman"/>
              </w:rPr>
              <w:tab/>
              <w:t>Розробка документації та підтримка проектів по встановленню централізованої системи водопостачання, водовідведення, будівництво водогонів</w:t>
            </w:r>
            <w:r w:rsidR="008768DA" w:rsidRPr="001747F8">
              <w:rPr>
                <w:rFonts w:ascii="Times New Roman" w:eastAsia="Times New Roman" w:hAnsi="Times New Roman"/>
              </w:rPr>
              <w:t>.</w:t>
            </w:r>
          </w:p>
        </w:tc>
      </w:tr>
      <w:tr w:rsidR="0098702C" w:rsidRPr="0098702C" w:rsidTr="001747F8">
        <w:trPr>
          <w:trHeight w:hRule="exact" w:val="578"/>
          <w:jc w:val="center"/>
        </w:trPr>
        <w:tc>
          <w:tcPr>
            <w:tcW w:w="2135" w:type="dxa"/>
            <w:vMerge/>
          </w:tcPr>
          <w:p w:rsidR="0098702C" w:rsidRPr="0098702C" w:rsidRDefault="0098702C" w:rsidP="0098702C">
            <w:pPr>
              <w:numPr>
                <w:ilvl w:val="0"/>
                <w:numId w:val="8"/>
              </w:numPr>
              <w:spacing w:after="0" w:line="240" w:lineRule="auto"/>
              <w:contextualSpacing/>
              <w:jc w:val="both"/>
              <w:rPr>
                <w:rFonts w:ascii="Times New Roman" w:hAnsi="Times New Roman"/>
                <w:lang w:eastAsia="ja-JP"/>
              </w:rPr>
            </w:pPr>
          </w:p>
        </w:tc>
        <w:tc>
          <w:tcPr>
            <w:tcW w:w="2520" w:type="dxa"/>
            <w:vMerge/>
          </w:tcPr>
          <w:p w:rsidR="0098702C" w:rsidRPr="0098702C" w:rsidRDefault="0098702C" w:rsidP="0098702C">
            <w:pPr>
              <w:spacing w:after="0" w:line="240" w:lineRule="auto"/>
              <w:jc w:val="both"/>
              <w:rPr>
                <w:rFonts w:ascii="Times New Roman" w:hAnsi="Times New Roman"/>
                <w:color w:val="000000"/>
              </w:rPr>
            </w:pPr>
          </w:p>
        </w:tc>
        <w:tc>
          <w:tcPr>
            <w:tcW w:w="4916" w:type="dxa"/>
            <w:shd w:val="clear" w:color="auto" w:fill="auto"/>
            <w:vAlign w:val="center"/>
          </w:tcPr>
          <w:p w:rsidR="0098702C" w:rsidRPr="001747F8" w:rsidRDefault="0098702C" w:rsidP="008768DA">
            <w:pPr>
              <w:spacing w:after="0" w:line="240" w:lineRule="auto"/>
              <w:rPr>
                <w:rFonts w:ascii="Times New Roman" w:hAnsi="Times New Roman"/>
                <w:color w:val="000000"/>
              </w:rPr>
            </w:pPr>
            <w:r w:rsidRPr="001747F8">
              <w:rPr>
                <w:rFonts w:ascii="Times New Roman" w:hAnsi="Times New Roman"/>
                <w:color w:val="000000"/>
              </w:rPr>
              <w:t xml:space="preserve">2.2.2. </w:t>
            </w:r>
            <w:r w:rsidR="008768DA" w:rsidRPr="001747F8">
              <w:rPr>
                <w:rFonts w:ascii="Times New Roman" w:hAnsi="Times New Roman"/>
                <w:color w:val="000000"/>
              </w:rPr>
              <w:t>Будівництво, реконструкція та ремонт дорожньої інфраструктури.</w:t>
            </w:r>
          </w:p>
        </w:tc>
      </w:tr>
      <w:tr w:rsidR="0098702C" w:rsidRPr="0098702C" w:rsidTr="00B26A90">
        <w:trPr>
          <w:trHeight w:hRule="exact" w:val="572"/>
          <w:jc w:val="center"/>
        </w:trPr>
        <w:tc>
          <w:tcPr>
            <w:tcW w:w="2135" w:type="dxa"/>
            <w:vMerge/>
          </w:tcPr>
          <w:p w:rsidR="0098702C" w:rsidRPr="0098702C" w:rsidRDefault="0098702C" w:rsidP="0098702C">
            <w:pPr>
              <w:numPr>
                <w:ilvl w:val="0"/>
                <w:numId w:val="8"/>
              </w:numPr>
              <w:spacing w:after="0" w:line="240" w:lineRule="auto"/>
              <w:contextualSpacing/>
              <w:jc w:val="both"/>
              <w:rPr>
                <w:rFonts w:ascii="Times New Roman" w:hAnsi="Times New Roman"/>
                <w:lang w:eastAsia="ja-JP"/>
              </w:rPr>
            </w:pPr>
          </w:p>
        </w:tc>
        <w:tc>
          <w:tcPr>
            <w:tcW w:w="2520" w:type="dxa"/>
            <w:vMerge/>
          </w:tcPr>
          <w:p w:rsidR="0098702C" w:rsidRPr="0098702C" w:rsidRDefault="0098702C" w:rsidP="0098702C">
            <w:pPr>
              <w:spacing w:after="0" w:line="240" w:lineRule="auto"/>
              <w:jc w:val="both"/>
              <w:rPr>
                <w:rFonts w:ascii="Times New Roman" w:hAnsi="Times New Roman"/>
                <w:color w:val="000000"/>
              </w:rPr>
            </w:pPr>
          </w:p>
        </w:tc>
        <w:tc>
          <w:tcPr>
            <w:tcW w:w="4916" w:type="dxa"/>
            <w:vAlign w:val="center"/>
          </w:tcPr>
          <w:p w:rsidR="0098702C" w:rsidRPr="0098702C" w:rsidRDefault="0098702C" w:rsidP="0098702C">
            <w:pPr>
              <w:spacing w:after="0" w:line="240" w:lineRule="auto"/>
              <w:rPr>
                <w:rFonts w:ascii="Times New Roman" w:hAnsi="Times New Roman"/>
                <w:color w:val="000000"/>
              </w:rPr>
            </w:pPr>
            <w:r w:rsidRPr="0098702C">
              <w:rPr>
                <w:rFonts w:ascii="Times New Roman" w:eastAsia="Times New Roman" w:hAnsi="Times New Roman"/>
              </w:rPr>
              <w:t xml:space="preserve">2.2.3. Впорядкування існуючих </w:t>
            </w:r>
            <w:r w:rsidR="005D347D">
              <w:rPr>
                <w:rFonts w:ascii="Times New Roman" w:eastAsia="Times New Roman" w:hAnsi="Times New Roman"/>
              </w:rPr>
              <w:t>спортивно -</w:t>
            </w:r>
            <w:r w:rsidRPr="0098702C">
              <w:rPr>
                <w:rFonts w:ascii="Times New Roman" w:eastAsia="Times New Roman" w:hAnsi="Times New Roman"/>
              </w:rPr>
              <w:t>рекреаційних зон на території громади.</w:t>
            </w:r>
          </w:p>
        </w:tc>
      </w:tr>
      <w:tr w:rsidR="0098702C" w:rsidRPr="0098702C" w:rsidTr="005D347D">
        <w:trPr>
          <w:trHeight w:hRule="exact" w:val="653"/>
          <w:jc w:val="center"/>
        </w:trPr>
        <w:tc>
          <w:tcPr>
            <w:tcW w:w="2135" w:type="dxa"/>
            <w:vMerge/>
          </w:tcPr>
          <w:p w:rsidR="0098702C" w:rsidRPr="0098702C" w:rsidRDefault="0098702C" w:rsidP="0098702C">
            <w:pPr>
              <w:numPr>
                <w:ilvl w:val="0"/>
                <w:numId w:val="8"/>
              </w:numPr>
              <w:spacing w:after="0" w:line="240" w:lineRule="auto"/>
              <w:contextualSpacing/>
              <w:jc w:val="both"/>
              <w:rPr>
                <w:rFonts w:ascii="Times New Roman" w:hAnsi="Times New Roman"/>
                <w:lang w:eastAsia="ja-JP"/>
              </w:rPr>
            </w:pPr>
          </w:p>
        </w:tc>
        <w:tc>
          <w:tcPr>
            <w:tcW w:w="2520" w:type="dxa"/>
            <w:vMerge/>
          </w:tcPr>
          <w:p w:rsidR="0098702C" w:rsidRPr="0098702C" w:rsidRDefault="0098702C" w:rsidP="0098702C">
            <w:pPr>
              <w:spacing w:after="0" w:line="240" w:lineRule="auto"/>
              <w:jc w:val="both"/>
              <w:rPr>
                <w:rFonts w:ascii="Times New Roman" w:hAnsi="Times New Roman"/>
                <w:color w:val="000000"/>
              </w:rPr>
            </w:pPr>
          </w:p>
        </w:tc>
        <w:tc>
          <w:tcPr>
            <w:tcW w:w="4916" w:type="dxa"/>
            <w:vAlign w:val="center"/>
          </w:tcPr>
          <w:p w:rsidR="0098702C" w:rsidRDefault="0098702C" w:rsidP="005D347D">
            <w:pPr>
              <w:spacing w:after="0" w:line="240" w:lineRule="auto"/>
              <w:jc w:val="both"/>
              <w:rPr>
                <w:rFonts w:ascii="Times New Roman" w:hAnsi="Times New Roman"/>
                <w:color w:val="000000"/>
              </w:rPr>
            </w:pPr>
            <w:r w:rsidRPr="001747F8">
              <w:rPr>
                <w:rFonts w:ascii="Times New Roman" w:hAnsi="Times New Roman"/>
                <w:color w:val="000000"/>
              </w:rPr>
              <w:t xml:space="preserve">2.2.4. </w:t>
            </w:r>
            <w:r w:rsidR="005D347D">
              <w:rPr>
                <w:rFonts w:ascii="Times New Roman" w:hAnsi="Times New Roman"/>
                <w:color w:val="000000"/>
              </w:rPr>
              <w:t xml:space="preserve">Реконструкція та капітальний ремонт </w:t>
            </w:r>
            <w:r w:rsidR="005D347D" w:rsidRPr="001747F8">
              <w:rPr>
                <w:rFonts w:ascii="Times New Roman" w:hAnsi="Times New Roman"/>
                <w:color w:val="000000"/>
              </w:rPr>
              <w:t>медичних закладів</w:t>
            </w:r>
            <w:r w:rsidR="005D347D">
              <w:rPr>
                <w:rFonts w:ascii="Times New Roman" w:hAnsi="Times New Roman"/>
                <w:color w:val="000000"/>
              </w:rPr>
              <w:t>,</w:t>
            </w:r>
            <w:r w:rsidR="005D347D" w:rsidRPr="001747F8">
              <w:rPr>
                <w:rFonts w:ascii="Times New Roman" w:hAnsi="Times New Roman"/>
                <w:color w:val="000000"/>
              </w:rPr>
              <w:t xml:space="preserve"> </w:t>
            </w:r>
            <w:r w:rsidR="005D347D">
              <w:rPr>
                <w:rFonts w:ascii="Times New Roman" w:hAnsi="Times New Roman"/>
                <w:color w:val="000000"/>
              </w:rPr>
              <w:t>закладів освіти та культури.</w:t>
            </w:r>
            <w:r w:rsidR="006E0440" w:rsidRPr="001747F8">
              <w:rPr>
                <w:rFonts w:ascii="Times New Roman" w:hAnsi="Times New Roman"/>
                <w:color w:val="000000"/>
              </w:rPr>
              <w:t xml:space="preserve"> </w:t>
            </w:r>
          </w:p>
          <w:p w:rsidR="005D347D" w:rsidRPr="0098702C" w:rsidRDefault="005D347D" w:rsidP="005D347D">
            <w:pPr>
              <w:spacing w:after="0" w:line="240" w:lineRule="auto"/>
              <w:jc w:val="both"/>
              <w:rPr>
                <w:rFonts w:ascii="Times New Roman" w:hAnsi="Times New Roman"/>
                <w:color w:val="000000"/>
                <w:highlight w:val="yellow"/>
              </w:rPr>
            </w:pPr>
          </w:p>
        </w:tc>
      </w:tr>
      <w:tr w:rsidR="00E554CC" w:rsidRPr="0098702C" w:rsidTr="00E554CC">
        <w:trPr>
          <w:trHeight w:hRule="exact" w:val="611"/>
          <w:jc w:val="center"/>
        </w:trPr>
        <w:tc>
          <w:tcPr>
            <w:tcW w:w="2135" w:type="dxa"/>
            <w:vMerge/>
          </w:tcPr>
          <w:p w:rsidR="00E554CC" w:rsidRPr="0098702C" w:rsidRDefault="00E554CC" w:rsidP="0098702C">
            <w:pPr>
              <w:spacing w:after="0" w:line="240" w:lineRule="auto"/>
              <w:contextualSpacing/>
              <w:jc w:val="both"/>
              <w:rPr>
                <w:rFonts w:ascii="Times New Roman" w:hAnsi="Times New Roman"/>
                <w:lang w:eastAsia="ja-JP"/>
              </w:rPr>
            </w:pPr>
          </w:p>
        </w:tc>
        <w:tc>
          <w:tcPr>
            <w:tcW w:w="2520" w:type="dxa"/>
            <w:vMerge w:val="restart"/>
          </w:tcPr>
          <w:p w:rsidR="00E554CC" w:rsidRPr="0098702C" w:rsidRDefault="00E554CC" w:rsidP="0098702C">
            <w:pPr>
              <w:spacing w:after="0" w:line="240" w:lineRule="auto"/>
              <w:rPr>
                <w:rFonts w:ascii="Times New Roman" w:hAnsi="Times New Roman"/>
                <w:color w:val="000000"/>
              </w:rPr>
            </w:pPr>
            <w:r w:rsidRPr="0098702C">
              <w:rPr>
                <w:rFonts w:ascii="Times New Roman" w:hAnsi="Times New Roman"/>
                <w:color w:val="000000"/>
              </w:rPr>
              <w:t>2.3. Підвищення рівня безпеки та громадського порядку в громаді.</w:t>
            </w:r>
          </w:p>
        </w:tc>
        <w:tc>
          <w:tcPr>
            <w:tcW w:w="4916" w:type="dxa"/>
            <w:vAlign w:val="center"/>
          </w:tcPr>
          <w:p w:rsidR="00E554CC" w:rsidRPr="0098702C" w:rsidRDefault="00E554CC" w:rsidP="0098702C">
            <w:pPr>
              <w:spacing w:after="0" w:line="240" w:lineRule="auto"/>
              <w:rPr>
                <w:rFonts w:ascii="Times New Roman" w:hAnsi="Times New Roman"/>
                <w:color w:val="000000"/>
              </w:rPr>
            </w:pPr>
            <w:r w:rsidRPr="0098702C">
              <w:rPr>
                <w:rFonts w:ascii="Times New Roman" w:eastAsia="Times New Roman" w:hAnsi="Times New Roman"/>
                <w:bCs/>
              </w:rPr>
              <w:t>2.3.1. Облаштування пункту громадської безпеки з функціонуванням «гарячої лінії».</w:t>
            </w:r>
          </w:p>
        </w:tc>
      </w:tr>
      <w:tr w:rsidR="00E554CC" w:rsidRPr="0098702C" w:rsidTr="001747F8">
        <w:trPr>
          <w:trHeight w:val="954"/>
          <w:jc w:val="center"/>
        </w:trPr>
        <w:tc>
          <w:tcPr>
            <w:tcW w:w="2135" w:type="dxa"/>
            <w:vMerge/>
          </w:tcPr>
          <w:p w:rsidR="00E554CC" w:rsidRPr="0098702C" w:rsidRDefault="00E554CC" w:rsidP="0098702C">
            <w:pPr>
              <w:spacing w:after="0" w:line="240" w:lineRule="auto"/>
              <w:contextualSpacing/>
              <w:jc w:val="both"/>
              <w:rPr>
                <w:rFonts w:ascii="Times New Roman" w:hAnsi="Times New Roman"/>
                <w:lang w:eastAsia="ja-JP"/>
              </w:rPr>
            </w:pPr>
          </w:p>
        </w:tc>
        <w:tc>
          <w:tcPr>
            <w:tcW w:w="2520" w:type="dxa"/>
            <w:vMerge/>
          </w:tcPr>
          <w:p w:rsidR="00E554CC" w:rsidRPr="0098702C" w:rsidRDefault="00E554CC" w:rsidP="0098702C">
            <w:pPr>
              <w:spacing w:after="0" w:line="240" w:lineRule="auto"/>
              <w:rPr>
                <w:rFonts w:ascii="Times New Roman" w:hAnsi="Times New Roman"/>
                <w:color w:val="000000"/>
              </w:rPr>
            </w:pPr>
          </w:p>
        </w:tc>
        <w:tc>
          <w:tcPr>
            <w:tcW w:w="4916" w:type="dxa"/>
            <w:shd w:val="clear" w:color="auto" w:fill="auto"/>
            <w:vAlign w:val="center"/>
          </w:tcPr>
          <w:p w:rsidR="00E554CC" w:rsidRPr="0098702C" w:rsidRDefault="00E554CC" w:rsidP="001747F8">
            <w:pPr>
              <w:spacing w:after="0" w:line="240" w:lineRule="auto"/>
              <w:jc w:val="both"/>
              <w:rPr>
                <w:rFonts w:ascii="Times New Roman" w:eastAsia="Times New Roman" w:hAnsi="Times New Roman"/>
                <w:bCs/>
              </w:rPr>
            </w:pPr>
            <w:r w:rsidRPr="0098702C">
              <w:rPr>
                <w:rFonts w:ascii="Times New Roman" w:eastAsia="Times New Roman" w:hAnsi="Times New Roman"/>
                <w:bCs/>
              </w:rPr>
              <w:t>2.3.2. Будівництво автобусних зупинок та пішохідних переходів, у</w:t>
            </w:r>
            <w:r>
              <w:rPr>
                <w:rFonts w:ascii="Times New Roman" w:eastAsia="Times New Roman" w:hAnsi="Times New Roman"/>
                <w:bCs/>
              </w:rPr>
              <w:t xml:space="preserve"> т.ч. із звуковою сигналізацією</w:t>
            </w:r>
            <w:r w:rsidRPr="006E0440">
              <w:rPr>
                <w:rFonts w:ascii="Times New Roman" w:eastAsia="Times New Roman" w:hAnsi="Times New Roman"/>
                <w:bCs/>
              </w:rPr>
              <w:t xml:space="preserve">, </w:t>
            </w:r>
            <w:r>
              <w:rPr>
                <w:rFonts w:ascii="Times New Roman" w:eastAsia="Times New Roman" w:hAnsi="Times New Roman"/>
                <w:bCs/>
              </w:rPr>
              <w:t xml:space="preserve">облаштування вуличного </w:t>
            </w:r>
            <w:r w:rsidRPr="006E0440">
              <w:rPr>
                <w:rFonts w:ascii="Times New Roman" w:eastAsia="Times New Roman" w:hAnsi="Times New Roman"/>
                <w:bCs/>
              </w:rPr>
              <w:t>освітлення, тротуарів з врахуванням потреб людей з обмеженими фізичними можливостями, облаштування велодоріжок</w:t>
            </w:r>
            <w:r>
              <w:rPr>
                <w:rFonts w:ascii="Times New Roman" w:eastAsia="Times New Roman" w:hAnsi="Times New Roman"/>
                <w:bCs/>
              </w:rPr>
              <w:t>.</w:t>
            </w:r>
          </w:p>
        </w:tc>
      </w:tr>
      <w:tr w:rsidR="00E554CC" w:rsidRPr="0098702C" w:rsidTr="00B26A90">
        <w:trPr>
          <w:trHeight w:val="1468"/>
          <w:jc w:val="center"/>
        </w:trPr>
        <w:tc>
          <w:tcPr>
            <w:tcW w:w="2135" w:type="dxa"/>
            <w:vMerge/>
          </w:tcPr>
          <w:p w:rsidR="00E554CC" w:rsidRPr="0098702C" w:rsidRDefault="00E554CC" w:rsidP="0098702C">
            <w:pPr>
              <w:spacing w:after="0" w:line="240" w:lineRule="auto"/>
              <w:contextualSpacing/>
              <w:jc w:val="both"/>
              <w:rPr>
                <w:rFonts w:ascii="Times New Roman" w:hAnsi="Times New Roman"/>
                <w:lang w:eastAsia="ja-JP"/>
              </w:rPr>
            </w:pPr>
          </w:p>
        </w:tc>
        <w:tc>
          <w:tcPr>
            <w:tcW w:w="2520" w:type="dxa"/>
            <w:vMerge/>
          </w:tcPr>
          <w:p w:rsidR="00E554CC" w:rsidRPr="0098702C" w:rsidRDefault="00E554CC" w:rsidP="0098702C">
            <w:pPr>
              <w:spacing w:after="0" w:line="240" w:lineRule="auto"/>
              <w:rPr>
                <w:rFonts w:ascii="Times New Roman" w:hAnsi="Times New Roman"/>
                <w:color w:val="000000"/>
              </w:rPr>
            </w:pPr>
          </w:p>
        </w:tc>
        <w:tc>
          <w:tcPr>
            <w:tcW w:w="4916" w:type="dxa"/>
            <w:vAlign w:val="center"/>
          </w:tcPr>
          <w:p w:rsidR="00E554CC" w:rsidRPr="0098702C" w:rsidRDefault="00E554CC" w:rsidP="0098702C">
            <w:pPr>
              <w:spacing w:after="0" w:line="240" w:lineRule="auto"/>
              <w:rPr>
                <w:rFonts w:ascii="Times New Roman" w:eastAsia="Times New Roman" w:hAnsi="Times New Roman"/>
                <w:bCs/>
              </w:rPr>
            </w:pPr>
            <w:r w:rsidRPr="0098702C">
              <w:rPr>
                <w:rFonts w:ascii="Times New Roman" w:eastAsia="Times New Roman" w:hAnsi="Times New Roman"/>
                <w:bCs/>
              </w:rPr>
              <w:t>2.3.3. Забезпечення правопорядку та безпеки в громаді шляхом підтримки діяльності добровільних дружин та громадських формувань і покращення технічного оснащення місцевої територіальної пожежної команди.</w:t>
            </w:r>
          </w:p>
        </w:tc>
      </w:tr>
      <w:tr w:rsidR="00E554CC" w:rsidRPr="0098702C" w:rsidTr="00E554CC">
        <w:trPr>
          <w:trHeight w:val="703"/>
          <w:jc w:val="center"/>
        </w:trPr>
        <w:tc>
          <w:tcPr>
            <w:tcW w:w="2135" w:type="dxa"/>
            <w:vMerge/>
          </w:tcPr>
          <w:p w:rsidR="00E554CC" w:rsidRPr="0098702C" w:rsidRDefault="00E554CC" w:rsidP="0098702C">
            <w:pPr>
              <w:spacing w:after="0" w:line="240" w:lineRule="auto"/>
              <w:contextualSpacing/>
              <w:jc w:val="both"/>
              <w:rPr>
                <w:rFonts w:ascii="Times New Roman" w:hAnsi="Times New Roman"/>
                <w:lang w:eastAsia="ja-JP"/>
              </w:rPr>
            </w:pPr>
          </w:p>
        </w:tc>
        <w:tc>
          <w:tcPr>
            <w:tcW w:w="2520" w:type="dxa"/>
            <w:vMerge/>
          </w:tcPr>
          <w:p w:rsidR="00E554CC" w:rsidRPr="0098702C" w:rsidRDefault="00E554CC" w:rsidP="0098702C">
            <w:pPr>
              <w:spacing w:after="0" w:line="240" w:lineRule="auto"/>
              <w:rPr>
                <w:rFonts w:ascii="Times New Roman" w:hAnsi="Times New Roman"/>
                <w:color w:val="000000"/>
              </w:rPr>
            </w:pPr>
          </w:p>
        </w:tc>
        <w:tc>
          <w:tcPr>
            <w:tcW w:w="4916" w:type="dxa"/>
            <w:vAlign w:val="center"/>
          </w:tcPr>
          <w:p w:rsidR="00E554CC" w:rsidRPr="0098702C" w:rsidRDefault="00E554CC" w:rsidP="0098702C">
            <w:pPr>
              <w:spacing w:after="0" w:line="240" w:lineRule="auto"/>
              <w:rPr>
                <w:rFonts w:ascii="Times New Roman" w:eastAsia="Times New Roman" w:hAnsi="Times New Roman"/>
                <w:bCs/>
              </w:rPr>
            </w:pPr>
            <w:r>
              <w:rPr>
                <w:rFonts w:ascii="Times New Roman" w:eastAsia="Times New Roman" w:hAnsi="Times New Roman"/>
                <w:bCs/>
              </w:rPr>
              <w:t>2.3.4.</w:t>
            </w:r>
            <w:r>
              <w:t xml:space="preserve"> </w:t>
            </w:r>
            <w:r w:rsidRPr="00E554CC">
              <w:rPr>
                <w:rFonts w:ascii="Times New Roman" w:eastAsia="Times New Roman" w:hAnsi="Times New Roman"/>
                <w:bCs/>
              </w:rPr>
              <w:t>Встановлення камер відеоспостереження у публічних просторах громади</w:t>
            </w:r>
          </w:p>
        </w:tc>
      </w:tr>
      <w:tr w:rsidR="0098702C" w:rsidRPr="0098702C" w:rsidTr="00B26A90">
        <w:trPr>
          <w:trHeight w:hRule="exact" w:val="1176"/>
          <w:jc w:val="center"/>
        </w:trPr>
        <w:tc>
          <w:tcPr>
            <w:tcW w:w="2135" w:type="dxa"/>
            <w:vMerge/>
          </w:tcPr>
          <w:p w:rsidR="0098702C" w:rsidRPr="0098702C" w:rsidRDefault="0098702C" w:rsidP="0098702C">
            <w:pPr>
              <w:spacing w:after="0" w:line="240" w:lineRule="auto"/>
              <w:rPr>
                <w:rFonts w:ascii="Times New Roman" w:eastAsia="Times New Roman" w:hAnsi="Times New Roman"/>
              </w:rPr>
            </w:pPr>
          </w:p>
        </w:tc>
        <w:tc>
          <w:tcPr>
            <w:tcW w:w="2520" w:type="dxa"/>
            <w:vMerge w:val="restart"/>
          </w:tcPr>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2.4. Підвищення рівня згуртованості в громаді.</w:t>
            </w:r>
          </w:p>
        </w:tc>
        <w:tc>
          <w:tcPr>
            <w:tcW w:w="4916" w:type="dxa"/>
            <w:vAlign w:val="center"/>
          </w:tcPr>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2.4.1. Запровадження інструментів місцевої демократії та електронних сервісів з метою забезпечення належної комунікації та довіри між владою та громадою.</w:t>
            </w:r>
          </w:p>
          <w:p w:rsidR="0098702C" w:rsidRPr="0098702C" w:rsidRDefault="0098702C" w:rsidP="0098702C">
            <w:pPr>
              <w:spacing w:after="0" w:line="240" w:lineRule="auto"/>
              <w:rPr>
                <w:rFonts w:ascii="Times New Roman" w:hAnsi="Times New Roman"/>
                <w:color w:val="000000"/>
              </w:rPr>
            </w:pPr>
          </w:p>
          <w:p w:rsidR="0098702C" w:rsidRPr="0098702C" w:rsidRDefault="0098702C" w:rsidP="0098702C">
            <w:pPr>
              <w:spacing w:after="0" w:line="240" w:lineRule="auto"/>
              <w:rPr>
                <w:rFonts w:ascii="Times New Roman" w:hAnsi="Times New Roman"/>
                <w:color w:val="000000"/>
              </w:rPr>
            </w:pPr>
          </w:p>
          <w:p w:rsidR="0098702C" w:rsidRPr="0098702C" w:rsidRDefault="0098702C" w:rsidP="0098702C">
            <w:pPr>
              <w:spacing w:after="0" w:line="240" w:lineRule="auto"/>
              <w:rPr>
                <w:rFonts w:ascii="Times New Roman" w:hAnsi="Times New Roman"/>
                <w:color w:val="000000"/>
              </w:rPr>
            </w:pPr>
          </w:p>
          <w:p w:rsidR="0098702C" w:rsidRPr="0098702C" w:rsidRDefault="0098702C" w:rsidP="0098702C">
            <w:pPr>
              <w:spacing w:after="0" w:line="240" w:lineRule="auto"/>
              <w:rPr>
                <w:rFonts w:ascii="Times New Roman" w:hAnsi="Times New Roman"/>
                <w:color w:val="000000"/>
              </w:rPr>
            </w:pPr>
          </w:p>
          <w:p w:rsidR="0098702C" w:rsidRPr="0098702C" w:rsidRDefault="0098702C" w:rsidP="0098702C">
            <w:pPr>
              <w:spacing w:after="0" w:line="240" w:lineRule="auto"/>
              <w:rPr>
                <w:rFonts w:ascii="Times New Roman" w:hAnsi="Times New Roman"/>
                <w:color w:val="000000"/>
              </w:rPr>
            </w:pPr>
          </w:p>
        </w:tc>
      </w:tr>
      <w:tr w:rsidR="0098702C" w:rsidRPr="0098702C" w:rsidTr="00BB2A0E">
        <w:trPr>
          <w:trHeight w:hRule="exact" w:val="1058"/>
          <w:jc w:val="center"/>
        </w:trPr>
        <w:tc>
          <w:tcPr>
            <w:tcW w:w="2135" w:type="dxa"/>
            <w:vMerge/>
          </w:tcPr>
          <w:p w:rsidR="0098702C" w:rsidRPr="0098702C" w:rsidRDefault="0098702C" w:rsidP="0098702C">
            <w:pPr>
              <w:spacing w:after="0" w:line="240" w:lineRule="auto"/>
              <w:rPr>
                <w:rFonts w:ascii="Times New Roman" w:eastAsia="Times New Roman" w:hAnsi="Times New Roman"/>
              </w:rPr>
            </w:pPr>
          </w:p>
        </w:tc>
        <w:tc>
          <w:tcPr>
            <w:tcW w:w="2520" w:type="dxa"/>
            <w:vMerge/>
          </w:tcPr>
          <w:p w:rsidR="0098702C" w:rsidRPr="0098702C" w:rsidRDefault="0098702C" w:rsidP="0098702C">
            <w:pPr>
              <w:spacing w:after="0" w:line="240" w:lineRule="auto"/>
              <w:rPr>
                <w:rFonts w:ascii="Times New Roman" w:hAnsi="Times New Roman"/>
                <w:color w:val="000000"/>
              </w:rPr>
            </w:pPr>
          </w:p>
        </w:tc>
        <w:tc>
          <w:tcPr>
            <w:tcW w:w="4916" w:type="dxa"/>
            <w:vAlign w:val="center"/>
          </w:tcPr>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 xml:space="preserve">2.4.2. Проведення спільних заходів для активізації громадських ініціатив і розвитку лідерських та підприємницьких якостей населення.   </w:t>
            </w:r>
          </w:p>
        </w:tc>
      </w:tr>
      <w:tr w:rsidR="0098702C" w:rsidRPr="0098702C" w:rsidTr="00B26A90">
        <w:trPr>
          <w:trHeight w:hRule="exact" w:val="718"/>
          <w:jc w:val="center"/>
        </w:trPr>
        <w:tc>
          <w:tcPr>
            <w:tcW w:w="2135" w:type="dxa"/>
            <w:vMerge/>
          </w:tcPr>
          <w:p w:rsidR="0098702C" w:rsidRPr="0098702C" w:rsidRDefault="0098702C" w:rsidP="0098702C">
            <w:pPr>
              <w:spacing w:after="0" w:line="240" w:lineRule="auto"/>
              <w:rPr>
                <w:rFonts w:ascii="Times New Roman" w:eastAsia="Times New Roman" w:hAnsi="Times New Roman"/>
              </w:rPr>
            </w:pPr>
          </w:p>
        </w:tc>
        <w:tc>
          <w:tcPr>
            <w:tcW w:w="2520" w:type="dxa"/>
            <w:vMerge/>
          </w:tcPr>
          <w:p w:rsidR="0098702C" w:rsidRPr="0098702C" w:rsidRDefault="0098702C" w:rsidP="0098702C">
            <w:pPr>
              <w:spacing w:after="0" w:line="240" w:lineRule="auto"/>
              <w:rPr>
                <w:rFonts w:ascii="Times New Roman" w:hAnsi="Times New Roman"/>
                <w:color w:val="000000"/>
              </w:rPr>
            </w:pPr>
          </w:p>
        </w:tc>
        <w:tc>
          <w:tcPr>
            <w:tcW w:w="4916" w:type="dxa"/>
            <w:vAlign w:val="center"/>
          </w:tcPr>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2.4.3. Активізація діяльності молодіжної ради та розвиток волонтерського руху.</w:t>
            </w:r>
          </w:p>
        </w:tc>
      </w:tr>
      <w:tr w:rsidR="0098702C" w:rsidRPr="0098702C" w:rsidTr="00BB2A0E">
        <w:trPr>
          <w:trHeight w:hRule="exact" w:val="1112"/>
          <w:jc w:val="center"/>
        </w:trPr>
        <w:tc>
          <w:tcPr>
            <w:tcW w:w="2135" w:type="dxa"/>
            <w:vMerge/>
          </w:tcPr>
          <w:p w:rsidR="0098702C" w:rsidRPr="0098702C" w:rsidRDefault="0098702C" w:rsidP="0098702C">
            <w:pPr>
              <w:spacing w:after="0" w:line="240" w:lineRule="auto"/>
              <w:rPr>
                <w:rFonts w:ascii="Times New Roman" w:eastAsia="Times New Roman" w:hAnsi="Times New Roman"/>
              </w:rPr>
            </w:pPr>
          </w:p>
        </w:tc>
        <w:tc>
          <w:tcPr>
            <w:tcW w:w="2520" w:type="dxa"/>
            <w:vMerge/>
          </w:tcPr>
          <w:p w:rsidR="0098702C" w:rsidRPr="0098702C" w:rsidRDefault="0098702C" w:rsidP="0098702C">
            <w:pPr>
              <w:spacing w:after="0" w:line="240" w:lineRule="auto"/>
              <w:rPr>
                <w:rFonts w:ascii="Times New Roman" w:hAnsi="Times New Roman"/>
                <w:color w:val="000000"/>
              </w:rPr>
            </w:pPr>
          </w:p>
        </w:tc>
        <w:tc>
          <w:tcPr>
            <w:tcW w:w="4916" w:type="dxa"/>
            <w:vAlign w:val="center"/>
          </w:tcPr>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2.4.4. Створення умов для налагодження взаємодії між різними соціальними групами та надання рівного доступу до сфер та послуг у громаді.</w:t>
            </w:r>
          </w:p>
        </w:tc>
      </w:tr>
      <w:tr w:rsidR="0098702C" w:rsidRPr="0098702C" w:rsidTr="00B26A90">
        <w:trPr>
          <w:trHeight w:hRule="exact" w:val="548"/>
          <w:jc w:val="center"/>
        </w:trPr>
        <w:tc>
          <w:tcPr>
            <w:tcW w:w="2135" w:type="dxa"/>
            <w:vMerge w:val="restart"/>
          </w:tcPr>
          <w:p w:rsidR="0098702C" w:rsidRPr="0098702C" w:rsidRDefault="0098702C" w:rsidP="0098702C">
            <w:pPr>
              <w:spacing w:after="0" w:line="240" w:lineRule="auto"/>
              <w:rPr>
                <w:rFonts w:ascii="Times New Roman" w:hAnsi="Times New Roman"/>
              </w:rPr>
            </w:pPr>
            <w:r w:rsidRPr="0098702C">
              <w:rPr>
                <w:rFonts w:ascii="Times New Roman" w:eastAsia="Times New Roman" w:hAnsi="Times New Roman"/>
                <w:color w:val="2E74B5" w:themeColor="accent1" w:themeShade="BF"/>
              </w:rPr>
              <w:lastRenderedPageBreak/>
              <w:t>3. Розвиток рекреаційно-туристичного потенціалу громади</w:t>
            </w:r>
          </w:p>
        </w:tc>
        <w:tc>
          <w:tcPr>
            <w:tcW w:w="2520" w:type="dxa"/>
            <w:vMerge w:val="restart"/>
          </w:tcPr>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3.1. Покращити рівень надання туристичних послуг.</w:t>
            </w:r>
          </w:p>
        </w:tc>
        <w:tc>
          <w:tcPr>
            <w:tcW w:w="4916" w:type="dxa"/>
            <w:vAlign w:val="center"/>
          </w:tcPr>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3.1.1. Створити Ро</w:t>
            </w:r>
            <w:r w:rsidR="00BB2A0E">
              <w:rPr>
                <w:rFonts w:ascii="Times New Roman" w:hAnsi="Times New Roman"/>
                <w:color w:val="000000"/>
              </w:rPr>
              <w:t>бочу групу з місцевих фахівців у</w:t>
            </w:r>
            <w:r w:rsidRPr="0098702C">
              <w:rPr>
                <w:rFonts w:ascii="Times New Roman" w:hAnsi="Times New Roman"/>
                <w:color w:val="000000"/>
              </w:rPr>
              <w:t xml:space="preserve"> галузі туризму.</w:t>
            </w:r>
          </w:p>
        </w:tc>
      </w:tr>
      <w:tr w:rsidR="0098702C" w:rsidRPr="0098702C" w:rsidTr="00B26A90">
        <w:trPr>
          <w:trHeight w:hRule="exact" w:val="886"/>
          <w:jc w:val="center"/>
        </w:trPr>
        <w:tc>
          <w:tcPr>
            <w:tcW w:w="2135" w:type="dxa"/>
            <w:vMerge/>
          </w:tcPr>
          <w:p w:rsidR="0098702C" w:rsidRPr="0098702C" w:rsidRDefault="0098702C" w:rsidP="0098702C">
            <w:pPr>
              <w:spacing w:after="0" w:line="240" w:lineRule="auto"/>
              <w:rPr>
                <w:rFonts w:ascii="Times New Roman" w:eastAsia="Times New Roman" w:hAnsi="Times New Roman"/>
              </w:rPr>
            </w:pPr>
          </w:p>
        </w:tc>
        <w:tc>
          <w:tcPr>
            <w:tcW w:w="2520" w:type="dxa"/>
            <w:vMerge/>
          </w:tcPr>
          <w:p w:rsidR="0098702C" w:rsidRPr="0098702C" w:rsidRDefault="0098702C" w:rsidP="0098702C">
            <w:pPr>
              <w:spacing w:after="0" w:line="240" w:lineRule="auto"/>
              <w:rPr>
                <w:rFonts w:ascii="Times New Roman" w:hAnsi="Times New Roman"/>
                <w:color w:val="000000"/>
              </w:rPr>
            </w:pPr>
          </w:p>
        </w:tc>
        <w:tc>
          <w:tcPr>
            <w:tcW w:w="4916" w:type="dxa"/>
            <w:vAlign w:val="center"/>
          </w:tcPr>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3.1.2. Провести навчання з метою підвищення кваліфікації для місцевих експертів в галузі туризму.</w:t>
            </w:r>
          </w:p>
        </w:tc>
      </w:tr>
      <w:tr w:rsidR="0098702C" w:rsidRPr="0098702C" w:rsidTr="00B26A90">
        <w:trPr>
          <w:trHeight w:hRule="exact" w:val="631"/>
          <w:jc w:val="center"/>
        </w:trPr>
        <w:tc>
          <w:tcPr>
            <w:tcW w:w="2135" w:type="dxa"/>
            <w:vMerge/>
          </w:tcPr>
          <w:p w:rsidR="0098702C" w:rsidRPr="0098702C" w:rsidRDefault="0098702C" w:rsidP="0098702C">
            <w:pPr>
              <w:spacing w:after="0" w:line="240" w:lineRule="auto"/>
              <w:rPr>
                <w:rFonts w:ascii="Times New Roman" w:eastAsia="Times New Roman" w:hAnsi="Times New Roman"/>
              </w:rPr>
            </w:pPr>
          </w:p>
        </w:tc>
        <w:tc>
          <w:tcPr>
            <w:tcW w:w="2520" w:type="dxa"/>
            <w:vMerge/>
          </w:tcPr>
          <w:p w:rsidR="0098702C" w:rsidRPr="0098702C" w:rsidRDefault="0098702C" w:rsidP="0098702C">
            <w:pPr>
              <w:spacing w:after="0" w:line="240" w:lineRule="auto"/>
              <w:rPr>
                <w:rFonts w:ascii="Times New Roman" w:hAnsi="Times New Roman"/>
                <w:color w:val="000000"/>
              </w:rPr>
            </w:pPr>
          </w:p>
        </w:tc>
        <w:tc>
          <w:tcPr>
            <w:tcW w:w="4916" w:type="dxa"/>
            <w:vAlign w:val="center"/>
          </w:tcPr>
          <w:p w:rsidR="0098702C" w:rsidRPr="00C66EC6" w:rsidRDefault="0098702C" w:rsidP="0098702C">
            <w:pPr>
              <w:spacing w:after="0" w:line="240" w:lineRule="auto"/>
              <w:rPr>
                <w:rFonts w:ascii="Times New Roman" w:hAnsi="Times New Roman"/>
                <w:color w:val="000000"/>
              </w:rPr>
            </w:pPr>
            <w:r w:rsidRPr="00C66EC6">
              <w:rPr>
                <w:rFonts w:ascii="Times New Roman" w:hAnsi="Times New Roman"/>
                <w:color w:val="000000"/>
              </w:rPr>
              <w:t>3.1.3. Розробити промоційні туристичні матеріали.</w:t>
            </w:r>
          </w:p>
        </w:tc>
      </w:tr>
      <w:tr w:rsidR="0098702C" w:rsidRPr="0098702C" w:rsidTr="00B26A90">
        <w:trPr>
          <w:trHeight w:hRule="exact" w:val="869"/>
          <w:jc w:val="center"/>
        </w:trPr>
        <w:tc>
          <w:tcPr>
            <w:tcW w:w="2135" w:type="dxa"/>
            <w:vMerge/>
          </w:tcPr>
          <w:p w:rsidR="0098702C" w:rsidRPr="0098702C" w:rsidRDefault="0098702C" w:rsidP="0098702C">
            <w:pPr>
              <w:spacing w:after="0" w:line="240" w:lineRule="auto"/>
              <w:rPr>
                <w:rFonts w:ascii="Times New Roman" w:eastAsia="Times New Roman" w:hAnsi="Times New Roman"/>
              </w:rPr>
            </w:pPr>
          </w:p>
        </w:tc>
        <w:tc>
          <w:tcPr>
            <w:tcW w:w="2520" w:type="dxa"/>
            <w:vMerge w:val="restart"/>
          </w:tcPr>
          <w:p w:rsidR="0098702C" w:rsidRPr="001317A7" w:rsidRDefault="0098702C" w:rsidP="0098702C">
            <w:pPr>
              <w:spacing w:after="0" w:line="240" w:lineRule="auto"/>
              <w:rPr>
                <w:rFonts w:ascii="Times New Roman" w:hAnsi="Times New Roman"/>
                <w:color w:val="000000"/>
                <w:highlight w:val="green"/>
              </w:rPr>
            </w:pPr>
            <w:r w:rsidRPr="00E904C2">
              <w:rPr>
                <w:rFonts w:ascii="Times New Roman" w:hAnsi="Times New Roman"/>
                <w:color w:val="000000"/>
              </w:rPr>
              <w:t>3.2. Використання місцевих переваг у галузі туризму та культури.</w:t>
            </w:r>
          </w:p>
        </w:tc>
        <w:tc>
          <w:tcPr>
            <w:tcW w:w="4916" w:type="dxa"/>
            <w:vAlign w:val="center"/>
          </w:tcPr>
          <w:p w:rsidR="0098702C" w:rsidRPr="00C66EC6" w:rsidRDefault="0098702C" w:rsidP="0098702C">
            <w:pPr>
              <w:spacing w:after="0" w:line="240" w:lineRule="auto"/>
              <w:rPr>
                <w:rFonts w:ascii="Times New Roman" w:hAnsi="Times New Roman"/>
                <w:color w:val="000000"/>
              </w:rPr>
            </w:pPr>
            <w:r w:rsidRPr="00C66EC6">
              <w:rPr>
                <w:rFonts w:ascii="Times New Roman" w:hAnsi="Times New Roman"/>
                <w:color w:val="000000"/>
              </w:rPr>
              <w:t>3.2.1. Розробити і встановити знаки туристичної навігації в Брацлаві та інших населених пунктах громади.</w:t>
            </w:r>
          </w:p>
        </w:tc>
      </w:tr>
      <w:tr w:rsidR="0098702C" w:rsidRPr="0098702C" w:rsidTr="00B26A90">
        <w:trPr>
          <w:trHeight w:hRule="exact" w:val="696"/>
          <w:jc w:val="center"/>
        </w:trPr>
        <w:tc>
          <w:tcPr>
            <w:tcW w:w="2135" w:type="dxa"/>
            <w:vMerge/>
          </w:tcPr>
          <w:p w:rsidR="0098702C" w:rsidRPr="0098702C" w:rsidRDefault="0098702C" w:rsidP="0098702C">
            <w:pPr>
              <w:spacing w:after="0" w:line="240" w:lineRule="auto"/>
              <w:rPr>
                <w:rFonts w:ascii="Times New Roman" w:eastAsia="Times New Roman" w:hAnsi="Times New Roman"/>
              </w:rPr>
            </w:pPr>
          </w:p>
        </w:tc>
        <w:tc>
          <w:tcPr>
            <w:tcW w:w="2520" w:type="dxa"/>
            <w:vMerge/>
          </w:tcPr>
          <w:p w:rsidR="0098702C" w:rsidRPr="0098702C" w:rsidRDefault="0098702C" w:rsidP="0098702C">
            <w:pPr>
              <w:spacing w:after="0" w:line="240" w:lineRule="auto"/>
              <w:rPr>
                <w:rFonts w:ascii="Times New Roman" w:hAnsi="Times New Roman"/>
                <w:color w:val="000000"/>
              </w:rPr>
            </w:pPr>
          </w:p>
        </w:tc>
        <w:tc>
          <w:tcPr>
            <w:tcW w:w="4916" w:type="dxa"/>
            <w:vAlign w:val="center"/>
          </w:tcPr>
          <w:p w:rsidR="0098702C" w:rsidRPr="00C66EC6" w:rsidRDefault="0098702C" w:rsidP="0098702C">
            <w:pPr>
              <w:spacing w:after="0" w:line="240" w:lineRule="auto"/>
              <w:rPr>
                <w:rFonts w:ascii="Times New Roman" w:hAnsi="Times New Roman"/>
                <w:color w:val="000000"/>
              </w:rPr>
            </w:pPr>
            <w:r w:rsidRPr="00C66EC6">
              <w:rPr>
                <w:rFonts w:ascii="Times New Roman" w:hAnsi="Times New Roman"/>
                <w:color w:val="000000"/>
              </w:rPr>
              <w:t>3.2.2. Розробити два туристичні маршрути із врахуванням потреб сучасного туриста.</w:t>
            </w:r>
          </w:p>
        </w:tc>
      </w:tr>
      <w:tr w:rsidR="0098702C" w:rsidRPr="0098702C" w:rsidTr="00BB2A0E">
        <w:trPr>
          <w:trHeight w:hRule="exact" w:val="835"/>
          <w:jc w:val="center"/>
        </w:trPr>
        <w:tc>
          <w:tcPr>
            <w:tcW w:w="2135" w:type="dxa"/>
            <w:vMerge/>
          </w:tcPr>
          <w:p w:rsidR="0098702C" w:rsidRPr="0098702C" w:rsidRDefault="0098702C" w:rsidP="0098702C">
            <w:pPr>
              <w:spacing w:after="0" w:line="240" w:lineRule="auto"/>
              <w:rPr>
                <w:rFonts w:ascii="Times New Roman" w:eastAsia="Times New Roman" w:hAnsi="Times New Roman"/>
              </w:rPr>
            </w:pPr>
          </w:p>
        </w:tc>
        <w:tc>
          <w:tcPr>
            <w:tcW w:w="2520" w:type="dxa"/>
            <w:vMerge/>
          </w:tcPr>
          <w:p w:rsidR="0098702C" w:rsidRPr="0098702C" w:rsidRDefault="0098702C" w:rsidP="0098702C">
            <w:pPr>
              <w:spacing w:after="0" w:line="240" w:lineRule="auto"/>
              <w:rPr>
                <w:rFonts w:ascii="Times New Roman" w:hAnsi="Times New Roman"/>
                <w:color w:val="000000"/>
              </w:rPr>
            </w:pPr>
          </w:p>
        </w:tc>
        <w:tc>
          <w:tcPr>
            <w:tcW w:w="4916" w:type="dxa"/>
            <w:vAlign w:val="center"/>
          </w:tcPr>
          <w:p w:rsidR="0098702C" w:rsidRPr="00C66EC6" w:rsidRDefault="0098702C" w:rsidP="0098702C">
            <w:pPr>
              <w:spacing w:after="0" w:line="240" w:lineRule="auto"/>
              <w:rPr>
                <w:rFonts w:ascii="Times New Roman" w:hAnsi="Times New Roman"/>
                <w:color w:val="000000"/>
              </w:rPr>
            </w:pPr>
            <w:r w:rsidRPr="00C66EC6">
              <w:rPr>
                <w:rFonts w:ascii="Times New Roman" w:hAnsi="Times New Roman"/>
                <w:color w:val="000000"/>
              </w:rPr>
              <w:t>3.2.3. Проведення ремонтних та реставраційних робіт пам’яток місцевого значення та об’єктів історико-культурної спадщини.</w:t>
            </w:r>
          </w:p>
          <w:p w:rsidR="0098702C" w:rsidRPr="00C66EC6" w:rsidRDefault="0098702C" w:rsidP="0098702C">
            <w:pPr>
              <w:spacing w:after="0" w:line="240" w:lineRule="auto"/>
              <w:rPr>
                <w:rFonts w:ascii="Times New Roman" w:hAnsi="Times New Roman"/>
                <w:color w:val="000000"/>
              </w:rPr>
            </w:pPr>
          </w:p>
        </w:tc>
      </w:tr>
      <w:tr w:rsidR="0098702C" w:rsidRPr="0098702C" w:rsidTr="00BB2A0E">
        <w:trPr>
          <w:trHeight w:hRule="exact" w:val="581"/>
          <w:jc w:val="center"/>
        </w:trPr>
        <w:tc>
          <w:tcPr>
            <w:tcW w:w="2135" w:type="dxa"/>
            <w:vMerge/>
          </w:tcPr>
          <w:p w:rsidR="0098702C" w:rsidRPr="0098702C" w:rsidRDefault="0098702C" w:rsidP="0098702C">
            <w:pPr>
              <w:spacing w:after="0" w:line="240" w:lineRule="auto"/>
              <w:rPr>
                <w:rFonts w:ascii="Times New Roman" w:eastAsia="Times New Roman" w:hAnsi="Times New Roman"/>
              </w:rPr>
            </w:pPr>
          </w:p>
        </w:tc>
        <w:tc>
          <w:tcPr>
            <w:tcW w:w="2520" w:type="dxa"/>
            <w:vMerge/>
          </w:tcPr>
          <w:p w:rsidR="0098702C" w:rsidRPr="0098702C" w:rsidRDefault="0098702C" w:rsidP="0098702C">
            <w:pPr>
              <w:spacing w:after="0" w:line="240" w:lineRule="auto"/>
              <w:rPr>
                <w:rFonts w:ascii="Times New Roman" w:hAnsi="Times New Roman"/>
                <w:color w:val="000000"/>
              </w:rPr>
            </w:pPr>
          </w:p>
        </w:tc>
        <w:tc>
          <w:tcPr>
            <w:tcW w:w="4916" w:type="dxa"/>
            <w:vAlign w:val="center"/>
          </w:tcPr>
          <w:p w:rsidR="0098702C" w:rsidRPr="00C66EC6" w:rsidRDefault="0098702C" w:rsidP="0098702C">
            <w:pPr>
              <w:spacing w:after="0" w:line="240" w:lineRule="auto"/>
              <w:rPr>
                <w:rFonts w:ascii="Times New Roman" w:hAnsi="Times New Roman"/>
                <w:color w:val="000000"/>
              </w:rPr>
            </w:pPr>
            <w:r w:rsidRPr="00C66EC6">
              <w:rPr>
                <w:rFonts w:ascii="Times New Roman" w:hAnsi="Times New Roman"/>
                <w:color w:val="000000"/>
              </w:rPr>
              <w:t xml:space="preserve">3.2.4. Підтримка створення сільського «зеленого туризму» </w:t>
            </w:r>
          </w:p>
        </w:tc>
      </w:tr>
    </w:tbl>
    <w:p w:rsidR="0098702C" w:rsidRPr="0098702C" w:rsidRDefault="0098702C" w:rsidP="00826540">
      <w:pPr>
        <w:tabs>
          <w:tab w:val="left" w:pos="1260"/>
        </w:tabs>
        <w:spacing w:after="0" w:line="28" w:lineRule="atLeast"/>
        <w:ind w:firstLine="709"/>
        <w:jc w:val="center"/>
        <w:rPr>
          <w:rFonts w:ascii="Times New Roman" w:hAnsi="Times New Roman"/>
          <w:lang w:val="ru-RU"/>
        </w:rPr>
      </w:pPr>
    </w:p>
    <w:p w:rsidR="001168CE" w:rsidRDefault="001168CE" w:rsidP="004708CE">
      <w:pPr>
        <w:pStyle w:val="1"/>
        <w:pageBreakBefore w:val="0"/>
        <w:tabs>
          <w:tab w:val="clear" w:pos="567"/>
          <w:tab w:val="left" w:pos="284"/>
        </w:tabs>
        <w:spacing w:before="0" w:after="0"/>
        <w:jc w:val="center"/>
        <w:rPr>
          <w:rFonts w:ascii="Times New Roman" w:hAnsi="Times New Roman"/>
          <w:sz w:val="22"/>
          <w:szCs w:val="22"/>
        </w:rPr>
      </w:pPr>
      <w:bookmarkStart w:id="191" w:name="_Toc469868676"/>
      <w:bookmarkStart w:id="192" w:name="_Toc514146062"/>
      <w:bookmarkStart w:id="193" w:name="_Toc9329488"/>
    </w:p>
    <w:p w:rsidR="00965F6D" w:rsidRPr="006826DB" w:rsidRDefault="00416D92" w:rsidP="004708CE">
      <w:pPr>
        <w:pStyle w:val="1"/>
        <w:pageBreakBefore w:val="0"/>
        <w:tabs>
          <w:tab w:val="clear" w:pos="567"/>
          <w:tab w:val="left" w:pos="284"/>
        </w:tabs>
        <w:spacing w:before="0" w:after="0"/>
        <w:jc w:val="center"/>
        <w:rPr>
          <w:rFonts w:ascii="Times New Roman" w:hAnsi="Times New Roman"/>
          <w:i/>
          <w:sz w:val="22"/>
          <w:szCs w:val="22"/>
          <w:highlight w:val="yellow"/>
        </w:rPr>
      </w:pPr>
      <w:bookmarkStart w:id="194" w:name="_Toc89445290"/>
      <w:bookmarkStart w:id="195" w:name="_Toc89445944"/>
      <w:r w:rsidRPr="006826DB">
        <w:rPr>
          <w:rFonts w:ascii="Times New Roman" w:hAnsi="Times New Roman"/>
          <w:i/>
          <w:sz w:val="22"/>
          <w:szCs w:val="22"/>
        </w:rPr>
        <w:t xml:space="preserve">Стратегічна ціль 1. </w:t>
      </w:r>
      <w:bookmarkEnd w:id="191"/>
      <w:bookmarkEnd w:id="192"/>
      <w:bookmarkEnd w:id="193"/>
      <w:r w:rsidR="00D32C0D" w:rsidRPr="006826DB">
        <w:rPr>
          <w:rFonts w:ascii="Times New Roman" w:hAnsi="Times New Roman"/>
          <w:i/>
          <w:sz w:val="22"/>
          <w:szCs w:val="22"/>
        </w:rPr>
        <w:t>Покращення економічної спроможності</w:t>
      </w:r>
      <w:bookmarkEnd w:id="194"/>
      <w:bookmarkEnd w:id="195"/>
    </w:p>
    <w:p w:rsidR="000B26A9" w:rsidRPr="001C2A6D" w:rsidRDefault="000B26A9" w:rsidP="004708CE">
      <w:pPr>
        <w:spacing w:after="0"/>
        <w:ind w:firstLine="709"/>
        <w:jc w:val="both"/>
        <w:rPr>
          <w:rFonts w:ascii="Times New Roman" w:hAnsi="Times New Roman"/>
        </w:rPr>
      </w:pPr>
    </w:p>
    <w:p w:rsidR="00963873" w:rsidRPr="001C2A6D" w:rsidRDefault="00D32C0D" w:rsidP="00963873">
      <w:pPr>
        <w:spacing w:after="0"/>
        <w:ind w:firstLine="708"/>
        <w:jc w:val="both"/>
        <w:rPr>
          <w:rFonts w:ascii="Times New Roman" w:hAnsi="Times New Roman"/>
        </w:rPr>
      </w:pPr>
      <w:r w:rsidRPr="001C2A6D">
        <w:rPr>
          <w:rFonts w:ascii="Times New Roman" w:hAnsi="Times New Roman"/>
        </w:rPr>
        <w:t>Брацлавська  громада має достатній запас природніх ресурсів, об’єктів інфраструктури, вільної території для ведення господарської діяльності і людського потенціалу для успішної зміни інерційного сценарію сво</w:t>
      </w:r>
      <w:r w:rsidR="00963873" w:rsidRPr="001C2A6D">
        <w:rPr>
          <w:rFonts w:ascii="Times New Roman" w:hAnsi="Times New Roman"/>
        </w:rPr>
        <w:t xml:space="preserve">го розвитку на модернізаційний. </w:t>
      </w:r>
    </w:p>
    <w:p w:rsidR="00963873" w:rsidRPr="001C2A6D" w:rsidRDefault="00D32C0D" w:rsidP="00963873">
      <w:pPr>
        <w:spacing w:after="0"/>
        <w:ind w:firstLine="708"/>
        <w:jc w:val="both"/>
        <w:rPr>
          <w:rFonts w:ascii="Times New Roman" w:hAnsi="Times New Roman"/>
        </w:rPr>
      </w:pPr>
      <w:r w:rsidRPr="001C2A6D">
        <w:rPr>
          <w:rFonts w:ascii="Times New Roman" w:hAnsi="Times New Roman"/>
        </w:rPr>
        <w:t>Напрямок на впорядкування містобудівної документації і використання альтернативних джерел енергії дозволить по іншому дивитись на занепадаючи і неефективно використовувані комунальні об’єкти, а розвиток туризму, як потенційно дуже приваблива галузь для залучення коштів на розвиток, допоможе впорядку</w:t>
      </w:r>
      <w:r w:rsidR="00C81F84">
        <w:rPr>
          <w:rFonts w:ascii="Times New Roman" w:hAnsi="Times New Roman"/>
        </w:rPr>
        <w:t>ват</w:t>
      </w:r>
      <w:r w:rsidRPr="001C2A6D">
        <w:rPr>
          <w:rFonts w:ascii="Times New Roman" w:hAnsi="Times New Roman"/>
        </w:rPr>
        <w:t>и пам’ятки культури національного та місцевого значення, стан більшості яких</w:t>
      </w:r>
      <w:r w:rsidR="00963873" w:rsidRPr="001C2A6D">
        <w:rPr>
          <w:rFonts w:ascii="Times New Roman" w:hAnsi="Times New Roman"/>
        </w:rPr>
        <w:t xml:space="preserve"> потребує значної модернізації. </w:t>
      </w:r>
    </w:p>
    <w:p w:rsidR="009740A2" w:rsidRPr="001C2A6D" w:rsidRDefault="00D32C0D" w:rsidP="00963873">
      <w:pPr>
        <w:spacing w:after="0"/>
        <w:ind w:firstLine="708"/>
        <w:jc w:val="both"/>
        <w:rPr>
          <w:rFonts w:ascii="Times New Roman" w:hAnsi="Times New Roman"/>
        </w:rPr>
      </w:pPr>
      <w:r w:rsidRPr="001C2A6D">
        <w:rPr>
          <w:rFonts w:ascii="Times New Roman" w:hAnsi="Times New Roman"/>
        </w:rPr>
        <w:t>Враховуючи сільськогосподарський потенціал території громади і велику кількість аграріїв-одноосібників, прикладені зусилля щодо заохочення до створення сільськогосподарських кооперативів і створення закупівельних груп може підвищити рентабельність від вирощування худоби, виробни</w:t>
      </w:r>
      <w:r w:rsidR="004708CE" w:rsidRPr="001C2A6D">
        <w:rPr>
          <w:rFonts w:ascii="Times New Roman" w:hAnsi="Times New Roman"/>
        </w:rPr>
        <w:t xml:space="preserve">цтва молока і вирощування ягід. </w:t>
      </w:r>
    </w:p>
    <w:p w:rsidR="00D32C0D" w:rsidRPr="001C2A6D" w:rsidRDefault="00D32C0D" w:rsidP="004708CE">
      <w:pPr>
        <w:spacing w:after="0"/>
        <w:jc w:val="both"/>
        <w:rPr>
          <w:rFonts w:ascii="Times New Roman" w:hAnsi="Times New Roman"/>
          <w:highlight w:val="yellow"/>
        </w:rPr>
      </w:pPr>
    </w:p>
    <w:p w:rsidR="00416D92" w:rsidRPr="00E15630" w:rsidRDefault="009D2770" w:rsidP="00E15630">
      <w:pPr>
        <w:jc w:val="center"/>
        <w:rPr>
          <w:rFonts w:ascii="Times New Roman" w:hAnsi="Times New Roman"/>
          <w:b/>
          <w:color w:val="1F4E79" w:themeColor="accent1" w:themeShade="80"/>
          <w:highlight w:val="yellow"/>
        </w:rPr>
      </w:pPr>
      <w:bookmarkStart w:id="196" w:name="_Toc469868677"/>
      <w:bookmarkStart w:id="197" w:name="_Toc514146063"/>
      <w:bookmarkStart w:id="198" w:name="_Toc9329489"/>
      <w:bookmarkStart w:id="199" w:name="_Toc89445291"/>
      <w:r w:rsidRPr="00E15630">
        <w:rPr>
          <w:rFonts w:ascii="Times New Roman" w:hAnsi="Times New Roman"/>
          <w:b/>
          <w:color w:val="1F4E79" w:themeColor="accent1" w:themeShade="80"/>
        </w:rPr>
        <w:t xml:space="preserve">Операційна ціль </w:t>
      </w:r>
      <w:r w:rsidR="00ED7DE6" w:rsidRPr="00E15630">
        <w:rPr>
          <w:rFonts w:ascii="Times New Roman" w:hAnsi="Times New Roman"/>
          <w:b/>
          <w:color w:val="1F4E79" w:themeColor="accent1" w:themeShade="80"/>
        </w:rPr>
        <w:t xml:space="preserve">1.1. </w:t>
      </w:r>
      <w:bookmarkEnd w:id="196"/>
      <w:bookmarkEnd w:id="197"/>
      <w:bookmarkEnd w:id="198"/>
      <w:r w:rsidR="00D32C0D" w:rsidRPr="00E15630">
        <w:rPr>
          <w:rFonts w:ascii="Times New Roman" w:hAnsi="Times New Roman"/>
          <w:b/>
          <w:color w:val="1F4E79" w:themeColor="accent1" w:themeShade="80"/>
        </w:rPr>
        <w:t>Розробка механізмів підтримки бізнесу в громаді</w:t>
      </w:r>
      <w:bookmarkEnd w:id="199"/>
    </w:p>
    <w:p w:rsidR="00052CDC" w:rsidRPr="001C2A6D" w:rsidRDefault="00052CDC" w:rsidP="004708CE">
      <w:pPr>
        <w:spacing w:after="0"/>
        <w:jc w:val="both"/>
        <w:rPr>
          <w:rFonts w:ascii="Times New Roman" w:hAnsi="Times New Roman"/>
          <w:highlight w:val="yellow"/>
        </w:rPr>
      </w:pPr>
    </w:p>
    <w:p w:rsidR="00D32C0D" w:rsidRPr="001C2A6D" w:rsidRDefault="00D32C0D" w:rsidP="004708CE">
      <w:pPr>
        <w:spacing w:after="0"/>
        <w:ind w:firstLine="708"/>
        <w:jc w:val="both"/>
        <w:rPr>
          <w:rFonts w:ascii="Times New Roman" w:hAnsi="Times New Roman"/>
          <w:color w:val="000000"/>
          <w:shd w:val="clear" w:color="auto" w:fill="FFFFFF"/>
        </w:rPr>
      </w:pPr>
      <w:r w:rsidRPr="001C2A6D">
        <w:rPr>
          <w:rFonts w:ascii="Times New Roman" w:hAnsi="Times New Roman"/>
          <w:color w:val="000000"/>
          <w:shd w:val="clear" w:color="auto" w:fill="FFFFFF"/>
        </w:rPr>
        <w:t>Суттєве зниження кількості само-зайнятих осіб в громаді вимагає інноваційних підходів до покращення діалогу між підприємцями і владою, а також впровадження інноваційних методів підтримки розвитку малого і середнього бізнесу в громаді.</w:t>
      </w:r>
    </w:p>
    <w:p w:rsidR="00664C49" w:rsidRPr="001C2A6D" w:rsidRDefault="00D32C0D" w:rsidP="004708CE">
      <w:pPr>
        <w:spacing w:after="0"/>
        <w:ind w:firstLine="708"/>
        <w:jc w:val="both"/>
        <w:rPr>
          <w:rFonts w:ascii="Times New Roman" w:hAnsi="Times New Roman"/>
          <w:b/>
          <w:highlight w:val="yellow"/>
        </w:rPr>
      </w:pPr>
      <w:r w:rsidRPr="001C2A6D">
        <w:rPr>
          <w:rFonts w:ascii="Times New Roman" w:hAnsi="Times New Roman"/>
          <w:color w:val="000000"/>
          <w:shd w:val="clear" w:color="auto" w:fill="FFFFFF"/>
        </w:rPr>
        <w:t>З метою збільшення кількості робочих місць в громаді і надходжень до місцевого бюджету, в рамка</w:t>
      </w:r>
      <w:r w:rsidR="001441C6" w:rsidRPr="001C2A6D">
        <w:rPr>
          <w:rFonts w:ascii="Times New Roman" w:hAnsi="Times New Roman"/>
          <w:color w:val="000000"/>
          <w:shd w:val="clear" w:color="auto" w:fill="FFFFFF"/>
        </w:rPr>
        <w:t>х реалізації операційної цілі 1.</w:t>
      </w:r>
      <w:r w:rsidRPr="001C2A6D">
        <w:rPr>
          <w:rFonts w:ascii="Times New Roman" w:hAnsi="Times New Roman"/>
          <w:color w:val="000000"/>
          <w:shd w:val="clear" w:color="auto" w:fill="FFFFFF"/>
        </w:rPr>
        <w:t>1 планується надати можливості початкуючим підприємцям за невеликі кошти розпочати власну справу у спеціально облаштованих офісних приміщеннях, покращити інфраструктуру інвестиційно привабливих об’єктів для ведення господарської діяльності, відродити традиційні народні промисли і ремесла, допомогти виробникам сільськогосподарської продукції покращити свої логістичні можливості та вихід на нові ринки збуту.</w:t>
      </w:r>
    </w:p>
    <w:p w:rsidR="004708CE" w:rsidRPr="001C2A6D" w:rsidRDefault="004708CE" w:rsidP="004708CE">
      <w:pPr>
        <w:spacing w:after="0"/>
        <w:ind w:firstLine="708"/>
        <w:jc w:val="both"/>
        <w:rPr>
          <w:rFonts w:ascii="Times New Roman" w:hAnsi="Times New Roman"/>
          <w:b/>
          <w:color w:val="1F4E79" w:themeColor="accent1" w:themeShade="80"/>
        </w:rPr>
      </w:pPr>
    </w:p>
    <w:p w:rsidR="00052CDC" w:rsidRPr="001C2A6D" w:rsidRDefault="002971FC" w:rsidP="004708CE">
      <w:pPr>
        <w:spacing w:after="0"/>
        <w:ind w:firstLine="708"/>
        <w:jc w:val="both"/>
        <w:rPr>
          <w:rFonts w:ascii="Times New Roman" w:hAnsi="Times New Roman"/>
          <w:b/>
          <w:color w:val="1F4E79" w:themeColor="accent1" w:themeShade="80"/>
        </w:rPr>
      </w:pPr>
      <w:r w:rsidRPr="001C2A6D">
        <w:rPr>
          <w:rFonts w:ascii="Times New Roman" w:hAnsi="Times New Roman"/>
          <w:b/>
          <w:color w:val="1F4E79" w:themeColor="accent1" w:themeShade="80"/>
        </w:rPr>
        <w:t>Завдання 1.1.1.</w:t>
      </w:r>
      <w:r w:rsidR="000B26A9" w:rsidRPr="001C2A6D">
        <w:rPr>
          <w:rFonts w:ascii="Times New Roman" w:hAnsi="Times New Roman"/>
          <w:b/>
          <w:color w:val="1F4E79" w:themeColor="accent1" w:themeShade="80"/>
        </w:rPr>
        <w:t xml:space="preserve"> </w:t>
      </w:r>
      <w:r w:rsidR="00D32C0D" w:rsidRPr="001C2A6D">
        <w:rPr>
          <w:rFonts w:ascii="Times New Roman" w:hAnsi="Times New Roman"/>
          <w:b/>
          <w:i/>
          <w:color w:val="1F4E79" w:themeColor="accent1" w:themeShade="80"/>
        </w:rPr>
        <w:t>Покращити систему видачі дозвільних документів для підприємців за принципом «єдиного вікна».</w:t>
      </w:r>
    </w:p>
    <w:p w:rsidR="00664C49" w:rsidRPr="001C2A6D" w:rsidRDefault="00664C49" w:rsidP="004708CE">
      <w:pPr>
        <w:spacing w:after="0"/>
        <w:ind w:firstLine="708"/>
        <w:jc w:val="both"/>
        <w:rPr>
          <w:rFonts w:ascii="Times New Roman" w:hAnsi="Times New Roman"/>
          <w:b/>
          <w:highlight w:val="yellow"/>
        </w:rPr>
      </w:pPr>
    </w:p>
    <w:p w:rsidR="004F3B97" w:rsidRPr="001C2A6D" w:rsidRDefault="00010379" w:rsidP="004708CE">
      <w:pPr>
        <w:tabs>
          <w:tab w:val="left" w:pos="250"/>
        </w:tabs>
        <w:spacing w:after="0"/>
        <w:jc w:val="both"/>
        <w:rPr>
          <w:rFonts w:ascii="Times New Roman" w:hAnsi="Times New Roman"/>
          <w:color w:val="000000"/>
        </w:rPr>
      </w:pPr>
      <w:r w:rsidRPr="001C2A6D">
        <w:rPr>
          <w:rFonts w:ascii="Times New Roman" w:hAnsi="Times New Roman"/>
        </w:rPr>
        <w:tab/>
      </w:r>
      <w:r w:rsidRPr="001C2A6D">
        <w:rPr>
          <w:rFonts w:ascii="Times New Roman" w:hAnsi="Times New Roman"/>
        </w:rPr>
        <w:tab/>
      </w:r>
      <w:r w:rsidR="00D32C0D" w:rsidRPr="001C2A6D">
        <w:rPr>
          <w:rFonts w:ascii="Times New Roman" w:hAnsi="Times New Roman"/>
          <w:lang w:eastAsia="it-IT"/>
        </w:rPr>
        <w:t>Спрощення ведення бізнесу, усунення зайвих перепон та скорочення часу для отримання документів дозвільного характеру, ліквідація умов що сп</w:t>
      </w:r>
      <w:r w:rsidR="004708CE" w:rsidRPr="001C2A6D">
        <w:rPr>
          <w:rFonts w:ascii="Times New Roman" w:hAnsi="Times New Roman"/>
          <w:lang w:eastAsia="it-IT"/>
        </w:rPr>
        <w:t xml:space="preserve">ричиняють корупційні діяння. </w:t>
      </w:r>
      <w:r w:rsidR="008768DA">
        <w:rPr>
          <w:rFonts w:ascii="Times New Roman" w:hAnsi="Times New Roman"/>
          <w:color w:val="000000"/>
        </w:rPr>
        <w:t xml:space="preserve">Керівництво Брацлавської </w:t>
      </w:r>
      <w:r w:rsidR="004F3B97" w:rsidRPr="001C2A6D">
        <w:rPr>
          <w:rFonts w:ascii="Times New Roman" w:hAnsi="Times New Roman"/>
          <w:color w:val="000000"/>
        </w:rPr>
        <w:t>ТГ створює умови для покращення обслуговування жителів громади із особливим врахуванням потреб бізнесу. Документи дозвільного характеру надаються на звернення громадян безпосередньо у день звернення, а ті, що потребують додаткового опрацювання у визначені терміни. При цьому  їх видача здійснюється за принципом «організаційної єдності» тобто через отримувача заявки. Для осучаснення цього процесу необхідно встановлення додаткової програми та придбання сучасної оргтехніки, яку планується встановити та придбати у найближчий період. Покращення умов функціонування бізнес-середовища в громаді сприятиме рівню  залучення інвестицій у розвиток територій громади і створення нових робочих місць.</w:t>
      </w:r>
    </w:p>
    <w:p w:rsidR="004708CE" w:rsidRPr="001C2A6D" w:rsidRDefault="004708CE" w:rsidP="004708CE">
      <w:pPr>
        <w:tabs>
          <w:tab w:val="left" w:pos="250"/>
        </w:tabs>
        <w:spacing w:after="0"/>
        <w:jc w:val="both"/>
        <w:rPr>
          <w:rFonts w:ascii="Times New Roman" w:hAnsi="Times New Roman"/>
          <w:lang w:eastAsia="it-IT"/>
        </w:rPr>
      </w:pPr>
    </w:p>
    <w:p w:rsidR="00130B86" w:rsidRPr="001C2A6D" w:rsidRDefault="00130B86" w:rsidP="004708CE">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 xml:space="preserve">Завдання 1.1.2. </w:t>
      </w:r>
      <w:r w:rsidRPr="001C2A6D">
        <w:rPr>
          <w:rFonts w:ascii="Times New Roman" w:hAnsi="Times New Roman"/>
          <w:b/>
          <w:i/>
          <w:color w:val="1F4E79" w:themeColor="accent1" w:themeShade="80"/>
        </w:rPr>
        <w:t>Покращити механізм комунікації між владою громади і бізнес-середовищем бізнесу (щомісячні зустрічі влади з підприємцями, «гаряча лінія» і кнопка звернення на сайті МР).</w:t>
      </w:r>
    </w:p>
    <w:p w:rsidR="00460604" w:rsidRPr="001C2A6D" w:rsidRDefault="00460604" w:rsidP="004708CE">
      <w:pPr>
        <w:tabs>
          <w:tab w:val="left" w:pos="250"/>
        </w:tabs>
        <w:spacing w:after="0"/>
        <w:jc w:val="both"/>
        <w:rPr>
          <w:rFonts w:ascii="Times New Roman" w:hAnsi="Times New Roman"/>
          <w:b/>
          <w:i/>
          <w:color w:val="1F4E79" w:themeColor="accent1" w:themeShade="80"/>
        </w:rPr>
      </w:pPr>
    </w:p>
    <w:p w:rsidR="0036350D" w:rsidRPr="001C2A6D" w:rsidRDefault="0036350D" w:rsidP="00460604">
      <w:pPr>
        <w:tabs>
          <w:tab w:val="left" w:pos="250"/>
        </w:tabs>
        <w:spacing w:after="0"/>
        <w:ind w:firstLine="709"/>
        <w:jc w:val="both"/>
        <w:rPr>
          <w:rFonts w:ascii="Times New Roman" w:hAnsi="Times New Roman"/>
          <w:lang w:eastAsia="it-IT"/>
        </w:rPr>
      </w:pPr>
      <w:r w:rsidRPr="001C2A6D">
        <w:rPr>
          <w:rFonts w:ascii="Times New Roman" w:hAnsi="Times New Roman"/>
          <w:lang w:eastAsia="it-IT"/>
        </w:rPr>
        <w:t xml:space="preserve">Налагодження більш ефективної комунікації між владою громади та представниками бізнес-середовища, місцевими підприємцями з метою формування довіри між різними соціальними групами, </w:t>
      </w:r>
      <w:r w:rsidR="00943971" w:rsidRPr="001C2A6D">
        <w:rPr>
          <w:rFonts w:ascii="Times New Roman" w:hAnsi="Times New Roman"/>
          <w:lang w:eastAsia="it-IT"/>
        </w:rPr>
        <w:t xml:space="preserve">запровадження нових інструментів співпраці, </w:t>
      </w:r>
      <w:r w:rsidRPr="001C2A6D">
        <w:rPr>
          <w:rFonts w:ascii="Times New Roman" w:hAnsi="Times New Roman"/>
          <w:lang w:eastAsia="it-IT"/>
        </w:rPr>
        <w:t xml:space="preserve">пошуку </w:t>
      </w:r>
      <w:r w:rsidR="00943971" w:rsidRPr="001C2A6D">
        <w:rPr>
          <w:rFonts w:ascii="Times New Roman" w:hAnsi="Times New Roman"/>
          <w:lang w:eastAsia="it-IT"/>
        </w:rPr>
        <w:t xml:space="preserve">спільних </w:t>
      </w:r>
      <w:r w:rsidRPr="001C2A6D">
        <w:rPr>
          <w:rFonts w:ascii="Times New Roman" w:hAnsi="Times New Roman"/>
          <w:lang w:eastAsia="it-IT"/>
        </w:rPr>
        <w:t xml:space="preserve">рішень вирішення </w:t>
      </w:r>
      <w:r w:rsidR="008768DA">
        <w:rPr>
          <w:rFonts w:ascii="Times New Roman" w:hAnsi="Times New Roman"/>
          <w:lang w:eastAsia="it-IT"/>
        </w:rPr>
        <w:t xml:space="preserve">нагальних проблем Брацлавської </w:t>
      </w:r>
      <w:r w:rsidR="00943971" w:rsidRPr="001C2A6D">
        <w:rPr>
          <w:rFonts w:ascii="Times New Roman" w:hAnsi="Times New Roman"/>
          <w:lang w:eastAsia="it-IT"/>
        </w:rPr>
        <w:t xml:space="preserve">ТГ. </w:t>
      </w:r>
    </w:p>
    <w:p w:rsidR="00943971" w:rsidRPr="001C2A6D" w:rsidRDefault="00943971" w:rsidP="00460604">
      <w:pPr>
        <w:tabs>
          <w:tab w:val="left" w:pos="250"/>
        </w:tabs>
        <w:spacing w:after="0"/>
        <w:ind w:firstLine="709"/>
        <w:jc w:val="both"/>
        <w:rPr>
          <w:rFonts w:ascii="Times New Roman" w:hAnsi="Times New Roman"/>
          <w:lang w:eastAsia="it-IT"/>
        </w:rPr>
      </w:pPr>
      <w:r w:rsidRPr="001C2A6D">
        <w:rPr>
          <w:rFonts w:ascii="Times New Roman" w:hAnsi="Times New Roman"/>
          <w:lang w:eastAsia="it-IT"/>
        </w:rPr>
        <w:t xml:space="preserve">Організація регулярних (щомісяця) зустрічей адміністрації міста з підприємцями сприятиме </w:t>
      </w:r>
      <w:r w:rsidR="00A84EEE" w:rsidRPr="001C2A6D">
        <w:rPr>
          <w:rFonts w:ascii="Times New Roman" w:hAnsi="Times New Roman"/>
          <w:lang w:eastAsia="it-IT"/>
        </w:rPr>
        <w:t xml:space="preserve">діалогу, партнерству, </w:t>
      </w:r>
      <w:r w:rsidRPr="001C2A6D">
        <w:rPr>
          <w:rFonts w:ascii="Times New Roman" w:hAnsi="Times New Roman"/>
          <w:lang w:eastAsia="it-IT"/>
        </w:rPr>
        <w:t xml:space="preserve">напрацюванню </w:t>
      </w:r>
      <w:r w:rsidR="00A84EEE" w:rsidRPr="001C2A6D">
        <w:rPr>
          <w:rFonts w:ascii="Times New Roman" w:hAnsi="Times New Roman"/>
          <w:lang w:eastAsia="it-IT"/>
        </w:rPr>
        <w:t xml:space="preserve">ідей щодо вдосконалення бізнес-середовища в громаді, </w:t>
      </w:r>
      <w:r w:rsidRPr="001C2A6D">
        <w:rPr>
          <w:rFonts w:ascii="Times New Roman" w:hAnsi="Times New Roman"/>
          <w:lang w:eastAsia="it-IT"/>
        </w:rPr>
        <w:t xml:space="preserve">конкретних </w:t>
      </w:r>
      <w:r w:rsidR="00A84EEE" w:rsidRPr="001C2A6D">
        <w:rPr>
          <w:rFonts w:ascii="Times New Roman" w:hAnsi="Times New Roman"/>
          <w:lang w:eastAsia="it-IT"/>
        </w:rPr>
        <w:t>механізмі</w:t>
      </w:r>
      <w:r w:rsidR="008768DA">
        <w:rPr>
          <w:rFonts w:ascii="Times New Roman" w:hAnsi="Times New Roman"/>
          <w:lang w:eastAsia="it-IT"/>
        </w:rPr>
        <w:t xml:space="preserve">в по розвитку підприємництва в </w:t>
      </w:r>
      <w:r w:rsidR="00A84EEE" w:rsidRPr="001C2A6D">
        <w:rPr>
          <w:rFonts w:ascii="Times New Roman" w:hAnsi="Times New Roman"/>
          <w:lang w:eastAsia="it-IT"/>
        </w:rPr>
        <w:t xml:space="preserve">ТГ. На сайті </w:t>
      </w:r>
      <w:r w:rsidR="00267E08" w:rsidRPr="001C2A6D">
        <w:rPr>
          <w:rFonts w:ascii="Times New Roman" w:hAnsi="Times New Roman"/>
          <w:lang w:eastAsia="it-IT"/>
        </w:rPr>
        <w:t>селищної ради п</w:t>
      </w:r>
      <w:r w:rsidR="00A84EEE" w:rsidRPr="001C2A6D">
        <w:rPr>
          <w:rFonts w:ascii="Times New Roman" w:hAnsi="Times New Roman"/>
          <w:lang w:eastAsia="it-IT"/>
        </w:rPr>
        <w:t>ланується створити</w:t>
      </w:r>
      <w:r w:rsidR="00267E08" w:rsidRPr="001C2A6D">
        <w:rPr>
          <w:rFonts w:ascii="Times New Roman" w:hAnsi="Times New Roman"/>
          <w:lang w:eastAsia="it-IT"/>
        </w:rPr>
        <w:t xml:space="preserve"> розділ «Підприємцям», де буде зосереджена найбільш актуальна інформація для полегшення ведення підприємницької діяльності, </w:t>
      </w:r>
      <w:r w:rsidR="00172A1E" w:rsidRPr="001C2A6D">
        <w:rPr>
          <w:rFonts w:ascii="Times New Roman" w:hAnsi="Times New Roman"/>
          <w:lang w:eastAsia="it-IT"/>
        </w:rPr>
        <w:t xml:space="preserve">кнопка «зворотнього зв’язку», консультації експертів та корисні поради. </w:t>
      </w:r>
      <w:r w:rsidR="00223045" w:rsidRPr="001C2A6D">
        <w:rPr>
          <w:rFonts w:ascii="Times New Roman" w:hAnsi="Times New Roman"/>
          <w:lang w:eastAsia="it-IT"/>
        </w:rPr>
        <w:t>Вдосконалення</w:t>
      </w:r>
      <w:r w:rsidR="00172A1E" w:rsidRPr="001C2A6D">
        <w:rPr>
          <w:rFonts w:ascii="Times New Roman" w:hAnsi="Times New Roman"/>
          <w:lang w:eastAsia="it-IT"/>
        </w:rPr>
        <w:t xml:space="preserve"> механізму комунікації між владою та бізнесом сприятиме налагодженню довготривалого партнерства, залученню додаткових інвестицій у громаду, </w:t>
      </w:r>
      <w:r w:rsidR="00782003" w:rsidRPr="001C2A6D">
        <w:rPr>
          <w:rFonts w:ascii="Times New Roman" w:hAnsi="Times New Roman"/>
          <w:lang w:eastAsia="it-IT"/>
        </w:rPr>
        <w:t>вирішенню</w:t>
      </w:r>
      <w:r w:rsidR="00223045" w:rsidRPr="001C2A6D">
        <w:rPr>
          <w:rFonts w:ascii="Times New Roman" w:hAnsi="Times New Roman"/>
          <w:lang w:eastAsia="it-IT"/>
        </w:rPr>
        <w:t xml:space="preserve"> актуальних питань </w:t>
      </w:r>
      <w:r w:rsidR="00782003" w:rsidRPr="001C2A6D">
        <w:rPr>
          <w:rFonts w:ascii="Times New Roman" w:hAnsi="Times New Roman"/>
          <w:lang w:eastAsia="it-IT"/>
        </w:rPr>
        <w:t>тощо.</w:t>
      </w:r>
      <w:r w:rsidR="00172A1E" w:rsidRPr="001C2A6D">
        <w:rPr>
          <w:rFonts w:ascii="Times New Roman" w:hAnsi="Times New Roman"/>
          <w:lang w:eastAsia="it-IT"/>
        </w:rPr>
        <w:t xml:space="preserve">  </w:t>
      </w:r>
    </w:p>
    <w:p w:rsidR="00172A1E" w:rsidRPr="001C2A6D" w:rsidRDefault="00172A1E" w:rsidP="00460604">
      <w:pPr>
        <w:tabs>
          <w:tab w:val="left" w:pos="250"/>
        </w:tabs>
        <w:spacing w:after="0"/>
        <w:ind w:firstLine="709"/>
        <w:jc w:val="both"/>
        <w:rPr>
          <w:rFonts w:ascii="Times New Roman" w:hAnsi="Times New Roman"/>
          <w:lang w:eastAsia="it-IT"/>
        </w:rPr>
      </w:pPr>
    </w:p>
    <w:p w:rsidR="00130B86" w:rsidRPr="001C2A6D" w:rsidRDefault="00130B86" w:rsidP="004708CE">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 xml:space="preserve">Завдання 1.1.3. </w:t>
      </w:r>
      <w:r w:rsidRPr="001C2A6D">
        <w:rPr>
          <w:rFonts w:ascii="Times New Roman" w:hAnsi="Times New Roman"/>
          <w:b/>
          <w:i/>
          <w:color w:val="1F4E79" w:themeColor="accent1" w:themeShade="80"/>
        </w:rPr>
        <w:t>Розробити систему податкових та фінансових інструментів для заохочення бізнесу інвесту</w:t>
      </w:r>
      <w:r w:rsidR="00C81F84">
        <w:rPr>
          <w:rFonts w:ascii="Times New Roman" w:hAnsi="Times New Roman"/>
          <w:b/>
          <w:i/>
          <w:color w:val="1F4E79" w:themeColor="accent1" w:themeShade="80"/>
        </w:rPr>
        <w:t>ват</w:t>
      </w:r>
      <w:r w:rsidRPr="001C2A6D">
        <w:rPr>
          <w:rFonts w:ascii="Times New Roman" w:hAnsi="Times New Roman"/>
          <w:b/>
          <w:i/>
          <w:color w:val="1F4E79" w:themeColor="accent1" w:themeShade="80"/>
        </w:rPr>
        <w:t>и в громаду і створю</w:t>
      </w:r>
      <w:r w:rsidR="00C81F84">
        <w:rPr>
          <w:rFonts w:ascii="Times New Roman" w:hAnsi="Times New Roman"/>
          <w:b/>
          <w:i/>
          <w:color w:val="1F4E79" w:themeColor="accent1" w:themeShade="80"/>
        </w:rPr>
        <w:t>ват</w:t>
      </w:r>
      <w:r w:rsidRPr="001C2A6D">
        <w:rPr>
          <w:rFonts w:ascii="Times New Roman" w:hAnsi="Times New Roman"/>
          <w:b/>
          <w:i/>
          <w:color w:val="1F4E79" w:themeColor="accent1" w:themeShade="80"/>
        </w:rPr>
        <w:t>и нові робочі місця (гнучкі ставки на користування землею і нерухомістю за умови створення певної кількості робочих місць, промоція на сайті і тематичних виставках тощо).</w:t>
      </w:r>
    </w:p>
    <w:p w:rsidR="00782003" w:rsidRPr="001C2A6D" w:rsidRDefault="00782003" w:rsidP="004708CE">
      <w:pPr>
        <w:tabs>
          <w:tab w:val="left" w:pos="250"/>
        </w:tabs>
        <w:spacing w:after="0"/>
        <w:jc w:val="both"/>
        <w:rPr>
          <w:rFonts w:ascii="Times New Roman" w:hAnsi="Times New Roman"/>
          <w:b/>
          <w:i/>
          <w:color w:val="1F4E79" w:themeColor="accent1" w:themeShade="80"/>
        </w:rPr>
      </w:pPr>
    </w:p>
    <w:p w:rsidR="00782003" w:rsidRPr="001C2A6D" w:rsidRDefault="00C452E7" w:rsidP="001C1313">
      <w:pPr>
        <w:tabs>
          <w:tab w:val="left" w:pos="250"/>
        </w:tabs>
        <w:spacing w:after="0"/>
        <w:ind w:firstLine="709"/>
        <w:jc w:val="both"/>
        <w:rPr>
          <w:rFonts w:ascii="Times New Roman" w:hAnsi="Times New Roman"/>
          <w:lang w:eastAsia="it-IT"/>
        </w:rPr>
      </w:pPr>
      <w:r w:rsidRPr="001C2A6D">
        <w:rPr>
          <w:rFonts w:ascii="Times New Roman" w:hAnsi="Times New Roman"/>
          <w:lang w:eastAsia="it-IT"/>
        </w:rPr>
        <w:t xml:space="preserve">Одним із ключових завдань </w:t>
      </w:r>
      <w:r w:rsidR="001C1313" w:rsidRPr="001C2A6D">
        <w:rPr>
          <w:rFonts w:ascii="Times New Roman" w:hAnsi="Times New Roman"/>
          <w:lang w:eastAsia="it-IT"/>
        </w:rPr>
        <w:t>влади є створення системи заохочення платників щодо збільшення доходу та суми прибутку, а також умов сприяння розвитку соціальної відповідальності</w:t>
      </w:r>
      <w:r w:rsidRPr="001C2A6D">
        <w:rPr>
          <w:rFonts w:ascii="Times New Roman" w:hAnsi="Times New Roman"/>
          <w:lang w:eastAsia="it-IT"/>
        </w:rPr>
        <w:t xml:space="preserve"> </w:t>
      </w:r>
      <w:r w:rsidR="001C1313" w:rsidRPr="001C2A6D">
        <w:rPr>
          <w:rFonts w:ascii="Times New Roman" w:hAnsi="Times New Roman"/>
          <w:lang w:eastAsia="it-IT"/>
        </w:rPr>
        <w:t>для підприємництва, яке проявляється через благодійність, створення соціальних послуг, інвестування у соціальні заходи</w:t>
      </w:r>
      <w:r w:rsidRPr="001C2A6D">
        <w:rPr>
          <w:rFonts w:ascii="Times New Roman" w:hAnsi="Times New Roman"/>
          <w:lang w:eastAsia="it-IT"/>
        </w:rPr>
        <w:t xml:space="preserve">. </w:t>
      </w:r>
      <w:r w:rsidR="001C1313" w:rsidRPr="001C2A6D">
        <w:rPr>
          <w:rFonts w:ascii="Times New Roman" w:hAnsi="Times New Roman"/>
          <w:lang w:eastAsia="it-IT"/>
        </w:rPr>
        <w:t>Регуляторами таких процесів виступають: ставки податку, податкові пільги, техніка оподаткування. Наприклад, для туристичної діяльності надання податкових пільг підприєм</w:t>
      </w:r>
      <w:r w:rsidR="005D25D0" w:rsidRPr="001C2A6D">
        <w:rPr>
          <w:rFonts w:ascii="Times New Roman" w:hAnsi="Times New Roman"/>
          <w:lang w:eastAsia="it-IT"/>
        </w:rPr>
        <w:t>цям,</w:t>
      </w:r>
      <w:r w:rsidR="001C1313" w:rsidRPr="001C2A6D">
        <w:rPr>
          <w:rFonts w:ascii="Times New Roman" w:hAnsi="Times New Roman"/>
          <w:lang w:eastAsia="it-IT"/>
        </w:rPr>
        <w:t xml:space="preserve"> що залучені у розвитку соціального туризму; пільгові умови для новостворених підприємств туристично-рекреаційної сфери та інші.</w:t>
      </w:r>
    </w:p>
    <w:p w:rsidR="001C1313" w:rsidRPr="001C2A6D" w:rsidRDefault="00173B9C" w:rsidP="00E554CC">
      <w:pPr>
        <w:widowControl w:val="0"/>
        <w:tabs>
          <w:tab w:val="left" w:pos="250"/>
        </w:tabs>
        <w:spacing w:after="0"/>
        <w:ind w:firstLine="709"/>
        <w:jc w:val="both"/>
        <w:rPr>
          <w:rFonts w:ascii="Times New Roman" w:hAnsi="Times New Roman"/>
          <w:lang w:eastAsia="it-IT"/>
        </w:rPr>
      </w:pPr>
      <w:r w:rsidRPr="001C2A6D">
        <w:rPr>
          <w:rFonts w:ascii="Times New Roman" w:hAnsi="Times New Roman"/>
          <w:lang w:eastAsia="it-IT"/>
        </w:rPr>
        <w:t xml:space="preserve">До інструментів </w:t>
      </w:r>
      <w:r w:rsidR="001C1313" w:rsidRPr="001C2A6D">
        <w:rPr>
          <w:rFonts w:ascii="Times New Roman" w:hAnsi="Times New Roman"/>
          <w:lang w:eastAsia="it-IT"/>
        </w:rPr>
        <w:t xml:space="preserve">податкової оптимізації </w:t>
      </w:r>
      <w:r w:rsidRPr="001C2A6D">
        <w:rPr>
          <w:rFonts w:ascii="Times New Roman" w:hAnsi="Times New Roman"/>
          <w:lang w:eastAsia="it-IT"/>
        </w:rPr>
        <w:t>можуть належати: методи</w:t>
      </w:r>
      <w:r w:rsidR="001C1313" w:rsidRPr="001C2A6D">
        <w:rPr>
          <w:rFonts w:ascii="Times New Roman" w:hAnsi="Times New Roman"/>
          <w:lang w:eastAsia="it-IT"/>
        </w:rPr>
        <w:t>, які спрямовані на зменшення податкового навантаження без зміни структури податків, що підлягають сплаті</w:t>
      </w:r>
      <w:r w:rsidRPr="001C2A6D">
        <w:rPr>
          <w:rFonts w:ascii="Times New Roman" w:hAnsi="Times New Roman"/>
          <w:lang w:eastAsia="it-IT"/>
        </w:rPr>
        <w:t>; м</w:t>
      </w:r>
      <w:r w:rsidR="001C1313" w:rsidRPr="001C2A6D">
        <w:rPr>
          <w:rFonts w:ascii="Times New Roman" w:hAnsi="Times New Roman"/>
          <w:lang w:eastAsia="it-IT"/>
        </w:rPr>
        <w:t>етоди, які спрямовані на зменшення податкового навантаження шляхом зміни структури</w:t>
      </w:r>
      <w:r w:rsidRPr="001C2A6D">
        <w:rPr>
          <w:rFonts w:ascii="Times New Roman" w:hAnsi="Times New Roman"/>
          <w:lang w:eastAsia="it-IT"/>
        </w:rPr>
        <w:t xml:space="preserve"> </w:t>
      </w:r>
      <w:r w:rsidR="00CF11DA" w:rsidRPr="001C2A6D">
        <w:rPr>
          <w:rFonts w:ascii="Times New Roman" w:hAnsi="Times New Roman"/>
          <w:lang w:eastAsia="it-IT"/>
        </w:rPr>
        <w:t>податків, що підлягають сплаті; п</w:t>
      </w:r>
      <w:r w:rsidR="001C1313" w:rsidRPr="001C2A6D">
        <w:rPr>
          <w:rFonts w:ascii="Times New Roman" w:hAnsi="Times New Roman"/>
          <w:lang w:eastAsia="it-IT"/>
        </w:rPr>
        <w:t>рогнозування економічних показників та наслідків запровадження плану, обсягів податкових надходжень, можливих податкових, фінансових ризиків, здійснення оцінки впливу різних факторів на діяльність підприємства</w:t>
      </w:r>
      <w:r w:rsidR="00CF11DA" w:rsidRPr="001C2A6D">
        <w:rPr>
          <w:rFonts w:ascii="Times New Roman" w:hAnsi="Times New Roman"/>
          <w:lang w:eastAsia="it-IT"/>
        </w:rPr>
        <w:t>; р</w:t>
      </w:r>
      <w:r w:rsidR="001C1313" w:rsidRPr="001C2A6D">
        <w:rPr>
          <w:rFonts w:ascii="Times New Roman" w:hAnsi="Times New Roman"/>
          <w:lang w:eastAsia="it-IT"/>
        </w:rPr>
        <w:t>озробка та прийняття плану дій найбільш вигідного для досягнення цілей, а також вибір критеріїв оцінки ефективності здійснення плану (стабільність, конкурентоспроможн</w:t>
      </w:r>
      <w:r w:rsidR="00CF11DA" w:rsidRPr="001C2A6D">
        <w:rPr>
          <w:rFonts w:ascii="Times New Roman" w:hAnsi="Times New Roman"/>
          <w:lang w:eastAsia="it-IT"/>
        </w:rPr>
        <w:t>ість, стимулювання діяльності); р</w:t>
      </w:r>
      <w:r w:rsidR="001C1313" w:rsidRPr="001C2A6D">
        <w:rPr>
          <w:rFonts w:ascii="Times New Roman" w:hAnsi="Times New Roman"/>
          <w:lang w:eastAsia="it-IT"/>
        </w:rPr>
        <w:t>еалізація стратегії, моніторинг та контроль за здійсненням, формування звіту.</w:t>
      </w:r>
    </w:p>
    <w:p w:rsidR="00CF11DA" w:rsidRDefault="00CF11DA" w:rsidP="00E554CC">
      <w:pPr>
        <w:widowControl w:val="0"/>
        <w:tabs>
          <w:tab w:val="left" w:pos="250"/>
        </w:tabs>
        <w:spacing w:after="0"/>
        <w:ind w:firstLine="709"/>
        <w:jc w:val="both"/>
        <w:rPr>
          <w:rFonts w:ascii="Times New Roman" w:hAnsi="Times New Roman"/>
          <w:lang w:eastAsia="it-IT"/>
        </w:rPr>
      </w:pPr>
      <w:r w:rsidRPr="001C2A6D">
        <w:rPr>
          <w:rFonts w:ascii="Times New Roman" w:hAnsi="Times New Roman"/>
          <w:lang w:eastAsia="it-IT"/>
        </w:rPr>
        <w:t>Важливим компонентом програми підтримки підприємництва є створення умов для просування бізне</w:t>
      </w:r>
      <w:r w:rsidR="00612AA0" w:rsidRPr="001C2A6D">
        <w:rPr>
          <w:rFonts w:ascii="Times New Roman" w:hAnsi="Times New Roman"/>
          <w:lang w:eastAsia="it-IT"/>
        </w:rPr>
        <w:t>су шляхом розміщення промоційних матеріалів</w:t>
      </w:r>
      <w:r w:rsidRPr="001C2A6D">
        <w:rPr>
          <w:rFonts w:ascii="Times New Roman" w:hAnsi="Times New Roman"/>
          <w:lang w:eastAsia="it-IT"/>
        </w:rPr>
        <w:t xml:space="preserve"> на сайті </w:t>
      </w:r>
      <w:r w:rsidR="008768DA">
        <w:rPr>
          <w:rFonts w:ascii="Times New Roman" w:hAnsi="Times New Roman"/>
          <w:lang w:eastAsia="it-IT"/>
        </w:rPr>
        <w:t>ТГ</w:t>
      </w:r>
      <w:r w:rsidR="00612AA0" w:rsidRPr="001C2A6D">
        <w:rPr>
          <w:rFonts w:ascii="Times New Roman" w:hAnsi="Times New Roman"/>
          <w:lang w:eastAsia="it-IT"/>
        </w:rPr>
        <w:t xml:space="preserve">, а також участі місцевих підприємств у </w:t>
      </w:r>
      <w:r w:rsidR="00612AA0" w:rsidRPr="001C2A6D">
        <w:rPr>
          <w:rFonts w:ascii="Times New Roman" w:hAnsi="Times New Roman"/>
          <w:lang w:eastAsia="it-IT"/>
        </w:rPr>
        <w:lastRenderedPageBreak/>
        <w:t>тематичних виставках за сприяння місцевої влади.</w:t>
      </w:r>
    </w:p>
    <w:p w:rsidR="00CB5B9B" w:rsidRPr="001C2A6D" w:rsidRDefault="00CB5B9B" w:rsidP="00E554CC">
      <w:pPr>
        <w:widowControl w:val="0"/>
        <w:tabs>
          <w:tab w:val="left" w:pos="250"/>
        </w:tabs>
        <w:spacing w:after="0"/>
        <w:ind w:firstLine="709"/>
        <w:jc w:val="both"/>
        <w:rPr>
          <w:rFonts w:ascii="Times New Roman" w:hAnsi="Times New Roman"/>
          <w:lang w:eastAsia="it-IT"/>
        </w:rPr>
      </w:pPr>
    </w:p>
    <w:p w:rsidR="001C1313" w:rsidRPr="00E554CC" w:rsidRDefault="00E554CC" w:rsidP="004708CE">
      <w:pPr>
        <w:tabs>
          <w:tab w:val="left" w:pos="250"/>
        </w:tabs>
        <w:spacing w:after="0"/>
        <w:jc w:val="both"/>
        <w:rPr>
          <w:rFonts w:ascii="Times New Roman" w:hAnsi="Times New Roman"/>
          <w:b/>
          <w:color w:val="0070C0"/>
          <w:lang w:eastAsia="it-IT"/>
        </w:rPr>
      </w:pPr>
      <w:r w:rsidRPr="00E554CC">
        <w:rPr>
          <w:rFonts w:ascii="Times New Roman" w:hAnsi="Times New Roman"/>
          <w:b/>
          <w:color w:val="1F4E79" w:themeColor="accent1" w:themeShade="80"/>
        </w:rPr>
        <w:t xml:space="preserve">Завдання 1.1.4. </w:t>
      </w:r>
      <w:r w:rsidRPr="00E554CC">
        <w:rPr>
          <w:rFonts w:ascii="Times New Roman" w:hAnsi="Times New Roman"/>
          <w:b/>
          <w:color w:val="1F4E79" w:themeColor="accent1" w:themeShade="80"/>
          <w:lang w:eastAsia="it-IT"/>
        </w:rPr>
        <w:t xml:space="preserve"> Розвиток кооперативного руху (молочна галузь, садівництво-ягідництво, бджолярство)</w:t>
      </w:r>
    </w:p>
    <w:p w:rsidR="00E554CC" w:rsidRDefault="00EE514D" w:rsidP="004708CE">
      <w:pPr>
        <w:tabs>
          <w:tab w:val="left" w:pos="250"/>
        </w:tabs>
        <w:spacing w:after="0"/>
        <w:jc w:val="both"/>
        <w:rPr>
          <w:rFonts w:ascii="Times New Roman" w:hAnsi="Times New Roman"/>
        </w:rPr>
      </w:pPr>
      <w:r w:rsidRPr="00EE514D">
        <w:rPr>
          <w:rFonts w:ascii="Times New Roman" w:hAnsi="Times New Roman"/>
        </w:rPr>
        <w:t xml:space="preserve">Стимулювання підприємницької активності громадян, підприємців і фермерів є одним із пріоритетних напрямків діяльності органів місцевого самоврядування. </w:t>
      </w:r>
      <w:r>
        <w:rPr>
          <w:rFonts w:ascii="Times New Roman" w:hAnsi="Times New Roman"/>
        </w:rPr>
        <w:t>Розвиток кооперативного руху має</w:t>
      </w:r>
      <w:r w:rsidRPr="00EE514D">
        <w:rPr>
          <w:rFonts w:ascii="Times New Roman" w:hAnsi="Times New Roman"/>
        </w:rPr>
        <w:t xml:space="preserve"> на меті запровадити інноваційні підходи до ведення власного бізнесу, покращення бізнес-клімату в громаді і зменшення кількості безробітних.</w:t>
      </w:r>
    </w:p>
    <w:p w:rsidR="00EE514D" w:rsidRDefault="00CB5B9B" w:rsidP="004708CE">
      <w:pPr>
        <w:tabs>
          <w:tab w:val="left" w:pos="250"/>
        </w:tabs>
        <w:spacing w:after="0"/>
        <w:jc w:val="both"/>
        <w:rPr>
          <w:rFonts w:ascii="Times New Roman" w:hAnsi="Times New Roman"/>
        </w:rPr>
      </w:pPr>
      <w:r w:rsidRPr="00CB5B9B">
        <w:rPr>
          <w:rFonts w:ascii="Times New Roman" w:hAnsi="Times New Roman"/>
        </w:rPr>
        <w:t>Для розвитку с/г кооперації планується провести серію семінарів щодо основних принципів створення сільськогосподарських кооперативів із залученням спікерів, які мають успішний досвід роботи кооперативів. Для розуміння потреб «одноосібників» і власників невеликих господарств планується здійснити опитування сільського населення щодо виробничих потреб та необхідності створення кооперативів. Для обміну досвідом ефективною буде навчальна поїздка до успішного сільськогосподарського кооперативу</w:t>
      </w:r>
      <w:r>
        <w:rPr>
          <w:rFonts w:ascii="Times New Roman" w:hAnsi="Times New Roman"/>
        </w:rPr>
        <w:t>.</w:t>
      </w:r>
    </w:p>
    <w:p w:rsidR="00CB5B9B" w:rsidRPr="00EE514D" w:rsidRDefault="00CB5B9B" w:rsidP="004708CE">
      <w:pPr>
        <w:tabs>
          <w:tab w:val="left" w:pos="250"/>
        </w:tabs>
        <w:spacing w:after="0"/>
        <w:jc w:val="both"/>
        <w:rPr>
          <w:rFonts w:ascii="Times New Roman" w:hAnsi="Times New Roman"/>
        </w:rPr>
      </w:pPr>
    </w:p>
    <w:p w:rsidR="000833C3" w:rsidRPr="00EE514D" w:rsidRDefault="000833C3" w:rsidP="004708CE">
      <w:pPr>
        <w:tabs>
          <w:tab w:val="left" w:pos="250"/>
        </w:tabs>
        <w:spacing w:after="0"/>
        <w:jc w:val="both"/>
        <w:rPr>
          <w:rFonts w:ascii="Times New Roman" w:hAnsi="Times New Roman"/>
          <w:b/>
        </w:rPr>
      </w:pPr>
      <w:r w:rsidRPr="00EE514D">
        <w:rPr>
          <w:rFonts w:ascii="Times New Roman" w:hAnsi="Times New Roman"/>
          <w:b/>
          <w:color w:val="1F3864" w:themeColor="accent5" w:themeShade="80"/>
        </w:rPr>
        <w:t>Операційна ціль 1.2. Підвищення ефективності використання інвестиційного потенціалу громади.</w:t>
      </w:r>
    </w:p>
    <w:p w:rsidR="00070156" w:rsidRPr="001C2A6D" w:rsidRDefault="00070156" w:rsidP="004708CE">
      <w:pPr>
        <w:tabs>
          <w:tab w:val="left" w:pos="250"/>
        </w:tabs>
        <w:spacing w:after="0"/>
        <w:jc w:val="both"/>
        <w:rPr>
          <w:rFonts w:ascii="Times New Roman" w:hAnsi="Times New Roman"/>
          <w:b/>
          <w:color w:val="1F4E79" w:themeColor="accent1" w:themeShade="80"/>
        </w:rPr>
      </w:pPr>
    </w:p>
    <w:p w:rsidR="00612AA0" w:rsidRPr="001C2A6D" w:rsidRDefault="00201A9B" w:rsidP="00201A9B">
      <w:pPr>
        <w:tabs>
          <w:tab w:val="left" w:pos="250"/>
        </w:tabs>
        <w:spacing w:after="0"/>
        <w:ind w:firstLine="709"/>
        <w:jc w:val="both"/>
        <w:rPr>
          <w:rFonts w:ascii="Times New Roman" w:hAnsi="Times New Roman"/>
          <w:b/>
          <w:color w:val="1F4E79" w:themeColor="accent1" w:themeShade="80"/>
        </w:rPr>
      </w:pPr>
      <w:r w:rsidRPr="001C2A6D">
        <w:rPr>
          <w:rFonts w:ascii="Times New Roman" w:hAnsi="Times New Roman"/>
          <w:lang w:eastAsia="it-IT"/>
        </w:rPr>
        <w:t>Залучення інвестицій на місцевий рівень є показником стабільності й успішності соціально-економічного розвитку певної територіальної громади. При цьому роль органів місцевого самоврядування в процесі залучення інвестицій має зводитися до виконання таких функцій: формування привабливого для інвестора іміджу територіальної громади; створення сприятливих умов для надходжень та ефективної реалізації інвестицій; створення ефективних каналів для поширення інформації про інвестиційний потенціал відповідної території;  посередництво в налагодженні контактів і співпраці між представниками місцевого бізнесу і потенційними інвесторами. Органи місцевого самоврядування потребують великого обсягу функціональних можливостей щодо формування та використання інвестиційного потенціалу. Завдання полягає ще й у тому, щоб інвестиційний потенціал належно представити інвестору, а відтак промоція такого потенціалу має посідати чільне місце в роботі ОМС.</w:t>
      </w:r>
    </w:p>
    <w:p w:rsidR="00612AA0" w:rsidRPr="001C2A6D" w:rsidRDefault="00612AA0" w:rsidP="004708CE">
      <w:pPr>
        <w:tabs>
          <w:tab w:val="left" w:pos="250"/>
        </w:tabs>
        <w:spacing w:after="0"/>
        <w:jc w:val="both"/>
        <w:rPr>
          <w:rFonts w:ascii="Times New Roman" w:hAnsi="Times New Roman"/>
          <w:b/>
          <w:color w:val="1F4E79" w:themeColor="accent1" w:themeShade="80"/>
        </w:rPr>
      </w:pPr>
    </w:p>
    <w:p w:rsidR="00130B86" w:rsidRPr="001C2A6D" w:rsidRDefault="00010B9F" w:rsidP="004708CE">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Завдання</w:t>
      </w:r>
      <w:r w:rsidRPr="001C2A6D">
        <w:rPr>
          <w:rFonts w:ascii="Times New Roman" w:hAnsi="Times New Roman"/>
          <w:b/>
          <w:i/>
          <w:color w:val="1F4E79" w:themeColor="accent1" w:themeShade="80"/>
        </w:rPr>
        <w:t xml:space="preserve"> </w:t>
      </w:r>
      <w:r w:rsidRPr="001C2A6D">
        <w:rPr>
          <w:rFonts w:ascii="Times New Roman" w:hAnsi="Times New Roman"/>
          <w:b/>
          <w:color w:val="1F4E79" w:themeColor="accent1" w:themeShade="80"/>
        </w:rPr>
        <w:t>1.2.1</w:t>
      </w:r>
      <w:r w:rsidRPr="001C2A6D">
        <w:rPr>
          <w:rFonts w:ascii="Times New Roman" w:hAnsi="Times New Roman"/>
          <w:b/>
          <w:i/>
          <w:color w:val="1F4E79" w:themeColor="accent1" w:themeShade="80"/>
        </w:rPr>
        <w:t>. Розробити систему реєстру нерухомого майна з можливістю періодичного оновлення інформації про наявні ресурси з доступом через Інтернет.</w:t>
      </w:r>
    </w:p>
    <w:p w:rsidR="00201A9B" w:rsidRPr="001C2A6D" w:rsidRDefault="00201A9B" w:rsidP="004708CE">
      <w:pPr>
        <w:tabs>
          <w:tab w:val="left" w:pos="250"/>
        </w:tabs>
        <w:spacing w:after="0"/>
        <w:jc w:val="both"/>
        <w:rPr>
          <w:rFonts w:ascii="Times New Roman" w:hAnsi="Times New Roman"/>
          <w:b/>
          <w:i/>
          <w:color w:val="1F4E79" w:themeColor="accent1" w:themeShade="80"/>
        </w:rPr>
      </w:pPr>
    </w:p>
    <w:p w:rsidR="00BC272E" w:rsidRPr="001C2A6D" w:rsidRDefault="00201A9B" w:rsidP="00D918A1">
      <w:pPr>
        <w:pStyle w:val="afd"/>
        <w:spacing w:before="0" w:beforeAutospacing="0" w:after="0" w:afterAutospacing="0" w:line="276" w:lineRule="auto"/>
        <w:ind w:firstLine="709"/>
        <w:jc w:val="both"/>
        <w:rPr>
          <w:color w:val="000000"/>
          <w:sz w:val="22"/>
          <w:szCs w:val="22"/>
          <w:lang w:val="uk-UA"/>
        </w:rPr>
      </w:pPr>
      <w:r w:rsidRPr="001C2A6D">
        <w:rPr>
          <w:color w:val="000000"/>
          <w:sz w:val="22"/>
          <w:szCs w:val="22"/>
        </w:rPr>
        <w:t> </w:t>
      </w:r>
      <w:r w:rsidR="00223045" w:rsidRPr="001C2A6D">
        <w:rPr>
          <w:color w:val="000000"/>
          <w:sz w:val="22"/>
          <w:szCs w:val="22"/>
          <w:lang w:val="uk-UA"/>
        </w:rPr>
        <w:t xml:space="preserve">Одним із ключових </w:t>
      </w:r>
      <w:r w:rsidR="00D362D8" w:rsidRPr="001C2A6D">
        <w:rPr>
          <w:color w:val="000000"/>
          <w:sz w:val="22"/>
          <w:szCs w:val="22"/>
          <w:lang w:val="uk-UA"/>
        </w:rPr>
        <w:t xml:space="preserve">індикаторів готовності органів місцевого самоврядування залучати </w:t>
      </w:r>
      <w:r w:rsidR="00223045" w:rsidRPr="001C2A6D">
        <w:rPr>
          <w:color w:val="000000"/>
          <w:sz w:val="22"/>
          <w:szCs w:val="22"/>
          <w:lang w:val="uk-UA"/>
        </w:rPr>
        <w:t xml:space="preserve"> </w:t>
      </w:r>
      <w:r w:rsidR="00D362D8" w:rsidRPr="001C2A6D">
        <w:rPr>
          <w:color w:val="000000"/>
          <w:sz w:val="22"/>
          <w:szCs w:val="22"/>
          <w:lang w:val="uk-UA"/>
        </w:rPr>
        <w:t xml:space="preserve">інвесторів є </w:t>
      </w:r>
      <w:r w:rsidR="00DC614A" w:rsidRPr="001C2A6D">
        <w:rPr>
          <w:color w:val="000000"/>
          <w:sz w:val="22"/>
          <w:szCs w:val="22"/>
          <w:lang w:val="uk-UA"/>
        </w:rPr>
        <w:t>оприлюднення</w:t>
      </w:r>
      <w:r w:rsidR="00D362D8" w:rsidRPr="001C2A6D">
        <w:rPr>
          <w:color w:val="000000"/>
          <w:sz w:val="22"/>
          <w:szCs w:val="22"/>
          <w:lang w:val="uk-UA"/>
        </w:rPr>
        <w:t xml:space="preserve"> актуальної інформації про наявні в громаді ресурси. Відкриті дані</w:t>
      </w:r>
      <w:r w:rsidR="007D1584" w:rsidRPr="001C2A6D">
        <w:rPr>
          <w:color w:val="000000"/>
          <w:sz w:val="22"/>
          <w:szCs w:val="22"/>
          <w:lang w:val="uk-UA"/>
        </w:rPr>
        <w:t xml:space="preserve">, реєстри, каталоги послуг допомагають створити імідж громади та влади, зацікавленої у співпраці та розвитку. Важливо </w:t>
      </w:r>
      <w:r w:rsidR="007A3D81" w:rsidRPr="001C2A6D">
        <w:rPr>
          <w:color w:val="000000"/>
          <w:sz w:val="22"/>
          <w:szCs w:val="22"/>
          <w:lang w:val="uk-UA"/>
        </w:rPr>
        <w:t>в доступний спосіб систематизу</w:t>
      </w:r>
      <w:r w:rsidR="00C81F84">
        <w:rPr>
          <w:color w:val="000000"/>
          <w:sz w:val="22"/>
          <w:szCs w:val="22"/>
          <w:lang w:val="uk-UA"/>
        </w:rPr>
        <w:t>ват</w:t>
      </w:r>
      <w:r w:rsidR="007A3D81" w:rsidRPr="001C2A6D">
        <w:rPr>
          <w:color w:val="000000"/>
          <w:sz w:val="22"/>
          <w:szCs w:val="22"/>
          <w:lang w:val="uk-UA"/>
        </w:rPr>
        <w:t xml:space="preserve">и </w:t>
      </w:r>
      <w:r w:rsidR="007D1584" w:rsidRPr="001C2A6D">
        <w:rPr>
          <w:color w:val="000000"/>
          <w:sz w:val="22"/>
          <w:szCs w:val="22"/>
          <w:lang w:val="uk-UA"/>
        </w:rPr>
        <w:t>всю наявну</w:t>
      </w:r>
      <w:r w:rsidR="007A3D81" w:rsidRPr="001C2A6D">
        <w:rPr>
          <w:color w:val="000000"/>
          <w:sz w:val="22"/>
          <w:szCs w:val="22"/>
          <w:lang w:val="uk-UA"/>
        </w:rPr>
        <w:t xml:space="preserve"> в </w:t>
      </w:r>
      <w:r w:rsidR="008768DA">
        <w:rPr>
          <w:color w:val="000000"/>
          <w:sz w:val="22"/>
          <w:szCs w:val="22"/>
          <w:lang w:val="uk-UA"/>
        </w:rPr>
        <w:t>ТГ</w:t>
      </w:r>
      <w:r w:rsidR="007D1584" w:rsidRPr="001C2A6D">
        <w:rPr>
          <w:color w:val="000000"/>
          <w:sz w:val="22"/>
          <w:szCs w:val="22"/>
          <w:lang w:val="uk-UA"/>
        </w:rPr>
        <w:t xml:space="preserve"> інформацію про нерухоме майно, земельні ділянки</w:t>
      </w:r>
      <w:r w:rsidR="007A3D81" w:rsidRPr="001C2A6D">
        <w:rPr>
          <w:color w:val="000000"/>
          <w:sz w:val="22"/>
          <w:szCs w:val="22"/>
          <w:lang w:val="uk-UA"/>
        </w:rPr>
        <w:t xml:space="preserve"> тощо</w:t>
      </w:r>
      <w:r w:rsidR="007D1584" w:rsidRPr="001C2A6D">
        <w:rPr>
          <w:color w:val="000000"/>
          <w:sz w:val="22"/>
          <w:szCs w:val="22"/>
          <w:lang w:val="uk-UA"/>
        </w:rPr>
        <w:t xml:space="preserve">, скласти </w:t>
      </w:r>
      <w:r w:rsidR="00BC272E" w:rsidRPr="001C2A6D">
        <w:rPr>
          <w:color w:val="000000"/>
          <w:sz w:val="22"/>
          <w:szCs w:val="22"/>
          <w:lang w:val="uk-UA"/>
        </w:rPr>
        <w:t xml:space="preserve">зручні для використання </w:t>
      </w:r>
      <w:r w:rsidR="007A3D81" w:rsidRPr="001C2A6D">
        <w:rPr>
          <w:color w:val="000000"/>
          <w:sz w:val="22"/>
          <w:szCs w:val="22"/>
          <w:lang w:val="uk-UA"/>
        </w:rPr>
        <w:t xml:space="preserve">реєстри з метою </w:t>
      </w:r>
      <w:r w:rsidRPr="001C2A6D">
        <w:rPr>
          <w:color w:val="000000"/>
          <w:sz w:val="22"/>
          <w:szCs w:val="22"/>
          <w:lang w:val="uk-UA"/>
        </w:rPr>
        <w:t>забезпечення д</w:t>
      </w:r>
      <w:r w:rsidR="00DC614A" w:rsidRPr="001C2A6D">
        <w:rPr>
          <w:color w:val="000000"/>
          <w:sz w:val="22"/>
          <w:szCs w:val="22"/>
          <w:lang w:val="uk-UA"/>
        </w:rPr>
        <w:t xml:space="preserve">истанційного доступу до повної </w:t>
      </w:r>
      <w:r w:rsidRPr="001C2A6D">
        <w:rPr>
          <w:color w:val="000000"/>
          <w:sz w:val="22"/>
          <w:szCs w:val="22"/>
          <w:lang w:val="uk-UA"/>
        </w:rPr>
        <w:t xml:space="preserve">та достовірної інформації про </w:t>
      </w:r>
      <w:r w:rsidR="007A3D81" w:rsidRPr="001C2A6D">
        <w:rPr>
          <w:color w:val="000000"/>
          <w:sz w:val="22"/>
          <w:szCs w:val="22"/>
          <w:lang w:val="uk-UA"/>
        </w:rPr>
        <w:t>ресурси, в яких можуть бути зацікавлені</w:t>
      </w:r>
      <w:r w:rsidR="00BC272E" w:rsidRPr="001C2A6D">
        <w:rPr>
          <w:color w:val="000000"/>
          <w:sz w:val="22"/>
          <w:szCs w:val="22"/>
          <w:lang w:val="uk-UA"/>
        </w:rPr>
        <w:t xml:space="preserve"> як місцеві підприємці, так й потенційні </w:t>
      </w:r>
      <w:r w:rsidR="007A3D81" w:rsidRPr="001C2A6D">
        <w:rPr>
          <w:color w:val="000000"/>
          <w:sz w:val="22"/>
          <w:szCs w:val="22"/>
          <w:lang w:val="uk-UA"/>
        </w:rPr>
        <w:t>інвестори</w:t>
      </w:r>
      <w:r w:rsidR="00BC272E" w:rsidRPr="001C2A6D">
        <w:rPr>
          <w:color w:val="000000"/>
          <w:sz w:val="22"/>
          <w:szCs w:val="22"/>
          <w:lang w:val="uk-UA"/>
        </w:rPr>
        <w:t xml:space="preserve">. </w:t>
      </w:r>
    </w:p>
    <w:p w:rsidR="00DC614A" w:rsidRPr="001C2A6D" w:rsidRDefault="00201A9B" w:rsidP="00D918A1">
      <w:pPr>
        <w:pStyle w:val="afd"/>
        <w:spacing w:before="0" w:beforeAutospacing="0" w:after="0" w:afterAutospacing="0" w:line="276" w:lineRule="auto"/>
        <w:ind w:firstLine="709"/>
        <w:jc w:val="both"/>
        <w:rPr>
          <w:color w:val="000000"/>
          <w:sz w:val="22"/>
          <w:szCs w:val="22"/>
          <w:lang w:val="uk-UA"/>
        </w:rPr>
      </w:pPr>
      <w:r w:rsidRPr="001C2A6D">
        <w:rPr>
          <w:color w:val="000000"/>
          <w:sz w:val="22"/>
          <w:szCs w:val="22"/>
          <w:lang w:val="uk-UA"/>
        </w:rPr>
        <w:t>Даний каталог надасть можливість користувачам оперативно, без зайвих зусиль</w:t>
      </w:r>
      <w:r w:rsidR="00BC272E" w:rsidRPr="001C2A6D">
        <w:rPr>
          <w:color w:val="000000"/>
          <w:sz w:val="22"/>
          <w:szCs w:val="22"/>
          <w:lang w:val="uk-UA"/>
        </w:rPr>
        <w:t>,</w:t>
      </w:r>
      <w:r w:rsidRPr="001C2A6D">
        <w:rPr>
          <w:color w:val="000000"/>
          <w:sz w:val="22"/>
          <w:szCs w:val="22"/>
          <w:lang w:val="uk-UA"/>
        </w:rPr>
        <w:t xml:space="preserve"> отримати інформацію про </w:t>
      </w:r>
      <w:r w:rsidR="00BC272E" w:rsidRPr="001C2A6D">
        <w:rPr>
          <w:color w:val="000000"/>
          <w:sz w:val="22"/>
          <w:szCs w:val="22"/>
          <w:lang w:val="uk-UA"/>
        </w:rPr>
        <w:t>майно громади, зробити запит до ОМС та інших установ</w:t>
      </w:r>
      <w:r w:rsidR="00DC614A" w:rsidRPr="001C2A6D">
        <w:rPr>
          <w:color w:val="000000"/>
          <w:sz w:val="22"/>
          <w:szCs w:val="22"/>
          <w:lang w:val="uk-UA"/>
        </w:rPr>
        <w:t xml:space="preserve"> стосовно об</w:t>
      </w:r>
      <w:r w:rsidR="00DC614A" w:rsidRPr="001C2A6D">
        <w:rPr>
          <w:color w:val="000000"/>
          <w:sz w:val="22"/>
          <w:szCs w:val="22"/>
        </w:rPr>
        <w:t>’</w:t>
      </w:r>
      <w:r w:rsidR="00DC614A" w:rsidRPr="001C2A6D">
        <w:rPr>
          <w:color w:val="000000"/>
          <w:sz w:val="22"/>
          <w:szCs w:val="22"/>
          <w:lang w:val="uk-UA"/>
        </w:rPr>
        <w:t>єктів</w:t>
      </w:r>
      <w:r w:rsidR="00D918A1" w:rsidRPr="001C2A6D">
        <w:rPr>
          <w:color w:val="000000"/>
          <w:sz w:val="22"/>
          <w:szCs w:val="22"/>
          <w:lang w:val="uk-UA"/>
        </w:rPr>
        <w:t xml:space="preserve"> нерухомості</w:t>
      </w:r>
      <w:r w:rsidR="00DC614A" w:rsidRPr="001C2A6D">
        <w:rPr>
          <w:color w:val="000000"/>
          <w:sz w:val="22"/>
          <w:szCs w:val="22"/>
          <w:lang w:val="uk-UA"/>
        </w:rPr>
        <w:t xml:space="preserve"> чи </w:t>
      </w:r>
      <w:r w:rsidR="00D918A1" w:rsidRPr="001C2A6D">
        <w:rPr>
          <w:color w:val="000000"/>
          <w:sz w:val="22"/>
          <w:szCs w:val="22"/>
          <w:lang w:val="uk-UA"/>
        </w:rPr>
        <w:t xml:space="preserve">земельних </w:t>
      </w:r>
      <w:r w:rsidR="00DC614A" w:rsidRPr="001C2A6D">
        <w:rPr>
          <w:color w:val="000000"/>
          <w:sz w:val="22"/>
          <w:szCs w:val="22"/>
          <w:lang w:val="uk-UA"/>
        </w:rPr>
        <w:t>ділянок,</w:t>
      </w:r>
      <w:r w:rsidR="00D918A1" w:rsidRPr="001C2A6D">
        <w:rPr>
          <w:color w:val="000000"/>
          <w:sz w:val="22"/>
          <w:szCs w:val="22"/>
          <w:lang w:val="uk-UA"/>
        </w:rPr>
        <w:t xml:space="preserve"> що сприятиме формуванню позитивного інвестиційного клімату в громаді.</w:t>
      </w:r>
    </w:p>
    <w:p w:rsidR="00070156" w:rsidRPr="001C2A6D" w:rsidRDefault="00070156" w:rsidP="004708CE">
      <w:pPr>
        <w:tabs>
          <w:tab w:val="left" w:pos="250"/>
        </w:tabs>
        <w:spacing w:after="0"/>
        <w:jc w:val="both"/>
        <w:rPr>
          <w:rFonts w:ascii="Times New Roman" w:hAnsi="Times New Roman"/>
          <w:b/>
          <w:i/>
          <w:color w:val="1F4E79" w:themeColor="accent1" w:themeShade="80"/>
        </w:rPr>
      </w:pPr>
    </w:p>
    <w:p w:rsidR="00010B9F" w:rsidRPr="001C2A6D" w:rsidRDefault="00010B9F" w:rsidP="004708CE">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Завдання 1.2.2.</w:t>
      </w:r>
      <w:r w:rsidRPr="001C2A6D">
        <w:rPr>
          <w:rFonts w:ascii="Times New Roman" w:hAnsi="Times New Roman"/>
          <w:b/>
          <w:i/>
          <w:color w:val="1F4E79" w:themeColor="accent1" w:themeShade="80"/>
        </w:rPr>
        <w:t xml:space="preserve"> Розробити промоційні матеріали українською та англійською мовами для інформування потенційних інвесторів про переваги території громади (розробка інвестиційного паспорта, розділу «Інвестору» на сайті).</w:t>
      </w:r>
    </w:p>
    <w:p w:rsidR="002C52A1" w:rsidRPr="001C2A6D" w:rsidRDefault="002C52A1" w:rsidP="002C52A1">
      <w:pPr>
        <w:tabs>
          <w:tab w:val="left" w:pos="250"/>
        </w:tabs>
        <w:spacing w:after="0"/>
        <w:ind w:firstLine="709"/>
        <w:jc w:val="both"/>
        <w:rPr>
          <w:rFonts w:ascii="Times New Roman" w:eastAsia="Times New Roman" w:hAnsi="Times New Roman"/>
          <w:color w:val="000000"/>
          <w:lang w:eastAsia="ru-RU"/>
        </w:rPr>
      </w:pPr>
      <w:r w:rsidRPr="001C2A6D">
        <w:rPr>
          <w:rFonts w:ascii="Times New Roman" w:eastAsia="Times New Roman" w:hAnsi="Times New Roman"/>
          <w:color w:val="000000"/>
          <w:lang w:eastAsia="ru-RU"/>
        </w:rPr>
        <w:t xml:space="preserve">Упродовж останніх десятиліть спостерігається підвищення свідомості органів місцевого самоврядування щодо необхідності приготування і реалізації професійних концепцій їх промоції. Причиною такого стану є щораз сильніша конкуренція між </w:t>
      </w:r>
      <w:r w:rsidR="00952349" w:rsidRPr="001C2A6D">
        <w:rPr>
          <w:rFonts w:ascii="Times New Roman" w:eastAsia="Times New Roman" w:hAnsi="Times New Roman"/>
          <w:color w:val="000000"/>
          <w:lang w:eastAsia="ru-RU"/>
        </w:rPr>
        <w:t xml:space="preserve">громадами та </w:t>
      </w:r>
      <w:r w:rsidRPr="001C2A6D">
        <w:rPr>
          <w:rFonts w:ascii="Times New Roman" w:eastAsia="Times New Roman" w:hAnsi="Times New Roman"/>
          <w:color w:val="000000"/>
          <w:lang w:eastAsia="ru-RU"/>
        </w:rPr>
        <w:t xml:space="preserve">регіонами за креативних і професійних мешканців, туристів студентів, інвесторів, але також за ресурси, зокрема </w:t>
      </w:r>
      <w:r w:rsidR="00952349" w:rsidRPr="001C2A6D">
        <w:rPr>
          <w:rFonts w:ascii="Times New Roman" w:eastAsia="Times New Roman" w:hAnsi="Times New Roman"/>
          <w:color w:val="000000"/>
          <w:lang w:eastAsia="ru-RU"/>
        </w:rPr>
        <w:t>інвестиції та фонди</w:t>
      </w:r>
      <w:r w:rsidRPr="001C2A6D">
        <w:rPr>
          <w:rFonts w:ascii="Times New Roman" w:eastAsia="Times New Roman" w:hAnsi="Times New Roman"/>
          <w:color w:val="000000"/>
          <w:lang w:eastAsia="ru-RU"/>
        </w:rPr>
        <w:t xml:space="preserve">. </w:t>
      </w:r>
      <w:r w:rsidRPr="001C2A6D">
        <w:rPr>
          <w:rFonts w:ascii="Times New Roman" w:eastAsia="Times New Roman" w:hAnsi="Times New Roman"/>
          <w:color w:val="000000"/>
          <w:lang w:eastAsia="ru-RU"/>
        </w:rPr>
        <w:lastRenderedPageBreak/>
        <w:t xml:space="preserve">Звідси виникає потреба вирізнити </w:t>
      </w:r>
      <w:r w:rsidR="00952349" w:rsidRPr="001C2A6D">
        <w:rPr>
          <w:rFonts w:ascii="Times New Roman" w:eastAsia="Times New Roman" w:hAnsi="Times New Roman"/>
          <w:color w:val="000000"/>
          <w:lang w:eastAsia="ru-RU"/>
        </w:rPr>
        <w:t xml:space="preserve">громаду </w:t>
      </w:r>
      <w:r w:rsidRPr="001C2A6D">
        <w:rPr>
          <w:rFonts w:ascii="Times New Roman" w:eastAsia="Times New Roman" w:hAnsi="Times New Roman"/>
          <w:color w:val="000000"/>
          <w:lang w:eastAsia="ru-RU"/>
        </w:rPr>
        <w:t xml:space="preserve">із сотень собі подібних, що стане передумовою </w:t>
      </w:r>
      <w:r w:rsidR="00952349" w:rsidRPr="001C2A6D">
        <w:rPr>
          <w:rFonts w:ascii="Times New Roman" w:eastAsia="Times New Roman" w:hAnsi="Times New Roman"/>
          <w:color w:val="000000"/>
          <w:lang w:eastAsia="ru-RU"/>
        </w:rPr>
        <w:t xml:space="preserve">її </w:t>
      </w:r>
      <w:r w:rsidRPr="001C2A6D">
        <w:rPr>
          <w:rFonts w:ascii="Times New Roman" w:eastAsia="Times New Roman" w:hAnsi="Times New Roman"/>
          <w:color w:val="000000"/>
          <w:lang w:eastAsia="ru-RU"/>
        </w:rPr>
        <w:t xml:space="preserve">соціально-економічного розвитку. Бренд </w:t>
      </w:r>
      <w:r w:rsidR="00952349" w:rsidRPr="001C2A6D">
        <w:rPr>
          <w:rFonts w:ascii="Times New Roman" w:eastAsia="Times New Roman" w:hAnsi="Times New Roman"/>
          <w:color w:val="000000"/>
          <w:lang w:eastAsia="ru-RU"/>
        </w:rPr>
        <w:t>Брацлава - ц</w:t>
      </w:r>
      <w:r w:rsidRPr="001C2A6D">
        <w:rPr>
          <w:rFonts w:ascii="Times New Roman" w:eastAsia="Times New Roman" w:hAnsi="Times New Roman"/>
          <w:color w:val="000000"/>
          <w:lang w:eastAsia="ru-RU"/>
        </w:rPr>
        <w:t xml:space="preserve">е створення і впровадження філософії маркетингового менеджменту для усіх осіб, залучених в процеси розвитку, це підтримка унікальності та ідентичності </w:t>
      </w:r>
      <w:r w:rsidR="00860A10" w:rsidRPr="001C2A6D">
        <w:rPr>
          <w:rFonts w:ascii="Times New Roman" w:eastAsia="Times New Roman" w:hAnsi="Times New Roman"/>
          <w:color w:val="000000"/>
          <w:lang w:eastAsia="ru-RU"/>
        </w:rPr>
        <w:t>громади, що посилить потенціал її</w:t>
      </w:r>
      <w:r w:rsidRPr="001C2A6D">
        <w:rPr>
          <w:rFonts w:ascii="Times New Roman" w:eastAsia="Times New Roman" w:hAnsi="Times New Roman"/>
          <w:color w:val="000000"/>
          <w:lang w:eastAsia="ru-RU"/>
        </w:rPr>
        <w:t xml:space="preserve"> розвитку. Такий підхід базується на трьох основних підходах: ідентифікації ключових продуктів (туристичного, інвестиційного, культурного, освітнього), створення системи візуальної ідентифікації </w:t>
      </w:r>
      <w:r w:rsidR="00952349" w:rsidRPr="001C2A6D">
        <w:rPr>
          <w:rFonts w:ascii="Times New Roman" w:eastAsia="Times New Roman" w:hAnsi="Times New Roman"/>
          <w:color w:val="000000"/>
          <w:lang w:eastAsia="ru-RU"/>
        </w:rPr>
        <w:t xml:space="preserve">громади </w:t>
      </w:r>
      <w:r w:rsidRPr="001C2A6D">
        <w:rPr>
          <w:rFonts w:ascii="Times New Roman" w:eastAsia="Times New Roman" w:hAnsi="Times New Roman"/>
          <w:color w:val="000000"/>
          <w:lang w:eastAsia="ru-RU"/>
        </w:rPr>
        <w:t xml:space="preserve">та реалізації промоційних кампаній. Даний проект </w:t>
      </w:r>
      <w:r w:rsidR="00952349" w:rsidRPr="001C2A6D">
        <w:rPr>
          <w:rFonts w:ascii="Times New Roman" w:eastAsia="Times New Roman" w:hAnsi="Times New Roman"/>
          <w:color w:val="000000"/>
          <w:lang w:eastAsia="ru-RU"/>
        </w:rPr>
        <w:t>передбачає р</w:t>
      </w:r>
      <w:r w:rsidR="00860A10" w:rsidRPr="001C2A6D">
        <w:rPr>
          <w:rFonts w:ascii="Times New Roman" w:eastAsia="Times New Roman" w:hAnsi="Times New Roman"/>
          <w:color w:val="000000"/>
          <w:lang w:eastAsia="ru-RU"/>
        </w:rPr>
        <w:t>озробку інвестиційного паспорта, наповнення необхідними промоційними матеріалами офіційног сайту селищної ради. Р</w:t>
      </w:r>
      <w:r w:rsidRPr="001C2A6D">
        <w:rPr>
          <w:rFonts w:ascii="Times New Roman" w:eastAsia="Times New Roman" w:hAnsi="Times New Roman"/>
          <w:color w:val="000000"/>
          <w:lang w:eastAsia="ru-RU"/>
        </w:rPr>
        <w:t>езультатом реалізації вказаних заходів стане під</w:t>
      </w:r>
      <w:r w:rsidR="00860A10" w:rsidRPr="001C2A6D">
        <w:rPr>
          <w:rFonts w:ascii="Times New Roman" w:eastAsia="Times New Roman" w:hAnsi="Times New Roman"/>
          <w:color w:val="000000"/>
          <w:lang w:eastAsia="ru-RU"/>
        </w:rPr>
        <w:t xml:space="preserve">вищення конкурентоспроможності </w:t>
      </w:r>
      <w:r w:rsidR="008768DA">
        <w:rPr>
          <w:rFonts w:ascii="Times New Roman" w:eastAsia="Times New Roman" w:hAnsi="Times New Roman"/>
          <w:color w:val="000000"/>
          <w:lang w:eastAsia="ru-RU"/>
        </w:rPr>
        <w:t>ТГ</w:t>
      </w:r>
      <w:r w:rsidR="00860A10" w:rsidRPr="001C2A6D">
        <w:rPr>
          <w:rFonts w:ascii="Times New Roman" w:eastAsia="Times New Roman" w:hAnsi="Times New Roman"/>
          <w:color w:val="000000"/>
          <w:lang w:eastAsia="ru-RU"/>
        </w:rPr>
        <w:t xml:space="preserve"> та якості життя її мешканців.</w:t>
      </w:r>
    </w:p>
    <w:p w:rsidR="001168CE" w:rsidRPr="001C2A6D" w:rsidRDefault="001168CE" w:rsidP="002C52A1">
      <w:pPr>
        <w:tabs>
          <w:tab w:val="left" w:pos="250"/>
        </w:tabs>
        <w:spacing w:after="0"/>
        <w:ind w:firstLine="709"/>
        <w:jc w:val="both"/>
        <w:rPr>
          <w:rFonts w:ascii="Times New Roman" w:eastAsia="Times New Roman" w:hAnsi="Times New Roman"/>
          <w:color w:val="000000"/>
          <w:lang w:eastAsia="ru-RU"/>
        </w:rPr>
      </w:pPr>
    </w:p>
    <w:p w:rsidR="00682370" w:rsidRPr="001D4589" w:rsidRDefault="00682370" w:rsidP="00682370">
      <w:pPr>
        <w:tabs>
          <w:tab w:val="left" w:pos="250"/>
        </w:tabs>
        <w:spacing w:after="0"/>
        <w:ind w:firstLine="709"/>
        <w:jc w:val="both"/>
        <w:rPr>
          <w:rFonts w:ascii="Times New Roman" w:hAnsi="Times New Roman"/>
          <w:b/>
          <w:i/>
          <w:color w:val="1F4E79" w:themeColor="accent1" w:themeShade="80"/>
        </w:rPr>
      </w:pPr>
      <w:r w:rsidRPr="001D4589">
        <w:rPr>
          <w:rFonts w:ascii="Times New Roman" w:hAnsi="Times New Roman"/>
          <w:b/>
          <w:color w:val="1F4E79" w:themeColor="accent1" w:themeShade="80"/>
        </w:rPr>
        <w:t xml:space="preserve">1.2.3. </w:t>
      </w:r>
      <w:r w:rsidRPr="001D4589">
        <w:rPr>
          <w:rFonts w:ascii="Times New Roman" w:hAnsi="Times New Roman"/>
          <w:b/>
          <w:i/>
          <w:color w:val="1F4E79" w:themeColor="accent1" w:themeShade="80"/>
        </w:rPr>
        <w:t>Розробити інвестиційний паспорт громади</w:t>
      </w:r>
      <w:r w:rsidR="001D4589">
        <w:rPr>
          <w:rFonts w:ascii="Times New Roman" w:hAnsi="Times New Roman"/>
          <w:b/>
          <w:i/>
          <w:color w:val="1F4E79" w:themeColor="accent1" w:themeShade="80"/>
        </w:rPr>
        <w:t>.</w:t>
      </w:r>
      <w:r w:rsidRPr="001D4589">
        <w:rPr>
          <w:rFonts w:ascii="Times New Roman" w:hAnsi="Times New Roman"/>
          <w:b/>
          <w:i/>
          <w:color w:val="1F4E79" w:themeColor="accent1" w:themeShade="80"/>
        </w:rPr>
        <w:t xml:space="preserve"> </w:t>
      </w:r>
    </w:p>
    <w:p w:rsidR="00682370" w:rsidRPr="001C2A6D" w:rsidRDefault="00682370" w:rsidP="00682370">
      <w:pPr>
        <w:tabs>
          <w:tab w:val="left" w:pos="250"/>
        </w:tabs>
        <w:spacing w:after="0"/>
        <w:ind w:firstLine="709"/>
        <w:jc w:val="both"/>
        <w:rPr>
          <w:rFonts w:ascii="Times New Roman" w:eastAsia="Times New Roman" w:hAnsi="Times New Roman"/>
          <w:color w:val="000000"/>
          <w:lang w:eastAsia="ru-RU"/>
        </w:rPr>
      </w:pPr>
      <w:r w:rsidRPr="001D4589">
        <w:rPr>
          <w:rFonts w:ascii="Times New Roman" w:eastAsia="Times New Roman" w:hAnsi="Times New Roman"/>
          <w:color w:val="000000"/>
          <w:lang w:eastAsia="ru-RU"/>
        </w:rPr>
        <w:t xml:space="preserve">Упродовж останніх десятиліть спостерігається підвищення свідомості органів місцевого самоврядування щодо необхідності приготування і реалізації професійних концепцій їх промоції. Причиною такого стану є щораз сильніша конкуренція між громадами та регіонами за креативних і професійних мешканців, туристів студентів, інвесторів, але також за ресурси, зокрема інвестиції та фонди. Звідси виникає потреба вирізнити громаду із сотень собі подібних, що стане передумовою її соціально-економічного розвитку. Бренд Брацлава - це створення і впровадження філософії маркетингового менеджменту для усіх осіб, залучених в процеси розвитку, це підтримка унікальності та ідентичності громади, що посилить потенціал її розвитку. Такий підхід базується на трьох основних підходах: ідентифікації ключових продуктів (туристичного, інвестиційного, культурного, освітнього), створення системи візуальної ідентифікації громади та реалізації промоційних кампаній. Даний проект передбачає розробку інвестиційного паспорта, наповнення необхідними промоційними матеріалами офіційног сайту селищної ради. Результатом реалізації вказаних заходів стане підвищення конкурентоспроможності </w:t>
      </w:r>
      <w:r w:rsidR="008768DA">
        <w:rPr>
          <w:rFonts w:ascii="Times New Roman" w:eastAsia="Times New Roman" w:hAnsi="Times New Roman"/>
          <w:color w:val="000000"/>
          <w:lang w:eastAsia="ru-RU"/>
        </w:rPr>
        <w:t>ТГ</w:t>
      </w:r>
      <w:r w:rsidRPr="001D4589">
        <w:rPr>
          <w:rFonts w:ascii="Times New Roman" w:eastAsia="Times New Roman" w:hAnsi="Times New Roman"/>
          <w:color w:val="000000"/>
          <w:lang w:eastAsia="ru-RU"/>
        </w:rPr>
        <w:t xml:space="preserve"> та якості життя її мешканців.</w:t>
      </w:r>
    </w:p>
    <w:p w:rsidR="00682370" w:rsidRPr="001C2A6D" w:rsidRDefault="00682370" w:rsidP="002C52A1">
      <w:pPr>
        <w:tabs>
          <w:tab w:val="left" w:pos="250"/>
        </w:tabs>
        <w:spacing w:after="0"/>
        <w:ind w:firstLine="709"/>
        <w:jc w:val="both"/>
        <w:rPr>
          <w:rFonts w:ascii="Times New Roman" w:eastAsia="Times New Roman" w:hAnsi="Times New Roman"/>
          <w:color w:val="000000"/>
          <w:lang w:eastAsia="ru-RU"/>
        </w:rPr>
      </w:pPr>
    </w:p>
    <w:p w:rsidR="00010B9F" w:rsidRPr="001C2A6D" w:rsidRDefault="00010B9F" w:rsidP="004708CE">
      <w:pPr>
        <w:tabs>
          <w:tab w:val="left" w:pos="250"/>
        </w:tabs>
        <w:spacing w:after="0"/>
        <w:jc w:val="both"/>
        <w:rPr>
          <w:rFonts w:ascii="Times New Roman" w:hAnsi="Times New Roman"/>
          <w:b/>
          <w:color w:val="1F4E79" w:themeColor="accent1" w:themeShade="80"/>
        </w:rPr>
      </w:pPr>
      <w:r w:rsidRPr="001C2A6D">
        <w:rPr>
          <w:rFonts w:ascii="Times New Roman" w:hAnsi="Times New Roman"/>
          <w:b/>
          <w:color w:val="1F4E79" w:themeColor="accent1" w:themeShade="80"/>
        </w:rPr>
        <w:t>Операційна ціль 1.3. Розробка просторової документації.</w:t>
      </w:r>
    </w:p>
    <w:p w:rsidR="002C52A1" w:rsidRPr="001C2A6D" w:rsidRDefault="002C52A1" w:rsidP="004708CE">
      <w:pPr>
        <w:tabs>
          <w:tab w:val="left" w:pos="250"/>
        </w:tabs>
        <w:spacing w:after="0"/>
        <w:jc w:val="both"/>
        <w:rPr>
          <w:rFonts w:ascii="Times New Roman" w:hAnsi="Times New Roman"/>
          <w:b/>
          <w:color w:val="1F4E79" w:themeColor="accent1" w:themeShade="80"/>
        </w:rPr>
      </w:pPr>
    </w:p>
    <w:p w:rsidR="0067721D" w:rsidRPr="001C2A6D" w:rsidRDefault="002C52A1" w:rsidP="0067721D">
      <w:pPr>
        <w:tabs>
          <w:tab w:val="left" w:pos="250"/>
        </w:tabs>
        <w:spacing w:after="0"/>
        <w:ind w:firstLine="709"/>
        <w:jc w:val="both"/>
        <w:rPr>
          <w:rFonts w:ascii="Times New Roman" w:hAnsi="Times New Roman"/>
        </w:rPr>
      </w:pPr>
      <w:r w:rsidRPr="001C2A6D">
        <w:rPr>
          <w:rFonts w:ascii="Times New Roman" w:hAnsi="Times New Roman"/>
        </w:rPr>
        <w:t xml:space="preserve">З урахуванням наявного природного, економічного та сільськогосподарського потенціалу </w:t>
      </w:r>
      <w:r w:rsidR="00860A10" w:rsidRPr="001C2A6D">
        <w:rPr>
          <w:rFonts w:ascii="Times New Roman" w:hAnsi="Times New Roman"/>
        </w:rPr>
        <w:t>громади</w:t>
      </w:r>
      <w:r w:rsidRPr="001C2A6D">
        <w:rPr>
          <w:rFonts w:ascii="Times New Roman" w:hAnsi="Times New Roman"/>
        </w:rPr>
        <w:t>,</w:t>
      </w:r>
      <w:r w:rsidR="00860A10" w:rsidRPr="001C2A6D">
        <w:rPr>
          <w:rFonts w:ascii="Times New Roman" w:hAnsi="Times New Roman"/>
        </w:rPr>
        <w:t xml:space="preserve"> її </w:t>
      </w:r>
      <w:r w:rsidRPr="001C2A6D">
        <w:rPr>
          <w:rFonts w:ascii="Times New Roman" w:hAnsi="Times New Roman"/>
        </w:rPr>
        <w:t>історичних та географічних  особливостей, мета просторового планування території полягає в тому, щоб на основі оптимального використання природних, матеріально-технічних і трудових ресурсів створити ефективну економічну систему, яка забезпечить матеріальний добробут населення та економі</w:t>
      </w:r>
      <w:r w:rsidR="00860A10" w:rsidRPr="001C2A6D">
        <w:rPr>
          <w:rFonts w:ascii="Times New Roman" w:hAnsi="Times New Roman"/>
        </w:rPr>
        <w:t xml:space="preserve">чну безпеку </w:t>
      </w:r>
      <w:r w:rsidR="008768DA">
        <w:rPr>
          <w:rFonts w:ascii="Times New Roman" w:hAnsi="Times New Roman"/>
        </w:rPr>
        <w:t>ТГ</w:t>
      </w:r>
      <w:r w:rsidRPr="001C2A6D">
        <w:rPr>
          <w:rFonts w:ascii="Times New Roman" w:hAnsi="Times New Roman"/>
        </w:rPr>
        <w:t>.</w:t>
      </w:r>
      <w:r w:rsidR="0067721D" w:rsidRPr="001C2A6D">
        <w:rPr>
          <w:rFonts w:ascii="Times New Roman" w:hAnsi="Times New Roman"/>
        </w:rPr>
        <w:t xml:space="preserve"> Фінансування на розвиток надається як інвесторами, так і донорами за наявності стратегії, в основу якої покладена саме містобудівна документація. Вона показує дороги, схему території, об’єкти транспорту, рекреації, культурної спадщини, інфраструктури тощо.</w:t>
      </w:r>
    </w:p>
    <w:p w:rsidR="002C52A1" w:rsidRPr="001C2A6D" w:rsidRDefault="002C52A1" w:rsidP="002C52A1">
      <w:pPr>
        <w:tabs>
          <w:tab w:val="left" w:pos="250"/>
        </w:tabs>
        <w:spacing w:after="0"/>
        <w:ind w:firstLine="709"/>
        <w:jc w:val="both"/>
        <w:rPr>
          <w:rFonts w:ascii="Times New Roman" w:hAnsi="Times New Roman"/>
        </w:rPr>
      </w:pPr>
    </w:p>
    <w:p w:rsidR="0067721D" w:rsidRPr="001C2A6D" w:rsidRDefault="0067721D" w:rsidP="0067721D">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Завдання</w:t>
      </w:r>
      <w:r w:rsidRPr="001C2A6D">
        <w:rPr>
          <w:rFonts w:ascii="Times New Roman" w:hAnsi="Times New Roman"/>
          <w:b/>
          <w:i/>
          <w:color w:val="1F4E79" w:themeColor="accent1" w:themeShade="80"/>
        </w:rPr>
        <w:t xml:space="preserve"> </w:t>
      </w:r>
      <w:r w:rsidRPr="001C2A6D">
        <w:rPr>
          <w:rFonts w:ascii="Times New Roman" w:hAnsi="Times New Roman"/>
          <w:b/>
          <w:color w:val="1F4E79" w:themeColor="accent1" w:themeShade="80"/>
        </w:rPr>
        <w:t>1.3.1</w:t>
      </w:r>
      <w:r w:rsidRPr="001C2A6D">
        <w:rPr>
          <w:rFonts w:ascii="Times New Roman" w:hAnsi="Times New Roman"/>
          <w:b/>
          <w:i/>
          <w:color w:val="1F4E79" w:themeColor="accent1" w:themeShade="80"/>
        </w:rPr>
        <w:t>. Оновлення генерального плану Брацлава.</w:t>
      </w:r>
    </w:p>
    <w:p w:rsidR="0067721D" w:rsidRPr="001C2A6D" w:rsidRDefault="0067721D" w:rsidP="0067721D">
      <w:pPr>
        <w:tabs>
          <w:tab w:val="left" w:pos="250"/>
        </w:tabs>
        <w:spacing w:after="0"/>
        <w:jc w:val="both"/>
        <w:rPr>
          <w:rFonts w:ascii="Times New Roman" w:hAnsi="Times New Roman"/>
          <w:b/>
          <w:i/>
          <w:color w:val="1F4E79" w:themeColor="accent1" w:themeShade="80"/>
        </w:rPr>
      </w:pPr>
    </w:p>
    <w:p w:rsidR="00D56943" w:rsidRPr="001C2A6D" w:rsidRDefault="002C52A1" w:rsidP="002C52A1">
      <w:pPr>
        <w:tabs>
          <w:tab w:val="left" w:pos="250"/>
        </w:tabs>
        <w:spacing w:after="0"/>
        <w:ind w:firstLine="709"/>
        <w:jc w:val="both"/>
        <w:rPr>
          <w:rFonts w:ascii="Times New Roman" w:hAnsi="Times New Roman"/>
        </w:rPr>
      </w:pPr>
      <w:r w:rsidRPr="001C2A6D">
        <w:rPr>
          <w:rFonts w:ascii="Times New Roman" w:hAnsi="Times New Roman"/>
        </w:rPr>
        <w:t>Невід’ємною частиною просторового планування є робота в напрямку розробки, погодження та затвердження містобудівної документації.</w:t>
      </w:r>
      <w:r w:rsidR="00FC727C" w:rsidRPr="001C2A6D">
        <w:rPr>
          <w:rFonts w:ascii="Times New Roman" w:hAnsi="Times New Roman"/>
        </w:rPr>
        <w:t xml:space="preserve"> Органи </w:t>
      </w:r>
      <w:r w:rsidRPr="001C2A6D">
        <w:rPr>
          <w:rFonts w:ascii="Times New Roman" w:hAnsi="Times New Roman"/>
        </w:rPr>
        <w:t xml:space="preserve">місцевого самоврядування у межах своїх повноважень керуються схемою планування території </w:t>
      </w:r>
      <w:r w:rsidR="00D56943" w:rsidRPr="001C2A6D">
        <w:rPr>
          <w:rFonts w:ascii="Times New Roman" w:hAnsi="Times New Roman"/>
        </w:rPr>
        <w:t>громади</w:t>
      </w:r>
      <w:r w:rsidRPr="001C2A6D">
        <w:rPr>
          <w:rFonts w:ascii="Times New Roman" w:hAnsi="Times New Roman"/>
        </w:rPr>
        <w:t xml:space="preserve"> при підготовці проектів програм соціального та економічного розвитку, програм із питань охорони земель та навколишнього середовища, охорони здоров’я населення, розвитку інженерно-транспортної інфраструктури, збереження історико-культурної спадщини та розвитку туризму.</w:t>
      </w:r>
      <w:r w:rsidR="00D56943" w:rsidRPr="001C2A6D">
        <w:rPr>
          <w:rFonts w:ascii="Times New Roman" w:hAnsi="Times New Roman"/>
        </w:rPr>
        <w:t xml:space="preserve"> Основним документом, що встановлює напрямки і межі територіального розвитку населеного пункту, є його генеральний план. Це основа для розробки зонування території. Без цього неможливе будівництво чи реконструкція об’єктів. Застаріла містобудівна документація гальмує будівництво нових об’єктів. Н</w:t>
      </w:r>
      <w:r w:rsidRPr="001C2A6D">
        <w:rPr>
          <w:rFonts w:ascii="Times New Roman" w:hAnsi="Times New Roman"/>
        </w:rPr>
        <w:t xml:space="preserve">а сьогоднішній день є очевидним, </w:t>
      </w:r>
      <w:r w:rsidR="00D56943" w:rsidRPr="001C2A6D">
        <w:rPr>
          <w:rFonts w:ascii="Times New Roman" w:hAnsi="Times New Roman"/>
        </w:rPr>
        <w:t>що р</w:t>
      </w:r>
      <w:r w:rsidRPr="001C2A6D">
        <w:rPr>
          <w:rFonts w:ascii="Times New Roman" w:hAnsi="Times New Roman"/>
        </w:rPr>
        <w:t xml:space="preserve">озробка цієї документації повинна стати пріоритетним напрямком містобудівної діяльності на найближчі </w:t>
      </w:r>
      <w:r w:rsidR="00D56943" w:rsidRPr="001C2A6D">
        <w:rPr>
          <w:rFonts w:ascii="Times New Roman" w:hAnsi="Times New Roman"/>
        </w:rPr>
        <w:t>роки. С</w:t>
      </w:r>
      <w:r w:rsidRPr="001C2A6D">
        <w:rPr>
          <w:rFonts w:ascii="Times New Roman" w:hAnsi="Times New Roman"/>
        </w:rPr>
        <w:t xml:space="preserve">учасний підхід до планування територій області стане «зеленим світлом» для розвитку </w:t>
      </w:r>
      <w:r w:rsidR="00D56943" w:rsidRPr="001C2A6D">
        <w:rPr>
          <w:rFonts w:ascii="Times New Roman" w:hAnsi="Times New Roman"/>
        </w:rPr>
        <w:t>Брацлавщини</w:t>
      </w:r>
      <w:r w:rsidRPr="001C2A6D">
        <w:rPr>
          <w:rFonts w:ascii="Times New Roman" w:hAnsi="Times New Roman"/>
        </w:rPr>
        <w:t>.</w:t>
      </w:r>
    </w:p>
    <w:p w:rsidR="00D56943" w:rsidRPr="001C2A6D" w:rsidRDefault="00D56943" w:rsidP="002C52A1">
      <w:pPr>
        <w:tabs>
          <w:tab w:val="left" w:pos="250"/>
        </w:tabs>
        <w:spacing w:after="0"/>
        <w:ind w:firstLine="709"/>
        <w:jc w:val="both"/>
        <w:rPr>
          <w:rFonts w:ascii="Times New Roman" w:hAnsi="Times New Roman"/>
        </w:rPr>
      </w:pPr>
    </w:p>
    <w:p w:rsidR="00F926C1" w:rsidRPr="001C2A6D" w:rsidRDefault="00F926C1" w:rsidP="00D56943">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lastRenderedPageBreak/>
        <w:t>Завдання</w:t>
      </w:r>
      <w:r w:rsidRPr="001C2A6D">
        <w:rPr>
          <w:rFonts w:ascii="Times New Roman" w:hAnsi="Times New Roman"/>
          <w:b/>
          <w:i/>
          <w:color w:val="1F4E79" w:themeColor="accent1" w:themeShade="80"/>
        </w:rPr>
        <w:t xml:space="preserve"> 1.3.2. Розробка генеральних планів територій населених пунктів громади.</w:t>
      </w:r>
    </w:p>
    <w:p w:rsidR="002C52A1" w:rsidRPr="001C2A6D" w:rsidRDefault="002C52A1" w:rsidP="004708CE">
      <w:pPr>
        <w:tabs>
          <w:tab w:val="left" w:pos="250"/>
        </w:tabs>
        <w:spacing w:after="0"/>
        <w:jc w:val="both"/>
        <w:rPr>
          <w:rFonts w:ascii="Times New Roman" w:hAnsi="Times New Roman"/>
          <w:b/>
          <w:i/>
          <w:color w:val="1F4E79" w:themeColor="accent1" w:themeShade="80"/>
        </w:rPr>
      </w:pPr>
    </w:p>
    <w:p w:rsidR="001F7F9C" w:rsidRPr="001C2A6D" w:rsidRDefault="00424517" w:rsidP="001F7F9C">
      <w:pPr>
        <w:tabs>
          <w:tab w:val="left" w:pos="250"/>
        </w:tabs>
        <w:spacing w:after="0"/>
        <w:ind w:firstLine="709"/>
        <w:jc w:val="both"/>
        <w:rPr>
          <w:rFonts w:ascii="Times New Roman" w:hAnsi="Times New Roman"/>
        </w:rPr>
      </w:pPr>
      <w:r w:rsidRPr="001C2A6D">
        <w:rPr>
          <w:rFonts w:ascii="Times New Roman" w:hAnsi="Times New Roman"/>
        </w:rPr>
        <w:t>В Україн</w:t>
      </w:r>
      <w:r w:rsidR="00781D36" w:rsidRPr="001C2A6D">
        <w:rPr>
          <w:rFonts w:ascii="Times New Roman" w:hAnsi="Times New Roman"/>
        </w:rPr>
        <w:t>і</w:t>
      </w:r>
      <w:r w:rsidRPr="001C2A6D">
        <w:rPr>
          <w:rFonts w:ascii="Times New Roman" w:hAnsi="Times New Roman"/>
        </w:rPr>
        <w:t xml:space="preserve"> існує гл</w:t>
      </w:r>
      <w:r w:rsidR="00781D36" w:rsidRPr="001C2A6D">
        <w:rPr>
          <w:rFonts w:ascii="Times New Roman" w:hAnsi="Times New Roman"/>
        </w:rPr>
        <w:t>и</w:t>
      </w:r>
      <w:r w:rsidRPr="001C2A6D">
        <w:rPr>
          <w:rFonts w:ascii="Times New Roman" w:hAnsi="Times New Roman"/>
        </w:rPr>
        <w:t xml:space="preserve">бока проблема з просторовим плануванням сільських територій. </w:t>
      </w:r>
      <w:r w:rsidR="00251929" w:rsidRPr="001C2A6D">
        <w:rPr>
          <w:rFonts w:ascii="Times New Roman" w:hAnsi="Times New Roman"/>
        </w:rPr>
        <w:t xml:space="preserve">Генеральний план </w:t>
      </w:r>
      <w:r w:rsidRPr="001C2A6D">
        <w:rPr>
          <w:rFonts w:ascii="Times New Roman" w:hAnsi="Times New Roman"/>
        </w:rPr>
        <w:t xml:space="preserve">- </w:t>
      </w:r>
      <w:r w:rsidR="00251929" w:rsidRPr="001C2A6D">
        <w:rPr>
          <w:rFonts w:ascii="Times New Roman" w:hAnsi="Times New Roman"/>
        </w:rPr>
        <w:t>чи не основний документ, який дозволяє громаді повноцінно управляти своєю територією, робити призначення, залучати інвесторів.</w:t>
      </w:r>
      <w:r w:rsidRPr="001C2A6D">
        <w:rPr>
          <w:rFonts w:ascii="Times New Roman" w:hAnsi="Times New Roman"/>
        </w:rPr>
        <w:t xml:space="preserve"> Саме генплан визначає основні напрямки розвитку, є основою для залучення інвестицій та розпорядження земельними ресурсами.</w:t>
      </w:r>
      <w:r w:rsidR="001F7F9C" w:rsidRPr="001C2A6D">
        <w:rPr>
          <w:rFonts w:ascii="Times New Roman" w:hAnsi="Times New Roman"/>
        </w:rPr>
        <w:t xml:space="preserve"> Як правило, села мають або застарілі генеральні плани, розроблені за</w:t>
      </w:r>
      <w:r w:rsidR="00781D36" w:rsidRPr="001C2A6D">
        <w:rPr>
          <w:rFonts w:ascii="Times New Roman" w:hAnsi="Times New Roman"/>
        </w:rPr>
        <w:t xml:space="preserve"> </w:t>
      </w:r>
      <w:r w:rsidR="001F7F9C" w:rsidRPr="001C2A6D">
        <w:rPr>
          <w:rFonts w:ascii="Times New Roman" w:hAnsi="Times New Roman"/>
        </w:rPr>
        <w:t xml:space="preserve">радянських часів, або взагалі їх не мають. Розробка генеральних планів населених пунктів громади </w:t>
      </w:r>
      <w:r w:rsidR="00781D36" w:rsidRPr="001C2A6D">
        <w:rPr>
          <w:rFonts w:ascii="Times New Roman" w:hAnsi="Times New Roman"/>
        </w:rPr>
        <w:t>обумовлена тим, що лише н</w:t>
      </w:r>
      <w:r w:rsidR="001F7F9C" w:rsidRPr="001C2A6D">
        <w:rPr>
          <w:rFonts w:ascii="Times New Roman" w:hAnsi="Times New Roman"/>
        </w:rPr>
        <w:t>а підставі генерального плану розробляють проекти землеустрою щодо впорядкування територій для містобудівних потреб;</w:t>
      </w:r>
      <w:r w:rsidR="00781D36" w:rsidRPr="001C2A6D">
        <w:rPr>
          <w:rFonts w:ascii="Times New Roman" w:hAnsi="Times New Roman"/>
        </w:rPr>
        <w:t xml:space="preserve"> л</w:t>
      </w:r>
      <w:r w:rsidR="001F7F9C" w:rsidRPr="001C2A6D">
        <w:rPr>
          <w:rFonts w:ascii="Times New Roman" w:hAnsi="Times New Roman"/>
        </w:rPr>
        <w:t>ише за наявності генплану можуть зміню</w:t>
      </w:r>
      <w:r w:rsidR="00C81F84">
        <w:rPr>
          <w:rFonts w:ascii="Times New Roman" w:hAnsi="Times New Roman"/>
        </w:rPr>
        <w:t>ват</w:t>
      </w:r>
      <w:r w:rsidR="001F7F9C" w:rsidRPr="001C2A6D">
        <w:rPr>
          <w:rFonts w:ascii="Times New Roman" w:hAnsi="Times New Roman"/>
        </w:rPr>
        <w:t>и чи встановлю</w:t>
      </w:r>
      <w:r w:rsidR="00C81F84">
        <w:rPr>
          <w:rFonts w:ascii="Times New Roman" w:hAnsi="Times New Roman"/>
        </w:rPr>
        <w:t>ват</w:t>
      </w:r>
      <w:r w:rsidR="001F7F9C" w:rsidRPr="001C2A6D">
        <w:rPr>
          <w:rFonts w:ascii="Times New Roman" w:hAnsi="Times New Roman"/>
        </w:rPr>
        <w:t>и межі населених пунктів;</w:t>
      </w:r>
      <w:r w:rsidR="00781D36" w:rsidRPr="001C2A6D">
        <w:rPr>
          <w:rFonts w:ascii="Times New Roman" w:hAnsi="Times New Roman"/>
        </w:rPr>
        <w:t xml:space="preserve"> н</w:t>
      </w:r>
      <w:r w:rsidR="001F7F9C" w:rsidRPr="001C2A6D">
        <w:rPr>
          <w:rFonts w:ascii="Times New Roman" w:hAnsi="Times New Roman"/>
        </w:rPr>
        <w:t>а підставі плану надають земельні ділянки під будівництво, містобудівні умови та обмеженн</w:t>
      </w:r>
      <w:r w:rsidR="00781D36" w:rsidRPr="001C2A6D">
        <w:rPr>
          <w:rFonts w:ascii="Times New Roman" w:hAnsi="Times New Roman"/>
        </w:rPr>
        <w:t xml:space="preserve">я, а також будівельні паспорти. Робота в цьому напрямку призведе до упорядкування просторової документації </w:t>
      </w:r>
      <w:r w:rsidR="00963873" w:rsidRPr="001C2A6D">
        <w:rPr>
          <w:rFonts w:ascii="Times New Roman" w:hAnsi="Times New Roman"/>
        </w:rPr>
        <w:t xml:space="preserve">громади, створення сприятливих умов для розвитку території </w:t>
      </w:r>
      <w:r w:rsidR="008768DA">
        <w:rPr>
          <w:rFonts w:ascii="Times New Roman" w:hAnsi="Times New Roman"/>
        </w:rPr>
        <w:t>ТГ</w:t>
      </w:r>
      <w:r w:rsidR="00963873" w:rsidRPr="001C2A6D">
        <w:rPr>
          <w:rFonts w:ascii="Times New Roman" w:hAnsi="Times New Roman"/>
        </w:rPr>
        <w:t>, більш ефективного використання ресурсів.</w:t>
      </w:r>
    </w:p>
    <w:p w:rsidR="00251929" w:rsidRPr="001C2A6D" w:rsidRDefault="00251929" w:rsidP="00251929">
      <w:pPr>
        <w:tabs>
          <w:tab w:val="left" w:pos="250"/>
        </w:tabs>
        <w:spacing w:after="0"/>
        <w:jc w:val="both"/>
        <w:rPr>
          <w:rFonts w:ascii="Times New Roman" w:hAnsi="Times New Roman"/>
        </w:rPr>
      </w:pPr>
    </w:p>
    <w:p w:rsidR="00F926C1" w:rsidRPr="006826DB" w:rsidRDefault="00F926C1" w:rsidP="006826DB">
      <w:pPr>
        <w:jc w:val="center"/>
        <w:rPr>
          <w:rFonts w:ascii="Times New Roman" w:hAnsi="Times New Roman"/>
          <w:b/>
          <w:i/>
        </w:rPr>
      </w:pPr>
      <w:r w:rsidRPr="006826DB">
        <w:rPr>
          <w:rFonts w:ascii="Times New Roman" w:hAnsi="Times New Roman"/>
          <w:b/>
          <w:i/>
        </w:rPr>
        <w:t>Стратегічна ціль 2. Покращення якості життя в громаді</w:t>
      </w:r>
    </w:p>
    <w:p w:rsidR="00E7266A" w:rsidRPr="001C2A6D" w:rsidRDefault="00E7266A" w:rsidP="00684A36">
      <w:pPr>
        <w:spacing w:after="0"/>
        <w:ind w:firstLine="709"/>
        <w:jc w:val="both"/>
        <w:rPr>
          <w:rFonts w:ascii="Times New Roman" w:hAnsi="Times New Roman"/>
        </w:rPr>
      </w:pPr>
    </w:p>
    <w:p w:rsidR="00684A36" w:rsidRPr="001C2A6D" w:rsidRDefault="00684A36" w:rsidP="00684A36">
      <w:pPr>
        <w:spacing w:after="0"/>
        <w:ind w:firstLine="709"/>
        <w:jc w:val="both"/>
        <w:rPr>
          <w:rFonts w:ascii="Times New Roman" w:hAnsi="Times New Roman"/>
        </w:rPr>
      </w:pPr>
      <w:r w:rsidRPr="001C2A6D">
        <w:rPr>
          <w:rFonts w:ascii="Times New Roman" w:hAnsi="Times New Roman"/>
        </w:rPr>
        <w:t>Децентралізація відкрила нові можливості для роботи ор</w:t>
      </w:r>
      <w:r w:rsidR="00E7266A" w:rsidRPr="001C2A6D">
        <w:rPr>
          <w:rFonts w:ascii="Times New Roman" w:hAnsi="Times New Roman"/>
        </w:rPr>
        <w:t>ганів місцевого самоврядування. В</w:t>
      </w:r>
      <w:r w:rsidRPr="001C2A6D">
        <w:rPr>
          <w:rFonts w:ascii="Times New Roman" w:hAnsi="Times New Roman"/>
        </w:rPr>
        <w:t xml:space="preserve"> даному випадку для формування нової системи влади, для збільшення її ефективності, для запровадження нових повноважень та для покращення якості послуг.</w:t>
      </w:r>
      <w:r w:rsidR="00E7266A" w:rsidRPr="001C2A6D">
        <w:rPr>
          <w:rFonts w:ascii="Times New Roman" w:hAnsi="Times New Roman"/>
        </w:rPr>
        <w:t xml:space="preserve"> Саме </w:t>
      </w:r>
      <w:r w:rsidRPr="001C2A6D">
        <w:rPr>
          <w:rFonts w:ascii="Times New Roman" w:hAnsi="Times New Roman"/>
        </w:rPr>
        <w:t>від ефективності вла</w:t>
      </w:r>
      <w:r w:rsidR="007925EF" w:rsidRPr="001C2A6D">
        <w:rPr>
          <w:rFonts w:ascii="Times New Roman" w:hAnsi="Times New Roman"/>
        </w:rPr>
        <w:t xml:space="preserve">ди на місцях напряму залежить </w:t>
      </w:r>
      <w:r w:rsidRPr="001C2A6D">
        <w:rPr>
          <w:rFonts w:ascii="Times New Roman" w:hAnsi="Times New Roman"/>
        </w:rPr>
        <w:t xml:space="preserve">якість послуг, які надаються на тій чи іншій території. </w:t>
      </w:r>
      <w:r w:rsidR="007925EF" w:rsidRPr="001C2A6D">
        <w:rPr>
          <w:rFonts w:ascii="Times New Roman" w:hAnsi="Times New Roman"/>
        </w:rPr>
        <w:t>З огля</w:t>
      </w:r>
      <w:r w:rsidR="00DC24A1" w:rsidRPr="001C2A6D">
        <w:rPr>
          <w:rFonts w:ascii="Times New Roman" w:hAnsi="Times New Roman"/>
        </w:rPr>
        <w:t>д</w:t>
      </w:r>
      <w:r w:rsidR="007925EF" w:rsidRPr="001C2A6D">
        <w:rPr>
          <w:rFonts w:ascii="Times New Roman" w:hAnsi="Times New Roman"/>
        </w:rPr>
        <w:t>у на це в</w:t>
      </w:r>
      <w:r w:rsidR="00E7266A" w:rsidRPr="001C2A6D">
        <w:rPr>
          <w:rFonts w:ascii="Times New Roman" w:hAnsi="Times New Roman"/>
        </w:rPr>
        <w:t xml:space="preserve">ажливо зрозуміти </w:t>
      </w:r>
      <w:r w:rsidRPr="001C2A6D">
        <w:rPr>
          <w:rFonts w:ascii="Times New Roman" w:hAnsi="Times New Roman"/>
        </w:rPr>
        <w:t>сучасні потреби людей</w:t>
      </w:r>
      <w:r w:rsidR="007925EF" w:rsidRPr="001C2A6D">
        <w:rPr>
          <w:rFonts w:ascii="Times New Roman" w:hAnsi="Times New Roman"/>
        </w:rPr>
        <w:t xml:space="preserve"> та, спираючись на </w:t>
      </w:r>
      <w:r w:rsidR="00DC24A1" w:rsidRPr="001C2A6D">
        <w:rPr>
          <w:rFonts w:ascii="Times New Roman" w:hAnsi="Times New Roman"/>
        </w:rPr>
        <w:t xml:space="preserve">цілі сталого розвитку, </w:t>
      </w:r>
      <w:r w:rsidR="00126883" w:rsidRPr="001C2A6D">
        <w:rPr>
          <w:rFonts w:ascii="Times New Roman" w:hAnsi="Times New Roman"/>
        </w:rPr>
        <w:t xml:space="preserve">необхідно </w:t>
      </w:r>
      <w:r w:rsidR="00F51716" w:rsidRPr="001C2A6D">
        <w:rPr>
          <w:rFonts w:ascii="Times New Roman" w:hAnsi="Times New Roman"/>
        </w:rPr>
        <w:t>працю</w:t>
      </w:r>
      <w:r w:rsidR="00C81F84">
        <w:rPr>
          <w:rFonts w:ascii="Times New Roman" w:hAnsi="Times New Roman"/>
        </w:rPr>
        <w:t>ват</w:t>
      </w:r>
      <w:r w:rsidR="00F51716" w:rsidRPr="001C2A6D">
        <w:rPr>
          <w:rFonts w:ascii="Times New Roman" w:hAnsi="Times New Roman"/>
        </w:rPr>
        <w:t xml:space="preserve">и над </w:t>
      </w:r>
      <w:r w:rsidR="00126883" w:rsidRPr="001C2A6D">
        <w:rPr>
          <w:rFonts w:ascii="Times New Roman" w:hAnsi="Times New Roman"/>
        </w:rPr>
        <w:t xml:space="preserve">вирішенням тих питань, що дозволить у перспективі покращити якість життя в громаді. </w:t>
      </w:r>
      <w:r w:rsidR="00DC24A1" w:rsidRPr="001C2A6D">
        <w:rPr>
          <w:rFonts w:ascii="Times New Roman" w:hAnsi="Times New Roman"/>
        </w:rPr>
        <w:t>Сформовані нижче операційні цілі та завдання базуються на вивченні суспільної думки в громаді, опитуванні мешканців, бізнесу</w:t>
      </w:r>
      <w:r w:rsidR="00B6291F" w:rsidRPr="001C2A6D">
        <w:rPr>
          <w:rFonts w:ascii="Times New Roman" w:hAnsi="Times New Roman"/>
        </w:rPr>
        <w:t xml:space="preserve">, з врахуванням поточного </w:t>
      </w:r>
      <w:r w:rsidR="00126883" w:rsidRPr="001C2A6D">
        <w:rPr>
          <w:rFonts w:ascii="Times New Roman" w:hAnsi="Times New Roman"/>
        </w:rPr>
        <w:t xml:space="preserve">соціально-економічного </w:t>
      </w:r>
      <w:r w:rsidR="00B6291F" w:rsidRPr="001C2A6D">
        <w:rPr>
          <w:rFonts w:ascii="Times New Roman" w:hAnsi="Times New Roman"/>
        </w:rPr>
        <w:t xml:space="preserve">стану </w:t>
      </w:r>
      <w:r w:rsidR="008768DA">
        <w:rPr>
          <w:rFonts w:ascii="Times New Roman" w:hAnsi="Times New Roman"/>
        </w:rPr>
        <w:t>ТГ</w:t>
      </w:r>
      <w:r w:rsidR="00B6291F" w:rsidRPr="001C2A6D">
        <w:rPr>
          <w:rFonts w:ascii="Times New Roman" w:hAnsi="Times New Roman"/>
        </w:rPr>
        <w:t>.</w:t>
      </w:r>
      <w:r w:rsidR="00DC24A1" w:rsidRPr="001C2A6D">
        <w:rPr>
          <w:rFonts w:ascii="Times New Roman" w:hAnsi="Times New Roman"/>
        </w:rPr>
        <w:t xml:space="preserve">  </w:t>
      </w:r>
    </w:p>
    <w:p w:rsidR="00F664D7" w:rsidRPr="001C2A6D" w:rsidRDefault="00F664D7" w:rsidP="00684A36">
      <w:pPr>
        <w:spacing w:after="0"/>
        <w:rPr>
          <w:rFonts w:ascii="Times New Roman" w:hAnsi="Times New Roman"/>
        </w:rPr>
      </w:pPr>
    </w:p>
    <w:p w:rsidR="00F926C1" w:rsidRPr="001C2A6D" w:rsidRDefault="00F926C1" w:rsidP="004708CE">
      <w:pPr>
        <w:tabs>
          <w:tab w:val="left" w:pos="250"/>
        </w:tabs>
        <w:spacing w:after="0"/>
        <w:jc w:val="both"/>
        <w:rPr>
          <w:rFonts w:ascii="Times New Roman" w:hAnsi="Times New Roman"/>
          <w:b/>
          <w:color w:val="1F4E79" w:themeColor="accent1" w:themeShade="80"/>
        </w:rPr>
      </w:pPr>
      <w:r w:rsidRPr="001C2A6D">
        <w:rPr>
          <w:rFonts w:ascii="Times New Roman" w:hAnsi="Times New Roman"/>
          <w:b/>
          <w:color w:val="1F4E79" w:themeColor="accent1" w:themeShade="80"/>
        </w:rPr>
        <w:t xml:space="preserve">Операційна ціль 2.1. </w:t>
      </w:r>
      <w:r w:rsidR="00D827CA" w:rsidRPr="001C2A6D">
        <w:rPr>
          <w:rFonts w:ascii="Times New Roman" w:hAnsi="Times New Roman"/>
          <w:b/>
          <w:color w:val="1F4E79" w:themeColor="accent1" w:themeShade="80"/>
        </w:rPr>
        <w:t>Покращення якості комунальних послуг</w:t>
      </w:r>
      <w:r w:rsidRPr="001C2A6D">
        <w:rPr>
          <w:rFonts w:ascii="Times New Roman" w:hAnsi="Times New Roman"/>
          <w:b/>
          <w:color w:val="1F4E79" w:themeColor="accent1" w:themeShade="80"/>
        </w:rPr>
        <w:t>.</w:t>
      </w:r>
    </w:p>
    <w:p w:rsidR="00070156" w:rsidRPr="001C2A6D" w:rsidRDefault="00070156" w:rsidP="004708CE">
      <w:pPr>
        <w:tabs>
          <w:tab w:val="left" w:pos="250"/>
        </w:tabs>
        <w:spacing w:after="0"/>
        <w:jc w:val="both"/>
        <w:rPr>
          <w:rFonts w:ascii="Times New Roman" w:hAnsi="Times New Roman"/>
          <w:b/>
          <w:color w:val="1F4E79" w:themeColor="accent1" w:themeShade="80"/>
        </w:rPr>
      </w:pPr>
    </w:p>
    <w:p w:rsidR="00B97D01" w:rsidRPr="001C2A6D" w:rsidRDefault="00EE2434" w:rsidP="00DE10DD">
      <w:pPr>
        <w:spacing w:after="0"/>
        <w:ind w:firstLine="709"/>
        <w:jc w:val="both"/>
        <w:rPr>
          <w:rFonts w:ascii="Times New Roman" w:hAnsi="Times New Roman"/>
        </w:rPr>
      </w:pPr>
      <w:r w:rsidRPr="001C2A6D">
        <w:rPr>
          <w:rFonts w:ascii="Times New Roman" w:hAnsi="Times New Roman"/>
        </w:rPr>
        <w:t xml:space="preserve">Проблема якості комунальних послуг зумовлена </w:t>
      </w:r>
      <w:r w:rsidR="00126883" w:rsidRPr="001C2A6D">
        <w:rPr>
          <w:rFonts w:ascii="Times New Roman" w:hAnsi="Times New Roman"/>
        </w:rPr>
        <w:t>зношеніст</w:t>
      </w:r>
      <w:r w:rsidRPr="001C2A6D">
        <w:rPr>
          <w:rFonts w:ascii="Times New Roman" w:hAnsi="Times New Roman"/>
        </w:rPr>
        <w:t>ю</w:t>
      </w:r>
      <w:r w:rsidR="00126883" w:rsidRPr="001C2A6D">
        <w:rPr>
          <w:rFonts w:ascii="Times New Roman" w:hAnsi="Times New Roman"/>
        </w:rPr>
        <w:t xml:space="preserve"> інфраструктури, </w:t>
      </w:r>
      <w:r w:rsidRPr="001C2A6D">
        <w:rPr>
          <w:rFonts w:ascii="Times New Roman" w:hAnsi="Times New Roman"/>
        </w:rPr>
        <w:t xml:space="preserve">комунікацій, незадовільним станом </w:t>
      </w:r>
      <w:r w:rsidR="00126883" w:rsidRPr="001C2A6D">
        <w:rPr>
          <w:rFonts w:ascii="Times New Roman" w:hAnsi="Times New Roman"/>
        </w:rPr>
        <w:t xml:space="preserve">комунального майна, </w:t>
      </w:r>
      <w:r w:rsidRPr="001C2A6D">
        <w:rPr>
          <w:rFonts w:ascii="Times New Roman" w:hAnsi="Times New Roman"/>
        </w:rPr>
        <w:t xml:space="preserve">браком </w:t>
      </w:r>
      <w:r w:rsidR="00126883" w:rsidRPr="001C2A6D">
        <w:rPr>
          <w:rFonts w:ascii="Times New Roman" w:hAnsi="Times New Roman"/>
        </w:rPr>
        <w:t>коштів</w:t>
      </w:r>
      <w:r w:rsidRPr="001C2A6D">
        <w:rPr>
          <w:rFonts w:ascii="Times New Roman" w:hAnsi="Times New Roman"/>
        </w:rPr>
        <w:t xml:space="preserve"> для проведення ремонтних робіт,  </w:t>
      </w:r>
      <w:r w:rsidR="00DE10DD" w:rsidRPr="001C2A6D">
        <w:rPr>
          <w:rFonts w:ascii="Times New Roman" w:hAnsi="Times New Roman"/>
        </w:rPr>
        <w:t>низьким рівнем самосвідомості жителів. З метою покращення ситуації в рамках реалізації операційної цілі 2.1 планується за</w:t>
      </w:r>
      <w:r w:rsidR="005630C2" w:rsidRPr="001C2A6D">
        <w:rPr>
          <w:rFonts w:ascii="Times New Roman" w:hAnsi="Times New Roman"/>
        </w:rPr>
        <w:t>початку</w:t>
      </w:r>
      <w:r w:rsidR="00C81F84">
        <w:rPr>
          <w:rFonts w:ascii="Times New Roman" w:hAnsi="Times New Roman"/>
        </w:rPr>
        <w:t>ват</w:t>
      </w:r>
      <w:r w:rsidR="005630C2" w:rsidRPr="001C2A6D">
        <w:rPr>
          <w:rFonts w:ascii="Times New Roman" w:hAnsi="Times New Roman"/>
        </w:rPr>
        <w:t xml:space="preserve">и </w:t>
      </w:r>
      <w:r w:rsidR="00DE10DD" w:rsidRPr="001C2A6D">
        <w:rPr>
          <w:rFonts w:ascii="Times New Roman" w:hAnsi="Times New Roman"/>
        </w:rPr>
        <w:t>нові підходи в управлінні комунальним господарством</w:t>
      </w:r>
      <w:r w:rsidR="00B97D01" w:rsidRPr="001C2A6D">
        <w:rPr>
          <w:rFonts w:ascii="Times New Roman" w:hAnsi="Times New Roman"/>
        </w:rPr>
        <w:t xml:space="preserve">, розробити ефективну систему управління побутовими відходами, </w:t>
      </w:r>
      <w:r w:rsidR="00697E78" w:rsidRPr="001C2A6D">
        <w:rPr>
          <w:rFonts w:ascii="Times New Roman" w:hAnsi="Times New Roman"/>
        </w:rPr>
        <w:t>за</w:t>
      </w:r>
      <w:r w:rsidR="005630C2" w:rsidRPr="001C2A6D">
        <w:rPr>
          <w:rFonts w:ascii="Times New Roman" w:hAnsi="Times New Roman"/>
        </w:rPr>
        <w:t>провадити і</w:t>
      </w:r>
      <w:r w:rsidR="00697E78" w:rsidRPr="001C2A6D">
        <w:rPr>
          <w:rFonts w:ascii="Times New Roman" w:hAnsi="Times New Roman"/>
        </w:rPr>
        <w:t xml:space="preserve">нструменти взаємодії </w:t>
      </w:r>
      <w:r w:rsidR="005630C2" w:rsidRPr="001C2A6D">
        <w:rPr>
          <w:rFonts w:ascii="Times New Roman" w:hAnsi="Times New Roman"/>
        </w:rPr>
        <w:t xml:space="preserve">жителів із комунальними службами, здійснити перехід до альтернативних джерел </w:t>
      </w:r>
      <w:r w:rsidR="00360F58" w:rsidRPr="001C2A6D">
        <w:rPr>
          <w:rFonts w:ascii="Times New Roman" w:hAnsi="Times New Roman"/>
        </w:rPr>
        <w:t>енергії. Вирішення питання якості комунальних послуг призведе до створення більш комфортних</w:t>
      </w:r>
      <w:r w:rsidR="00B15320" w:rsidRPr="001C2A6D">
        <w:rPr>
          <w:rFonts w:ascii="Times New Roman" w:hAnsi="Times New Roman"/>
        </w:rPr>
        <w:t xml:space="preserve"> </w:t>
      </w:r>
      <w:r w:rsidR="00360F58" w:rsidRPr="001C2A6D">
        <w:rPr>
          <w:rFonts w:ascii="Times New Roman" w:hAnsi="Times New Roman"/>
        </w:rPr>
        <w:t xml:space="preserve">умов проживання мешканців громади, </w:t>
      </w:r>
      <w:r w:rsidR="00B15320" w:rsidRPr="001C2A6D">
        <w:rPr>
          <w:rFonts w:ascii="Times New Roman" w:hAnsi="Times New Roman"/>
        </w:rPr>
        <w:t>раціонального використання природніх ресурсів, розвитку нових форм управління комунальним майном.</w:t>
      </w:r>
    </w:p>
    <w:p w:rsidR="00B97D01" w:rsidRPr="001C2A6D" w:rsidRDefault="00B97D01" w:rsidP="00DE10DD">
      <w:pPr>
        <w:spacing w:after="0"/>
        <w:ind w:firstLine="709"/>
        <w:jc w:val="both"/>
        <w:rPr>
          <w:rFonts w:ascii="Times New Roman" w:hAnsi="Times New Roman"/>
        </w:rPr>
      </w:pPr>
    </w:p>
    <w:p w:rsidR="00D827CA" w:rsidRPr="001C2A6D" w:rsidRDefault="00D827CA" w:rsidP="004708CE">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 xml:space="preserve">Завдання 2.1.1. </w:t>
      </w:r>
      <w:r w:rsidRPr="001C2A6D">
        <w:rPr>
          <w:rFonts w:ascii="Times New Roman" w:hAnsi="Times New Roman"/>
          <w:b/>
          <w:i/>
          <w:color w:val="1F4E79" w:themeColor="accent1" w:themeShade="80"/>
        </w:rPr>
        <w:t>Покращити ефективність роботи комунального підприємства (запровадити бізнес-планування, модернізу</w:t>
      </w:r>
      <w:r w:rsidR="00C81F84">
        <w:rPr>
          <w:rFonts w:ascii="Times New Roman" w:hAnsi="Times New Roman"/>
          <w:b/>
          <w:i/>
          <w:color w:val="1F4E79" w:themeColor="accent1" w:themeShade="80"/>
        </w:rPr>
        <w:t>ват</w:t>
      </w:r>
      <w:r w:rsidRPr="001C2A6D">
        <w:rPr>
          <w:rFonts w:ascii="Times New Roman" w:hAnsi="Times New Roman"/>
          <w:b/>
          <w:i/>
          <w:color w:val="1F4E79" w:themeColor="accent1" w:themeShade="80"/>
        </w:rPr>
        <w:t>и технопарк, розробити прозору систему тарифів, провести роз’яснювальну роботу серед населення).</w:t>
      </w:r>
    </w:p>
    <w:p w:rsidR="00070156" w:rsidRPr="001C2A6D" w:rsidRDefault="00070156" w:rsidP="004708CE">
      <w:pPr>
        <w:tabs>
          <w:tab w:val="left" w:pos="250"/>
        </w:tabs>
        <w:spacing w:after="0"/>
        <w:jc w:val="both"/>
        <w:rPr>
          <w:rFonts w:ascii="Times New Roman" w:hAnsi="Times New Roman"/>
          <w:b/>
          <w:i/>
          <w:color w:val="1F4E79" w:themeColor="accent1" w:themeShade="80"/>
        </w:rPr>
      </w:pPr>
    </w:p>
    <w:p w:rsidR="007525C6" w:rsidRPr="001C2A6D" w:rsidRDefault="0056632A" w:rsidP="00B15320">
      <w:pPr>
        <w:spacing w:after="0"/>
        <w:ind w:firstLine="709"/>
        <w:jc w:val="both"/>
        <w:rPr>
          <w:rFonts w:ascii="Times New Roman" w:hAnsi="Times New Roman"/>
        </w:rPr>
      </w:pPr>
      <w:r w:rsidRPr="001C2A6D">
        <w:rPr>
          <w:rFonts w:ascii="Times New Roman" w:hAnsi="Times New Roman"/>
        </w:rPr>
        <w:t xml:space="preserve">Єдине в </w:t>
      </w:r>
      <w:r w:rsidR="007525C6" w:rsidRPr="001C2A6D">
        <w:rPr>
          <w:rFonts w:ascii="Times New Roman" w:hAnsi="Times New Roman"/>
        </w:rPr>
        <w:t xml:space="preserve">Брацлавській </w:t>
      </w:r>
      <w:r w:rsidR="008768DA">
        <w:rPr>
          <w:rFonts w:ascii="Times New Roman" w:hAnsi="Times New Roman"/>
        </w:rPr>
        <w:t>ТГ</w:t>
      </w:r>
      <w:r w:rsidRPr="001C2A6D">
        <w:rPr>
          <w:rFonts w:ascii="Times New Roman" w:hAnsi="Times New Roman"/>
        </w:rPr>
        <w:t xml:space="preserve"> комунальне підприємство «Комбінат побутових послуг «Комунгосп» надає широкий спектр послуг населенню громади. </w:t>
      </w:r>
      <w:r w:rsidR="007525C6" w:rsidRPr="001C2A6D">
        <w:rPr>
          <w:rFonts w:ascii="Times New Roman" w:hAnsi="Times New Roman"/>
        </w:rPr>
        <w:t xml:space="preserve">Разом із тим, варто подумати над тим, як через сучасні управлінські рішення вивести діяльність цього підприємства на новий рівень, самоокупність, </w:t>
      </w:r>
      <w:r w:rsidR="00F63BBA" w:rsidRPr="001C2A6D">
        <w:rPr>
          <w:rFonts w:ascii="Times New Roman" w:hAnsi="Times New Roman"/>
        </w:rPr>
        <w:t xml:space="preserve">оновлення основних засобів тощо. </w:t>
      </w:r>
      <w:r w:rsidRPr="001C2A6D">
        <w:rPr>
          <w:rFonts w:ascii="Times New Roman" w:hAnsi="Times New Roman"/>
        </w:rPr>
        <w:t>Підготовка та впровадження бізнес-планування допоможе більш гнучко реагу</w:t>
      </w:r>
      <w:r w:rsidR="00C81F84">
        <w:rPr>
          <w:rFonts w:ascii="Times New Roman" w:hAnsi="Times New Roman"/>
        </w:rPr>
        <w:t>ват</w:t>
      </w:r>
      <w:r w:rsidRPr="001C2A6D">
        <w:rPr>
          <w:rFonts w:ascii="Times New Roman" w:hAnsi="Times New Roman"/>
        </w:rPr>
        <w:t xml:space="preserve">и на потреби жителів громади. </w:t>
      </w:r>
      <w:r w:rsidR="00F63BBA" w:rsidRPr="001C2A6D">
        <w:rPr>
          <w:rFonts w:ascii="Times New Roman" w:hAnsi="Times New Roman"/>
        </w:rPr>
        <w:t xml:space="preserve">Перспективним виявляється </w:t>
      </w:r>
      <w:r w:rsidR="007525C6" w:rsidRPr="001C2A6D">
        <w:rPr>
          <w:rFonts w:ascii="Times New Roman" w:hAnsi="Times New Roman"/>
        </w:rPr>
        <w:t>надання нових послуг, які</w:t>
      </w:r>
      <w:r w:rsidR="00F63BBA" w:rsidRPr="001C2A6D">
        <w:rPr>
          <w:rFonts w:ascii="Times New Roman" w:hAnsi="Times New Roman"/>
        </w:rPr>
        <w:t xml:space="preserve"> будуть користу</w:t>
      </w:r>
      <w:r w:rsidR="00C81F84">
        <w:rPr>
          <w:rFonts w:ascii="Times New Roman" w:hAnsi="Times New Roman"/>
        </w:rPr>
        <w:t>ват</w:t>
      </w:r>
      <w:r w:rsidR="00F63BBA" w:rsidRPr="001C2A6D">
        <w:rPr>
          <w:rFonts w:ascii="Times New Roman" w:hAnsi="Times New Roman"/>
        </w:rPr>
        <w:t xml:space="preserve">ися </w:t>
      </w:r>
      <w:r w:rsidR="007525C6" w:rsidRPr="001C2A6D">
        <w:rPr>
          <w:rFonts w:ascii="Times New Roman" w:hAnsi="Times New Roman"/>
        </w:rPr>
        <w:t xml:space="preserve">попитом не лише в населених пунктах </w:t>
      </w:r>
      <w:r w:rsidR="008768DA">
        <w:rPr>
          <w:rFonts w:ascii="Times New Roman" w:hAnsi="Times New Roman"/>
        </w:rPr>
        <w:t>ТГ</w:t>
      </w:r>
      <w:r w:rsidR="007525C6" w:rsidRPr="001C2A6D">
        <w:rPr>
          <w:rFonts w:ascii="Times New Roman" w:hAnsi="Times New Roman"/>
        </w:rPr>
        <w:t xml:space="preserve">, але й за її межами. Придбання за рахунок грантових або бюджетних коштів сучасної техніки </w:t>
      </w:r>
      <w:r w:rsidR="00F63BBA" w:rsidRPr="001C2A6D">
        <w:rPr>
          <w:rFonts w:ascii="Times New Roman" w:hAnsi="Times New Roman"/>
        </w:rPr>
        <w:t xml:space="preserve">допоможе урізноманітнити роботу підприємства, а створення наглядової ради при ньому налагодити діалог із споживачами послуг. </w:t>
      </w:r>
    </w:p>
    <w:p w:rsidR="007525C6" w:rsidRPr="001C2A6D" w:rsidRDefault="007525C6" w:rsidP="00B15320">
      <w:pPr>
        <w:spacing w:after="0"/>
        <w:ind w:firstLine="709"/>
        <w:jc w:val="both"/>
        <w:rPr>
          <w:rFonts w:ascii="Times New Roman" w:hAnsi="Times New Roman"/>
        </w:rPr>
      </w:pPr>
    </w:p>
    <w:p w:rsidR="007614D3" w:rsidRPr="001C2A6D" w:rsidRDefault="007614D3" w:rsidP="007614D3">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 xml:space="preserve">Завдання 2.1.2. </w:t>
      </w:r>
      <w:r w:rsidRPr="001C2A6D">
        <w:rPr>
          <w:rFonts w:ascii="Times New Roman" w:hAnsi="Times New Roman"/>
          <w:b/>
          <w:i/>
          <w:color w:val="1F4E79" w:themeColor="accent1" w:themeShade="80"/>
        </w:rPr>
        <w:t>Запровадження енергоефективних технологій та перехід на альтернативні та відновлювальні джерела енергії.</w:t>
      </w:r>
    </w:p>
    <w:p w:rsidR="007614D3" w:rsidRPr="001C2A6D" w:rsidRDefault="007614D3" w:rsidP="007614D3">
      <w:pPr>
        <w:tabs>
          <w:tab w:val="left" w:pos="250"/>
        </w:tabs>
        <w:spacing w:after="0"/>
        <w:jc w:val="both"/>
        <w:rPr>
          <w:rFonts w:ascii="Times New Roman" w:hAnsi="Times New Roman"/>
          <w:b/>
          <w:i/>
          <w:color w:val="1F4E79" w:themeColor="accent1" w:themeShade="80"/>
        </w:rPr>
      </w:pPr>
    </w:p>
    <w:p w:rsidR="00D45915" w:rsidRPr="001C2A6D" w:rsidRDefault="009908D7" w:rsidP="00D45915">
      <w:pPr>
        <w:tabs>
          <w:tab w:val="left" w:pos="250"/>
        </w:tabs>
        <w:spacing w:after="0"/>
        <w:ind w:firstLine="709"/>
        <w:jc w:val="both"/>
        <w:rPr>
          <w:rFonts w:ascii="Times New Roman" w:hAnsi="Times New Roman"/>
        </w:rPr>
      </w:pPr>
      <w:r w:rsidRPr="001C2A6D">
        <w:rPr>
          <w:rFonts w:ascii="Times New Roman" w:hAnsi="Times New Roman"/>
        </w:rPr>
        <w:t>Одним із актуальних завдань є розвиток альтернативної енергетики та використання енергоефективних технологій. В умовах регулярного зростання цін на енергоносії та погіршення екології важливо стимулю</w:t>
      </w:r>
      <w:r w:rsidR="00C81F84">
        <w:rPr>
          <w:rFonts w:ascii="Times New Roman" w:hAnsi="Times New Roman"/>
        </w:rPr>
        <w:t>ват</w:t>
      </w:r>
      <w:r w:rsidRPr="001C2A6D">
        <w:rPr>
          <w:rFonts w:ascii="Times New Roman" w:hAnsi="Times New Roman"/>
        </w:rPr>
        <w:t>и використання відновлювальних джерел енергії</w:t>
      </w:r>
      <w:r w:rsidR="00D45915" w:rsidRPr="001C2A6D">
        <w:rPr>
          <w:rFonts w:ascii="Times New Roman" w:hAnsi="Times New Roman"/>
        </w:rPr>
        <w:t xml:space="preserve"> та впровадження енергозберігаючих технологій. Реалізація завдання передбачатиме: розвиток виробництва альтернативних видів енергії у сільському господарстві;</w:t>
      </w:r>
      <w:r w:rsidR="00DE1ED4" w:rsidRPr="001C2A6D">
        <w:rPr>
          <w:rFonts w:ascii="Times New Roman" w:hAnsi="Times New Roman"/>
        </w:rPr>
        <w:t xml:space="preserve"> </w:t>
      </w:r>
      <w:r w:rsidR="00D45915" w:rsidRPr="001C2A6D">
        <w:rPr>
          <w:rFonts w:ascii="Times New Roman" w:hAnsi="Times New Roman"/>
        </w:rPr>
        <w:t xml:space="preserve">впровадження енергозберігаючих технологій на комунальних підприємствах </w:t>
      </w:r>
      <w:r w:rsidR="00DE1ED4" w:rsidRPr="001C2A6D">
        <w:rPr>
          <w:rFonts w:ascii="Times New Roman" w:hAnsi="Times New Roman"/>
        </w:rPr>
        <w:t xml:space="preserve">громади; </w:t>
      </w:r>
      <w:r w:rsidR="00D45915" w:rsidRPr="001C2A6D">
        <w:rPr>
          <w:rFonts w:ascii="Times New Roman" w:hAnsi="Times New Roman"/>
        </w:rPr>
        <w:t>сприяння виробництва, переробки та споживання біопалива</w:t>
      </w:r>
      <w:r w:rsidR="00DE1ED4" w:rsidRPr="001C2A6D">
        <w:rPr>
          <w:rFonts w:ascii="Times New Roman" w:hAnsi="Times New Roman"/>
        </w:rPr>
        <w:t xml:space="preserve">; </w:t>
      </w:r>
      <w:r w:rsidR="00D45915" w:rsidRPr="001C2A6D">
        <w:rPr>
          <w:rFonts w:ascii="Times New Roman" w:hAnsi="Times New Roman"/>
        </w:rPr>
        <w:t xml:space="preserve">термомодернізація будівель </w:t>
      </w:r>
      <w:r w:rsidR="00DE1ED4" w:rsidRPr="001C2A6D">
        <w:rPr>
          <w:rFonts w:ascii="Times New Roman" w:hAnsi="Times New Roman"/>
        </w:rPr>
        <w:t xml:space="preserve">бюджетного </w:t>
      </w:r>
      <w:r w:rsidR="00D45915" w:rsidRPr="001C2A6D">
        <w:rPr>
          <w:rFonts w:ascii="Times New Roman" w:hAnsi="Times New Roman"/>
        </w:rPr>
        <w:t>сектору;</w:t>
      </w:r>
      <w:r w:rsidR="00DE1ED4" w:rsidRPr="001C2A6D">
        <w:rPr>
          <w:rFonts w:ascii="Times New Roman" w:hAnsi="Times New Roman"/>
        </w:rPr>
        <w:t xml:space="preserve"> </w:t>
      </w:r>
      <w:r w:rsidR="00D45915" w:rsidRPr="001C2A6D">
        <w:rPr>
          <w:rFonts w:ascii="Times New Roman" w:hAnsi="Times New Roman"/>
        </w:rPr>
        <w:t>підтримка проектів при</w:t>
      </w:r>
      <w:r w:rsidR="00C81F84">
        <w:rPr>
          <w:rFonts w:ascii="Times New Roman" w:hAnsi="Times New Roman"/>
        </w:rPr>
        <w:t>ват</w:t>
      </w:r>
      <w:r w:rsidR="00D45915" w:rsidRPr="001C2A6D">
        <w:rPr>
          <w:rFonts w:ascii="Times New Roman" w:hAnsi="Times New Roman"/>
        </w:rPr>
        <w:t>ного сектору з енергоефективності, енергозбереженн</w:t>
      </w:r>
      <w:r w:rsidR="00DE1ED4" w:rsidRPr="001C2A6D">
        <w:rPr>
          <w:rFonts w:ascii="Times New Roman" w:hAnsi="Times New Roman"/>
        </w:rPr>
        <w:t xml:space="preserve">я та екологічності виробництва; </w:t>
      </w:r>
      <w:r w:rsidR="00D45915" w:rsidRPr="001C2A6D">
        <w:rPr>
          <w:rFonts w:ascii="Times New Roman" w:hAnsi="Times New Roman"/>
        </w:rPr>
        <w:t>проведення енергетичного аудиту бюджетних, комунальних та інших підприємств, установ та організацій;</w:t>
      </w:r>
      <w:r w:rsidR="00DE1ED4" w:rsidRPr="001C2A6D">
        <w:rPr>
          <w:rFonts w:ascii="Times New Roman" w:hAnsi="Times New Roman"/>
        </w:rPr>
        <w:t xml:space="preserve"> </w:t>
      </w:r>
      <w:r w:rsidR="00D45915" w:rsidRPr="001C2A6D">
        <w:rPr>
          <w:rFonts w:ascii="Times New Roman" w:hAnsi="Times New Roman"/>
        </w:rPr>
        <w:t xml:space="preserve">залучення інвестицій в енергомодернізацію </w:t>
      </w:r>
      <w:r w:rsidR="00324098" w:rsidRPr="001C2A6D">
        <w:rPr>
          <w:rFonts w:ascii="Times New Roman" w:hAnsi="Times New Roman"/>
        </w:rPr>
        <w:t xml:space="preserve">громади </w:t>
      </w:r>
      <w:r w:rsidR="00D45915" w:rsidRPr="001C2A6D">
        <w:rPr>
          <w:rFonts w:ascii="Times New Roman" w:hAnsi="Times New Roman"/>
        </w:rPr>
        <w:t>шляхом енергосервісних контрактів.</w:t>
      </w:r>
    </w:p>
    <w:p w:rsidR="00D45915" w:rsidRPr="001C2A6D" w:rsidRDefault="00D45915" w:rsidP="007614D3">
      <w:pPr>
        <w:tabs>
          <w:tab w:val="left" w:pos="250"/>
        </w:tabs>
        <w:spacing w:after="0"/>
        <w:ind w:firstLine="709"/>
        <w:jc w:val="both"/>
        <w:rPr>
          <w:rFonts w:ascii="Times New Roman" w:hAnsi="Times New Roman"/>
        </w:rPr>
      </w:pPr>
    </w:p>
    <w:p w:rsidR="00D827CA" w:rsidRPr="00373B70" w:rsidRDefault="00D827CA" w:rsidP="004708CE">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 xml:space="preserve">Завдання 2.1.3. </w:t>
      </w:r>
      <w:r w:rsidR="00373B70" w:rsidRPr="00373B70">
        <w:rPr>
          <w:rFonts w:ascii="Times New Roman" w:hAnsi="Times New Roman"/>
          <w:b/>
          <w:color w:val="1F4E79" w:themeColor="accent1" w:themeShade="80"/>
        </w:rPr>
        <w:t>Налагодження системи поводження з відходами</w:t>
      </w:r>
    </w:p>
    <w:p w:rsidR="00B15320" w:rsidRPr="00373B70" w:rsidRDefault="00B15320" w:rsidP="004708CE">
      <w:pPr>
        <w:tabs>
          <w:tab w:val="left" w:pos="250"/>
        </w:tabs>
        <w:spacing w:after="0"/>
        <w:jc w:val="both"/>
        <w:rPr>
          <w:rFonts w:ascii="Times New Roman" w:hAnsi="Times New Roman"/>
          <w:b/>
          <w:i/>
          <w:color w:val="1F4E79" w:themeColor="accent1" w:themeShade="80"/>
        </w:rPr>
      </w:pPr>
    </w:p>
    <w:p w:rsidR="00457B4F" w:rsidRDefault="009E6A03" w:rsidP="004708CE">
      <w:pPr>
        <w:tabs>
          <w:tab w:val="left" w:pos="250"/>
        </w:tabs>
        <w:spacing w:after="0"/>
        <w:jc w:val="both"/>
        <w:rPr>
          <w:rFonts w:ascii="Times New Roman" w:hAnsi="Times New Roman"/>
        </w:rPr>
      </w:pPr>
      <w:r w:rsidRPr="001C2A6D">
        <w:rPr>
          <w:rFonts w:ascii="Times New Roman" w:hAnsi="Times New Roman"/>
        </w:rPr>
        <w:tab/>
      </w:r>
      <w:r w:rsidRPr="001C2A6D">
        <w:rPr>
          <w:rFonts w:ascii="Times New Roman" w:hAnsi="Times New Roman"/>
        </w:rPr>
        <w:tab/>
        <w:t>Важливість роздільного збору сміття полягає у зменшенні обсягів утворення відходів та захороненні їх на полігоні, як наслідок зменшення негативного впливу відходів на довкілля і здоров’я населення. Також роздільний збір сміття дозволяє збільшити використання вторинної сировини, яка є в складі твердих побутових відходів. Для захоронення такої кількості сміття потрібно більше площ земельних ділянок під полігони та сміттєзвалища твердих побутових відходів, налагодження чіткої системи організації його збирання та своєчасної утилізації, створення умов роздільного збирання сміття. Запровадження роздільного збору сміття в гром</w:t>
      </w:r>
      <w:r w:rsidR="00622B66" w:rsidRPr="001C2A6D">
        <w:rPr>
          <w:rFonts w:ascii="Times New Roman" w:hAnsi="Times New Roman"/>
        </w:rPr>
        <w:t>аді дозволить зменшити навантаження</w:t>
      </w:r>
      <w:r w:rsidRPr="001C2A6D">
        <w:rPr>
          <w:rFonts w:ascii="Times New Roman" w:hAnsi="Times New Roman"/>
        </w:rPr>
        <w:t xml:space="preserve"> </w:t>
      </w:r>
      <w:r w:rsidR="00622B66" w:rsidRPr="001C2A6D">
        <w:rPr>
          <w:rFonts w:ascii="Times New Roman" w:hAnsi="Times New Roman"/>
        </w:rPr>
        <w:t xml:space="preserve">на навколишнє середовище, допоможе знайти додаткові ресурси для вирішення екологічних проблем, сприятиме формуванню відповідального ставлення мешканців до місця проживання. У рамках виконання завдання </w:t>
      </w:r>
      <w:r w:rsidR="004F608A" w:rsidRPr="001C2A6D">
        <w:rPr>
          <w:rFonts w:ascii="Times New Roman" w:hAnsi="Times New Roman"/>
        </w:rPr>
        <w:t>пропонується в</w:t>
      </w:r>
      <w:r w:rsidR="00457B4F" w:rsidRPr="001C2A6D">
        <w:rPr>
          <w:rFonts w:ascii="Times New Roman" w:hAnsi="Times New Roman"/>
        </w:rPr>
        <w:t xml:space="preserve">становлення </w:t>
      </w:r>
      <w:r w:rsidR="004F608A" w:rsidRPr="001C2A6D">
        <w:rPr>
          <w:rFonts w:ascii="Times New Roman" w:hAnsi="Times New Roman"/>
        </w:rPr>
        <w:t xml:space="preserve">спеціальних контейнерів, відкриття пунктів прийому вторсировини, проведення </w:t>
      </w:r>
      <w:r w:rsidR="007027CB" w:rsidRPr="001C2A6D">
        <w:rPr>
          <w:rFonts w:ascii="Times New Roman" w:hAnsi="Times New Roman"/>
        </w:rPr>
        <w:t>інформаційн</w:t>
      </w:r>
      <w:r w:rsidR="004F608A" w:rsidRPr="001C2A6D">
        <w:rPr>
          <w:rFonts w:ascii="Times New Roman" w:hAnsi="Times New Roman"/>
        </w:rPr>
        <w:t>ої кампанії</w:t>
      </w:r>
      <w:r w:rsidR="007027CB" w:rsidRPr="001C2A6D">
        <w:rPr>
          <w:rFonts w:ascii="Times New Roman" w:hAnsi="Times New Roman"/>
        </w:rPr>
        <w:t>,</w:t>
      </w:r>
      <w:r w:rsidR="004F608A" w:rsidRPr="001C2A6D">
        <w:rPr>
          <w:rFonts w:ascii="Times New Roman" w:hAnsi="Times New Roman"/>
        </w:rPr>
        <w:t xml:space="preserve"> проведення конкурсу серед </w:t>
      </w:r>
      <w:r w:rsidR="00457B4F" w:rsidRPr="001C2A6D">
        <w:rPr>
          <w:rFonts w:ascii="Times New Roman" w:hAnsi="Times New Roman"/>
        </w:rPr>
        <w:t xml:space="preserve">організацій та жителів громади </w:t>
      </w:r>
      <w:r w:rsidR="004F608A" w:rsidRPr="001C2A6D">
        <w:rPr>
          <w:rFonts w:ascii="Times New Roman" w:hAnsi="Times New Roman"/>
        </w:rPr>
        <w:t xml:space="preserve">на кращу ініціативу щодо даного питання, </w:t>
      </w:r>
      <w:r w:rsidR="00457B4F" w:rsidRPr="001C2A6D">
        <w:rPr>
          <w:rFonts w:ascii="Times New Roman" w:hAnsi="Times New Roman"/>
        </w:rPr>
        <w:t xml:space="preserve">придбання установки для виробництва плитки </w:t>
      </w:r>
      <w:r w:rsidR="007F6D1E" w:rsidRPr="001C2A6D">
        <w:rPr>
          <w:rFonts w:ascii="Times New Roman" w:hAnsi="Times New Roman"/>
        </w:rPr>
        <w:t>із пластикових відходів</w:t>
      </w:r>
      <w:r w:rsidR="004F608A" w:rsidRPr="001C2A6D">
        <w:rPr>
          <w:rFonts w:ascii="Times New Roman" w:hAnsi="Times New Roman"/>
        </w:rPr>
        <w:t>.</w:t>
      </w:r>
    </w:p>
    <w:p w:rsidR="00EE514D" w:rsidRPr="001C2A6D" w:rsidRDefault="00EE514D" w:rsidP="004708CE">
      <w:pPr>
        <w:tabs>
          <w:tab w:val="left" w:pos="250"/>
        </w:tabs>
        <w:spacing w:after="0"/>
        <w:jc w:val="both"/>
        <w:rPr>
          <w:rFonts w:ascii="Times New Roman" w:hAnsi="Times New Roman"/>
        </w:rPr>
      </w:pPr>
    </w:p>
    <w:p w:rsidR="00373B70" w:rsidRDefault="00373B70" w:rsidP="00373B70">
      <w:pPr>
        <w:tabs>
          <w:tab w:val="left" w:pos="250"/>
        </w:tabs>
        <w:spacing w:after="0"/>
        <w:jc w:val="both"/>
        <w:rPr>
          <w:rFonts w:ascii="Times New Roman" w:hAnsi="Times New Roman"/>
          <w:b/>
          <w:color w:val="1F4E79" w:themeColor="accent1" w:themeShade="80"/>
        </w:rPr>
      </w:pPr>
      <w:r w:rsidRPr="00373B70">
        <w:rPr>
          <w:rFonts w:ascii="Times New Roman" w:hAnsi="Times New Roman"/>
          <w:b/>
          <w:color w:val="1F4E79" w:themeColor="accent1" w:themeShade="80"/>
        </w:rPr>
        <w:t>Завдання 2.1.4.</w:t>
      </w:r>
      <w:r w:rsidR="001747F8">
        <w:rPr>
          <w:rFonts w:ascii="Times New Roman" w:hAnsi="Times New Roman"/>
          <w:b/>
          <w:color w:val="1F4E79" w:themeColor="accent1" w:themeShade="80"/>
        </w:rPr>
        <w:t xml:space="preserve"> </w:t>
      </w:r>
      <w:r w:rsidRPr="00373B70">
        <w:rPr>
          <w:rFonts w:ascii="Times New Roman" w:hAnsi="Times New Roman"/>
          <w:b/>
          <w:color w:val="1F4E79" w:themeColor="accent1" w:themeShade="80"/>
        </w:rPr>
        <w:t>Забезпечення транспортної доступності для населення всієї громади, систематичні та якісні послуги з перевезення</w:t>
      </w:r>
    </w:p>
    <w:p w:rsidR="00EE514D" w:rsidRDefault="00EE514D" w:rsidP="00373B70">
      <w:pPr>
        <w:tabs>
          <w:tab w:val="left" w:pos="250"/>
        </w:tabs>
        <w:spacing w:after="0"/>
        <w:jc w:val="both"/>
        <w:rPr>
          <w:rFonts w:ascii="Times New Roman" w:hAnsi="Times New Roman"/>
          <w:b/>
          <w:color w:val="1F4E79" w:themeColor="accent1" w:themeShade="80"/>
        </w:rPr>
      </w:pPr>
    </w:p>
    <w:p w:rsidR="001F364C" w:rsidRPr="001F364C" w:rsidRDefault="00273E3D" w:rsidP="001F364C">
      <w:pPr>
        <w:tabs>
          <w:tab w:val="left" w:pos="250"/>
        </w:tabs>
        <w:spacing w:after="0"/>
        <w:jc w:val="both"/>
        <w:rPr>
          <w:rFonts w:ascii="Times New Roman" w:hAnsi="Times New Roman"/>
        </w:rPr>
      </w:pPr>
      <w:r w:rsidRPr="00273E3D">
        <w:rPr>
          <w:rFonts w:ascii="Times New Roman" w:hAnsi="Times New Roman"/>
        </w:rPr>
        <w:t>Реформа де</w:t>
      </w:r>
      <w:r w:rsidR="001F364C">
        <w:rPr>
          <w:rFonts w:ascii="Times New Roman" w:hAnsi="Times New Roman"/>
        </w:rPr>
        <w:t>централізації задала</w:t>
      </w:r>
      <w:r w:rsidRPr="00273E3D">
        <w:rPr>
          <w:rFonts w:ascii="Times New Roman" w:hAnsi="Times New Roman"/>
        </w:rPr>
        <w:t xml:space="preserve"> нові адміністративні та  соціальні рамки, в  яких опинилися жителі. З  огляду на просторову структуру громад завжди існує адміністративний центр — головний населений пункт, який виступає центром тяжіння і  створює в  мешканців інших населених пунктів ТГ потребу переміщення всередині громади. Варто зазначити, що якісний громадський транспорт у громаді напряму залежить від якості транспортної інфраструктури. </w:t>
      </w:r>
      <w:r w:rsidR="001F364C" w:rsidRPr="001F364C">
        <w:rPr>
          <w:rFonts w:ascii="Times New Roman" w:hAnsi="Times New Roman"/>
        </w:rPr>
        <w:t>Для стратегічного покращення послуги громадського транспорту важливо розуміти</w:t>
      </w:r>
      <w:r w:rsidR="001F364C">
        <w:rPr>
          <w:rFonts w:ascii="Times New Roman" w:hAnsi="Times New Roman"/>
        </w:rPr>
        <w:t xml:space="preserve"> </w:t>
      </w:r>
      <w:r w:rsidR="001F364C" w:rsidRPr="001F364C">
        <w:rPr>
          <w:rFonts w:ascii="Times New Roman" w:hAnsi="Times New Roman"/>
        </w:rPr>
        <w:t>кінцеву мету, якої так  чи інакше прагнуть усі громади,— створення економічно</w:t>
      </w:r>
      <w:r w:rsidR="001F364C">
        <w:rPr>
          <w:rFonts w:ascii="Times New Roman" w:hAnsi="Times New Roman"/>
        </w:rPr>
        <w:t xml:space="preserve"> </w:t>
      </w:r>
      <w:r w:rsidR="001F364C" w:rsidRPr="001F364C">
        <w:rPr>
          <w:rFonts w:ascii="Times New Roman" w:hAnsi="Times New Roman"/>
        </w:rPr>
        <w:t>ефективної та  просторово збалансованої системи пасажирського перевезення</w:t>
      </w:r>
      <w:r w:rsidR="001F364C">
        <w:rPr>
          <w:rFonts w:ascii="Times New Roman" w:hAnsi="Times New Roman"/>
        </w:rPr>
        <w:t xml:space="preserve"> </w:t>
      </w:r>
      <w:r w:rsidR="001F364C" w:rsidRPr="001F364C">
        <w:rPr>
          <w:rFonts w:ascii="Times New Roman" w:hAnsi="Times New Roman"/>
        </w:rPr>
        <w:t>в громаді, що забезпечує мобільність усіх мешканців громади як усередині громади,</w:t>
      </w:r>
      <w:r w:rsidR="001F364C">
        <w:rPr>
          <w:rFonts w:ascii="Times New Roman" w:hAnsi="Times New Roman"/>
        </w:rPr>
        <w:t xml:space="preserve"> </w:t>
      </w:r>
      <w:r w:rsidR="001F364C" w:rsidRPr="001F364C">
        <w:rPr>
          <w:rFonts w:ascii="Times New Roman" w:hAnsi="Times New Roman"/>
        </w:rPr>
        <w:t>так і за її межами.</w:t>
      </w:r>
    </w:p>
    <w:p w:rsidR="001F364C" w:rsidRDefault="001F364C" w:rsidP="00373B70">
      <w:pPr>
        <w:tabs>
          <w:tab w:val="left" w:pos="250"/>
        </w:tabs>
        <w:spacing w:after="0"/>
        <w:jc w:val="both"/>
        <w:rPr>
          <w:rFonts w:ascii="Times New Roman" w:hAnsi="Times New Roman"/>
        </w:rPr>
      </w:pPr>
    </w:p>
    <w:p w:rsidR="00373B70" w:rsidRDefault="00373B70" w:rsidP="00373B70">
      <w:pPr>
        <w:tabs>
          <w:tab w:val="left" w:pos="250"/>
        </w:tabs>
        <w:spacing w:after="0"/>
        <w:jc w:val="both"/>
        <w:rPr>
          <w:rFonts w:ascii="Times New Roman" w:hAnsi="Times New Roman"/>
          <w:b/>
          <w:color w:val="1F4E79" w:themeColor="accent1" w:themeShade="80"/>
        </w:rPr>
      </w:pPr>
      <w:r w:rsidRPr="00373B70">
        <w:rPr>
          <w:rFonts w:ascii="Times New Roman" w:hAnsi="Times New Roman"/>
          <w:b/>
          <w:color w:val="1F4E79" w:themeColor="accent1" w:themeShade="80"/>
        </w:rPr>
        <w:t>Завдання 2.1.5.</w:t>
      </w:r>
      <w:r w:rsidR="001747F8">
        <w:rPr>
          <w:rFonts w:ascii="Times New Roman" w:hAnsi="Times New Roman"/>
          <w:b/>
          <w:color w:val="1F4E79" w:themeColor="accent1" w:themeShade="80"/>
        </w:rPr>
        <w:t xml:space="preserve"> </w:t>
      </w:r>
      <w:r w:rsidRPr="00373B70">
        <w:rPr>
          <w:rFonts w:ascii="Times New Roman" w:hAnsi="Times New Roman"/>
          <w:b/>
          <w:color w:val="1F4E79" w:themeColor="accent1" w:themeShade="80"/>
        </w:rPr>
        <w:t>Облаштування громадських вбиралень.</w:t>
      </w:r>
    </w:p>
    <w:p w:rsidR="00EE514D" w:rsidRDefault="001F364C" w:rsidP="00373B70">
      <w:pPr>
        <w:tabs>
          <w:tab w:val="left" w:pos="250"/>
        </w:tabs>
        <w:spacing w:after="0"/>
        <w:jc w:val="both"/>
        <w:rPr>
          <w:rFonts w:ascii="Times New Roman" w:hAnsi="Times New Roman"/>
        </w:rPr>
      </w:pPr>
      <w:r>
        <w:rPr>
          <w:rFonts w:ascii="Times New Roman" w:hAnsi="Times New Roman"/>
        </w:rPr>
        <w:t xml:space="preserve">Неодноразові звернення </w:t>
      </w:r>
      <w:r w:rsidR="005D347D">
        <w:rPr>
          <w:rFonts w:ascii="Times New Roman" w:hAnsi="Times New Roman"/>
        </w:rPr>
        <w:t xml:space="preserve">громадян </w:t>
      </w:r>
      <w:r>
        <w:rPr>
          <w:rFonts w:ascii="Times New Roman" w:hAnsi="Times New Roman"/>
        </w:rPr>
        <w:t xml:space="preserve">про </w:t>
      </w:r>
      <w:r w:rsidR="00CB5B9B">
        <w:rPr>
          <w:rFonts w:ascii="Times New Roman" w:hAnsi="Times New Roman"/>
        </w:rPr>
        <w:t xml:space="preserve">відсутність </w:t>
      </w:r>
      <w:r>
        <w:rPr>
          <w:rFonts w:ascii="Times New Roman" w:hAnsi="Times New Roman"/>
        </w:rPr>
        <w:t>громадських вбиралень</w:t>
      </w:r>
      <w:r w:rsidR="005D347D">
        <w:rPr>
          <w:rFonts w:ascii="Times New Roman" w:hAnsi="Times New Roman"/>
        </w:rPr>
        <w:t>,</w:t>
      </w:r>
      <w:r w:rsidR="00CB5B9B">
        <w:rPr>
          <w:rFonts w:ascii="Times New Roman" w:hAnsi="Times New Roman"/>
        </w:rPr>
        <w:t xml:space="preserve"> свідчать про необхідність встановлення </w:t>
      </w:r>
      <w:r w:rsidR="005D347D">
        <w:rPr>
          <w:rFonts w:ascii="Times New Roman" w:hAnsi="Times New Roman"/>
        </w:rPr>
        <w:t xml:space="preserve">громадських вбиралень, обов’язково з врахуванням потреб </w:t>
      </w:r>
      <w:r w:rsidR="005D347D" w:rsidRPr="00CB5B9B">
        <w:rPr>
          <w:rFonts w:ascii="Times New Roman" w:hAnsi="Times New Roman"/>
        </w:rPr>
        <w:t>маломобільн</w:t>
      </w:r>
      <w:r w:rsidR="005D347D">
        <w:rPr>
          <w:rFonts w:ascii="Times New Roman" w:hAnsi="Times New Roman"/>
        </w:rPr>
        <w:t>их верств</w:t>
      </w:r>
      <w:r w:rsidR="005D347D" w:rsidRPr="00CB5B9B">
        <w:rPr>
          <w:rFonts w:ascii="Times New Roman" w:hAnsi="Times New Roman"/>
        </w:rPr>
        <w:t xml:space="preserve"> населення</w:t>
      </w:r>
      <w:r w:rsidR="005D347D">
        <w:rPr>
          <w:rFonts w:ascii="Times New Roman" w:hAnsi="Times New Roman"/>
        </w:rPr>
        <w:t>,</w:t>
      </w:r>
      <w:r w:rsidR="005D347D" w:rsidRPr="00CB5B9B">
        <w:rPr>
          <w:rFonts w:ascii="Times New Roman" w:hAnsi="Times New Roman"/>
        </w:rPr>
        <w:t xml:space="preserve"> </w:t>
      </w:r>
      <w:r w:rsidR="00CB5B9B" w:rsidRPr="00CB5B9B">
        <w:rPr>
          <w:rFonts w:ascii="Times New Roman" w:hAnsi="Times New Roman"/>
        </w:rPr>
        <w:t xml:space="preserve">для забезпечення гідних і комфортних умов життя </w:t>
      </w:r>
      <w:r w:rsidR="00CB5B9B">
        <w:rPr>
          <w:rFonts w:ascii="Times New Roman" w:hAnsi="Times New Roman"/>
        </w:rPr>
        <w:t>як брацлавчан, так і гостей міс</w:t>
      </w:r>
      <w:r w:rsidR="005D347D">
        <w:rPr>
          <w:rFonts w:ascii="Times New Roman" w:hAnsi="Times New Roman"/>
        </w:rPr>
        <w:t>течка.</w:t>
      </w:r>
    </w:p>
    <w:p w:rsidR="00CB5B9B" w:rsidRPr="001F364C" w:rsidRDefault="00CB5B9B" w:rsidP="00373B70">
      <w:pPr>
        <w:tabs>
          <w:tab w:val="left" w:pos="250"/>
        </w:tabs>
        <w:spacing w:after="0"/>
        <w:jc w:val="both"/>
        <w:rPr>
          <w:rFonts w:ascii="Times New Roman" w:hAnsi="Times New Roman"/>
        </w:rPr>
      </w:pPr>
    </w:p>
    <w:p w:rsidR="00373B70" w:rsidRDefault="00373B70" w:rsidP="00373B70">
      <w:pPr>
        <w:tabs>
          <w:tab w:val="left" w:pos="250"/>
        </w:tabs>
        <w:spacing w:after="0"/>
        <w:jc w:val="both"/>
        <w:rPr>
          <w:rFonts w:ascii="Times New Roman" w:hAnsi="Times New Roman"/>
          <w:b/>
          <w:color w:val="1F4E79" w:themeColor="accent1" w:themeShade="80"/>
        </w:rPr>
      </w:pPr>
      <w:r w:rsidRPr="00373B70">
        <w:rPr>
          <w:rFonts w:ascii="Times New Roman" w:hAnsi="Times New Roman"/>
          <w:b/>
          <w:color w:val="1F4E79" w:themeColor="accent1" w:themeShade="80"/>
        </w:rPr>
        <w:t>Завдання 2.1.6.</w:t>
      </w:r>
      <w:r w:rsidR="001747F8">
        <w:rPr>
          <w:rFonts w:ascii="Times New Roman" w:hAnsi="Times New Roman"/>
          <w:b/>
          <w:color w:val="1F4E79" w:themeColor="accent1" w:themeShade="80"/>
        </w:rPr>
        <w:t xml:space="preserve"> </w:t>
      </w:r>
      <w:r w:rsidRPr="00373B70">
        <w:rPr>
          <w:rFonts w:ascii="Times New Roman" w:hAnsi="Times New Roman"/>
          <w:b/>
          <w:color w:val="1F4E79" w:themeColor="accent1" w:themeShade="80"/>
        </w:rPr>
        <w:t>Придбання сучасної комунальної техніки для обслуговування населених пунктів ТГ</w:t>
      </w:r>
    </w:p>
    <w:p w:rsidR="00EE514D" w:rsidRPr="00813B04" w:rsidRDefault="00813B04" w:rsidP="00813B04">
      <w:pPr>
        <w:tabs>
          <w:tab w:val="left" w:pos="250"/>
        </w:tabs>
        <w:spacing w:after="0"/>
        <w:ind w:firstLine="426"/>
        <w:jc w:val="both"/>
        <w:rPr>
          <w:rFonts w:ascii="Times New Roman" w:hAnsi="Times New Roman"/>
        </w:rPr>
      </w:pPr>
      <w:r w:rsidRPr="00813B04">
        <w:rPr>
          <w:rFonts w:ascii="Times New Roman" w:hAnsi="Times New Roman"/>
        </w:rPr>
        <w:lastRenderedPageBreak/>
        <w:t>Придбання сучасної комунальної техніки для обслуговування населених пунктів ТГ</w:t>
      </w:r>
      <w:r>
        <w:rPr>
          <w:rFonts w:ascii="Times New Roman" w:hAnsi="Times New Roman"/>
        </w:rPr>
        <w:t xml:space="preserve"> </w:t>
      </w:r>
      <w:r w:rsidRPr="00813B04">
        <w:rPr>
          <w:rFonts w:ascii="Times New Roman" w:hAnsi="Times New Roman"/>
        </w:rPr>
        <w:t>дасть можливість виконувати роботи з найменшими витратами бюджетних коштів, забезпечить населення, підприємства та організації якісними послугами з виконання великого спектру комунальних робіт.</w:t>
      </w:r>
      <w:r w:rsidRPr="00813B04">
        <w:t xml:space="preserve"> </w:t>
      </w:r>
      <w:r w:rsidRPr="00813B04">
        <w:rPr>
          <w:rFonts w:ascii="Times New Roman" w:hAnsi="Times New Roman"/>
        </w:rPr>
        <w:t xml:space="preserve">Суть </w:t>
      </w:r>
      <w:r>
        <w:rPr>
          <w:rFonts w:ascii="Times New Roman" w:hAnsi="Times New Roman"/>
        </w:rPr>
        <w:t xml:space="preserve">завдання </w:t>
      </w:r>
      <w:r w:rsidRPr="00813B04">
        <w:rPr>
          <w:rFonts w:ascii="Times New Roman" w:hAnsi="Times New Roman"/>
        </w:rPr>
        <w:t>полягає в тому, що</w:t>
      </w:r>
      <w:r>
        <w:rPr>
          <w:rFonts w:ascii="Times New Roman" w:hAnsi="Times New Roman"/>
        </w:rPr>
        <w:t>б</w:t>
      </w:r>
      <w:r w:rsidRPr="00813B04">
        <w:rPr>
          <w:rFonts w:ascii="Times New Roman" w:hAnsi="Times New Roman"/>
        </w:rPr>
        <w:t xml:space="preserve"> завдяки впровадженню сучасних, інноваційних технічних засобів  вирішити</w:t>
      </w:r>
      <w:r w:rsidR="00364134">
        <w:rPr>
          <w:rFonts w:ascii="Times New Roman" w:hAnsi="Times New Roman"/>
        </w:rPr>
        <w:t xml:space="preserve"> ряд екологічних </w:t>
      </w:r>
      <w:r w:rsidRPr="00813B04">
        <w:rPr>
          <w:rFonts w:ascii="Times New Roman" w:hAnsi="Times New Roman"/>
        </w:rPr>
        <w:t>питань із благоустрою громади.</w:t>
      </w:r>
      <w:r w:rsidRPr="00813B04">
        <w:t xml:space="preserve"> </w:t>
      </w:r>
      <w:r w:rsidR="00364134">
        <w:rPr>
          <w:rFonts w:ascii="Times New Roman" w:hAnsi="Times New Roman"/>
        </w:rPr>
        <w:t>З</w:t>
      </w:r>
      <w:r w:rsidRPr="00813B04">
        <w:rPr>
          <w:rFonts w:ascii="Times New Roman" w:hAnsi="Times New Roman"/>
        </w:rPr>
        <w:t xml:space="preserve">акупівля додаткової техніки для </w:t>
      </w:r>
      <w:r w:rsidR="00364134">
        <w:rPr>
          <w:rFonts w:ascii="Times New Roman" w:hAnsi="Times New Roman"/>
        </w:rPr>
        <w:t xml:space="preserve">ККП </w:t>
      </w:r>
      <w:r w:rsidRPr="00813B04">
        <w:rPr>
          <w:rFonts w:ascii="Times New Roman" w:hAnsi="Times New Roman"/>
        </w:rPr>
        <w:t>дасть змогу значно покращити якість інфраструктури та комунального обслуговування населення та установ</w:t>
      </w:r>
      <w:r w:rsidR="00364134">
        <w:rPr>
          <w:rFonts w:ascii="Times New Roman" w:hAnsi="Times New Roman"/>
        </w:rPr>
        <w:t xml:space="preserve"> громади</w:t>
      </w:r>
      <w:r w:rsidRPr="00813B04">
        <w:rPr>
          <w:rFonts w:ascii="Times New Roman" w:hAnsi="Times New Roman"/>
        </w:rPr>
        <w:t>.</w:t>
      </w:r>
      <w:r w:rsidRPr="00813B04">
        <w:t xml:space="preserve"> </w:t>
      </w:r>
      <w:r w:rsidRPr="00813B04">
        <w:rPr>
          <w:rFonts w:ascii="Times New Roman" w:hAnsi="Times New Roman"/>
        </w:rPr>
        <w:t xml:space="preserve">Техніка спеціального призначення дозволяє здійснювати обслуговування потреб населення громади за оптимально короткі проміжки часу з найменшими витратами. У комунальному підприємстві  неоправдані витрати праці, спонукають до вирішення </w:t>
      </w:r>
      <w:r w:rsidR="00364134">
        <w:rPr>
          <w:rFonts w:ascii="Times New Roman" w:hAnsi="Times New Roman"/>
        </w:rPr>
        <w:t>проблеми шляхом закупівлі нових транспортних засобів</w:t>
      </w:r>
      <w:r w:rsidRPr="00813B04">
        <w:rPr>
          <w:rFonts w:ascii="Times New Roman" w:hAnsi="Times New Roman"/>
        </w:rPr>
        <w:t xml:space="preserve">.   </w:t>
      </w:r>
    </w:p>
    <w:p w:rsidR="00813B04" w:rsidRPr="00373B70" w:rsidRDefault="00813B04" w:rsidP="00373B70">
      <w:pPr>
        <w:tabs>
          <w:tab w:val="left" w:pos="250"/>
        </w:tabs>
        <w:spacing w:after="0"/>
        <w:jc w:val="both"/>
        <w:rPr>
          <w:rFonts w:ascii="Times New Roman" w:hAnsi="Times New Roman"/>
          <w:b/>
          <w:color w:val="1F4E79" w:themeColor="accent1" w:themeShade="80"/>
        </w:rPr>
      </w:pPr>
    </w:p>
    <w:p w:rsidR="00373B70" w:rsidRDefault="00373B70" w:rsidP="00373B70">
      <w:pPr>
        <w:tabs>
          <w:tab w:val="left" w:pos="250"/>
        </w:tabs>
        <w:spacing w:after="0"/>
        <w:jc w:val="both"/>
        <w:rPr>
          <w:rFonts w:ascii="Times New Roman" w:hAnsi="Times New Roman"/>
          <w:b/>
          <w:color w:val="1F4E79" w:themeColor="accent1" w:themeShade="80"/>
        </w:rPr>
      </w:pPr>
      <w:r w:rsidRPr="00373B70">
        <w:rPr>
          <w:rFonts w:ascii="Times New Roman" w:hAnsi="Times New Roman"/>
          <w:b/>
          <w:color w:val="1F4E79" w:themeColor="accent1" w:themeShade="80"/>
        </w:rPr>
        <w:t>Завдання 2.1.7.</w:t>
      </w:r>
      <w:r w:rsidR="001747F8">
        <w:rPr>
          <w:rFonts w:ascii="Times New Roman" w:hAnsi="Times New Roman"/>
          <w:b/>
          <w:color w:val="1F4E79" w:themeColor="accent1" w:themeShade="80"/>
        </w:rPr>
        <w:t xml:space="preserve"> </w:t>
      </w:r>
      <w:r w:rsidRPr="00373B70">
        <w:rPr>
          <w:rFonts w:ascii="Times New Roman" w:hAnsi="Times New Roman"/>
          <w:b/>
          <w:color w:val="1F4E79" w:themeColor="accent1" w:themeShade="80"/>
        </w:rPr>
        <w:t>Створення ЦНАП</w:t>
      </w:r>
      <w:r w:rsidR="00364134">
        <w:rPr>
          <w:rFonts w:ascii="Times New Roman" w:hAnsi="Times New Roman"/>
          <w:b/>
          <w:color w:val="1F4E79" w:themeColor="accent1" w:themeShade="80"/>
        </w:rPr>
        <w:t>.</w:t>
      </w:r>
    </w:p>
    <w:p w:rsidR="00EE514D" w:rsidRDefault="00EE514D" w:rsidP="00373B70">
      <w:pPr>
        <w:tabs>
          <w:tab w:val="left" w:pos="250"/>
        </w:tabs>
        <w:spacing w:after="0"/>
        <w:jc w:val="both"/>
        <w:rPr>
          <w:rFonts w:ascii="Times New Roman" w:hAnsi="Times New Roman"/>
          <w:b/>
          <w:color w:val="1F4E79" w:themeColor="accent1" w:themeShade="80"/>
        </w:rPr>
      </w:pPr>
    </w:p>
    <w:p w:rsidR="00EE514D" w:rsidRPr="00EE514D" w:rsidRDefault="00EE514D" w:rsidP="00373B70">
      <w:pPr>
        <w:tabs>
          <w:tab w:val="left" w:pos="250"/>
        </w:tabs>
        <w:spacing w:after="0"/>
        <w:jc w:val="both"/>
        <w:rPr>
          <w:rFonts w:ascii="Times New Roman" w:hAnsi="Times New Roman"/>
        </w:rPr>
      </w:pPr>
      <w:r w:rsidRPr="00EE514D">
        <w:rPr>
          <w:rFonts w:ascii="Times New Roman" w:hAnsi="Times New Roman"/>
        </w:rPr>
        <w:t xml:space="preserve">Нагальною потребою є створення ЦНАПу, </w:t>
      </w:r>
      <w:r>
        <w:rPr>
          <w:rFonts w:ascii="Times New Roman" w:hAnsi="Times New Roman"/>
        </w:rPr>
        <w:t xml:space="preserve">що </w:t>
      </w:r>
      <w:r w:rsidRPr="00EE514D">
        <w:rPr>
          <w:rFonts w:ascii="Times New Roman" w:hAnsi="Times New Roman"/>
        </w:rPr>
        <w:t xml:space="preserve">крім наближення послуг до громадян та економії їх часу та коштів, також  значно сприятиме розвитку бізнесу, </w:t>
      </w:r>
      <w:r>
        <w:rPr>
          <w:rFonts w:ascii="Times New Roman" w:hAnsi="Times New Roman"/>
        </w:rPr>
        <w:t xml:space="preserve">адже підприємницький потенціал </w:t>
      </w:r>
      <w:r w:rsidRPr="00EE514D">
        <w:rPr>
          <w:rFonts w:ascii="Times New Roman" w:hAnsi="Times New Roman"/>
        </w:rPr>
        <w:t>ТГ розкритий недостатньо через багато причин. Вагомою серед них - є невисока ефективність муніципальних послуг дозвільно-погоджувального характеру, тобто процедур реєстрації та надання дозвільно-погоджувальних документів, що відноситься до адміністративних послуг. Покращення якості послуг буде також досягнуто за рахунок ремонту (капітального і поточного) приміщення старостатів.</w:t>
      </w:r>
    </w:p>
    <w:p w:rsidR="00EE514D" w:rsidRPr="00373B70" w:rsidRDefault="00EE514D" w:rsidP="00373B70">
      <w:pPr>
        <w:tabs>
          <w:tab w:val="left" w:pos="250"/>
        </w:tabs>
        <w:spacing w:after="0"/>
        <w:jc w:val="both"/>
        <w:rPr>
          <w:rFonts w:ascii="Times New Roman" w:hAnsi="Times New Roman"/>
          <w:b/>
          <w:color w:val="1F4E79" w:themeColor="accent1" w:themeShade="80"/>
        </w:rPr>
      </w:pPr>
    </w:p>
    <w:p w:rsidR="004F608A" w:rsidRPr="00373B70" w:rsidRDefault="00373B70" w:rsidP="00373B70">
      <w:pPr>
        <w:tabs>
          <w:tab w:val="left" w:pos="250"/>
        </w:tabs>
        <w:spacing w:after="0"/>
        <w:jc w:val="both"/>
        <w:rPr>
          <w:rFonts w:ascii="Times New Roman" w:hAnsi="Times New Roman"/>
          <w:b/>
          <w:color w:val="1F4E79" w:themeColor="accent1" w:themeShade="80"/>
        </w:rPr>
      </w:pPr>
      <w:r w:rsidRPr="00373B70">
        <w:rPr>
          <w:rFonts w:ascii="Times New Roman" w:hAnsi="Times New Roman"/>
          <w:b/>
          <w:color w:val="1F4E79" w:themeColor="accent1" w:themeShade="80"/>
        </w:rPr>
        <w:t xml:space="preserve">Завдання 2.1.8.  Оновлення матеріально-технічної бази медичних закладів, </w:t>
      </w:r>
      <w:r w:rsidR="008A5C26">
        <w:rPr>
          <w:rFonts w:ascii="Times New Roman" w:hAnsi="Times New Roman"/>
          <w:b/>
          <w:color w:val="1F4E79" w:themeColor="accent1" w:themeShade="80"/>
        </w:rPr>
        <w:t xml:space="preserve">закладів </w:t>
      </w:r>
      <w:r w:rsidRPr="00373B70">
        <w:rPr>
          <w:rFonts w:ascii="Times New Roman" w:hAnsi="Times New Roman"/>
          <w:b/>
          <w:color w:val="1F4E79" w:themeColor="accent1" w:themeShade="80"/>
        </w:rPr>
        <w:t>освіти та культури.</w:t>
      </w:r>
    </w:p>
    <w:p w:rsidR="00373B70" w:rsidRPr="008A5C26" w:rsidRDefault="008A5C26" w:rsidP="008A5C26">
      <w:pPr>
        <w:tabs>
          <w:tab w:val="left" w:pos="250"/>
        </w:tabs>
        <w:spacing w:after="0"/>
        <w:ind w:firstLine="426"/>
        <w:jc w:val="both"/>
        <w:rPr>
          <w:rFonts w:ascii="Times New Roman" w:hAnsi="Times New Roman"/>
        </w:rPr>
      </w:pPr>
      <w:r w:rsidRPr="008A5C26">
        <w:rPr>
          <w:rFonts w:ascii="Times New Roman" w:hAnsi="Times New Roman"/>
        </w:rPr>
        <w:t>Застаріла матеріально-технічна база лікувальних закладів,</w:t>
      </w:r>
      <w:r>
        <w:rPr>
          <w:rFonts w:ascii="Times New Roman" w:hAnsi="Times New Roman"/>
        </w:rPr>
        <w:t xml:space="preserve"> закладів освіти та культури,</w:t>
      </w:r>
      <w:r w:rsidRPr="008A5C26">
        <w:rPr>
          <w:rFonts w:ascii="Times New Roman" w:hAnsi="Times New Roman"/>
        </w:rPr>
        <w:t xml:space="preserve"> слабка технічна оснащеність, недостатність фінансових ресурсів не </w:t>
      </w:r>
      <w:r>
        <w:rPr>
          <w:rFonts w:ascii="Times New Roman" w:hAnsi="Times New Roman"/>
        </w:rPr>
        <w:t>дозволяють ефективно функціонувати.</w:t>
      </w:r>
      <w:r w:rsidRPr="008A5C26">
        <w:rPr>
          <w:rFonts w:ascii="Times New Roman" w:hAnsi="Times New Roman"/>
        </w:rPr>
        <w:t xml:space="preserve"> Основний акцент для реалізації  </w:t>
      </w:r>
      <w:r>
        <w:rPr>
          <w:rFonts w:ascii="Times New Roman" w:hAnsi="Times New Roman"/>
        </w:rPr>
        <w:t xml:space="preserve">завдання буде робитись на  оновлення  </w:t>
      </w:r>
      <w:r w:rsidRPr="008A5C26">
        <w:rPr>
          <w:rFonts w:ascii="Times New Roman" w:hAnsi="Times New Roman"/>
        </w:rPr>
        <w:t xml:space="preserve">матеріально-технічної бази </w:t>
      </w:r>
      <w:r>
        <w:rPr>
          <w:rFonts w:ascii="Times New Roman" w:hAnsi="Times New Roman"/>
        </w:rPr>
        <w:t>медичних закладів, закладів</w:t>
      </w:r>
      <w:r w:rsidRPr="008A5C26">
        <w:rPr>
          <w:rFonts w:ascii="Times New Roman" w:hAnsi="Times New Roman"/>
        </w:rPr>
        <w:t xml:space="preserve"> освіти та культури </w:t>
      </w:r>
      <w:r>
        <w:rPr>
          <w:rFonts w:ascii="Times New Roman" w:hAnsi="Times New Roman"/>
        </w:rPr>
        <w:t>задля отримання якісних кваліфікованих послуг</w:t>
      </w:r>
      <w:r w:rsidRPr="008A5C26">
        <w:rPr>
          <w:rFonts w:ascii="Times New Roman" w:hAnsi="Times New Roman"/>
        </w:rPr>
        <w:t xml:space="preserve"> до кожної людини за місцем її проживання.</w:t>
      </w:r>
      <w:r w:rsidR="00364134" w:rsidRPr="00364134">
        <w:t xml:space="preserve"> </w:t>
      </w:r>
      <w:r w:rsidR="00364134" w:rsidRPr="00364134">
        <w:rPr>
          <w:rFonts w:ascii="Times New Roman" w:hAnsi="Times New Roman"/>
        </w:rPr>
        <w:t>Заклади освіти, культури, медицини виконують завдання важливість яких важко переоцінити. Разом із тим, спільною проблемою для них є  відсутність належної матеріально-технічної бази, через що послуги, що ними надаються є неналежного рівня. Реалізація цього завдання буде здійснюватись шляхом придбання та укомплектування зазначених вище закладів новітнім обладнанням, приладами та інвентарем. Це значно покращить рівень надання послуг.</w:t>
      </w:r>
    </w:p>
    <w:p w:rsidR="00EE514D" w:rsidRDefault="00EE514D" w:rsidP="004708CE">
      <w:pPr>
        <w:tabs>
          <w:tab w:val="left" w:pos="250"/>
        </w:tabs>
        <w:spacing w:after="0"/>
        <w:jc w:val="both"/>
        <w:rPr>
          <w:rFonts w:ascii="Times New Roman" w:hAnsi="Times New Roman"/>
          <w:b/>
          <w:color w:val="1F4E79" w:themeColor="accent1" w:themeShade="80"/>
        </w:rPr>
      </w:pPr>
    </w:p>
    <w:p w:rsidR="00D827CA" w:rsidRPr="001C2A6D" w:rsidRDefault="00D827CA" w:rsidP="004708CE">
      <w:pPr>
        <w:tabs>
          <w:tab w:val="left" w:pos="250"/>
        </w:tabs>
        <w:spacing w:after="0"/>
        <w:jc w:val="both"/>
        <w:rPr>
          <w:rFonts w:ascii="Times New Roman" w:hAnsi="Times New Roman"/>
          <w:b/>
          <w:color w:val="1F4E79" w:themeColor="accent1" w:themeShade="80"/>
        </w:rPr>
      </w:pPr>
      <w:r w:rsidRPr="001C2A6D">
        <w:rPr>
          <w:rFonts w:ascii="Times New Roman" w:hAnsi="Times New Roman"/>
          <w:b/>
          <w:color w:val="1F4E79" w:themeColor="accent1" w:themeShade="80"/>
        </w:rPr>
        <w:t>Операційна ціль 2.2. Покращення стану технічної інфраструктури в громаді та спортивно- рекреаційних зон.</w:t>
      </w:r>
    </w:p>
    <w:p w:rsidR="00324098" w:rsidRPr="001C2A6D" w:rsidRDefault="00324098" w:rsidP="004708CE">
      <w:pPr>
        <w:tabs>
          <w:tab w:val="left" w:pos="250"/>
        </w:tabs>
        <w:spacing w:after="0"/>
        <w:jc w:val="both"/>
        <w:rPr>
          <w:rFonts w:ascii="Times New Roman" w:hAnsi="Times New Roman"/>
          <w:b/>
          <w:color w:val="1F4E79" w:themeColor="accent1" w:themeShade="80"/>
        </w:rPr>
      </w:pPr>
    </w:p>
    <w:p w:rsidR="00283C76" w:rsidRPr="001C2A6D" w:rsidRDefault="00C33CC9" w:rsidP="00D42608">
      <w:pPr>
        <w:tabs>
          <w:tab w:val="left" w:pos="250"/>
        </w:tabs>
        <w:spacing w:after="0"/>
        <w:jc w:val="both"/>
        <w:rPr>
          <w:rFonts w:ascii="Times New Roman" w:hAnsi="Times New Roman"/>
        </w:rPr>
      </w:pPr>
      <w:r w:rsidRPr="001C2A6D">
        <w:rPr>
          <w:rFonts w:ascii="Times New Roman" w:hAnsi="Times New Roman"/>
        </w:rPr>
        <w:tab/>
      </w:r>
      <w:r w:rsidRPr="001C2A6D">
        <w:rPr>
          <w:rFonts w:ascii="Times New Roman" w:hAnsi="Times New Roman"/>
        </w:rPr>
        <w:tab/>
        <w:t>І</w:t>
      </w:r>
      <w:r w:rsidR="00B25059" w:rsidRPr="001C2A6D">
        <w:rPr>
          <w:rFonts w:ascii="Times New Roman" w:hAnsi="Times New Roman"/>
        </w:rPr>
        <w:t>нфраструктура є важлив</w:t>
      </w:r>
      <w:r w:rsidRPr="001C2A6D">
        <w:rPr>
          <w:rFonts w:ascii="Times New Roman" w:hAnsi="Times New Roman"/>
        </w:rPr>
        <w:t xml:space="preserve">ою сферою </w:t>
      </w:r>
      <w:r w:rsidR="00B25059" w:rsidRPr="001C2A6D">
        <w:rPr>
          <w:rFonts w:ascii="Times New Roman" w:hAnsi="Times New Roman"/>
        </w:rPr>
        <w:t>функціонування</w:t>
      </w:r>
      <w:r w:rsidRPr="001C2A6D">
        <w:rPr>
          <w:rFonts w:ascii="Times New Roman" w:hAnsi="Times New Roman"/>
        </w:rPr>
        <w:t xml:space="preserve"> </w:t>
      </w:r>
      <w:r w:rsidR="008768DA">
        <w:rPr>
          <w:rFonts w:ascii="Times New Roman" w:hAnsi="Times New Roman"/>
        </w:rPr>
        <w:t>ТГ</w:t>
      </w:r>
      <w:r w:rsidRPr="001C2A6D">
        <w:rPr>
          <w:rFonts w:ascii="Times New Roman" w:hAnsi="Times New Roman"/>
        </w:rPr>
        <w:t xml:space="preserve">. </w:t>
      </w:r>
      <w:r w:rsidR="0075156A" w:rsidRPr="001C2A6D">
        <w:rPr>
          <w:rFonts w:ascii="Times New Roman" w:hAnsi="Times New Roman"/>
        </w:rPr>
        <w:t xml:space="preserve">Вона є необхідною </w:t>
      </w:r>
      <w:r w:rsidR="00B25059" w:rsidRPr="001C2A6D">
        <w:rPr>
          <w:rFonts w:ascii="Times New Roman" w:hAnsi="Times New Roman"/>
        </w:rPr>
        <w:t>для забезпечення життєдіяльності і розвитку людини, підвищення рівня</w:t>
      </w:r>
      <w:r w:rsidR="004F608A" w:rsidRPr="001C2A6D">
        <w:rPr>
          <w:rFonts w:ascii="Times New Roman" w:hAnsi="Times New Roman"/>
        </w:rPr>
        <w:t xml:space="preserve"> </w:t>
      </w:r>
      <w:r w:rsidR="00B25059" w:rsidRPr="001C2A6D">
        <w:rPr>
          <w:rFonts w:ascii="Times New Roman" w:hAnsi="Times New Roman"/>
        </w:rPr>
        <w:t>життя населення, вплива</w:t>
      </w:r>
      <w:r w:rsidR="0075156A" w:rsidRPr="001C2A6D">
        <w:rPr>
          <w:rFonts w:ascii="Times New Roman" w:hAnsi="Times New Roman"/>
        </w:rPr>
        <w:t xml:space="preserve">є </w:t>
      </w:r>
      <w:r w:rsidR="00B25059" w:rsidRPr="001C2A6D">
        <w:rPr>
          <w:rFonts w:ascii="Times New Roman" w:hAnsi="Times New Roman"/>
        </w:rPr>
        <w:t xml:space="preserve">на стан галузей економіки </w:t>
      </w:r>
      <w:r w:rsidR="0075156A" w:rsidRPr="001C2A6D">
        <w:rPr>
          <w:rFonts w:ascii="Times New Roman" w:hAnsi="Times New Roman"/>
        </w:rPr>
        <w:t xml:space="preserve">громади, </w:t>
      </w:r>
      <w:r w:rsidR="00B25059" w:rsidRPr="001C2A6D">
        <w:rPr>
          <w:rFonts w:ascii="Times New Roman" w:hAnsi="Times New Roman"/>
        </w:rPr>
        <w:t>на вирішення</w:t>
      </w:r>
      <w:r w:rsidR="0075156A" w:rsidRPr="001C2A6D">
        <w:rPr>
          <w:rFonts w:ascii="Times New Roman" w:hAnsi="Times New Roman"/>
        </w:rPr>
        <w:t xml:space="preserve"> різних</w:t>
      </w:r>
      <w:r w:rsidR="00B25059" w:rsidRPr="001C2A6D">
        <w:rPr>
          <w:rFonts w:ascii="Times New Roman" w:hAnsi="Times New Roman"/>
        </w:rPr>
        <w:t xml:space="preserve"> важливих соціальних та економічних</w:t>
      </w:r>
      <w:r w:rsidR="004F608A" w:rsidRPr="001C2A6D">
        <w:rPr>
          <w:rFonts w:ascii="Times New Roman" w:hAnsi="Times New Roman"/>
        </w:rPr>
        <w:t xml:space="preserve"> </w:t>
      </w:r>
      <w:r w:rsidR="00B25059" w:rsidRPr="001C2A6D">
        <w:rPr>
          <w:rFonts w:ascii="Times New Roman" w:hAnsi="Times New Roman"/>
        </w:rPr>
        <w:t>проблем</w:t>
      </w:r>
      <w:r w:rsidR="0075156A" w:rsidRPr="001C2A6D">
        <w:rPr>
          <w:rFonts w:ascii="Times New Roman" w:hAnsi="Times New Roman"/>
        </w:rPr>
        <w:t xml:space="preserve">. </w:t>
      </w:r>
      <w:r w:rsidR="00B25059" w:rsidRPr="001C2A6D">
        <w:rPr>
          <w:rFonts w:ascii="Times New Roman" w:hAnsi="Times New Roman"/>
        </w:rPr>
        <w:t>До складу технічної інфраструктури включ</w:t>
      </w:r>
      <w:r w:rsidR="0075156A" w:rsidRPr="001C2A6D">
        <w:rPr>
          <w:rFonts w:ascii="Times New Roman" w:hAnsi="Times New Roman"/>
        </w:rPr>
        <w:t xml:space="preserve">ено </w:t>
      </w:r>
      <w:r w:rsidR="00B25059" w:rsidRPr="001C2A6D">
        <w:rPr>
          <w:rFonts w:ascii="Times New Roman" w:hAnsi="Times New Roman"/>
        </w:rPr>
        <w:t>такі</w:t>
      </w:r>
      <w:r w:rsidR="004F608A" w:rsidRPr="001C2A6D">
        <w:rPr>
          <w:rFonts w:ascii="Times New Roman" w:hAnsi="Times New Roman"/>
        </w:rPr>
        <w:t xml:space="preserve"> </w:t>
      </w:r>
      <w:r w:rsidR="00B25059" w:rsidRPr="001C2A6D">
        <w:rPr>
          <w:rFonts w:ascii="Times New Roman" w:hAnsi="Times New Roman"/>
        </w:rPr>
        <w:t>структурні підрозділи:</w:t>
      </w:r>
      <w:r w:rsidR="0075156A" w:rsidRPr="001C2A6D">
        <w:rPr>
          <w:rFonts w:ascii="Times New Roman" w:hAnsi="Times New Roman"/>
        </w:rPr>
        <w:t xml:space="preserve"> водопостачання та дорожнє господарство. </w:t>
      </w:r>
      <w:r w:rsidR="00D42608" w:rsidRPr="001C2A6D">
        <w:rPr>
          <w:rFonts w:ascii="Times New Roman" w:hAnsi="Times New Roman"/>
        </w:rPr>
        <w:t xml:space="preserve">Зазначимо, що рівень розвитку технічної і транспортної інфраструктур не відповідає потребам населення </w:t>
      </w:r>
      <w:r w:rsidR="008768DA">
        <w:rPr>
          <w:rFonts w:ascii="Times New Roman" w:hAnsi="Times New Roman"/>
        </w:rPr>
        <w:t>ТГ</w:t>
      </w:r>
      <w:r w:rsidR="00D42608" w:rsidRPr="001C2A6D">
        <w:rPr>
          <w:rFonts w:ascii="Times New Roman" w:hAnsi="Times New Roman"/>
        </w:rPr>
        <w:t xml:space="preserve">. Така ситуація зумовлена недостатнім фінансуванням цих сфер не лише впродовж останніх 20-ти років, але й фактично на усіх етапах розвитку громади. Сьогоднішня ситуація потребує нових підходів до вирішення питань технічної інфраструктури. Брацлавщина має потужний спортивно-рекреаційний потенціал. </w:t>
      </w:r>
      <w:r w:rsidR="00283C76" w:rsidRPr="001C2A6D">
        <w:rPr>
          <w:rFonts w:ascii="Times New Roman" w:hAnsi="Times New Roman"/>
        </w:rPr>
        <w:t xml:space="preserve">Наявні природні ресурси, помірний клімат, географічне розташування, давні спортивні традиції дозволяють говорити про перспективу розвитку </w:t>
      </w:r>
      <w:r w:rsidR="0024185C" w:rsidRPr="001C2A6D">
        <w:rPr>
          <w:rFonts w:ascii="Times New Roman" w:hAnsi="Times New Roman"/>
        </w:rPr>
        <w:t>фізкультурно-оздоровчого та відпочинкового напрямків, створення умов для змістовного дозвілля жителів та формування в них навичок здорового способу життя.</w:t>
      </w:r>
    </w:p>
    <w:p w:rsidR="001747F8" w:rsidRPr="001747F8" w:rsidRDefault="001747F8" w:rsidP="001747F8">
      <w:pPr>
        <w:tabs>
          <w:tab w:val="left" w:pos="250"/>
        </w:tabs>
        <w:spacing w:after="0"/>
        <w:jc w:val="both"/>
        <w:rPr>
          <w:rFonts w:ascii="Times New Roman" w:hAnsi="Times New Roman"/>
        </w:rPr>
      </w:pPr>
      <w:r w:rsidRPr="001747F8">
        <w:rPr>
          <w:rFonts w:ascii="Times New Roman" w:hAnsi="Times New Roman"/>
        </w:rPr>
        <w:tab/>
      </w:r>
    </w:p>
    <w:p w:rsidR="00D827CA" w:rsidRPr="001747F8" w:rsidRDefault="00D827CA" w:rsidP="004708CE">
      <w:pPr>
        <w:tabs>
          <w:tab w:val="left" w:pos="250"/>
        </w:tabs>
        <w:spacing w:after="0"/>
        <w:jc w:val="both"/>
        <w:rPr>
          <w:rFonts w:ascii="Times New Roman" w:hAnsi="Times New Roman"/>
          <w:b/>
          <w:i/>
          <w:color w:val="1F3864" w:themeColor="accent5" w:themeShade="80"/>
        </w:rPr>
      </w:pPr>
      <w:r w:rsidRPr="001747F8">
        <w:rPr>
          <w:rFonts w:ascii="Times New Roman" w:hAnsi="Times New Roman"/>
          <w:b/>
          <w:color w:val="1F3864" w:themeColor="accent5" w:themeShade="80"/>
        </w:rPr>
        <w:t xml:space="preserve">Завдання 2.2.1. </w:t>
      </w:r>
      <w:r w:rsidR="001747F8" w:rsidRPr="001747F8">
        <w:rPr>
          <w:rFonts w:ascii="Times New Roman" w:hAnsi="Times New Roman"/>
          <w:b/>
          <w:color w:val="1F3864" w:themeColor="accent5" w:themeShade="80"/>
        </w:rPr>
        <w:t xml:space="preserve">Розробка документації та підтримка проектів по встановленню централізованої системи водопостачання, водовідведення, будівництво водогонів. </w:t>
      </w:r>
    </w:p>
    <w:p w:rsidR="00DE4376" w:rsidRPr="001D4589" w:rsidRDefault="00DE4376" w:rsidP="00DE4376">
      <w:pPr>
        <w:tabs>
          <w:tab w:val="left" w:pos="250"/>
        </w:tabs>
        <w:spacing w:after="0"/>
        <w:jc w:val="both"/>
        <w:rPr>
          <w:rFonts w:ascii="Times New Roman" w:hAnsi="Times New Roman"/>
          <w:i/>
        </w:rPr>
      </w:pPr>
    </w:p>
    <w:p w:rsidR="00B36729" w:rsidRPr="001C2A6D" w:rsidRDefault="00DE4376" w:rsidP="0024185C">
      <w:pPr>
        <w:tabs>
          <w:tab w:val="left" w:pos="250"/>
        </w:tabs>
        <w:spacing w:after="0"/>
        <w:ind w:firstLine="709"/>
        <w:jc w:val="both"/>
        <w:rPr>
          <w:rFonts w:ascii="Times New Roman" w:hAnsi="Times New Roman"/>
        </w:rPr>
      </w:pPr>
      <w:r w:rsidRPr="001D4589">
        <w:rPr>
          <w:rFonts w:ascii="Times New Roman" w:hAnsi="Times New Roman"/>
        </w:rPr>
        <w:t xml:space="preserve">Водопостачання населених пунктів громади здійснюється </w:t>
      </w:r>
      <w:r w:rsidR="0024185C" w:rsidRPr="001D4589">
        <w:rPr>
          <w:rFonts w:ascii="Times New Roman" w:hAnsi="Times New Roman"/>
        </w:rPr>
        <w:t>централізовано</w:t>
      </w:r>
      <w:r w:rsidR="0024185C" w:rsidRPr="001C2A6D">
        <w:rPr>
          <w:rFonts w:ascii="Times New Roman" w:hAnsi="Times New Roman"/>
        </w:rPr>
        <w:t xml:space="preserve"> від </w:t>
      </w:r>
      <w:r w:rsidRPr="001C2A6D">
        <w:rPr>
          <w:rFonts w:ascii="Times New Roman" w:hAnsi="Times New Roman"/>
        </w:rPr>
        <w:t>водо</w:t>
      </w:r>
      <w:r w:rsidR="0024185C" w:rsidRPr="001C2A6D">
        <w:rPr>
          <w:rFonts w:ascii="Times New Roman" w:hAnsi="Times New Roman"/>
        </w:rPr>
        <w:t xml:space="preserve">гону, </w:t>
      </w:r>
      <w:r w:rsidRPr="001C2A6D">
        <w:rPr>
          <w:rFonts w:ascii="Times New Roman" w:hAnsi="Times New Roman"/>
        </w:rPr>
        <w:t>колодязів та свердловин. Відсутність якісної питної води, обмежена кількість води в колодязях, підвищення ризику захворюваності населення</w:t>
      </w:r>
      <w:r w:rsidR="0024185C" w:rsidRPr="001C2A6D">
        <w:rPr>
          <w:rFonts w:ascii="Times New Roman" w:hAnsi="Times New Roman"/>
        </w:rPr>
        <w:t xml:space="preserve"> вказують на необхідність розв</w:t>
      </w:r>
      <w:r w:rsidR="00DA51CB" w:rsidRPr="001C2A6D">
        <w:rPr>
          <w:rFonts w:ascii="Times New Roman" w:hAnsi="Times New Roman"/>
        </w:rPr>
        <w:t>’</w:t>
      </w:r>
      <w:r w:rsidR="0024185C" w:rsidRPr="001C2A6D">
        <w:rPr>
          <w:rFonts w:ascii="Times New Roman" w:hAnsi="Times New Roman"/>
        </w:rPr>
        <w:t xml:space="preserve">язання даної проблеми. </w:t>
      </w:r>
      <w:r w:rsidR="00DA51CB" w:rsidRPr="001C2A6D">
        <w:rPr>
          <w:rFonts w:ascii="Times New Roman" w:hAnsi="Times New Roman"/>
        </w:rPr>
        <w:t xml:space="preserve">Будівництво підвідних водопроводів, у тому числі в селах, забезпечуть </w:t>
      </w:r>
      <w:r w:rsidRPr="001C2A6D">
        <w:rPr>
          <w:rFonts w:ascii="Times New Roman" w:hAnsi="Times New Roman"/>
        </w:rPr>
        <w:t>населення якісним централізованим водопостачанням шляхом</w:t>
      </w:r>
      <w:r w:rsidR="00DA51CB" w:rsidRPr="001C2A6D">
        <w:rPr>
          <w:rFonts w:ascii="Times New Roman" w:hAnsi="Times New Roman"/>
        </w:rPr>
        <w:t xml:space="preserve">, поліпшать </w:t>
      </w:r>
      <w:r w:rsidRPr="001C2A6D">
        <w:rPr>
          <w:rFonts w:ascii="Times New Roman" w:hAnsi="Times New Roman"/>
        </w:rPr>
        <w:t>соціально-побутов</w:t>
      </w:r>
      <w:r w:rsidR="00B36729" w:rsidRPr="001C2A6D">
        <w:rPr>
          <w:rFonts w:ascii="Times New Roman" w:hAnsi="Times New Roman"/>
        </w:rPr>
        <w:t xml:space="preserve">і </w:t>
      </w:r>
      <w:r w:rsidRPr="001C2A6D">
        <w:rPr>
          <w:rFonts w:ascii="Times New Roman" w:hAnsi="Times New Roman"/>
        </w:rPr>
        <w:t>умов</w:t>
      </w:r>
      <w:r w:rsidR="00B36729" w:rsidRPr="001C2A6D">
        <w:rPr>
          <w:rFonts w:ascii="Times New Roman" w:hAnsi="Times New Roman"/>
        </w:rPr>
        <w:t>и</w:t>
      </w:r>
      <w:r w:rsidRPr="001C2A6D">
        <w:rPr>
          <w:rFonts w:ascii="Times New Roman" w:hAnsi="Times New Roman"/>
        </w:rPr>
        <w:t xml:space="preserve"> проживання</w:t>
      </w:r>
      <w:r w:rsidR="00B36729" w:rsidRPr="001C2A6D">
        <w:rPr>
          <w:rFonts w:ascii="Times New Roman" w:hAnsi="Times New Roman"/>
        </w:rPr>
        <w:t xml:space="preserve">, підвищать </w:t>
      </w:r>
      <w:r w:rsidRPr="001C2A6D">
        <w:rPr>
          <w:rFonts w:ascii="Times New Roman" w:hAnsi="Times New Roman"/>
        </w:rPr>
        <w:t>санітарно-гігієнічн</w:t>
      </w:r>
      <w:r w:rsidR="00FC0823" w:rsidRPr="001C2A6D">
        <w:rPr>
          <w:rFonts w:ascii="Times New Roman" w:hAnsi="Times New Roman"/>
        </w:rPr>
        <w:t xml:space="preserve">і норми. </w:t>
      </w:r>
      <w:r w:rsidR="00B36729" w:rsidRPr="001C2A6D">
        <w:rPr>
          <w:rFonts w:ascii="Times New Roman" w:hAnsi="Times New Roman"/>
        </w:rPr>
        <w:t xml:space="preserve">Реконструкція мереж водогону дозволить зменшити втрати питної води, </w:t>
      </w:r>
      <w:r w:rsidR="00FC0823" w:rsidRPr="001C2A6D">
        <w:rPr>
          <w:rFonts w:ascii="Times New Roman" w:hAnsi="Times New Roman"/>
        </w:rPr>
        <w:t xml:space="preserve">зекономити кошти на ремонті та обслуговуванні водоканалізаційного господарства, позитивно відобразиться на іміджі </w:t>
      </w:r>
      <w:r w:rsidR="008768DA">
        <w:rPr>
          <w:rFonts w:ascii="Times New Roman" w:hAnsi="Times New Roman"/>
        </w:rPr>
        <w:t>ТГ</w:t>
      </w:r>
      <w:r w:rsidR="00FC0823" w:rsidRPr="001C2A6D">
        <w:rPr>
          <w:rFonts w:ascii="Times New Roman" w:hAnsi="Times New Roman"/>
        </w:rPr>
        <w:t xml:space="preserve">. </w:t>
      </w:r>
    </w:p>
    <w:p w:rsidR="00DE4376" w:rsidRPr="001C2A6D" w:rsidRDefault="00DE4376" w:rsidP="00B36729">
      <w:pPr>
        <w:tabs>
          <w:tab w:val="left" w:pos="250"/>
        </w:tabs>
        <w:spacing w:after="0"/>
        <w:ind w:firstLine="709"/>
        <w:jc w:val="both"/>
        <w:rPr>
          <w:rFonts w:ascii="Times New Roman" w:hAnsi="Times New Roman"/>
        </w:rPr>
      </w:pPr>
      <w:r w:rsidRPr="001C2A6D">
        <w:rPr>
          <w:rFonts w:ascii="Times New Roman" w:hAnsi="Times New Roman"/>
        </w:rPr>
        <w:tab/>
      </w:r>
    </w:p>
    <w:p w:rsidR="00D827CA" w:rsidRDefault="00D827CA" w:rsidP="004708CE">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Завдання 2.2.2.</w:t>
      </w:r>
      <w:r w:rsidRPr="001C2A6D">
        <w:rPr>
          <w:rFonts w:ascii="Times New Roman" w:hAnsi="Times New Roman"/>
        </w:rPr>
        <w:t xml:space="preserve"> </w:t>
      </w:r>
      <w:r w:rsidR="001747F8" w:rsidRPr="001747F8">
        <w:rPr>
          <w:rFonts w:ascii="Times New Roman" w:hAnsi="Times New Roman"/>
          <w:b/>
          <w:color w:val="1F3864" w:themeColor="accent5" w:themeShade="80"/>
        </w:rPr>
        <w:t>Будівництво, реконструкція та ремонт дорожньої інфраструктури.</w:t>
      </w:r>
    </w:p>
    <w:p w:rsidR="001747F8" w:rsidRPr="001C2A6D" w:rsidRDefault="001747F8" w:rsidP="004708CE">
      <w:pPr>
        <w:tabs>
          <w:tab w:val="left" w:pos="250"/>
        </w:tabs>
        <w:spacing w:after="0"/>
        <w:jc w:val="both"/>
        <w:rPr>
          <w:rFonts w:ascii="Times New Roman" w:hAnsi="Times New Roman"/>
          <w:b/>
          <w:i/>
          <w:color w:val="1F4E79" w:themeColor="accent1" w:themeShade="80"/>
        </w:rPr>
      </w:pPr>
    </w:p>
    <w:p w:rsidR="00B9578C" w:rsidRPr="001C2A6D" w:rsidRDefault="00B9578C" w:rsidP="00557E95">
      <w:pPr>
        <w:tabs>
          <w:tab w:val="left" w:pos="250"/>
        </w:tabs>
        <w:spacing w:after="0"/>
        <w:ind w:firstLine="709"/>
        <w:jc w:val="both"/>
        <w:rPr>
          <w:rFonts w:ascii="Times New Roman" w:hAnsi="Times New Roman"/>
        </w:rPr>
      </w:pPr>
      <w:r w:rsidRPr="001C2A6D">
        <w:rPr>
          <w:rFonts w:ascii="Times New Roman" w:hAnsi="Times New Roman"/>
        </w:rPr>
        <w:t xml:space="preserve">На сьогодні </w:t>
      </w:r>
      <w:r w:rsidR="003F31FB" w:rsidRPr="001C2A6D">
        <w:rPr>
          <w:rFonts w:ascii="Times New Roman" w:hAnsi="Times New Roman"/>
        </w:rPr>
        <w:t xml:space="preserve">ряд доріг громади </w:t>
      </w:r>
      <w:r w:rsidR="00545CCF" w:rsidRPr="001C2A6D">
        <w:rPr>
          <w:rFonts w:ascii="Times New Roman" w:hAnsi="Times New Roman"/>
        </w:rPr>
        <w:t xml:space="preserve">є джерелом суспільної напруги. Дорожнє полотно вимагає поточного, а подекуди й капітального ремонту. Через Брацлав відбувається достатньо інтенсивний рух трасами Р-08 «Немирів – Ямпіль» та М-12 «Вінниця – Умань». Зручна транспортна розв’язка може сприяти економічному розвитку громади, проте нинішній стан </w:t>
      </w:r>
      <w:r w:rsidR="00A46663" w:rsidRPr="001C2A6D">
        <w:rPr>
          <w:rFonts w:ascii="Times New Roman" w:hAnsi="Times New Roman"/>
        </w:rPr>
        <w:t xml:space="preserve">покриття ускладнює користування місцевими дорогами. </w:t>
      </w:r>
      <w:r w:rsidRPr="001C2A6D">
        <w:rPr>
          <w:rFonts w:ascii="Times New Roman" w:hAnsi="Times New Roman"/>
        </w:rPr>
        <w:t>Результатом виконання робіт</w:t>
      </w:r>
      <w:r w:rsidR="00A46663" w:rsidRPr="001C2A6D">
        <w:rPr>
          <w:rFonts w:ascii="Times New Roman" w:hAnsi="Times New Roman"/>
        </w:rPr>
        <w:t xml:space="preserve"> </w:t>
      </w:r>
      <w:r w:rsidRPr="001C2A6D">
        <w:rPr>
          <w:rFonts w:ascii="Times New Roman" w:hAnsi="Times New Roman"/>
        </w:rPr>
        <w:t xml:space="preserve">буде забезпечено можливість </w:t>
      </w:r>
      <w:r w:rsidR="00A46663" w:rsidRPr="001C2A6D">
        <w:rPr>
          <w:rFonts w:ascii="Times New Roman" w:hAnsi="Times New Roman"/>
        </w:rPr>
        <w:t xml:space="preserve">проїзду по автомобільній дорозі через населений пункт. Паралельно з цим буде впорядковано пішоходні зони, </w:t>
      </w:r>
      <w:r w:rsidR="00D4300F" w:rsidRPr="001C2A6D">
        <w:rPr>
          <w:rFonts w:ascii="Times New Roman" w:hAnsi="Times New Roman"/>
        </w:rPr>
        <w:t>безпечні переходи, облаштування «острівців безпеки», дорожніх знаків, розмітки, освітлення переходів з метою недопущення травматизму чи загибелі людей.</w:t>
      </w:r>
    </w:p>
    <w:p w:rsidR="00D4300F" w:rsidRPr="001C2A6D" w:rsidRDefault="00D4300F" w:rsidP="00D4300F">
      <w:pPr>
        <w:tabs>
          <w:tab w:val="left" w:pos="250"/>
        </w:tabs>
        <w:spacing w:after="0"/>
        <w:ind w:firstLine="709"/>
        <w:jc w:val="both"/>
        <w:rPr>
          <w:rFonts w:ascii="Times New Roman" w:hAnsi="Times New Roman"/>
        </w:rPr>
      </w:pPr>
    </w:p>
    <w:p w:rsidR="009B7527" w:rsidRPr="001747F8" w:rsidRDefault="009B7527" w:rsidP="004708CE">
      <w:pPr>
        <w:tabs>
          <w:tab w:val="left" w:pos="250"/>
        </w:tabs>
        <w:spacing w:after="0"/>
        <w:jc w:val="both"/>
        <w:rPr>
          <w:rFonts w:ascii="Times New Roman" w:hAnsi="Times New Roman"/>
          <w:b/>
          <w:color w:val="1F4E79" w:themeColor="accent1" w:themeShade="80"/>
        </w:rPr>
      </w:pPr>
      <w:r w:rsidRPr="001747F8">
        <w:rPr>
          <w:rFonts w:ascii="Times New Roman" w:hAnsi="Times New Roman"/>
          <w:b/>
          <w:color w:val="1F4E79" w:themeColor="accent1" w:themeShade="80"/>
        </w:rPr>
        <w:t>Завдання 2.2.3.</w:t>
      </w:r>
      <w:r w:rsidRPr="001747F8">
        <w:rPr>
          <w:rFonts w:ascii="Times New Roman" w:hAnsi="Times New Roman"/>
        </w:rPr>
        <w:t xml:space="preserve"> </w:t>
      </w:r>
      <w:r w:rsidRPr="001747F8">
        <w:rPr>
          <w:rFonts w:ascii="Times New Roman" w:hAnsi="Times New Roman"/>
          <w:b/>
          <w:color w:val="1F4E79" w:themeColor="accent1" w:themeShade="80"/>
        </w:rPr>
        <w:t xml:space="preserve">Впорядкування існуючих </w:t>
      </w:r>
      <w:r w:rsidR="005D347D">
        <w:rPr>
          <w:rFonts w:ascii="Times New Roman" w:hAnsi="Times New Roman"/>
          <w:b/>
          <w:color w:val="1F4E79" w:themeColor="accent1" w:themeShade="80"/>
        </w:rPr>
        <w:t>спортивно-</w:t>
      </w:r>
      <w:r w:rsidRPr="001747F8">
        <w:rPr>
          <w:rFonts w:ascii="Times New Roman" w:hAnsi="Times New Roman"/>
          <w:b/>
          <w:color w:val="1F4E79" w:themeColor="accent1" w:themeShade="80"/>
        </w:rPr>
        <w:t>рекреаційних зон на території громади.</w:t>
      </w:r>
    </w:p>
    <w:p w:rsidR="00BE6653" w:rsidRPr="001C2A6D" w:rsidRDefault="00BE6653" w:rsidP="004708CE">
      <w:pPr>
        <w:tabs>
          <w:tab w:val="left" w:pos="250"/>
        </w:tabs>
        <w:spacing w:after="0"/>
        <w:jc w:val="both"/>
        <w:rPr>
          <w:rFonts w:ascii="Times New Roman" w:hAnsi="Times New Roman"/>
          <w:b/>
          <w:i/>
          <w:color w:val="1F4E79" w:themeColor="accent1" w:themeShade="80"/>
        </w:rPr>
      </w:pPr>
    </w:p>
    <w:p w:rsidR="00A40761" w:rsidRDefault="00A40761" w:rsidP="00D4300F">
      <w:pPr>
        <w:tabs>
          <w:tab w:val="left" w:pos="250"/>
        </w:tabs>
        <w:spacing w:after="0"/>
        <w:ind w:firstLine="709"/>
        <w:jc w:val="both"/>
        <w:rPr>
          <w:rFonts w:ascii="Times New Roman" w:hAnsi="Times New Roman"/>
        </w:rPr>
      </w:pPr>
      <w:r w:rsidRPr="001C2A6D">
        <w:rPr>
          <w:rFonts w:ascii="Times New Roman" w:hAnsi="Times New Roman"/>
        </w:rPr>
        <w:t xml:space="preserve">Створення належних умов для змістовного дозвілля та відпочинку мешканців та гостей </w:t>
      </w:r>
      <w:r w:rsidR="008768DA">
        <w:rPr>
          <w:rFonts w:ascii="Times New Roman" w:hAnsi="Times New Roman"/>
        </w:rPr>
        <w:t>ТГ</w:t>
      </w:r>
      <w:r w:rsidRPr="001C2A6D">
        <w:rPr>
          <w:rFonts w:ascii="Times New Roman" w:hAnsi="Times New Roman"/>
        </w:rPr>
        <w:t xml:space="preserve"> забезпечується шляхом впорядкування рекреаційних зон та публічних просторів у громаді. Зокрема, передбачається </w:t>
      </w:r>
      <w:r w:rsidR="006C7E82" w:rsidRPr="001C2A6D">
        <w:rPr>
          <w:rFonts w:ascii="Times New Roman" w:hAnsi="Times New Roman"/>
        </w:rPr>
        <w:t>благоустрій</w:t>
      </w:r>
      <w:r w:rsidRPr="001C2A6D">
        <w:rPr>
          <w:rFonts w:ascii="Times New Roman" w:hAnsi="Times New Roman"/>
        </w:rPr>
        <w:t xml:space="preserve"> сучасного парку в смт Брацлав із проведенням безкоштовного Wi-Fi в зеленій зоні, Будинку культури та бібліотеці. </w:t>
      </w:r>
      <w:r w:rsidR="006C7E82" w:rsidRPr="001C2A6D">
        <w:rPr>
          <w:rFonts w:ascii="Times New Roman" w:hAnsi="Times New Roman"/>
        </w:rPr>
        <w:t>З метою задоволення потреб різних груп план</w:t>
      </w:r>
      <w:r w:rsidR="00553948" w:rsidRPr="001C2A6D">
        <w:rPr>
          <w:rFonts w:ascii="Times New Roman" w:hAnsi="Times New Roman"/>
        </w:rPr>
        <w:t>у</w:t>
      </w:r>
      <w:r w:rsidR="006C7E82" w:rsidRPr="001C2A6D">
        <w:rPr>
          <w:rFonts w:ascii="Times New Roman" w:hAnsi="Times New Roman"/>
        </w:rPr>
        <w:t>ється відкрити</w:t>
      </w:r>
      <w:r w:rsidR="00553948" w:rsidRPr="001C2A6D">
        <w:rPr>
          <w:rFonts w:ascii="Times New Roman" w:hAnsi="Times New Roman"/>
        </w:rPr>
        <w:t xml:space="preserve"> спорт</w:t>
      </w:r>
      <w:r w:rsidR="006C7E82" w:rsidRPr="001C2A6D">
        <w:rPr>
          <w:rFonts w:ascii="Times New Roman" w:hAnsi="Times New Roman"/>
        </w:rPr>
        <w:t>майданчик воркаут для молоді, зону відпочинку для мам з дітьми</w:t>
      </w:r>
      <w:r w:rsidR="00553948" w:rsidRPr="001C2A6D">
        <w:rPr>
          <w:rFonts w:ascii="Times New Roman" w:hAnsi="Times New Roman"/>
        </w:rPr>
        <w:t>, а також громадську вбиральну. Це дасть можливість створити належні комфортні умови для перебування жителів та гостей громади. У</w:t>
      </w:r>
      <w:r w:rsidR="00943EB8" w:rsidRPr="001C2A6D">
        <w:rPr>
          <w:rFonts w:ascii="Times New Roman" w:hAnsi="Times New Roman"/>
        </w:rPr>
        <w:t>нікальний ресурс громади - узбережжя ріки Південний Буг, де планується облаштування центрального пляжу, відкриття човникової станції, альтанок для родинного відпочинку</w:t>
      </w:r>
      <w:r w:rsidR="00E065CF" w:rsidRPr="001C2A6D">
        <w:rPr>
          <w:rFonts w:ascii="Times New Roman" w:hAnsi="Times New Roman"/>
        </w:rPr>
        <w:t>, волейбольного поля для активного відп</w:t>
      </w:r>
      <w:r w:rsidR="001B7076" w:rsidRPr="001C2A6D">
        <w:rPr>
          <w:rFonts w:ascii="Times New Roman" w:hAnsi="Times New Roman"/>
        </w:rPr>
        <w:t>о</w:t>
      </w:r>
      <w:r w:rsidR="00E065CF" w:rsidRPr="001C2A6D">
        <w:rPr>
          <w:rFonts w:ascii="Times New Roman" w:hAnsi="Times New Roman"/>
        </w:rPr>
        <w:t xml:space="preserve">чинку </w:t>
      </w:r>
      <w:r w:rsidR="00943EB8" w:rsidRPr="001C2A6D">
        <w:rPr>
          <w:rFonts w:ascii="Times New Roman" w:hAnsi="Times New Roman"/>
        </w:rPr>
        <w:t>тощо. Запроваджені заходи нададуть можливість</w:t>
      </w:r>
      <w:r w:rsidR="00E065CF" w:rsidRPr="001C2A6D">
        <w:rPr>
          <w:rFonts w:ascii="Times New Roman" w:hAnsi="Times New Roman"/>
        </w:rPr>
        <w:t xml:space="preserve"> </w:t>
      </w:r>
      <w:r w:rsidR="00943EB8" w:rsidRPr="001C2A6D">
        <w:rPr>
          <w:rFonts w:ascii="Times New Roman" w:hAnsi="Times New Roman"/>
        </w:rPr>
        <w:t>запрошу</w:t>
      </w:r>
      <w:r w:rsidR="00C81F84">
        <w:rPr>
          <w:rFonts w:ascii="Times New Roman" w:hAnsi="Times New Roman"/>
        </w:rPr>
        <w:t>ват</w:t>
      </w:r>
      <w:r w:rsidR="00943EB8" w:rsidRPr="001C2A6D">
        <w:rPr>
          <w:rFonts w:ascii="Times New Roman" w:hAnsi="Times New Roman"/>
        </w:rPr>
        <w:t>и туристів, відпочиваючих із найближчих населених пунктів,</w:t>
      </w:r>
      <w:r w:rsidR="00E065CF" w:rsidRPr="001C2A6D">
        <w:rPr>
          <w:rFonts w:ascii="Times New Roman" w:hAnsi="Times New Roman"/>
        </w:rPr>
        <w:t xml:space="preserve"> а також Вінниці та інших крупних міст. Формування культури спільного відпочинку допоможе більш тісно згурту</w:t>
      </w:r>
      <w:r w:rsidR="00D14D79">
        <w:rPr>
          <w:rFonts w:ascii="Times New Roman" w:hAnsi="Times New Roman"/>
        </w:rPr>
        <w:t>ват</w:t>
      </w:r>
      <w:r w:rsidR="00E065CF" w:rsidRPr="001C2A6D">
        <w:rPr>
          <w:rFonts w:ascii="Times New Roman" w:hAnsi="Times New Roman"/>
        </w:rPr>
        <w:t xml:space="preserve">и </w:t>
      </w:r>
      <w:r w:rsidR="001B7076" w:rsidRPr="001C2A6D">
        <w:rPr>
          <w:rFonts w:ascii="Times New Roman" w:hAnsi="Times New Roman"/>
        </w:rPr>
        <w:t>жителів громади, розвинути</w:t>
      </w:r>
      <w:r w:rsidR="00E065CF" w:rsidRPr="001C2A6D">
        <w:rPr>
          <w:rFonts w:ascii="Times New Roman" w:hAnsi="Times New Roman"/>
        </w:rPr>
        <w:t xml:space="preserve"> відчуття причетності до процесів, що відбуваються в ній.</w:t>
      </w:r>
      <w:r w:rsidR="001B7076" w:rsidRPr="001C2A6D">
        <w:rPr>
          <w:rFonts w:ascii="Times New Roman" w:hAnsi="Times New Roman"/>
        </w:rPr>
        <w:t xml:space="preserve"> Впорядкування рекреаційних зон матиме сталий економічний ефект, приносячи прибуток до бюджету громади.</w:t>
      </w:r>
    </w:p>
    <w:p w:rsidR="00CB5B9B" w:rsidRDefault="00CB5B9B" w:rsidP="00D4300F">
      <w:pPr>
        <w:tabs>
          <w:tab w:val="left" w:pos="250"/>
        </w:tabs>
        <w:spacing w:after="0"/>
        <w:ind w:firstLine="709"/>
        <w:jc w:val="both"/>
        <w:rPr>
          <w:rFonts w:ascii="Times New Roman" w:hAnsi="Times New Roman"/>
        </w:rPr>
      </w:pPr>
    </w:p>
    <w:p w:rsidR="00943EB8" w:rsidRDefault="001747F8" w:rsidP="001747F8">
      <w:pPr>
        <w:tabs>
          <w:tab w:val="left" w:pos="250"/>
        </w:tabs>
        <w:spacing w:after="0"/>
        <w:jc w:val="both"/>
        <w:rPr>
          <w:rFonts w:ascii="Times New Roman" w:hAnsi="Times New Roman"/>
          <w:b/>
          <w:color w:val="1F3864" w:themeColor="accent5" w:themeShade="80"/>
        </w:rPr>
      </w:pPr>
      <w:r w:rsidRPr="001747F8">
        <w:rPr>
          <w:rFonts w:ascii="Times New Roman" w:hAnsi="Times New Roman"/>
          <w:b/>
          <w:color w:val="1F3864" w:themeColor="accent5" w:themeShade="80"/>
        </w:rPr>
        <w:t>Завдання 2.2.4.</w:t>
      </w:r>
      <w:r w:rsidR="005D347D" w:rsidRPr="005D347D">
        <w:t xml:space="preserve"> </w:t>
      </w:r>
      <w:r w:rsidR="005D347D" w:rsidRPr="005D347D">
        <w:rPr>
          <w:rFonts w:ascii="Times New Roman" w:hAnsi="Times New Roman"/>
          <w:b/>
          <w:color w:val="1F3864" w:themeColor="accent5" w:themeShade="80"/>
        </w:rPr>
        <w:t>Реконструкція та капітальний ремонт медичних закладів, закладів освіти та культури.</w:t>
      </w:r>
    </w:p>
    <w:p w:rsidR="001747F8" w:rsidRPr="00364134" w:rsidRDefault="00364134" w:rsidP="00D4300F">
      <w:pPr>
        <w:tabs>
          <w:tab w:val="left" w:pos="250"/>
        </w:tabs>
        <w:spacing w:after="0"/>
        <w:ind w:firstLine="709"/>
        <w:jc w:val="both"/>
        <w:rPr>
          <w:rFonts w:ascii="Times New Roman" w:hAnsi="Times New Roman"/>
        </w:rPr>
      </w:pPr>
      <w:r w:rsidRPr="00364134">
        <w:rPr>
          <w:rFonts w:ascii="Times New Roman" w:hAnsi="Times New Roman"/>
        </w:rPr>
        <w:t>Основною метою цього завдання є</w:t>
      </w:r>
      <w:r w:rsidRPr="00364134">
        <w:t xml:space="preserve"> </w:t>
      </w:r>
      <w:r>
        <w:rPr>
          <w:rFonts w:ascii="Times New Roman" w:hAnsi="Times New Roman"/>
        </w:rPr>
        <w:t>р</w:t>
      </w:r>
      <w:r w:rsidRPr="00364134">
        <w:rPr>
          <w:rFonts w:ascii="Times New Roman" w:hAnsi="Times New Roman"/>
        </w:rPr>
        <w:t xml:space="preserve">еконструкція та капітальний ремонт </w:t>
      </w:r>
      <w:r>
        <w:rPr>
          <w:rFonts w:ascii="Times New Roman" w:hAnsi="Times New Roman"/>
        </w:rPr>
        <w:t xml:space="preserve">закладів освіти, культури та </w:t>
      </w:r>
      <w:r w:rsidRPr="00364134">
        <w:rPr>
          <w:rFonts w:ascii="Times New Roman" w:hAnsi="Times New Roman"/>
        </w:rPr>
        <w:t>медицини</w:t>
      </w:r>
      <w:r w:rsidR="00F77106">
        <w:rPr>
          <w:rFonts w:ascii="Times New Roman" w:hAnsi="Times New Roman"/>
        </w:rPr>
        <w:t>, які знаходяться на території Брацлавської селищної територіальної громади.</w:t>
      </w:r>
    </w:p>
    <w:p w:rsidR="00CB5B9B" w:rsidRPr="001747F8" w:rsidRDefault="00CB5B9B" w:rsidP="00D4300F">
      <w:pPr>
        <w:tabs>
          <w:tab w:val="left" w:pos="250"/>
        </w:tabs>
        <w:spacing w:after="0"/>
        <w:ind w:firstLine="709"/>
        <w:jc w:val="both"/>
        <w:rPr>
          <w:rFonts w:ascii="Times New Roman" w:hAnsi="Times New Roman"/>
          <w:b/>
          <w:color w:val="1F3864" w:themeColor="accent5" w:themeShade="80"/>
        </w:rPr>
      </w:pPr>
    </w:p>
    <w:p w:rsidR="009B7527" w:rsidRPr="001C2A6D" w:rsidRDefault="009B7527" w:rsidP="004708CE">
      <w:pPr>
        <w:tabs>
          <w:tab w:val="left" w:pos="250"/>
        </w:tabs>
        <w:spacing w:after="0"/>
        <w:jc w:val="both"/>
        <w:rPr>
          <w:rFonts w:ascii="Times New Roman" w:hAnsi="Times New Roman"/>
          <w:b/>
          <w:color w:val="1F4E79" w:themeColor="accent1" w:themeShade="80"/>
        </w:rPr>
      </w:pPr>
      <w:r w:rsidRPr="001C2A6D">
        <w:rPr>
          <w:rFonts w:ascii="Times New Roman" w:hAnsi="Times New Roman"/>
          <w:b/>
          <w:color w:val="1F4E79" w:themeColor="accent1" w:themeShade="80"/>
        </w:rPr>
        <w:t>Операційна ціль 2.3. Підвищення рівня безпеки та громадського порядку в громаді.</w:t>
      </w:r>
    </w:p>
    <w:p w:rsidR="006A02FC" w:rsidRPr="001C2A6D" w:rsidRDefault="006A02FC" w:rsidP="004708CE">
      <w:pPr>
        <w:tabs>
          <w:tab w:val="left" w:pos="250"/>
        </w:tabs>
        <w:spacing w:after="0"/>
        <w:jc w:val="both"/>
        <w:rPr>
          <w:rFonts w:ascii="Times New Roman" w:hAnsi="Times New Roman"/>
          <w:b/>
          <w:color w:val="1F4E79" w:themeColor="accent1" w:themeShade="80"/>
        </w:rPr>
      </w:pPr>
    </w:p>
    <w:p w:rsidR="00571D39" w:rsidRPr="001C2A6D" w:rsidRDefault="00553948" w:rsidP="00571D39">
      <w:pPr>
        <w:tabs>
          <w:tab w:val="left" w:pos="250"/>
        </w:tabs>
        <w:spacing w:after="0"/>
        <w:ind w:firstLine="709"/>
        <w:jc w:val="both"/>
        <w:rPr>
          <w:rFonts w:ascii="Times New Roman" w:hAnsi="Times New Roman"/>
        </w:rPr>
      </w:pPr>
      <w:r w:rsidRPr="001C2A6D">
        <w:rPr>
          <w:rFonts w:ascii="Times New Roman" w:hAnsi="Times New Roman"/>
        </w:rPr>
        <w:t xml:space="preserve">Одна із базових потреб людини – </w:t>
      </w:r>
      <w:r w:rsidR="006C1502" w:rsidRPr="001C2A6D">
        <w:rPr>
          <w:rFonts w:ascii="Times New Roman" w:hAnsi="Times New Roman"/>
        </w:rPr>
        <w:t xml:space="preserve">відчуття </w:t>
      </w:r>
      <w:r w:rsidRPr="001C2A6D">
        <w:rPr>
          <w:rFonts w:ascii="Times New Roman" w:hAnsi="Times New Roman"/>
        </w:rPr>
        <w:t xml:space="preserve">безпеки. </w:t>
      </w:r>
      <w:r w:rsidR="006C1502" w:rsidRPr="001C2A6D">
        <w:rPr>
          <w:rFonts w:ascii="Times New Roman" w:hAnsi="Times New Roman"/>
        </w:rPr>
        <w:t xml:space="preserve">Створення безпечних умов проживання – важливе завдання, яке стоїть перед ОМС. </w:t>
      </w:r>
      <w:r w:rsidR="008E4026" w:rsidRPr="001C2A6D">
        <w:rPr>
          <w:rFonts w:ascii="Times New Roman" w:hAnsi="Times New Roman"/>
        </w:rPr>
        <w:t xml:space="preserve">Разом </w:t>
      </w:r>
      <w:r w:rsidR="006C1502" w:rsidRPr="001C2A6D">
        <w:rPr>
          <w:rFonts w:ascii="Times New Roman" w:hAnsi="Times New Roman"/>
        </w:rPr>
        <w:t xml:space="preserve">із тим, Брацлавська </w:t>
      </w:r>
      <w:r w:rsidR="008768DA">
        <w:rPr>
          <w:rFonts w:ascii="Times New Roman" w:hAnsi="Times New Roman"/>
        </w:rPr>
        <w:t>ТГ</w:t>
      </w:r>
      <w:r w:rsidR="006C1502" w:rsidRPr="001C2A6D">
        <w:rPr>
          <w:rFonts w:ascii="Times New Roman" w:hAnsi="Times New Roman"/>
        </w:rPr>
        <w:t xml:space="preserve"> </w:t>
      </w:r>
      <w:r w:rsidR="00CB646F">
        <w:rPr>
          <w:rFonts w:ascii="Times New Roman" w:hAnsi="Times New Roman"/>
        </w:rPr>
        <w:t>не має постійного представника Н</w:t>
      </w:r>
      <w:r w:rsidR="008E4026" w:rsidRPr="001C2A6D">
        <w:rPr>
          <w:rFonts w:ascii="Times New Roman" w:hAnsi="Times New Roman"/>
        </w:rPr>
        <w:t xml:space="preserve">аціональної поліції. Тут відсутній пункт громадського порядку, що в певній мірі ускладнює </w:t>
      </w:r>
      <w:r w:rsidR="006C1502" w:rsidRPr="001C2A6D">
        <w:rPr>
          <w:rFonts w:ascii="Times New Roman" w:hAnsi="Times New Roman"/>
        </w:rPr>
        <w:t xml:space="preserve">ситуацію. Таким чином, існує проблема попередження та реагування на правопорушення. З огляду на це виявляється актуальним </w:t>
      </w:r>
      <w:r w:rsidR="00571D39" w:rsidRPr="001C2A6D">
        <w:rPr>
          <w:rFonts w:ascii="Times New Roman" w:hAnsi="Times New Roman"/>
        </w:rPr>
        <w:t xml:space="preserve">реалізація заходів, які допоможуть позитивно вплинути на існуючу ситуацію та </w:t>
      </w:r>
      <w:r w:rsidR="00B15ECA" w:rsidRPr="001C2A6D">
        <w:rPr>
          <w:rFonts w:ascii="Times New Roman" w:hAnsi="Times New Roman"/>
        </w:rPr>
        <w:t xml:space="preserve">покращити </w:t>
      </w:r>
      <w:r w:rsidR="00B15ECA" w:rsidRPr="001C2A6D">
        <w:rPr>
          <w:rFonts w:ascii="Times New Roman" w:hAnsi="Times New Roman"/>
        </w:rPr>
        <w:lastRenderedPageBreak/>
        <w:t>рівень безпеки в громаді. Зокрема, це може бути створення громадської варти</w:t>
      </w:r>
      <w:r w:rsidR="00594944" w:rsidRPr="001C2A6D">
        <w:rPr>
          <w:rFonts w:ascii="Times New Roman" w:hAnsi="Times New Roman"/>
        </w:rPr>
        <w:t xml:space="preserve"> та впровадження єдиного комплексу відеоспостереження на території громади.</w:t>
      </w:r>
      <w:r w:rsidR="00571D39" w:rsidRPr="001C2A6D">
        <w:rPr>
          <w:rFonts w:ascii="Times New Roman" w:hAnsi="Times New Roman"/>
        </w:rPr>
        <w:t xml:space="preserve"> </w:t>
      </w:r>
    </w:p>
    <w:p w:rsidR="001D4589" w:rsidRDefault="001D4589" w:rsidP="00571D39">
      <w:pPr>
        <w:tabs>
          <w:tab w:val="left" w:pos="250"/>
        </w:tabs>
        <w:spacing w:after="0"/>
        <w:ind w:firstLine="709"/>
        <w:jc w:val="both"/>
        <w:rPr>
          <w:rFonts w:ascii="Times New Roman" w:hAnsi="Times New Roman"/>
          <w:b/>
          <w:color w:val="1F4E79" w:themeColor="accent1" w:themeShade="80"/>
        </w:rPr>
      </w:pPr>
    </w:p>
    <w:p w:rsidR="009B7527" w:rsidRPr="00F77106" w:rsidRDefault="009B7527" w:rsidP="00571D39">
      <w:pPr>
        <w:tabs>
          <w:tab w:val="left" w:pos="250"/>
        </w:tabs>
        <w:spacing w:after="0"/>
        <w:ind w:firstLine="709"/>
        <w:jc w:val="both"/>
        <w:rPr>
          <w:rFonts w:ascii="Times New Roman" w:hAnsi="Times New Roman"/>
          <w:b/>
          <w:color w:val="1F4E79" w:themeColor="accent1" w:themeShade="80"/>
        </w:rPr>
      </w:pPr>
      <w:r w:rsidRPr="00F77106">
        <w:rPr>
          <w:rFonts w:ascii="Times New Roman" w:hAnsi="Times New Roman"/>
          <w:b/>
          <w:color w:val="1F4E79" w:themeColor="accent1" w:themeShade="80"/>
        </w:rPr>
        <w:t>Завдання 2.3.1.</w:t>
      </w:r>
      <w:r w:rsidRPr="00F77106">
        <w:rPr>
          <w:rFonts w:ascii="Times New Roman" w:hAnsi="Times New Roman"/>
        </w:rPr>
        <w:t xml:space="preserve"> </w:t>
      </w:r>
      <w:r w:rsidR="00C87124" w:rsidRPr="00F77106">
        <w:rPr>
          <w:rFonts w:ascii="Times New Roman" w:hAnsi="Times New Roman"/>
          <w:b/>
          <w:color w:val="1F4E79" w:themeColor="accent1" w:themeShade="80"/>
        </w:rPr>
        <w:t>Облаштування пункту громадської безпеки з функціонуванням «гарячої лінії».</w:t>
      </w:r>
    </w:p>
    <w:p w:rsidR="00553948" w:rsidRPr="00F77106" w:rsidRDefault="00553948" w:rsidP="004708CE">
      <w:pPr>
        <w:tabs>
          <w:tab w:val="left" w:pos="250"/>
        </w:tabs>
        <w:spacing w:after="0"/>
        <w:jc w:val="both"/>
        <w:rPr>
          <w:rFonts w:ascii="Times New Roman" w:hAnsi="Times New Roman"/>
          <w:b/>
          <w:color w:val="1F4E79" w:themeColor="accent1" w:themeShade="80"/>
        </w:rPr>
      </w:pPr>
    </w:p>
    <w:p w:rsidR="0012462E" w:rsidRDefault="00594944" w:rsidP="0012462E">
      <w:pPr>
        <w:tabs>
          <w:tab w:val="left" w:pos="250"/>
        </w:tabs>
        <w:spacing w:after="0"/>
        <w:ind w:firstLine="709"/>
        <w:jc w:val="both"/>
        <w:rPr>
          <w:rFonts w:ascii="Times New Roman" w:hAnsi="Times New Roman"/>
        </w:rPr>
      </w:pPr>
      <w:r w:rsidRPr="001C2A6D">
        <w:rPr>
          <w:rFonts w:ascii="Times New Roman" w:hAnsi="Times New Roman"/>
        </w:rPr>
        <w:t xml:space="preserve">Брацлавська </w:t>
      </w:r>
      <w:r w:rsidR="008768DA">
        <w:rPr>
          <w:rFonts w:ascii="Times New Roman" w:hAnsi="Times New Roman"/>
        </w:rPr>
        <w:t>ТГ</w:t>
      </w:r>
      <w:r w:rsidRPr="001C2A6D">
        <w:rPr>
          <w:rFonts w:ascii="Times New Roman" w:hAnsi="Times New Roman"/>
        </w:rPr>
        <w:t xml:space="preserve"> не має регулярного поліцейського патрулювання</w:t>
      </w:r>
      <w:r w:rsidR="00AA0208" w:rsidRPr="001C2A6D">
        <w:rPr>
          <w:rFonts w:ascii="Times New Roman" w:hAnsi="Times New Roman"/>
        </w:rPr>
        <w:t xml:space="preserve">, або служби, яка займалася наглядом </w:t>
      </w:r>
      <w:r w:rsidRPr="001C2A6D">
        <w:rPr>
          <w:rFonts w:ascii="Times New Roman" w:hAnsi="Times New Roman"/>
        </w:rPr>
        <w:t>за громадським порядком.</w:t>
      </w:r>
      <w:r w:rsidR="00AA0208" w:rsidRPr="001C2A6D">
        <w:rPr>
          <w:rFonts w:ascii="Times New Roman" w:hAnsi="Times New Roman"/>
        </w:rPr>
        <w:t xml:space="preserve"> В</w:t>
      </w:r>
      <w:r w:rsidRPr="001C2A6D">
        <w:rPr>
          <w:rFonts w:ascii="Times New Roman" w:hAnsi="Times New Roman"/>
        </w:rPr>
        <w:t>ажливо знайти альтернативні рішення</w:t>
      </w:r>
      <w:r w:rsidR="00AA0208" w:rsidRPr="001C2A6D">
        <w:rPr>
          <w:rFonts w:ascii="Times New Roman" w:hAnsi="Times New Roman"/>
        </w:rPr>
        <w:t xml:space="preserve"> проблеми</w:t>
      </w:r>
      <w:r w:rsidRPr="001C2A6D">
        <w:rPr>
          <w:rFonts w:ascii="Times New Roman" w:hAnsi="Times New Roman"/>
        </w:rPr>
        <w:t>, реалізація яких дозволить під</w:t>
      </w:r>
      <w:r w:rsidR="00CB646F">
        <w:rPr>
          <w:rFonts w:ascii="Times New Roman" w:hAnsi="Times New Roman"/>
        </w:rPr>
        <w:t>вищити рівень безпеки</w:t>
      </w:r>
      <w:r w:rsidR="00AA0208" w:rsidRPr="001C2A6D">
        <w:rPr>
          <w:rFonts w:ascii="Times New Roman" w:hAnsi="Times New Roman"/>
        </w:rPr>
        <w:t xml:space="preserve">. </w:t>
      </w:r>
      <w:r w:rsidR="0081695B" w:rsidRPr="001C2A6D">
        <w:rPr>
          <w:rFonts w:ascii="Times New Roman" w:hAnsi="Times New Roman"/>
        </w:rPr>
        <w:t>Є</w:t>
      </w:r>
      <w:r w:rsidR="00553948" w:rsidRPr="001C2A6D">
        <w:rPr>
          <w:rFonts w:ascii="Times New Roman" w:hAnsi="Times New Roman"/>
        </w:rPr>
        <w:t>дин</w:t>
      </w:r>
      <w:r w:rsidR="0081695B" w:rsidRPr="001C2A6D">
        <w:rPr>
          <w:rFonts w:ascii="Times New Roman" w:hAnsi="Times New Roman"/>
        </w:rPr>
        <w:t xml:space="preserve">ий </w:t>
      </w:r>
      <w:r w:rsidR="00553948" w:rsidRPr="001C2A6D">
        <w:rPr>
          <w:rFonts w:ascii="Times New Roman" w:hAnsi="Times New Roman"/>
        </w:rPr>
        <w:t xml:space="preserve">комплекс відеоспостереження </w:t>
      </w:r>
      <w:r w:rsidR="0081695B" w:rsidRPr="001C2A6D">
        <w:rPr>
          <w:rFonts w:ascii="Times New Roman" w:hAnsi="Times New Roman"/>
        </w:rPr>
        <w:t xml:space="preserve">«Безпечна громада» </w:t>
      </w:r>
      <w:r w:rsidR="00553948" w:rsidRPr="001C2A6D">
        <w:rPr>
          <w:rFonts w:ascii="Times New Roman" w:hAnsi="Times New Roman"/>
        </w:rPr>
        <w:t>створюється на критично важливих об’єктах населених пунктів</w:t>
      </w:r>
      <w:r w:rsidR="0081695B" w:rsidRPr="001C2A6D">
        <w:rPr>
          <w:rFonts w:ascii="Times New Roman" w:hAnsi="Times New Roman"/>
        </w:rPr>
        <w:t xml:space="preserve"> на території </w:t>
      </w:r>
      <w:r w:rsidR="008768DA">
        <w:rPr>
          <w:rFonts w:ascii="Times New Roman" w:hAnsi="Times New Roman"/>
        </w:rPr>
        <w:t>ТГ</w:t>
      </w:r>
      <w:r w:rsidR="0081695B" w:rsidRPr="001C2A6D">
        <w:rPr>
          <w:rFonts w:ascii="Times New Roman" w:hAnsi="Times New Roman"/>
        </w:rPr>
        <w:t xml:space="preserve"> для підвищення безпеки проживання, попередження адміністративних та кримінальних правопорушень. </w:t>
      </w:r>
      <w:r w:rsidR="00553948" w:rsidRPr="001C2A6D">
        <w:rPr>
          <w:rFonts w:ascii="Times New Roman" w:hAnsi="Times New Roman"/>
        </w:rPr>
        <w:t>Функціонування системи здійснюється завдяки інтернет-зв’язку</w:t>
      </w:r>
      <w:r w:rsidR="0081695B" w:rsidRPr="001C2A6D">
        <w:rPr>
          <w:rFonts w:ascii="Times New Roman" w:hAnsi="Times New Roman"/>
        </w:rPr>
        <w:t xml:space="preserve">. Паралельно </w:t>
      </w:r>
      <w:r w:rsidR="00CB646F">
        <w:rPr>
          <w:rFonts w:ascii="Times New Roman" w:hAnsi="Times New Roman"/>
        </w:rPr>
        <w:t xml:space="preserve">важливо створити </w:t>
      </w:r>
      <w:r w:rsidR="0081695B" w:rsidRPr="001C2A6D">
        <w:rPr>
          <w:rFonts w:ascii="Times New Roman" w:hAnsi="Times New Roman"/>
        </w:rPr>
        <w:t>моніторинговий центр</w:t>
      </w:r>
      <w:r w:rsidR="001F5364" w:rsidRPr="001C2A6D">
        <w:rPr>
          <w:rFonts w:ascii="Times New Roman" w:hAnsi="Times New Roman"/>
        </w:rPr>
        <w:t xml:space="preserve"> (</w:t>
      </w:r>
      <w:r w:rsidR="0081695B" w:rsidRPr="001C2A6D">
        <w:rPr>
          <w:rFonts w:ascii="Times New Roman" w:hAnsi="Times New Roman"/>
        </w:rPr>
        <w:t>громадська варта</w:t>
      </w:r>
      <w:r w:rsidR="00CB646F">
        <w:rPr>
          <w:rFonts w:ascii="Times New Roman" w:hAnsi="Times New Roman"/>
        </w:rPr>
        <w:t>, пункт громадської безпеки із «гарячою лінією»</w:t>
      </w:r>
      <w:r w:rsidR="001F5364" w:rsidRPr="001C2A6D">
        <w:rPr>
          <w:rFonts w:ascii="Times New Roman" w:hAnsi="Times New Roman"/>
        </w:rPr>
        <w:t>)</w:t>
      </w:r>
      <w:r w:rsidR="00553948" w:rsidRPr="001C2A6D">
        <w:rPr>
          <w:rFonts w:ascii="Times New Roman" w:hAnsi="Times New Roman"/>
        </w:rPr>
        <w:t>,</w:t>
      </w:r>
      <w:r w:rsidR="001F5364" w:rsidRPr="001C2A6D">
        <w:rPr>
          <w:rFonts w:ascii="Times New Roman" w:hAnsi="Times New Roman"/>
        </w:rPr>
        <w:t xml:space="preserve"> до компетенції якого належить контроль за додержанням </w:t>
      </w:r>
      <w:r w:rsidR="00553948" w:rsidRPr="001C2A6D">
        <w:rPr>
          <w:rFonts w:ascii="Times New Roman" w:hAnsi="Times New Roman"/>
        </w:rPr>
        <w:t>правил благоустрою</w:t>
      </w:r>
      <w:r w:rsidR="001F5364" w:rsidRPr="001C2A6D">
        <w:rPr>
          <w:rFonts w:ascii="Times New Roman" w:hAnsi="Times New Roman"/>
        </w:rPr>
        <w:t>, безпеки</w:t>
      </w:r>
      <w:r w:rsidR="00553948" w:rsidRPr="001C2A6D">
        <w:rPr>
          <w:rFonts w:ascii="Times New Roman" w:hAnsi="Times New Roman"/>
        </w:rPr>
        <w:t xml:space="preserve"> та санітарно-епідеміологічного стану</w:t>
      </w:r>
      <w:r w:rsidR="001F5364" w:rsidRPr="001C2A6D">
        <w:rPr>
          <w:rFonts w:ascii="Times New Roman" w:hAnsi="Times New Roman"/>
        </w:rPr>
        <w:t xml:space="preserve">, патрулювання та чергування. До реалізації цього завдання можуть бути залучені </w:t>
      </w:r>
      <w:r w:rsidR="00553948" w:rsidRPr="001C2A6D">
        <w:rPr>
          <w:rFonts w:ascii="Times New Roman" w:hAnsi="Times New Roman"/>
        </w:rPr>
        <w:t>орган</w:t>
      </w:r>
      <w:r w:rsidR="008328C7" w:rsidRPr="001C2A6D">
        <w:rPr>
          <w:rFonts w:ascii="Times New Roman" w:hAnsi="Times New Roman"/>
        </w:rPr>
        <w:t>и</w:t>
      </w:r>
      <w:r w:rsidR="00553948" w:rsidRPr="001C2A6D">
        <w:rPr>
          <w:rFonts w:ascii="Times New Roman" w:hAnsi="Times New Roman"/>
        </w:rPr>
        <w:t xml:space="preserve"> поліції та інш</w:t>
      </w:r>
      <w:r w:rsidR="008328C7" w:rsidRPr="001C2A6D">
        <w:rPr>
          <w:rFonts w:ascii="Times New Roman" w:hAnsi="Times New Roman"/>
        </w:rPr>
        <w:t>і</w:t>
      </w:r>
      <w:r w:rsidR="00553948" w:rsidRPr="001C2A6D">
        <w:rPr>
          <w:rFonts w:ascii="Times New Roman" w:hAnsi="Times New Roman"/>
        </w:rPr>
        <w:t xml:space="preserve"> контролююч</w:t>
      </w:r>
      <w:r w:rsidR="008328C7" w:rsidRPr="001C2A6D">
        <w:rPr>
          <w:rFonts w:ascii="Times New Roman" w:hAnsi="Times New Roman"/>
        </w:rPr>
        <w:t xml:space="preserve">і органи. </w:t>
      </w:r>
    </w:p>
    <w:p w:rsidR="00CB646F" w:rsidRPr="001C2A6D" w:rsidRDefault="00CB646F" w:rsidP="0012462E">
      <w:pPr>
        <w:tabs>
          <w:tab w:val="left" w:pos="250"/>
        </w:tabs>
        <w:spacing w:after="0"/>
        <w:ind w:firstLine="709"/>
        <w:jc w:val="both"/>
        <w:rPr>
          <w:rFonts w:ascii="Times New Roman" w:hAnsi="Times New Roman"/>
          <w:b/>
          <w:i/>
          <w:color w:val="1F4E79" w:themeColor="accent1" w:themeShade="80"/>
        </w:rPr>
      </w:pPr>
    </w:p>
    <w:p w:rsidR="00070156" w:rsidRDefault="009B7527" w:rsidP="004708CE">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Завдання 2.3.2.</w:t>
      </w:r>
      <w:r w:rsidR="005D446F" w:rsidRPr="001C2A6D">
        <w:rPr>
          <w:rFonts w:ascii="Times New Roman" w:hAnsi="Times New Roman"/>
          <w:b/>
          <w:color w:val="1F4E79" w:themeColor="accent1" w:themeShade="80"/>
        </w:rPr>
        <w:t xml:space="preserve"> </w:t>
      </w:r>
      <w:r w:rsidR="001747F8" w:rsidRPr="001747F8">
        <w:rPr>
          <w:rFonts w:ascii="Times New Roman" w:hAnsi="Times New Roman"/>
          <w:b/>
          <w:color w:val="1F4E79" w:themeColor="accent1" w:themeShade="80"/>
        </w:rPr>
        <w:t xml:space="preserve"> Будівництво автобусних зупинок та пішохідних переходів, у т.ч. із звуковою сигналізацією, облаштування вуличного освітлення, тротуарів з врахуванням потреб людей з обмеженими фізичними можливостями, облаштування велодоріжок.</w:t>
      </w:r>
    </w:p>
    <w:p w:rsidR="001747F8" w:rsidRPr="001C2A6D" w:rsidRDefault="001747F8" w:rsidP="004708CE">
      <w:pPr>
        <w:tabs>
          <w:tab w:val="left" w:pos="250"/>
        </w:tabs>
        <w:spacing w:after="0"/>
        <w:jc w:val="both"/>
        <w:rPr>
          <w:rFonts w:ascii="Times New Roman" w:hAnsi="Times New Roman"/>
          <w:b/>
          <w:i/>
          <w:color w:val="1F4E79" w:themeColor="accent1" w:themeShade="80"/>
        </w:rPr>
      </w:pPr>
    </w:p>
    <w:p w:rsidR="00D819F4" w:rsidRPr="001C2A6D" w:rsidRDefault="00DE66D9" w:rsidP="004708CE">
      <w:pPr>
        <w:tabs>
          <w:tab w:val="left" w:pos="250"/>
        </w:tabs>
        <w:spacing w:after="0"/>
        <w:jc w:val="both"/>
        <w:rPr>
          <w:rFonts w:ascii="Times New Roman" w:hAnsi="Times New Roman"/>
        </w:rPr>
      </w:pPr>
      <w:r w:rsidRPr="001C2A6D">
        <w:rPr>
          <w:rFonts w:ascii="Times New Roman" w:hAnsi="Times New Roman"/>
        </w:rPr>
        <w:tab/>
      </w:r>
      <w:r w:rsidRPr="001C2A6D">
        <w:rPr>
          <w:rFonts w:ascii="Times New Roman" w:hAnsi="Times New Roman"/>
        </w:rPr>
        <w:tab/>
        <w:t xml:space="preserve">Через Брацлав проходить важлива </w:t>
      </w:r>
      <w:r w:rsidR="00361AF6" w:rsidRPr="001C2A6D">
        <w:rPr>
          <w:rFonts w:ascii="Times New Roman" w:hAnsi="Times New Roman"/>
        </w:rPr>
        <w:t>авто</w:t>
      </w:r>
      <w:r w:rsidRPr="001C2A6D">
        <w:rPr>
          <w:rFonts w:ascii="Times New Roman" w:hAnsi="Times New Roman"/>
        </w:rPr>
        <w:t>траса, яка зв</w:t>
      </w:r>
      <w:r w:rsidRPr="001C2A6D">
        <w:rPr>
          <w:rFonts w:ascii="Times New Roman" w:hAnsi="Times New Roman"/>
          <w:lang w:val="ru-RU"/>
        </w:rPr>
        <w:t>’</w:t>
      </w:r>
      <w:r w:rsidR="00361AF6" w:rsidRPr="001C2A6D">
        <w:rPr>
          <w:rFonts w:ascii="Times New Roman" w:hAnsi="Times New Roman"/>
        </w:rPr>
        <w:t xml:space="preserve">язує Вінницьку область з іншими регіонами </w:t>
      </w:r>
      <w:r w:rsidRPr="001C2A6D">
        <w:rPr>
          <w:rFonts w:ascii="Times New Roman" w:hAnsi="Times New Roman"/>
        </w:rPr>
        <w:t xml:space="preserve"> </w:t>
      </w:r>
      <w:r w:rsidR="00361AF6" w:rsidRPr="001C2A6D">
        <w:rPr>
          <w:rFonts w:ascii="Times New Roman" w:hAnsi="Times New Roman"/>
        </w:rPr>
        <w:t xml:space="preserve">України, </w:t>
      </w:r>
      <w:r w:rsidRPr="001C2A6D">
        <w:rPr>
          <w:rFonts w:ascii="Times New Roman" w:hAnsi="Times New Roman"/>
        </w:rPr>
        <w:t xml:space="preserve">а також Молдовою, </w:t>
      </w:r>
      <w:r w:rsidR="00361AF6" w:rsidRPr="001C2A6D">
        <w:rPr>
          <w:rFonts w:ascii="Times New Roman" w:hAnsi="Times New Roman"/>
        </w:rPr>
        <w:t xml:space="preserve">Румунією. Через громаду відбувається автобусне сполучення з різними містами та селищами. </w:t>
      </w:r>
      <w:r w:rsidR="00D819F4" w:rsidRPr="001C2A6D">
        <w:rPr>
          <w:rFonts w:ascii="Times New Roman" w:hAnsi="Times New Roman"/>
        </w:rPr>
        <w:t xml:space="preserve">З огляду на це важливо створити необхідні комфортні умови для пасажирів, які приїжджають, відїжджають або очікують транспорт. Зазначимо, що вирішення даного питання </w:t>
      </w:r>
      <w:r w:rsidR="006006CC" w:rsidRPr="001C2A6D">
        <w:rPr>
          <w:rFonts w:ascii="Times New Roman" w:hAnsi="Times New Roman"/>
        </w:rPr>
        <w:t xml:space="preserve">стає </w:t>
      </w:r>
      <w:r w:rsidR="00D819F4" w:rsidRPr="001C2A6D">
        <w:rPr>
          <w:rFonts w:ascii="Times New Roman" w:hAnsi="Times New Roman"/>
        </w:rPr>
        <w:t>актуальн</w:t>
      </w:r>
      <w:r w:rsidR="006006CC" w:rsidRPr="001C2A6D">
        <w:rPr>
          <w:rFonts w:ascii="Times New Roman" w:hAnsi="Times New Roman"/>
        </w:rPr>
        <w:t>им</w:t>
      </w:r>
      <w:r w:rsidR="00D819F4" w:rsidRPr="001C2A6D">
        <w:rPr>
          <w:rFonts w:ascii="Times New Roman" w:hAnsi="Times New Roman"/>
        </w:rPr>
        <w:t xml:space="preserve"> через те, що </w:t>
      </w:r>
      <w:r w:rsidR="006006CC" w:rsidRPr="001C2A6D">
        <w:rPr>
          <w:rFonts w:ascii="Times New Roman" w:hAnsi="Times New Roman"/>
        </w:rPr>
        <w:t xml:space="preserve">в майбутньому </w:t>
      </w:r>
      <w:r w:rsidR="00D819F4" w:rsidRPr="001C2A6D">
        <w:rPr>
          <w:rFonts w:ascii="Times New Roman" w:hAnsi="Times New Roman"/>
        </w:rPr>
        <w:t>планується розви</w:t>
      </w:r>
      <w:r w:rsidR="00D14D79">
        <w:rPr>
          <w:rFonts w:ascii="Times New Roman" w:hAnsi="Times New Roman"/>
        </w:rPr>
        <w:t>ват</w:t>
      </w:r>
      <w:r w:rsidR="00D819F4" w:rsidRPr="001C2A6D">
        <w:rPr>
          <w:rFonts w:ascii="Times New Roman" w:hAnsi="Times New Roman"/>
        </w:rPr>
        <w:t>и Б</w:t>
      </w:r>
      <w:r w:rsidR="006006CC" w:rsidRPr="001C2A6D">
        <w:rPr>
          <w:rFonts w:ascii="Times New Roman" w:hAnsi="Times New Roman"/>
        </w:rPr>
        <w:t xml:space="preserve">рацлав як туристичний історико-культурний центр, тож створення відповідної інфраструктури має бути одним із пріоритетних завдань. </w:t>
      </w:r>
    </w:p>
    <w:p w:rsidR="006006CC" w:rsidRPr="001C2A6D" w:rsidRDefault="006006CC" w:rsidP="004708CE">
      <w:pPr>
        <w:tabs>
          <w:tab w:val="left" w:pos="250"/>
        </w:tabs>
        <w:spacing w:after="0"/>
        <w:jc w:val="both"/>
        <w:rPr>
          <w:rFonts w:ascii="Times New Roman" w:hAnsi="Times New Roman"/>
        </w:rPr>
      </w:pPr>
      <w:r w:rsidRPr="001C2A6D">
        <w:rPr>
          <w:rFonts w:ascii="Times New Roman" w:hAnsi="Times New Roman"/>
        </w:rPr>
        <w:tab/>
      </w:r>
      <w:r w:rsidRPr="001C2A6D">
        <w:rPr>
          <w:rFonts w:ascii="Times New Roman" w:hAnsi="Times New Roman"/>
        </w:rPr>
        <w:tab/>
        <w:t>Як вже зазначалося, достатньо щільний</w:t>
      </w:r>
      <w:r w:rsidR="00140313" w:rsidRPr="001C2A6D">
        <w:rPr>
          <w:rFonts w:ascii="Times New Roman" w:hAnsi="Times New Roman"/>
        </w:rPr>
        <w:t xml:space="preserve">, </w:t>
      </w:r>
      <w:r w:rsidR="009E6BBB" w:rsidRPr="001C2A6D">
        <w:rPr>
          <w:rFonts w:ascii="Times New Roman" w:hAnsi="Times New Roman"/>
        </w:rPr>
        <w:t>майже</w:t>
      </w:r>
      <w:r w:rsidRPr="001C2A6D">
        <w:rPr>
          <w:rFonts w:ascii="Times New Roman" w:hAnsi="Times New Roman"/>
        </w:rPr>
        <w:t xml:space="preserve"> цілодобовий трафік </w:t>
      </w:r>
      <w:r w:rsidR="009E6BBB" w:rsidRPr="001C2A6D">
        <w:rPr>
          <w:rFonts w:ascii="Times New Roman" w:hAnsi="Times New Roman"/>
        </w:rPr>
        <w:t>через селище несе певну загрозу життю та здоров</w:t>
      </w:r>
      <w:r w:rsidR="009E6BBB" w:rsidRPr="001C2A6D">
        <w:rPr>
          <w:rFonts w:ascii="Times New Roman" w:hAnsi="Times New Roman"/>
          <w:lang w:val="ru-RU"/>
        </w:rPr>
        <w:t>’</w:t>
      </w:r>
      <w:r w:rsidR="009E6BBB" w:rsidRPr="001C2A6D">
        <w:rPr>
          <w:rFonts w:ascii="Times New Roman" w:hAnsi="Times New Roman"/>
        </w:rPr>
        <w:t xml:space="preserve">ю </w:t>
      </w:r>
      <w:r w:rsidR="00140313" w:rsidRPr="001C2A6D">
        <w:rPr>
          <w:rFonts w:ascii="Times New Roman" w:hAnsi="Times New Roman"/>
        </w:rPr>
        <w:t>мешканців</w:t>
      </w:r>
      <w:r w:rsidR="009E6BBB" w:rsidRPr="001C2A6D">
        <w:rPr>
          <w:rFonts w:ascii="Times New Roman" w:hAnsi="Times New Roman"/>
        </w:rPr>
        <w:t xml:space="preserve">. </w:t>
      </w:r>
      <w:r w:rsidR="00140313" w:rsidRPr="001C2A6D">
        <w:rPr>
          <w:rFonts w:ascii="Times New Roman" w:hAnsi="Times New Roman"/>
        </w:rPr>
        <w:t xml:space="preserve">Особливо гостро ця проблема позначається під час теплої пори роки, шкільних канікул тощо. </w:t>
      </w:r>
      <w:r w:rsidR="009E6BBB" w:rsidRPr="001C2A6D">
        <w:rPr>
          <w:rFonts w:ascii="Times New Roman" w:hAnsi="Times New Roman"/>
        </w:rPr>
        <w:t xml:space="preserve">Відсутність сучасних, </w:t>
      </w:r>
      <w:r w:rsidR="00140313" w:rsidRPr="001C2A6D">
        <w:rPr>
          <w:rFonts w:ascii="Times New Roman" w:hAnsi="Times New Roman"/>
        </w:rPr>
        <w:t xml:space="preserve">яскраво </w:t>
      </w:r>
      <w:r w:rsidR="009E6BBB" w:rsidRPr="001C2A6D">
        <w:rPr>
          <w:rFonts w:ascii="Times New Roman" w:hAnsi="Times New Roman"/>
        </w:rPr>
        <w:t>освітлених та безпечних пішоходних переходів</w:t>
      </w:r>
      <w:r w:rsidR="00140313" w:rsidRPr="001C2A6D">
        <w:rPr>
          <w:rFonts w:ascii="Times New Roman" w:hAnsi="Times New Roman"/>
        </w:rPr>
        <w:t>, «лежачих поліцейських»</w:t>
      </w:r>
      <w:r w:rsidR="001747F8">
        <w:rPr>
          <w:rFonts w:ascii="Times New Roman" w:hAnsi="Times New Roman"/>
        </w:rPr>
        <w:t xml:space="preserve"> та облаштованих велодоріжок</w:t>
      </w:r>
      <w:r w:rsidR="009E6BBB" w:rsidRPr="001C2A6D">
        <w:rPr>
          <w:rFonts w:ascii="Times New Roman" w:hAnsi="Times New Roman"/>
        </w:rPr>
        <w:t xml:space="preserve"> негативно впливає на ситуацію. Облаштування таких зон безпеки з підсвітлювальними елементами та звуковими </w:t>
      </w:r>
      <w:r w:rsidR="00140313" w:rsidRPr="001C2A6D">
        <w:rPr>
          <w:rFonts w:ascii="Times New Roman" w:hAnsi="Times New Roman"/>
        </w:rPr>
        <w:t xml:space="preserve">сигналами дасть можливість задовольнити </w:t>
      </w:r>
      <w:r w:rsidR="000E4E8C" w:rsidRPr="001C2A6D">
        <w:rPr>
          <w:rFonts w:ascii="Times New Roman" w:hAnsi="Times New Roman"/>
        </w:rPr>
        <w:t>потреби мешканців та створити більш безпечне середовище</w:t>
      </w:r>
      <w:r w:rsidR="004020AD" w:rsidRPr="001C2A6D">
        <w:rPr>
          <w:rFonts w:ascii="Times New Roman" w:hAnsi="Times New Roman"/>
        </w:rPr>
        <w:t xml:space="preserve"> в </w:t>
      </w:r>
      <w:r w:rsidR="008768DA">
        <w:rPr>
          <w:rFonts w:ascii="Times New Roman" w:hAnsi="Times New Roman"/>
        </w:rPr>
        <w:t>ТГ</w:t>
      </w:r>
      <w:r w:rsidR="000E4E8C" w:rsidRPr="001C2A6D">
        <w:rPr>
          <w:rFonts w:ascii="Times New Roman" w:hAnsi="Times New Roman"/>
        </w:rPr>
        <w:t>.</w:t>
      </w:r>
    </w:p>
    <w:p w:rsidR="00D819F4" w:rsidRPr="001C2A6D" w:rsidRDefault="00D819F4" w:rsidP="004708CE">
      <w:pPr>
        <w:tabs>
          <w:tab w:val="left" w:pos="250"/>
        </w:tabs>
        <w:spacing w:after="0"/>
        <w:jc w:val="both"/>
        <w:rPr>
          <w:rFonts w:ascii="Times New Roman" w:hAnsi="Times New Roman"/>
        </w:rPr>
      </w:pPr>
    </w:p>
    <w:p w:rsidR="00C87124" w:rsidRDefault="00D819F4" w:rsidP="004708CE">
      <w:pPr>
        <w:tabs>
          <w:tab w:val="left" w:pos="250"/>
        </w:tabs>
        <w:spacing w:after="0"/>
        <w:jc w:val="both"/>
        <w:rPr>
          <w:rFonts w:ascii="Times New Roman" w:hAnsi="Times New Roman"/>
          <w:b/>
          <w:i/>
          <w:color w:val="1F4E79" w:themeColor="accent1" w:themeShade="80"/>
        </w:rPr>
      </w:pPr>
      <w:r w:rsidRPr="001D4589">
        <w:rPr>
          <w:rFonts w:ascii="Times New Roman" w:hAnsi="Times New Roman"/>
        </w:rPr>
        <w:t xml:space="preserve"> </w:t>
      </w:r>
      <w:r w:rsidR="009B7527" w:rsidRPr="00CB646F">
        <w:rPr>
          <w:rFonts w:ascii="Times New Roman" w:hAnsi="Times New Roman"/>
          <w:b/>
          <w:color w:val="1F4E79" w:themeColor="accent1" w:themeShade="80"/>
        </w:rPr>
        <w:t>Завдання 2.3.3.</w:t>
      </w:r>
      <w:r w:rsidR="009B7527" w:rsidRPr="00CB646F">
        <w:rPr>
          <w:rFonts w:ascii="Times New Roman" w:hAnsi="Times New Roman"/>
          <w:i/>
        </w:rPr>
        <w:t xml:space="preserve"> </w:t>
      </w:r>
      <w:r w:rsidR="00C87124" w:rsidRPr="00CB646F">
        <w:rPr>
          <w:rFonts w:ascii="Times New Roman" w:hAnsi="Times New Roman"/>
          <w:b/>
          <w:i/>
          <w:color w:val="1F4E79" w:themeColor="accent1" w:themeShade="80"/>
        </w:rPr>
        <w:t>Забезпечення правопорядку та безпеки в громаді шляхом підтримки діяльності добровільних дружин та громадських формувань і покращення технічного оснащення місцевої територіальної пожежної команди.</w:t>
      </w:r>
    </w:p>
    <w:p w:rsidR="00C87124" w:rsidRDefault="00C87124" w:rsidP="004708CE">
      <w:pPr>
        <w:tabs>
          <w:tab w:val="left" w:pos="250"/>
        </w:tabs>
        <w:spacing w:after="0"/>
        <w:jc w:val="both"/>
        <w:rPr>
          <w:rFonts w:ascii="Times New Roman" w:hAnsi="Times New Roman"/>
          <w:b/>
          <w:i/>
          <w:color w:val="1F4E79" w:themeColor="accent1" w:themeShade="80"/>
        </w:rPr>
      </w:pPr>
    </w:p>
    <w:p w:rsidR="009B7527" w:rsidRDefault="001D4589" w:rsidP="004708CE">
      <w:pPr>
        <w:tabs>
          <w:tab w:val="left" w:pos="250"/>
        </w:tabs>
        <w:spacing w:after="0"/>
        <w:jc w:val="both"/>
        <w:rPr>
          <w:rFonts w:ascii="Times New Roman" w:hAnsi="Times New Roman"/>
        </w:rPr>
      </w:pPr>
      <w:r w:rsidRPr="00B04B2E">
        <w:rPr>
          <w:rFonts w:ascii="Times New Roman" w:hAnsi="Times New Roman"/>
        </w:rPr>
        <w:tab/>
      </w:r>
      <w:r w:rsidRPr="00B04B2E">
        <w:rPr>
          <w:rFonts w:ascii="Times New Roman" w:hAnsi="Times New Roman"/>
        </w:rPr>
        <w:tab/>
        <w:t xml:space="preserve">Брацлавська </w:t>
      </w:r>
      <w:r w:rsidR="008768DA">
        <w:rPr>
          <w:rFonts w:ascii="Times New Roman" w:hAnsi="Times New Roman"/>
        </w:rPr>
        <w:t>ТГ</w:t>
      </w:r>
      <w:r w:rsidRPr="00B04B2E">
        <w:rPr>
          <w:rFonts w:ascii="Times New Roman" w:hAnsi="Times New Roman"/>
        </w:rPr>
        <w:t xml:space="preserve"> має територіальну місцеву пожежну команду. </w:t>
      </w:r>
      <w:r w:rsidR="00712390" w:rsidRPr="00B04B2E">
        <w:rPr>
          <w:rFonts w:ascii="Times New Roman" w:hAnsi="Times New Roman"/>
        </w:rPr>
        <w:t xml:space="preserve">Її основні функції – запобігання виникненню </w:t>
      </w:r>
      <w:r w:rsidR="00FB5C48" w:rsidRPr="00B04B2E">
        <w:rPr>
          <w:rFonts w:ascii="Times New Roman" w:hAnsi="Times New Roman"/>
        </w:rPr>
        <w:t>пожеж</w:t>
      </w:r>
      <w:r w:rsidR="00712390" w:rsidRPr="00B04B2E">
        <w:rPr>
          <w:rFonts w:ascii="Times New Roman" w:hAnsi="Times New Roman"/>
        </w:rPr>
        <w:t>, захист майна громади від вогню та надання допомоги під час надзвичайних ситуацій тощо. Житловий фонд Брацлавської громади представлений переважно</w:t>
      </w:r>
      <w:r w:rsidR="00FB5C48" w:rsidRPr="00B04B2E">
        <w:rPr>
          <w:rFonts w:ascii="Times New Roman" w:hAnsi="Times New Roman"/>
        </w:rPr>
        <w:t xml:space="preserve"> </w:t>
      </w:r>
      <w:r w:rsidR="00712390" w:rsidRPr="00B04B2E">
        <w:rPr>
          <w:rFonts w:ascii="Times New Roman" w:hAnsi="Times New Roman"/>
        </w:rPr>
        <w:t>при</w:t>
      </w:r>
      <w:r w:rsidR="00D14D79">
        <w:rPr>
          <w:rFonts w:ascii="Times New Roman" w:hAnsi="Times New Roman"/>
        </w:rPr>
        <w:t>ват</w:t>
      </w:r>
      <w:r w:rsidR="00712390" w:rsidRPr="00B04B2E">
        <w:rPr>
          <w:rFonts w:ascii="Times New Roman" w:hAnsi="Times New Roman"/>
        </w:rPr>
        <w:t xml:space="preserve">ним сектором, навколо </w:t>
      </w:r>
      <w:r w:rsidR="008768DA">
        <w:rPr>
          <w:rFonts w:ascii="Times New Roman" w:hAnsi="Times New Roman"/>
        </w:rPr>
        <w:t>ТГ</w:t>
      </w:r>
      <w:r w:rsidR="00712390" w:rsidRPr="00B04B2E">
        <w:rPr>
          <w:rFonts w:ascii="Times New Roman" w:hAnsi="Times New Roman"/>
        </w:rPr>
        <w:t xml:space="preserve"> є ліси,</w:t>
      </w:r>
      <w:r w:rsidR="00FB5C48" w:rsidRPr="00B04B2E">
        <w:rPr>
          <w:rFonts w:ascii="Times New Roman" w:hAnsi="Times New Roman"/>
        </w:rPr>
        <w:t xml:space="preserve"> сільгоспугіддя, що вимагає посиленого контролю над ситуацією. Спорядження та оснащення команди достатньо застаріле, тож актуальним залишається питання модернізації матеріально-технічної бази підрозділу. Зокрема, через залучення допомоги від громад-партнерів, грантів,</w:t>
      </w:r>
      <w:r w:rsidR="00B04B2E" w:rsidRPr="00B04B2E">
        <w:rPr>
          <w:rFonts w:ascii="Times New Roman" w:hAnsi="Times New Roman"/>
        </w:rPr>
        <w:t xml:space="preserve"> різних</w:t>
      </w:r>
      <w:r w:rsidR="00FB5C48" w:rsidRPr="00B04B2E">
        <w:rPr>
          <w:rFonts w:ascii="Times New Roman" w:hAnsi="Times New Roman"/>
        </w:rPr>
        <w:t xml:space="preserve"> проектів </w:t>
      </w:r>
      <w:r w:rsidR="00B04B2E" w:rsidRPr="00B04B2E">
        <w:rPr>
          <w:rFonts w:ascii="Times New Roman" w:hAnsi="Times New Roman"/>
        </w:rPr>
        <w:t>можна забезпечити потреби пожежників.</w:t>
      </w:r>
    </w:p>
    <w:p w:rsidR="0032072C" w:rsidRPr="00B04B2E" w:rsidRDefault="0032072C" w:rsidP="004708CE">
      <w:pPr>
        <w:tabs>
          <w:tab w:val="left" w:pos="250"/>
        </w:tabs>
        <w:spacing w:after="0"/>
        <w:jc w:val="both"/>
        <w:rPr>
          <w:rFonts w:ascii="Times New Roman" w:hAnsi="Times New Roman"/>
        </w:rPr>
      </w:pPr>
      <w:r>
        <w:rPr>
          <w:rFonts w:ascii="Times New Roman" w:hAnsi="Times New Roman"/>
        </w:rPr>
        <w:tab/>
      </w:r>
      <w:r>
        <w:rPr>
          <w:rFonts w:ascii="Times New Roman" w:hAnsi="Times New Roman"/>
        </w:rPr>
        <w:tab/>
        <w:t xml:space="preserve">Одним із шляхів підтримки пожежної безпеки в громаді є формування добровільних пожежних дружин та ініціатив, котрі могли би взяти на себе частину повноважень та відповідальності стосовно профілактики виникнення небезпечних ситуацій, навчання мешканців, проведення просвітницьких та організаційних заходів тощо. За приклад можна взяти муніципалітети </w:t>
      </w:r>
      <w:r w:rsidR="007700AC">
        <w:rPr>
          <w:rFonts w:ascii="Times New Roman" w:hAnsi="Times New Roman"/>
        </w:rPr>
        <w:t xml:space="preserve">Польщі. </w:t>
      </w:r>
    </w:p>
    <w:p w:rsidR="00273E3D" w:rsidRDefault="00273E3D" w:rsidP="004708CE">
      <w:pPr>
        <w:tabs>
          <w:tab w:val="left" w:pos="250"/>
        </w:tabs>
        <w:spacing w:after="0"/>
        <w:jc w:val="both"/>
        <w:rPr>
          <w:rFonts w:ascii="Times New Roman" w:hAnsi="Times New Roman"/>
          <w:b/>
          <w:i/>
          <w:color w:val="1F4E79" w:themeColor="accent1" w:themeShade="80"/>
        </w:rPr>
      </w:pPr>
    </w:p>
    <w:p w:rsidR="00273E3D" w:rsidRDefault="00273E3D" w:rsidP="004708CE">
      <w:pPr>
        <w:tabs>
          <w:tab w:val="left" w:pos="250"/>
        </w:tabs>
        <w:spacing w:after="0"/>
        <w:jc w:val="both"/>
        <w:rPr>
          <w:rFonts w:ascii="Times New Roman" w:hAnsi="Times New Roman"/>
          <w:b/>
          <w:color w:val="1F4E79" w:themeColor="accent1" w:themeShade="80"/>
        </w:rPr>
      </w:pPr>
      <w:r>
        <w:rPr>
          <w:rFonts w:ascii="Times New Roman" w:hAnsi="Times New Roman"/>
          <w:b/>
          <w:color w:val="1F4E79" w:themeColor="accent1" w:themeShade="80"/>
        </w:rPr>
        <w:t xml:space="preserve">Завдання 2.3.4 </w:t>
      </w:r>
      <w:r w:rsidRPr="00273E3D">
        <w:rPr>
          <w:rFonts w:ascii="Times New Roman" w:hAnsi="Times New Roman"/>
          <w:b/>
          <w:color w:val="1F4E79" w:themeColor="accent1" w:themeShade="80"/>
        </w:rPr>
        <w:t>Встановлення камер відеоспостереження у публічних просторах громади</w:t>
      </w:r>
    </w:p>
    <w:p w:rsidR="008328C7" w:rsidRPr="00273E3D" w:rsidRDefault="00273E3D" w:rsidP="004708CE">
      <w:pPr>
        <w:tabs>
          <w:tab w:val="left" w:pos="250"/>
        </w:tabs>
        <w:spacing w:after="0"/>
        <w:jc w:val="both"/>
        <w:rPr>
          <w:rFonts w:ascii="Times New Roman" w:hAnsi="Times New Roman"/>
        </w:rPr>
      </w:pPr>
      <w:r w:rsidRPr="00273E3D">
        <w:rPr>
          <w:rFonts w:ascii="Times New Roman" w:hAnsi="Times New Roman"/>
        </w:rPr>
        <w:t>На території смт Брацлав встановлено камери зовнішнього відеоспостереження у місцях найбільшого скупчення людей. Наявна мережа камер відео спостереження є недостатньою і потребує розширення і встановлення у сільських населених пунктах громади, поблизу на закладів соціальної сфери та ін.</w:t>
      </w:r>
    </w:p>
    <w:p w:rsidR="00273E3D" w:rsidRPr="001C2A6D" w:rsidRDefault="00273E3D" w:rsidP="004708CE">
      <w:pPr>
        <w:tabs>
          <w:tab w:val="left" w:pos="250"/>
        </w:tabs>
        <w:spacing w:after="0"/>
        <w:jc w:val="both"/>
        <w:rPr>
          <w:rFonts w:ascii="Times New Roman" w:hAnsi="Times New Roman"/>
          <w:b/>
          <w:i/>
          <w:color w:val="1F4E79" w:themeColor="accent1" w:themeShade="80"/>
        </w:rPr>
      </w:pPr>
    </w:p>
    <w:p w:rsidR="005D446F" w:rsidRPr="001C2A6D" w:rsidRDefault="005D446F" w:rsidP="000B5389">
      <w:pPr>
        <w:tabs>
          <w:tab w:val="left" w:pos="250"/>
        </w:tabs>
        <w:spacing w:after="0"/>
        <w:ind w:firstLine="709"/>
        <w:jc w:val="both"/>
        <w:rPr>
          <w:rFonts w:ascii="Times New Roman" w:hAnsi="Times New Roman"/>
          <w:b/>
          <w:color w:val="1F4E79" w:themeColor="accent1" w:themeShade="80"/>
        </w:rPr>
      </w:pPr>
      <w:r w:rsidRPr="001C2A6D">
        <w:rPr>
          <w:rFonts w:ascii="Times New Roman" w:hAnsi="Times New Roman"/>
          <w:b/>
          <w:color w:val="1F4E79" w:themeColor="accent1" w:themeShade="80"/>
        </w:rPr>
        <w:t xml:space="preserve">Операційна ціль 2.4. </w:t>
      </w:r>
      <w:r w:rsidR="00C87124" w:rsidRPr="00C87124">
        <w:rPr>
          <w:rFonts w:ascii="Times New Roman" w:hAnsi="Times New Roman"/>
          <w:b/>
          <w:color w:val="1F4E79" w:themeColor="accent1" w:themeShade="80"/>
        </w:rPr>
        <w:t>Підвищення рівня згуртованості в громаді</w:t>
      </w:r>
      <w:r w:rsidR="007B45A3" w:rsidRPr="001C2A6D">
        <w:rPr>
          <w:rFonts w:ascii="Times New Roman" w:hAnsi="Times New Roman"/>
          <w:b/>
          <w:color w:val="1F4E79" w:themeColor="accent1" w:themeShade="80"/>
        </w:rPr>
        <w:t>.</w:t>
      </w:r>
    </w:p>
    <w:p w:rsidR="00E6411F" w:rsidRPr="001C2A6D" w:rsidRDefault="00E6411F" w:rsidP="000B5389">
      <w:pPr>
        <w:tabs>
          <w:tab w:val="left" w:pos="250"/>
        </w:tabs>
        <w:spacing w:after="0"/>
        <w:ind w:firstLine="709"/>
        <w:jc w:val="both"/>
        <w:rPr>
          <w:rFonts w:ascii="Times New Roman" w:hAnsi="Times New Roman"/>
          <w:b/>
          <w:color w:val="1F4E79" w:themeColor="accent1" w:themeShade="80"/>
        </w:rPr>
      </w:pPr>
    </w:p>
    <w:p w:rsidR="00FD4CB8" w:rsidRPr="001C2A6D" w:rsidRDefault="009B3F9A" w:rsidP="009B3F9A">
      <w:pPr>
        <w:tabs>
          <w:tab w:val="left" w:pos="250"/>
        </w:tabs>
        <w:spacing w:after="0"/>
        <w:ind w:firstLine="709"/>
        <w:jc w:val="both"/>
        <w:rPr>
          <w:rFonts w:ascii="Times New Roman" w:hAnsi="Times New Roman"/>
        </w:rPr>
      </w:pPr>
      <w:r w:rsidRPr="001C2A6D">
        <w:rPr>
          <w:rFonts w:ascii="Times New Roman" w:hAnsi="Times New Roman"/>
        </w:rPr>
        <w:t>Налагодження повноцінного діалогу між владою і суспільством у період</w:t>
      </w:r>
      <w:r w:rsidR="00C00456" w:rsidRPr="001C2A6D">
        <w:rPr>
          <w:rFonts w:ascii="Times New Roman" w:hAnsi="Times New Roman"/>
        </w:rPr>
        <w:t xml:space="preserve"> </w:t>
      </w:r>
      <w:r w:rsidRPr="001C2A6D">
        <w:rPr>
          <w:rFonts w:ascii="Times New Roman" w:hAnsi="Times New Roman"/>
        </w:rPr>
        <w:t>проведення реформ потребує системи комунікацій, що не тільки розрахована</w:t>
      </w:r>
      <w:r w:rsidR="00C00456" w:rsidRPr="001C2A6D">
        <w:rPr>
          <w:rFonts w:ascii="Times New Roman" w:hAnsi="Times New Roman"/>
        </w:rPr>
        <w:t xml:space="preserve"> </w:t>
      </w:r>
      <w:r w:rsidRPr="001C2A6D">
        <w:rPr>
          <w:rFonts w:ascii="Times New Roman" w:hAnsi="Times New Roman"/>
        </w:rPr>
        <w:t>на розповсюдження інформації, а й передбачає налагодження двостороннього</w:t>
      </w:r>
      <w:r w:rsidR="009A4DA8" w:rsidRPr="001C2A6D">
        <w:rPr>
          <w:rFonts w:ascii="Times New Roman" w:hAnsi="Times New Roman"/>
        </w:rPr>
        <w:t xml:space="preserve"> </w:t>
      </w:r>
      <w:r w:rsidRPr="001C2A6D">
        <w:rPr>
          <w:rFonts w:ascii="Times New Roman" w:hAnsi="Times New Roman"/>
        </w:rPr>
        <w:t>діалогу з метою залучення громадськості до процесу прийняття рішень.</w:t>
      </w:r>
      <w:r w:rsidR="009A4DA8" w:rsidRPr="001C2A6D">
        <w:rPr>
          <w:rFonts w:ascii="Times New Roman" w:hAnsi="Times New Roman"/>
        </w:rPr>
        <w:t xml:space="preserve"> </w:t>
      </w:r>
      <w:r w:rsidRPr="001C2A6D">
        <w:rPr>
          <w:rFonts w:ascii="Times New Roman" w:hAnsi="Times New Roman"/>
        </w:rPr>
        <w:t>Перехід до суспільства сталого розвитку дає громадянам право знати про</w:t>
      </w:r>
      <w:r w:rsidR="009A4DA8" w:rsidRPr="001C2A6D">
        <w:rPr>
          <w:rFonts w:ascii="Times New Roman" w:hAnsi="Times New Roman"/>
        </w:rPr>
        <w:t xml:space="preserve"> </w:t>
      </w:r>
      <w:r w:rsidRPr="001C2A6D">
        <w:rPr>
          <w:rFonts w:ascii="Times New Roman" w:hAnsi="Times New Roman"/>
        </w:rPr>
        <w:t>діяльність влади, а владі – обов’язок своєчасно і в повному обсязі нада</w:t>
      </w:r>
      <w:r w:rsidR="00D14D79">
        <w:rPr>
          <w:rFonts w:ascii="Times New Roman" w:hAnsi="Times New Roman"/>
        </w:rPr>
        <w:t>ват</w:t>
      </w:r>
      <w:r w:rsidRPr="001C2A6D">
        <w:rPr>
          <w:rFonts w:ascii="Times New Roman" w:hAnsi="Times New Roman"/>
        </w:rPr>
        <w:t>и</w:t>
      </w:r>
      <w:r w:rsidR="009A4DA8" w:rsidRPr="001C2A6D">
        <w:rPr>
          <w:rFonts w:ascii="Times New Roman" w:hAnsi="Times New Roman"/>
        </w:rPr>
        <w:t xml:space="preserve"> </w:t>
      </w:r>
      <w:r w:rsidRPr="001C2A6D">
        <w:rPr>
          <w:rFonts w:ascii="Times New Roman" w:hAnsi="Times New Roman"/>
        </w:rPr>
        <w:t>інформацію громадянам та задовольняти їхні потреби. Децентралізація</w:t>
      </w:r>
      <w:r w:rsidR="009A4DA8" w:rsidRPr="001C2A6D">
        <w:rPr>
          <w:rFonts w:ascii="Times New Roman" w:hAnsi="Times New Roman"/>
        </w:rPr>
        <w:t xml:space="preserve"> </w:t>
      </w:r>
      <w:r w:rsidRPr="001C2A6D">
        <w:rPr>
          <w:rFonts w:ascii="Times New Roman" w:hAnsi="Times New Roman"/>
        </w:rPr>
        <w:t>та інші реформи не зможуть бути успішно завершеними, якщо люди їх не</w:t>
      </w:r>
      <w:r w:rsidR="009A4DA8" w:rsidRPr="001C2A6D">
        <w:rPr>
          <w:rFonts w:ascii="Times New Roman" w:hAnsi="Times New Roman"/>
        </w:rPr>
        <w:t xml:space="preserve"> </w:t>
      </w:r>
      <w:r w:rsidRPr="001C2A6D">
        <w:rPr>
          <w:rFonts w:ascii="Times New Roman" w:hAnsi="Times New Roman"/>
        </w:rPr>
        <w:t>розуміють, отже – не приймають. Тому для досягнення успішних результатів</w:t>
      </w:r>
      <w:r w:rsidR="009A4DA8" w:rsidRPr="001C2A6D">
        <w:rPr>
          <w:rFonts w:ascii="Times New Roman" w:hAnsi="Times New Roman"/>
        </w:rPr>
        <w:t xml:space="preserve"> </w:t>
      </w:r>
      <w:r w:rsidRPr="001C2A6D">
        <w:rPr>
          <w:rFonts w:ascii="Times New Roman" w:hAnsi="Times New Roman"/>
        </w:rPr>
        <w:t xml:space="preserve">урядових реформ необхідне налагодження комунікації </w:t>
      </w:r>
      <w:r w:rsidR="0032072C">
        <w:rPr>
          <w:rFonts w:ascii="Times New Roman" w:hAnsi="Times New Roman"/>
        </w:rPr>
        <w:t xml:space="preserve">та згуртованості </w:t>
      </w:r>
      <w:r w:rsidRPr="001C2A6D">
        <w:rPr>
          <w:rFonts w:ascii="Times New Roman" w:hAnsi="Times New Roman"/>
        </w:rPr>
        <w:t>як двостороннього</w:t>
      </w:r>
      <w:r w:rsidR="009A4DA8" w:rsidRPr="001C2A6D">
        <w:rPr>
          <w:rFonts w:ascii="Times New Roman" w:hAnsi="Times New Roman"/>
        </w:rPr>
        <w:t xml:space="preserve"> </w:t>
      </w:r>
      <w:r w:rsidRPr="001C2A6D">
        <w:rPr>
          <w:rFonts w:ascii="Times New Roman" w:hAnsi="Times New Roman"/>
        </w:rPr>
        <w:t>зв’язку між владою і суспільством за посередництвом різних комунікаційних</w:t>
      </w:r>
      <w:r w:rsidR="009A4DA8" w:rsidRPr="001C2A6D">
        <w:rPr>
          <w:rFonts w:ascii="Times New Roman" w:hAnsi="Times New Roman"/>
        </w:rPr>
        <w:t xml:space="preserve"> </w:t>
      </w:r>
      <w:r w:rsidRPr="001C2A6D">
        <w:rPr>
          <w:rFonts w:ascii="Times New Roman" w:hAnsi="Times New Roman"/>
        </w:rPr>
        <w:t>каналів та інструментів</w:t>
      </w:r>
      <w:r w:rsidR="009A4DA8" w:rsidRPr="001C2A6D">
        <w:rPr>
          <w:rFonts w:ascii="Times New Roman" w:hAnsi="Times New Roman"/>
        </w:rPr>
        <w:t>.</w:t>
      </w:r>
      <w:r w:rsidR="0032072C">
        <w:rPr>
          <w:rFonts w:ascii="Times New Roman" w:hAnsi="Times New Roman"/>
        </w:rPr>
        <w:t xml:space="preserve"> </w:t>
      </w:r>
    </w:p>
    <w:p w:rsidR="00C00456" w:rsidRPr="001C2A6D" w:rsidRDefault="00C00456" w:rsidP="009B3F9A">
      <w:pPr>
        <w:tabs>
          <w:tab w:val="left" w:pos="250"/>
        </w:tabs>
        <w:spacing w:after="0"/>
        <w:ind w:firstLine="709"/>
        <w:jc w:val="both"/>
        <w:rPr>
          <w:rFonts w:ascii="Times New Roman" w:hAnsi="Times New Roman"/>
        </w:rPr>
      </w:pPr>
    </w:p>
    <w:p w:rsidR="00070156" w:rsidRDefault="005D446F" w:rsidP="004708CE">
      <w:pPr>
        <w:tabs>
          <w:tab w:val="left" w:pos="250"/>
        </w:tabs>
        <w:spacing w:after="0"/>
        <w:jc w:val="both"/>
        <w:rPr>
          <w:rFonts w:ascii="Times New Roman" w:hAnsi="Times New Roman"/>
          <w:b/>
          <w:i/>
          <w:color w:val="1F4E79" w:themeColor="accent1" w:themeShade="80"/>
        </w:rPr>
      </w:pPr>
      <w:r w:rsidRPr="00CB646F">
        <w:rPr>
          <w:rFonts w:ascii="Times New Roman" w:hAnsi="Times New Roman"/>
          <w:b/>
          <w:color w:val="1F4E79" w:themeColor="accent1" w:themeShade="80"/>
        </w:rPr>
        <w:t>Завдання 2.4.1.</w:t>
      </w:r>
      <w:r w:rsidRPr="00CB646F">
        <w:rPr>
          <w:rFonts w:ascii="Times New Roman" w:hAnsi="Times New Roman"/>
        </w:rPr>
        <w:t xml:space="preserve"> </w:t>
      </w:r>
      <w:r w:rsidR="00C87124" w:rsidRPr="00CB646F">
        <w:rPr>
          <w:rFonts w:ascii="Times New Roman" w:hAnsi="Times New Roman"/>
          <w:b/>
          <w:i/>
          <w:color w:val="1F4E79" w:themeColor="accent1" w:themeShade="80"/>
        </w:rPr>
        <w:t>Запровадження інструментів місцевої демократії та електронних сервісів з метою забезпечення належної комунікації та довіри між владою та громадою.</w:t>
      </w:r>
    </w:p>
    <w:p w:rsidR="00C87124" w:rsidRPr="001C2A6D" w:rsidRDefault="00C87124" w:rsidP="004708CE">
      <w:pPr>
        <w:tabs>
          <w:tab w:val="left" w:pos="250"/>
        </w:tabs>
        <w:spacing w:after="0"/>
        <w:jc w:val="both"/>
        <w:rPr>
          <w:rFonts w:ascii="Times New Roman" w:hAnsi="Times New Roman"/>
          <w:b/>
          <w:i/>
          <w:color w:val="1F4E79" w:themeColor="accent1" w:themeShade="80"/>
        </w:rPr>
      </w:pPr>
    </w:p>
    <w:p w:rsidR="007934EF" w:rsidRDefault="007934EF" w:rsidP="004708CE">
      <w:pPr>
        <w:tabs>
          <w:tab w:val="left" w:pos="250"/>
        </w:tabs>
        <w:spacing w:after="0"/>
        <w:jc w:val="both"/>
        <w:rPr>
          <w:rFonts w:ascii="Times New Roman" w:hAnsi="Times New Roman"/>
        </w:rPr>
      </w:pPr>
      <w:r>
        <w:rPr>
          <w:rFonts w:ascii="Times New Roman" w:hAnsi="Times New Roman"/>
        </w:rPr>
        <w:tab/>
      </w:r>
      <w:r>
        <w:rPr>
          <w:rFonts w:ascii="Times New Roman" w:hAnsi="Times New Roman"/>
        </w:rPr>
        <w:tab/>
      </w:r>
      <w:r w:rsidRPr="001C2A6D">
        <w:rPr>
          <w:rFonts w:ascii="Times New Roman" w:hAnsi="Times New Roman"/>
        </w:rPr>
        <w:t>Україна впевнено крокує до прямої учасницької демократії. ОМС повинні думати про те, як удосконалю</w:t>
      </w:r>
      <w:r w:rsidR="00D14D79">
        <w:rPr>
          <w:rFonts w:ascii="Times New Roman" w:hAnsi="Times New Roman"/>
        </w:rPr>
        <w:t>ват</w:t>
      </w:r>
      <w:r w:rsidRPr="001C2A6D">
        <w:rPr>
          <w:rFonts w:ascii="Times New Roman" w:hAnsi="Times New Roman"/>
        </w:rPr>
        <w:t>и діючі інструменти участі та поглиблю</w:t>
      </w:r>
      <w:r w:rsidR="00D14D79">
        <w:rPr>
          <w:rFonts w:ascii="Times New Roman" w:hAnsi="Times New Roman"/>
        </w:rPr>
        <w:t>ват</w:t>
      </w:r>
      <w:r w:rsidRPr="001C2A6D">
        <w:rPr>
          <w:rFonts w:ascii="Times New Roman" w:hAnsi="Times New Roman"/>
        </w:rPr>
        <w:t xml:space="preserve">и знання громадян щодо користування ними. Великий ефект дають місцеві ініціативи, бюджет участі, електронні петиції.  Це спростить роботу селищної ради, оскільки зросте кількість якісних звернень, а громадяни зекономлять час і будуть краще розумітись на дієвих зверненнях електронного формату. Також досить вагомим є системний характер розв’язання проблеми. Часто замало одного інструменту участі. Потрібен також контроль від громадян на стадії розгляду нагального питання, а потім ще й під час його розв’язання. Тому збори громадян, громадські слухання, інтерв’ю у ЗМІ, поширення інформації про проблему серед сусідів та знайомих, серед депутатського корпусу міської ради, часто дасть набагато більший ефект, ніж один інструмент. </w:t>
      </w:r>
    </w:p>
    <w:p w:rsidR="00890E6B" w:rsidRDefault="007934EF" w:rsidP="004708CE">
      <w:pPr>
        <w:tabs>
          <w:tab w:val="left" w:pos="250"/>
        </w:tabs>
        <w:spacing w:after="0"/>
        <w:jc w:val="both"/>
        <w:rPr>
          <w:rFonts w:ascii="Times New Roman" w:hAnsi="Times New Roman"/>
        </w:rPr>
      </w:pPr>
      <w:r>
        <w:rPr>
          <w:rFonts w:ascii="Times New Roman" w:hAnsi="Times New Roman"/>
        </w:rPr>
        <w:tab/>
      </w:r>
      <w:r>
        <w:rPr>
          <w:rFonts w:ascii="Times New Roman" w:hAnsi="Times New Roman"/>
        </w:rPr>
        <w:tab/>
      </w:r>
      <w:r w:rsidRPr="001C2A6D">
        <w:rPr>
          <w:rFonts w:ascii="Times New Roman" w:hAnsi="Times New Roman"/>
        </w:rPr>
        <w:t>До інструментарію локальної демократії належать: загальні збори громадян, місцеві ініціативи, громадські слухання, органи самоорганізації населення, електронні петиції, громадські ради, прийом громадян, консультації з громадськістю, громадські експертизи (зокрема антикорупційні), доручення виборців. Запровадження та використання їх в роботі допоможе налагодити більш дієву та ефективну комунікацію між владою та громадськістю.</w:t>
      </w:r>
    </w:p>
    <w:p w:rsidR="007934EF" w:rsidRPr="001C2A6D" w:rsidRDefault="007934EF" w:rsidP="004708CE">
      <w:pPr>
        <w:tabs>
          <w:tab w:val="left" w:pos="250"/>
        </w:tabs>
        <w:spacing w:after="0"/>
        <w:jc w:val="both"/>
        <w:rPr>
          <w:rFonts w:ascii="Times New Roman" w:hAnsi="Times New Roman"/>
          <w:b/>
          <w:i/>
          <w:color w:val="1F4E79" w:themeColor="accent1" w:themeShade="80"/>
        </w:rPr>
      </w:pPr>
    </w:p>
    <w:p w:rsidR="00D400E9" w:rsidRDefault="006D2254" w:rsidP="004708CE">
      <w:pPr>
        <w:tabs>
          <w:tab w:val="left" w:pos="250"/>
        </w:tabs>
        <w:spacing w:after="0"/>
        <w:jc w:val="both"/>
        <w:rPr>
          <w:rFonts w:ascii="Times New Roman" w:hAnsi="Times New Roman"/>
          <w:b/>
          <w:i/>
          <w:color w:val="1F4E79" w:themeColor="accent1" w:themeShade="80"/>
        </w:rPr>
      </w:pPr>
      <w:r w:rsidRPr="007934EF">
        <w:rPr>
          <w:rFonts w:ascii="Times New Roman" w:hAnsi="Times New Roman"/>
          <w:b/>
          <w:color w:val="1F4E79" w:themeColor="accent1" w:themeShade="80"/>
        </w:rPr>
        <w:t xml:space="preserve">Завдання </w:t>
      </w:r>
      <w:r w:rsidR="00D400E9" w:rsidRPr="007934EF">
        <w:rPr>
          <w:rFonts w:ascii="Times New Roman" w:hAnsi="Times New Roman"/>
          <w:b/>
          <w:color w:val="1F4E79" w:themeColor="accent1" w:themeShade="80"/>
        </w:rPr>
        <w:t xml:space="preserve">2.4.2. </w:t>
      </w:r>
      <w:r w:rsidR="00C87124" w:rsidRPr="007934EF">
        <w:rPr>
          <w:rFonts w:ascii="Times New Roman" w:hAnsi="Times New Roman"/>
          <w:b/>
          <w:i/>
          <w:color w:val="1F4E79" w:themeColor="accent1" w:themeShade="80"/>
        </w:rPr>
        <w:t>Проведення спільних заходів для активізації громадських ініціатив і розвитку лідерських та підприємницьких якостей населення.</w:t>
      </w:r>
      <w:r w:rsidR="00C87124" w:rsidRPr="00C87124">
        <w:rPr>
          <w:rFonts w:ascii="Times New Roman" w:hAnsi="Times New Roman"/>
          <w:b/>
          <w:i/>
          <w:color w:val="1F4E79" w:themeColor="accent1" w:themeShade="80"/>
        </w:rPr>
        <w:t xml:space="preserve">   </w:t>
      </w:r>
    </w:p>
    <w:p w:rsidR="00C87124" w:rsidRDefault="00C87124" w:rsidP="004708CE">
      <w:pPr>
        <w:tabs>
          <w:tab w:val="left" w:pos="250"/>
        </w:tabs>
        <w:spacing w:after="0"/>
        <w:jc w:val="both"/>
        <w:rPr>
          <w:rFonts w:ascii="Times New Roman" w:hAnsi="Times New Roman"/>
          <w:b/>
          <w:i/>
          <w:color w:val="1F4E79" w:themeColor="accent1" w:themeShade="80"/>
        </w:rPr>
      </w:pPr>
    </w:p>
    <w:p w:rsidR="00B016A1" w:rsidRDefault="007934EF" w:rsidP="00B016A1">
      <w:pPr>
        <w:tabs>
          <w:tab w:val="left" w:pos="250"/>
        </w:tabs>
        <w:spacing w:after="0"/>
        <w:ind w:firstLine="709"/>
        <w:jc w:val="both"/>
        <w:rPr>
          <w:rFonts w:ascii="Times New Roman" w:hAnsi="Times New Roman"/>
        </w:rPr>
      </w:pPr>
      <w:r>
        <w:rPr>
          <w:rFonts w:ascii="Times New Roman" w:hAnsi="Times New Roman"/>
        </w:rPr>
        <w:t xml:space="preserve">Актвні жителі громади – запорука її успішного розвитку. Через проведення різних спільних заходів та активностей, втілення громадських ініціатив (толоки, змагання, обговорення, фестивалі тощо) зміцнюється соціальний капітал всередині громади. </w:t>
      </w:r>
      <w:r w:rsidR="00B016A1" w:rsidRPr="001C2A6D">
        <w:rPr>
          <w:rFonts w:ascii="Times New Roman" w:hAnsi="Times New Roman"/>
        </w:rPr>
        <w:t xml:space="preserve">Розвиток активізму на локальному рівні не можливий без підсилення учасницького компоненту. </w:t>
      </w:r>
      <w:r w:rsidR="00B016A1">
        <w:rPr>
          <w:rFonts w:ascii="Times New Roman" w:hAnsi="Times New Roman"/>
        </w:rPr>
        <w:t>Також важливим напрямком роботи ОМС є розвиток підприємництва в громаді</w:t>
      </w:r>
      <w:r w:rsidR="00CB646F">
        <w:rPr>
          <w:rFonts w:ascii="Times New Roman" w:hAnsi="Times New Roman"/>
        </w:rPr>
        <w:t xml:space="preserve">. З цією метою передбачається проведення просвітницьких заходів для мешканців, які планують відкрити власну справу. </w:t>
      </w:r>
      <w:r w:rsidR="00B016A1">
        <w:rPr>
          <w:rFonts w:ascii="Times New Roman" w:hAnsi="Times New Roman"/>
        </w:rPr>
        <w:t xml:space="preserve"> </w:t>
      </w:r>
    </w:p>
    <w:p w:rsidR="00B016A1" w:rsidRPr="00B016A1" w:rsidRDefault="00B016A1" w:rsidP="00B016A1">
      <w:pPr>
        <w:tabs>
          <w:tab w:val="left" w:pos="250"/>
        </w:tabs>
        <w:spacing w:after="0"/>
        <w:ind w:firstLine="709"/>
        <w:jc w:val="both"/>
        <w:rPr>
          <w:rFonts w:ascii="Times New Roman" w:hAnsi="Times New Roman"/>
          <w:b/>
          <w:i/>
          <w:color w:val="1F4E79" w:themeColor="accent1" w:themeShade="80"/>
        </w:rPr>
      </w:pPr>
    </w:p>
    <w:p w:rsidR="004D4C5E" w:rsidRPr="00D434CC" w:rsidRDefault="006D2254" w:rsidP="004708CE">
      <w:pPr>
        <w:tabs>
          <w:tab w:val="left" w:pos="250"/>
        </w:tabs>
        <w:spacing w:after="0"/>
        <w:jc w:val="both"/>
        <w:rPr>
          <w:rFonts w:ascii="Times New Roman" w:hAnsi="Times New Roman"/>
          <w:b/>
          <w:i/>
          <w:color w:val="1F4E79" w:themeColor="accent1" w:themeShade="80"/>
        </w:rPr>
      </w:pPr>
      <w:r w:rsidRPr="00D434CC">
        <w:rPr>
          <w:rFonts w:ascii="Times New Roman" w:hAnsi="Times New Roman"/>
          <w:b/>
          <w:color w:val="1F4E79" w:themeColor="accent1" w:themeShade="80"/>
        </w:rPr>
        <w:t xml:space="preserve">Завдання </w:t>
      </w:r>
      <w:r w:rsidR="00D400E9" w:rsidRPr="00D434CC">
        <w:rPr>
          <w:rFonts w:ascii="Times New Roman" w:hAnsi="Times New Roman"/>
          <w:b/>
          <w:color w:val="1F4E79" w:themeColor="accent1" w:themeShade="80"/>
        </w:rPr>
        <w:t xml:space="preserve">2.4.3. </w:t>
      </w:r>
      <w:r w:rsidR="00670F49" w:rsidRPr="00670F49">
        <w:rPr>
          <w:rFonts w:ascii="Times New Roman" w:hAnsi="Times New Roman"/>
          <w:b/>
          <w:i/>
          <w:color w:val="1F4E79" w:themeColor="accent1" w:themeShade="80"/>
        </w:rPr>
        <w:t>Активізація діяльності молодіжної ради та розвиток волонтерського руху.</w:t>
      </w:r>
    </w:p>
    <w:p w:rsidR="00D400E9" w:rsidRPr="00D434CC" w:rsidRDefault="00D400E9" w:rsidP="004708CE">
      <w:pPr>
        <w:tabs>
          <w:tab w:val="left" w:pos="250"/>
        </w:tabs>
        <w:spacing w:after="0"/>
        <w:jc w:val="both"/>
        <w:rPr>
          <w:rFonts w:ascii="Times New Roman" w:hAnsi="Times New Roman"/>
          <w:b/>
          <w:i/>
          <w:color w:val="2F5496" w:themeColor="accent5" w:themeShade="BF"/>
        </w:rPr>
      </w:pPr>
    </w:p>
    <w:p w:rsidR="00D434CC" w:rsidRDefault="00D434CC" w:rsidP="004708CE">
      <w:pPr>
        <w:tabs>
          <w:tab w:val="left" w:pos="250"/>
        </w:tabs>
        <w:spacing w:after="0"/>
        <w:jc w:val="both"/>
        <w:rPr>
          <w:rFonts w:ascii="Times New Roman" w:hAnsi="Times New Roman"/>
        </w:rPr>
      </w:pPr>
      <w:r>
        <w:rPr>
          <w:rFonts w:ascii="Times New Roman" w:hAnsi="Times New Roman"/>
          <w:b/>
          <w:i/>
          <w:color w:val="1F4E79" w:themeColor="accent1" w:themeShade="80"/>
        </w:rPr>
        <w:lastRenderedPageBreak/>
        <w:tab/>
      </w:r>
      <w:r>
        <w:rPr>
          <w:rFonts w:ascii="Times New Roman" w:hAnsi="Times New Roman"/>
          <w:b/>
          <w:i/>
          <w:color w:val="1F4E79" w:themeColor="accent1" w:themeShade="80"/>
        </w:rPr>
        <w:tab/>
      </w:r>
      <w:r w:rsidRPr="00D434CC">
        <w:rPr>
          <w:rFonts w:ascii="Times New Roman" w:hAnsi="Times New Roman"/>
        </w:rPr>
        <w:t xml:space="preserve">Для </w:t>
      </w:r>
      <w:r>
        <w:rPr>
          <w:rFonts w:ascii="Times New Roman" w:hAnsi="Times New Roman"/>
        </w:rPr>
        <w:t xml:space="preserve">Брацлавської </w:t>
      </w:r>
      <w:r w:rsidR="008768DA">
        <w:rPr>
          <w:rFonts w:ascii="Times New Roman" w:hAnsi="Times New Roman"/>
        </w:rPr>
        <w:t>ТГ</w:t>
      </w:r>
      <w:r>
        <w:rPr>
          <w:rFonts w:ascii="Times New Roman" w:hAnsi="Times New Roman"/>
        </w:rPr>
        <w:t xml:space="preserve"> притаманне таке явище як відтік молоді. </w:t>
      </w:r>
      <w:r w:rsidR="00BB2696">
        <w:rPr>
          <w:rFonts w:ascii="Times New Roman" w:hAnsi="Times New Roman"/>
        </w:rPr>
        <w:t>Труднощі з працевлаштуванням, низький рівень задоволення потреб спонукають молодих людей до від</w:t>
      </w:r>
      <w:r w:rsidR="00BB2696" w:rsidRPr="00BB2696">
        <w:rPr>
          <w:rFonts w:ascii="Times New Roman" w:hAnsi="Times New Roman"/>
        </w:rPr>
        <w:t>’</w:t>
      </w:r>
      <w:r w:rsidR="00BB2696">
        <w:rPr>
          <w:rFonts w:ascii="Times New Roman" w:hAnsi="Times New Roman"/>
        </w:rPr>
        <w:t xml:space="preserve">їзду у великі міста. Утім, навіть у малих громадах можна створити умови для розвитку молоді. Можна створити систему навчання та менторства для молодих людей, які готові відкрити власну справу. Також можна запровадити конкурс бізнес-проектів для осіб, що бажають </w:t>
      </w:r>
      <w:r w:rsidR="00E2640F">
        <w:rPr>
          <w:rFonts w:ascii="Times New Roman" w:hAnsi="Times New Roman"/>
        </w:rPr>
        <w:t>започатку</w:t>
      </w:r>
      <w:r w:rsidR="00D14D79">
        <w:rPr>
          <w:rFonts w:ascii="Times New Roman" w:hAnsi="Times New Roman"/>
        </w:rPr>
        <w:t>ват</w:t>
      </w:r>
      <w:r w:rsidR="00E2640F">
        <w:rPr>
          <w:rFonts w:ascii="Times New Roman" w:hAnsi="Times New Roman"/>
        </w:rPr>
        <w:t>и бізнес. Провести навчання за участю фахівців або успішних підприємців, залучити зовнішні ресурси для підтримки таких ініціатив.</w:t>
      </w:r>
      <w:r w:rsidR="00670F49">
        <w:rPr>
          <w:rFonts w:ascii="Times New Roman" w:hAnsi="Times New Roman"/>
        </w:rPr>
        <w:t xml:space="preserve"> Одним із інструментів залучення молоді до управлінських процесів є молодіжна рада при селищному голові. Через роботу ради молодь, старшокласники відчу</w:t>
      </w:r>
      <w:r w:rsidR="00D14D79">
        <w:rPr>
          <w:rFonts w:ascii="Times New Roman" w:hAnsi="Times New Roman"/>
        </w:rPr>
        <w:t>ват</w:t>
      </w:r>
      <w:r w:rsidR="00670F49">
        <w:rPr>
          <w:rFonts w:ascii="Times New Roman" w:hAnsi="Times New Roman"/>
        </w:rPr>
        <w:t>имуть</w:t>
      </w:r>
      <w:r w:rsidR="00355A6E">
        <w:rPr>
          <w:rFonts w:ascii="Times New Roman" w:hAnsi="Times New Roman"/>
        </w:rPr>
        <w:t xml:space="preserve"> </w:t>
      </w:r>
      <w:r w:rsidR="00670F49">
        <w:rPr>
          <w:rFonts w:ascii="Times New Roman" w:hAnsi="Times New Roman"/>
        </w:rPr>
        <w:t xml:space="preserve">себе більш залученими до життя в </w:t>
      </w:r>
      <w:r w:rsidR="008768DA">
        <w:rPr>
          <w:rFonts w:ascii="Times New Roman" w:hAnsi="Times New Roman"/>
        </w:rPr>
        <w:t>ТГ</w:t>
      </w:r>
      <w:r w:rsidR="00355A6E">
        <w:rPr>
          <w:rFonts w:ascii="Times New Roman" w:hAnsi="Times New Roman"/>
        </w:rPr>
        <w:t>, зможуть на практиці реалізу</w:t>
      </w:r>
      <w:r w:rsidR="00D14D79">
        <w:rPr>
          <w:rFonts w:ascii="Times New Roman" w:hAnsi="Times New Roman"/>
        </w:rPr>
        <w:t>ват</w:t>
      </w:r>
      <w:r w:rsidR="00355A6E">
        <w:rPr>
          <w:rFonts w:ascii="Times New Roman" w:hAnsi="Times New Roman"/>
        </w:rPr>
        <w:t>и свої якості та здобути нові компетенції. Через волонтерство молоді люди зможутьдопомогти громаді у вирішенні чисельних питань: благоустрою, підтримки малозахищених верств тощо.</w:t>
      </w:r>
    </w:p>
    <w:p w:rsidR="00670F49" w:rsidRDefault="00670F49" w:rsidP="004708CE">
      <w:pPr>
        <w:tabs>
          <w:tab w:val="left" w:pos="250"/>
        </w:tabs>
        <w:spacing w:after="0"/>
        <w:jc w:val="both"/>
        <w:rPr>
          <w:rFonts w:ascii="Times New Roman" w:hAnsi="Times New Roman"/>
        </w:rPr>
      </w:pPr>
    </w:p>
    <w:p w:rsidR="00670F49" w:rsidRPr="00D434CC" w:rsidRDefault="00670F49" w:rsidP="00670F49">
      <w:pPr>
        <w:tabs>
          <w:tab w:val="left" w:pos="250"/>
        </w:tabs>
        <w:spacing w:after="0"/>
        <w:jc w:val="both"/>
        <w:rPr>
          <w:rFonts w:ascii="Times New Roman" w:hAnsi="Times New Roman"/>
          <w:b/>
          <w:i/>
          <w:color w:val="1F4E79" w:themeColor="accent1" w:themeShade="80"/>
        </w:rPr>
      </w:pPr>
      <w:r w:rsidRPr="00D434CC">
        <w:rPr>
          <w:rFonts w:ascii="Times New Roman" w:hAnsi="Times New Roman"/>
          <w:b/>
          <w:color w:val="1F4E79" w:themeColor="accent1" w:themeShade="80"/>
        </w:rPr>
        <w:t xml:space="preserve">Завдання </w:t>
      </w:r>
      <w:r>
        <w:rPr>
          <w:rFonts w:ascii="Times New Roman" w:hAnsi="Times New Roman"/>
          <w:b/>
          <w:color w:val="1F4E79" w:themeColor="accent1" w:themeShade="80"/>
        </w:rPr>
        <w:t>2.4.4</w:t>
      </w:r>
      <w:r w:rsidRPr="00D434CC">
        <w:rPr>
          <w:rFonts w:ascii="Times New Roman" w:hAnsi="Times New Roman"/>
          <w:b/>
          <w:color w:val="1F4E79" w:themeColor="accent1" w:themeShade="80"/>
        </w:rPr>
        <w:t xml:space="preserve">. </w:t>
      </w:r>
      <w:r w:rsidR="00355A6E" w:rsidRPr="00355A6E">
        <w:rPr>
          <w:rFonts w:ascii="Times New Roman" w:hAnsi="Times New Roman"/>
          <w:b/>
          <w:i/>
          <w:color w:val="1F4E79" w:themeColor="accent1" w:themeShade="80"/>
        </w:rPr>
        <w:t>Створення умов для налагодження взаємодії між різними соціальними групами та надання рівного доступу до сфер та послуг у громаді.</w:t>
      </w:r>
    </w:p>
    <w:p w:rsidR="00670F49" w:rsidRPr="00D434CC" w:rsidRDefault="00670F49" w:rsidP="00670F49">
      <w:pPr>
        <w:tabs>
          <w:tab w:val="left" w:pos="250"/>
        </w:tabs>
        <w:spacing w:after="0"/>
        <w:jc w:val="both"/>
        <w:rPr>
          <w:rFonts w:ascii="Times New Roman" w:hAnsi="Times New Roman"/>
          <w:b/>
          <w:i/>
          <w:color w:val="2F5496" w:themeColor="accent5" w:themeShade="BF"/>
        </w:rPr>
      </w:pPr>
    </w:p>
    <w:p w:rsidR="00670F49" w:rsidRDefault="00670F49" w:rsidP="004708CE">
      <w:pPr>
        <w:tabs>
          <w:tab w:val="left" w:pos="250"/>
        </w:tabs>
        <w:spacing w:after="0"/>
        <w:jc w:val="both"/>
        <w:rPr>
          <w:rFonts w:ascii="Times New Roman" w:hAnsi="Times New Roman"/>
        </w:rPr>
      </w:pPr>
      <w:r>
        <w:rPr>
          <w:rFonts w:ascii="Times New Roman" w:hAnsi="Times New Roman"/>
          <w:b/>
          <w:i/>
          <w:color w:val="1F4E79" w:themeColor="accent1" w:themeShade="80"/>
        </w:rPr>
        <w:tab/>
      </w:r>
      <w:r>
        <w:rPr>
          <w:rFonts w:ascii="Times New Roman" w:hAnsi="Times New Roman"/>
          <w:b/>
          <w:i/>
          <w:color w:val="1F4E79" w:themeColor="accent1" w:themeShade="80"/>
        </w:rPr>
        <w:tab/>
      </w:r>
      <w:r w:rsidR="00355A6E">
        <w:rPr>
          <w:rFonts w:ascii="Times New Roman" w:hAnsi="Times New Roman"/>
        </w:rPr>
        <w:t xml:space="preserve">Важливим аспектом є створення належних умов для комфортного та безпечного проживання в громаді тим соціальним групам, хто потребує певної уваги суспільства. </w:t>
      </w:r>
      <w:r w:rsidR="00E13F3F">
        <w:rPr>
          <w:rFonts w:ascii="Times New Roman" w:hAnsi="Times New Roman"/>
        </w:rPr>
        <w:t>Допомогти таким людям реалізу</w:t>
      </w:r>
      <w:r w:rsidR="00D14D79">
        <w:rPr>
          <w:rFonts w:ascii="Times New Roman" w:hAnsi="Times New Roman"/>
        </w:rPr>
        <w:t>ват</w:t>
      </w:r>
      <w:r w:rsidR="00E13F3F">
        <w:rPr>
          <w:rFonts w:ascii="Times New Roman" w:hAnsi="Times New Roman"/>
        </w:rPr>
        <w:t xml:space="preserve">и свої потреби та інтереси – завдання, реалізація якого забезпечить відчуття приналежності до громади, залученості до процесів, що в ній відбуваються. Виконання завдання передбачає реалізацію заходів, зокрема, встановлення пандусів для осіб із інвалідністю, робота з людьми похилого віку, </w:t>
      </w:r>
      <w:r w:rsidR="007934EF">
        <w:rPr>
          <w:rFonts w:ascii="Times New Roman" w:hAnsi="Times New Roman"/>
        </w:rPr>
        <w:t xml:space="preserve">створення умов для маломобільних груп населення тощо. </w:t>
      </w:r>
    </w:p>
    <w:p w:rsidR="004708CE" w:rsidRPr="001C2A6D" w:rsidRDefault="004708CE" w:rsidP="004708CE">
      <w:pPr>
        <w:pStyle w:val="1"/>
        <w:pageBreakBefore w:val="0"/>
        <w:tabs>
          <w:tab w:val="clear" w:pos="567"/>
          <w:tab w:val="left" w:pos="284"/>
        </w:tabs>
        <w:spacing w:before="0" w:after="0"/>
        <w:jc w:val="center"/>
        <w:rPr>
          <w:rFonts w:ascii="Times New Roman" w:hAnsi="Times New Roman"/>
          <w:sz w:val="22"/>
          <w:szCs w:val="22"/>
        </w:rPr>
      </w:pPr>
    </w:p>
    <w:p w:rsidR="007B45A3" w:rsidRPr="006826DB" w:rsidRDefault="007B45A3" w:rsidP="00032D26">
      <w:pPr>
        <w:rPr>
          <w:rFonts w:ascii="Times New Roman" w:hAnsi="Times New Roman"/>
          <w:b/>
          <w:i/>
          <w:color w:val="1F4E79" w:themeColor="accent1" w:themeShade="80"/>
        </w:rPr>
      </w:pPr>
      <w:bookmarkStart w:id="200" w:name="_GoBack"/>
      <w:r w:rsidRPr="006826DB">
        <w:rPr>
          <w:rFonts w:ascii="Times New Roman" w:hAnsi="Times New Roman"/>
          <w:b/>
          <w:i/>
        </w:rPr>
        <w:t xml:space="preserve">Стратегічна ціль 3. </w:t>
      </w:r>
      <w:r w:rsidR="00523A28" w:rsidRPr="006826DB">
        <w:rPr>
          <w:rFonts w:ascii="Times New Roman" w:hAnsi="Times New Roman"/>
          <w:b/>
          <w:i/>
        </w:rPr>
        <w:t>Розвиток рекреаційно-туристичного потенціалу</w:t>
      </w:r>
    </w:p>
    <w:bookmarkEnd w:id="200"/>
    <w:p w:rsidR="00D827CA" w:rsidRPr="001C2A6D" w:rsidRDefault="00D827CA" w:rsidP="004708CE">
      <w:pPr>
        <w:tabs>
          <w:tab w:val="left" w:pos="250"/>
        </w:tabs>
        <w:spacing w:after="0"/>
        <w:jc w:val="both"/>
        <w:rPr>
          <w:rFonts w:ascii="Times New Roman" w:hAnsi="Times New Roman"/>
          <w:b/>
          <w:color w:val="1F4E79" w:themeColor="accent1" w:themeShade="80"/>
        </w:rPr>
      </w:pPr>
    </w:p>
    <w:p w:rsidR="003447A1" w:rsidRPr="001C2A6D" w:rsidRDefault="003447A1" w:rsidP="003447A1">
      <w:pPr>
        <w:tabs>
          <w:tab w:val="left" w:pos="250"/>
        </w:tabs>
        <w:spacing w:after="0"/>
        <w:ind w:firstLine="709"/>
        <w:jc w:val="both"/>
        <w:rPr>
          <w:rFonts w:ascii="Times New Roman" w:hAnsi="Times New Roman"/>
        </w:rPr>
      </w:pPr>
      <w:r w:rsidRPr="001C2A6D">
        <w:rPr>
          <w:rFonts w:ascii="Times New Roman" w:hAnsi="Times New Roman"/>
        </w:rPr>
        <w:t>Питанням розвитку рекреації та туризму на сучасному етапі розвитку суспільства приділяється все більше уваги, тому що цей вид діяльності для багатьох країн та регіонів є стратегічним, знаходиться в сфері пріоритетного розвитку багатьох територій, в тому числі України в цілому, та Брацлавського регіону зокрема. Туристично-рекреаційна діяльність вважається однією з найприбутковіших у</w:t>
      </w:r>
      <w:r w:rsidR="00AF334E" w:rsidRPr="001C2A6D">
        <w:rPr>
          <w:rFonts w:ascii="Times New Roman" w:hAnsi="Times New Roman"/>
        </w:rPr>
        <w:t xml:space="preserve"> </w:t>
      </w:r>
      <w:r w:rsidRPr="001C2A6D">
        <w:rPr>
          <w:rFonts w:ascii="Times New Roman" w:hAnsi="Times New Roman"/>
        </w:rPr>
        <w:t>світі. Важливість виявлення компонентів туристично-рекреаційного потенціалу</w:t>
      </w:r>
      <w:r w:rsidR="00AF334E" w:rsidRPr="001C2A6D">
        <w:rPr>
          <w:rFonts w:ascii="Times New Roman" w:hAnsi="Times New Roman"/>
        </w:rPr>
        <w:t xml:space="preserve"> </w:t>
      </w:r>
      <w:r w:rsidRPr="001C2A6D">
        <w:rPr>
          <w:rFonts w:ascii="Times New Roman" w:hAnsi="Times New Roman"/>
        </w:rPr>
        <w:t>території та їх взаємозв’язків, а також ступеню впливу на ефективність</w:t>
      </w:r>
      <w:r w:rsidR="00AF334E" w:rsidRPr="001C2A6D">
        <w:rPr>
          <w:rFonts w:ascii="Times New Roman" w:hAnsi="Times New Roman"/>
        </w:rPr>
        <w:t xml:space="preserve"> </w:t>
      </w:r>
      <w:r w:rsidRPr="001C2A6D">
        <w:rPr>
          <w:rFonts w:ascii="Times New Roman" w:hAnsi="Times New Roman"/>
        </w:rPr>
        <w:t>туристичної діяльності обумовлена тим, що на основі представленої інформації</w:t>
      </w:r>
      <w:r w:rsidR="00AF334E" w:rsidRPr="001C2A6D">
        <w:rPr>
          <w:rFonts w:ascii="Times New Roman" w:hAnsi="Times New Roman"/>
        </w:rPr>
        <w:t xml:space="preserve"> </w:t>
      </w:r>
      <w:r w:rsidRPr="001C2A6D">
        <w:rPr>
          <w:rFonts w:ascii="Times New Roman" w:hAnsi="Times New Roman"/>
        </w:rPr>
        <w:t>можлива подальша розробка комплексних програм розвитку туризму на</w:t>
      </w:r>
      <w:r w:rsidR="00AF334E" w:rsidRPr="001C2A6D">
        <w:rPr>
          <w:rFonts w:ascii="Times New Roman" w:hAnsi="Times New Roman"/>
        </w:rPr>
        <w:t xml:space="preserve"> </w:t>
      </w:r>
      <w:r w:rsidRPr="001C2A6D">
        <w:rPr>
          <w:rFonts w:ascii="Times New Roman" w:hAnsi="Times New Roman"/>
        </w:rPr>
        <w:t>відповідній території, найбільш оптимальне використання всіх компонентів</w:t>
      </w:r>
      <w:r w:rsidR="00AF334E" w:rsidRPr="001C2A6D">
        <w:rPr>
          <w:rFonts w:ascii="Times New Roman" w:hAnsi="Times New Roman"/>
        </w:rPr>
        <w:t xml:space="preserve"> </w:t>
      </w:r>
      <w:r w:rsidRPr="001C2A6D">
        <w:rPr>
          <w:rFonts w:ascii="Times New Roman" w:hAnsi="Times New Roman"/>
        </w:rPr>
        <w:t>туристично-рекреаційного потенціалу.</w:t>
      </w:r>
    </w:p>
    <w:p w:rsidR="00AF334E" w:rsidRPr="001C2A6D" w:rsidRDefault="00AF334E" w:rsidP="003447A1">
      <w:pPr>
        <w:tabs>
          <w:tab w:val="left" w:pos="250"/>
        </w:tabs>
        <w:spacing w:after="0"/>
        <w:ind w:firstLine="709"/>
        <w:jc w:val="both"/>
        <w:rPr>
          <w:rFonts w:ascii="Times New Roman" w:hAnsi="Times New Roman"/>
        </w:rPr>
      </w:pPr>
    </w:p>
    <w:p w:rsidR="007B45A3" w:rsidRPr="00D434CC" w:rsidRDefault="007B45A3" w:rsidP="004708CE">
      <w:pPr>
        <w:tabs>
          <w:tab w:val="left" w:pos="250"/>
        </w:tabs>
        <w:spacing w:after="0"/>
        <w:jc w:val="both"/>
        <w:rPr>
          <w:rFonts w:ascii="Times New Roman" w:hAnsi="Times New Roman"/>
          <w:b/>
          <w:color w:val="1F4E79" w:themeColor="accent1" w:themeShade="80"/>
        </w:rPr>
      </w:pPr>
      <w:r w:rsidRPr="00D434CC">
        <w:rPr>
          <w:rFonts w:ascii="Times New Roman" w:hAnsi="Times New Roman"/>
          <w:b/>
          <w:color w:val="1F4E79" w:themeColor="accent1" w:themeShade="80"/>
        </w:rPr>
        <w:t xml:space="preserve">Операційна ціль 3.1. </w:t>
      </w:r>
      <w:r w:rsidR="00523A28" w:rsidRPr="00D434CC">
        <w:rPr>
          <w:rFonts w:ascii="Times New Roman" w:hAnsi="Times New Roman"/>
          <w:b/>
          <w:color w:val="1F4E79" w:themeColor="accent1" w:themeShade="80"/>
        </w:rPr>
        <w:t>Покращити рівень надання туристичних послуг</w:t>
      </w:r>
      <w:r w:rsidRPr="00D434CC">
        <w:rPr>
          <w:rFonts w:ascii="Times New Roman" w:hAnsi="Times New Roman"/>
          <w:b/>
          <w:color w:val="1F4E79" w:themeColor="accent1" w:themeShade="80"/>
        </w:rPr>
        <w:t>.</w:t>
      </w:r>
    </w:p>
    <w:p w:rsidR="00AF334E" w:rsidRPr="001C2A6D" w:rsidRDefault="00AF334E" w:rsidP="004708CE">
      <w:pPr>
        <w:tabs>
          <w:tab w:val="left" w:pos="250"/>
        </w:tabs>
        <w:spacing w:after="0"/>
        <w:jc w:val="both"/>
        <w:rPr>
          <w:rFonts w:ascii="Times New Roman" w:hAnsi="Times New Roman"/>
          <w:b/>
          <w:color w:val="1F4E79" w:themeColor="accent1" w:themeShade="80"/>
        </w:rPr>
      </w:pPr>
    </w:p>
    <w:p w:rsidR="000A36C3" w:rsidRPr="001C2A6D" w:rsidRDefault="00AF334E" w:rsidP="002F0475">
      <w:pPr>
        <w:tabs>
          <w:tab w:val="left" w:pos="250"/>
        </w:tabs>
        <w:spacing w:after="0"/>
        <w:ind w:firstLine="709"/>
        <w:jc w:val="both"/>
        <w:rPr>
          <w:rFonts w:ascii="Times New Roman" w:hAnsi="Times New Roman"/>
        </w:rPr>
      </w:pPr>
      <w:r w:rsidRPr="001C2A6D">
        <w:rPr>
          <w:rFonts w:ascii="Times New Roman" w:hAnsi="Times New Roman"/>
        </w:rPr>
        <w:t xml:space="preserve">Туристично-рекреаційний потенціал будь-якої території має складну ієрархію й включає в себе багато різних елементів з великою кількістю </w:t>
      </w:r>
      <w:r w:rsidR="00FB1780" w:rsidRPr="001C2A6D">
        <w:rPr>
          <w:rFonts w:ascii="Times New Roman" w:hAnsi="Times New Roman"/>
        </w:rPr>
        <w:t xml:space="preserve">компонентів. </w:t>
      </w:r>
      <w:r w:rsidR="000A36C3" w:rsidRPr="001C2A6D">
        <w:rPr>
          <w:rFonts w:ascii="Times New Roman" w:hAnsi="Times New Roman"/>
        </w:rPr>
        <w:t xml:space="preserve">При розробці системи управління якістю </w:t>
      </w:r>
      <w:r w:rsidR="00AB5B89" w:rsidRPr="001C2A6D">
        <w:rPr>
          <w:rFonts w:ascii="Times New Roman" w:hAnsi="Times New Roman"/>
        </w:rPr>
        <w:t>туристичних послуг</w:t>
      </w:r>
      <w:r w:rsidR="000A36C3" w:rsidRPr="001C2A6D">
        <w:rPr>
          <w:rFonts w:ascii="Times New Roman" w:hAnsi="Times New Roman"/>
        </w:rPr>
        <w:t xml:space="preserve"> має бути забезпечено органічну, планову взаємодію усіх її підсистем на всіх етапах функціонування. Основними з них є такі:</w:t>
      </w:r>
      <w:r w:rsidR="00AB5B89" w:rsidRPr="001C2A6D">
        <w:rPr>
          <w:rFonts w:ascii="Times New Roman" w:hAnsi="Times New Roman"/>
        </w:rPr>
        <w:t xml:space="preserve"> </w:t>
      </w:r>
      <w:r w:rsidR="000A36C3" w:rsidRPr="001C2A6D">
        <w:rPr>
          <w:rFonts w:ascii="Times New Roman" w:hAnsi="Times New Roman"/>
        </w:rPr>
        <w:t>планування туристичних маршрутів, турів, удосконалення програм обслуговування;</w:t>
      </w:r>
      <w:r w:rsidR="00AB5B89" w:rsidRPr="001C2A6D">
        <w:rPr>
          <w:rFonts w:ascii="Times New Roman" w:hAnsi="Times New Roman"/>
        </w:rPr>
        <w:t xml:space="preserve"> </w:t>
      </w:r>
      <w:r w:rsidR="000A36C3" w:rsidRPr="001C2A6D">
        <w:rPr>
          <w:rFonts w:ascii="Times New Roman" w:hAnsi="Times New Roman"/>
        </w:rPr>
        <w:t>застосування економічних методів господарювання з метою підвищення якості обслуговування туристів, агентів та контрагентів;</w:t>
      </w:r>
      <w:r w:rsidR="00AB5B89" w:rsidRPr="001C2A6D">
        <w:rPr>
          <w:rFonts w:ascii="Times New Roman" w:hAnsi="Times New Roman"/>
        </w:rPr>
        <w:t xml:space="preserve"> </w:t>
      </w:r>
      <w:r w:rsidR="000A36C3" w:rsidRPr="001C2A6D">
        <w:rPr>
          <w:rFonts w:ascii="Times New Roman" w:hAnsi="Times New Roman"/>
        </w:rPr>
        <w:t>технологічна та технічна підготовка матеріальної бази до обслуговування туристів;</w:t>
      </w:r>
      <w:r w:rsidR="00AB5B89" w:rsidRPr="001C2A6D">
        <w:rPr>
          <w:rFonts w:ascii="Times New Roman" w:hAnsi="Times New Roman"/>
        </w:rPr>
        <w:t xml:space="preserve"> </w:t>
      </w:r>
      <w:r w:rsidR="000A36C3" w:rsidRPr="001C2A6D">
        <w:rPr>
          <w:rFonts w:ascii="Times New Roman" w:hAnsi="Times New Roman"/>
        </w:rPr>
        <w:t>організація процесів надання послуг і виконання програм обслуговування;</w:t>
      </w:r>
      <w:r w:rsidR="00AB5B89" w:rsidRPr="001C2A6D">
        <w:rPr>
          <w:rFonts w:ascii="Times New Roman" w:hAnsi="Times New Roman"/>
        </w:rPr>
        <w:t xml:space="preserve"> </w:t>
      </w:r>
      <w:r w:rsidR="000A36C3" w:rsidRPr="001C2A6D">
        <w:rPr>
          <w:rFonts w:ascii="Times New Roman" w:hAnsi="Times New Roman"/>
        </w:rPr>
        <w:t>систематичне планування та проведення аудиту якості;</w:t>
      </w:r>
      <w:r w:rsidR="00AB5B89" w:rsidRPr="001C2A6D">
        <w:rPr>
          <w:rFonts w:ascii="Times New Roman" w:hAnsi="Times New Roman"/>
        </w:rPr>
        <w:t xml:space="preserve"> </w:t>
      </w:r>
      <w:r w:rsidR="000A36C3" w:rsidRPr="001C2A6D">
        <w:rPr>
          <w:rFonts w:ascii="Times New Roman" w:hAnsi="Times New Roman"/>
        </w:rPr>
        <w:t>інноваційна діяльність;</w:t>
      </w:r>
      <w:r w:rsidR="00AB5B89" w:rsidRPr="001C2A6D">
        <w:rPr>
          <w:rFonts w:ascii="Times New Roman" w:hAnsi="Times New Roman"/>
        </w:rPr>
        <w:t xml:space="preserve"> </w:t>
      </w:r>
      <w:r w:rsidR="000A36C3" w:rsidRPr="001C2A6D">
        <w:rPr>
          <w:rFonts w:ascii="Times New Roman" w:hAnsi="Times New Roman"/>
        </w:rPr>
        <w:t>підготовка,</w:t>
      </w:r>
      <w:r w:rsidR="00AB5B89" w:rsidRPr="001C2A6D">
        <w:rPr>
          <w:rFonts w:ascii="Times New Roman" w:hAnsi="Times New Roman"/>
        </w:rPr>
        <w:t xml:space="preserve"> підвищення кваліфікації кадрів.</w:t>
      </w:r>
    </w:p>
    <w:p w:rsidR="000A36C3" w:rsidRPr="001C2A6D" w:rsidRDefault="000A36C3" w:rsidP="000A36C3">
      <w:pPr>
        <w:tabs>
          <w:tab w:val="left" w:pos="250"/>
        </w:tabs>
        <w:spacing w:after="0"/>
        <w:jc w:val="both"/>
        <w:rPr>
          <w:rFonts w:ascii="Times New Roman" w:hAnsi="Times New Roman"/>
        </w:rPr>
      </w:pPr>
    </w:p>
    <w:p w:rsidR="007B45A3" w:rsidRPr="001C2A6D" w:rsidRDefault="007B45A3" w:rsidP="004708CE">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Завдання 3.1.1.</w:t>
      </w:r>
      <w:r w:rsidRPr="001C2A6D">
        <w:rPr>
          <w:rFonts w:ascii="Times New Roman" w:hAnsi="Times New Roman"/>
        </w:rPr>
        <w:t xml:space="preserve"> </w:t>
      </w:r>
      <w:r w:rsidR="00523A28" w:rsidRPr="00D434CC">
        <w:rPr>
          <w:rFonts w:ascii="Times New Roman" w:hAnsi="Times New Roman"/>
          <w:b/>
          <w:i/>
          <w:color w:val="1F4E79" w:themeColor="accent1" w:themeShade="80"/>
        </w:rPr>
        <w:t xml:space="preserve">Створити Робочу групу </w:t>
      </w:r>
      <w:r w:rsidR="00D434CC" w:rsidRPr="00D434CC">
        <w:rPr>
          <w:rFonts w:ascii="Times New Roman" w:hAnsi="Times New Roman"/>
          <w:b/>
          <w:i/>
          <w:color w:val="1F4E79" w:themeColor="accent1" w:themeShade="80"/>
        </w:rPr>
        <w:t xml:space="preserve">при селищному голові </w:t>
      </w:r>
      <w:r w:rsidR="00523A28" w:rsidRPr="00D434CC">
        <w:rPr>
          <w:rFonts w:ascii="Times New Roman" w:hAnsi="Times New Roman"/>
          <w:b/>
          <w:i/>
          <w:color w:val="1F4E79" w:themeColor="accent1" w:themeShade="80"/>
        </w:rPr>
        <w:t>з місцевих фахівців з галузі туризму</w:t>
      </w:r>
      <w:r w:rsidR="001168CE" w:rsidRPr="00D434CC">
        <w:rPr>
          <w:rFonts w:ascii="Times New Roman" w:hAnsi="Times New Roman"/>
          <w:b/>
          <w:color w:val="1F4E79" w:themeColor="accent1" w:themeShade="80"/>
        </w:rPr>
        <w:t xml:space="preserve">. </w:t>
      </w:r>
    </w:p>
    <w:p w:rsidR="00070156" w:rsidRPr="001C2A6D" w:rsidRDefault="00070156" w:rsidP="004708CE">
      <w:pPr>
        <w:tabs>
          <w:tab w:val="left" w:pos="250"/>
        </w:tabs>
        <w:spacing w:after="0"/>
        <w:jc w:val="both"/>
        <w:rPr>
          <w:rFonts w:ascii="Times New Roman" w:hAnsi="Times New Roman"/>
          <w:b/>
          <w:i/>
          <w:color w:val="1F4E79" w:themeColor="accent1" w:themeShade="80"/>
        </w:rPr>
      </w:pPr>
    </w:p>
    <w:p w:rsidR="00C56331" w:rsidRPr="001C2A6D" w:rsidRDefault="00C56331" w:rsidP="00C56331">
      <w:pPr>
        <w:tabs>
          <w:tab w:val="left" w:pos="250"/>
        </w:tabs>
        <w:spacing w:after="0"/>
        <w:ind w:firstLine="709"/>
        <w:jc w:val="both"/>
        <w:rPr>
          <w:rFonts w:ascii="Times New Roman" w:hAnsi="Times New Roman"/>
        </w:rPr>
      </w:pPr>
      <w:r w:rsidRPr="001C2A6D">
        <w:rPr>
          <w:rFonts w:ascii="Times New Roman" w:hAnsi="Times New Roman"/>
        </w:rPr>
        <w:lastRenderedPageBreak/>
        <w:t>Для якісного просування туристичного кластеру в громаді необхідно підтримати цей напрямок</w:t>
      </w:r>
      <w:r w:rsidR="009D70F0" w:rsidRPr="001C2A6D">
        <w:rPr>
          <w:rFonts w:ascii="Times New Roman" w:hAnsi="Times New Roman"/>
        </w:rPr>
        <w:t xml:space="preserve"> шляхом утворення спеціальної інституції</w:t>
      </w:r>
      <w:r w:rsidRPr="001C2A6D">
        <w:rPr>
          <w:rFonts w:ascii="Times New Roman" w:hAnsi="Times New Roman"/>
        </w:rPr>
        <w:t>. Варто об’єднати людей на основі спіл</w:t>
      </w:r>
      <w:r w:rsidR="00B90A5B" w:rsidRPr="001C2A6D">
        <w:rPr>
          <w:rFonts w:ascii="Times New Roman" w:hAnsi="Times New Roman"/>
        </w:rPr>
        <w:t xml:space="preserve">ьних цінностей та інтересів через </w:t>
      </w:r>
      <w:r w:rsidR="007973B6" w:rsidRPr="001C2A6D">
        <w:rPr>
          <w:rFonts w:ascii="Times New Roman" w:hAnsi="Times New Roman"/>
        </w:rPr>
        <w:t xml:space="preserve">товариство, агенцію, </w:t>
      </w:r>
      <w:r w:rsidR="00B90A5B" w:rsidRPr="001C2A6D">
        <w:rPr>
          <w:rFonts w:ascii="Times New Roman" w:hAnsi="Times New Roman"/>
        </w:rPr>
        <w:t xml:space="preserve">організацію, установу чи підприємсто, які би фахово підходили до розвитку туристичного потенціалу. Така організація через різні форми взаємодії з мешканцями, бізнесом, владою </w:t>
      </w:r>
      <w:r w:rsidR="0043084D" w:rsidRPr="001C2A6D">
        <w:rPr>
          <w:rFonts w:ascii="Times New Roman" w:hAnsi="Times New Roman"/>
        </w:rPr>
        <w:t xml:space="preserve">могла займатися популяризацією </w:t>
      </w:r>
      <w:r w:rsidR="008768DA">
        <w:rPr>
          <w:rFonts w:ascii="Times New Roman" w:hAnsi="Times New Roman"/>
        </w:rPr>
        <w:t>ТГ</w:t>
      </w:r>
      <w:r w:rsidR="0043084D" w:rsidRPr="001C2A6D">
        <w:rPr>
          <w:rFonts w:ascii="Times New Roman" w:hAnsi="Times New Roman"/>
        </w:rPr>
        <w:t>, просу</w:t>
      </w:r>
      <w:r w:rsidR="00D14D79">
        <w:rPr>
          <w:rFonts w:ascii="Times New Roman" w:hAnsi="Times New Roman"/>
        </w:rPr>
        <w:t>ват</w:t>
      </w:r>
      <w:r w:rsidR="0043084D" w:rsidRPr="001C2A6D">
        <w:rPr>
          <w:rFonts w:ascii="Times New Roman" w:hAnsi="Times New Roman"/>
        </w:rPr>
        <w:t xml:space="preserve">и сучасні креативні ідеї, проводити краєзнавчі дослідження, залучати додаткові ресурси в громаду </w:t>
      </w:r>
      <w:r w:rsidR="009D70F0" w:rsidRPr="001C2A6D">
        <w:rPr>
          <w:rFonts w:ascii="Times New Roman" w:hAnsi="Times New Roman"/>
        </w:rPr>
        <w:t xml:space="preserve">тощо. Має бути створена система менеджементу місцевої туристичної галузі, що дозволить </w:t>
      </w:r>
      <w:r w:rsidR="007973B6" w:rsidRPr="001C2A6D">
        <w:rPr>
          <w:rFonts w:ascii="Times New Roman" w:hAnsi="Times New Roman"/>
        </w:rPr>
        <w:t xml:space="preserve">управляти нею більш якісно та професійно. </w:t>
      </w:r>
    </w:p>
    <w:p w:rsidR="002F0475" w:rsidRPr="001C2A6D" w:rsidRDefault="002F0475" w:rsidP="004708CE">
      <w:pPr>
        <w:tabs>
          <w:tab w:val="left" w:pos="250"/>
        </w:tabs>
        <w:spacing w:after="0"/>
        <w:jc w:val="both"/>
        <w:rPr>
          <w:rFonts w:ascii="Times New Roman" w:hAnsi="Times New Roman"/>
          <w:b/>
          <w:i/>
          <w:color w:val="1F4E79" w:themeColor="accent1" w:themeShade="80"/>
        </w:rPr>
      </w:pPr>
    </w:p>
    <w:p w:rsidR="007B45A3" w:rsidRPr="001C2A6D" w:rsidRDefault="007B45A3" w:rsidP="004708CE">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 xml:space="preserve">Завдання 3.1.2. </w:t>
      </w:r>
      <w:r w:rsidR="00523A28" w:rsidRPr="001C2A6D">
        <w:rPr>
          <w:rFonts w:ascii="Times New Roman" w:hAnsi="Times New Roman"/>
          <w:b/>
          <w:i/>
          <w:color w:val="1F4E79" w:themeColor="accent1" w:themeShade="80"/>
        </w:rPr>
        <w:t>Провести навчання з метою підвищення кваліфікації для місцевих експертів в галузі туризму</w:t>
      </w:r>
      <w:r w:rsidRPr="001C2A6D">
        <w:rPr>
          <w:rFonts w:ascii="Times New Roman" w:hAnsi="Times New Roman"/>
          <w:b/>
          <w:i/>
          <w:color w:val="1F4E79" w:themeColor="accent1" w:themeShade="80"/>
        </w:rPr>
        <w:t>.</w:t>
      </w:r>
    </w:p>
    <w:p w:rsidR="00070156" w:rsidRPr="001C2A6D" w:rsidRDefault="00070156" w:rsidP="004708CE">
      <w:pPr>
        <w:tabs>
          <w:tab w:val="left" w:pos="250"/>
        </w:tabs>
        <w:spacing w:after="0"/>
        <w:jc w:val="both"/>
        <w:rPr>
          <w:rFonts w:ascii="Times New Roman" w:hAnsi="Times New Roman"/>
          <w:b/>
          <w:i/>
          <w:color w:val="1F4E79" w:themeColor="accent1" w:themeShade="80"/>
        </w:rPr>
      </w:pPr>
    </w:p>
    <w:p w:rsidR="00E33AE4" w:rsidRPr="001C2A6D" w:rsidRDefault="007973B6" w:rsidP="004708CE">
      <w:pPr>
        <w:tabs>
          <w:tab w:val="left" w:pos="250"/>
        </w:tabs>
        <w:spacing w:after="0"/>
        <w:jc w:val="both"/>
        <w:rPr>
          <w:rFonts w:ascii="Times New Roman" w:hAnsi="Times New Roman"/>
        </w:rPr>
      </w:pPr>
      <w:r w:rsidRPr="001C2A6D">
        <w:rPr>
          <w:rFonts w:ascii="Times New Roman" w:hAnsi="Times New Roman"/>
        </w:rPr>
        <w:tab/>
      </w:r>
      <w:r w:rsidRPr="001C2A6D">
        <w:rPr>
          <w:rFonts w:ascii="Times New Roman" w:hAnsi="Times New Roman"/>
        </w:rPr>
        <w:tab/>
      </w:r>
      <w:r w:rsidR="00904BD0" w:rsidRPr="001C2A6D">
        <w:rPr>
          <w:rFonts w:ascii="Times New Roman" w:hAnsi="Times New Roman"/>
        </w:rPr>
        <w:t xml:space="preserve">Туристично-рекреаційний кластер </w:t>
      </w:r>
      <w:r w:rsidR="00F55F85" w:rsidRPr="001C2A6D">
        <w:rPr>
          <w:rFonts w:ascii="Times New Roman" w:hAnsi="Times New Roman"/>
        </w:rPr>
        <w:t xml:space="preserve">достатньо гнучкий, а тому </w:t>
      </w:r>
      <w:r w:rsidR="00904BD0" w:rsidRPr="001C2A6D">
        <w:rPr>
          <w:rFonts w:ascii="Times New Roman" w:hAnsi="Times New Roman"/>
        </w:rPr>
        <w:t xml:space="preserve">вимагає регулярного </w:t>
      </w:r>
      <w:r w:rsidR="00F55F85" w:rsidRPr="001C2A6D">
        <w:rPr>
          <w:rFonts w:ascii="Times New Roman" w:hAnsi="Times New Roman"/>
        </w:rPr>
        <w:t>переосмислення</w:t>
      </w:r>
      <w:r w:rsidR="0070258D" w:rsidRPr="001C2A6D">
        <w:rPr>
          <w:rFonts w:ascii="Times New Roman" w:hAnsi="Times New Roman"/>
        </w:rPr>
        <w:t>, наповнення</w:t>
      </w:r>
      <w:r w:rsidR="00F55F85" w:rsidRPr="001C2A6D">
        <w:rPr>
          <w:rFonts w:ascii="Times New Roman" w:hAnsi="Times New Roman"/>
        </w:rPr>
        <w:t xml:space="preserve"> </w:t>
      </w:r>
      <w:r w:rsidR="0070258D" w:rsidRPr="001C2A6D">
        <w:rPr>
          <w:rFonts w:ascii="Times New Roman" w:hAnsi="Times New Roman"/>
        </w:rPr>
        <w:t xml:space="preserve">змісту </w:t>
      </w:r>
      <w:r w:rsidR="00361966" w:rsidRPr="001C2A6D">
        <w:rPr>
          <w:rFonts w:ascii="Times New Roman" w:hAnsi="Times New Roman"/>
        </w:rPr>
        <w:t xml:space="preserve">креативними ідеями </w:t>
      </w:r>
      <w:r w:rsidR="00F55F85" w:rsidRPr="001C2A6D">
        <w:rPr>
          <w:rFonts w:ascii="Times New Roman" w:hAnsi="Times New Roman"/>
        </w:rPr>
        <w:t>та створення нових продуктів. Вивчення передового досвіду, залучення експертів</w:t>
      </w:r>
      <w:r w:rsidR="0070258D" w:rsidRPr="001C2A6D">
        <w:rPr>
          <w:rFonts w:ascii="Times New Roman" w:hAnsi="Times New Roman"/>
        </w:rPr>
        <w:t xml:space="preserve">, навчання майбутніх спеціалістів </w:t>
      </w:r>
      <w:r w:rsidR="00213F82" w:rsidRPr="001C2A6D">
        <w:rPr>
          <w:rFonts w:ascii="Times New Roman" w:hAnsi="Times New Roman"/>
        </w:rPr>
        <w:t>може допомогти компетентно та своєчасно реагу</w:t>
      </w:r>
      <w:r w:rsidR="00D14D79">
        <w:rPr>
          <w:rFonts w:ascii="Times New Roman" w:hAnsi="Times New Roman"/>
        </w:rPr>
        <w:t>ват</w:t>
      </w:r>
      <w:r w:rsidR="00213F82" w:rsidRPr="001C2A6D">
        <w:rPr>
          <w:rFonts w:ascii="Times New Roman" w:hAnsi="Times New Roman"/>
        </w:rPr>
        <w:t>и на виклики часу, сформу</w:t>
      </w:r>
      <w:r w:rsidR="00D14D79">
        <w:rPr>
          <w:rFonts w:ascii="Times New Roman" w:hAnsi="Times New Roman"/>
        </w:rPr>
        <w:t>ват</w:t>
      </w:r>
      <w:r w:rsidR="00213F82" w:rsidRPr="001C2A6D">
        <w:rPr>
          <w:rFonts w:ascii="Times New Roman" w:hAnsi="Times New Roman"/>
        </w:rPr>
        <w:t>и бачення, куди і з якою метою необхідно рухатися</w:t>
      </w:r>
      <w:r w:rsidR="00361966" w:rsidRPr="001C2A6D">
        <w:rPr>
          <w:rFonts w:ascii="Times New Roman" w:hAnsi="Times New Roman"/>
        </w:rPr>
        <w:t xml:space="preserve"> громаді в сфері туризму. Підвищення кваліфікації зацікавлених осіб може відбу</w:t>
      </w:r>
      <w:r w:rsidR="00D14D79">
        <w:rPr>
          <w:rFonts w:ascii="Times New Roman" w:hAnsi="Times New Roman"/>
        </w:rPr>
        <w:t>ват</w:t>
      </w:r>
      <w:r w:rsidR="00361966" w:rsidRPr="001C2A6D">
        <w:rPr>
          <w:rFonts w:ascii="Times New Roman" w:hAnsi="Times New Roman"/>
        </w:rPr>
        <w:t>ися через семінари, воркшопи, тренінги, конференції</w:t>
      </w:r>
      <w:r w:rsidR="00017E90" w:rsidRPr="001C2A6D">
        <w:rPr>
          <w:rFonts w:ascii="Times New Roman" w:hAnsi="Times New Roman"/>
        </w:rPr>
        <w:t>, навчальні візити</w:t>
      </w:r>
      <w:r w:rsidR="00361966" w:rsidRPr="001C2A6D">
        <w:rPr>
          <w:rFonts w:ascii="Times New Roman" w:hAnsi="Times New Roman"/>
        </w:rPr>
        <w:t xml:space="preserve"> тощо. Це дасть можливість </w:t>
      </w:r>
      <w:r w:rsidR="00F968FC" w:rsidRPr="001C2A6D">
        <w:rPr>
          <w:rFonts w:ascii="Times New Roman" w:hAnsi="Times New Roman"/>
        </w:rPr>
        <w:t>сформу</w:t>
      </w:r>
      <w:r w:rsidR="00D14D79">
        <w:rPr>
          <w:rFonts w:ascii="Times New Roman" w:hAnsi="Times New Roman"/>
        </w:rPr>
        <w:t>ват</w:t>
      </w:r>
      <w:r w:rsidR="00F968FC" w:rsidRPr="001C2A6D">
        <w:rPr>
          <w:rFonts w:ascii="Times New Roman" w:hAnsi="Times New Roman"/>
        </w:rPr>
        <w:t xml:space="preserve">и коло однодумців, створити умови для поглиблення взаємодії та співпраці між </w:t>
      </w:r>
      <w:r w:rsidR="00017E90" w:rsidRPr="001C2A6D">
        <w:rPr>
          <w:rFonts w:ascii="Times New Roman" w:hAnsi="Times New Roman"/>
        </w:rPr>
        <w:t>різними сторонами.</w:t>
      </w:r>
    </w:p>
    <w:p w:rsidR="00017E90" w:rsidRPr="001C2A6D" w:rsidRDefault="00017E90" w:rsidP="004708CE">
      <w:pPr>
        <w:tabs>
          <w:tab w:val="left" w:pos="250"/>
        </w:tabs>
        <w:spacing w:after="0"/>
        <w:jc w:val="both"/>
        <w:rPr>
          <w:rFonts w:ascii="Times New Roman" w:hAnsi="Times New Roman"/>
        </w:rPr>
      </w:pPr>
    </w:p>
    <w:p w:rsidR="00130B86" w:rsidRPr="001C2A6D" w:rsidRDefault="007B45A3" w:rsidP="004708CE">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 xml:space="preserve">Завдання </w:t>
      </w:r>
      <w:r w:rsidR="00523A28" w:rsidRPr="001C2A6D">
        <w:rPr>
          <w:rFonts w:ascii="Times New Roman" w:hAnsi="Times New Roman"/>
          <w:b/>
          <w:color w:val="1F4E79" w:themeColor="accent1" w:themeShade="80"/>
        </w:rPr>
        <w:t>3.1</w:t>
      </w:r>
      <w:r w:rsidRPr="001C2A6D">
        <w:rPr>
          <w:rFonts w:ascii="Times New Roman" w:hAnsi="Times New Roman"/>
          <w:b/>
          <w:color w:val="1F4E79" w:themeColor="accent1" w:themeShade="80"/>
        </w:rPr>
        <w:t>.3.</w:t>
      </w:r>
      <w:r w:rsidRPr="001C2A6D">
        <w:rPr>
          <w:rFonts w:ascii="Times New Roman" w:hAnsi="Times New Roman"/>
        </w:rPr>
        <w:t xml:space="preserve"> </w:t>
      </w:r>
      <w:r w:rsidR="00523A28" w:rsidRPr="001C2A6D">
        <w:rPr>
          <w:rFonts w:ascii="Times New Roman" w:hAnsi="Times New Roman"/>
          <w:b/>
          <w:i/>
          <w:color w:val="1F4E79" w:themeColor="accent1" w:themeShade="80"/>
        </w:rPr>
        <w:t>Розробити промоційні туристичні матеріали.</w:t>
      </w:r>
    </w:p>
    <w:p w:rsidR="00070156" w:rsidRPr="001C2A6D" w:rsidRDefault="00070156" w:rsidP="004708CE">
      <w:pPr>
        <w:tabs>
          <w:tab w:val="left" w:pos="250"/>
        </w:tabs>
        <w:spacing w:after="0"/>
        <w:jc w:val="both"/>
        <w:rPr>
          <w:rFonts w:ascii="Times New Roman" w:hAnsi="Times New Roman"/>
          <w:b/>
          <w:i/>
          <w:color w:val="1F4E79" w:themeColor="accent1" w:themeShade="80"/>
        </w:rPr>
      </w:pPr>
    </w:p>
    <w:p w:rsidR="0010141A" w:rsidRPr="001C2A6D" w:rsidRDefault="00017E90" w:rsidP="004708CE">
      <w:pPr>
        <w:tabs>
          <w:tab w:val="left" w:pos="250"/>
        </w:tabs>
        <w:spacing w:after="0"/>
        <w:jc w:val="both"/>
        <w:rPr>
          <w:rFonts w:ascii="Times New Roman" w:hAnsi="Times New Roman"/>
        </w:rPr>
      </w:pPr>
      <w:r w:rsidRPr="001C2A6D">
        <w:rPr>
          <w:rFonts w:ascii="Times New Roman" w:hAnsi="Times New Roman"/>
          <w:color w:val="1F4E79" w:themeColor="accent1" w:themeShade="80"/>
        </w:rPr>
        <w:tab/>
      </w:r>
      <w:r w:rsidRPr="001C2A6D">
        <w:rPr>
          <w:rFonts w:ascii="Times New Roman" w:hAnsi="Times New Roman"/>
          <w:color w:val="1F4E79" w:themeColor="accent1" w:themeShade="80"/>
        </w:rPr>
        <w:tab/>
      </w:r>
      <w:r w:rsidRPr="001C2A6D">
        <w:rPr>
          <w:rFonts w:ascii="Times New Roman" w:hAnsi="Times New Roman"/>
        </w:rPr>
        <w:t xml:space="preserve">На сьогоднішній день Брацлавська </w:t>
      </w:r>
      <w:r w:rsidR="008768DA">
        <w:rPr>
          <w:rFonts w:ascii="Times New Roman" w:hAnsi="Times New Roman"/>
        </w:rPr>
        <w:t>ТГ</w:t>
      </w:r>
      <w:r w:rsidRPr="001C2A6D">
        <w:rPr>
          <w:rFonts w:ascii="Times New Roman" w:hAnsi="Times New Roman"/>
        </w:rPr>
        <w:t xml:space="preserve"> не має промоційних туристичних матеріалів, що достатньо негативно може вплинути на просування туристично-рекреаційного кластеру громади. </w:t>
      </w:r>
      <w:r w:rsidR="00A47FF8" w:rsidRPr="001C2A6D">
        <w:rPr>
          <w:rFonts w:ascii="Times New Roman" w:hAnsi="Times New Roman"/>
        </w:rPr>
        <w:t xml:space="preserve">Промоція - це системні зусилля для створення вдалого, позитивного іміджу через передачу позитивної інформації, продумана і спланована, тривала (в ідеалі - постійна) діяльність, що має на меті підтримку діалогу і взаємовигідних відносин, від яких залежить успіх. </w:t>
      </w:r>
      <w:r w:rsidR="00A3137C" w:rsidRPr="001C2A6D">
        <w:rPr>
          <w:rFonts w:ascii="Times New Roman" w:hAnsi="Times New Roman"/>
        </w:rPr>
        <w:t xml:space="preserve">До промоційних матеріалів, які можна розробити власними силами громади, належать друк буклетів, брошури, відеоролик та медіа-матеріали, доступні на офіційному сайті ради, а також сувенірна продукція, що буде затребувана </w:t>
      </w:r>
      <w:r w:rsidR="00D24EA5" w:rsidRPr="001C2A6D">
        <w:rPr>
          <w:rFonts w:ascii="Times New Roman" w:hAnsi="Times New Roman"/>
        </w:rPr>
        <w:t>під час презентацій, свят та інших публічних заходів</w:t>
      </w:r>
      <w:r w:rsidR="00A3137C" w:rsidRPr="001C2A6D">
        <w:rPr>
          <w:rFonts w:ascii="Times New Roman" w:hAnsi="Times New Roman"/>
        </w:rPr>
        <w:t xml:space="preserve">. </w:t>
      </w:r>
    </w:p>
    <w:p w:rsidR="00017E90" w:rsidRPr="001C2A6D" w:rsidRDefault="00017E90" w:rsidP="004708CE">
      <w:pPr>
        <w:tabs>
          <w:tab w:val="left" w:pos="250"/>
        </w:tabs>
        <w:spacing w:after="0"/>
        <w:jc w:val="both"/>
        <w:rPr>
          <w:rFonts w:ascii="Times New Roman" w:hAnsi="Times New Roman"/>
          <w:color w:val="1F4E79" w:themeColor="accent1" w:themeShade="80"/>
        </w:rPr>
      </w:pPr>
    </w:p>
    <w:p w:rsidR="0013110D" w:rsidRPr="001C2A6D" w:rsidRDefault="0013110D" w:rsidP="004708CE">
      <w:pPr>
        <w:tabs>
          <w:tab w:val="left" w:pos="250"/>
        </w:tabs>
        <w:spacing w:after="0"/>
        <w:jc w:val="both"/>
        <w:rPr>
          <w:rFonts w:ascii="Times New Roman" w:hAnsi="Times New Roman"/>
          <w:b/>
          <w:color w:val="1F4E79" w:themeColor="accent1" w:themeShade="80"/>
        </w:rPr>
      </w:pPr>
      <w:r w:rsidRPr="001C2A6D">
        <w:rPr>
          <w:rFonts w:ascii="Times New Roman" w:hAnsi="Times New Roman"/>
          <w:b/>
          <w:color w:val="1F4E79" w:themeColor="accent1" w:themeShade="80"/>
        </w:rPr>
        <w:t xml:space="preserve">Операційна ціль 3.2. </w:t>
      </w:r>
      <w:r w:rsidRPr="001C2A6D">
        <w:rPr>
          <w:rFonts w:ascii="Times New Roman" w:hAnsi="Times New Roman"/>
          <w:b/>
          <w:i/>
          <w:color w:val="1F4E79" w:themeColor="accent1" w:themeShade="80"/>
        </w:rPr>
        <w:t>Використання місцевих переваг у галузі туризму та культури.</w:t>
      </w:r>
    </w:p>
    <w:p w:rsidR="00070156" w:rsidRPr="001C2A6D" w:rsidRDefault="00070156" w:rsidP="004708CE">
      <w:pPr>
        <w:tabs>
          <w:tab w:val="left" w:pos="250"/>
        </w:tabs>
        <w:spacing w:after="0"/>
        <w:jc w:val="both"/>
        <w:rPr>
          <w:rFonts w:ascii="Times New Roman" w:hAnsi="Times New Roman"/>
          <w:b/>
          <w:color w:val="1F4E79" w:themeColor="accent1" w:themeShade="80"/>
        </w:rPr>
      </w:pPr>
    </w:p>
    <w:p w:rsidR="009B7130" w:rsidRPr="001C2A6D" w:rsidRDefault="004374B3" w:rsidP="00C31B10">
      <w:pPr>
        <w:tabs>
          <w:tab w:val="left" w:pos="250"/>
        </w:tabs>
        <w:spacing w:after="0"/>
        <w:ind w:firstLine="709"/>
        <w:jc w:val="both"/>
        <w:rPr>
          <w:rFonts w:ascii="Times New Roman" w:hAnsi="Times New Roman"/>
        </w:rPr>
      </w:pPr>
      <w:r w:rsidRPr="001C2A6D">
        <w:rPr>
          <w:rFonts w:ascii="Times New Roman" w:hAnsi="Times New Roman"/>
        </w:rPr>
        <w:t xml:space="preserve">Брацлавщина має </w:t>
      </w:r>
      <w:r w:rsidR="00490A57" w:rsidRPr="001C2A6D">
        <w:rPr>
          <w:rFonts w:ascii="Times New Roman" w:hAnsi="Times New Roman"/>
        </w:rPr>
        <w:t>багатовікову</w:t>
      </w:r>
      <w:r w:rsidRPr="001C2A6D">
        <w:rPr>
          <w:rFonts w:ascii="Times New Roman" w:hAnsi="Times New Roman"/>
        </w:rPr>
        <w:t xml:space="preserve"> історію, </w:t>
      </w:r>
      <w:r w:rsidR="00490A57" w:rsidRPr="001C2A6D">
        <w:rPr>
          <w:rFonts w:ascii="Times New Roman" w:hAnsi="Times New Roman"/>
        </w:rPr>
        <w:t>пов’язану з</w:t>
      </w:r>
      <w:r w:rsidRPr="001C2A6D">
        <w:rPr>
          <w:rFonts w:ascii="Times New Roman" w:hAnsi="Times New Roman"/>
        </w:rPr>
        <w:t xml:space="preserve"> відомими іменами та подіями. На території </w:t>
      </w:r>
      <w:r w:rsidR="008768DA">
        <w:rPr>
          <w:rFonts w:ascii="Times New Roman" w:hAnsi="Times New Roman"/>
        </w:rPr>
        <w:t>ТГ</w:t>
      </w:r>
      <w:r w:rsidRPr="001C2A6D">
        <w:rPr>
          <w:rFonts w:ascii="Times New Roman" w:hAnsi="Times New Roman"/>
        </w:rPr>
        <w:t xml:space="preserve"> широко представлена українська, польська, єврейська історична спадщина, а також </w:t>
      </w:r>
      <w:r w:rsidR="00F42385" w:rsidRPr="001C2A6D">
        <w:rPr>
          <w:rFonts w:ascii="Times New Roman" w:hAnsi="Times New Roman"/>
        </w:rPr>
        <w:t>різних релігійних деномінацій. Природа, географічне розташування, наявність пам’яток історії та архітектури, людські ресурси створюють можливості для всебічного розвитку туризму та культури. Серед приоритетів можуть бути «зелений туризм», «</w:t>
      </w:r>
      <w:r w:rsidR="00820CB9" w:rsidRPr="001C2A6D">
        <w:rPr>
          <w:rFonts w:ascii="Times New Roman" w:hAnsi="Times New Roman"/>
        </w:rPr>
        <w:t>пам’ятки та музеї</w:t>
      </w:r>
      <w:r w:rsidR="00F42385" w:rsidRPr="001C2A6D">
        <w:rPr>
          <w:rFonts w:ascii="Times New Roman" w:hAnsi="Times New Roman"/>
        </w:rPr>
        <w:t>»</w:t>
      </w:r>
      <w:r w:rsidR="00820CB9" w:rsidRPr="001C2A6D">
        <w:rPr>
          <w:rFonts w:ascii="Times New Roman" w:hAnsi="Times New Roman"/>
        </w:rPr>
        <w:t xml:space="preserve">, «події та фестивалі», «активний туризм», «релігійні святині», «козацькі традиції». Необхідність затвердження </w:t>
      </w:r>
      <w:r w:rsidR="00C31B10" w:rsidRPr="001C2A6D">
        <w:rPr>
          <w:rFonts w:ascii="Times New Roman" w:hAnsi="Times New Roman"/>
        </w:rPr>
        <w:t>Стратегії дозволить визначити та реалізу</w:t>
      </w:r>
      <w:r w:rsidR="00D14D79">
        <w:rPr>
          <w:rFonts w:ascii="Times New Roman" w:hAnsi="Times New Roman"/>
        </w:rPr>
        <w:t>ват</w:t>
      </w:r>
      <w:r w:rsidR="00C31B10" w:rsidRPr="001C2A6D">
        <w:rPr>
          <w:rFonts w:ascii="Times New Roman" w:hAnsi="Times New Roman"/>
        </w:rPr>
        <w:t xml:space="preserve">и ключові напрями розвитку туризму в </w:t>
      </w:r>
      <w:r w:rsidR="00820CB9" w:rsidRPr="001C2A6D">
        <w:rPr>
          <w:rFonts w:ascii="Times New Roman" w:hAnsi="Times New Roman"/>
        </w:rPr>
        <w:t xml:space="preserve">громаді </w:t>
      </w:r>
      <w:r w:rsidR="00C31B10" w:rsidRPr="001C2A6D">
        <w:rPr>
          <w:rFonts w:ascii="Times New Roman" w:hAnsi="Times New Roman"/>
        </w:rPr>
        <w:t xml:space="preserve">на найближчі роки. Для цього потрібно провести світоглядні та суспільно-економічні зміни серед </w:t>
      </w:r>
      <w:r w:rsidR="00820CB9" w:rsidRPr="001C2A6D">
        <w:rPr>
          <w:rFonts w:ascii="Times New Roman" w:hAnsi="Times New Roman"/>
        </w:rPr>
        <w:t xml:space="preserve">ОМС, мешканців і </w:t>
      </w:r>
      <w:r w:rsidR="00C31B10" w:rsidRPr="001C2A6D">
        <w:rPr>
          <w:rFonts w:ascii="Times New Roman" w:hAnsi="Times New Roman"/>
        </w:rPr>
        <w:t xml:space="preserve">бізнесу. </w:t>
      </w:r>
    </w:p>
    <w:p w:rsidR="009B7130" w:rsidRPr="001C2A6D" w:rsidRDefault="009B7130" w:rsidP="00C31B10">
      <w:pPr>
        <w:tabs>
          <w:tab w:val="left" w:pos="250"/>
        </w:tabs>
        <w:spacing w:after="0"/>
        <w:ind w:firstLine="709"/>
        <w:jc w:val="both"/>
        <w:rPr>
          <w:rFonts w:ascii="Times New Roman" w:hAnsi="Times New Roman"/>
        </w:rPr>
      </w:pPr>
    </w:p>
    <w:p w:rsidR="0013110D" w:rsidRPr="001C2A6D" w:rsidRDefault="0013110D" w:rsidP="004708CE">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Завдання 3.2.1.</w:t>
      </w:r>
      <w:r w:rsidRPr="001C2A6D">
        <w:rPr>
          <w:rFonts w:ascii="Times New Roman" w:hAnsi="Times New Roman"/>
        </w:rPr>
        <w:t xml:space="preserve"> </w:t>
      </w:r>
      <w:r w:rsidRPr="001C2A6D">
        <w:rPr>
          <w:rFonts w:ascii="Times New Roman" w:hAnsi="Times New Roman"/>
          <w:b/>
          <w:i/>
          <w:color w:val="1F4E79" w:themeColor="accent1" w:themeShade="80"/>
        </w:rPr>
        <w:t>Розробити і встановити знаки туристичної навігації в Брацлаві та інших населених пунктах громади.</w:t>
      </w:r>
    </w:p>
    <w:p w:rsidR="00490A57" w:rsidRPr="001C2A6D" w:rsidRDefault="00490A57" w:rsidP="004708CE">
      <w:pPr>
        <w:tabs>
          <w:tab w:val="left" w:pos="250"/>
        </w:tabs>
        <w:spacing w:after="0"/>
        <w:jc w:val="both"/>
        <w:rPr>
          <w:rFonts w:ascii="Times New Roman" w:hAnsi="Times New Roman"/>
          <w:b/>
          <w:i/>
          <w:color w:val="1F4E79" w:themeColor="accent1" w:themeShade="80"/>
        </w:rPr>
      </w:pPr>
    </w:p>
    <w:p w:rsidR="00347978" w:rsidRPr="001C2A6D" w:rsidRDefault="00F0665A" w:rsidP="00490A57">
      <w:pPr>
        <w:tabs>
          <w:tab w:val="left" w:pos="250"/>
        </w:tabs>
        <w:spacing w:after="0"/>
        <w:ind w:firstLine="709"/>
        <w:jc w:val="both"/>
        <w:rPr>
          <w:rFonts w:ascii="Times New Roman" w:hAnsi="Times New Roman"/>
        </w:rPr>
      </w:pPr>
      <w:r w:rsidRPr="001C2A6D">
        <w:rPr>
          <w:rFonts w:ascii="Times New Roman" w:hAnsi="Times New Roman"/>
        </w:rPr>
        <w:t xml:space="preserve">Щороку Брацлав відвідує чимало гостей, чий інтерес до громади пов'язаний </w:t>
      </w:r>
      <w:r w:rsidR="00FF1597" w:rsidRPr="001C2A6D">
        <w:rPr>
          <w:rFonts w:ascii="Times New Roman" w:hAnsi="Times New Roman"/>
        </w:rPr>
        <w:t xml:space="preserve">з </w:t>
      </w:r>
      <w:r w:rsidR="004D2EBE" w:rsidRPr="001C2A6D">
        <w:rPr>
          <w:rFonts w:ascii="Times New Roman" w:hAnsi="Times New Roman"/>
        </w:rPr>
        <w:t xml:space="preserve">її </w:t>
      </w:r>
      <w:r w:rsidR="00FF1597" w:rsidRPr="001C2A6D">
        <w:rPr>
          <w:rFonts w:ascii="Times New Roman" w:hAnsi="Times New Roman"/>
        </w:rPr>
        <w:t xml:space="preserve">унікальною історією, гарною природою, вдалим географічним розташуванням, гостинними людьми. </w:t>
      </w:r>
      <w:r w:rsidRPr="001C2A6D">
        <w:rPr>
          <w:rFonts w:ascii="Times New Roman" w:hAnsi="Times New Roman"/>
        </w:rPr>
        <w:t xml:space="preserve">Разом із тим, рівень поінформованості про пам’ятки природи, історії та </w:t>
      </w:r>
      <w:r w:rsidR="00FF1597" w:rsidRPr="001C2A6D">
        <w:rPr>
          <w:rFonts w:ascii="Times New Roman" w:hAnsi="Times New Roman"/>
        </w:rPr>
        <w:t xml:space="preserve">архітектури як </w:t>
      </w:r>
      <w:r w:rsidRPr="001C2A6D">
        <w:rPr>
          <w:rFonts w:ascii="Times New Roman" w:hAnsi="Times New Roman"/>
        </w:rPr>
        <w:t>самих жителів</w:t>
      </w:r>
      <w:r w:rsidR="00FF1597" w:rsidRPr="001C2A6D">
        <w:rPr>
          <w:rFonts w:ascii="Times New Roman" w:hAnsi="Times New Roman"/>
        </w:rPr>
        <w:t xml:space="preserve">, так й потенційних туристів, залишається </w:t>
      </w:r>
      <w:r w:rsidR="00347978" w:rsidRPr="001C2A6D">
        <w:rPr>
          <w:rFonts w:ascii="Times New Roman" w:hAnsi="Times New Roman"/>
        </w:rPr>
        <w:t>не надто високим. Варто докласти зусиль, аби створити зручну та зрозумілу туристичну навігацію, яка дозволить усім зацікавленим особам краще орієнту</w:t>
      </w:r>
      <w:r w:rsidR="00D14D79">
        <w:rPr>
          <w:rFonts w:ascii="Times New Roman" w:hAnsi="Times New Roman"/>
        </w:rPr>
        <w:t>ват</w:t>
      </w:r>
      <w:r w:rsidR="00347978" w:rsidRPr="001C2A6D">
        <w:rPr>
          <w:rFonts w:ascii="Times New Roman" w:hAnsi="Times New Roman"/>
        </w:rPr>
        <w:t xml:space="preserve">ися в межах </w:t>
      </w:r>
      <w:r w:rsidR="00347978" w:rsidRPr="001C2A6D">
        <w:rPr>
          <w:rFonts w:ascii="Times New Roman" w:hAnsi="Times New Roman"/>
        </w:rPr>
        <w:lastRenderedPageBreak/>
        <w:t>громади, підвищить інтерес до об’єктів історичної, архітектурної та культурної спадщини, дасть розуміння того, де перебувають</w:t>
      </w:r>
      <w:r w:rsidR="004D2EBE" w:rsidRPr="001C2A6D">
        <w:rPr>
          <w:rFonts w:ascii="Times New Roman" w:hAnsi="Times New Roman"/>
        </w:rPr>
        <w:t xml:space="preserve"> л</w:t>
      </w:r>
      <w:r w:rsidR="00347978" w:rsidRPr="001C2A6D">
        <w:rPr>
          <w:rFonts w:ascii="Times New Roman" w:hAnsi="Times New Roman"/>
        </w:rPr>
        <w:t>юди та як оточення впливає на них.</w:t>
      </w:r>
    </w:p>
    <w:p w:rsidR="00347978" w:rsidRPr="001C2A6D" w:rsidRDefault="004D2EBE" w:rsidP="00B8439F">
      <w:pPr>
        <w:tabs>
          <w:tab w:val="left" w:pos="250"/>
        </w:tabs>
        <w:spacing w:after="0"/>
        <w:ind w:firstLine="709"/>
        <w:jc w:val="both"/>
        <w:rPr>
          <w:rFonts w:ascii="Times New Roman" w:hAnsi="Times New Roman"/>
        </w:rPr>
      </w:pPr>
      <w:r w:rsidRPr="001C2A6D">
        <w:rPr>
          <w:rFonts w:ascii="Times New Roman" w:hAnsi="Times New Roman"/>
        </w:rPr>
        <w:t xml:space="preserve">На території </w:t>
      </w:r>
      <w:r w:rsidR="008768DA">
        <w:rPr>
          <w:rFonts w:ascii="Times New Roman" w:hAnsi="Times New Roman"/>
        </w:rPr>
        <w:t>ТГ</w:t>
      </w:r>
      <w:r w:rsidRPr="001C2A6D">
        <w:rPr>
          <w:rFonts w:ascii="Times New Roman" w:hAnsi="Times New Roman"/>
        </w:rPr>
        <w:t xml:space="preserve"> п</w:t>
      </w:r>
      <w:r w:rsidR="00B8439F" w:rsidRPr="001C2A6D">
        <w:rPr>
          <w:rFonts w:ascii="Times New Roman" w:hAnsi="Times New Roman"/>
        </w:rPr>
        <w:t>ланується розмі</w:t>
      </w:r>
      <w:r w:rsidRPr="001C2A6D">
        <w:rPr>
          <w:rFonts w:ascii="Times New Roman" w:hAnsi="Times New Roman"/>
        </w:rPr>
        <w:t>стити кілька</w:t>
      </w:r>
      <w:r w:rsidR="00B8439F" w:rsidRPr="001C2A6D">
        <w:rPr>
          <w:rFonts w:ascii="Times New Roman" w:hAnsi="Times New Roman"/>
        </w:rPr>
        <w:t xml:space="preserve"> і</w:t>
      </w:r>
      <w:r w:rsidR="00347978" w:rsidRPr="001C2A6D">
        <w:rPr>
          <w:rFonts w:ascii="Times New Roman" w:hAnsi="Times New Roman"/>
        </w:rPr>
        <w:t>нформаційн</w:t>
      </w:r>
      <w:r w:rsidR="00B8439F" w:rsidRPr="001C2A6D">
        <w:rPr>
          <w:rFonts w:ascii="Times New Roman" w:hAnsi="Times New Roman"/>
        </w:rPr>
        <w:t xml:space="preserve">их стендів, які міститимуть </w:t>
      </w:r>
      <w:r w:rsidR="00347978" w:rsidRPr="001C2A6D">
        <w:rPr>
          <w:rFonts w:ascii="Times New Roman" w:hAnsi="Times New Roman"/>
        </w:rPr>
        <w:t xml:space="preserve">вказівники до найпопулярніших серед туристів місць відвідування, карти навколишніх кварталів і </w:t>
      </w:r>
      <w:r w:rsidRPr="001C2A6D">
        <w:rPr>
          <w:rFonts w:ascii="Times New Roman" w:hAnsi="Times New Roman"/>
        </w:rPr>
        <w:t xml:space="preserve">корисну та цікаву </w:t>
      </w:r>
      <w:r w:rsidR="00347978" w:rsidRPr="001C2A6D">
        <w:rPr>
          <w:rFonts w:ascii="Times New Roman" w:hAnsi="Times New Roman"/>
        </w:rPr>
        <w:t>інформаці</w:t>
      </w:r>
      <w:r w:rsidRPr="001C2A6D">
        <w:rPr>
          <w:rFonts w:ascii="Times New Roman" w:hAnsi="Times New Roman"/>
        </w:rPr>
        <w:t>ю</w:t>
      </w:r>
      <w:r w:rsidR="00347978" w:rsidRPr="001C2A6D">
        <w:rPr>
          <w:rFonts w:ascii="Times New Roman" w:hAnsi="Times New Roman"/>
        </w:rPr>
        <w:t xml:space="preserve"> українською й англійською мовами</w:t>
      </w:r>
      <w:r w:rsidRPr="001C2A6D">
        <w:rPr>
          <w:rFonts w:ascii="Times New Roman" w:hAnsi="Times New Roman"/>
        </w:rPr>
        <w:t xml:space="preserve"> про об’єкт</w:t>
      </w:r>
      <w:r w:rsidR="00347978" w:rsidRPr="001C2A6D">
        <w:rPr>
          <w:rFonts w:ascii="Times New Roman" w:hAnsi="Times New Roman"/>
        </w:rPr>
        <w:t xml:space="preserve">. </w:t>
      </w:r>
      <w:r w:rsidR="00B8439F" w:rsidRPr="001C2A6D">
        <w:rPr>
          <w:rFonts w:ascii="Times New Roman" w:hAnsi="Times New Roman"/>
        </w:rPr>
        <w:t>Та</w:t>
      </w:r>
      <w:r w:rsidR="00347978" w:rsidRPr="001C2A6D">
        <w:rPr>
          <w:rFonts w:ascii="Times New Roman" w:hAnsi="Times New Roman"/>
        </w:rPr>
        <w:t xml:space="preserve">ка навігація додасть зручності та комунікації туриста з </w:t>
      </w:r>
      <w:r w:rsidR="00B8439F" w:rsidRPr="001C2A6D">
        <w:rPr>
          <w:rFonts w:ascii="Times New Roman" w:hAnsi="Times New Roman"/>
        </w:rPr>
        <w:t>громадою</w:t>
      </w:r>
      <w:r w:rsidR="00347978" w:rsidRPr="001C2A6D">
        <w:rPr>
          <w:rFonts w:ascii="Times New Roman" w:hAnsi="Times New Roman"/>
        </w:rPr>
        <w:t>, допоможе знайти найкращі туристичні локації та відповісти на найчастіші запитання</w:t>
      </w:r>
      <w:r w:rsidR="00B8439F" w:rsidRPr="001C2A6D">
        <w:rPr>
          <w:rFonts w:ascii="Times New Roman" w:hAnsi="Times New Roman"/>
        </w:rPr>
        <w:t xml:space="preserve">. Важливо створити так умови, щоб Брацлав </w:t>
      </w:r>
      <w:r w:rsidRPr="001C2A6D">
        <w:rPr>
          <w:rFonts w:ascii="Times New Roman" w:hAnsi="Times New Roman"/>
        </w:rPr>
        <w:t xml:space="preserve">не лише </w:t>
      </w:r>
      <w:r w:rsidR="00B8439F" w:rsidRPr="001C2A6D">
        <w:rPr>
          <w:rFonts w:ascii="Times New Roman" w:hAnsi="Times New Roman"/>
        </w:rPr>
        <w:t xml:space="preserve">відвідувало якомога більше туристів, що </w:t>
      </w:r>
      <w:r w:rsidR="00F56838" w:rsidRPr="001C2A6D">
        <w:rPr>
          <w:rFonts w:ascii="Times New Roman" w:hAnsi="Times New Roman"/>
        </w:rPr>
        <w:t xml:space="preserve">в свою чергу </w:t>
      </w:r>
      <w:r w:rsidR="00B8439F" w:rsidRPr="001C2A6D">
        <w:rPr>
          <w:rFonts w:ascii="Times New Roman" w:hAnsi="Times New Roman"/>
        </w:rPr>
        <w:t>може принести до бюджету громади додаткові кошти</w:t>
      </w:r>
      <w:r w:rsidRPr="001C2A6D">
        <w:rPr>
          <w:rFonts w:ascii="Times New Roman" w:hAnsi="Times New Roman"/>
        </w:rPr>
        <w:t xml:space="preserve">, але й </w:t>
      </w:r>
      <w:r w:rsidR="00F56838" w:rsidRPr="001C2A6D">
        <w:rPr>
          <w:rFonts w:ascii="Times New Roman" w:hAnsi="Times New Roman"/>
        </w:rPr>
        <w:t>щоб перебування тут ототожнювалося з приємними та комфортними умовами</w:t>
      </w:r>
      <w:r w:rsidR="00B8439F" w:rsidRPr="001C2A6D">
        <w:rPr>
          <w:rFonts w:ascii="Times New Roman" w:hAnsi="Times New Roman"/>
        </w:rPr>
        <w:t xml:space="preserve">.   </w:t>
      </w:r>
    </w:p>
    <w:p w:rsidR="00B8439F" w:rsidRPr="001C2A6D" w:rsidRDefault="00B8439F" w:rsidP="00B8439F">
      <w:pPr>
        <w:tabs>
          <w:tab w:val="left" w:pos="250"/>
        </w:tabs>
        <w:spacing w:after="0"/>
        <w:ind w:firstLine="709"/>
        <w:jc w:val="both"/>
        <w:rPr>
          <w:rFonts w:ascii="Times New Roman" w:hAnsi="Times New Roman"/>
        </w:rPr>
      </w:pPr>
    </w:p>
    <w:p w:rsidR="0013110D" w:rsidRPr="001C2A6D" w:rsidRDefault="0013110D" w:rsidP="004708CE">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 xml:space="preserve">Завдання 3.2.2. </w:t>
      </w:r>
      <w:r w:rsidRPr="001C2A6D">
        <w:rPr>
          <w:rFonts w:ascii="Times New Roman" w:hAnsi="Times New Roman"/>
          <w:b/>
          <w:i/>
          <w:color w:val="1F4E79" w:themeColor="accent1" w:themeShade="80"/>
        </w:rPr>
        <w:t>Розробити два туристичні маршрути із врахуванням потреб сучасного туриста.</w:t>
      </w:r>
    </w:p>
    <w:p w:rsidR="00B8439F" w:rsidRPr="001C2A6D" w:rsidRDefault="00B8439F" w:rsidP="004708CE">
      <w:pPr>
        <w:tabs>
          <w:tab w:val="left" w:pos="250"/>
        </w:tabs>
        <w:spacing w:after="0"/>
        <w:jc w:val="both"/>
        <w:rPr>
          <w:rFonts w:ascii="Times New Roman" w:hAnsi="Times New Roman"/>
          <w:b/>
          <w:i/>
          <w:color w:val="1F4E79" w:themeColor="accent1" w:themeShade="80"/>
        </w:rPr>
      </w:pPr>
    </w:p>
    <w:p w:rsidR="00F67CDE" w:rsidRPr="001C2A6D" w:rsidRDefault="00F56838" w:rsidP="00F67CDE">
      <w:pPr>
        <w:tabs>
          <w:tab w:val="left" w:pos="250"/>
        </w:tabs>
        <w:spacing w:after="0"/>
        <w:ind w:firstLine="709"/>
        <w:jc w:val="both"/>
        <w:rPr>
          <w:rFonts w:ascii="Times New Roman" w:hAnsi="Times New Roman"/>
        </w:rPr>
      </w:pPr>
      <w:r w:rsidRPr="001C2A6D">
        <w:rPr>
          <w:rFonts w:ascii="Times New Roman" w:hAnsi="Times New Roman"/>
        </w:rPr>
        <w:t>На сьогоднішній день попри те, що Брацлав відвідують гості із багатьох місць і навіть країн, у громаді не розроблено жодного повноцінного туристичного маршруту</w:t>
      </w:r>
      <w:r w:rsidR="00A36CFC" w:rsidRPr="001C2A6D">
        <w:rPr>
          <w:rFonts w:ascii="Times New Roman" w:hAnsi="Times New Roman"/>
        </w:rPr>
        <w:t xml:space="preserve">, який міг би зацікавити приїжджаючих та місцевих жителів. </w:t>
      </w:r>
      <w:r w:rsidR="00F67CDE" w:rsidRPr="001C2A6D">
        <w:rPr>
          <w:rFonts w:ascii="Times New Roman" w:hAnsi="Times New Roman"/>
        </w:rPr>
        <w:t>Разом із тим, ст</w:t>
      </w:r>
      <w:r w:rsidR="00A36CFC" w:rsidRPr="001C2A6D">
        <w:rPr>
          <w:rFonts w:ascii="Times New Roman" w:hAnsi="Times New Roman"/>
        </w:rPr>
        <w:t xml:space="preserve">ворення мережі туристичних брендів як одного з основних ідентифікаторів туристичної промоції </w:t>
      </w:r>
      <w:r w:rsidR="008768DA">
        <w:rPr>
          <w:rFonts w:ascii="Times New Roman" w:hAnsi="Times New Roman"/>
        </w:rPr>
        <w:t>ТГ</w:t>
      </w:r>
      <w:r w:rsidR="00A36CFC" w:rsidRPr="001C2A6D">
        <w:rPr>
          <w:rFonts w:ascii="Times New Roman" w:hAnsi="Times New Roman"/>
        </w:rPr>
        <w:t xml:space="preserve"> </w:t>
      </w:r>
      <w:r w:rsidR="00F67CDE" w:rsidRPr="001C2A6D">
        <w:rPr>
          <w:rFonts w:ascii="Times New Roman" w:hAnsi="Times New Roman"/>
        </w:rPr>
        <w:t xml:space="preserve">може </w:t>
      </w:r>
      <w:r w:rsidR="00A36CFC" w:rsidRPr="001C2A6D">
        <w:rPr>
          <w:rFonts w:ascii="Times New Roman" w:hAnsi="Times New Roman"/>
        </w:rPr>
        <w:t>позитивно впли</w:t>
      </w:r>
      <w:r w:rsidR="00F67CDE" w:rsidRPr="001C2A6D">
        <w:rPr>
          <w:rFonts w:ascii="Times New Roman" w:hAnsi="Times New Roman"/>
        </w:rPr>
        <w:t xml:space="preserve">нути </w:t>
      </w:r>
      <w:r w:rsidR="00A36CFC" w:rsidRPr="001C2A6D">
        <w:rPr>
          <w:rFonts w:ascii="Times New Roman" w:hAnsi="Times New Roman"/>
        </w:rPr>
        <w:t xml:space="preserve">на її економічне зростання. </w:t>
      </w:r>
      <w:r w:rsidR="00F67CDE" w:rsidRPr="001C2A6D">
        <w:rPr>
          <w:rFonts w:ascii="Times New Roman" w:hAnsi="Times New Roman"/>
        </w:rPr>
        <w:t xml:space="preserve">З огляду на це важливе здійснення систематичної роботи щодо збору релевантної туристичної інформації про туристичні ресурси Брацлавщини, партнерів туристичного бізнесу, виявлення чинників, що впливають/перешкоджають поширенню туристичної інформації про громаду. </w:t>
      </w:r>
    </w:p>
    <w:p w:rsidR="00A36CFC" w:rsidRPr="001C2A6D" w:rsidRDefault="008768DA" w:rsidP="00A36CFC">
      <w:pPr>
        <w:tabs>
          <w:tab w:val="left" w:pos="250"/>
        </w:tabs>
        <w:spacing w:after="0"/>
        <w:ind w:firstLine="709"/>
        <w:jc w:val="both"/>
        <w:rPr>
          <w:rFonts w:ascii="Times New Roman" w:hAnsi="Times New Roman"/>
        </w:rPr>
      </w:pPr>
      <w:r>
        <w:rPr>
          <w:rFonts w:ascii="Times New Roman" w:hAnsi="Times New Roman"/>
        </w:rPr>
        <w:t>ТГ</w:t>
      </w:r>
      <w:r w:rsidR="00F67CDE" w:rsidRPr="001C2A6D">
        <w:rPr>
          <w:rFonts w:ascii="Times New Roman" w:hAnsi="Times New Roman"/>
        </w:rPr>
        <w:t xml:space="preserve"> має потенціал для створення ефективної моделі публічно-при</w:t>
      </w:r>
      <w:r w:rsidR="00D14D79">
        <w:rPr>
          <w:rFonts w:ascii="Times New Roman" w:hAnsi="Times New Roman"/>
        </w:rPr>
        <w:t>ват</w:t>
      </w:r>
      <w:r w:rsidR="00F67CDE" w:rsidRPr="001C2A6D">
        <w:rPr>
          <w:rFonts w:ascii="Times New Roman" w:hAnsi="Times New Roman"/>
        </w:rPr>
        <w:t>ного партнерства в туризмі із залученням при</w:t>
      </w:r>
      <w:r w:rsidR="00D14D79">
        <w:rPr>
          <w:rFonts w:ascii="Times New Roman" w:hAnsi="Times New Roman"/>
        </w:rPr>
        <w:t>ват</w:t>
      </w:r>
      <w:r w:rsidR="00F67CDE" w:rsidRPr="001C2A6D">
        <w:rPr>
          <w:rFonts w:ascii="Times New Roman" w:hAnsi="Times New Roman"/>
        </w:rPr>
        <w:t xml:space="preserve">них підприємців, місцевих громад, державних інституцій, наукових спільнот тощо. </w:t>
      </w:r>
      <w:r w:rsidR="009B7661" w:rsidRPr="001C2A6D">
        <w:rPr>
          <w:rFonts w:ascii="Times New Roman" w:hAnsi="Times New Roman"/>
        </w:rPr>
        <w:t>У громаді можна розробити два туристичні маршрути: по місцях єврейської історії Брацлава; велосипедний маршрут пам</w:t>
      </w:r>
      <w:r w:rsidR="009B7661" w:rsidRPr="001C2A6D">
        <w:rPr>
          <w:rFonts w:ascii="Times New Roman" w:hAnsi="Times New Roman"/>
          <w:lang w:val="ru-RU"/>
        </w:rPr>
        <w:t>’</w:t>
      </w:r>
      <w:r w:rsidR="009B7661" w:rsidRPr="001C2A6D">
        <w:rPr>
          <w:rFonts w:ascii="Times New Roman" w:hAnsi="Times New Roman"/>
        </w:rPr>
        <w:t>ятками старовини, природи та архітектури,який міг би включити у себе навколишні села тощо. На відповідних зупинках та об’єктах, через які проходитимуть маршрути, планується впорядкування місць для відпочинку</w:t>
      </w:r>
      <w:r w:rsidR="0079442A" w:rsidRPr="001C2A6D">
        <w:rPr>
          <w:rFonts w:ascii="Times New Roman" w:hAnsi="Times New Roman"/>
        </w:rPr>
        <w:t xml:space="preserve"> та допомоги</w:t>
      </w:r>
      <w:r w:rsidR="009B7661" w:rsidRPr="001C2A6D">
        <w:rPr>
          <w:rFonts w:ascii="Times New Roman" w:hAnsi="Times New Roman"/>
        </w:rPr>
        <w:t xml:space="preserve"> з необхідно</w:t>
      </w:r>
      <w:r w:rsidR="0079442A" w:rsidRPr="001C2A6D">
        <w:rPr>
          <w:rFonts w:ascii="Times New Roman" w:hAnsi="Times New Roman"/>
        </w:rPr>
        <w:t>ю</w:t>
      </w:r>
      <w:r w:rsidR="009B7661" w:rsidRPr="001C2A6D">
        <w:rPr>
          <w:rFonts w:ascii="Times New Roman" w:hAnsi="Times New Roman"/>
        </w:rPr>
        <w:t xml:space="preserve"> інфраструктурою, вказівниками</w:t>
      </w:r>
      <w:r w:rsidR="0079442A" w:rsidRPr="001C2A6D">
        <w:rPr>
          <w:rFonts w:ascii="Times New Roman" w:hAnsi="Times New Roman"/>
        </w:rPr>
        <w:t xml:space="preserve">, пунктами гігієни та харчування, що </w:t>
      </w:r>
      <w:r w:rsidR="00E66FBD" w:rsidRPr="001C2A6D">
        <w:rPr>
          <w:rFonts w:ascii="Times New Roman" w:hAnsi="Times New Roman"/>
        </w:rPr>
        <w:t xml:space="preserve">в свою чергу </w:t>
      </w:r>
      <w:r w:rsidR="0079442A" w:rsidRPr="001C2A6D">
        <w:rPr>
          <w:rFonts w:ascii="Times New Roman" w:hAnsi="Times New Roman"/>
        </w:rPr>
        <w:t>передбачає активне залучення бізнесу для реалізації цих завдань.</w:t>
      </w:r>
    </w:p>
    <w:p w:rsidR="00F67CDE" w:rsidRPr="001C2A6D" w:rsidRDefault="00F67CDE" w:rsidP="00A36CFC">
      <w:pPr>
        <w:tabs>
          <w:tab w:val="left" w:pos="250"/>
        </w:tabs>
        <w:spacing w:after="0"/>
        <w:ind w:firstLine="709"/>
        <w:jc w:val="both"/>
        <w:rPr>
          <w:rFonts w:ascii="Times New Roman" w:hAnsi="Times New Roman"/>
        </w:rPr>
      </w:pPr>
    </w:p>
    <w:p w:rsidR="00E66FBD" w:rsidRPr="001C2A6D" w:rsidRDefault="00E66FBD" w:rsidP="00E66FBD">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Завдання 3.2.3.</w:t>
      </w:r>
      <w:r w:rsidRPr="001C2A6D">
        <w:rPr>
          <w:rFonts w:ascii="Times New Roman" w:hAnsi="Times New Roman"/>
        </w:rPr>
        <w:t xml:space="preserve"> </w:t>
      </w:r>
      <w:r w:rsidRPr="001C2A6D">
        <w:rPr>
          <w:rFonts w:ascii="Times New Roman" w:hAnsi="Times New Roman"/>
          <w:b/>
          <w:i/>
          <w:color w:val="1F4E79" w:themeColor="accent1" w:themeShade="80"/>
        </w:rPr>
        <w:t>Проведення ремонтних та реставраційних робіт пам’яток місцевого значення та об’єктів історико-культурної спадщини.</w:t>
      </w:r>
    </w:p>
    <w:p w:rsidR="00F67CDE" w:rsidRPr="001C2A6D" w:rsidRDefault="00F67CDE" w:rsidP="00A36CFC">
      <w:pPr>
        <w:tabs>
          <w:tab w:val="left" w:pos="250"/>
        </w:tabs>
        <w:spacing w:after="0"/>
        <w:ind w:firstLine="709"/>
        <w:jc w:val="both"/>
        <w:rPr>
          <w:rFonts w:ascii="Times New Roman" w:hAnsi="Times New Roman"/>
        </w:rPr>
      </w:pPr>
    </w:p>
    <w:p w:rsidR="002156EE" w:rsidRPr="001C2A6D" w:rsidRDefault="00E66FBD" w:rsidP="00A36CFC">
      <w:pPr>
        <w:tabs>
          <w:tab w:val="left" w:pos="250"/>
        </w:tabs>
        <w:spacing w:after="0"/>
        <w:ind w:firstLine="709"/>
        <w:jc w:val="both"/>
        <w:rPr>
          <w:rFonts w:ascii="Times New Roman" w:hAnsi="Times New Roman"/>
        </w:rPr>
      </w:pPr>
      <w:r w:rsidRPr="001C2A6D">
        <w:rPr>
          <w:rFonts w:ascii="Times New Roman" w:hAnsi="Times New Roman"/>
        </w:rPr>
        <w:t xml:space="preserve">Брацлавська </w:t>
      </w:r>
      <w:r w:rsidR="008768DA">
        <w:rPr>
          <w:rFonts w:ascii="Times New Roman" w:hAnsi="Times New Roman"/>
        </w:rPr>
        <w:t>ТГ</w:t>
      </w:r>
      <w:r w:rsidRPr="001C2A6D">
        <w:rPr>
          <w:rFonts w:ascii="Times New Roman" w:hAnsi="Times New Roman"/>
        </w:rPr>
        <w:t xml:space="preserve"> має ряд цінних пам’яток місцевого значення та об’єктів історико-культурної спадщини. Це архітектура другої половини ХІХ – початку ХХ ст., </w:t>
      </w:r>
      <w:r w:rsidR="00040297" w:rsidRPr="001C2A6D">
        <w:rPr>
          <w:rFonts w:ascii="Times New Roman" w:hAnsi="Times New Roman"/>
        </w:rPr>
        <w:t xml:space="preserve">житлові </w:t>
      </w:r>
      <w:r w:rsidRPr="001C2A6D">
        <w:rPr>
          <w:rFonts w:ascii="Times New Roman" w:hAnsi="Times New Roman"/>
        </w:rPr>
        <w:t>будинки</w:t>
      </w:r>
      <w:r w:rsidR="00040297" w:rsidRPr="001C2A6D">
        <w:rPr>
          <w:rFonts w:ascii="Times New Roman" w:hAnsi="Times New Roman"/>
        </w:rPr>
        <w:t xml:space="preserve"> та</w:t>
      </w:r>
      <w:r w:rsidR="002156EE" w:rsidRPr="001C2A6D">
        <w:rPr>
          <w:rFonts w:ascii="Times New Roman" w:hAnsi="Times New Roman"/>
        </w:rPr>
        <w:t xml:space="preserve"> адміністративні споруди, які потребують догляду та ремонтних робіт. До об</w:t>
      </w:r>
      <w:r w:rsidR="002156EE" w:rsidRPr="001C2A6D">
        <w:rPr>
          <w:rFonts w:ascii="Times New Roman" w:hAnsi="Times New Roman"/>
          <w:lang w:val="ru-RU"/>
        </w:rPr>
        <w:t>’</w:t>
      </w:r>
      <w:r w:rsidR="002156EE" w:rsidRPr="001C2A6D">
        <w:rPr>
          <w:rFonts w:ascii="Times New Roman" w:hAnsi="Times New Roman"/>
        </w:rPr>
        <w:t xml:space="preserve">єктів </w:t>
      </w:r>
      <w:r w:rsidRPr="001C2A6D">
        <w:rPr>
          <w:rFonts w:ascii="Times New Roman" w:hAnsi="Times New Roman"/>
        </w:rPr>
        <w:t xml:space="preserve">спадщини  </w:t>
      </w:r>
      <w:r w:rsidR="002156EE" w:rsidRPr="001C2A6D">
        <w:rPr>
          <w:rFonts w:ascii="Times New Roman" w:hAnsi="Times New Roman"/>
        </w:rPr>
        <w:t>належить Замкова гора,</w:t>
      </w:r>
      <w:r w:rsidR="009F3866" w:rsidRPr="001C2A6D">
        <w:rPr>
          <w:rFonts w:ascii="Times New Roman" w:hAnsi="Times New Roman"/>
        </w:rPr>
        <w:t xml:space="preserve"> старовинні цвинтарі та інші пам</w:t>
      </w:r>
      <w:r w:rsidR="009F3866" w:rsidRPr="001C2A6D">
        <w:rPr>
          <w:rFonts w:ascii="Times New Roman" w:hAnsi="Times New Roman"/>
          <w:lang w:val="ru-RU"/>
        </w:rPr>
        <w:t>’</w:t>
      </w:r>
      <w:r w:rsidR="009F3866" w:rsidRPr="001C2A6D">
        <w:rPr>
          <w:rFonts w:ascii="Times New Roman" w:hAnsi="Times New Roman"/>
        </w:rPr>
        <w:t xml:space="preserve">ятки, які </w:t>
      </w:r>
      <w:r w:rsidR="00040297" w:rsidRPr="001C2A6D">
        <w:rPr>
          <w:rFonts w:ascii="Times New Roman" w:hAnsi="Times New Roman"/>
        </w:rPr>
        <w:t xml:space="preserve">можуть скласти потужний </w:t>
      </w:r>
      <w:r w:rsidR="009F3866" w:rsidRPr="001C2A6D">
        <w:rPr>
          <w:rFonts w:ascii="Times New Roman" w:hAnsi="Times New Roman"/>
        </w:rPr>
        <w:t>історико-культурний та туристичний потенціал громади.</w:t>
      </w:r>
    </w:p>
    <w:p w:rsidR="00194322" w:rsidRPr="001C2A6D" w:rsidRDefault="009F3866" w:rsidP="00B8439F">
      <w:pPr>
        <w:tabs>
          <w:tab w:val="left" w:pos="250"/>
        </w:tabs>
        <w:spacing w:after="0"/>
        <w:ind w:firstLine="709"/>
        <w:jc w:val="both"/>
        <w:rPr>
          <w:rFonts w:ascii="Times New Roman" w:hAnsi="Times New Roman"/>
        </w:rPr>
      </w:pPr>
      <w:r w:rsidRPr="001C2A6D">
        <w:rPr>
          <w:rFonts w:ascii="Times New Roman" w:hAnsi="Times New Roman"/>
        </w:rPr>
        <w:t>На жаль, більшість з них перебуває у незадовільному стані через зношеність будівель, багаторічну відсутність ремонтних та реставраційних робіт, проблему визнання власника</w:t>
      </w:r>
      <w:r w:rsidR="00ED4998" w:rsidRPr="001C2A6D">
        <w:rPr>
          <w:rFonts w:ascii="Times New Roman" w:hAnsi="Times New Roman"/>
        </w:rPr>
        <w:t xml:space="preserve"> та залучення інвестицій для відродження. Вирішення </w:t>
      </w:r>
      <w:r w:rsidR="00040297" w:rsidRPr="001C2A6D">
        <w:rPr>
          <w:rFonts w:ascii="Times New Roman" w:hAnsi="Times New Roman"/>
        </w:rPr>
        <w:t xml:space="preserve">даного питання вимагає прийняття окремої комплексної програми підтримки </w:t>
      </w:r>
      <w:r w:rsidR="00FC40C1" w:rsidRPr="001C2A6D">
        <w:rPr>
          <w:rFonts w:ascii="Times New Roman" w:hAnsi="Times New Roman"/>
        </w:rPr>
        <w:t xml:space="preserve">місцевої </w:t>
      </w:r>
      <w:r w:rsidR="00040297" w:rsidRPr="001C2A6D">
        <w:rPr>
          <w:rFonts w:ascii="Times New Roman" w:hAnsi="Times New Roman"/>
        </w:rPr>
        <w:t xml:space="preserve">спадщини, формування розуміння в жителів громади, що ці об’єкти можуть стати її «родзинкою», </w:t>
      </w:r>
      <w:r w:rsidR="00FC40C1" w:rsidRPr="001C2A6D">
        <w:rPr>
          <w:rFonts w:ascii="Times New Roman" w:hAnsi="Times New Roman"/>
        </w:rPr>
        <w:t>примножити потенціал та сприяти економічному розвитку</w:t>
      </w:r>
      <w:r w:rsidR="00B87B79" w:rsidRPr="001C2A6D">
        <w:rPr>
          <w:rFonts w:ascii="Times New Roman" w:hAnsi="Times New Roman"/>
        </w:rPr>
        <w:t xml:space="preserve"> </w:t>
      </w:r>
      <w:r w:rsidR="008768DA">
        <w:rPr>
          <w:rFonts w:ascii="Times New Roman" w:hAnsi="Times New Roman"/>
        </w:rPr>
        <w:t>ТГ</w:t>
      </w:r>
      <w:r w:rsidR="00FC40C1" w:rsidRPr="001C2A6D">
        <w:rPr>
          <w:rFonts w:ascii="Times New Roman" w:hAnsi="Times New Roman"/>
        </w:rPr>
        <w:t xml:space="preserve">. </w:t>
      </w:r>
      <w:r w:rsidR="00B87B79" w:rsidRPr="001C2A6D">
        <w:rPr>
          <w:rFonts w:ascii="Times New Roman" w:hAnsi="Times New Roman"/>
        </w:rPr>
        <w:t xml:space="preserve">Зокрема, на базі деяких наявних об’єктів можна відкрити «треті місця», як наприклад, у будинку єврейського купця Шойгета – місцевий </w:t>
      </w:r>
      <w:r w:rsidR="0073131D" w:rsidRPr="001C2A6D">
        <w:rPr>
          <w:rFonts w:ascii="Times New Roman" w:hAnsi="Times New Roman"/>
        </w:rPr>
        <w:t>Агенцію</w:t>
      </w:r>
      <w:r w:rsidR="00B87B79" w:rsidRPr="001C2A6D">
        <w:rPr>
          <w:rFonts w:ascii="Times New Roman" w:hAnsi="Times New Roman"/>
        </w:rPr>
        <w:t xml:space="preserve"> розвитку громади, в</w:t>
      </w:r>
      <w:r w:rsidR="00961B17" w:rsidRPr="001C2A6D">
        <w:rPr>
          <w:rFonts w:ascii="Times New Roman" w:hAnsi="Times New Roman"/>
        </w:rPr>
        <w:t xml:space="preserve"> </w:t>
      </w:r>
      <w:r w:rsidR="0073131D" w:rsidRPr="001C2A6D">
        <w:rPr>
          <w:rFonts w:ascii="Times New Roman" w:hAnsi="Times New Roman"/>
        </w:rPr>
        <w:t>будівлі закритої школи поч. ХХ ст. – Молодіжний табір, у</w:t>
      </w:r>
      <w:r w:rsidR="00B87B79" w:rsidRPr="001C2A6D">
        <w:rPr>
          <w:rFonts w:ascii="Times New Roman" w:hAnsi="Times New Roman"/>
        </w:rPr>
        <w:t xml:space="preserve"> будівлі колишньої лікарні – комунальний хостел чи готель тощо. </w:t>
      </w:r>
      <w:r w:rsidR="0073131D" w:rsidRPr="001C2A6D">
        <w:rPr>
          <w:rFonts w:ascii="Times New Roman" w:hAnsi="Times New Roman"/>
        </w:rPr>
        <w:t xml:space="preserve">При цьому важливе використання </w:t>
      </w:r>
      <w:r w:rsidR="00A36CFC" w:rsidRPr="001C2A6D">
        <w:rPr>
          <w:rFonts w:ascii="Times New Roman" w:hAnsi="Times New Roman"/>
        </w:rPr>
        <w:t xml:space="preserve">громадської думки для залучення до процесу просування </w:t>
      </w:r>
      <w:r w:rsidR="0073131D" w:rsidRPr="001C2A6D">
        <w:rPr>
          <w:rFonts w:ascii="Times New Roman" w:hAnsi="Times New Roman"/>
        </w:rPr>
        <w:t xml:space="preserve">туристичних </w:t>
      </w:r>
      <w:r w:rsidR="00A36CFC" w:rsidRPr="001C2A6D">
        <w:rPr>
          <w:rFonts w:ascii="Times New Roman" w:hAnsi="Times New Roman"/>
        </w:rPr>
        <w:t>брендів із використанням кращого міжнародного досвіду.</w:t>
      </w:r>
      <w:r w:rsidR="0073131D" w:rsidRPr="001C2A6D">
        <w:rPr>
          <w:rFonts w:ascii="Times New Roman" w:hAnsi="Times New Roman"/>
        </w:rPr>
        <w:t xml:space="preserve"> Активна місцева п</w:t>
      </w:r>
      <w:r w:rsidR="00B8439F" w:rsidRPr="001C2A6D">
        <w:rPr>
          <w:rFonts w:ascii="Times New Roman" w:hAnsi="Times New Roman"/>
        </w:rPr>
        <w:t xml:space="preserve">ідтримка промоції </w:t>
      </w:r>
      <w:r w:rsidR="0073131D" w:rsidRPr="001C2A6D">
        <w:rPr>
          <w:rFonts w:ascii="Times New Roman" w:hAnsi="Times New Roman"/>
        </w:rPr>
        <w:t>Брацлава</w:t>
      </w:r>
      <w:r w:rsidR="00B8439F" w:rsidRPr="001C2A6D">
        <w:rPr>
          <w:rFonts w:ascii="Times New Roman" w:hAnsi="Times New Roman"/>
        </w:rPr>
        <w:t xml:space="preserve"> як туристичної</w:t>
      </w:r>
      <w:r w:rsidR="0073131D" w:rsidRPr="001C2A6D">
        <w:rPr>
          <w:rFonts w:ascii="Times New Roman" w:hAnsi="Times New Roman"/>
        </w:rPr>
        <w:t xml:space="preserve"> громади </w:t>
      </w:r>
      <w:r w:rsidR="00B8439F" w:rsidRPr="001C2A6D">
        <w:rPr>
          <w:rFonts w:ascii="Times New Roman" w:hAnsi="Times New Roman"/>
        </w:rPr>
        <w:t xml:space="preserve">серед іноземних </w:t>
      </w:r>
      <w:r w:rsidR="00194322" w:rsidRPr="001C2A6D">
        <w:rPr>
          <w:rFonts w:ascii="Times New Roman" w:hAnsi="Times New Roman"/>
        </w:rPr>
        <w:t xml:space="preserve">та вітчизняних </w:t>
      </w:r>
      <w:r w:rsidR="00B8439F" w:rsidRPr="001C2A6D">
        <w:rPr>
          <w:rFonts w:ascii="Times New Roman" w:hAnsi="Times New Roman"/>
        </w:rPr>
        <w:t xml:space="preserve">туристів </w:t>
      </w:r>
      <w:r w:rsidR="00194322" w:rsidRPr="001C2A6D">
        <w:rPr>
          <w:rFonts w:ascii="Times New Roman" w:hAnsi="Times New Roman"/>
        </w:rPr>
        <w:t xml:space="preserve">і </w:t>
      </w:r>
      <w:r w:rsidR="00B8439F" w:rsidRPr="001C2A6D">
        <w:rPr>
          <w:rFonts w:ascii="Times New Roman" w:hAnsi="Times New Roman"/>
        </w:rPr>
        <w:t>просування бренд-мес</w:t>
      </w:r>
      <w:r w:rsidR="00194322" w:rsidRPr="001C2A6D">
        <w:rPr>
          <w:rFonts w:ascii="Times New Roman" w:hAnsi="Times New Roman"/>
        </w:rPr>
        <w:t>е</w:t>
      </w:r>
      <w:r w:rsidR="00B8439F" w:rsidRPr="001C2A6D">
        <w:rPr>
          <w:rFonts w:ascii="Times New Roman" w:hAnsi="Times New Roman"/>
        </w:rPr>
        <w:t>джів «</w:t>
      </w:r>
      <w:r w:rsidR="00194322" w:rsidRPr="001C2A6D">
        <w:rPr>
          <w:rFonts w:ascii="Times New Roman" w:hAnsi="Times New Roman"/>
        </w:rPr>
        <w:t xml:space="preserve">Брацлав </w:t>
      </w:r>
      <w:r w:rsidR="00B8439F" w:rsidRPr="001C2A6D">
        <w:rPr>
          <w:rFonts w:ascii="Times New Roman" w:hAnsi="Times New Roman"/>
        </w:rPr>
        <w:t>–</w:t>
      </w:r>
      <w:r w:rsidR="00194322" w:rsidRPr="001C2A6D">
        <w:rPr>
          <w:rFonts w:ascii="Times New Roman" w:hAnsi="Times New Roman"/>
        </w:rPr>
        <w:t xml:space="preserve"> перлина Східного Поділля»</w:t>
      </w:r>
      <w:r w:rsidR="00D14C6B" w:rsidRPr="001C2A6D">
        <w:rPr>
          <w:rFonts w:ascii="Times New Roman" w:hAnsi="Times New Roman"/>
        </w:rPr>
        <w:t xml:space="preserve"> є перспективним напрямком роботи та здатні сприяти економічному зростанню громади.</w:t>
      </w:r>
    </w:p>
    <w:p w:rsidR="006D2254" w:rsidRPr="001C2A6D" w:rsidRDefault="006D2254" w:rsidP="00B8439F">
      <w:pPr>
        <w:tabs>
          <w:tab w:val="left" w:pos="250"/>
        </w:tabs>
        <w:spacing w:after="0"/>
        <w:ind w:firstLine="709"/>
        <w:jc w:val="both"/>
        <w:rPr>
          <w:rFonts w:ascii="Times New Roman" w:hAnsi="Times New Roman"/>
        </w:rPr>
      </w:pPr>
    </w:p>
    <w:p w:rsidR="006D2254" w:rsidRDefault="006D2254" w:rsidP="00B8439F">
      <w:pPr>
        <w:tabs>
          <w:tab w:val="left" w:pos="250"/>
        </w:tabs>
        <w:spacing w:after="0"/>
        <w:ind w:firstLine="709"/>
        <w:jc w:val="both"/>
        <w:rPr>
          <w:rFonts w:ascii="Times New Roman" w:hAnsi="Times New Roman"/>
          <w:b/>
          <w:i/>
          <w:color w:val="1F4E79" w:themeColor="accent1" w:themeShade="80"/>
        </w:rPr>
      </w:pPr>
      <w:r w:rsidRPr="00E2640F">
        <w:rPr>
          <w:rFonts w:ascii="Times New Roman" w:hAnsi="Times New Roman"/>
          <w:b/>
          <w:color w:val="1F4E79" w:themeColor="accent1" w:themeShade="80"/>
        </w:rPr>
        <w:lastRenderedPageBreak/>
        <w:t xml:space="preserve">Завдання 3.2.4. </w:t>
      </w:r>
      <w:r w:rsidRPr="00E2640F">
        <w:rPr>
          <w:rFonts w:ascii="Times New Roman" w:hAnsi="Times New Roman"/>
          <w:b/>
          <w:i/>
          <w:color w:val="1F4E79" w:themeColor="accent1" w:themeShade="80"/>
        </w:rPr>
        <w:t>Підтримка створення сільського «зеленого туризму»</w:t>
      </w:r>
    </w:p>
    <w:p w:rsidR="00E2640F" w:rsidRDefault="00E2640F" w:rsidP="00B8439F">
      <w:pPr>
        <w:tabs>
          <w:tab w:val="left" w:pos="250"/>
        </w:tabs>
        <w:spacing w:after="0"/>
        <w:ind w:firstLine="709"/>
        <w:jc w:val="both"/>
        <w:rPr>
          <w:rFonts w:ascii="Times New Roman" w:hAnsi="Times New Roman"/>
          <w:b/>
          <w:i/>
          <w:color w:val="1F4E79" w:themeColor="accent1" w:themeShade="80"/>
        </w:rPr>
      </w:pPr>
    </w:p>
    <w:p w:rsidR="006D2254" w:rsidRDefault="00E2640F" w:rsidP="00B8439F">
      <w:pPr>
        <w:tabs>
          <w:tab w:val="left" w:pos="250"/>
        </w:tabs>
        <w:spacing w:after="0"/>
        <w:ind w:firstLine="709"/>
        <w:jc w:val="both"/>
        <w:rPr>
          <w:rFonts w:ascii="Times New Roman" w:hAnsi="Times New Roman"/>
        </w:rPr>
      </w:pPr>
      <w:r>
        <w:rPr>
          <w:rFonts w:ascii="Times New Roman" w:hAnsi="Times New Roman"/>
        </w:rPr>
        <w:t>Е</w:t>
      </w:r>
      <w:r w:rsidRPr="00E2640F">
        <w:rPr>
          <w:rFonts w:ascii="Times New Roman" w:hAnsi="Times New Roman"/>
        </w:rPr>
        <w:t xml:space="preserve">кономічна функція сільського </w:t>
      </w:r>
      <w:r>
        <w:rPr>
          <w:rFonts w:ascii="Times New Roman" w:hAnsi="Times New Roman"/>
        </w:rPr>
        <w:t>«</w:t>
      </w:r>
      <w:r w:rsidRPr="00E2640F">
        <w:rPr>
          <w:rFonts w:ascii="Times New Roman" w:hAnsi="Times New Roman"/>
        </w:rPr>
        <w:t>зеленого туризму</w:t>
      </w:r>
      <w:r>
        <w:rPr>
          <w:rFonts w:ascii="Times New Roman" w:hAnsi="Times New Roman"/>
        </w:rPr>
        <w:t>»</w:t>
      </w:r>
      <w:r w:rsidRPr="00E2640F">
        <w:rPr>
          <w:rFonts w:ascii="Times New Roman" w:hAnsi="Times New Roman"/>
        </w:rPr>
        <w:t xml:space="preserve"> сприяє підвищенню доходів сільських мешканців. Завдяки аграрному туризму агротуристи мають відпочинок за доступними для них цінами, а сільські жителі можуть реалізову</w:t>
      </w:r>
      <w:r w:rsidR="00D14D79">
        <w:rPr>
          <w:rFonts w:ascii="Times New Roman" w:hAnsi="Times New Roman"/>
        </w:rPr>
        <w:t>ват</w:t>
      </w:r>
      <w:r w:rsidRPr="00E2640F">
        <w:rPr>
          <w:rFonts w:ascii="Times New Roman" w:hAnsi="Times New Roman"/>
        </w:rPr>
        <w:t>и сільськогосподарську продукцію власного виробництва, розви</w:t>
      </w:r>
      <w:r w:rsidR="00D14D79">
        <w:rPr>
          <w:rFonts w:ascii="Times New Roman" w:hAnsi="Times New Roman"/>
        </w:rPr>
        <w:t>ват</w:t>
      </w:r>
      <w:r w:rsidRPr="00E2640F">
        <w:rPr>
          <w:rFonts w:ascii="Times New Roman" w:hAnsi="Times New Roman"/>
        </w:rPr>
        <w:t>и при цьому власний бізнес. Селяни одержують дохід, надаючи житло (будинки, котеджі, кімнати) бажаючим відпочити у сільській місцевості, пропонують послуги харчування, а також реалізують продукцію власного виробництва (сир, мед, молоко, сметану та ін.) не тільки своїм відпочивальникам, а й іншим приїжджим. Винятково важливим є те, що доходом може бути не тільки надання основних послуг (проживання та харчування), а й додаткові послуги - фізкультурно-оздоровчі, транспортні, екскурсійні, культурно-видовищні тощо.</w:t>
      </w:r>
      <w:r w:rsidR="00121B3B">
        <w:rPr>
          <w:rFonts w:ascii="Times New Roman" w:hAnsi="Times New Roman"/>
        </w:rPr>
        <w:t xml:space="preserve"> Брацлавська </w:t>
      </w:r>
      <w:r w:rsidR="008768DA">
        <w:rPr>
          <w:rFonts w:ascii="Times New Roman" w:hAnsi="Times New Roman"/>
        </w:rPr>
        <w:t>ТГ</w:t>
      </w:r>
      <w:r w:rsidR="00121B3B">
        <w:rPr>
          <w:rFonts w:ascii="Times New Roman" w:hAnsi="Times New Roman"/>
        </w:rPr>
        <w:t xml:space="preserve"> має перспективи розвитку «зеленого туризму». Тут є гарна природа, ріка, сільські населені пункти, певна інфраструктура, що в кінцевому рахунку дозволить створити потужний агротуристичний кластер.</w:t>
      </w:r>
    </w:p>
    <w:p w:rsidR="00A850D8" w:rsidRDefault="00A850D8" w:rsidP="00B8439F">
      <w:pPr>
        <w:tabs>
          <w:tab w:val="left" w:pos="250"/>
        </w:tabs>
        <w:spacing w:after="0"/>
        <w:ind w:firstLine="709"/>
        <w:jc w:val="both"/>
        <w:rPr>
          <w:rFonts w:ascii="Times New Roman" w:hAnsi="Times New Roman"/>
          <w:b/>
        </w:rPr>
      </w:pPr>
    </w:p>
    <w:p w:rsidR="00A850D8" w:rsidRDefault="00A850D8" w:rsidP="00032D26">
      <w:pPr>
        <w:pStyle w:val="ae"/>
        <w:numPr>
          <w:ilvl w:val="0"/>
          <w:numId w:val="42"/>
        </w:numPr>
        <w:tabs>
          <w:tab w:val="left" w:pos="250"/>
        </w:tabs>
        <w:jc w:val="both"/>
        <w:outlineLvl w:val="0"/>
        <w:rPr>
          <w:rFonts w:ascii="Times New Roman" w:hAnsi="Times New Roman"/>
          <w:b/>
          <w:lang w:val="ru-RU"/>
        </w:rPr>
      </w:pPr>
      <w:bookmarkStart w:id="201" w:name="_Toc89445292"/>
      <w:bookmarkStart w:id="202" w:name="_Toc89445945"/>
      <w:r w:rsidRPr="00A850D8">
        <w:rPr>
          <w:rFonts w:ascii="Times New Roman" w:hAnsi="Times New Roman"/>
          <w:b/>
          <w:lang w:val="ru-RU"/>
        </w:rPr>
        <w:t>ІНТЕГРАЦІЯ ТА ІНСТРУМЕНТИ ДЛЯ РЕАЛІЗАЦІЇ СТРАТЕГІЇ</w:t>
      </w:r>
      <w:bookmarkEnd w:id="201"/>
      <w:bookmarkEnd w:id="202"/>
    </w:p>
    <w:p w:rsidR="00A850D8" w:rsidRPr="00A850D8" w:rsidRDefault="00A850D8" w:rsidP="00A850D8">
      <w:pPr>
        <w:pStyle w:val="ae"/>
        <w:tabs>
          <w:tab w:val="left" w:pos="250"/>
        </w:tabs>
        <w:jc w:val="both"/>
        <w:rPr>
          <w:rFonts w:ascii="Times New Roman" w:hAnsi="Times New Roman"/>
          <w:b/>
          <w:lang w:val="ru-RU"/>
        </w:rPr>
      </w:pPr>
    </w:p>
    <w:p w:rsidR="00A850D8" w:rsidRPr="00A850D8" w:rsidRDefault="00A850D8" w:rsidP="00A850D8">
      <w:pPr>
        <w:tabs>
          <w:tab w:val="left" w:pos="250"/>
        </w:tabs>
        <w:spacing w:after="0" w:line="240" w:lineRule="auto"/>
        <w:ind w:firstLine="426"/>
        <w:jc w:val="both"/>
        <w:rPr>
          <w:rFonts w:ascii="Times New Roman" w:hAnsi="Times New Roman"/>
          <w:b/>
        </w:rPr>
      </w:pPr>
      <w:r>
        <w:rPr>
          <w:rFonts w:ascii="Times New Roman" w:hAnsi="Times New Roman"/>
          <w:lang w:val="ru-RU"/>
        </w:rPr>
        <w:t>Територіальні громади</w:t>
      </w:r>
      <w:r w:rsidRPr="00A850D8">
        <w:rPr>
          <w:rFonts w:ascii="Times New Roman" w:hAnsi="Times New Roman"/>
          <w:lang w:val="ru-RU"/>
        </w:rPr>
        <w:t xml:space="preserve"> наразі перебувають на початку свого шляху до більш масштабної інтеграції та перетворення в сталу і сформовану громаду (муніципалітет). </w:t>
      </w:r>
      <w:r w:rsidR="00E86807">
        <w:rPr>
          <w:rFonts w:ascii="Times New Roman" w:hAnsi="Times New Roman"/>
        </w:rPr>
        <w:t>Кінцевою метою інте</w:t>
      </w:r>
      <w:r w:rsidRPr="00A850D8">
        <w:rPr>
          <w:rFonts w:ascii="Times New Roman" w:hAnsi="Times New Roman"/>
        </w:rPr>
        <w:t>грації є об’єднання її мешканців і, як наслідок, формування згуртованої та єдиної громади. Місцева влада разом з активними мешканцями повинні спільно працю</w:t>
      </w:r>
      <w:r w:rsidR="00D14D79">
        <w:rPr>
          <w:rFonts w:ascii="Times New Roman" w:hAnsi="Times New Roman"/>
        </w:rPr>
        <w:t>ват</w:t>
      </w:r>
      <w:r w:rsidR="00E86807">
        <w:rPr>
          <w:rFonts w:ascii="Times New Roman" w:hAnsi="Times New Roman"/>
        </w:rPr>
        <w:t>и над побудо</w:t>
      </w:r>
      <w:r w:rsidRPr="00A850D8">
        <w:rPr>
          <w:rFonts w:ascii="Times New Roman" w:hAnsi="Times New Roman"/>
        </w:rPr>
        <w:t>вою об’єднаної громади шляхом налагодження взаємовідносин, взаємодії, а також підвищення рівня довіри серед жителів населених пунктів.</w:t>
      </w:r>
    </w:p>
    <w:p w:rsidR="00A850D8" w:rsidRPr="00A850D8" w:rsidRDefault="00A850D8" w:rsidP="00A850D8">
      <w:pPr>
        <w:spacing w:line="240" w:lineRule="auto"/>
        <w:rPr>
          <w:rFonts w:ascii="Times New Roman" w:hAnsi="Times New Roman"/>
        </w:rPr>
      </w:pPr>
      <w:r w:rsidRPr="00A850D8">
        <w:rPr>
          <w:rFonts w:ascii="Times New Roman" w:hAnsi="Times New Roman"/>
        </w:rPr>
        <w:t xml:space="preserve">Основна мета інтеграції </w:t>
      </w:r>
      <w:r>
        <w:rPr>
          <w:rFonts w:ascii="Times New Roman" w:hAnsi="Times New Roman"/>
        </w:rPr>
        <w:t>ТГ полягає в тому, щоб усі населе</w:t>
      </w:r>
      <w:r w:rsidRPr="00A850D8">
        <w:rPr>
          <w:rFonts w:ascii="Times New Roman" w:hAnsi="Times New Roman"/>
        </w:rPr>
        <w:t>ні пункти та їхні жителі сприймали громаду в одному ключі шляхом:</w:t>
      </w:r>
    </w:p>
    <w:p w:rsidR="00A850D8" w:rsidRPr="00A850D8" w:rsidRDefault="00A850D8" w:rsidP="00A850D8">
      <w:pPr>
        <w:spacing w:after="0" w:line="240" w:lineRule="auto"/>
        <w:ind w:firstLine="426"/>
        <w:jc w:val="both"/>
        <w:rPr>
          <w:rFonts w:ascii="Times New Roman" w:hAnsi="Times New Roman"/>
        </w:rPr>
      </w:pPr>
      <w:r w:rsidRPr="00A850D8">
        <w:rPr>
          <w:rFonts w:ascii="Times New Roman" w:hAnsi="Times New Roman"/>
        </w:rPr>
        <w:t>•</w:t>
      </w:r>
      <w:r w:rsidRPr="00A850D8">
        <w:rPr>
          <w:rFonts w:ascii="Times New Roman" w:hAnsi="Times New Roman"/>
        </w:rPr>
        <w:tab/>
        <w:t>визначення спільних цілей та пріоритетів розвитку, які мають вирішальне значення для майбутнього громади (підготовка стратегії розвитку). Цей процес має на меті об’єднання мешканців та різних зацікавлених сторін з метою формування бачення майбутнього розвитку (спільна участь);</w:t>
      </w:r>
    </w:p>
    <w:p w:rsidR="00A850D8" w:rsidRPr="00A850D8" w:rsidRDefault="00A850D8" w:rsidP="00A850D8">
      <w:pPr>
        <w:widowControl w:val="0"/>
        <w:spacing w:after="0" w:line="240" w:lineRule="auto"/>
        <w:ind w:firstLine="426"/>
        <w:jc w:val="both"/>
        <w:rPr>
          <w:rFonts w:ascii="Times New Roman" w:hAnsi="Times New Roman"/>
        </w:rPr>
      </w:pPr>
      <w:r w:rsidRPr="00A850D8">
        <w:rPr>
          <w:rFonts w:ascii="Times New Roman" w:hAnsi="Times New Roman"/>
        </w:rPr>
        <w:t>•</w:t>
      </w:r>
      <w:r w:rsidRPr="00A850D8">
        <w:rPr>
          <w:rFonts w:ascii="Times New Roman" w:hAnsi="Times New Roman"/>
        </w:rPr>
        <w:tab/>
        <w:t>організацію громадських заходів, об’єднання активних мешканців, установ та організацій (колективна діяльність та солідарність);</w:t>
      </w:r>
    </w:p>
    <w:p w:rsidR="00A850D8" w:rsidRPr="00A850D8" w:rsidRDefault="00A850D8" w:rsidP="00A850D8">
      <w:pPr>
        <w:widowControl w:val="0"/>
        <w:spacing w:after="0" w:line="240" w:lineRule="auto"/>
        <w:ind w:firstLine="426"/>
        <w:jc w:val="both"/>
        <w:rPr>
          <w:rFonts w:ascii="Times New Roman" w:hAnsi="Times New Roman"/>
        </w:rPr>
      </w:pPr>
      <w:r w:rsidRPr="00A850D8">
        <w:rPr>
          <w:rFonts w:ascii="Times New Roman" w:hAnsi="Times New Roman"/>
        </w:rPr>
        <w:t>•</w:t>
      </w:r>
      <w:r w:rsidRPr="00A850D8">
        <w:rPr>
          <w:rFonts w:ascii="Times New Roman" w:hAnsi="Times New Roman"/>
        </w:rPr>
        <w:tab/>
        <w:t>об’єднання мешканців громади та їхня співпраця в різних сферах (комунікація та спільна діяльність). В основному, це формування соціального капіталу громади;</w:t>
      </w:r>
    </w:p>
    <w:p w:rsidR="00A850D8" w:rsidRPr="00A850D8" w:rsidRDefault="00A850D8" w:rsidP="00A850D8">
      <w:pPr>
        <w:spacing w:after="0" w:line="240" w:lineRule="auto"/>
        <w:ind w:firstLine="426"/>
        <w:jc w:val="both"/>
        <w:rPr>
          <w:rFonts w:ascii="Times New Roman" w:hAnsi="Times New Roman"/>
        </w:rPr>
      </w:pPr>
      <w:r w:rsidRPr="00A850D8">
        <w:rPr>
          <w:rFonts w:ascii="Times New Roman" w:hAnsi="Times New Roman"/>
        </w:rPr>
        <w:t>•</w:t>
      </w:r>
      <w:r w:rsidRPr="00A850D8">
        <w:rPr>
          <w:rFonts w:ascii="Times New Roman" w:hAnsi="Times New Roman"/>
        </w:rPr>
        <w:tab/>
        <w:t>створення підґрунтя для само реалізації та особистісного розвитку мешканців у громаді (індивідуалізм та добробут);</w:t>
      </w:r>
    </w:p>
    <w:p w:rsidR="00A850D8" w:rsidRPr="00A850D8" w:rsidRDefault="00A850D8" w:rsidP="00A850D8">
      <w:pPr>
        <w:spacing w:after="0" w:line="240" w:lineRule="auto"/>
        <w:ind w:firstLine="426"/>
        <w:jc w:val="both"/>
        <w:rPr>
          <w:rFonts w:ascii="Times New Roman" w:hAnsi="Times New Roman"/>
        </w:rPr>
      </w:pPr>
      <w:r w:rsidRPr="00A850D8">
        <w:rPr>
          <w:rFonts w:ascii="Times New Roman" w:hAnsi="Times New Roman"/>
        </w:rPr>
        <w:t>•</w:t>
      </w:r>
      <w:r w:rsidRPr="00A850D8">
        <w:rPr>
          <w:rFonts w:ascii="Times New Roman" w:hAnsi="Times New Roman"/>
        </w:rPr>
        <w:tab/>
        <w:t>належність до громади та відчуття спорідненості зі «СВОЄЮ громадою» (територіальна ідентичність). Створення локальної ідентичності - це остання фаза довготривалого процесу, оскільки йдеться про формування певної системи цінностей та норм поведінки мешканців громади.</w:t>
      </w:r>
    </w:p>
    <w:p w:rsidR="00A850D8" w:rsidRPr="00A850D8" w:rsidRDefault="00A850D8" w:rsidP="00A850D8">
      <w:pPr>
        <w:spacing w:after="0" w:line="240" w:lineRule="auto"/>
        <w:ind w:firstLine="284"/>
        <w:jc w:val="both"/>
        <w:rPr>
          <w:rFonts w:ascii="Times New Roman" w:hAnsi="Times New Roman"/>
        </w:rPr>
      </w:pPr>
      <w:r w:rsidRPr="00A850D8">
        <w:rPr>
          <w:rFonts w:ascii="Times New Roman" w:hAnsi="Times New Roman"/>
        </w:rPr>
        <w:t xml:space="preserve">Розвиток відносин та взаємодія між мешканцями громади в межах </w:t>
      </w:r>
      <w:r>
        <w:rPr>
          <w:rFonts w:ascii="Times New Roman" w:hAnsi="Times New Roman"/>
        </w:rPr>
        <w:t>ТГ</w:t>
      </w:r>
      <w:r w:rsidRPr="00A850D8">
        <w:rPr>
          <w:rFonts w:ascii="Times New Roman" w:hAnsi="Times New Roman"/>
        </w:rPr>
        <w:t xml:space="preserve"> має бути результатом діяльності самих мешканців та місцевої влади через участь у громадському житті громади, бажання до об’єднання та спільної праці задля формування соціальних зв’язків, соціального капіталу, взаємоприйнятних норм і формування, таким чином, взаємної довіри та відчуття ідентичності.</w:t>
      </w:r>
    </w:p>
    <w:p w:rsidR="00A850D8" w:rsidRPr="00A850D8" w:rsidRDefault="00A850D8" w:rsidP="00A850D8">
      <w:pPr>
        <w:spacing w:after="0" w:line="240" w:lineRule="auto"/>
        <w:ind w:firstLine="284"/>
        <w:jc w:val="both"/>
        <w:rPr>
          <w:rFonts w:ascii="Times New Roman" w:hAnsi="Times New Roman"/>
        </w:rPr>
      </w:pPr>
      <w:r w:rsidRPr="00A850D8">
        <w:rPr>
          <w:rFonts w:ascii="Times New Roman" w:hAnsi="Times New Roman"/>
        </w:rPr>
        <w:t>Необхідність подальшої інт</w:t>
      </w:r>
      <w:r>
        <w:rPr>
          <w:rFonts w:ascii="Times New Roman" w:hAnsi="Times New Roman"/>
        </w:rPr>
        <w:t>еграції набуває ще більшого зна</w:t>
      </w:r>
      <w:r w:rsidRPr="00A850D8">
        <w:rPr>
          <w:rFonts w:ascii="Times New Roman" w:hAnsi="Times New Roman"/>
        </w:rPr>
        <w:t>чення, враховуючи масштаб в</w:t>
      </w:r>
      <w:r>
        <w:rPr>
          <w:rFonts w:ascii="Times New Roman" w:hAnsi="Times New Roman"/>
        </w:rPr>
        <w:t>икликів, які наразі постають пе</w:t>
      </w:r>
      <w:r w:rsidRPr="00A850D8">
        <w:rPr>
          <w:rFonts w:ascii="Times New Roman" w:hAnsi="Times New Roman"/>
        </w:rPr>
        <w:t xml:space="preserve">ред </w:t>
      </w:r>
      <w:r>
        <w:rPr>
          <w:rFonts w:ascii="Times New Roman" w:hAnsi="Times New Roman"/>
        </w:rPr>
        <w:t>ТГ</w:t>
      </w:r>
      <w:r w:rsidRPr="00A850D8">
        <w:rPr>
          <w:rFonts w:ascii="Times New Roman" w:hAnsi="Times New Roman"/>
        </w:rPr>
        <w:t>:</w:t>
      </w:r>
    </w:p>
    <w:p w:rsidR="00A850D8" w:rsidRPr="00A850D8" w:rsidRDefault="00A850D8" w:rsidP="00A850D8">
      <w:pPr>
        <w:spacing w:after="0" w:line="240" w:lineRule="auto"/>
        <w:ind w:firstLine="426"/>
        <w:jc w:val="both"/>
        <w:rPr>
          <w:rFonts w:ascii="Times New Roman" w:hAnsi="Times New Roman"/>
        </w:rPr>
      </w:pPr>
      <w:r w:rsidRPr="00A850D8">
        <w:rPr>
          <w:rFonts w:ascii="Times New Roman" w:hAnsi="Times New Roman"/>
        </w:rPr>
        <w:t>•</w:t>
      </w:r>
      <w:r w:rsidRPr="00A850D8">
        <w:rPr>
          <w:rFonts w:ascii="Times New Roman" w:hAnsi="Times New Roman"/>
        </w:rPr>
        <w:tab/>
        <w:t>економічний спад та інші наслідки COVID-I9 (скорочення місцевих бюджетів, безробіття та зростання частки тіньової економіки);</w:t>
      </w:r>
    </w:p>
    <w:p w:rsidR="00A850D8" w:rsidRPr="00A850D8" w:rsidRDefault="00A850D8" w:rsidP="00A850D8">
      <w:pPr>
        <w:spacing w:after="0" w:line="240" w:lineRule="auto"/>
        <w:ind w:firstLine="426"/>
        <w:jc w:val="both"/>
        <w:rPr>
          <w:rFonts w:ascii="Times New Roman" w:hAnsi="Times New Roman"/>
        </w:rPr>
      </w:pPr>
      <w:r w:rsidRPr="00A850D8">
        <w:rPr>
          <w:rFonts w:ascii="Times New Roman" w:hAnsi="Times New Roman"/>
        </w:rPr>
        <w:t>•</w:t>
      </w:r>
      <w:r w:rsidRPr="00A850D8">
        <w:rPr>
          <w:rFonts w:ascii="Times New Roman" w:hAnsi="Times New Roman"/>
        </w:rPr>
        <w:tab/>
        <w:t xml:space="preserve">організація роботи адміністрації </w:t>
      </w:r>
      <w:r>
        <w:rPr>
          <w:rFonts w:ascii="Times New Roman" w:hAnsi="Times New Roman"/>
        </w:rPr>
        <w:t>ТГ</w:t>
      </w:r>
      <w:r w:rsidRPr="00A850D8">
        <w:rPr>
          <w:rFonts w:ascii="Times New Roman" w:hAnsi="Times New Roman"/>
        </w:rPr>
        <w:t xml:space="preserve"> та управління процесами (надання адміністративних, соціальних та державних послуг);</w:t>
      </w:r>
    </w:p>
    <w:p w:rsidR="00A850D8" w:rsidRPr="00A850D8" w:rsidRDefault="00A850D8" w:rsidP="00A850D8">
      <w:pPr>
        <w:spacing w:after="0" w:line="240" w:lineRule="auto"/>
        <w:ind w:firstLine="426"/>
        <w:jc w:val="both"/>
        <w:rPr>
          <w:rFonts w:ascii="Times New Roman" w:hAnsi="Times New Roman"/>
        </w:rPr>
      </w:pPr>
      <w:r w:rsidRPr="00A850D8">
        <w:rPr>
          <w:rFonts w:ascii="Times New Roman" w:hAnsi="Times New Roman"/>
        </w:rPr>
        <w:t>•</w:t>
      </w:r>
      <w:r w:rsidRPr="00A850D8">
        <w:rPr>
          <w:rFonts w:ascii="Times New Roman" w:hAnsi="Times New Roman"/>
        </w:rPr>
        <w:tab/>
        <w:t>загрози сталому зростанню (негативні демографічні тенденції, погана інфраструктура, забруднення та зміни клімату).</w:t>
      </w:r>
    </w:p>
    <w:p w:rsidR="00A850D8" w:rsidRPr="00A850D8" w:rsidRDefault="00A850D8" w:rsidP="00A850D8">
      <w:pPr>
        <w:spacing w:after="0" w:line="240" w:lineRule="auto"/>
        <w:ind w:firstLine="426"/>
        <w:jc w:val="both"/>
        <w:rPr>
          <w:rFonts w:ascii="Times New Roman" w:hAnsi="Times New Roman"/>
        </w:rPr>
      </w:pPr>
      <w:r w:rsidRPr="00A850D8">
        <w:rPr>
          <w:rFonts w:ascii="Times New Roman" w:hAnsi="Times New Roman"/>
        </w:rPr>
        <w:t xml:space="preserve">Процес інтеграції </w:t>
      </w:r>
      <w:r>
        <w:rPr>
          <w:rFonts w:ascii="Times New Roman" w:hAnsi="Times New Roman"/>
        </w:rPr>
        <w:t>ТГ</w:t>
      </w:r>
      <w:r w:rsidRPr="00A850D8">
        <w:rPr>
          <w:rFonts w:ascii="Times New Roman" w:hAnsi="Times New Roman"/>
        </w:rPr>
        <w:t xml:space="preserve"> вимагає об’єднання (синергії) розріз¬нених факторів розвитку (ресурсних, управлінських, еконо¬мічних, фінансових, людських), які існують окремо в населе¬них пунктах, що об’єдналися в одну </w:t>
      </w:r>
      <w:r>
        <w:rPr>
          <w:rFonts w:ascii="Times New Roman" w:hAnsi="Times New Roman"/>
        </w:rPr>
        <w:t>ТГ</w:t>
      </w:r>
      <w:r w:rsidRPr="00A850D8">
        <w:rPr>
          <w:rFonts w:ascii="Times New Roman" w:hAnsi="Times New Roman"/>
        </w:rPr>
        <w:t>.</w:t>
      </w:r>
    </w:p>
    <w:p w:rsidR="00A850D8" w:rsidRPr="00A850D8" w:rsidRDefault="00A850D8" w:rsidP="00A850D8">
      <w:pPr>
        <w:spacing w:after="0" w:line="240" w:lineRule="auto"/>
        <w:ind w:firstLine="426"/>
        <w:jc w:val="both"/>
        <w:rPr>
          <w:rFonts w:ascii="Times New Roman" w:hAnsi="Times New Roman"/>
        </w:rPr>
      </w:pPr>
      <w:r w:rsidRPr="00A850D8">
        <w:rPr>
          <w:rFonts w:ascii="Times New Roman" w:hAnsi="Times New Roman"/>
        </w:rPr>
        <w:t>Як документ Стратег</w:t>
      </w:r>
      <w:r>
        <w:rPr>
          <w:rFonts w:ascii="Times New Roman" w:hAnsi="Times New Roman"/>
        </w:rPr>
        <w:t>ія розвитку Брацлавської селищної те</w:t>
      </w:r>
      <w:r w:rsidRPr="00A850D8">
        <w:rPr>
          <w:rFonts w:ascii="Times New Roman" w:hAnsi="Times New Roman"/>
        </w:rPr>
        <w:t xml:space="preserve">риторіальної громади до 2030 року, визначає конкурентні переваги, унікальні особливості та напрямки зростання цієї конкретної території. </w:t>
      </w:r>
      <w:r w:rsidRPr="00A850D8">
        <w:rPr>
          <w:rFonts w:ascii="Times New Roman" w:hAnsi="Times New Roman"/>
        </w:rPr>
        <w:lastRenderedPageBreak/>
        <w:t>Крім того,</w:t>
      </w:r>
      <w:r>
        <w:rPr>
          <w:rFonts w:ascii="Times New Roman" w:hAnsi="Times New Roman"/>
        </w:rPr>
        <w:t xml:space="preserve"> Стратегія 2030 має вирішаль</w:t>
      </w:r>
      <w:r w:rsidRPr="00A850D8">
        <w:rPr>
          <w:rFonts w:ascii="Times New Roman" w:hAnsi="Times New Roman"/>
        </w:rPr>
        <w:t xml:space="preserve">не значення для майбутнього </w:t>
      </w:r>
      <w:r>
        <w:rPr>
          <w:rFonts w:ascii="Times New Roman" w:hAnsi="Times New Roman"/>
        </w:rPr>
        <w:t>ТГ, оскільки дає поштовх гро</w:t>
      </w:r>
      <w:r w:rsidRPr="00A850D8">
        <w:rPr>
          <w:rFonts w:ascii="Times New Roman" w:hAnsi="Times New Roman"/>
        </w:rPr>
        <w:t>маді до подальшої інтеграції.</w:t>
      </w:r>
    </w:p>
    <w:p w:rsidR="00A850D8" w:rsidRPr="00A850D8" w:rsidRDefault="00A850D8" w:rsidP="00A850D8">
      <w:pPr>
        <w:spacing w:line="240" w:lineRule="auto"/>
        <w:ind w:firstLine="284"/>
        <w:jc w:val="both"/>
        <w:rPr>
          <w:rFonts w:ascii="Times New Roman" w:hAnsi="Times New Roman"/>
        </w:rPr>
      </w:pPr>
      <w:r w:rsidRPr="00A850D8">
        <w:rPr>
          <w:rFonts w:ascii="Times New Roman" w:hAnsi="Times New Roman"/>
        </w:rPr>
        <w:t>Інструменти, які варто в</w:t>
      </w:r>
      <w:r>
        <w:rPr>
          <w:rFonts w:ascii="Times New Roman" w:hAnsi="Times New Roman"/>
        </w:rPr>
        <w:t>икористову</w:t>
      </w:r>
      <w:r w:rsidR="00C81F84">
        <w:rPr>
          <w:rFonts w:ascii="Times New Roman" w:hAnsi="Times New Roman"/>
        </w:rPr>
        <w:t>ват</w:t>
      </w:r>
      <w:r>
        <w:rPr>
          <w:rFonts w:ascii="Times New Roman" w:hAnsi="Times New Roman"/>
        </w:rPr>
        <w:t>и у процесі впрова</w:t>
      </w:r>
      <w:r w:rsidRPr="00A850D8">
        <w:rPr>
          <w:rFonts w:ascii="Times New Roman" w:hAnsi="Times New Roman"/>
        </w:rPr>
        <w:t>дження Стратегії 2030 року:</w:t>
      </w:r>
    </w:p>
    <w:p w:rsidR="00A850D8" w:rsidRPr="00A850D8" w:rsidRDefault="00A850D8" w:rsidP="00A850D8">
      <w:pPr>
        <w:spacing w:after="0" w:line="240" w:lineRule="auto"/>
        <w:ind w:firstLine="426"/>
        <w:jc w:val="both"/>
        <w:rPr>
          <w:rFonts w:ascii="Times New Roman" w:hAnsi="Times New Roman"/>
        </w:rPr>
      </w:pPr>
      <w:r w:rsidRPr="00A850D8">
        <w:rPr>
          <w:rFonts w:ascii="Times New Roman" w:hAnsi="Times New Roman"/>
        </w:rPr>
        <w:t>•</w:t>
      </w:r>
      <w:r w:rsidRPr="00A850D8">
        <w:rPr>
          <w:rFonts w:ascii="Times New Roman" w:hAnsi="Times New Roman"/>
        </w:rPr>
        <w:tab/>
        <w:t>удосконалення роботи місцевої влади - інституційна розбудова та ефективне управління;</w:t>
      </w:r>
    </w:p>
    <w:p w:rsidR="00A850D8" w:rsidRPr="00A850D8" w:rsidRDefault="00A850D8" w:rsidP="00A850D8">
      <w:pPr>
        <w:spacing w:after="0" w:line="240" w:lineRule="auto"/>
        <w:ind w:firstLine="426"/>
        <w:jc w:val="both"/>
        <w:rPr>
          <w:rFonts w:ascii="Times New Roman" w:hAnsi="Times New Roman"/>
        </w:rPr>
      </w:pPr>
      <w:r w:rsidRPr="00A850D8">
        <w:rPr>
          <w:rFonts w:ascii="Times New Roman" w:hAnsi="Times New Roman"/>
        </w:rPr>
        <w:t>•</w:t>
      </w:r>
      <w:r w:rsidRPr="00A850D8">
        <w:rPr>
          <w:rFonts w:ascii="Times New Roman" w:hAnsi="Times New Roman"/>
        </w:rPr>
        <w:tab/>
        <w:t>місцевий бюджет та залучення інвестицій;</w:t>
      </w:r>
    </w:p>
    <w:p w:rsidR="00A850D8" w:rsidRPr="00A850D8" w:rsidRDefault="00A850D8" w:rsidP="00A850D8">
      <w:pPr>
        <w:spacing w:after="0" w:line="240" w:lineRule="auto"/>
        <w:ind w:firstLine="426"/>
        <w:jc w:val="both"/>
        <w:rPr>
          <w:rFonts w:ascii="Times New Roman" w:hAnsi="Times New Roman"/>
        </w:rPr>
      </w:pPr>
      <w:r w:rsidRPr="00A850D8">
        <w:rPr>
          <w:rFonts w:ascii="Times New Roman" w:hAnsi="Times New Roman"/>
        </w:rPr>
        <w:t>•</w:t>
      </w:r>
      <w:r w:rsidRPr="00A850D8">
        <w:rPr>
          <w:rFonts w:ascii="Times New Roman" w:hAnsi="Times New Roman"/>
        </w:rPr>
        <w:tab/>
        <w:t>державні та регіональні фонди та програми;</w:t>
      </w:r>
    </w:p>
    <w:p w:rsidR="00A850D8" w:rsidRPr="00A850D8" w:rsidRDefault="00A850D8" w:rsidP="00A850D8">
      <w:pPr>
        <w:spacing w:after="0" w:line="240" w:lineRule="auto"/>
        <w:ind w:firstLine="426"/>
        <w:jc w:val="both"/>
        <w:rPr>
          <w:rFonts w:ascii="Times New Roman" w:hAnsi="Times New Roman"/>
        </w:rPr>
      </w:pPr>
      <w:r w:rsidRPr="00A850D8">
        <w:rPr>
          <w:rFonts w:ascii="Times New Roman" w:hAnsi="Times New Roman"/>
        </w:rPr>
        <w:t>•</w:t>
      </w:r>
      <w:r w:rsidRPr="00A850D8">
        <w:rPr>
          <w:rFonts w:ascii="Times New Roman" w:hAnsi="Times New Roman"/>
        </w:rPr>
        <w:tab/>
        <w:t>розробка документації з просторового планування;</w:t>
      </w:r>
    </w:p>
    <w:p w:rsidR="00A850D8" w:rsidRPr="00A850D8" w:rsidRDefault="00A850D8" w:rsidP="00A850D8">
      <w:pPr>
        <w:spacing w:after="0" w:line="240" w:lineRule="auto"/>
        <w:ind w:firstLine="426"/>
        <w:jc w:val="both"/>
        <w:rPr>
          <w:rFonts w:ascii="Times New Roman" w:hAnsi="Times New Roman"/>
        </w:rPr>
      </w:pPr>
      <w:r w:rsidRPr="00A850D8">
        <w:rPr>
          <w:rFonts w:ascii="Times New Roman" w:hAnsi="Times New Roman"/>
        </w:rPr>
        <w:t>•</w:t>
      </w:r>
      <w:r w:rsidRPr="00A850D8">
        <w:rPr>
          <w:rFonts w:ascii="Times New Roman" w:hAnsi="Times New Roman"/>
        </w:rPr>
        <w:tab/>
        <w:t>міжмуніципальне та міжрегіональне співробітництво (спільні проекти, регулярна комунікація, обмін досвідом, меморандуми про співпрацю);</w:t>
      </w:r>
    </w:p>
    <w:p w:rsidR="00A850D8" w:rsidRPr="00A850D8" w:rsidRDefault="00A850D8" w:rsidP="00A850D8">
      <w:pPr>
        <w:spacing w:after="0" w:line="240" w:lineRule="auto"/>
        <w:ind w:firstLine="426"/>
        <w:jc w:val="both"/>
        <w:rPr>
          <w:rFonts w:ascii="Times New Roman" w:hAnsi="Times New Roman"/>
        </w:rPr>
      </w:pPr>
      <w:r w:rsidRPr="00A850D8">
        <w:rPr>
          <w:rFonts w:ascii="Times New Roman" w:hAnsi="Times New Roman"/>
        </w:rPr>
        <w:t>•</w:t>
      </w:r>
      <w:r w:rsidRPr="00A850D8">
        <w:rPr>
          <w:rFonts w:ascii="Times New Roman" w:hAnsi="Times New Roman"/>
        </w:rPr>
        <w:tab/>
        <w:t>державно-при</w:t>
      </w:r>
      <w:r w:rsidR="00C81F84">
        <w:rPr>
          <w:rFonts w:ascii="Times New Roman" w:hAnsi="Times New Roman"/>
        </w:rPr>
        <w:t>ват</w:t>
      </w:r>
      <w:r w:rsidRPr="00A850D8">
        <w:rPr>
          <w:rFonts w:ascii="Times New Roman" w:hAnsi="Times New Roman"/>
        </w:rPr>
        <w:t>не партнерство, міжнародні проекти (міжнародні фінансові організації, міжнародна технічна допомога, гранти);</w:t>
      </w:r>
    </w:p>
    <w:p w:rsidR="00A850D8" w:rsidRPr="00A850D8" w:rsidRDefault="00A850D8" w:rsidP="00A850D8">
      <w:pPr>
        <w:spacing w:after="0" w:line="240" w:lineRule="auto"/>
        <w:ind w:firstLine="426"/>
        <w:jc w:val="both"/>
        <w:rPr>
          <w:rFonts w:ascii="Times New Roman" w:hAnsi="Times New Roman"/>
        </w:rPr>
      </w:pPr>
      <w:r w:rsidRPr="00A850D8">
        <w:rPr>
          <w:rFonts w:ascii="Times New Roman" w:hAnsi="Times New Roman"/>
        </w:rPr>
        <w:t>•</w:t>
      </w:r>
      <w:r w:rsidRPr="00A850D8">
        <w:rPr>
          <w:rFonts w:ascii="Times New Roman" w:hAnsi="Times New Roman"/>
        </w:rPr>
        <w:tab/>
        <w:t>фонди корпоративно-соціальної відповідальності;</w:t>
      </w:r>
    </w:p>
    <w:p w:rsidR="00C7019F" w:rsidRDefault="00A850D8" w:rsidP="00A850D8">
      <w:pPr>
        <w:spacing w:after="0"/>
        <w:ind w:firstLine="426"/>
        <w:jc w:val="both"/>
        <w:rPr>
          <w:rFonts w:ascii="Times New Roman" w:hAnsi="Times New Roman"/>
        </w:rPr>
      </w:pPr>
      <w:r w:rsidRPr="00A850D8">
        <w:rPr>
          <w:rFonts w:ascii="Times New Roman" w:hAnsi="Times New Roman"/>
        </w:rPr>
        <w:t>•</w:t>
      </w:r>
      <w:r w:rsidRPr="00A850D8">
        <w:rPr>
          <w:rFonts w:ascii="Times New Roman" w:hAnsi="Times New Roman"/>
        </w:rPr>
        <w:tab/>
        <w:t>активне громадянське суспільство.</w:t>
      </w:r>
      <w:bookmarkEnd w:id="187"/>
    </w:p>
    <w:p w:rsidR="00C7019F" w:rsidRDefault="00C7019F" w:rsidP="00C7019F">
      <w:pPr>
        <w:rPr>
          <w:rFonts w:ascii="Times New Roman" w:hAnsi="Times New Roman"/>
        </w:rPr>
      </w:pPr>
    </w:p>
    <w:p w:rsidR="00C7019F" w:rsidRPr="001C2A6D" w:rsidRDefault="00C7019F" w:rsidP="00032D26">
      <w:pPr>
        <w:pStyle w:val="1"/>
        <w:rPr>
          <w:rFonts w:ascii="Times New Roman" w:hAnsi="Times New Roman"/>
          <w:sz w:val="22"/>
          <w:szCs w:val="22"/>
        </w:rPr>
      </w:pPr>
      <w:bookmarkStart w:id="203" w:name="_Toc469868688"/>
      <w:bookmarkStart w:id="204" w:name="_Toc514146076"/>
      <w:bookmarkStart w:id="205" w:name="_Toc9329495"/>
      <w:bookmarkStart w:id="206" w:name="_Toc89445293"/>
      <w:bookmarkStart w:id="207" w:name="_Toc89445946"/>
      <w:r w:rsidRPr="001C2A6D">
        <w:rPr>
          <w:rFonts w:ascii="Times New Roman" w:hAnsi="Times New Roman"/>
          <w:sz w:val="22"/>
          <w:szCs w:val="22"/>
        </w:rPr>
        <w:lastRenderedPageBreak/>
        <w:t>7. СИСТЕМА УПРАВЛІННЯ, МОНІТОРИНГУ ТА ОНОВЛЕННЯ СТРАТЕГІЇ</w:t>
      </w:r>
      <w:bookmarkEnd w:id="203"/>
      <w:bookmarkEnd w:id="204"/>
      <w:bookmarkEnd w:id="205"/>
      <w:bookmarkEnd w:id="206"/>
      <w:bookmarkEnd w:id="207"/>
    </w:p>
    <w:p w:rsidR="00C7019F" w:rsidRPr="001C2A6D" w:rsidRDefault="00C7019F" w:rsidP="00C7019F">
      <w:pPr>
        <w:spacing w:after="0" w:line="240" w:lineRule="auto"/>
        <w:jc w:val="both"/>
        <w:rPr>
          <w:rFonts w:ascii="Times New Roman" w:hAnsi="Times New Roman"/>
        </w:rPr>
      </w:pPr>
    </w:p>
    <w:p w:rsidR="00C7019F" w:rsidRPr="001C2A6D" w:rsidRDefault="00C7019F" w:rsidP="00C7019F">
      <w:pPr>
        <w:spacing w:after="0" w:line="240" w:lineRule="auto"/>
        <w:ind w:firstLine="708"/>
        <w:jc w:val="both"/>
        <w:rPr>
          <w:rFonts w:ascii="Times New Roman" w:hAnsi="Times New Roman"/>
        </w:rPr>
      </w:pPr>
      <w:r w:rsidRPr="001C2A6D">
        <w:rPr>
          <w:rFonts w:ascii="Times New Roman" w:hAnsi="Times New Roman"/>
        </w:rPr>
        <w:t xml:space="preserve">Реалізація завдань стратегії передбачає виконання одночасно багатьох завдань різними структурами виконкому селищної ради за участі багатьох партнерів, що ставить перед керівництвом громади питання раціонального управління цим доволі складним процесом. </w:t>
      </w:r>
    </w:p>
    <w:p w:rsidR="00C7019F" w:rsidRPr="001C2A6D" w:rsidRDefault="00C7019F" w:rsidP="00C7019F">
      <w:pPr>
        <w:spacing w:after="0" w:line="240" w:lineRule="auto"/>
        <w:jc w:val="both"/>
        <w:rPr>
          <w:rFonts w:ascii="Times New Roman" w:hAnsi="Times New Roman"/>
          <w:lang w:eastAsia="ru-RU"/>
        </w:rPr>
      </w:pPr>
      <w:r w:rsidRPr="001C2A6D">
        <w:rPr>
          <w:rFonts w:ascii="Times New Roman" w:hAnsi="Times New Roman"/>
          <w:lang w:eastAsia="ru-RU"/>
        </w:rPr>
        <w:t xml:space="preserve">Система управління стратегією має два рівні: політичний та технічний. </w:t>
      </w:r>
      <w:r w:rsidRPr="001C2A6D">
        <w:rPr>
          <w:rFonts w:ascii="Times New Roman" w:hAnsi="Times New Roman"/>
          <w:b/>
          <w:lang w:eastAsia="ru-RU"/>
        </w:rPr>
        <w:t>Політичний</w:t>
      </w:r>
      <w:r w:rsidRPr="001C2A6D">
        <w:rPr>
          <w:rFonts w:ascii="Times New Roman" w:hAnsi="Times New Roman"/>
          <w:lang w:eastAsia="ru-RU"/>
        </w:rPr>
        <w:t xml:space="preserve"> рівень забезпечує особисто селищний голова, виконком та селищна рада. На цьому рівні заслуховуються та затверджуються звіти Комітету з управління впровадженням </w:t>
      </w:r>
      <w:r w:rsidRPr="001C2A6D">
        <w:rPr>
          <w:rFonts w:ascii="Times New Roman" w:hAnsi="Times New Roman"/>
        </w:rPr>
        <w:t>стратегії</w:t>
      </w:r>
      <w:r w:rsidRPr="001C2A6D">
        <w:rPr>
          <w:rFonts w:ascii="Times New Roman" w:hAnsi="Times New Roman"/>
          <w:lang w:eastAsia="ru-RU"/>
        </w:rPr>
        <w:t xml:space="preserve">, пропозиції щодо внесення змін (оновлення) </w:t>
      </w:r>
      <w:r w:rsidRPr="001C2A6D">
        <w:rPr>
          <w:rFonts w:ascii="Times New Roman" w:hAnsi="Times New Roman"/>
        </w:rPr>
        <w:t>стратегії</w:t>
      </w:r>
      <w:r w:rsidRPr="001C2A6D">
        <w:rPr>
          <w:rFonts w:ascii="Times New Roman" w:hAnsi="Times New Roman"/>
          <w:lang w:eastAsia="ru-RU"/>
        </w:rPr>
        <w:t xml:space="preserve">. Рада громади приймає рішення щодо внесення змін до </w:t>
      </w:r>
      <w:r w:rsidRPr="001C2A6D">
        <w:rPr>
          <w:rFonts w:ascii="Times New Roman" w:hAnsi="Times New Roman"/>
        </w:rPr>
        <w:t xml:space="preserve">Стратегії </w:t>
      </w:r>
      <w:r w:rsidRPr="001C2A6D">
        <w:rPr>
          <w:rFonts w:ascii="Times New Roman" w:hAnsi="Times New Roman"/>
          <w:lang w:eastAsia="ru-RU"/>
        </w:rPr>
        <w:t>на підставі пропозицій селищого голови.</w:t>
      </w:r>
    </w:p>
    <w:p w:rsidR="00C7019F" w:rsidRPr="001C2A6D" w:rsidRDefault="00C7019F" w:rsidP="00C7019F">
      <w:pPr>
        <w:spacing w:after="0" w:line="240" w:lineRule="auto"/>
        <w:jc w:val="both"/>
        <w:rPr>
          <w:rFonts w:ascii="Times New Roman" w:hAnsi="Times New Roman"/>
          <w:lang w:eastAsia="ru-RU"/>
        </w:rPr>
      </w:pPr>
      <w:r w:rsidRPr="001C2A6D">
        <w:rPr>
          <w:rFonts w:ascii="Times New Roman" w:hAnsi="Times New Roman"/>
          <w:b/>
          <w:lang w:eastAsia="ru-RU"/>
        </w:rPr>
        <w:t>Технічний</w:t>
      </w:r>
      <w:r w:rsidRPr="001C2A6D">
        <w:rPr>
          <w:rFonts w:ascii="Times New Roman" w:hAnsi="Times New Roman"/>
          <w:lang w:eastAsia="ru-RU"/>
        </w:rPr>
        <w:t xml:space="preserve"> рівень управління і моніторингу виконує Комітет з управління впровадженням </w:t>
      </w:r>
      <w:r w:rsidRPr="001C2A6D">
        <w:rPr>
          <w:rFonts w:ascii="Times New Roman" w:hAnsi="Times New Roman"/>
        </w:rPr>
        <w:t>стратегії</w:t>
      </w:r>
      <w:r w:rsidRPr="001C2A6D">
        <w:rPr>
          <w:rFonts w:ascii="Times New Roman" w:hAnsi="Times New Roman"/>
          <w:lang w:eastAsia="ru-RU"/>
        </w:rPr>
        <w:t>, який:</w:t>
      </w:r>
    </w:p>
    <w:p w:rsidR="00C7019F" w:rsidRPr="001C2A6D" w:rsidRDefault="00C7019F" w:rsidP="00C7019F">
      <w:pPr>
        <w:pStyle w:val="ae"/>
        <w:numPr>
          <w:ilvl w:val="0"/>
          <w:numId w:val="5"/>
        </w:numPr>
        <w:jc w:val="both"/>
        <w:rPr>
          <w:rFonts w:ascii="Times New Roman" w:hAnsi="Times New Roman"/>
          <w:sz w:val="22"/>
          <w:szCs w:val="22"/>
          <w:lang w:val="uk-UA" w:eastAsia="ru-RU"/>
        </w:rPr>
      </w:pPr>
      <w:r w:rsidRPr="001C2A6D">
        <w:rPr>
          <w:rFonts w:ascii="Times New Roman" w:hAnsi="Times New Roman"/>
          <w:sz w:val="22"/>
          <w:szCs w:val="22"/>
          <w:lang w:val="uk-UA" w:eastAsia="ru-RU"/>
        </w:rPr>
        <w:t xml:space="preserve">забезпечує виконання завдань </w:t>
      </w:r>
      <w:r w:rsidRPr="001C2A6D">
        <w:rPr>
          <w:rFonts w:ascii="Times New Roman" w:hAnsi="Times New Roman"/>
          <w:sz w:val="22"/>
          <w:szCs w:val="22"/>
          <w:lang w:val="uk-UA"/>
        </w:rPr>
        <w:t xml:space="preserve">стратегії </w:t>
      </w:r>
      <w:r w:rsidRPr="001C2A6D">
        <w:rPr>
          <w:rFonts w:ascii="Times New Roman" w:hAnsi="Times New Roman"/>
          <w:sz w:val="22"/>
          <w:szCs w:val="22"/>
          <w:lang w:val="uk-UA" w:eastAsia="ru-RU"/>
        </w:rPr>
        <w:t xml:space="preserve">згідно затвердженого плану, </w:t>
      </w:r>
    </w:p>
    <w:p w:rsidR="00C7019F" w:rsidRPr="001C2A6D" w:rsidRDefault="00C7019F" w:rsidP="00C7019F">
      <w:pPr>
        <w:pStyle w:val="ae"/>
        <w:numPr>
          <w:ilvl w:val="0"/>
          <w:numId w:val="5"/>
        </w:numPr>
        <w:jc w:val="both"/>
        <w:rPr>
          <w:rFonts w:ascii="Times New Roman" w:hAnsi="Times New Roman"/>
          <w:sz w:val="22"/>
          <w:szCs w:val="22"/>
          <w:lang w:val="uk-UA" w:eastAsia="ru-RU"/>
        </w:rPr>
      </w:pPr>
      <w:r w:rsidRPr="001C2A6D">
        <w:rPr>
          <w:rFonts w:ascii="Times New Roman" w:hAnsi="Times New Roman"/>
          <w:sz w:val="22"/>
          <w:szCs w:val="22"/>
          <w:lang w:val="uk-UA" w:eastAsia="ru-RU"/>
        </w:rPr>
        <w:t xml:space="preserve">здійснює моніторинг соціально-економічного стану громади за визначеними показниками, </w:t>
      </w:r>
    </w:p>
    <w:p w:rsidR="00C7019F" w:rsidRPr="001C2A6D" w:rsidRDefault="00C7019F" w:rsidP="00C7019F">
      <w:pPr>
        <w:pStyle w:val="ae"/>
        <w:numPr>
          <w:ilvl w:val="0"/>
          <w:numId w:val="5"/>
        </w:numPr>
        <w:jc w:val="both"/>
        <w:rPr>
          <w:rFonts w:ascii="Times New Roman" w:hAnsi="Times New Roman"/>
          <w:sz w:val="22"/>
          <w:szCs w:val="22"/>
          <w:lang w:val="uk-UA" w:eastAsia="ru-RU"/>
        </w:rPr>
      </w:pPr>
      <w:r w:rsidRPr="001C2A6D">
        <w:rPr>
          <w:rFonts w:ascii="Times New Roman" w:hAnsi="Times New Roman"/>
          <w:sz w:val="22"/>
          <w:szCs w:val="22"/>
          <w:lang w:val="uk-UA" w:eastAsia="ru-RU"/>
        </w:rPr>
        <w:t xml:space="preserve">аналізує співвідношення основних соціально-економічних показників громади та зовнішнього середовища (області, країни, світу тощо), </w:t>
      </w:r>
    </w:p>
    <w:p w:rsidR="00C7019F" w:rsidRPr="001C2A6D" w:rsidRDefault="00C7019F" w:rsidP="00C7019F">
      <w:pPr>
        <w:pStyle w:val="ae"/>
        <w:numPr>
          <w:ilvl w:val="0"/>
          <w:numId w:val="5"/>
        </w:numPr>
        <w:jc w:val="both"/>
        <w:rPr>
          <w:rFonts w:ascii="Times New Roman" w:hAnsi="Times New Roman"/>
          <w:sz w:val="22"/>
          <w:szCs w:val="22"/>
          <w:lang w:val="uk-UA" w:eastAsia="ru-RU"/>
        </w:rPr>
      </w:pPr>
      <w:r w:rsidRPr="001C2A6D">
        <w:rPr>
          <w:rFonts w:ascii="Times New Roman" w:hAnsi="Times New Roman"/>
          <w:sz w:val="22"/>
          <w:szCs w:val="22"/>
          <w:lang w:val="uk-UA" w:eastAsia="ru-RU"/>
        </w:rPr>
        <w:t xml:space="preserve">вивчає основні політичні, економічні, фінансові, соціальні, наукові, технологічні і т.д. тенденції, визначає їх впливи на громаду, </w:t>
      </w:r>
    </w:p>
    <w:p w:rsidR="00C7019F" w:rsidRPr="001C2A6D" w:rsidRDefault="00C7019F" w:rsidP="00C7019F">
      <w:pPr>
        <w:pStyle w:val="ae"/>
        <w:numPr>
          <w:ilvl w:val="0"/>
          <w:numId w:val="5"/>
        </w:numPr>
        <w:jc w:val="both"/>
        <w:rPr>
          <w:rFonts w:ascii="Times New Roman" w:hAnsi="Times New Roman"/>
          <w:sz w:val="22"/>
          <w:szCs w:val="22"/>
          <w:lang w:val="uk-UA" w:eastAsia="ru-RU"/>
        </w:rPr>
      </w:pPr>
      <w:r w:rsidRPr="001C2A6D">
        <w:rPr>
          <w:rFonts w:ascii="Times New Roman" w:hAnsi="Times New Roman"/>
          <w:sz w:val="22"/>
          <w:szCs w:val="22"/>
          <w:lang w:val="uk-UA" w:eastAsia="ru-RU"/>
        </w:rPr>
        <w:t xml:space="preserve">формує пропозиції стратегічних сценаріїв в нових політичних, соціально-економічних умовах зовнішнього середовища, </w:t>
      </w:r>
    </w:p>
    <w:p w:rsidR="00C7019F" w:rsidRPr="001C2A6D" w:rsidRDefault="00C7019F" w:rsidP="00C7019F">
      <w:pPr>
        <w:pStyle w:val="ae"/>
        <w:numPr>
          <w:ilvl w:val="0"/>
          <w:numId w:val="5"/>
        </w:numPr>
        <w:jc w:val="both"/>
        <w:rPr>
          <w:rFonts w:ascii="Times New Roman" w:hAnsi="Times New Roman"/>
          <w:sz w:val="22"/>
          <w:szCs w:val="22"/>
          <w:lang w:val="uk-UA" w:eastAsia="ru-RU"/>
        </w:rPr>
      </w:pPr>
      <w:r w:rsidRPr="001C2A6D">
        <w:rPr>
          <w:rFonts w:ascii="Times New Roman" w:hAnsi="Times New Roman"/>
          <w:sz w:val="22"/>
          <w:szCs w:val="22"/>
          <w:lang w:val="uk-UA" w:eastAsia="ru-RU"/>
        </w:rPr>
        <w:t xml:space="preserve">аналізує соціально-економічні тенденції найближчих конкурентів у порівнянні з показниками громади, аналізує загрози, які надходять від конкурентів, </w:t>
      </w:r>
    </w:p>
    <w:p w:rsidR="00C7019F" w:rsidRPr="001C2A6D" w:rsidRDefault="00C7019F" w:rsidP="00C7019F">
      <w:pPr>
        <w:pStyle w:val="ae"/>
        <w:numPr>
          <w:ilvl w:val="0"/>
          <w:numId w:val="5"/>
        </w:numPr>
        <w:jc w:val="both"/>
        <w:rPr>
          <w:rFonts w:ascii="Times New Roman" w:hAnsi="Times New Roman"/>
          <w:sz w:val="22"/>
          <w:szCs w:val="22"/>
          <w:lang w:val="uk-UA" w:eastAsia="ru-RU"/>
        </w:rPr>
      </w:pPr>
      <w:r w:rsidRPr="001C2A6D">
        <w:rPr>
          <w:rFonts w:ascii="Times New Roman" w:hAnsi="Times New Roman"/>
          <w:sz w:val="22"/>
          <w:szCs w:val="22"/>
          <w:lang w:val="uk-UA" w:eastAsia="ru-RU"/>
        </w:rPr>
        <w:t xml:space="preserve">формує пропозиції змін до цілей і завдань, які необхідно вносити до </w:t>
      </w:r>
      <w:r w:rsidRPr="001C2A6D">
        <w:rPr>
          <w:rFonts w:ascii="Times New Roman" w:hAnsi="Times New Roman"/>
          <w:sz w:val="22"/>
          <w:szCs w:val="22"/>
          <w:lang w:val="uk-UA"/>
        </w:rPr>
        <w:t>стратегії</w:t>
      </w:r>
      <w:r w:rsidR="00E86807">
        <w:rPr>
          <w:rFonts w:ascii="Times New Roman" w:hAnsi="Times New Roman"/>
          <w:sz w:val="22"/>
          <w:szCs w:val="22"/>
          <w:lang w:val="uk-UA"/>
        </w:rPr>
        <w:t xml:space="preserve"> </w:t>
      </w:r>
      <w:r w:rsidRPr="001C2A6D">
        <w:rPr>
          <w:rFonts w:ascii="Times New Roman" w:hAnsi="Times New Roman"/>
          <w:sz w:val="22"/>
          <w:szCs w:val="22"/>
          <w:lang w:val="uk-UA" w:eastAsia="ru-RU"/>
        </w:rPr>
        <w:t>як відповідь на виявлені нові загрози і можливості.</w:t>
      </w:r>
    </w:p>
    <w:p w:rsidR="00C7019F" w:rsidRPr="001C2A6D" w:rsidRDefault="00C7019F" w:rsidP="00C7019F">
      <w:pPr>
        <w:spacing w:after="0" w:line="240" w:lineRule="auto"/>
        <w:jc w:val="both"/>
        <w:rPr>
          <w:rFonts w:ascii="Times New Roman" w:hAnsi="Times New Roman"/>
        </w:rPr>
      </w:pPr>
    </w:p>
    <w:p w:rsidR="00C7019F" w:rsidRPr="001C2A6D" w:rsidRDefault="00C7019F" w:rsidP="00032D26">
      <w:pPr>
        <w:pStyle w:val="2"/>
        <w:rPr>
          <w:rFonts w:ascii="Times New Roman" w:hAnsi="Times New Roman"/>
          <w:sz w:val="22"/>
          <w:szCs w:val="22"/>
        </w:rPr>
      </w:pPr>
      <w:bookmarkStart w:id="208" w:name="_Toc469868689"/>
      <w:bookmarkStart w:id="209" w:name="_Toc514146077"/>
      <w:bookmarkStart w:id="210" w:name="_Toc9329496"/>
      <w:bookmarkStart w:id="211" w:name="_Toc89445294"/>
      <w:bookmarkStart w:id="212" w:name="_Toc89445947"/>
      <w:r w:rsidRPr="001C2A6D">
        <w:rPr>
          <w:rFonts w:ascii="Times New Roman" w:hAnsi="Times New Roman"/>
          <w:sz w:val="22"/>
          <w:szCs w:val="22"/>
        </w:rPr>
        <w:t>7.1. Управління процесом реалізації стратегії</w:t>
      </w:r>
      <w:bookmarkEnd w:id="208"/>
      <w:bookmarkEnd w:id="209"/>
      <w:bookmarkEnd w:id="210"/>
      <w:bookmarkEnd w:id="211"/>
      <w:bookmarkEnd w:id="212"/>
    </w:p>
    <w:p w:rsidR="00C7019F" w:rsidRPr="001C2A6D" w:rsidRDefault="00C7019F" w:rsidP="00C7019F">
      <w:pPr>
        <w:spacing w:after="0" w:line="240" w:lineRule="auto"/>
        <w:jc w:val="both"/>
        <w:rPr>
          <w:rFonts w:ascii="Times New Roman" w:hAnsi="Times New Roman"/>
        </w:rPr>
      </w:pPr>
    </w:p>
    <w:p w:rsidR="00C7019F" w:rsidRPr="001C2A6D" w:rsidRDefault="00C7019F" w:rsidP="00C7019F">
      <w:pPr>
        <w:spacing w:after="0" w:line="240" w:lineRule="auto"/>
        <w:ind w:firstLine="708"/>
        <w:jc w:val="both"/>
        <w:rPr>
          <w:rFonts w:ascii="Times New Roman" w:hAnsi="Times New Roman"/>
        </w:rPr>
      </w:pPr>
      <w:r w:rsidRPr="001C2A6D">
        <w:rPr>
          <w:rFonts w:ascii="Times New Roman" w:hAnsi="Times New Roman"/>
        </w:rPr>
        <w:t>Управління процесом реалізації с</w:t>
      </w:r>
      <w:r w:rsidR="00E86807">
        <w:rPr>
          <w:rFonts w:ascii="Times New Roman" w:hAnsi="Times New Roman"/>
        </w:rPr>
        <w:t xml:space="preserve">тратегії розвитку Брацлавської </w:t>
      </w:r>
      <w:r w:rsidRPr="001C2A6D">
        <w:rPr>
          <w:rFonts w:ascii="Times New Roman" w:hAnsi="Times New Roman"/>
        </w:rPr>
        <w:t>ТГ проводиться за принципами єдності управління, персональної відповідальності, прозорості та поточної координації дій. Адміністрування процес</w:t>
      </w:r>
      <w:r w:rsidR="00E86807">
        <w:rPr>
          <w:rFonts w:ascii="Times New Roman" w:hAnsi="Times New Roman"/>
        </w:rPr>
        <w:t>у реалізації стратегії</w:t>
      </w:r>
      <w:r w:rsidRPr="001C2A6D">
        <w:rPr>
          <w:rFonts w:ascii="Times New Roman" w:hAnsi="Times New Roman"/>
        </w:rPr>
        <w:t xml:space="preserve"> здійснюється виконавчим комітетом та відповідними структурними підрозділами селищної ради.</w:t>
      </w:r>
    </w:p>
    <w:p w:rsidR="00C7019F" w:rsidRPr="001C2A6D" w:rsidRDefault="00C7019F" w:rsidP="00C7019F">
      <w:pPr>
        <w:spacing w:after="0" w:line="240" w:lineRule="auto"/>
        <w:jc w:val="both"/>
        <w:rPr>
          <w:rFonts w:ascii="Times New Roman" w:hAnsi="Times New Roman"/>
        </w:rPr>
      </w:pPr>
      <w:r w:rsidRPr="001C2A6D">
        <w:rPr>
          <w:rFonts w:ascii="Times New Roman" w:hAnsi="Times New Roman"/>
        </w:rPr>
        <w:t>З метою координації дій розпорядженням селищного голови створюється постійно діючий Комітет з управління в</w:t>
      </w:r>
      <w:r w:rsidR="00753AB1">
        <w:rPr>
          <w:rFonts w:ascii="Times New Roman" w:hAnsi="Times New Roman"/>
        </w:rPr>
        <w:t>провадженням стратегії</w:t>
      </w:r>
      <w:r w:rsidRPr="001C2A6D">
        <w:rPr>
          <w:rFonts w:ascii="Times New Roman" w:hAnsi="Times New Roman"/>
        </w:rPr>
        <w:t xml:space="preserve"> (далі – КУВ). До складу КУВ входять відповідальні за викон</w:t>
      </w:r>
      <w:r w:rsidR="00753AB1">
        <w:rPr>
          <w:rFonts w:ascii="Times New Roman" w:hAnsi="Times New Roman"/>
        </w:rPr>
        <w:t>ання завдань стратегії</w:t>
      </w:r>
      <w:r w:rsidRPr="001C2A6D">
        <w:rPr>
          <w:rFonts w:ascii="Times New Roman" w:hAnsi="Times New Roman"/>
        </w:rPr>
        <w:t>. Очолює КУВ селищний голова. Повний склад КУВ та персональна відповідальність за реалізаці</w:t>
      </w:r>
      <w:r w:rsidR="00753AB1">
        <w:rPr>
          <w:rFonts w:ascii="Times New Roman" w:hAnsi="Times New Roman"/>
        </w:rPr>
        <w:t>ю завдань стратегії</w:t>
      </w:r>
      <w:r w:rsidRPr="001C2A6D">
        <w:rPr>
          <w:rFonts w:ascii="Times New Roman" w:hAnsi="Times New Roman"/>
        </w:rPr>
        <w:t xml:space="preserve"> визначається розпорядженням селищного голови. КУВ збирається не рідше одну разу на квартал та виконує наступні функції:</w:t>
      </w:r>
    </w:p>
    <w:p w:rsidR="00C7019F" w:rsidRPr="001C2A6D" w:rsidRDefault="00C7019F" w:rsidP="00C7019F">
      <w:pPr>
        <w:pStyle w:val="ae"/>
        <w:numPr>
          <w:ilvl w:val="0"/>
          <w:numId w:val="6"/>
        </w:numPr>
        <w:jc w:val="both"/>
        <w:rPr>
          <w:rFonts w:ascii="Times New Roman" w:hAnsi="Times New Roman"/>
          <w:sz w:val="22"/>
          <w:szCs w:val="22"/>
          <w:lang w:val="uk-UA"/>
        </w:rPr>
      </w:pPr>
      <w:r w:rsidRPr="001C2A6D">
        <w:rPr>
          <w:rFonts w:ascii="Times New Roman" w:hAnsi="Times New Roman"/>
          <w:sz w:val="22"/>
          <w:szCs w:val="22"/>
          <w:lang w:val="uk-UA"/>
        </w:rPr>
        <w:t>організовує взаємодію підрозділів виконавчих органів селищної ради, органів державної влади, підприємств та установ громади в процес</w:t>
      </w:r>
      <w:r w:rsidR="00753AB1">
        <w:rPr>
          <w:rFonts w:ascii="Times New Roman" w:hAnsi="Times New Roman"/>
          <w:sz w:val="22"/>
          <w:szCs w:val="22"/>
          <w:lang w:val="uk-UA"/>
        </w:rPr>
        <w:t>і реалізації стратегії</w:t>
      </w:r>
      <w:r w:rsidRPr="001C2A6D">
        <w:rPr>
          <w:rFonts w:ascii="Times New Roman" w:hAnsi="Times New Roman"/>
          <w:sz w:val="22"/>
          <w:szCs w:val="22"/>
          <w:lang w:val="uk-UA"/>
        </w:rPr>
        <w:t xml:space="preserve">, загальноселищних програм та проектів. </w:t>
      </w:r>
    </w:p>
    <w:p w:rsidR="00C7019F" w:rsidRPr="001C2A6D" w:rsidRDefault="00C7019F" w:rsidP="00C7019F">
      <w:pPr>
        <w:pStyle w:val="ae"/>
        <w:numPr>
          <w:ilvl w:val="0"/>
          <w:numId w:val="6"/>
        </w:numPr>
        <w:jc w:val="both"/>
        <w:rPr>
          <w:rFonts w:ascii="Times New Roman" w:hAnsi="Times New Roman"/>
          <w:sz w:val="22"/>
          <w:szCs w:val="22"/>
          <w:lang w:val="uk-UA"/>
        </w:rPr>
      </w:pPr>
      <w:r w:rsidRPr="001C2A6D">
        <w:rPr>
          <w:rFonts w:ascii="Times New Roman" w:hAnsi="Times New Roman"/>
          <w:sz w:val="22"/>
          <w:szCs w:val="22"/>
          <w:lang w:val="uk-UA"/>
        </w:rPr>
        <w:t>здійснює підготовку щорічних звітів про ста</w:t>
      </w:r>
      <w:r w:rsidR="00753AB1">
        <w:rPr>
          <w:rFonts w:ascii="Times New Roman" w:hAnsi="Times New Roman"/>
          <w:sz w:val="22"/>
          <w:szCs w:val="22"/>
          <w:lang w:val="uk-UA"/>
        </w:rPr>
        <w:t>н реалізації стратегії</w:t>
      </w:r>
      <w:r w:rsidRPr="001C2A6D">
        <w:rPr>
          <w:rFonts w:ascii="Times New Roman" w:hAnsi="Times New Roman"/>
          <w:sz w:val="22"/>
          <w:szCs w:val="22"/>
          <w:lang w:val="uk-UA"/>
        </w:rPr>
        <w:t>, надає їх селищному голові та презентує їх на останньому в році черговому пленарному засіданні селищної ради. Повний текст звіту підлягає обов’язковому розміщенню в мережі Інтернет.</w:t>
      </w:r>
    </w:p>
    <w:p w:rsidR="00C7019F" w:rsidRPr="001C2A6D" w:rsidRDefault="00C7019F" w:rsidP="00C7019F">
      <w:pPr>
        <w:pStyle w:val="ae"/>
        <w:numPr>
          <w:ilvl w:val="0"/>
          <w:numId w:val="6"/>
        </w:numPr>
        <w:jc w:val="both"/>
        <w:rPr>
          <w:rFonts w:ascii="Times New Roman" w:hAnsi="Times New Roman"/>
          <w:sz w:val="22"/>
          <w:szCs w:val="22"/>
          <w:lang w:val="uk-UA"/>
        </w:rPr>
      </w:pPr>
      <w:r w:rsidRPr="001C2A6D">
        <w:rPr>
          <w:rFonts w:ascii="Times New Roman" w:hAnsi="Times New Roman"/>
          <w:sz w:val="22"/>
          <w:szCs w:val="22"/>
          <w:lang w:val="uk-UA"/>
        </w:rPr>
        <w:t>здійснює підготовку квартальних звітів про ста</w:t>
      </w:r>
      <w:r w:rsidR="00753AB1">
        <w:rPr>
          <w:rFonts w:ascii="Times New Roman" w:hAnsi="Times New Roman"/>
          <w:sz w:val="22"/>
          <w:szCs w:val="22"/>
          <w:lang w:val="uk-UA"/>
        </w:rPr>
        <w:t>н реалізації стратегії</w:t>
      </w:r>
      <w:r w:rsidRPr="001C2A6D">
        <w:rPr>
          <w:rFonts w:ascii="Times New Roman" w:hAnsi="Times New Roman"/>
          <w:sz w:val="22"/>
          <w:szCs w:val="22"/>
          <w:lang w:val="uk-UA"/>
        </w:rPr>
        <w:t>, надає їх селищному голові та презентує на засіданні виконкому селищної ради.</w:t>
      </w:r>
    </w:p>
    <w:p w:rsidR="00C7019F" w:rsidRPr="001C2A6D" w:rsidRDefault="00C7019F" w:rsidP="00C7019F">
      <w:pPr>
        <w:spacing w:after="0" w:line="240" w:lineRule="auto"/>
        <w:ind w:firstLine="360"/>
        <w:jc w:val="both"/>
        <w:rPr>
          <w:rFonts w:ascii="Times New Roman" w:hAnsi="Times New Roman"/>
        </w:rPr>
      </w:pPr>
      <w:r w:rsidRPr="001C2A6D">
        <w:rPr>
          <w:rFonts w:ascii="Times New Roman" w:hAnsi="Times New Roman"/>
        </w:rPr>
        <w:t>Пропозиції щодо зміни осно</w:t>
      </w:r>
      <w:r w:rsidR="00753AB1">
        <w:rPr>
          <w:rFonts w:ascii="Times New Roman" w:hAnsi="Times New Roman"/>
        </w:rPr>
        <w:t>вного тексту стратегії</w:t>
      </w:r>
      <w:r w:rsidRPr="001C2A6D">
        <w:rPr>
          <w:rFonts w:ascii="Times New Roman" w:hAnsi="Times New Roman"/>
        </w:rPr>
        <w:t xml:space="preserve"> </w:t>
      </w:r>
      <w:r w:rsidR="00E86807">
        <w:rPr>
          <w:rFonts w:ascii="Times New Roman" w:hAnsi="Times New Roman"/>
        </w:rPr>
        <w:t>формуються фінансовим</w:t>
      </w:r>
      <w:r w:rsidRPr="001C2A6D">
        <w:rPr>
          <w:rFonts w:ascii="Times New Roman" w:hAnsi="Times New Roman"/>
        </w:rPr>
        <w:t xml:space="preserve"> відділом, обговорюються на чергових та позачергових нарадах КУВ і виносяться на розгляд сесії Брацлавської селищної ради один раз на рік (при необхідності, двічі на рік).</w:t>
      </w:r>
    </w:p>
    <w:p w:rsidR="00C7019F" w:rsidRPr="00715995" w:rsidRDefault="00C7019F" w:rsidP="00C7019F">
      <w:pPr>
        <w:spacing w:after="0" w:line="240" w:lineRule="auto"/>
        <w:jc w:val="both"/>
        <w:rPr>
          <w:rFonts w:ascii="Arial" w:hAnsi="Arial" w:cs="Arial"/>
        </w:rPr>
      </w:pPr>
    </w:p>
    <w:p w:rsidR="00C7019F" w:rsidRPr="001C2A6D" w:rsidRDefault="00B30190" w:rsidP="00032D26">
      <w:pPr>
        <w:pStyle w:val="2"/>
        <w:rPr>
          <w:rFonts w:ascii="Times New Roman" w:hAnsi="Times New Roman"/>
          <w:sz w:val="22"/>
          <w:szCs w:val="22"/>
        </w:rPr>
      </w:pPr>
      <w:bookmarkStart w:id="213" w:name="_Toc469868690"/>
      <w:bookmarkStart w:id="214" w:name="_Toc514146078"/>
      <w:bookmarkStart w:id="215" w:name="_Toc9329497"/>
      <w:bookmarkStart w:id="216" w:name="_Toc89445295"/>
      <w:bookmarkStart w:id="217" w:name="_Toc89445948"/>
      <w:r>
        <w:rPr>
          <w:rFonts w:ascii="Times New Roman" w:hAnsi="Times New Roman"/>
          <w:sz w:val="22"/>
          <w:szCs w:val="22"/>
        </w:rPr>
        <w:t>7</w:t>
      </w:r>
      <w:r w:rsidR="00C7019F" w:rsidRPr="001C2A6D">
        <w:rPr>
          <w:rFonts w:ascii="Times New Roman" w:hAnsi="Times New Roman"/>
          <w:sz w:val="22"/>
          <w:szCs w:val="22"/>
        </w:rPr>
        <w:t>.2. Процедура моніторингу стратегії</w:t>
      </w:r>
      <w:bookmarkEnd w:id="213"/>
      <w:bookmarkEnd w:id="214"/>
      <w:bookmarkEnd w:id="215"/>
      <w:bookmarkEnd w:id="216"/>
      <w:bookmarkEnd w:id="217"/>
    </w:p>
    <w:p w:rsidR="00C7019F" w:rsidRPr="001C2A6D" w:rsidRDefault="00C7019F" w:rsidP="00C7019F">
      <w:pPr>
        <w:spacing w:after="0" w:line="240" w:lineRule="auto"/>
        <w:jc w:val="both"/>
        <w:rPr>
          <w:rFonts w:ascii="Times New Roman" w:hAnsi="Times New Roman"/>
        </w:rPr>
      </w:pPr>
      <w:r w:rsidRPr="001C2A6D">
        <w:rPr>
          <w:rFonts w:ascii="Times New Roman" w:hAnsi="Times New Roman"/>
        </w:rPr>
        <w:tab/>
      </w:r>
    </w:p>
    <w:p w:rsidR="00C7019F" w:rsidRPr="001C2A6D" w:rsidRDefault="00C7019F" w:rsidP="00C7019F">
      <w:pPr>
        <w:spacing w:after="0" w:line="240" w:lineRule="auto"/>
        <w:ind w:firstLine="708"/>
        <w:jc w:val="both"/>
        <w:rPr>
          <w:rFonts w:ascii="Times New Roman" w:hAnsi="Times New Roman"/>
        </w:rPr>
      </w:pPr>
      <w:r w:rsidRPr="001C2A6D">
        <w:rPr>
          <w:rFonts w:ascii="Times New Roman" w:hAnsi="Times New Roman"/>
        </w:rPr>
        <w:t xml:space="preserve">Головний сенс моніторингу полягає у виконанні двох взаємопов’язаних функцій – спостереження (відстеження) та попередження. Відстеження проводиться з метою виявлення відповідності наявного стану речей бажаному результату, а спостереження – з метою попередження небажаних наслідків. </w:t>
      </w:r>
    </w:p>
    <w:p w:rsidR="00C7019F" w:rsidRPr="001C2A6D" w:rsidRDefault="00753AB1" w:rsidP="00C7019F">
      <w:pPr>
        <w:spacing w:after="0" w:line="240" w:lineRule="auto"/>
        <w:jc w:val="both"/>
        <w:rPr>
          <w:rFonts w:ascii="Times New Roman" w:hAnsi="Times New Roman"/>
        </w:rPr>
      </w:pPr>
      <w:r>
        <w:rPr>
          <w:rFonts w:ascii="Times New Roman" w:hAnsi="Times New Roman"/>
        </w:rPr>
        <w:t>Моніторинг стратегії</w:t>
      </w:r>
      <w:r w:rsidR="00E86807">
        <w:rPr>
          <w:rFonts w:ascii="Times New Roman" w:hAnsi="Times New Roman"/>
        </w:rPr>
        <w:t xml:space="preserve"> розвитку Брацлавської </w:t>
      </w:r>
      <w:r w:rsidR="00C7019F" w:rsidRPr="001C2A6D">
        <w:rPr>
          <w:rFonts w:ascii="Times New Roman" w:hAnsi="Times New Roman"/>
        </w:rPr>
        <w:t>ТГ включає три рівні:</w:t>
      </w:r>
    </w:p>
    <w:p w:rsidR="00C7019F" w:rsidRPr="001C2A6D" w:rsidRDefault="00C7019F" w:rsidP="00C7019F">
      <w:pPr>
        <w:spacing w:after="0" w:line="240" w:lineRule="auto"/>
        <w:jc w:val="both"/>
        <w:rPr>
          <w:rFonts w:ascii="Times New Roman" w:hAnsi="Times New Roman"/>
        </w:rPr>
      </w:pPr>
      <w:r w:rsidRPr="001C2A6D">
        <w:rPr>
          <w:rFonts w:ascii="Times New Roman" w:hAnsi="Times New Roman"/>
        </w:rPr>
        <w:lastRenderedPageBreak/>
        <w:t>1). Моніторинг зовнішнього середовища розвитку громади. Базується на аналізі основних показників, що характеризують ситуацію в державі в цілому та на регіональному рівні, які є стратегічно важливими для селищної громади. Підсумки підводяться один раз на рік та доводяться як частина зведеного аналітичного моніторингового звіту.</w:t>
      </w:r>
    </w:p>
    <w:p w:rsidR="00C7019F" w:rsidRPr="001C2A6D" w:rsidRDefault="00C7019F" w:rsidP="00C7019F">
      <w:pPr>
        <w:spacing w:after="0" w:line="240" w:lineRule="auto"/>
        <w:jc w:val="both"/>
        <w:rPr>
          <w:rFonts w:ascii="Times New Roman" w:hAnsi="Times New Roman"/>
        </w:rPr>
      </w:pPr>
      <w:r w:rsidRPr="001C2A6D">
        <w:rPr>
          <w:rFonts w:ascii="Times New Roman" w:hAnsi="Times New Roman"/>
        </w:rPr>
        <w:t>2). Моніторинг процесу реалізації стратегії відповідно до наступних показників</w:t>
      </w:r>
      <w:r w:rsidR="00AF406C">
        <w:rPr>
          <w:rFonts w:ascii="Times New Roman" w:hAnsi="Times New Roman"/>
        </w:rPr>
        <w:t xml:space="preserve"> (індикаторів)</w:t>
      </w:r>
      <w:r w:rsidRPr="001C2A6D">
        <w:rPr>
          <w:rFonts w:ascii="Times New Roman" w:hAnsi="Times New Roman"/>
        </w:rPr>
        <w:t xml:space="preserve">: </w:t>
      </w:r>
    </w:p>
    <w:p w:rsidR="00C7019F" w:rsidRPr="001C2A6D" w:rsidRDefault="00C7019F" w:rsidP="00C7019F">
      <w:pPr>
        <w:pStyle w:val="16"/>
        <w:numPr>
          <w:ilvl w:val="0"/>
          <w:numId w:val="7"/>
        </w:numPr>
        <w:spacing w:before="0"/>
        <w:rPr>
          <w:rFonts w:ascii="Times New Roman" w:hAnsi="Times New Roman" w:cs="Times New Roman"/>
        </w:rPr>
      </w:pPr>
      <w:r w:rsidRPr="001C2A6D">
        <w:rPr>
          <w:rFonts w:ascii="Times New Roman" w:hAnsi="Times New Roman" w:cs="Times New Roman"/>
        </w:rPr>
        <w:t>Обсяги фактичних доходів місцевого бюджету на душу населення;</w:t>
      </w:r>
    </w:p>
    <w:p w:rsidR="00C7019F" w:rsidRPr="001C2A6D" w:rsidRDefault="00C7019F" w:rsidP="00C7019F">
      <w:pPr>
        <w:pStyle w:val="16"/>
        <w:numPr>
          <w:ilvl w:val="0"/>
          <w:numId w:val="7"/>
        </w:numPr>
        <w:spacing w:before="0"/>
        <w:rPr>
          <w:rFonts w:ascii="Times New Roman" w:hAnsi="Times New Roman" w:cs="Times New Roman"/>
        </w:rPr>
      </w:pPr>
      <w:r w:rsidRPr="001C2A6D">
        <w:rPr>
          <w:rFonts w:ascii="Times New Roman" w:hAnsi="Times New Roman" w:cs="Times New Roman"/>
        </w:rPr>
        <w:t>Обсяги фактичних видатків місцевого бюджету на душу населення</w:t>
      </w:r>
    </w:p>
    <w:p w:rsidR="00C7019F" w:rsidRPr="001C2A6D" w:rsidRDefault="00C7019F" w:rsidP="00C7019F">
      <w:pPr>
        <w:pStyle w:val="16"/>
        <w:numPr>
          <w:ilvl w:val="0"/>
          <w:numId w:val="7"/>
        </w:numPr>
        <w:spacing w:before="0"/>
        <w:rPr>
          <w:rFonts w:ascii="Times New Roman" w:hAnsi="Times New Roman" w:cs="Times New Roman"/>
        </w:rPr>
      </w:pPr>
      <w:r w:rsidRPr="001C2A6D">
        <w:rPr>
          <w:rFonts w:ascii="Times New Roman" w:hAnsi="Times New Roman" w:cs="Times New Roman"/>
        </w:rPr>
        <w:t>Середня місячна заробітна плата;</w:t>
      </w:r>
    </w:p>
    <w:p w:rsidR="00C7019F" w:rsidRPr="001C2A6D" w:rsidRDefault="00C7019F" w:rsidP="00C7019F">
      <w:pPr>
        <w:pStyle w:val="16"/>
        <w:numPr>
          <w:ilvl w:val="0"/>
          <w:numId w:val="7"/>
        </w:numPr>
        <w:spacing w:before="0"/>
        <w:rPr>
          <w:rFonts w:ascii="Times New Roman" w:hAnsi="Times New Roman" w:cs="Times New Roman"/>
        </w:rPr>
      </w:pPr>
      <w:r w:rsidRPr="001C2A6D">
        <w:rPr>
          <w:rFonts w:ascii="Times New Roman" w:hAnsi="Times New Roman" w:cs="Times New Roman"/>
        </w:rPr>
        <w:t>Обсяг інвестицій в основний капітал.</w:t>
      </w:r>
    </w:p>
    <w:p w:rsidR="00C7019F" w:rsidRPr="001C2A6D" w:rsidRDefault="00C7019F" w:rsidP="00C7019F">
      <w:pPr>
        <w:pStyle w:val="16"/>
        <w:numPr>
          <w:ilvl w:val="0"/>
          <w:numId w:val="7"/>
        </w:numPr>
        <w:spacing w:before="0"/>
        <w:rPr>
          <w:rFonts w:ascii="Times New Roman" w:hAnsi="Times New Roman" w:cs="Times New Roman"/>
        </w:rPr>
      </w:pPr>
      <w:r w:rsidRPr="001C2A6D">
        <w:rPr>
          <w:rFonts w:ascii="Times New Roman" w:hAnsi="Times New Roman" w:cs="Times New Roman"/>
        </w:rPr>
        <w:t>Загальний обсяг експорту;</w:t>
      </w:r>
    </w:p>
    <w:p w:rsidR="00C7019F" w:rsidRPr="001C2A6D" w:rsidRDefault="00C7019F" w:rsidP="00C7019F">
      <w:pPr>
        <w:pStyle w:val="16"/>
        <w:numPr>
          <w:ilvl w:val="0"/>
          <w:numId w:val="7"/>
        </w:numPr>
        <w:spacing w:before="0"/>
        <w:rPr>
          <w:rFonts w:ascii="Times New Roman" w:hAnsi="Times New Roman" w:cs="Times New Roman"/>
        </w:rPr>
      </w:pPr>
      <w:r w:rsidRPr="001C2A6D">
        <w:rPr>
          <w:rFonts w:ascii="Times New Roman" w:hAnsi="Times New Roman" w:cs="Times New Roman"/>
        </w:rPr>
        <w:t>Обсяг прямих іноземних інвестицій в громаду.</w:t>
      </w:r>
    </w:p>
    <w:p w:rsidR="00C7019F" w:rsidRPr="001C2A6D" w:rsidRDefault="00C7019F" w:rsidP="00C7019F">
      <w:pPr>
        <w:pStyle w:val="16"/>
        <w:numPr>
          <w:ilvl w:val="0"/>
          <w:numId w:val="7"/>
        </w:numPr>
        <w:spacing w:before="0"/>
        <w:rPr>
          <w:rFonts w:ascii="Times New Roman" w:hAnsi="Times New Roman" w:cs="Times New Roman"/>
        </w:rPr>
      </w:pPr>
      <w:r w:rsidRPr="001C2A6D">
        <w:rPr>
          <w:rFonts w:ascii="Times New Roman" w:hAnsi="Times New Roman" w:cs="Times New Roman"/>
        </w:rPr>
        <w:t>Чисельність населення, зайнятого у всіх сферах економіки;</w:t>
      </w:r>
    </w:p>
    <w:p w:rsidR="00C7019F" w:rsidRPr="001C2A6D" w:rsidRDefault="00C7019F" w:rsidP="00C7019F">
      <w:pPr>
        <w:pStyle w:val="16"/>
        <w:numPr>
          <w:ilvl w:val="0"/>
          <w:numId w:val="7"/>
        </w:numPr>
        <w:spacing w:before="0"/>
        <w:rPr>
          <w:rFonts w:ascii="Times New Roman" w:hAnsi="Times New Roman" w:cs="Times New Roman"/>
        </w:rPr>
      </w:pPr>
      <w:r w:rsidRPr="001C2A6D">
        <w:rPr>
          <w:rFonts w:ascii="Times New Roman" w:hAnsi="Times New Roman" w:cs="Times New Roman"/>
        </w:rPr>
        <w:t>Кількість зареєстрованих безробітних;</w:t>
      </w:r>
    </w:p>
    <w:p w:rsidR="00C7019F" w:rsidRPr="001C2A6D" w:rsidRDefault="00C7019F" w:rsidP="00C7019F">
      <w:pPr>
        <w:pStyle w:val="16"/>
        <w:numPr>
          <w:ilvl w:val="0"/>
          <w:numId w:val="7"/>
        </w:numPr>
        <w:spacing w:before="0"/>
        <w:rPr>
          <w:rFonts w:ascii="Times New Roman" w:hAnsi="Times New Roman" w:cs="Times New Roman"/>
        </w:rPr>
      </w:pPr>
      <w:r w:rsidRPr="001C2A6D">
        <w:rPr>
          <w:rFonts w:ascii="Times New Roman" w:hAnsi="Times New Roman" w:cs="Times New Roman"/>
        </w:rPr>
        <w:t>Частка довжини автошляхів з пошкодженим покриттям до загальної довжини автошляхів;</w:t>
      </w:r>
    </w:p>
    <w:p w:rsidR="00C7019F" w:rsidRPr="001C2A6D" w:rsidRDefault="00C7019F" w:rsidP="00C7019F">
      <w:pPr>
        <w:spacing w:after="0" w:line="240" w:lineRule="auto"/>
        <w:ind w:firstLine="360"/>
        <w:jc w:val="both"/>
        <w:rPr>
          <w:rFonts w:ascii="Times New Roman" w:hAnsi="Times New Roman"/>
        </w:rPr>
      </w:pPr>
      <w:r w:rsidRPr="001C2A6D">
        <w:rPr>
          <w:rFonts w:ascii="Times New Roman" w:hAnsi="Times New Roman"/>
        </w:rPr>
        <w:t>Звіт про виконання цієї частини моніторингу готується щорічно, як частина зведеного аналітичного моніторингового звіту.</w:t>
      </w:r>
    </w:p>
    <w:p w:rsidR="00C7019F" w:rsidRPr="001C2A6D" w:rsidRDefault="00C7019F" w:rsidP="00C7019F">
      <w:pPr>
        <w:spacing w:after="0" w:line="240" w:lineRule="auto"/>
        <w:jc w:val="both"/>
        <w:rPr>
          <w:rFonts w:ascii="Times New Roman" w:hAnsi="Times New Roman"/>
        </w:rPr>
      </w:pPr>
      <w:r w:rsidRPr="001C2A6D">
        <w:rPr>
          <w:rFonts w:ascii="Times New Roman" w:hAnsi="Times New Roman"/>
        </w:rPr>
        <w:t xml:space="preserve">3). Моніторинг виконання проектів місцевого розвитку, що складають План реалізації стратегії. Оцінюється стан виконання кожного проекту та ступінь досягнення результатів, передбачених технічним завданням на проект. Щоквартально (10 березня, 10 червня, 10 вересня і 10 грудня) </w:t>
      </w:r>
      <w:r>
        <w:rPr>
          <w:rFonts w:ascii="Times New Roman" w:hAnsi="Times New Roman"/>
        </w:rPr>
        <w:t xml:space="preserve">відділ проектної діяльності та міжнародного співробітництва </w:t>
      </w:r>
      <w:r w:rsidRPr="001C2A6D">
        <w:rPr>
          <w:rFonts w:ascii="Times New Roman" w:hAnsi="Times New Roman"/>
        </w:rPr>
        <w:t xml:space="preserve">направляє відповідальним за моніторинг виконання стратегічного плану нагадування про необхідність надати квартальний моніторинговий звіт. До 15 числа зазначених місяців спеціалісти </w:t>
      </w:r>
      <w:r>
        <w:rPr>
          <w:rFonts w:ascii="Times New Roman" w:hAnsi="Times New Roman"/>
        </w:rPr>
        <w:t>відділу проектної діяльності та міжнародного співробітництва</w:t>
      </w:r>
      <w:r w:rsidRPr="001C2A6D">
        <w:rPr>
          <w:rFonts w:ascii="Times New Roman" w:hAnsi="Times New Roman"/>
        </w:rPr>
        <w:t xml:space="preserve"> повинні одержати моніторингові звіти.</w:t>
      </w:r>
    </w:p>
    <w:p w:rsidR="00C7019F" w:rsidRPr="001C2A6D" w:rsidRDefault="00C7019F" w:rsidP="00C7019F">
      <w:pPr>
        <w:spacing w:after="0" w:line="240" w:lineRule="auto"/>
        <w:ind w:firstLine="708"/>
        <w:jc w:val="both"/>
        <w:rPr>
          <w:rFonts w:ascii="Times New Roman" w:hAnsi="Times New Roman"/>
        </w:rPr>
      </w:pPr>
      <w:r w:rsidRPr="001C2A6D">
        <w:rPr>
          <w:rFonts w:ascii="Times New Roman" w:hAnsi="Times New Roman"/>
        </w:rPr>
        <w:t>На підставі результатів моніторингу, один раз на р</w:t>
      </w:r>
      <w:r w:rsidR="00E86807">
        <w:rPr>
          <w:rFonts w:ascii="Times New Roman" w:hAnsi="Times New Roman"/>
        </w:rPr>
        <w:t>ік фінансовий</w:t>
      </w:r>
      <w:r w:rsidRPr="001C2A6D">
        <w:rPr>
          <w:rFonts w:ascii="Times New Roman" w:hAnsi="Times New Roman"/>
        </w:rPr>
        <w:t xml:space="preserve"> відділ виносить на чергове засідання Комітету з управління впровадженням стратегії проміжний аналіз фінансових потреб, зведений по всіх стратегічних цілях. Затверджений Комітетом з управління впровадженням стратегії аналіз фінансових потреб надається до депутатських комісій для врахування під час розробки проекту бюджету на наступний рік.</w:t>
      </w:r>
    </w:p>
    <w:p w:rsidR="00C7019F" w:rsidRDefault="00C7019F" w:rsidP="00C7019F">
      <w:pPr>
        <w:spacing w:after="0" w:line="240" w:lineRule="auto"/>
        <w:ind w:firstLine="708"/>
        <w:jc w:val="both"/>
        <w:rPr>
          <w:rFonts w:ascii="Times New Roman" w:hAnsi="Times New Roman"/>
        </w:rPr>
      </w:pPr>
    </w:p>
    <w:p w:rsidR="00753AB1" w:rsidRDefault="00753AB1" w:rsidP="00C7019F">
      <w:pPr>
        <w:spacing w:after="0" w:line="240" w:lineRule="auto"/>
        <w:ind w:firstLine="708"/>
        <w:jc w:val="both"/>
        <w:rPr>
          <w:rFonts w:ascii="Times New Roman" w:hAnsi="Times New Roman"/>
        </w:rPr>
      </w:pPr>
    </w:p>
    <w:p w:rsidR="00753AB1" w:rsidRDefault="00753AB1" w:rsidP="00C7019F">
      <w:pPr>
        <w:spacing w:after="0" w:line="240" w:lineRule="auto"/>
        <w:ind w:firstLine="708"/>
        <w:jc w:val="both"/>
        <w:rPr>
          <w:rFonts w:ascii="Times New Roman" w:hAnsi="Times New Roman"/>
        </w:rPr>
      </w:pPr>
    </w:p>
    <w:p w:rsidR="00753AB1" w:rsidRDefault="00753AB1" w:rsidP="00C7019F">
      <w:pPr>
        <w:spacing w:after="0" w:line="240" w:lineRule="auto"/>
        <w:ind w:firstLine="708"/>
        <w:jc w:val="both"/>
        <w:rPr>
          <w:rFonts w:ascii="Times New Roman" w:hAnsi="Times New Roman"/>
        </w:rPr>
      </w:pPr>
    </w:p>
    <w:p w:rsidR="00753AB1" w:rsidRDefault="00753AB1" w:rsidP="00C7019F">
      <w:pPr>
        <w:spacing w:after="0" w:line="240" w:lineRule="auto"/>
        <w:ind w:firstLine="708"/>
        <w:jc w:val="both"/>
        <w:rPr>
          <w:rFonts w:ascii="Times New Roman" w:hAnsi="Times New Roman"/>
        </w:rPr>
      </w:pPr>
    </w:p>
    <w:p w:rsidR="00753AB1" w:rsidRDefault="00753AB1" w:rsidP="00C7019F">
      <w:pPr>
        <w:spacing w:after="0" w:line="240" w:lineRule="auto"/>
        <w:ind w:firstLine="708"/>
        <w:jc w:val="both"/>
        <w:rPr>
          <w:rFonts w:ascii="Times New Roman" w:hAnsi="Times New Roman"/>
        </w:rPr>
      </w:pPr>
    </w:p>
    <w:p w:rsidR="00753AB1" w:rsidRDefault="00753AB1" w:rsidP="00C7019F">
      <w:pPr>
        <w:spacing w:after="0" w:line="240" w:lineRule="auto"/>
        <w:ind w:firstLine="708"/>
        <w:jc w:val="both"/>
        <w:rPr>
          <w:rFonts w:ascii="Times New Roman" w:hAnsi="Times New Roman"/>
        </w:rPr>
      </w:pPr>
    </w:p>
    <w:p w:rsidR="00753AB1" w:rsidRDefault="00753AB1" w:rsidP="00C7019F">
      <w:pPr>
        <w:spacing w:after="0" w:line="240" w:lineRule="auto"/>
        <w:ind w:firstLine="708"/>
        <w:jc w:val="both"/>
        <w:rPr>
          <w:rFonts w:ascii="Times New Roman" w:hAnsi="Times New Roman"/>
        </w:rPr>
      </w:pPr>
    </w:p>
    <w:p w:rsidR="00753AB1" w:rsidRDefault="00753AB1" w:rsidP="00C7019F">
      <w:pPr>
        <w:spacing w:after="0" w:line="240" w:lineRule="auto"/>
        <w:ind w:firstLine="708"/>
        <w:jc w:val="both"/>
        <w:rPr>
          <w:rFonts w:ascii="Times New Roman" w:hAnsi="Times New Roman"/>
        </w:rPr>
      </w:pPr>
    </w:p>
    <w:p w:rsidR="00753AB1" w:rsidRDefault="00753AB1" w:rsidP="00C7019F">
      <w:pPr>
        <w:spacing w:after="0" w:line="240" w:lineRule="auto"/>
        <w:ind w:firstLine="708"/>
        <w:jc w:val="both"/>
        <w:rPr>
          <w:rFonts w:ascii="Times New Roman" w:hAnsi="Times New Roman"/>
        </w:rPr>
      </w:pPr>
    </w:p>
    <w:p w:rsidR="00753AB1" w:rsidRDefault="00753AB1" w:rsidP="00C7019F">
      <w:pPr>
        <w:spacing w:after="0" w:line="240" w:lineRule="auto"/>
        <w:ind w:firstLine="708"/>
        <w:jc w:val="both"/>
        <w:rPr>
          <w:rFonts w:ascii="Times New Roman" w:hAnsi="Times New Roman"/>
        </w:rPr>
      </w:pPr>
    </w:p>
    <w:p w:rsidR="00753AB1" w:rsidRDefault="00753AB1" w:rsidP="00C7019F">
      <w:pPr>
        <w:spacing w:after="0" w:line="240" w:lineRule="auto"/>
        <w:ind w:firstLine="708"/>
        <w:jc w:val="both"/>
        <w:rPr>
          <w:rFonts w:ascii="Times New Roman" w:hAnsi="Times New Roman"/>
        </w:rPr>
      </w:pPr>
    </w:p>
    <w:p w:rsidR="00753AB1" w:rsidRDefault="00753AB1" w:rsidP="00C7019F">
      <w:pPr>
        <w:spacing w:after="0" w:line="240" w:lineRule="auto"/>
        <w:ind w:firstLine="708"/>
        <w:jc w:val="both"/>
        <w:rPr>
          <w:rFonts w:ascii="Times New Roman" w:hAnsi="Times New Roman"/>
        </w:rPr>
      </w:pPr>
    </w:p>
    <w:p w:rsidR="00753AB1" w:rsidRDefault="00753AB1" w:rsidP="00C7019F">
      <w:pPr>
        <w:spacing w:after="0" w:line="240" w:lineRule="auto"/>
        <w:ind w:firstLine="708"/>
        <w:jc w:val="both"/>
        <w:rPr>
          <w:rFonts w:ascii="Times New Roman" w:hAnsi="Times New Roman"/>
        </w:rPr>
      </w:pPr>
    </w:p>
    <w:p w:rsidR="00753AB1" w:rsidRDefault="00753AB1" w:rsidP="00C7019F">
      <w:pPr>
        <w:spacing w:after="0" w:line="240" w:lineRule="auto"/>
        <w:ind w:firstLine="708"/>
        <w:jc w:val="both"/>
        <w:rPr>
          <w:rFonts w:ascii="Times New Roman" w:hAnsi="Times New Roman"/>
        </w:rPr>
      </w:pPr>
    </w:p>
    <w:p w:rsidR="00753AB1" w:rsidRDefault="00753AB1" w:rsidP="00C7019F">
      <w:pPr>
        <w:spacing w:after="0" w:line="240" w:lineRule="auto"/>
        <w:ind w:firstLine="708"/>
        <w:jc w:val="both"/>
        <w:rPr>
          <w:rFonts w:ascii="Times New Roman" w:hAnsi="Times New Roman"/>
        </w:rPr>
      </w:pPr>
    </w:p>
    <w:p w:rsidR="00753AB1" w:rsidRDefault="00753AB1" w:rsidP="00C7019F">
      <w:pPr>
        <w:spacing w:after="0" w:line="240" w:lineRule="auto"/>
        <w:ind w:firstLine="708"/>
        <w:jc w:val="both"/>
        <w:rPr>
          <w:rFonts w:ascii="Times New Roman" w:hAnsi="Times New Roman"/>
        </w:rPr>
      </w:pPr>
    </w:p>
    <w:p w:rsidR="00753AB1" w:rsidRDefault="00753AB1" w:rsidP="00C7019F">
      <w:pPr>
        <w:spacing w:after="0" w:line="240" w:lineRule="auto"/>
        <w:ind w:firstLine="708"/>
        <w:jc w:val="both"/>
        <w:rPr>
          <w:rFonts w:ascii="Times New Roman" w:hAnsi="Times New Roman"/>
        </w:rPr>
      </w:pPr>
    </w:p>
    <w:p w:rsidR="00753AB1" w:rsidRDefault="00753AB1" w:rsidP="00C7019F">
      <w:pPr>
        <w:spacing w:after="0" w:line="240" w:lineRule="auto"/>
        <w:ind w:firstLine="708"/>
        <w:jc w:val="both"/>
        <w:rPr>
          <w:rFonts w:ascii="Times New Roman" w:hAnsi="Times New Roman"/>
        </w:rPr>
      </w:pPr>
    </w:p>
    <w:p w:rsidR="00753AB1" w:rsidRDefault="00753AB1" w:rsidP="00C7019F">
      <w:pPr>
        <w:spacing w:after="0" w:line="240" w:lineRule="auto"/>
        <w:ind w:firstLine="708"/>
        <w:jc w:val="both"/>
        <w:rPr>
          <w:rFonts w:ascii="Times New Roman" w:hAnsi="Times New Roman"/>
        </w:rPr>
      </w:pPr>
    </w:p>
    <w:p w:rsidR="00753AB1" w:rsidRDefault="00753AB1" w:rsidP="00C7019F">
      <w:pPr>
        <w:spacing w:after="0" w:line="240" w:lineRule="auto"/>
        <w:ind w:firstLine="708"/>
        <w:jc w:val="both"/>
        <w:rPr>
          <w:rFonts w:ascii="Times New Roman" w:hAnsi="Times New Roman"/>
        </w:rPr>
      </w:pPr>
    </w:p>
    <w:p w:rsidR="00753AB1" w:rsidRDefault="00753AB1" w:rsidP="00C7019F">
      <w:pPr>
        <w:spacing w:after="0" w:line="240" w:lineRule="auto"/>
        <w:ind w:firstLine="708"/>
        <w:jc w:val="both"/>
        <w:rPr>
          <w:rFonts w:ascii="Times New Roman" w:hAnsi="Times New Roman"/>
        </w:rPr>
      </w:pPr>
    </w:p>
    <w:p w:rsidR="00753AB1" w:rsidRDefault="00753AB1" w:rsidP="00C7019F">
      <w:pPr>
        <w:spacing w:after="0" w:line="240" w:lineRule="auto"/>
        <w:ind w:firstLine="708"/>
        <w:jc w:val="both"/>
        <w:rPr>
          <w:rFonts w:ascii="Times New Roman" w:hAnsi="Times New Roman"/>
        </w:rPr>
      </w:pPr>
    </w:p>
    <w:p w:rsidR="00753AB1" w:rsidRDefault="00753AB1" w:rsidP="00C7019F">
      <w:pPr>
        <w:spacing w:after="0" w:line="240" w:lineRule="auto"/>
        <w:ind w:firstLine="708"/>
        <w:jc w:val="both"/>
        <w:rPr>
          <w:rFonts w:ascii="Times New Roman" w:hAnsi="Times New Roman"/>
        </w:rPr>
      </w:pPr>
    </w:p>
    <w:p w:rsidR="00753AB1" w:rsidRDefault="00753AB1" w:rsidP="00C7019F">
      <w:pPr>
        <w:spacing w:after="0" w:line="240" w:lineRule="auto"/>
        <w:ind w:firstLine="708"/>
        <w:jc w:val="both"/>
        <w:rPr>
          <w:rFonts w:ascii="Times New Roman" w:hAnsi="Times New Roman"/>
        </w:rPr>
      </w:pPr>
    </w:p>
    <w:p w:rsidR="00753AB1" w:rsidRDefault="00753AB1" w:rsidP="00C7019F">
      <w:pPr>
        <w:spacing w:after="0" w:line="240" w:lineRule="auto"/>
        <w:ind w:firstLine="708"/>
        <w:jc w:val="both"/>
        <w:rPr>
          <w:rFonts w:ascii="Times New Roman" w:hAnsi="Times New Roman"/>
        </w:rPr>
      </w:pPr>
    </w:p>
    <w:p w:rsidR="00753AB1" w:rsidRDefault="00753AB1" w:rsidP="00C7019F">
      <w:pPr>
        <w:spacing w:after="0" w:line="240" w:lineRule="auto"/>
        <w:ind w:firstLine="708"/>
        <w:jc w:val="both"/>
        <w:rPr>
          <w:rFonts w:ascii="Times New Roman" w:hAnsi="Times New Roman"/>
        </w:rPr>
      </w:pPr>
    </w:p>
    <w:tbl>
      <w:tblPr>
        <w:tblW w:w="9080" w:type="dxa"/>
        <w:tblLayout w:type="fixed"/>
        <w:tblCellMar>
          <w:left w:w="0" w:type="dxa"/>
          <w:right w:w="0" w:type="dxa"/>
        </w:tblCellMar>
        <w:tblLook w:val="0000" w:firstRow="0" w:lastRow="0" w:firstColumn="0" w:lastColumn="0" w:noHBand="0" w:noVBand="0"/>
      </w:tblPr>
      <w:tblGrid>
        <w:gridCol w:w="8720"/>
        <w:gridCol w:w="360"/>
      </w:tblGrid>
      <w:tr w:rsidR="00AF406C" w:rsidRPr="00AF406C" w:rsidTr="006731D3">
        <w:trPr>
          <w:trHeight w:val="397"/>
        </w:trPr>
        <w:tc>
          <w:tcPr>
            <w:tcW w:w="8720" w:type="dxa"/>
            <w:shd w:val="clear" w:color="auto" w:fill="auto"/>
            <w:vAlign w:val="bottom"/>
          </w:tcPr>
          <w:p w:rsidR="00AF406C" w:rsidRPr="00AF406C" w:rsidRDefault="00AF406C" w:rsidP="00AF406C">
            <w:pPr>
              <w:spacing w:after="0" w:line="240" w:lineRule="auto"/>
              <w:jc w:val="both"/>
              <w:rPr>
                <w:rFonts w:ascii="Times New Roman" w:eastAsia="Arial Narrow" w:hAnsi="Times New Roman"/>
                <w:b/>
                <w:lang w:val="ru-RU"/>
              </w:rPr>
            </w:pPr>
            <w:r w:rsidRPr="00AF406C">
              <w:rPr>
                <w:rFonts w:ascii="Times New Roman" w:hAnsi="Times New Roman"/>
                <w:lang w:val="ru-RU"/>
              </w:rPr>
              <w:lastRenderedPageBreak/>
              <w:br w:type="page"/>
            </w:r>
            <w:hyperlink w:anchor="page127" w:history="1">
              <w:r w:rsidRPr="00AF406C">
                <w:rPr>
                  <w:rFonts w:ascii="Times New Roman" w:eastAsia="Arial Narrow" w:hAnsi="Times New Roman"/>
                  <w:b/>
                </w:rPr>
                <w:t>8</w:t>
              </w:r>
              <w:r w:rsidRPr="00AF406C">
                <w:rPr>
                  <w:rFonts w:ascii="Times New Roman" w:eastAsia="Arial Narrow" w:hAnsi="Times New Roman"/>
                  <w:b/>
                  <w:lang w:val="ru-RU"/>
                </w:rPr>
                <w:t xml:space="preserve">. </w:t>
              </w:r>
              <w:r w:rsidRPr="00AF406C">
                <w:rPr>
                  <w:rFonts w:ascii="Times New Roman" w:eastAsia="Arial Narrow" w:hAnsi="Times New Roman"/>
                  <w:b/>
                </w:rPr>
                <w:t>ОЦІНКА МОЖЛИВОГО ВПЛИВУ СТРАТЕГІЇ НА ДОВКІЛЛЯ</w:t>
              </w:r>
            </w:hyperlink>
          </w:p>
        </w:tc>
        <w:tc>
          <w:tcPr>
            <w:tcW w:w="360" w:type="dxa"/>
            <w:shd w:val="clear" w:color="auto" w:fill="auto"/>
            <w:vAlign w:val="bottom"/>
          </w:tcPr>
          <w:p w:rsidR="00AF406C" w:rsidRPr="00AF406C" w:rsidRDefault="006323AC" w:rsidP="00AF406C">
            <w:pPr>
              <w:spacing w:after="0" w:line="240" w:lineRule="auto"/>
              <w:jc w:val="both"/>
              <w:rPr>
                <w:rFonts w:ascii="Times New Roman" w:eastAsia="Arial Narrow" w:hAnsi="Times New Roman"/>
                <w:b/>
                <w:w w:val="97"/>
              </w:rPr>
            </w:pPr>
            <w:hyperlink w:anchor="page127" w:history="1"/>
            <w:r w:rsidR="00AF406C" w:rsidRPr="00AF406C">
              <w:rPr>
                <w:rFonts w:ascii="Times New Roman" w:hAnsi="Times New Roman"/>
              </w:rPr>
              <w:t xml:space="preserve"> </w:t>
            </w:r>
          </w:p>
        </w:tc>
      </w:tr>
    </w:tbl>
    <w:p w:rsidR="00AF406C" w:rsidRPr="00AF406C" w:rsidRDefault="00AF406C" w:rsidP="00AF406C">
      <w:pPr>
        <w:spacing w:after="0" w:line="240" w:lineRule="auto"/>
        <w:jc w:val="both"/>
        <w:rPr>
          <w:rFonts w:ascii="Times New Roman" w:hAnsi="Times New Roman"/>
        </w:rPr>
      </w:pPr>
    </w:p>
    <w:p w:rsidR="00AF406C" w:rsidRDefault="00AF406C" w:rsidP="00AF406C">
      <w:pPr>
        <w:spacing w:after="0" w:line="240" w:lineRule="auto"/>
        <w:jc w:val="both"/>
        <w:rPr>
          <w:rFonts w:ascii="Times New Roman" w:hAnsi="Times New Roman"/>
        </w:rPr>
      </w:pPr>
      <w:r w:rsidRPr="00AF406C">
        <w:rPr>
          <w:rFonts w:ascii="Times New Roman" w:hAnsi="Times New Roman"/>
        </w:rPr>
        <w:t xml:space="preserve">В рамках реалізації першого операційного плану Стратегії розвитку </w:t>
      </w:r>
      <w:r>
        <w:rPr>
          <w:rFonts w:ascii="Times New Roman" w:hAnsi="Times New Roman"/>
        </w:rPr>
        <w:t>Брацлавської селищної територіальної громади до 2030 року</w:t>
      </w:r>
      <w:r w:rsidRPr="00AF406C">
        <w:rPr>
          <w:rFonts w:ascii="Times New Roman" w:hAnsi="Times New Roman"/>
        </w:rPr>
        <w:t xml:space="preserve"> планується впровадити ряд дій, які можуть впливати на довкілля, переважно позитивного характеру. Це стосується не лише впорядкування проблеми збору і утиліз</w:t>
      </w:r>
      <w:r w:rsidR="00C86954">
        <w:rPr>
          <w:rFonts w:ascii="Times New Roman" w:hAnsi="Times New Roman"/>
        </w:rPr>
        <w:t>ації твердих побутових відходів.</w:t>
      </w:r>
      <w:r w:rsidRPr="00AF406C">
        <w:rPr>
          <w:rFonts w:ascii="Times New Roman" w:hAnsi="Times New Roman"/>
        </w:rPr>
        <w:t xml:space="preserve"> </w:t>
      </w:r>
    </w:p>
    <w:p w:rsidR="00C86954" w:rsidRPr="00AF406C" w:rsidRDefault="00C86954" w:rsidP="00AF406C">
      <w:pPr>
        <w:spacing w:after="0" w:line="240" w:lineRule="auto"/>
        <w:jc w:val="both"/>
        <w:rPr>
          <w:rFonts w:ascii="Times New Roman" w:hAnsi="Times New Roman"/>
        </w:rPr>
      </w:pPr>
    </w:p>
    <w:p w:rsidR="00AF406C" w:rsidRPr="00AF406C" w:rsidRDefault="00AF406C" w:rsidP="00AF406C">
      <w:pPr>
        <w:spacing w:after="0" w:line="240" w:lineRule="auto"/>
        <w:jc w:val="both"/>
        <w:rPr>
          <w:rFonts w:ascii="Times New Roman" w:hAnsi="Times New Roman"/>
        </w:rPr>
      </w:pPr>
      <w:r w:rsidRPr="00AF406C">
        <w:rPr>
          <w:rFonts w:ascii="Times New Roman" w:hAnsi="Times New Roman"/>
        </w:rPr>
        <w:t>У перерахунку на конкретні заходи і проєкти вплив стратегії на довкілля виглядає наступним чином:</w:t>
      </w:r>
    </w:p>
    <w:p w:rsidR="00AF406C" w:rsidRPr="00AF406C" w:rsidRDefault="00AF406C" w:rsidP="00AF406C">
      <w:pPr>
        <w:spacing w:after="0" w:line="240" w:lineRule="auto"/>
        <w:jc w:val="both"/>
        <w:rPr>
          <w:rFonts w:cs="Arial"/>
          <w:sz w:val="20"/>
          <w:szCs w:val="28"/>
        </w:rPr>
      </w:pPr>
    </w:p>
    <w:p w:rsidR="00AF406C" w:rsidRPr="006731D3" w:rsidRDefault="00AF406C" w:rsidP="00AF406C">
      <w:pPr>
        <w:spacing w:after="0" w:line="240" w:lineRule="auto"/>
        <w:ind w:firstLine="708"/>
        <w:jc w:val="both"/>
        <w:rPr>
          <w:rFonts w:ascii="Times New Roman" w:hAnsi="Times New Roman"/>
          <w:b/>
          <w:i/>
          <w:sz w:val="24"/>
        </w:rPr>
      </w:pPr>
      <w:r w:rsidRPr="006731D3">
        <w:rPr>
          <w:rFonts w:ascii="Times New Roman" w:hAnsi="Times New Roman"/>
          <w:b/>
          <w:i/>
          <w:szCs w:val="20"/>
          <w:lang w:val="ru-RU"/>
        </w:rPr>
        <w:t xml:space="preserve">Прогнозований вплив на довкілля проєктів і заходів в рамках </w:t>
      </w:r>
      <w:r w:rsidR="006731D3" w:rsidRPr="006731D3">
        <w:rPr>
          <w:rFonts w:ascii="Times New Roman" w:hAnsi="Times New Roman"/>
          <w:b/>
          <w:i/>
          <w:szCs w:val="20"/>
          <w:lang w:val="ru-RU"/>
        </w:rPr>
        <w:t xml:space="preserve">СТРАТЕГІЧНОЇ ЦІЛІ </w:t>
      </w:r>
      <w:r w:rsidR="006731D3" w:rsidRPr="006731D3">
        <w:rPr>
          <w:rFonts w:ascii="Times New Roman" w:hAnsi="Times New Roman"/>
          <w:b/>
          <w:i/>
          <w:szCs w:val="20"/>
        </w:rPr>
        <w:t>1.</w:t>
      </w:r>
      <w:r w:rsidR="006731D3" w:rsidRPr="006731D3">
        <w:rPr>
          <w:rFonts w:ascii="Times New Roman" w:hAnsi="Times New Roman"/>
          <w:b/>
          <w:i/>
          <w:sz w:val="24"/>
        </w:rPr>
        <w:t xml:space="preserve"> </w:t>
      </w:r>
      <w:r w:rsidR="006731D3" w:rsidRPr="006731D3">
        <w:rPr>
          <w:rFonts w:ascii="Times New Roman" w:hAnsi="Times New Roman"/>
          <w:b/>
          <w:i/>
          <w:szCs w:val="20"/>
        </w:rPr>
        <w:t>Покращення економічної спроможності</w:t>
      </w:r>
    </w:p>
    <w:p w:rsidR="006731D3" w:rsidRPr="006731D3" w:rsidRDefault="00B30190" w:rsidP="00C94D71">
      <w:pPr>
        <w:pStyle w:val="2"/>
        <w:rPr>
          <w:rFonts w:ascii="Times New Roman" w:hAnsi="Times New Roman"/>
          <w:sz w:val="22"/>
        </w:rPr>
      </w:pPr>
      <w:r w:rsidRPr="006731D3">
        <w:rPr>
          <w:rFonts w:ascii="Times New Roman" w:hAnsi="Times New Roman"/>
          <w:sz w:val="22"/>
        </w:rPr>
        <w:t>Таблиця 27</w:t>
      </w:r>
      <w:r w:rsidR="005D0446" w:rsidRPr="006731D3">
        <w:rPr>
          <w:rFonts w:ascii="Times New Roman" w:hAnsi="Times New Roman"/>
          <w:sz w:val="22"/>
        </w:rPr>
        <w:t xml:space="preserve">. </w:t>
      </w:r>
      <w:r w:rsidR="006731D3" w:rsidRPr="006731D3">
        <w:rPr>
          <w:rFonts w:ascii="Times New Roman" w:hAnsi="Times New Roman"/>
          <w:sz w:val="22"/>
        </w:rPr>
        <w:t xml:space="preserve">Прогнозований вплив на довкілля проєктів і заходів в рамках </w:t>
      </w:r>
    </w:p>
    <w:p w:rsidR="008D09D6" w:rsidRPr="006731D3" w:rsidRDefault="006731D3" w:rsidP="006731D3">
      <w:pPr>
        <w:pStyle w:val="2"/>
        <w:spacing w:before="0"/>
        <w:rPr>
          <w:rFonts w:ascii="Times New Roman" w:hAnsi="Times New Roman"/>
          <w:sz w:val="22"/>
        </w:rPr>
      </w:pPr>
      <w:r w:rsidRPr="006731D3">
        <w:rPr>
          <w:rFonts w:ascii="Times New Roman" w:hAnsi="Times New Roman"/>
          <w:i/>
          <w:sz w:val="22"/>
        </w:rPr>
        <w:t>стратегічної цілі 1.</w:t>
      </w:r>
      <w:r w:rsidRPr="006731D3">
        <w:rPr>
          <w:rFonts w:ascii="Times New Roman" w:hAnsi="Times New Roman"/>
          <w:sz w:val="22"/>
        </w:rPr>
        <w:t xml:space="preserve"> Покращення економічної спроможності</w:t>
      </w:r>
    </w:p>
    <w:tbl>
      <w:tblPr>
        <w:tblW w:w="9681" w:type="dxa"/>
        <w:tblInd w:w="108" w:type="dxa"/>
        <w:tblLook w:val="04A0" w:firstRow="1" w:lastRow="0" w:firstColumn="1" w:lastColumn="0" w:noHBand="0" w:noVBand="1"/>
      </w:tblPr>
      <w:tblGrid>
        <w:gridCol w:w="5529"/>
        <w:gridCol w:w="1361"/>
        <w:gridCol w:w="1459"/>
        <w:gridCol w:w="1332"/>
      </w:tblGrid>
      <w:tr w:rsidR="00AF406C" w:rsidRPr="00AF406C" w:rsidTr="006731D3">
        <w:trPr>
          <w:trHeight w:val="288"/>
        </w:trPr>
        <w:tc>
          <w:tcPr>
            <w:tcW w:w="552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F406C" w:rsidRPr="00753AB1" w:rsidRDefault="00AF406C" w:rsidP="00AF406C">
            <w:pPr>
              <w:rPr>
                <w:rFonts w:ascii="Times New Roman" w:hAnsi="Times New Roman"/>
                <w:b/>
                <w:bCs/>
              </w:rPr>
            </w:pPr>
          </w:p>
        </w:tc>
        <w:tc>
          <w:tcPr>
            <w:tcW w:w="1361" w:type="dxa"/>
            <w:tcBorders>
              <w:top w:val="single" w:sz="4" w:space="0" w:color="auto"/>
              <w:left w:val="nil"/>
              <w:bottom w:val="single" w:sz="4" w:space="0" w:color="auto"/>
              <w:right w:val="single" w:sz="4" w:space="0" w:color="auto"/>
            </w:tcBorders>
            <w:shd w:val="clear" w:color="auto" w:fill="FFFFFF"/>
            <w:noWrap/>
            <w:vAlign w:val="center"/>
          </w:tcPr>
          <w:p w:rsidR="00AF406C" w:rsidRPr="00AF406C" w:rsidRDefault="00AF406C" w:rsidP="00AF406C">
            <w:pPr>
              <w:rPr>
                <w:rFonts w:ascii="Times New Roman" w:hAnsi="Times New Roman"/>
              </w:rPr>
            </w:pPr>
            <w:r w:rsidRPr="00AF406C">
              <w:rPr>
                <w:rFonts w:ascii="Times New Roman" w:hAnsi="Times New Roman"/>
              </w:rPr>
              <w:t>Позитивний</w:t>
            </w:r>
          </w:p>
        </w:tc>
        <w:tc>
          <w:tcPr>
            <w:tcW w:w="1459" w:type="dxa"/>
            <w:tcBorders>
              <w:top w:val="single" w:sz="4" w:space="0" w:color="auto"/>
              <w:left w:val="nil"/>
              <w:bottom w:val="single" w:sz="4" w:space="0" w:color="auto"/>
              <w:right w:val="single" w:sz="4" w:space="0" w:color="auto"/>
            </w:tcBorders>
            <w:shd w:val="clear" w:color="auto" w:fill="FFFFFF"/>
            <w:noWrap/>
            <w:vAlign w:val="center"/>
          </w:tcPr>
          <w:p w:rsidR="00AF406C" w:rsidRPr="00AF406C" w:rsidRDefault="00AF406C" w:rsidP="00AF406C">
            <w:pPr>
              <w:rPr>
                <w:rFonts w:ascii="Times New Roman" w:hAnsi="Times New Roman"/>
              </w:rPr>
            </w:pPr>
            <w:r w:rsidRPr="00AF406C">
              <w:rPr>
                <w:rFonts w:ascii="Times New Roman" w:hAnsi="Times New Roman"/>
              </w:rPr>
              <w:t>Нейтральний</w:t>
            </w:r>
          </w:p>
        </w:tc>
        <w:tc>
          <w:tcPr>
            <w:tcW w:w="1332" w:type="dxa"/>
            <w:tcBorders>
              <w:top w:val="single" w:sz="4" w:space="0" w:color="auto"/>
              <w:left w:val="nil"/>
              <w:bottom w:val="single" w:sz="4" w:space="0" w:color="auto"/>
              <w:right w:val="single" w:sz="4" w:space="0" w:color="auto"/>
            </w:tcBorders>
            <w:shd w:val="clear" w:color="auto" w:fill="FFFFFF"/>
            <w:noWrap/>
            <w:vAlign w:val="center"/>
          </w:tcPr>
          <w:p w:rsidR="00AF406C" w:rsidRPr="00AF406C" w:rsidRDefault="00AF406C" w:rsidP="00AF406C">
            <w:pPr>
              <w:rPr>
                <w:rFonts w:ascii="Times New Roman" w:hAnsi="Times New Roman"/>
              </w:rPr>
            </w:pPr>
            <w:r w:rsidRPr="00AF406C">
              <w:rPr>
                <w:rFonts w:ascii="Times New Roman" w:hAnsi="Times New Roman"/>
              </w:rPr>
              <w:t>Негативний</w:t>
            </w:r>
          </w:p>
        </w:tc>
      </w:tr>
      <w:tr w:rsidR="00AF406C" w:rsidRPr="00AF406C" w:rsidTr="006731D3">
        <w:trPr>
          <w:trHeight w:val="288"/>
        </w:trPr>
        <w:tc>
          <w:tcPr>
            <w:tcW w:w="552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AF406C" w:rsidRPr="00753AB1" w:rsidRDefault="00AF406C" w:rsidP="006731D3">
            <w:pPr>
              <w:spacing w:after="0"/>
              <w:rPr>
                <w:rFonts w:ascii="Times New Roman" w:hAnsi="Times New Roman"/>
                <w:b/>
                <w:bCs/>
              </w:rPr>
            </w:pPr>
            <w:r w:rsidRPr="00753AB1">
              <w:rPr>
                <w:rFonts w:ascii="Times New Roman" w:hAnsi="Times New Roman"/>
              </w:rPr>
              <w:t xml:space="preserve">1.1. </w:t>
            </w:r>
            <w:r w:rsidR="006731D3" w:rsidRPr="006731D3">
              <w:rPr>
                <w:rFonts w:ascii="Times New Roman" w:hAnsi="Times New Roman"/>
              </w:rPr>
              <w:t>Розробка механізмів підтримки бізнесу в громаді</w:t>
            </w:r>
          </w:p>
        </w:tc>
        <w:tc>
          <w:tcPr>
            <w:tcW w:w="1361"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AF406C" w:rsidRPr="00753AB1" w:rsidRDefault="00AF406C" w:rsidP="00AF406C">
            <w:pPr>
              <w:rPr>
                <w:rFonts w:ascii="Times New Roman" w:hAnsi="Times New Roman"/>
                <w:highlight w:val="red"/>
              </w:rPr>
            </w:pPr>
          </w:p>
        </w:tc>
        <w:tc>
          <w:tcPr>
            <w:tcW w:w="1459"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AF406C" w:rsidRPr="00753AB1" w:rsidRDefault="00AF406C" w:rsidP="00AF406C">
            <w:pPr>
              <w:rPr>
                <w:rFonts w:ascii="Times New Roman" w:hAnsi="Times New Roman"/>
                <w:highlight w:val="red"/>
              </w:rPr>
            </w:pPr>
          </w:p>
        </w:tc>
        <w:tc>
          <w:tcPr>
            <w:tcW w:w="1332"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AF406C" w:rsidRPr="00753AB1" w:rsidRDefault="00AF406C" w:rsidP="00AF406C">
            <w:pPr>
              <w:rPr>
                <w:rFonts w:ascii="Times New Roman" w:hAnsi="Times New Roman"/>
                <w:highlight w:val="red"/>
              </w:rPr>
            </w:pPr>
          </w:p>
        </w:tc>
      </w:tr>
      <w:tr w:rsidR="006731D3" w:rsidRPr="00AF406C" w:rsidTr="006731D3">
        <w:trPr>
          <w:trHeight w:val="262"/>
        </w:trPr>
        <w:tc>
          <w:tcPr>
            <w:tcW w:w="5529" w:type="dxa"/>
            <w:tcBorders>
              <w:top w:val="nil"/>
              <w:left w:val="single" w:sz="4" w:space="0" w:color="auto"/>
              <w:bottom w:val="single" w:sz="4" w:space="0" w:color="auto"/>
              <w:right w:val="single" w:sz="4" w:space="0" w:color="auto"/>
            </w:tcBorders>
            <w:shd w:val="clear" w:color="auto" w:fill="auto"/>
            <w:vAlign w:val="center"/>
          </w:tcPr>
          <w:p w:rsidR="006731D3" w:rsidRPr="0098702C" w:rsidRDefault="006731D3" w:rsidP="006731D3">
            <w:pPr>
              <w:spacing w:after="0" w:line="240" w:lineRule="auto"/>
              <w:rPr>
                <w:rFonts w:ascii="Times New Roman" w:hAnsi="Times New Roman"/>
                <w:color w:val="000000"/>
              </w:rPr>
            </w:pPr>
            <w:r w:rsidRPr="0098702C">
              <w:rPr>
                <w:rFonts w:ascii="Times New Roman" w:hAnsi="Times New Roman"/>
                <w:color w:val="000000"/>
              </w:rPr>
              <w:t>1.1.1.</w:t>
            </w:r>
            <w:r w:rsidRPr="0098702C">
              <w:rPr>
                <w:rFonts w:ascii="Times New Roman" w:hAnsi="Times New Roman"/>
              </w:rPr>
              <w:t xml:space="preserve"> </w:t>
            </w:r>
            <w:r w:rsidRPr="0098702C">
              <w:rPr>
                <w:rFonts w:ascii="Times New Roman" w:hAnsi="Times New Roman"/>
                <w:color w:val="000000"/>
              </w:rPr>
              <w:t>Покращити систему видачі дозвільних документів для підприємців за принципом «єдиного вікна».</w:t>
            </w:r>
          </w:p>
        </w:tc>
        <w:tc>
          <w:tcPr>
            <w:tcW w:w="1361" w:type="dxa"/>
            <w:tcBorders>
              <w:top w:val="nil"/>
              <w:left w:val="nil"/>
              <w:bottom w:val="single" w:sz="4" w:space="0" w:color="auto"/>
              <w:right w:val="single" w:sz="4" w:space="0" w:color="auto"/>
            </w:tcBorders>
            <w:shd w:val="clear" w:color="auto" w:fill="auto"/>
            <w:noWrap/>
            <w:vAlign w:val="center"/>
            <w:hideMark/>
          </w:tcPr>
          <w:p w:rsidR="006731D3" w:rsidRPr="00AF406C" w:rsidRDefault="006731D3" w:rsidP="006731D3">
            <w:pPr>
              <w:rPr>
                <w:rFonts w:ascii="Times New Roman" w:hAnsi="Times New Roman"/>
              </w:rPr>
            </w:pPr>
          </w:p>
        </w:tc>
        <w:tc>
          <w:tcPr>
            <w:tcW w:w="1459" w:type="dxa"/>
            <w:tcBorders>
              <w:top w:val="nil"/>
              <w:left w:val="nil"/>
              <w:bottom w:val="single" w:sz="4" w:space="0" w:color="auto"/>
              <w:right w:val="single" w:sz="4" w:space="0" w:color="auto"/>
            </w:tcBorders>
            <w:shd w:val="clear" w:color="auto" w:fill="auto"/>
            <w:noWrap/>
            <w:vAlign w:val="center"/>
          </w:tcPr>
          <w:p w:rsidR="006731D3" w:rsidRPr="00AF406C" w:rsidRDefault="006731D3" w:rsidP="006731D3">
            <w:pPr>
              <w:rPr>
                <w:rFonts w:ascii="Times New Roman" w:hAnsi="Times New Roman"/>
              </w:rPr>
            </w:pPr>
            <w:r w:rsidRPr="00AF406C">
              <w:rPr>
                <w:rFonts w:ascii="Times New Roman" w:hAnsi="Times New Roman"/>
              </w:rPr>
              <w:t>+</w:t>
            </w:r>
          </w:p>
        </w:tc>
        <w:tc>
          <w:tcPr>
            <w:tcW w:w="1332" w:type="dxa"/>
            <w:tcBorders>
              <w:top w:val="nil"/>
              <w:left w:val="nil"/>
              <w:bottom w:val="single" w:sz="4" w:space="0" w:color="auto"/>
              <w:right w:val="single" w:sz="4" w:space="0" w:color="auto"/>
            </w:tcBorders>
            <w:shd w:val="clear" w:color="auto" w:fill="auto"/>
            <w:noWrap/>
            <w:vAlign w:val="center"/>
            <w:hideMark/>
          </w:tcPr>
          <w:p w:rsidR="006731D3" w:rsidRPr="00AF406C" w:rsidRDefault="006731D3" w:rsidP="006731D3">
            <w:pPr>
              <w:rPr>
                <w:rFonts w:ascii="Times New Roman" w:hAnsi="Times New Roman"/>
              </w:rPr>
            </w:pPr>
          </w:p>
        </w:tc>
      </w:tr>
      <w:tr w:rsidR="006731D3" w:rsidRPr="00AF406C" w:rsidTr="006731D3">
        <w:trPr>
          <w:trHeight w:val="418"/>
        </w:trPr>
        <w:tc>
          <w:tcPr>
            <w:tcW w:w="5529" w:type="dxa"/>
            <w:tcBorders>
              <w:top w:val="nil"/>
              <w:left w:val="single" w:sz="4" w:space="0" w:color="auto"/>
              <w:bottom w:val="single" w:sz="4" w:space="0" w:color="auto"/>
              <w:right w:val="single" w:sz="4" w:space="0" w:color="auto"/>
            </w:tcBorders>
            <w:shd w:val="clear" w:color="auto" w:fill="auto"/>
            <w:vAlign w:val="center"/>
          </w:tcPr>
          <w:p w:rsidR="006731D3" w:rsidRPr="0098702C" w:rsidRDefault="006731D3" w:rsidP="006731D3">
            <w:pPr>
              <w:spacing w:after="0" w:line="240" w:lineRule="auto"/>
              <w:rPr>
                <w:rFonts w:ascii="Times New Roman" w:eastAsia="Times New Roman" w:hAnsi="Times New Roman"/>
                <w:color w:val="000000"/>
              </w:rPr>
            </w:pPr>
            <w:r w:rsidRPr="0098702C">
              <w:rPr>
                <w:rFonts w:ascii="Times New Roman" w:eastAsia="Times New Roman" w:hAnsi="Times New Roman"/>
                <w:color w:val="000000"/>
              </w:rPr>
              <w:t xml:space="preserve">1.1.2. </w:t>
            </w:r>
            <w:r w:rsidRPr="0098702C">
              <w:rPr>
                <w:rFonts w:ascii="Times New Roman" w:eastAsia="Times New Roman" w:hAnsi="Times New Roman"/>
              </w:rPr>
              <w:t>Покращити механізм комунікації між владою громади і бізнес-середовищем бізнесу (щомісячні зустрічі влади з підприємцями, «гаряча лінія» і кнопка звернення на сайті</w:t>
            </w:r>
            <w:r>
              <w:rPr>
                <w:rFonts w:ascii="Times New Roman" w:eastAsia="Times New Roman" w:hAnsi="Times New Roman"/>
              </w:rPr>
              <w:t xml:space="preserve"> с/р</w:t>
            </w:r>
            <w:r w:rsidRPr="0098702C">
              <w:rPr>
                <w:rFonts w:ascii="Times New Roman" w:eastAsia="Times New Roman" w:hAnsi="Times New Roman"/>
              </w:rPr>
              <w:t>)</w:t>
            </w:r>
            <w:r w:rsidRPr="0098702C">
              <w:rPr>
                <w:rFonts w:ascii="Times New Roman" w:eastAsia="Times New Roman" w:hAnsi="Times New Roman"/>
                <w:color w:val="000000"/>
              </w:rPr>
              <w:t>.</w:t>
            </w:r>
          </w:p>
        </w:tc>
        <w:tc>
          <w:tcPr>
            <w:tcW w:w="1361" w:type="dxa"/>
            <w:tcBorders>
              <w:top w:val="nil"/>
              <w:left w:val="nil"/>
              <w:bottom w:val="single" w:sz="4" w:space="0" w:color="auto"/>
              <w:right w:val="single" w:sz="4" w:space="0" w:color="auto"/>
            </w:tcBorders>
            <w:shd w:val="clear" w:color="auto" w:fill="auto"/>
            <w:noWrap/>
            <w:vAlign w:val="center"/>
          </w:tcPr>
          <w:p w:rsidR="006731D3" w:rsidRPr="00AF406C" w:rsidRDefault="006731D3" w:rsidP="006731D3">
            <w:pPr>
              <w:rPr>
                <w:rFonts w:ascii="Times New Roman" w:hAnsi="Times New Roman"/>
              </w:rPr>
            </w:pPr>
          </w:p>
        </w:tc>
        <w:tc>
          <w:tcPr>
            <w:tcW w:w="1459" w:type="dxa"/>
            <w:tcBorders>
              <w:top w:val="nil"/>
              <w:left w:val="nil"/>
              <w:bottom w:val="single" w:sz="4" w:space="0" w:color="auto"/>
              <w:right w:val="single" w:sz="4" w:space="0" w:color="auto"/>
            </w:tcBorders>
            <w:shd w:val="clear" w:color="auto" w:fill="auto"/>
            <w:noWrap/>
            <w:vAlign w:val="center"/>
          </w:tcPr>
          <w:p w:rsidR="006731D3" w:rsidRPr="00AF406C" w:rsidRDefault="006731D3" w:rsidP="006731D3">
            <w:pPr>
              <w:rPr>
                <w:rFonts w:ascii="Times New Roman" w:hAnsi="Times New Roman"/>
              </w:rPr>
            </w:pPr>
            <w:r w:rsidRPr="00AF406C">
              <w:rPr>
                <w:rFonts w:ascii="Times New Roman" w:hAnsi="Times New Roman"/>
              </w:rPr>
              <w:t>+</w:t>
            </w:r>
          </w:p>
        </w:tc>
        <w:tc>
          <w:tcPr>
            <w:tcW w:w="1332" w:type="dxa"/>
            <w:tcBorders>
              <w:top w:val="nil"/>
              <w:left w:val="nil"/>
              <w:bottom w:val="single" w:sz="4" w:space="0" w:color="auto"/>
              <w:right w:val="single" w:sz="4" w:space="0" w:color="auto"/>
            </w:tcBorders>
            <w:shd w:val="clear" w:color="auto" w:fill="auto"/>
            <w:noWrap/>
            <w:vAlign w:val="center"/>
          </w:tcPr>
          <w:p w:rsidR="006731D3" w:rsidRPr="00AF406C" w:rsidRDefault="006731D3" w:rsidP="006731D3">
            <w:pPr>
              <w:rPr>
                <w:rFonts w:ascii="Times New Roman" w:hAnsi="Times New Roman"/>
                <w:lang w:val="ru-RU"/>
              </w:rPr>
            </w:pPr>
          </w:p>
        </w:tc>
      </w:tr>
      <w:tr w:rsidR="006731D3" w:rsidRPr="00AF406C" w:rsidTr="006731D3">
        <w:trPr>
          <w:trHeight w:val="376"/>
        </w:trPr>
        <w:tc>
          <w:tcPr>
            <w:tcW w:w="5529" w:type="dxa"/>
            <w:tcBorders>
              <w:top w:val="nil"/>
              <w:left w:val="single" w:sz="4" w:space="0" w:color="auto"/>
              <w:bottom w:val="single" w:sz="4" w:space="0" w:color="auto"/>
              <w:right w:val="single" w:sz="4" w:space="0" w:color="auto"/>
            </w:tcBorders>
            <w:shd w:val="clear" w:color="auto" w:fill="auto"/>
            <w:vAlign w:val="center"/>
          </w:tcPr>
          <w:p w:rsidR="006731D3" w:rsidRPr="0098702C" w:rsidRDefault="006731D3" w:rsidP="006731D3">
            <w:pPr>
              <w:spacing w:after="0" w:line="240" w:lineRule="auto"/>
              <w:rPr>
                <w:rFonts w:ascii="Times New Roman" w:hAnsi="Times New Roman"/>
                <w:color w:val="000000"/>
              </w:rPr>
            </w:pPr>
            <w:r w:rsidRPr="0098702C">
              <w:rPr>
                <w:rFonts w:ascii="Times New Roman" w:hAnsi="Times New Roman"/>
                <w:color w:val="000000"/>
              </w:rPr>
              <w:t>1.1.3. Розробити систему податкових та фінансових інструменті</w:t>
            </w:r>
            <w:r>
              <w:rPr>
                <w:rFonts w:ascii="Times New Roman" w:hAnsi="Times New Roman"/>
                <w:color w:val="000000"/>
              </w:rPr>
              <w:t>в для заохочення бізнесу інвестувати</w:t>
            </w:r>
            <w:r w:rsidRPr="0098702C">
              <w:rPr>
                <w:rFonts w:ascii="Times New Roman" w:hAnsi="Times New Roman"/>
                <w:color w:val="000000"/>
              </w:rPr>
              <w:t xml:space="preserve"> в громаду і створю</w:t>
            </w:r>
            <w:r>
              <w:rPr>
                <w:rFonts w:ascii="Times New Roman" w:hAnsi="Times New Roman"/>
                <w:color w:val="000000"/>
              </w:rPr>
              <w:t>ват</w:t>
            </w:r>
            <w:r w:rsidRPr="0098702C">
              <w:rPr>
                <w:rFonts w:ascii="Times New Roman" w:hAnsi="Times New Roman"/>
                <w:color w:val="000000"/>
              </w:rPr>
              <w:t>и нові робочі місця (гнучкі ставки на користування землею і нерухомістю за умови створення певної кількості робочих місць, промоція на сайті і тематичних виставках тощо).</w:t>
            </w:r>
          </w:p>
        </w:tc>
        <w:tc>
          <w:tcPr>
            <w:tcW w:w="1361" w:type="dxa"/>
            <w:tcBorders>
              <w:top w:val="nil"/>
              <w:left w:val="nil"/>
              <w:bottom w:val="single" w:sz="4" w:space="0" w:color="auto"/>
              <w:right w:val="single" w:sz="4" w:space="0" w:color="auto"/>
            </w:tcBorders>
            <w:shd w:val="clear" w:color="auto" w:fill="auto"/>
            <w:noWrap/>
            <w:vAlign w:val="center"/>
          </w:tcPr>
          <w:p w:rsidR="006731D3" w:rsidRPr="00AF406C" w:rsidRDefault="006731D3" w:rsidP="006731D3">
            <w:pPr>
              <w:rPr>
                <w:rFonts w:ascii="Times New Roman" w:hAnsi="Times New Roman"/>
              </w:rPr>
            </w:pPr>
          </w:p>
        </w:tc>
        <w:tc>
          <w:tcPr>
            <w:tcW w:w="1459" w:type="dxa"/>
            <w:tcBorders>
              <w:top w:val="nil"/>
              <w:left w:val="nil"/>
              <w:bottom w:val="single" w:sz="4" w:space="0" w:color="auto"/>
              <w:right w:val="single" w:sz="4" w:space="0" w:color="auto"/>
            </w:tcBorders>
            <w:shd w:val="clear" w:color="auto" w:fill="auto"/>
            <w:noWrap/>
            <w:vAlign w:val="center"/>
          </w:tcPr>
          <w:p w:rsidR="006731D3" w:rsidRPr="00AF406C" w:rsidRDefault="006731D3" w:rsidP="006731D3">
            <w:pPr>
              <w:rPr>
                <w:rFonts w:ascii="Times New Roman" w:hAnsi="Times New Roman"/>
                <w:lang w:val="ru-RU"/>
              </w:rPr>
            </w:pPr>
            <w:r w:rsidRPr="00AF406C">
              <w:rPr>
                <w:rFonts w:ascii="Times New Roman" w:hAnsi="Times New Roman"/>
                <w:lang w:val="ru-RU"/>
              </w:rPr>
              <w:t>+</w:t>
            </w:r>
          </w:p>
        </w:tc>
        <w:tc>
          <w:tcPr>
            <w:tcW w:w="1332" w:type="dxa"/>
            <w:tcBorders>
              <w:top w:val="nil"/>
              <w:left w:val="nil"/>
              <w:bottom w:val="single" w:sz="4" w:space="0" w:color="auto"/>
              <w:right w:val="single" w:sz="4" w:space="0" w:color="auto"/>
            </w:tcBorders>
            <w:shd w:val="clear" w:color="auto" w:fill="auto"/>
            <w:noWrap/>
            <w:vAlign w:val="center"/>
          </w:tcPr>
          <w:p w:rsidR="006731D3" w:rsidRPr="00AF406C" w:rsidRDefault="006731D3" w:rsidP="006731D3">
            <w:pPr>
              <w:rPr>
                <w:rFonts w:ascii="Times New Roman" w:hAnsi="Times New Roman"/>
                <w:lang w:val="ru-RU"/>
              </w:rPr>
            </w:pPr>
          </w:p>
        </w:tc>
      </w:tr>
      <w:tr w:rsidR="006731D3" w:rsidRPr="00AF406C" w:rsidTr="006731D3">
        <w:trPr>
          <w:trHeight w:val="376"/>
        </w:trPr>
        <w:tc>
          <w:tcPr>
            <w:tcW w:w="5529" w:type="dxa"/>
            <w:tcBorders>
              <w:top w:val="nil"/>
              <w:left w:val="single" w:sz="4" w:space="0" w:color="auto"/>
              <w:bottom w:val="single" w:sz="4" w:space="0" w:color="auto"/>
              <w:right w:val="single" w:sz="4" w:space="0" w:color="auto"/>
            </w:tcBorders>
            <w:shd w:val="clear" w:color="auto" w:fill="auto"/>
            <w:vAlign w:val="center"/>
          </w:tcPr>
          <w:p w:rsidR="006731D3" w:rsidRPr="00373B70" w:rsidRDefault="006731D3" w:rsidP="006731D3">
            <w:pPr>
              <w:spacing w:after="0" w:line="240" w:lineRule="auto"/>
              <w:rPr>
                <w:rFonts w:ascii="Times New Roman" w:hAnsi="Times New Roman"/>
                <w:color w:val="000000"/>
              </w:rPr>
            </w:pPr>
            <w:r w:rsidRPr="00373B70">
              <w:rPr>
                <w:rFonts w:ascii="Times New Roman" w:hAnsi="Times New Roman"/>
              </w:rPr>
              <w:t>1.1.4.</w:t>
            </w:r>
            <w:r w:rsidRPr="00373B70">
              <w:t xml:space="preserve"> </w:t>
            </w:r>
            <w:r w:rsidRPr="00373B70">
              <w:rPr>
                <w:rFonts w:ascii="Times New Roman" w:hAnsi="Times New Roman"/>
              </w:rPr>
              <w:t>Розвиток кооперативного руху (молочна галузь, садівництво-ягідництво, бджолярство)</w:t>
            </w:r>
          </w:p>
        </w:tc>
        <w:tc>
          <w:tcPr>
            <w:tcW w:w="1361" w:type="dxa"/>
            <w:tcBorders>
              <w:top w:val="nil"/>
              <w:left w:val="nil"/>
              <w:bottom w:val="single" w:sz="4" w:space="0" w:color="auto"/>
              <w:right w:val="single" w:sz="4" w:space="0" w:color="auto"/>
            </w:tcBorders>
            <w:shd w:val="clear" w:color="auto" w:fill="auto"/>
            <w:noWrap/>
            <w:vAlign w:val="center"/>
          </w:tcPr>
          <w:p w:rsidR="006731D3" w:rsidRPr="00AF406C" w:rsidRDefault="006731D3" w:rsidP="006731D3">
            <w:pPr>
              <w:rPr>
                <w:rFonts w:ascii="Times New Roman" w:hAnsi="Times New Roman"/>
              </w:rPr>
            </w:pPr>
          </w:p>
        </w:tc>
        <w:tc>
          <w:tcPr>
            <w:tcW w:w="1459" w:type="dxa"/>
            <w:tcBorders>
              <w:top w:val="nil"/>
              <w:left w:val="nil"/>
              <w:bottom w:val="single" w:sz="4" w:space="0" w:color="auto"/>
              <w:right w:val="single" w:sz="4" w:space="0" w:color="auto"/>
            </w:tcBorders>
            <w:shd w:val="clear" w:color="auto" w:fill="auto"/>
            <w:noWrap/>
            <w:vAlign w:val="center"/>
          </w:tcPr>
          <w:p w:rsidR="006731D3" w:rsidRPr="00AF406C" w:rsidRDefault="006731D3" w:rsidP="006731D3">
            <w:pPr>
              <w:rPr>
                <w:rFonts w:ascii="Times New Roman" w:hAnsi="Times New Roman"/>
                <w:lang w:val="ru-RU"/>
              </w:rPr>
            </w:pPr>
            <w:r>
              <w:rPr>
                <w:rFonts w:ascii="Times New Roman" w:hAnsi="Times New Roman"/>
                <w:lang w:val="ru-RU"/>
              </w:rPr>
              <w:t>+</w:t>
            </w:r>
          </w:p>
        </w:tc>
        <w:tc>
          <w:tcPr>
            <w:tcW w:w="1332" w:type="dxa"/>
            <w:tcBorders>
              <w:top w:val="nil"/>
              <w:left w:val="nil"/>
              <w:bottom w:val="single" w:sz="4" w:space="0" w:color="auto"/>
              <w:right w:val="single" w:sz="4" w:space="0" w:color="auto"/>
            </w:tcBorders>
            <w:shd w:val="clear" w:color="auto" w:fill="auto"/>
            <w:noWrap/>
            <w:vAlign w:val="center"/>
          </w:tcPr>
          <w:p w:rsidR="006731D3" w:rsidRPr="00AF406C" w:rsidRDefault="006731D3" w:rsidP="006731D3">
            <w:pPr>
              <w:rPr>
                <w:rFonts w:ascii="Times New Roman" w:hAnsi="Times New Roman"/>
                <w:lang w:val="ru-RU"/>
              </w:rPr>
            </w:pPr>
          </w:p>
        </w:tc>
      </w:tr>
      <w:tr w:rsidR="006731D3" w:rsidRPr="00AF406C" w:rsidTr="006731D3">
        <w:trPr>
          <w:trHeight w:val="288"/>
        </w:trPr>
        <w:tc>
          <w:tcPr>
            <w:tcW w:w="5529"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6731D3" w:rsidRPr="00AF406C" w:rsidRDefault="006731D3" w:rsidP="006731D3">
            <w:pPr>
              <w:spacing w:after="0"/>
              <w:rPr>
                <w:rFonts w:ascii="Times New Roman" w:hAnsi="Times New Roman"/>
                <w:b/>
                <w:bCs/>
              </w:rPr>
            </w:pPr>
            <w:r w:rsidRPr="00AF406C">
              <w:rPr>
                <w:rFonts w:ascii="Times New Roman" w:hAnsi="Times New Roman"/>
              </w:rPr>
              <w:t xml:space="preserve">1.2. </w:t>
            </w:r>
            <w:r w:rsidRPr="006731D3">
              <w:rPr>
                <w:rFonts w:ascii="Times New Roman" w:hAnsi="Times New Roman"/>
              </w:rPr>
              <w:t>Підвищення ефективності використання інвестиційного потенціалу громади.</w:t>
            </w:r>
          </w:p>
        </w:tc>
        <w:tc>
          <w:tcPr>
            <w:tcW w:w="1361" w:type="dxa"/>
            <w:tcBorders>
              <w:top w:val="nil"/>
              <w:left w:val="nil"/>
              <w:bottom w:val="single" w:sz="4" w:space="0" w:color="auto"/>
              <w:right w:val="single" w:sz="4" w:space="0" w:color="auto"/>
            </w:tcBorders>
            <w:shd w:val="clear" w:color="auto" w:fill="DEEAF6" w:themeFill="accent1" w:themeFillTint="33"/>
            <w:noWrap/>
            <w:vAlign w:val="center"/>
          </w:tcPr>
          <w:p w:rsidR="006731D3" w:rsidRPr="00AF406C" w:rsidRDefault="006731D3" w:rsidP="006731D3">
            <w:pPr>
              <w:rPr>
                <w:rFonts w:ascii="Times New Roman" w:hAnsi="Times New Roman"/>
                <w:lang w:val="ru-RU"/>
              </w:rPr>
            </w:pPr>
          </w:p>
        </w:tc>
        <w:tc>
          <w:tcPr>
            <w:tcW w:w="1459" w:type="dxa"/>
            <w:tcBorders>
              <w:top w:val="nil"/>
              <w:left w:val="nil"/>
              <w:bottom w:val="single" w:sz="4" w:space="0" w:color="auto"/>
              <w:right w:val="single" w:sz="4" w:space="0" w:color="auto"/>
            </w:tcBorders>
            <w:shd w:val="clear" w:color="auto" w:fill="DEEAF6" w:themeFill="accent1" w:themeFillTint="33"/>
            <w:noWrap/>
            <w:vAlign w:val="center"/>
          </w:tcPr>
          <w:p w:rsidR="006731D3" w:rsidRPr="00AF406C" w:rsidRDefault="006731D3" w:rsidP="006731D3">
            <w:pPr>
              <w:rPr>
                <w:rFonts w:ascii="Times New Roman" w:hAnsi="Times New Roman"/>
                <w:lang w:val="ru-RU"/>
              </w:rPr>
            </w:pPr>
          </w:p>
        </w:tc>
        <w:tc>
          <w:tcPr>
            <w:tcW w:w="1332" w:type="dxa"/>
            <w:tcBorders>
              <w:top w:val="nil"/>
              <w:left w:val="nil"/>
              <w:bottom w:val="single" w:sz="4" w:space="0" w:color="auto"/>
              <w:right w:val="single" w:sz="4" w:space="0" w:color="auto"/>
            </w:tcBorders>
            <w:shd w:val="clear" w:color="auto" w:fill="DEEAF6" w:themeFill="accent1" w:themeFillTint="33"/>
            <w:noWrap/>
            <w:vAlign w:val="center"/>
          </w:tcPr>
          <w:p w:rsidR="006731D3" w:rsidRPr="00AF406C" w:rsidRDefault="006731D3" w:rsidP="006731D3">
            <w:pPr>
              <w:rPr>
                <w:rFonts w:ascii="Times New Roman" w:hAnsi="Times New Roman"/>
                <w:lang w:val="ru-RU"/>
              </w:rPr>
            </w:pPr>
          </w:p>
        </w:tc>
      </w:tr>
      <w:tr w:rsidR="006731D3" w:rsidRPr="00AF406C" w:rsidTr="006731D3">
        <w:trPr>
          <w:trHeight w:val="448"/>
        </w:trPr>
        <w:tc>
          <w:tcPr>
            <w:tcW w:w="5529" w:type="dxa"/>
            <w:tcBorders>
              <w:top w:val="nil"/>
              <w:left w:val="single" w:sz="4" w:space="0" w:color="auto"/>
              <w:bottom w:val="single" w:sz="4" w:space="0" w:color="auto"/>
              <w:right w:val="single" w:sz="4" w:space="0" w:color="auto"/>
            </w:tcBorders>
            <w:shd w:val="clear" w:color="auto" w:fill="auto"/>
            <w:noWrap/>
            <w:vAlign w:val="center"/>
          </w:tcPr>
          <w:p w:rsidR="006731D3" w:rsidRPr="0098702C" w:rsidRDefault="006731D3" w:rsidP="006731D3">
            <w:pPr>
              <w:spacing w:after="0" w:line="240" w:lineRule="auto"/>
              <w:rPr>
                <w:rFonts w:ascii="Times New Roman" w:eastAsia="Times New Roman" w:hAnsi="Times New Roman"/>
              </w:rPr>
            </w:pPr>
            <w:r w:rsidRPr="0098702C">
              <w:rPr>
                <w:rFonts w:ascii="Times New Roman" w:eastAsia="Times New Roman" w:hAnsi="Times New Roman"/>
                <w:color w:val="000000"/>
              </w:rPr>
              <w:t xml:space="preserve">1.2.1. </w:t>
            </w:r>
            <w:r w:rsidRPr="0098702C">
              <w:rPr>
                <w:rFonts w:ascii="Times New Roman" w:eastAsia="Times New Roman" w:hAnsi="Times New Roman"/>
              </w:rPr>
              <w:t>Розробити систему реєстру нерухомого майна з можливістю періодичного оновлення інформації про наявні ресурси з доступом через Інтернет.</w:t>
            </w:r>
          </w:p>
        </w:tc>
        <w:tc>
          <w:tcPr>
            <w:tcW w:w="1361" w:type="dxa"/>
            <w:tcBorders>
              <w:top w:val="nil"/>
              <w:left w:val="nil"/>
              <w:bottom w:val="single" w:sz="4" w:space="0" w:color="auto"/>
              <w:right w:val="single" w:sz="4" w:space="0" w:color="auto"/>
            </w:tcBorders>
            <w:shd w:val="clear" w:color="auto" w:fill="auto"/>
            <w:noWrap/>
            <w:vAlign w:val="center"/>
          </w:tcPr>
          <w:p w:rsidR="006731D3" w:rsidRPr="00AF406C" w:rsidRDefault="006731D3" w:rsidP="006731D3">
            <w:pPr>
              <w:rPr>
                <w:rFonts w:ascii="Times New Roman" w:hAnsi="Times New Roman"/>
                <w:lang w:val="ru-RU"/>
              </w:rPr>
            </w:pPr>
          </w:p>
        </w:tc>
        <w:tc>
          <w:tcPr>
            <w:tcW w:w="1459" w:type="dxa"/>
            <w:tcBorders>
              <w:top w:val="nil"/>
              <w:left w:val="nil"/>
              <w:bottom w:val="single" w:sz="4" w:space="0" w:color="auto"/>
              <w:right w:val="single" w:sz="4" w:space="0" w:color="auto"/>
            </w:tcBorders>
            <w:shd w:val="clear" w:color="auto" w:fill="auto"/>
            <w:noWrap/>
            <w:vAlign w:val="center"/>
          </w:tcPr>
          <w:p w:rsidR="006731D3" w:rsidRPr="00AF406C" w:rsidRDefault="006731D3" w:rsidP="006731D3">
            <w:pPr>
              <w:rPr>
                <w:rFonts w:ascii="Times New Roman" w:hAnsi="Times New Roman"/>
              </w:rPr>
            </w:pPr>
            <w:r w:rsidRPr="00AF406C">
              <w:rPr>
                <w:rFonts w:ascii="Times New Roman" w:hAnsi="Times New Roman"/>
              </w:rPr>
              <w:t>+</w:t>
            </w:r>
          </w:p>
        </w:tc>
        <w:tc>
          <w:tcPr>
            <w:tcW w:w="1332" w:type="dxa"/>
            <w:tcBorders>
              <w:top w:val="nil"/>
              <w:left w:val="nil"/>
              <w:bottom w:val="single" w:sz="4" w:space="0" w:color="auto"/>
              <w:right w:val="single" w:sz="4" w:space="0" w:color="auto"/>
            </w:tcBorders>
            <w:shd w:val="clear" w:color="auto" w:fill="auto"/>
            <w:noWrap/>
            <w:vAlign w:val="center"/>
          </w:tcPr>
          <w:p w:rsidR="006731D3" w:rsidRPr="00AF406C" w:rsidRDefault="006731D3" w:rsidP="006731D3">
            <w:pPr>
              <w:rPr>
                <w:rFonts w:ascii="Times New Roman" w:hAnsi="Times New Roman"/>
                <w:lang w:val="en-US"/>
              </w:rPr>
            </w:pPr>
          </w:p>
        </w:tc>
      </w:tr>
      <w:tr w:rsidR="006731D3" w:rsidRPr="00AF406C" w:rsidTr="006731D3">
        <w:trPr>
          <w:trHeight w:val="7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6731D3" w:rsidRPr="0098702C" w:rsidRDefault="006731D3" w:rsidP="006731D3">
            <w:pPr>
              <w:spacing w:after="0" w:line="240" w:lineRule="auto"/>
              <w:rPr>
                <w:rFonts w:ascii="Times New Roman" w:hAnsi="Times New Roman"/>
                <w:color w:val="000000"/>
              </w:rPr>
            </w:pPr>
            <w:r w:rsidRPr="0098702C">
              <w:rPr>
                <w:rFonts w:ascii="Times New Roman" w:hAnsi="Times New Roman"/>
                <w:color w:val="000000"/>
              </w:rPr>
              <w:t xml:space="preserve">1.2.2. </w:t>
            </w:r>
            <w:r w:rsidRPr="0098702C">
              <w:rPr>
                <w:rFonts w:ascii="Times New Roman" w:eastAsia="Times New Roman" w:hAnsi="Times New Roman"/>
              </w:rPr>
              <w:t xml:space="preserve">Розробити промоційні матеріали українською та англійською мовами для інформування потенційних інвесторів про переваги території </w:t>
            </w:r>
            <w:r w:rsidRPr="0098702C">
              <w:rPr>
                <w:rFonts w:ascii="Times New Roman" w:hAnsi="Times New Roman"/>
                <w:color w:val="000000"/>
              </w:rPr>
              <w:t>громади (розробка інвестиційного паспорта, розділу «Інвестору» на сайті).</w:t>
            </w:r>
          </w:p>
        </w:tc>
        <w:tc>
          <w:tcPr>
            <w:tcW w:w="1361" w:type="dxa"/>
            <w:tcBorders>
              <w:top w:val="nil"/>
              <w:left w:val="nil"/>
              <w:bottom w:val="single" w:sz="4" w:space="0" w:color="auto"/>
              <w:right w:val="single" w:sz="4" w:space="0" w:color="auto"/>
            </w:tcBorders>
            <w:shd w:val="clear" w:color="auto" w:fill="auto"/>
            <w:noWrap/>
            <w:vAlign w:val="center"/>
          </w:tcPr>
          <w:p w:rsidR="006731D3" w:rsidRPr="006731D3" w:rsidRDefault="006731D3" w:rsidP="006731D3">
            <w:pPr>
              <w:rPr>
                <w:rFonts w:ascii="Times New Roman" w:hAnsi="Times New Roman"/>
              </w:rPr>
            </w:pPr>
          </w:p>
        </w:tc>
        <w:tc>
          <w:tcPr>
            <w:tcW w:w="1459" w:type="dxa"/>
            <w:tcBorders>
              <w:top w:val="nil"/>
              <w:left w:val="nil"/>
              <w:bottom w:val="single" w:sz="4" w:space="0" w:color="auto"/>
              <w:right w:val="single" w:sz="4" w:space="0" w:color="auto"/>
            </w:tcBorders>
            <w:shd w:val="clear" w:color="auto" w:fill="auto"/>
            <w:noWrap/>
            <w:vAlign w:val="center"/>
          </w:tcPr>
          <w:p w:rsidR="006731D3" w:rsidRPr="00AF406C" w:rsidRDefault="006731D3" w:rsidP="006731D3">
            <w:pPr>
              <w:rPr>
                <w:rFonts w:ascii="Times New Roman" w:hAnsi="Times New Roman"/>
              </w:rPr>
            </w:pPr>
            <w:r w:rsidRPr="00AF406C">
              <w:rPr>
                <w:rFonts w:ascii="Times New Roman" w:hAnsi="Times New Roman"/>
              </w:rPr>
              <w:t>+</w:t>
            </w:r>
          </w:p>
        </w:tc>
        <w:tc>
          <w:tcPr>
            <w:tcW w:w="1332" w:type="dxa"/>
            <w:tcBorders>
              <w:top w:val="nil"/>
              <w:left w:val="nil"/>
              <w:bottom w:val="single" w:sz="4" w:space="0" w:color="auto"/>
              <w:right w:val="single" w:sz="4" w:space="0" w:color="auto"/>
            </w:tcBorders>
            <w:shd w:val="clear" w:color="auto" w:fill="auto"/>
            <w:noWrap/>
            <w:vAlign w:val="center"/>
          </w:tcPr>
          <w:p w:rsidR="006731D3" w:rsidRPr="00AF406C" w:rsidRDefault="006731D3" w:rsidP="006731D3">
            <w:pPr>
              <w:rPr>
                <w:rFonts w:ascii="Times New Roman" w:hAnsi="Times New Roman"/>
                <w:lang w:val="en-US"/>
              </w:rPr>
            </w:pPr>
          </w:p>
        </w:tc>
      </w:tr>
      <w:tr w:rsidR="006731D3" w:rsidRPr="00AF406C" w:rsidTr="006731D3">
        <w:trPr>
          <w:trHeight w:val="46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6731D3" w:rsidRPr="0098702C" w:rsidRDefault="006731D3" w:rsidP="006731D3">
            <w:pPr>
              <w:spacing w:after="0" w:line="240" w:lineRule="auto"/>
              <w:rPr>
                <w:rFonts w:ascii="Times New Roman" w:hAnsi="Times New Roman"/>
                <w:color w:val="000000"/>
                <w:highlight w:val="red"/>
              </w:rPr>
            </w:pPr>
            <w:r w:rsidRPr="0098702C">
              <w:rPr>
                <w:rFonts w:ascii="Times New Roman" w:hAnsi="Times New Roman"/>
                <w:color w:val="000000"/>
              </w:rPr>
              <w:t xml:space="preserve">1.2.3. Розробити інвестиційний паспорт громади </w:t>
            </w:r>
          </w:p>
        </w:tc>
        <w:tc>
          <w:tcPr>
            <w:tcW w:w="1361" w:type="dxa"/>
            <w:tcBorders>
              <w:top w:val="nil"/>
              <w:left w:val="nil"/>
              <w:bottom w:val="single" w:sz="4" w:space="0" w:color="auto"/>
              <w:right w:val="single" w:sz="4" w:space="0" w:color="auto"/>
            </w:tcBorders>
            <w:shd w:val="clear" w:color="auto" w:fill="auto"/>
            <w:noWrap/>
            <w:vAlign w:val="center"/>
          </w:tcPr>
          <w:p w:rsidR="006731D3" w:rsidRPr="00AF406C" w:rsidRDefault="006731D3" w:rsidP="006731D3">
            <w:pPr>
              <w:rPr>
                <w:rFonts w:ascii="Times New Roman" w:hAnsi="Times New Roman"/>
              </w:rPr>
            </w:pPr>
          </w:p>
        </w:tc>
        <w:tc>
          <w:tcPr>
            <w:tcW w:w="1459" w:type="dxa"/>
            <w:tcBorders>
              <w:top w:val="nil"/>
              <w:left w:val="nil"/>
              <w:bottom w:val="single" w:sz="4" w:space="0" w:color="auto"/>
              <w:right w:val="single" w:sz="4" w:space="0" w:color="auto"/>
            </w:tcBorders>
            <w:shd w:val="clear" w:color="auto" w:fill="auto"/>
            <w:noWrap/>
            <w:vAlign w:val="center"/>
          </w:tcPr>
          <w:p w:rsidR="006731D3" w:rsidRPr="00AF406C" w:rsidRDefault="006731D3" w:rsidP="006731D3">
            <w:pPr>
              <w:rPr>
                <w:rFonts w:ascii="Times New Roman" w:hAnsi="Times New Roman"/>
              </w:rPr>
            </w:pPr>
            <w:r w:rsidRPr="00AF406C">
              <w:rPr>
                <w:rFonts w:ascii="Times New Roman" w:hAnsi="Times New Roman"/>
              </w:rPr>
              <w:t>+</w:t>
            </w:r>
          </w:p>
        </w:tc>
        <w:tc>
          <w:tcPr>
            <w:tcW w:w="1332" w:type="dxa"/>
            <w:tcBorders>
              <w:top w:val="nil"/>
              <w:left w:val="nil"/>
              <w:bottom w:val="single" w:sz="4" w:space="0" w:color="auto"/>
              <w:right w:val="single" w:sz="4" w:space="0" w:color="auto"/>
            </w:tcBorders>
            <w:shd w:val="clear" w:color="auto" w:fill="auto"/>
            <w:noWrap/>
            <w:vAlign w:val="center"/>
          </w:tcPr>
          <w:p w:rsidR="006731D3" w:rsidRPr="00AF406C" w:rsidRDefault="006731D3" w:rsidP="006731D3">
            <w:pPr>
              <w:rPr>
                <w:rFonts w:ascii="Times New Roman" w:hAnsi="Times New Roman"/>
                <w:lang w:val="en-US"/>
              </w:rPr>
            </w:pPr>
          </w:p>
        </w:tc>
      </w:tr>
      <w:tr w:rsidR="006731D3" w:rsidRPr="00AF406C" w:rsidTr="006731D3">
        <w:trPr>
          <w:trHeight w:val="288"/>
        </w:trPr>
        <w:tc>
          <w:tcPr>
            <w:tcW w:w="5529"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6731D3" w:rsidRPr="00AF406C" w:rsidRDefault="006731D3" w:rsidP="006731D3">
            <w:pPr>
              <w:rPr>
                <w:rFonts w:ascii="Times New Roman" w:hAnsi="Times New Roman"/>
                <w:b/>
                <w:bCs/>
              </w:rPr>
            </w:pPr>
            <w:r w:rsidRPr="00AF406C">
              <w:rPr>
                <w:rFonts w:ascii="Times New Roman" w:hAnsi="Times New Roman"/>
              </w:rPr>
              <w:t xml:space="preserve">1.3. </w:t>
            </w:r>
            <w:r w:rsidRPr="006731D3">
              <w:rPr>
                <w:rFonts w:ascii="Times New Roman" w:hAnsi="Times New Roman"/>
              </w:rPr>
              <w:t>Розробка просторової документації</w:t>
            </w:r>
          </w:p>
        </w:tc>
        <w:tc>
          <w:tcPr>
            <w:tcW w:w="1361" w:type="dxa"/>
            <w:tcBorders>
              <w:top w:val="nil"/>
              <w:left w:val="nil"/>
              <w:bottom w:val="single" w:sz="4" w:space="0" w:color="auto"/>
              <w:right w:val="single" w:sz="4" w:space="0" w:color="auto"/>
            </w:tcBorders>
            <w:shd w:val="clear" w:color="auto" w:fill="DEEAF6" w:themeFill="accent1" w:themeFillTint="33"/>
            <w:noWrap/>
            <w:vAlign w:val="center"/>
          </w:tcPr>
          <w:p w:rsidR="006731D3" w:rsidRPr="00AF406C" w:rsidRDefault="006731D3" w:rsidP="006731D3">
            <w:pPr>
              <w:rPr>
                <w:rFonts w:ascii="Times New Roman" w:hAnsi="Times New Roman"/>
                <w:lang w:val="ru-RU"/>
              </w:rPr>
            </w:pPr>
          </w:p>
        </w:tc>
        <w:tc>
          <w:tcPr>
            <w:tcW w:w="1459" w:type="dxa"/>
            <w:tcBorders>
              <w:top w:val="nil"/>
              <w:left w:val="nil"/>
              <w:bottom w:val="single" w:sz="4" w:space="0" w:color="auto"/>
              <w:right w:val="single" w:sz="4" w:space="0" w:color="auto"/>
            </w:tcBorders>
            <w:shd w:val="clear" w:color="auto" w:fill="DEEAF6" w:themeFill="accent1" w:themeFillTint="33"/>
            <w:noWrap/>
            <w:vAlign w:val="center"/>
          </w:tcPr>
          <w:p w:rsidR="006731D3" w:rsidRPr="00AF406C" w:rsidRDefault="006731D3" w:rsidP="006731D3">
            <w:pPr>
              <w:rPr>
                <w:rFonts w:ascii="Times New Roman" w:hAnsi="Times New Roman"/>
                <w:lang w:val="ru-RU"/>
              </w:rPr>
            </w:pPr>
          </w:p>
        </w:tc>
        <w:tc>
          <w:tcPr>
            <w:tcW w:w="1332" w:type="dxa"/>
            <w:tcBorders>
              <w:top w:val="nil"/>
              <w:left w:val="nil"/>
              <w:bottom w:val="single" w:sz="4" w:space="0" w:color="auto"/>
              <w:right w:val="single" w:sz="4" w:space="0" w:color="auto"/>
            </w:tcBorders>
            <w:shd w:val="clear" w:color="auto" w:fill="DEEAF6" w:themeFill="accent1" w:themeFillTint="33"/>
            <w:noWrap/>
            <w:vAlign w:val="center"/>
          </w:tcPr>
          <w:p w:rsidR="006731D3" w:rsidRPr="00AF406C" w:rsidRDefault="006731D3" w:rsidP="006731D3">
            <w:pPr>
              <w:rPr>
                <w:rFonts w:ascii="Times New Roman" w:hAnsi="Times New Roman"/>
                <w:lang w:val="ru-RU"/>
              </w:rPr>
            </w:pPr>
          </w:p>
        </w:tc>
      </w:tr>
      <w:tr w:rsidR="006731D3" w:rsidRPr="00AF406C" w:rsidTr="006731D3">
        <w:trPr>
          <w:trHeight w:val="288"/>
        </w:trPr>
        <w:tc>
          <w:tcPr>
            <w:tcW w:w="5529" w:type="dxa"/>
            <w:tcBorders>
              <w:top w:val="nil"/>
              <w:left w:val="single" w:sz="4" w:space="0" w:color="auto"/>
              <w:bottom w:val="single" w:sz="4" w:space="0" w:color="auto"/>
              <w:right w:val="single" w:sz="4" w:space="0" w:color="auto"/>
            </w:tcBorders>
            <w:shd w:val="clear" w:color="auto" w:fill="auto"/>
            <w:noWrap/>
            <w:vAlign w:val="center"/>
          </w:tcPr>
          <w:p w:rsidR="006731D3" w:rsidRPr="00AF406C" w:rsidRDefault="006731D3" w:rsidP="006731D3">
            <w:pPr>
              <w:spacing w:after="0" w:line="240" w:lineRule="auto"/>
              <w:rPr>
                <w:rFonts w:ascii="Times New Roman" w:hAnsi="Times New Roman"/>
                <w:lang w:val="ru-RU"/>
              </w:rPr>
            </w:pPr>
            <w:r w:rsidRPr="0098702C">
              <w:rPr>
                <w:rFonts w:ascii="Times New Roman" w:hAnsi="Times New Roman"/>
                <w:color w:val="000000"/>
              </w:rPr>
              <w:t>1.3.1. Оновлення генерального плану Брацлава.</w:t>
            </w:r>
          </w:p>
        </w:tc>
        <w:tc>
          <w:tcPr>
            <w:tcW w:w="1361" w:type="dxa"/>
            <w:tcBorders>
              <w:top w:val="nil"/>
              <w:left w:val="nil"/>
              <w:bottom w:val="single" w:sz="4" w:space="0" w:color="auto"/>
              <w:right w:val="single" w:sz="4" w:space="0" w:color="auto"/>
            </w:tcBorders>
            <w:shd w:val="clear" w:color="auto" w:fill="auto"/>
            <w:noWrap/>
            <w:vAlign w:val="center"/>
          </w:tcPr>
          <w:p w:rsidR="006731D3" w:rsidRPr="00AF406C" w:rsidRDefault="006731D3" w:rsidP="006731D3">
            <w:pPr>
              <w:rPr>
                <w:rFonts w:ascii="Times New Roman" w:hAnsi="Times New Roman"/>
              </w:rPr>
            </w:pPr>
          </w:p>
        </w:tc>
        <w:tc>
          <w:tcPr>
            <w:tcW w:w="1459" w:type="dxa"/>
            <w:tcBorders>
              <w:top w:val="nil"/>
              <w:left w:val="nil"/>
              <w:bottom w:val="single" w:sz="4" w:space="0" w:color="auto"/>
              <w:right w:val="single" w:sz="4" w:space="0" w:color="auto"/>
            </w:tcBorders>
            <w:shd w:val="clear" w:color="auto" w:fill="auto"/>
            <w:noWrap/>
            <w:vAlign w:val="center"/>
          </w:tcPr>
          <w:p w:rsidR="006731D3" w:rsidRPr="00AF406C" w:rsidRDefault="006731D3" w:rsidP="006731D3">
            <w:pPr>
              <w:rPr>
                <w:rFonts w:ascii="Times New Roman" w:hAnsi="Times New Roman"/>
              </w:rPr>
            </w:pPr>
            <w:r>
              <w:rPr>
                <w:rFonts w:ascii="Times New Roman" w:hAnsi="Times New Roman"/>
              </w:rPr>
              <w:t>+</w:t>
            </w:r>
          </w:p>
        </w:tc>
        <w:tc>
          <w:tcPr>
            <w:tcW w:w="1332" w:type="dxa"/>
            <w:tcBorders>
              <w:top w:val="nil"/>
              <w:left w:val="nil"/>
              <w:bottom w:val="single" w:sz="4" w:space="0" w:color="auto"/>
              <w:right w:val="single" w:sz="4" w:space="0" w:color="auto"/>
            </w:tcBorders>
            <w:shd w:val="clear" w:color="auto" w:fill="auto"/>
            <w:noWrap/>
            <w:vAlign w:val="center"/>
          </w:tcPr>
          <w:p w:rsidR="006731D3" w:rsidRPr="00AF406C" w:rsidRDefault="006731D3" w:rsidP="006731D3">
            <w:pPr>
              <w:rPr>
                <w:rFonts w:ascii="Times New Roman" w:hAnsi="Times New Roman"/>
                <w:lang w:val="ru-RU"/>
              </w:rPr>
            </w:pPr>
          </w:p>
        </w:tc>
      </w:tr>
      <w:tr w:rsidR="006731D3" w:rsidRPr="00AF406C" w:rsidTr="006731D3">
        <w:trPr>
          <w:trHeight w:val="288"/>
        </w:trPr>
        <w:tc>
          <w:tcPr>
            <w:tcW w:w="5529" w:type="dxa"/>
            <w:tcBorders>
              <w:top w:val="nil"/>
              <w:left w:val="single" w:sz="4" w:space="0" w:color="auto"/>
              <w:bottom w:val="single" w:sz="4" w:space="0" w:color="auto"/>
              <w:right w:val="single" w:sz="4" w:space="0" w:color="auto"/>
            </w:tcBorders>
            <w:shd w:val="clear" w:color="auto" w:fill="auto"/>
            <w:noWrap/>
          </w:tcPr>
          <w:p w:rsidR="006731D3" w:rsidRPr="0098702C" w:rsidRDefault="006731D3" w:rsidP="006731D3">
            <w:pPr>
              <w:spacing w:after="0" w:line="240" w:lineRule="auto"/>
              <w:rPr>
                <w:rFonts w:ascii="Times New Roman" w:hAnsi="Times New Roman"/>
                <w:color w:val="000000"/>
              </w:rPr>
            </w:pPr>
            <w:r w:rsidRPr="0098702C">
              <w:rPr>
                <w:rFonts w:ascii="Times New Roman" w:hAnsi="Times New Roman"/>
                <w:color w:val="000000"/>
              </w:rPr>
              <w:t>1.3.2. Розробка генеральних планів територій населених пунктів громади.</w:t>
            </w:r>
          </w:p>
        </w:tc>
        <w:tc>
          <w:tcPr>
            <w:tcW w:w="1361" w:type="dxa"/>
            <w:tcBorders>
              <w:top w:val="nil"/>
              <w:left w:val="nil"/>
              <w:bottom w:val="single" w:sz="4" w:space="0" w:color="auto"/>
              <w:right w:val="single" w:sz="4" w:space="0" w:color="auto"/>
            </w:tcBorders>
            <w:shd w:val="clear" w:color="auto" w:fill="auto"/>
            <w:noWrap/>
            <w:vAlign w:val="center"/>
          </w:tcPr>
          <w:p w:rsidR="006731D3" w:rsidRPr="00AF406C" w:rsidRDefault="006731D3" w:rsidP="006731D3">
            <w:pPr>
              <w:rPr>
                <w:rFonts w:ascii="Times New Roman" w:hAnsi="Times New Roman"/>
              </w:rPr>
            </w:pPr>
          </w:p>
        </w:tc>
        <w:tc>
          <w:tcPr>
            <w:tcW w:w="1459" w:type="dxa"/>
            <w:tcBorders>
              <w:top w:val="nil"/>
              <w:left w:val="nil"/>
              <w:bottom w:val="single" w:sz="4" w:space="0" w:color="auto"/>
              <w:right w:val="single" w:sz="4" w:space="0" w:color="auto"/>
            </w:tcBorders>
            <w:shd w:val="clear" w:color="auto" w:fill="auto"/>
            <w:noWrap/>
            <w:vAlign w:val="center"/>
          </w:tcPr>
          <w:p w:rsidR="006731D3" w:rsidRPr="00AF406C" w:rsidRDefault="006731D3" w:rsidP="006731D3">
            <w:pPr>
              <w:rPr>
                <w:rFonts w:ascii="Times New Roman" w:hAnsi="Times New Roman"/>
              </w:rPr>
            </w:pPr>
            <w:r w:rsidRPr="00AF406C">
              <w:rPr>
                <w:rFonts w:ascii="Times New Roman" w:hAnsi="Times New Roman"/>
              </w:rPr>
              <w:t>+</w:t>
            </w:r>
          </w:p>
        </w:tc>
        <w:tc>
          <w:tcPr>
            <w:tcW w:w="1332" w:type="dxa"/>
            <w:tcBorders>
              <w:top w:val="nil"/>
              <w:left w:val="nil"/>
              <w:bottom w:val="single" w:sz="4" w:space="0" w:color="auto"/>
              <w:right w:val="single" w:sz="4" w:space="0" w:color="auto"/>
            </w:tcBorders>
            <w:shd w:val="clear" w:color="auto" w:fill="auto"/>
            <w:noWrap/>
            <w:vAlign w:val="center"/>
          </w:tcPr>
          <w:p w:rsidR="006731D3" w:rsidRPr="00AF406C" w:rsidRDefault="006731D3" w:rsidP="006731D3">
            <w:pPr>
              <w:rPr>
                <w:rFonts w:ascii="Times New Roman" w:hAnsi="Times New Roman"/>
                <w:lang w:val="ru-RU"/>
              </w:rPr>
            </w:pPr>
          </w:p>
        </w:tc>
      </w:tr>
    </w:tbl>
    <w:p w:rsidR="008D09D6" w:rsidRPr="008D09D6" w:rsidRDefault="008D09D6" w:rsidP="008D09D6">
      <w:pPr>
        <w:rPr>
          <w:rFonts w:ascii="Times New Roman" w:hAnsi="Times New Roman"/>
        </w:rPr>
      </w:pPr>
    </w:p>
    <w:p w:rsidR="006731D3" w:rsidRDefault="006731D3" w:rsidP="006731D3">
      <w:pPr>
        <w:spacing w:after="0" w:line="240" w:lineRule="auto"/>
        <w:ind w:firstLine="708"/>
        <w:jc w:val="both"/>
        <w:rPr>
          <w:rFonts w:ascii="Times New Roman" w:hAnsi="Times New Roman"/>
          <w:b/>
          <w:i/>
          <w:szCs w:val="20"/>
          <w:lang w:val="ru-RU"/>
        </w:rPr>
      </w:pPr>
    </w:p>
    <w:p w:rsidR="006731D3" w:rsidRDefault="006731D3" w:rsidP="006731D3">
      <w:pPr>
        <w:spacing w:after="0" w:line="240" w:lineRule="auto"/>
        <w:ind w:firstLine="708"/>
        <w:jc w:val="both"/>
        <w:rPr>
          <w:rFonts w:ascii="Times New Roman" w:hAnsi="Times New Roman"/>
          <w:b/>
          <w:i/>
          <w:szCs w:val="20"/>
          <w:lang w:val="ru-RU"/>
        </w:rPr>
      </w:pPr>
    </w:p>
    <w:p w:rsidR="006731D3" w:rsidRDefault="006731D3" w:rsidP="006731D3">
      <w:pPr>
        <w:spacing w:after="0" w:line="240" w:lineRule="auto"/>
        <w:ind w:firstLine="708"/>
        <w:jc w:val="both"/>
        <w:rPr>
          <w:rFonts w:ascii="Times New Roman" w:hAnsi="Times New Roman"/>
          <w:b/>
          <w:i/>
          <w:szCs w:val="20"/>
        </w:rPr>
      </w:pPr>
      <w:r w:rsidRPr="006731D3">
        <w:rPr>
          <w:rFonts w:ascii="Times New Roman" w:hAnsi="Times New Roman"/>
          <w:b/>
          <w:i/>
          <w:szCs w:val="20"/>
          <w:lang w:val="ru-RU"/>
        </w:rPr>
        <w:lastRenderedPageBreak/>
        <w:t xml:space="preserve">Прогнозований вплив на довкілля проєктів і заходів в рамках СТРАТЕГІЧНОЇ ЦІЛІ </w:t>
      </w:r>
      <w:r>
        <w:rPr>
          <w:rFonts w:ascii="Times New Roman" w:hAnsi="Times New Roman"/>
          <w:b/>
          <w:i/>
          <w:szCs w:val="20"/>
        </w:rPr>
        <w:t>2</w:t>
      </w:r>
      <w:r w:rsidRPr="006731D3">
        <w:rPr>
          <w:rFonts w:ascii="Times New Roman" w:hAnsi="Times New Roman"/>
          <w:b/>
          <w:i/>
          <w:szCs w:val="20"/>
        </w:rPr>
        <w:t>.</w:t>
      </w:r>
      <w:r w:rsidRPr="006731D3">
        <w:rPr>
          <w:rFonts w:ascii="Times New Roman" w:hAnsi="Times New Roman"/>
          <w:b/>
          <w:i/>
          <w:sz w:val="24"/>
        </w:rPr>
        <w:t xml:space="preserve"> Покращення якості життя в громаді</w:t>
      </w:r>
    </w:p>
    <w:p w:rsidR="006731D3" w:rsidRPr="006731D3" w:rsidRDefault="00506555" w:rsidP="006731D3">
      <w:pPr>
        <w:pStyle w:val="2"/>
        <w:rPr>
          <w:rFonts w:ascii="Times New Roman" w:hAnsi="Times New Roman"/>
          <w:sz w:val="22"/>
        </w:rPr>
      </w:pPr>
      <w:r>
        <w:rPr>
          <w:rFonts w:ascii="Times New Roman" w:hAnsi="Times New Roman"/>
          <w:sz w:val="22"/>
        </w:rPr>
        <w:t>Таблиця 28</w:t>
      </w:r>
      <w:r w:rsidR="006731D3" w:rsidRPr="006731D3">
        <w:rPr>
          <w:rFonts w:ascii="Times New Roman" w:hAnsi="Times New Roman"/>
          <w:sz w:val="22"/>
        </w:rPr>
        <w:t xml:space="preserve">. Прогнозований вплив на довкілля проєктів і заходів в рамках </w:t>
      </w:r>
    </w:p>
    <w:p w:rsidR="006731D3" w:rsidRPr="006731D3" w:rsidRDefault="006731D3" w:rsidP="006731D3">
      <w:pPr>
        <w:pStyle w:val="2"/>
        <w:spacing w:before="0"/>
        <w:rPr>
          <w:rFonts w:ascii="Times New Roman" w:hAnsi="Times New Roman"/>
          <w:sz w:val="22"/>
        </w:rPr>
      </w:pPr>
      <w:r>
        <w:rPr>
          <w:rFonts w:ascii="Times New Roman" w:hAnsi="Times New Roman"/>
          <w:i/>
          <w:sz w:val="22"/>
        </w:rPr>
        <w:t>стратегічної цілі 2</w:t>
      </w:r>
      <w:r w:rsidRPr="006731D3">
        <w:rPr>
          <w:rFonts w:ascii="Times New Roman" w:hAnsi="Times New Roman"/>
          <w:i/>
          <w:sz w:val="22"/>
        </w:rPr>
        <w:t>.</w:t>
      </w:r>
      <w:r w:rsidRPr="006731D3">
        <w:rPr>
          <w:rFonts w:ascii="Times New Roman" w:hAnsi="Times New Roman"/>
          <w:sz w:val="22"/>
        </w:rPr>
        <w:t xml:space="preserve"> Покращення якості життя в громаді</w:t>
      </w:r>
    </w:p>
    <w:tbl>
      <w:tblPr>
        <w:tblW w:w="9681" w:type="dxa"/>
        <w:tblInd w:w="108" w:type="dxa"/>
        <w:tblLook w:val="04A0" w:firstRow="1" w:lastRow="0" w:firstColumn="1" w:lastColumn="0" w:noHBand="0" w:noVBand="1"/>
      </w:tblPr>
      <w:tblGrid>
        <w:gridCol w:w="5529"/>
        <w:gridCol w:w="1361"/>
        <w:gridCol w:w="1459"/>
        <w:gridCol w:w="1332"/>
      </w:tblGrid>
      <w:tr w:rsidR="006731D3" w:rsidRPr="00AF406C" w:rsidTr="006731D3">
        <w:trPr>
          <w:trHeight w:val="288"/>
        </w:trPr>
        <w:tc>
          <w:tcPr>
            <w:tcW w:w="552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731D3" w:rsidRPr="00753AB1" w:rsidRDefault="006731D3" w:rsidP="006731D3">
            <w:pPr>
              <w:rPr>
                <w:rFonts w:ascii="Times New Roman" w:hAnsi="Times New Roman"/>
                <w:b/>
                <w:bCs/>
              </w:rPr>
            </w:pPr>
          </w:p>
        </w:tc>
        <w:tc>
          <w:tcPr>
            <w:tcW w:w="1361" w:type="dxa"/>
            <w:tcBorders>
              <w:top w:val="single" w:sz="4" w:space="0" w:color="auto"/>
              <w:left w:val="nil"/>
              <w:bottom w:val="single" w:sz="4" w:space="0" w:color="auto"/>
              <w:right w:val="single" w:sz="4" w:space="0" w:color="auto"/>
            </w:tcBorders>
            <w:shd w:val="clear" w:color="auto" w:fill="FFFFFF"/>
            <w:noWrap/>
            <w:vAlign w:val="center"/>
          </w:tcPr>
          <w:p w:rsidR="006731D3" w:rsidRPr="00AF406C" w:rsidRDefault="006731D3" w:rsidP="006731D3">
            <w:pPr>
              <w:rPr>
                <w:rFonts w:ascii="Times New Roman" w:hAnsi="Times New Roman"/>
              </w:rPr>
            </w:pPr>
            <w:r w:rsidRPr="00AF406C">
              <w:rPr>
                <w:rFonts w:ascii="Times New Roman" w:hAnsi="Times New Roman"/>
              </w:rPr>
              <w:t>Позитивний</w:t>
            </w:r>
          </w:p>
        </w:tc>
        <w:tc>
          <w:tcPr>
            <w:tcW w:w="1459" w:type="dxa"/>
            <w:tcBorders>
              <w:top w:val="single" w:sz="4" w:space="0" w:color="auto"/>
              <w:left w:val="nil"/>
              <w:bottom w:val="single" w:sz="4" w:space="0" w:color="auto"/>
              <w:right w:val="single" w:sz="4" w:space="0" w:color="auto"/>
            </w:tcBorders>
            <w:shd w:val="clear" w:color="auto" w:fill="FFFFFF"/>
            <w:noWrap/>
            <w:vAlign w:val="center"/>
          </w:tcPr>
          <w:p w:rsidR="006731D3" w:rsidRPr="00AF406C" w:rsidRDefault="006731D3" w:rsidP="006731D3">
            <w:pPr>
              <w:rPr>
                <w:rFonts w:ascii="Times New Roman" w:hAnsi="Times New Roman"/>
              </w:rPr>
            </w:pPr>
            <w:r w:rsidRPr="00AF406C">
              <w:rPr>
                <w:rFonts w:ascii="Times New Roman" w:hAnsi="Times New Roman"/>
              </w:rPr>
              <w:t>Нейтральний</w:t>
            </w:r>
          </w:p>
        </w:tc>
        <w:tc>
          <w:tcPr>
            <w:tcW w:w="1332" w:type="dxa"/>
            <w:tcBorders>
              <w:top w:val="single" w:sz="4" w:space="0" w:color="auto"/>
              <w:left w:val="nil"/>
              <w:bottom w:val="single" w:sz="4" w:space="0" w:color="auto"/>
              <w:right w:val="single" w:sz="4" w:space="0" w:color="auto"/>
            </w:tcBorders>
            <w:shd w:val="clear" w:color="auto" w:fill="FFFFFF"/>
            <w:noWrap/>
            <w:vAlign w:val="center"/>
          </w:tcPr>
          <w:p w:rsidR="006731D3" w:rsidRPr="00AF406C" w:rsidRDefault="006731D3" w:rsidP="006731D3">
            <w:pPr>
              <w:rPr>
                <w:rFonts w:ascii="Times New Roman" w:hAnsi="Times New Roman"/>
              </w:rPr>
            </w:pPr>
            <w:r w:rsidRPr="00AF406C">
              <w:rPr>
                <w:rFonts w:ascii="Times New Roman" w:hAnsi="Times New Roman"/>
              </w:rPr>
              <w:t>Негативний</w:t>
            </w:r>
          </w:p>
        </w:tc>
      </w:tr>
      <w:tr w:rsidR="006731D3" w:rsidRPr="00AF406C" w:rsidTr="006731D3">
        <w:trPr>
          <w:trHeight w:val="288"/>
        </w:trPr>
        <w:tc>
          <w:tcPr>
            <w:tcW w:w="552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6731D3" w:rsidRPr="00753AB1" w:rsidRDefault="004D091D" w:rsidP="004D091D">
            <w:pPr>
              <w:spacing w:after="0"/>
              <w:rPr>
                <w:rFonts w:ascii="Times New Roman" w:hAnsi="Times New Roman"/>
                <w:b/>
                <w:bCs/>
              </w:rPr>
            </w:pPr>
            <w:r>
              <w:rPr>
                <w:rFonts w:ascii="Times New Roman" w:hAnsi="Times New Roman"/>
              </w:rPr>
              <w:t>2</w:t>
            </w:r>
            <w:r w:rsidR="006731D3" w:rsidRPr="00753AB1">
              <w:rPr>
                <w:rFonts w:ascii="Times New Roman" w:hAnsi="Times New Roman"/>
              </w:rPr>
              <w:t xml:space="preserve">.1. </w:t>
            </w:r>
            <w:r w:rsidRPr="004D091D">
              <w:rPr>
                <w:rFonts w:ascii="Times New Roman" w:hAnsi="Times New Roman"/>
              </w:rPr>
              <w:t>Покращення якості комунальних, медичних, освітніх, культурних та інших послуг</w:t>
            </w:r>
          </w:p>
        </w:tc>
        <w:tc>
          <w:tcPr>
            <w:tcW w:w="1361"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6731D3" w:rsidRPr="00753AB1" w:rsidRDefault="006731D3" w:rsidP="006731D3">
            <w:pPr>
              <w:rPr>
                <w:rFonts w:ascii="Times New Roman" w:hAnsi="Times New Roman"/>
                <w:highlight w:val="red"/>
              </w:rPr>
            </w:pPr>
          </w:p>
        </w:tc>
        <w:tc>
          <w:tcPr>
            <w:tcW w:w="1459"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6731D3" w:rsidRPr="00753AB1" w:rsidRDefault="006731D3" w:rsidP="006731D3">
            <w:pPr>
              <w:rPr>
                <w:rFonts w:ascii="Times New Roman" w:hAnsi="Times New Roman"/>
                <w:highlight w:val="red"/>
              </w:rPr>
            </w:pPr>
          </w:p>
        </w:tc>
        <w:tc>
          <w:tcPr>
            <w:tcW w:w="1332"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6731D3" w:rsidRPr="00753AB1" w:rsidRDefault="006731D3" w:rsidP="006731D3">
            <w:pPr>
              <w:rPr>
                <w:rFonts w:ascii="Times New Roman" w:hAnsi="Times New Roman"/>
                <w:highlight w:val="red"/>
              </w:rPr>
            </w:pPr>
          </w:p>
        </w:tc>
      </w:tr>
      <w:tr w:rsidR="004D091D" w:rsidRPr="00AF406C" w:rsidTr="006731D3">
        <w:trPr>
          <w:trHeight w:val="262"/>
        </w:trPr>
        <w:tc>
          <w:tcPr>
            <w:tcW w:w="5529" w:type="dxa"/>
            <w:tcBorders>
              <w:top w:val="nil"/>
              <w:left w:val="single" w:sz="4" w:space="0" w:color="auto"/>
              <w:bottom w:val="single" w:sz="4" w:space="0" w:color="auto"/>
              <w:right w:val="single" w:sz="4" w:space="0" w:color="auto"/>
            </w:tcBorders>
            <w:shd w:val="clear" w:color="auto" w:fill="auto"/>
            <w:vAlign w:val="center"/>
          </w:tcPr>
          <w:p w:rsidR="004D091D" w:rsidRPr="0098702C" w:rsidRDefault="004D091D" w:rsidP="004D091D">
            <w:pPr>
              <w:spacing w:after="0" w:line="240" w:lineRule="auto"/>
              <w:rPr>
                <w:rFonts w:ascii="Times New Roman" w:hAnsi="Times New Roman"/>
                <w:color w:val="000000"/>
              </w:rPr>
            </w:pPr>
            <w:r w:rsidRPr="0098702C">
              <w:rPr>
                <w:rFonts w:ascii="Times New Roman" w:hAnsi="Times New Roman"/>
                <w:color w:val="000000"/>
              </w:rPr>
              <w:t xml:space="preserve">2.1.1. </w:t>
            </w:r>
            <w:r w:rsidRPr="0098702C">
              <w:rPr>
                <w:rFonts w:ascii="Times New Roman" w:eastAsia="Times New Roman" w:hAnsi="Times New Roman"/>
              </w:rPr>
              <w:t>Покращити ефективність роботи комунального підприємства (запровадити бізнес-планування, модернізу</w:t>
            </w:r>
            <w:r>
              <w:rPr>
                <w:rFonts w:ascii="Times New Roman" w:eastAsia="Times New Roman" w:hAnsi="Times New Roman"/>
              </w:rPr>
              <w:t>ват</w:t>
            </w:r>
            <w:r w:rsidRPr="0098702C">
              <w:rPr>
                <w:rFonts w:ascii="Times New Roman" w:eastAsia="Times New Roman" w:hAnsi="Times New Roman"/>
              </w:rPr>
              <w:t>и технопарк, розробити прозору систему тарифів, провести роз’яснювальну роботу серед населення).</w:t>
            </w:r>
          </w:p>
        </w:tc>
        <w:tc>
          <w:tcPr>
            <w:tcW w:w="1361" w:type="dxa"/>
            <w:tcBorders>
              <w:top w:val="nil"/>
              <w:left w:val="nil"/>
              <w:bottom w:val="single" w:sz="4" w:space="0" w:color="auto"/>
              <w:right w:val="single" w:sz="4" w:space="0" w:color="auto"/>
            </w:tcBorders>
            <w:shd w:val="clear" w:color="auto" w:fill="auto"/>
            <w:noWrap/>
            <w:vAlign w:val="center"/>
          </w:tcPr>
          <w:p w:rsidR="004D091D" w:rsidRPr="00AF406C" w:rsidRDefault="000325E1" w:rsidP="004D091D">
            <w:pPr>
              <w:rPr>
                <w:rFonts w:ascii="Times New Roman" w:hAnsi="Times New Roman"/>
              </w:rPr>
            </w:pPr>
            <w:r>
              <w:rPr>
                <w:rFonts w:ascii="Times New Roman" w:hAnsi="Times New Roman"/>
              </w:rPr>
              <w:t>+</w:t>
            </w:r>
          </w:p>
        </w:tc>
        <w:tc>
          <w:tcPr>
            <w:tcW w:w="1459" w:type="dxa"/>
            <w:tcBorders>
              <w:top w:val="nil"/>
              <w:left w:val="nil"/>
              <w:bottom w:val="single" w:sz="4" w:space="0" w:color="auto"/>
              <w:right w:val="single" w:sz="4" w:space="0" w:color="auto"/>
            </w:tcBorders>
            <w:shd w:val="clear" w:color="auto" w:fill="auto"/>
            <w:noWrap/>
            <w:vAlign w:val="center"/>
          </w:tcPr>
          <w:p w:rsidR="004D091D" w:rsidRPr="00AF406C" w:rsidRDefault="004D091D" w:rsidP="004D091D">
            <w:pPr>
              <w:rPr>
                <w:rFonts w:ascii="Times New Roman" w:hAnsi="Times New Roman"/>
              </w:rPr>
            </w:pPr>
          </w:p>
        </w:tc>
        <w:tc>
          <w:tcPr>
            <w:tcW w:w="1332" w:type="dxa"/>
            <w:tcBorders>
              <w:top w:val="nil"/>
              <w:left w:val="nil"/>
              <w:bottom w:val="single" w:sz="4" w:space="0" w:color="auto"/>
              <w:right w:val="single" w:sz="4" w:space="0" w:color="auto"/>
            </w:tcBorders>
            <w:shd w:val="clear" w:color="auto" w:fill="auto"/>
            <w:noWrap/>
            <w:vAlign w:val="center"/>
          </w:tcPr>
          <w:p w:rsidR="004D091D" w:rsidRPr="00AF406C" w:rsidRDefault="004D091D" w:rsidP="004D091D">
            <w:pPr>
              <w:rPr>
                <w:rFonts w:ascii="Times New Roman" w:hAnsi="Times New Roman"/>
              </w:rPr>
            </w:pPr>
          </w:p>
        </w:tc>
      </w:tr>
      <w:tr w:rsidR="004D091D" w:rsidRPr="00AF406C" w:rsidTr="006731D3">
        <w:trPr>
          <w:trHeight w:val="262"/>
        </w:trPr>
        <w:tc>
          <w:tcPr>
            <w:tcW w:w="5529" w:type="dxa"/>
            <w:tcBorders>
              <w:top w:val="nil"/>
              <w:left w:val="single" w:sz="4" w:space="0" w:color="auto"/>
              <w:bottom w:val="single" w:sz="4" w:space="0" w:color="auto"/>
              <w:right w:val="single" w:sz="4" w:space="0" w:color="auto"/>
            </w:tcBorders>
            <w:shd w:val="clear" w:color="auto" w:fill="auto"/>
            <w:vAlign w:val="center"/>
          </w:tcPr>
          <w:p w:rsidR="004D091D" w:rsidRPr="0098702C" w:rsidRDefault="004D091D" w:rsidP="004D091D">
            <w:pPr>
              <w:spacing w:after="0" w:line="240" w:lineRule="auto"/>
              <w:rPr>
                <w:rFonts w:ascii="Times New Roman" w:eastAsia="Times New Roman" w:hAnsi="Times New Roman"/>
                <w:color w:val="000000"/>
              </w:rPr>
            </w:pPr>
            <w:r w:rsidRPr="0098702C">
              <w:rPr>
                <w:rFonts w:ascii="Times New Roman" w:eastAsia="Times New Roman" w:hAnsi="Times New Roman"/>
                <w:color w:val="000000"/>
              </w:rPr>
              <w:t>2.1.2.</w:t>
            </w:r>
            <w:r w:rsidRPr="0098702C">
              <w:rPr>
                <w:rFonts w:ascii="Times New Roman" w:eastAsia="Times New Roman" w:hAnsi="Times New Roman"/>
              </w:rPr>
              <w:t xml:space="preserve"> Запровадження енергоефективних технологій та перехід на альтернативні та відновлювальні джерела енергії.</w:t>
            </w:r>
          </w:p>
        </w:tc>
        <w:tc>
          <w:tcPr>
            <w:tcW w:w="1361" w:type="dxa"/>
            <w:tcBorders>
              <w:top w:val="nil"/>
              <w:left w:val="nil"/>
              <w:bottom w:val="single" w:sz="4" w:space="0" w:color="auto"/>
              <w:right w:val="single" w:sz="4" w:space="0" w:color="auto"/>
            </w:tcBorders>
            <w:shd w:val="clear" w:color="auto" w:fill="auto"/>
            <w:noWrap/>
            <w:vAlign w:val="center"/>
          </w:tcPr>
          <w:p w:rsidR="004D091D" w:rsidRPr="00AF406C" w:rsidRDefault="000325E1" w:rsidP="004D091D">
            <w:pPr>
              <w:rPr>
                <w:rFonts w:ascii="Times New Roman" w:hAnsi="Times New Roman"/>
              </w:rPr>
            </w:pPr>
            <w:r>
              <w:rPr>
                <w:rFonts w:ascii="Times New Roman" w:hAnsi="Times New Roman"/>
              </w:rPr>
              <w:t>+</w:t>
            </w:r>
          </w:p>
        </w:tc>
        <w:tc>
          <w:tcPr>
            <w:tcW w:w="1459" w:type="dxa"/>
            <w:tcBorders>
              <w:top w:val="nil"/>
              <w:left w:val="nil"/>
              <w:bottom w:val="single" w:sz="4" w:space="0" w:color="auto"/>
              <w:right w:val="single" w:sz="4" w:space="0" w:color="auto"/>
            </w:tcBorders>
            <w:shd w:val="clear" w:color="auto" w:fill="auto"/>
            <w:noWrap/>
            <w:vAlign w:val="center"/>
          </w:tcPr>
          <w:p w:rsidR="004D091D" w:rsidRPr="00AF406C" w:rsidRDefault="004D091D" w:rsidP="004D091D">
            <w:pPr>
              <w:rPr>
                <w:rFonts w:ascii="Times New Roman" w:hAnsi="Times New Roman"/>
              </w:rPr>
            </w:pPr>
          </w:p>
        </w:tc>
        <w:tc>
          <w:tcPr>
            <w:tcW w:w="1332" w:type="dxa"/>
            <w:tcBorders>
              <w:top w:val="nil"/>
              <w:left w:val="nil"/>
              <w:bottom w:val="single" w:sz="4" w:space="0" w:color="auto"/>
              <w:right w:val="single" w:sz="4" w:space="0" w:color="auto"/>
            </w:tcBorders>
            <w:shd w:val="clear" w:color="auto" w:fill="auto"/>
            <w:noWrap/>
            <w:vAlign w:val="center"/>
          </w:tcPr>
          <w:p w:rsidR="004D091D" w:rsidRPr="00AF406C" w:rsidRDefault="004D091D" w:rsidP="004D091D">
            <w:pPr>
              <w:rPr>
                <w:rFonts w:ascii="Times New Roman" w:hAnsi="Times New Roman"/>
              </w:rPr>
            </w:pPr>
          </w:p>
        </w:tc>
      </w:tr>
      <w:tr w:rsidR="004D091D" w:rsidRPr="00AF406C" w:rsidTr="006731D3">
        <w:trPr>
          <w:trHeight w:val="262"/>
        </w:trPr>
        <w:tc>
          <w:tcPr>
            <w:tcW w:w="5529" w:type="dxa"/>
            <w:tcBorders>
              <w:top w:val="nil"/>
              <w:left w:val="single" w:sz="4" w:space="0" w:color="auto"/>
              <w:bottom w:val="single" w:sz="4" w:space="0" w:color="auto"/>
              <w:right w:val="single" w:sz="4" w:space="0" w:color="auto"/>
            </w:tcBorders>
            <w:shd w:val="clear" w:color="auto" w:fill="auto"/>
            <w:vAlign w:val="center"/>
          </w:tcPr>
          <w:p w:rsidR="004D091D" w:rsidRPr="001747F8" w:rsidRDefault="004D091D" w:rsidP="004D091D">
            <w:pPr>
              <w:spacing w:after="0" w:line="240" w:lineRule="auto"/>
              <w:rPr>
                <w:rFonts w:ascii="Times New Roman" w:hAnsi="Times New Roman"/>
                <w:color w:val="000000"/>
              </w:rPr>
            </w:pPr>
            <w:r w:rsidRPr="001747F8">
              <w:rPr>
                <w:rFonts w:ascii="Times New Roman" w:hAnsi="Times New Roman"/>
                <w:color w:val="000000"/>
              </w:rPr>
              <w:t>2.1.3. Налагодження системи поводження з відходами</w:t>
            </w:r>
            <w:r>
              <w:rPr>
                <w:rFonts w:ascii="Times New Roman" w:hAnsi="Times New Roman"/>
                <w:color w:val="000000"/>
              </w:rPr>
              <w:t>.</w:t>
            </w:r>
          </w:p>
        </w:tc>
        <w:tc>
          <w:tcPr>
            <w:tcW w:w="1361" w:type="dxa"/>
            <w:tcBorders>
              <w:top w:val="nil"/>
              <w:left w:val="nil"/>
              <w:bottom w:val="single" w:sz="4" w:space="0" w:color="auto"/>
              <w:right w:val="single" w:sz="4" w:space="0" w:color="auto"/>
            </w:tcBorders>
            <w:shd w:val="clear" w:color="auto" w:fill="auto"/>
            <w:noWrap/>
            <w:vAlign w:val="center"/>
          </w:tcPr>
          <w:p w:rsidR="004D091D" w:rsidRPr="00AF406C" w:rsidRDefault="000325E1" w:rsidP="004D091D">
            <w:pPr>
              <w:rPr>
                <w:rFonts w:ascii="Times New Roman" w:hAnsi="Times New Roman"/>
              </w:rPr>
            </w:pPr>
            <w:r>
              <w:rPr>
                <w:rFonts w:ascii="Times New Roman" w:hAnsi="Times New Roman"/>
              </w:rPr>
              <w:t>+</w:t>
            </w:r>
          </w:p>
        </w:tc>
        <w:tc>
          <w:tcPr>
            <w:tcW w:w="1459" w:type="dxa"/>
            <w:tcBorders>
              <w:top w:val="nil"/>
              <w:left w:val="nil"/>
              <w:bottom w:val="single" w:sz="4" w:space="0" w:color="auto"/>
              <w:right w:val="single" w:sz="4" w:space="0" w:color="auto"/>
            </w:tcBorders>
            <w:shd w:val="clear" w:color="auto" w:fill="auto"/>
            <w:noWrap/>
            <w:vAlign w:val="center"/>
          </w:tcPr>
          <w:p w:rsidR="004D091D" w:rsidRPr="00AF406C" w:rsidRDefault="004D091D" w:rsidP="004D091D">
            <w:pPr>
              <w:rPr>
                <w:rFonts w:ascii="Times New Roman" w:hAnsi="Times New Roman"/>
              </w:rPr>
            </w:pPr>
          </w:p>
        </w:tc>
        <w:tc>
          <w:tcPr>
            <w:tcW w:w="1332" w:type="dxa"/>
            <w:tcBorders>
              <w:top w:val="nil"/>
              <w:left w:val="nil"/>
              <w:bottom w:val="single" w:sz="4" w:space="0" w:color="auto"/>
              <w:right w:val="single" w:sz="4" w:space="0" w:color="auto"/>
            </w:tcBorders>
            <w:shd w:val="clear" w:color="auto" w:fill="auto"/>
            <w:noWrap/>
            <w:vAlign w:val="center"/>
          </w:tcPr>
          <w:p w:rsidR="004D091D" w:rsidRPr="00AF406C" w:rsidRDefault="004D091D" w:rsidP="004D091D">
            <w:pPr>
              <w:rPr>
                <w:rFonts w:ascii="Times New Roman" w:hAnsi="Times New Roman"/>
              </w:rPr>
            </w:pPr>
          </w:p>
        </w:tc>
      </w:tr>
      <w:tr w:rsidR="004D091D" w:rsidRPr="00AF406C" w:rsidTr="006731D3">
        <w:trPr>
          <w:trHeight w:val="262"/>
        </w:trPr>
        <w:tc>
          <w:tcPr>
            <w:tcW w:w="5529" w:type="dxa"/>
            <w:tcBorders>
              <w:top w:val="nil"/>
              <w:left w:val="single" w:sz="4" w:space="0" w:color="auto"/>
              <w:bottom w:val="single" w:sz="4" w:space="0" w:color="auto"/>
              <w:right w:val="single" w:sz="4" w:space="0" w:color="auto"/>
            </w:tcBorders>
            <w:shd w:val="clear" w:color="auto" w:fill="auto"/>
            <w:vAlign w:val="center"/>
          </w:tcPr>
          <w:p w:rsidR="004D091D" w:rsidRPr="001747F8" w:rsidRDefault="004D091D" w:rsidP="004D091D">
            <w:pPr>
              <w:spacing w:after="0" w:line="240" w:lineRule="auto"/>
              <w:rPr>
                <w:rFonts w:ascii="Times New Roman" w:hAnsi="Times New Roman"/>
                <w:color w:val="000000"/>
              </w:rPr>
            </w:pPr>
            <w:r w:rsidRPr="001747F8">
              <w:rPr>
                <w:rFonts w:ascii="Times New Roman" w:hAnsi="Times New Roman"/>
                <w:color w:val="000000"/>
              </w:rPr>
              <w:t>2.1.4.</w:t>
            </w:r>
            <w:r w:rsidRPr="001747F8">
              <w:rPr>
                <w:rFonts w:ascii="Times New Roman" w:hAnsi="Times New Roman"/>
                <w:color w:val="000000"/>
              </w:rPr>
              <w:tab/>
              <w:t>Забезпечення транспортної доступності для населення всієї громади, систематичні та якісні послуги з перевезення</w:t>
            </w:r>
            <w:r>
              <w:rPr>
                <w:rFonts w:ascii="Times New Roman" w:hAnsi="Times New Roman"/>
                <w:color w:val="000000"/>
              </w:rPr>
              <w:t>.</w:t>
            </w:r>
          </w:p>
        </w:tc>
        <w:tc>
          <w:tcPr>
            <w:tcW w:w="1361" w:type="dxa"/>
            <w:tcBorders>
              <w:top w:val="nil"/>
              <w:left w:val="nil"/>
              <w:bottom w:val="single" w:sz="4" w:space="0" w:color="auto"/>
              <w:right w:val="single" w:sz="4" w:space="0" w:color="auto"/>
            </w:tcBorders>
            <w:shd w:val="clear" w:color="auto" w:fill="auto"/>
            <w:noWrap/>
            <w:vAlign w:val="center"/>
          </w:tcPr>
          <w:p w:rsidR="004D091D" w:rsidRPr="00AF406C" w:rsidRDefault="004D091D" w:rsidP="004D091D">
            <w:pPr>
              <w:rPr>
                <w:rFonts w:ascii="Times New Roman" w:hAnsi="Times New Roman"/>
              </w:rPr>
            </w:pPr>
          </w:p>
        </w:tc>
        <w:tc>
          <w:tcPr>
            <w:tcW w:w="1459" w:type="dxa"/>
            <w:tcBorders>
              <w:top w:val="nil"/>
              <w:left w:val="nil"/>
              <w:bottom w:val="single" w:sz="4" w:space="0" w:color="auto"/>
              <w:right w:val="single" w:sz="4" w:space="0" w:color="auto"/>
            </w:tcBorders>
            <w:shd w:val="clear" w:color="auto" w:fill="auto"/>
            <w:noWrap/>
            <w:vAlign w:val="center"/>
          </w:tcPr>
          <w:p w:rsidR="004D091D" w:rsidRPr="00AF406C" w:rsidRDefault="000325E1" w:rsidP="004D091D">
            <w:pPr>
              <w:rPr>
                <w:rFonts w:ascii="Times New Roman" w:hAnsi="Times New Roman"/>
              </w:rPr>
            </w:pPr>
            <w:r>
              <w:rPr>
                <w:rFonts w:ascii="Times New Roman" w:hAnsi="Times New Roman"/>
              </w:rPr>
              <w:t>+</w:t>
            </w:r>
          </w:p>
        </w:tc>
        <w:tc>
          <w:tcPr>
            <w:tcW w:w="1332" w:type="dxa"/>
            <w:tcBorders>
              <w:top w:val="nil"/>
              <w:left w:val="nil"/>
              <w:bottom w:val="single" w:sz="4" w:space="0" w:color="auto"/>
              <w:right w:val="single" w:sz="4" w:space="0" w:color="auto"/>
            </w:tcBorders>
            <w:shd w:val="clear" w:color="auto" w:fill="auto"/>
            <w:noWrap/>
            <w:vAlign w:val="center"/>
          </w:tcPr>
          <w:p w:rsidR="004D091D" w:rsidRPr="00AF406C" w:rsidRDefault="004D091D" w:rsidP="004D091D">
            <w:pPr>
              <w:rPr>
                <w:rFonts w:ascii="Times New Roman" w:hAnsi="Times New Roman"/>
              </w:rPr>
            </w:pPr>
          </w:p>
        </w:tc>
      </w:tr>
      <w:tr w:rsidR="004D091D" w:rsidRPr="00AF406C" w:rsidTr="006731D3">
        <w:trPr>
          <w:trHeight w:val="262"/>
        </w:trPr>
        <w:tc>
          <w:tcPr>
            <w:tcW w:w="5529" w:type="dxa"/>
            <w:tcBorders>
              <w:top w:val="nil"/>
              <w:left w:val="single" w:sz="4" w:space="0" w:color="auto"/>
              <w:bottom w:val="single" w:sz="4" w:space="0" w:color="auto"/>
              <w:right w:val="single" w:sz="4" w:space="0" w:color="auto"/>
            </w:tcBorders>
            <w:shd w:val="clear" w:color="auto" w:fill="auto"/>
            <w:vAlign w:val="center"/>
          </w:tcPr>
          <w:p w:rsidR="004D091D" w:rsidRPr="001747F8" w:rsidRDefault="004D091D" w:rsidP="004D091D">
            <w:pPr>
              <w:spacing w:after="0" w:line="240" w:lineRule="auto"/>
              <w:rPr>
                <w:rFonts w:ascii="Times New Roman" w:hAnsi="Times New Roman"/>
                <w:color w:val="000000"/>
              </w:rPr>
            </w:pPr>
            <w:r w:rsidRPr="001747F8">
              <w:rPr>
                <w:rFonts w:ascii="Times New Roman" w:hAnsi="Times New Roman"/>
                <w:color w:val="000000"/>
              </w:rPr>
              <w:t>2.1.5.</w:t>
            </w:r>
            <w:r w:rsidRPr="001747F8">
              <w:rPr>
                <w:rFonts w:ascii="Times New Roman" w:hAnsi="Times New Roman"/>
                <w:color w:val="000000"/>
              </w:rPr>
              <w:tab/>
              <w:t>Облаштування громадських вбиралень.</w:t>
            </w:r>
          </w:p>
        </w:tc>
        <w:tc>
          <w:tcPr>
            <w:tcW w:w="1361" w:type="dxa"/>
            <w:tcBorders>
              <w:top w:val="nil"/>
              <w:left w:val="nil"/>
              <w:bottom w:val="single" w:sz="4" w:space="0" w:color="auto"/>
              <w:right w:val="single" w:sz="4" w:space="0" w:color="auto"/>
            </w:tcBorders>
            <w:shd w:val="clear" w:color="auto" w:fill="auto"/>
            <w:noWrap/>
            <w:vAlign w:val="center"/>
          </w:tcPr>
          <w:p w:rsidR="004D091D" w:rsidRPr="00AF406C" w:rsidRDefault="000325E1" w:rsidP="004D091D">
            <w:pPr>
              <w:rPr>
                <w:rFonts w:ascii="Times New Roman" w:hAnsi="Times New Roman"/>
              </w:rPr>
            </w:pPr>
            <w:r>
              <w:rPr>
                <w:rFonts w:ascii="Times New Roman" w:hAnsi="Times New Roman"/>
              </w:rPr>
              <w:t>+</w:t>
            </w:r>
          </w:p>
        </w:tc>
        <w:tc>
          <w:tcPr>
            <w:tcW w:w="1459" w:type="dxa"/>
            <w:tcBorders>
              <w:top w:val="nil"/>
              <w:left w:val="nil"/>
              <w:bottom w:val="single" w:sz="4" w:space="0" w:color="auto"/>
              <w:right w:val="single" w:sz="4" w:space="0" w:color="auto"/>
            </w:tcBorders>
            <w:shd w:val="clear" w:color="auto" w:fill="auto"/>
            <w:noWrap/>
            <w:vAlign w:val="center"/>
          </w:tcPr>
          <w:p w:rsidR="004D091D" w:rsidRPr="00AF406C" w:rsidRDefault="004D091D" w:rsidP="004D091D">
            <w:pPr>
              <w:rPr>
                <w:rFonts w:ascii="Times New Roman" w:hAnsi="Times New Roman"/>
              </w:rPr>
            </w:pPr>
          </w:p>
        </w:tc>
        <w:tc>
          <w:tcPr>
            <w:tcW w:w="1332" w:type="dxa"/>
            <w:tcBorders>
              <w:top w:val="nil"/>
              <w:left w:val="nil"/>
              <w:bottom w:val="single" w:sz="4" w:space="0" w:color="auto"/>
              <w:right w:val="single" w:sz="4" w:space="0" w:color="auto"/>
            </w:tcBorders>
            <w:shd w:val="clear" w:color="auto" w:fill="auto"/>
            <w:noWrap/>
            <w:vAlign w:val="center"/>
          </w:tcPr>
          <w:p w:rsidR="004D091D" w:rsidRPr="00AF406C" w:rsidRDefault="004D091D" w:rsidP="004D091D">
            <w:pPr>
              <w:rPr>
                <w:rFonts w:ascii="Times New Roman" w:hAnsi="Times New Roman"/>
              </w:rPr>
            </w:pPr>
          </w:p>
        </w:tc>
      </w:tr>
      <w:tr w:rsidR="004D091D" w:rsidRPr="00AF406C" w:rsidTr="006731D3">
        <w:trPr>
          <w:trHeight w:val="418"/>
        </w:trPr>
        <w:tc>
          <w:tcPr>
            <w:tcW w:w="5529" w:type="dxa"/>
            <w:tcBorders>
              <w:top w:val="nil"/>
              <w:left w:val="single" w:sz="4" w:space="0" w:color="auto"/>
              <w:bottom w:val="single" w:sz="4" w:space="0" w:color="auto"/>
              <w:right w:val="single" w:sz="4" w:space="0" w:color="auto"/>
            </w:tcBorders>
            <w:shd w:val="clear" w:color="auto" w:fill="auto"/>
            <w:vAlign w:val="center"/>
          </w:tcPr>
          <w:p w:rsidR="004D091D" w:rsidRPr="001747F8" w:rsidRDefault="004D091D" w:rsidP="004D091D">
            <w:pPr>
              <w:spacing w:after="0" w:line="240" w:lineRule="auto"/>
              <w:rPr>
                <w:rFonts w:ascii="Times New Roman" w:hAnsi="Times New Roman"/>
                <w:color w:val="000000"/>
              </w:rPr>
            </w:pPr>
            <w:r w:rsidRPr="001747F8">
              <w:rPr>
                <w:rFonts w:ascii="Times New Roman" w:hAnsi="Times New Roman"/>
                <w:color w:val="000000"/>
              </w:rPr>
              <w:t>2.1.6.</w:t>
            </w:r>
            <w:r w:rsidRPr="001747F8">
              <w:rPr>
                <w:rFonts w:ascii="Times New Roman" w:hAnsi="Times New Roman"/>
                <w:color w:val="000000"/>
              </w:rPr>
              <w:tab/>
              <w:t>Придбання сучасної комунальної техніки для обслуговування населених пунктів ТГ</w:t>
            </w:r>
            <w:r>
              <w:rPr>
                <w:rFonts w:ascii="Times New Roman" w:hAnsi="Times New Roman"/>
                <w:color w:val="000000"/>
              </w:rPr>
              <w:t>.</w:t>
            </w:r>
          </w:p>
        </w:tc>
        <w:tc>
          <w:tcPr>
            <w:tcW w:w="1361" w:type="dxa"/>
            <w:tcBorders>
              <w:top w:val="nil"/>
              <w:left w:val="nil"/>
              <w:bottom w:val="single" w:sz="4" w:space="0" w:color="auto"/>
              <w:right w:val="single" w:sz="4" w:space="0" w:color="auto"/>
            </w:tcBorders>
            <w:shd w:val="clear" w:color="auto" w:fill="auto"/>
            <w:noWrap/>
            <w:vAlign w:val="center"/>
          </w:tcPr>
          <w:p w:rsidR="004D091D" w:rsidRPr="00AF406C" w:rsidRDefault="000325E1" w:rsidP="004D091D">
            <w:pPr>
              <w:rPr>
                <w:rFonts w:ascii="Times New Roman" w:hAnsi="Times New Roman"/>
              </w:rPr>
            </w:pPr>
            <w:r>
              <w:rPr>
                <w:rFonts w:ascii="Times New Roman" w:hAnsi="Times New Roman"/>
              </w:rPr>
              <w:t>+</w:t>
            </w:r>
          </w:p>
        </w:tc>
        <w:tc>
          <w:tcPr>
            <w:tcW w:w="1459" w:type="dxa"/>
            <w:tcBorders>
              <w:top w:val="nil"/>
              <w:left w:val="nil"/>
              <w:bottom w:val="single" w:sz="4" w:space="0" w:color="auto"/>
              <w:right w:val="single" w:sz="4" w:space="0" w:color="auto"/>
            </w:tcBorders>
            <w:shd w:val="clear" w:color="auto" w:fill="auto"/>
            <w:noWrap/>
            <w:vAlign w:val="center"/>
          </w:tcPr>
          <w:p w:rsidR="004D091D" w:rsidRPr="00AF406C" w:rsidRDefault="004D091D" w:rsidP="004D091D">
            <w:pPr>
              <w:rPr>
                <w:rFonts w:ascii="Times New Roman" w:hAnsi="Times New Roman"/>
              </w:rPr>
            </w:pPr>
          </w:p>
        </w:tc>
        <w:tc>
          <w:tcPr>
            <w:tcW w:w="1332" w:type="dxa"/>
            <w:tcBorders>
              <w:top w:val="nil"/>
              <w:left w:val="nil"/>
              <w:bottom w:val="single" w:sz="4" w:space="0" w:color="auto"/>
              <w:right w:val="single" w:sz="4" w:space="0" w:color="auto"/>
            </w:tcBorders>
            <w:shd w:val="clear" w:color="auto" w:fill="auto"/>
            <w:noWrap/>
            <w:vAlign w:val="center"/>
          </w:tcPr>
          <w:p w:rsidR="004D091D" w:rsidRPr="00AF406C" w:rsidRDefault="004D091D" w:rsidP="004D091D">
            <w:pPr>
              <w:rPr>
                <w:rFonts w:ascii="Times New Roman" w:hAnsi="Times New Roman"/>
                <w:lang w:val="ru-RU"/>
              </w:rPr>
            </w:pPr>
          </w:p>
        </w:tc>
      </w:tr>
      <w:tr w:rsidR="004D091D" w:rsidRPr="00AF406C" w:rsidTr="006731D3">
        <w:trPr>
          <w:trHeight w:val="376"/>
        </w:trPr>
        <w:tc>
          <w:tcPr>
            <w:tcW w:w="5529" w:type="dxa"/>
            <w:tcBorders>
              <w:top w:val="nil"/>
              <w:left w:val="single" w:sz="4" w:space="0" w:color="auto"/>
              <w:bottom w:val="single" w:sz="4" w:space="0" w:color="auto"/>
              <w:right w:val="single" w:sz="4" w:space="0" w:color="auto"/>
            </w:tcBorders>
            <w:shd w:val="clear" w:color="auto" w:fill="auto"/>
            <w:vAlign w:val="center"/>
          </w:tcPr>
          <w:p w:rsidR="004D091D" w:rsidRPr="001747F8" w:rsidRDefault="004D091D" w:rsidP="004D091D">
            <w:pPr>
              <w:spacing w:after="0" w:line="240" w:lineRule="auto"/>
              <w:rPr>
                <w:rFonts w:ascii="Times New Roman" w:hAnsi="Times New Roman"/>
                <w:color w:val="000000"/>
              </w:rPr>
            </w:pPr>
            <w:r w:rsidRPr="001747F8">
              <w:rPr>
                <w:rFonts w:ascii="Times New Roman" w:hAnsi="Times New Roman"/>
                <w:color w:val="000000"/>
              </w:rPr>
              <w:t>2.1.7.</w:t>
            </w:r>
            <w:r w:rsidRPr="001747F8">
              <w:rPr>
                <w:rFonts w:ascii="Times New Roman" w:hAnsi="Times New Roman"/>
                <w:color w:val="000000"/>
              </w:rPr>
              <w:tab/>
              <w:t>Створення ЦНАП</w:t>
            </w:r>
            <w:r>
              <w:rPr>
                <w:rFonts w:ascii="Times New Roman" w:hAnsi="Times New Roman"/>
                <w:color w:val="000000"/>
              </w:rPr>
              <w:t>.</w:t>
            </w:r>
          </w:p>
        </w:tc>
        <w:tc>
          <w:tcPr>
            <w:tcW w:w="1361" w:type="dxa"/>
            <w:tcBorders>
              <w:top w:val="nil"/>
              <w:left w:val="nil"/>
              <w:bottom w:val="single" w:sz="4" w:space="0" w:color="auto"/>
              <w:right w:val="single" w:sz="4" w:space="0" w:color="auto"/>
            </w:tcBorders>
            <w:shd w:val="clear" w:color="auto" w:fill="auto"/>
            <w:noWrap/>
            <w:vAlign w:val="center"/>
          </w:tcPr>
          <w:p w:rsidR="004D091D" w:rsidRPr="00AF406C" w:rsidRDefault="004D091D" w:rsidP="004D091D">
            <w:pPr>
              <w:rPr>
                <w:rFonts w:ascii="Times New Roman" w:hAnsi="Times New Roman"/>
              </w:rPr>
            </w:pPr>
          </w:p>
        </w:tc>
        <w:tc>
          <w:tcPr>
            <w:tcW w:w="1459" w:type="dxa"/>
            <w:tcBorders>
              <w:top w:val="nil"/>
              <w:left w:val="nil"/>
              <w:bottom w:val="single" w:sz="4" w:space="0" w:color="auto"/>
              <w:right w:val="single" w:sz="4" w:space="0" w:color="auto"/>
            </w:tcBorders>
            <w:shd w:val="clear" w:color="auto" w:fill="auto"/>
            <w:noWrap/>
            <w:vAlign w:val="center"/>
          </w:tcPr>
          <w:p w:rsidR="004D091D" w:rsidRPr="00AF406C" w:rsidRDefault="004D091D" w:rsidP="004D091D">
            <w:pPr>
              <w:rPr>
                <w:rFonts w:ascii="Times New Roman" w:hAnsi="Times New Roman"/>
                <w:lang w:val="ru-RU"/>
              </w:rPr>
            </w:pPr>
            <w:r w:rsidRPr="00AF406C">
              <w:rPr>
                <w:rFonts w:ascii="Times New Roman" w:hAnsi="Times New Roman"/>
                <w:lang w:val="ru-RU"/>
              </w:rPr>
              <w:t>+</w:t>
            </w:r>
          </w:p>
        </w:tc>
        <w:tc>
          <w:tcPr>
            <w:tcW w:w="1332" w:type="dxa"/>
            <w:tcBorders>
              <w:top w:val="nil"/>
              <w:left w:val="nil"/>
              <w:bottom w:val="single" w:sz="4" w:space="0" w:color="auto"/>
              <w:right w:val="single" w:sz="4" w:space="0" w:color="auto"/>
            </w:tcBorders>
            <w:shd w:val="clear" w:color="auto" w:fill="auto"/>
            <w:noWrap/>
            <w:vAlign w:val="center"/>
          </w:tcPr>
          <w:p w:rsidR="004D091D" w:rsidRPr="00AF406C" w:rsidRDefault="004D091D" w:rsidP="004D091D">
            <w:pPr>
              <w:rPr>
                <w:rFonts w:ascii="Times New Roman" w:hAnsi="Times New Roman"/>
                <w:lang w:val="ru-RU"/>
              </w:rPr>
            </w:pPr>
          </w:p>
        </w:tc>
      </w:tr>
      <w:tr w:rsidR="004D091D" w:rsidRPr="00AF406C" w:rsidTr="006731D3">
        <w:trPr>
          <w:trHeight w:val="376"/>
        </w:trPr>
        <w:tc>
          <w:tcPr>
            <w:tcW w:w="5529" w:type="dxa"/>
            <w:tcBorders>
              <w:top w:val="nil"/>
              <w:left w:val="single" w:sz="4" w:space="0" w:color="auto"/>
              <w:bottom w:val="single" w:sz="4" w:space="0" w:color="auto"/>
              <w:right w:val="single" w:sz="4" w:space="0" w:color="auto"/>
            </w:tcBorders>
            <w:shd w:val="clear" w:color="auto" w:fill="auto"/>
            <w:vAlign w:val="center"/>
          </w:tcPr>
          <w:p w:rsidR="004D091D" w:rsidRPr="001747F8" w:rsidRDefault="004D091D" w:rsidP="004D091D">
            <w:pPr>
              <w:spacing w:after="0" w:line="240" w:lineRule="auto"/>
              <w:rPr>
                <w:rFonts w:ascii="Times New Roman" w:hAnsi="Times New Roman"/>
                <w:color w:val="000000"/>
              </w:rPr>
            </w:pPr>
            <w:r w:rsidRPr="001747F8">
              <w:rPr>
                <w:rFonts w:ascii="Times New Roman" w:hAnsi="Times New Roman"/>
                <w:color w:val="000000"/>
              </w:rPr>
              <w:t xml:space="preserve">2.1.8.  Оновлення матеріально-технічної бази медичних закладів, </w:t>
            </w:r>
            <w:r>
              <w:rPr>
                <w:rFonts w:ascii="Times New Roman" w:hAnsi="Times New Roman"/>
                <w:color w:val="000000"/>
              </w:rPr>
              <w:t xml:space="preserve">закладів </w:t>
            </w:r>
            <w:r w:rsidRPr="001747F8">
              <w:rPr>
                <w:rFonts w:ascii="Times New Roman" w:hAnsi="Times New Roman"/>
                <w:color w:val="000000"/>
              </w:rPr>
              <w:t>освіти та культури.</w:t>
            </w:r>
          </w:p>
        </w:tc>
        <w:tc>
          <w:tcPr>
            <w:tcW w:w="1361" w:type="dxa"/>
            <w:tcBorders>
              <w:top w:val="nil"/>
              <w:left w:val="nil"/>
              <w:bottom w:val="single" w:sz="4" w:space="0" w:color="auto"/>
              <w:right w:val="single" w:sz="4" w:space="0" w:color="auto"/>
            </w:tcBorders>
            <w:shd w:val="clear" w:color="auto" w:fill="auto"/>
            <w:noWrap/>
            <w:vAlign w:val="center"/>
          </w:tcPr>
          <w:p w:rsidR="004D091D" w:rsidRPr="00AF406C" w:rsidRDefault="004D091D" w:rsidP="004D091D">
            <w:pPr>
              <w:rPr>
                <w:rFonts w:ascii="Times New Roman" w:hAnsi="Times New Roman"/>
              </w:rPr>
            </w:pPr>
          </w:p>
        </w:tc>
        <w:tc>
          <w:tcPr>
            <w:tcW w:w="1459" w:type="dxa"/>
            <w:tcBorders>
              <w:top w:val="nil"/>
              <w:left w:val="nil"/>
              <w:bottom w:val="single" w:sz="4" w:space="0" w:color="auto"/>
              <w:right w:val="single" w:sz="4" w:space="0" w:color="auto"/>
            </w:tcBorders>
            <w:shd w:val="clear" w:color="auto" w:fill="auto"/>
            <w:noWrap/>
            <w:vAlign w:val="center"/>
          </w:tcPr>
          <w:p w:rsidR="004D091D" w:rsidRPr="00AF406C" w:rsidRDefault="004D091D" w:rsidP="004D091D">
            <w:pPr>
              <w:rPr>
                <w:rFonts w:ascii="Times New Roman" w:hAnsi="Times New Roman"/>
                <w:lang w:val="ru-RU"/>
              </w:rPr>
            </w:pPr>
            <w:r>
              <w:rPr>
                <w:rFonts w:ascii="Times New Roman" w:hAnsi="Times New Roman"/>
                <w:lang w:val="ru-RU"/>
              </w:rPr>
              <w:t>+</w:t>
            </w:r>
          </w:p>
        </w:tc>
        <w:tc>
          <w:tcPr>
            <w:tcW w:w="1332" w:type="dxa"/>
            <w:tcBorders>
              <w:top w:val="nil"/>
              <w:left w:val="nil"/>
              <w:bottom w:val="single" w:sz="4" w:space="0" w:color="auto"/>
              <w:right w:val="single" w:sz="4" w:space="0" w:color="auto"/>
            </w:tcBorders>
            <w:shd w:val="clear" w:color="auto" w:fill="auto"/>
            <w:noWrap/>
            <w:vAlign w:val="center"/>
          </w:tcPr>
          <w:p w:rsidR="004D091D" w:rsidRPr="00AF406C" w:rsidRDefault="004D091D" w:rsidP="004D091D">
            <w:pPr>
              <w:rPr>
                <w:rFonts w:ascii="Times New Roman" w:hAnsi="Times New Roman"/>
                <w:lang w:val="ru-RU"/>
              </w:rPr>
            </w:pPr>
          </w:p>
        </w:tc>
      </w:tr>
      <w:tr w:rsidR="004D091D" w:rsidRPr="00AF406C" w:rsidTr="006731D3">
        <w:trPr>
          <w:trHeight w:val="288"/>
        </w:trPr>
        <w:tc>
          <w:tcPr>
            <w:tcW w:w="5529"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4D091D" w:rsidRPr="00AF406C" w:rsidRDefault="004D091D" w:rsidP="004D091D">
            <w:pPr>
              <w:spacing w:after="0"/>
              <w:rPr>
                <w:rFonts w:ascii="Times New Roman" w:hAnsi="Times New Roman"/>
                <w:b/>
                <w:bCs/>
              </w:rPr>
            </w:pPr>
            <w:r>
              <w:rPr>
                <w:rFonts w:ascii="Times New Roman" w:hAnsi="Times New Roman"/>
              </w:rPr>
              <w:t>2</w:t>
            </w:r>
            <w:r w:rsidRPr="00AF406C">
              <w:rPr>
                <w:rFonts w:ascii="Times New Roman" w:hAnsi="Times New Roman"/>
              </w:rPr>
              <w:t xml:space="preserve">.2. </w:t>
            </w:r>
            <w:r w:rsidRPr="004D091D">
              <w:rPr>
                <w:rFonts w:ascii="Times New Roman" w:hAnsi="Times New Roman"/>
              </w:rPr>
              <w:t>Покращення стану технічної інфраструктури в громаді та спортивно- рекреаційних зон.</w:t>
            </w:r>
          </w:p>
        </w:tc>
        <w:tc>
          <w:tcPr>
            <w:tcW w:w="1361" w:type="dxa"/>
            <w:tcBorders>
              <w:top w:val="nil"/>
              <w:left w:val="nil"/>
              <w:bottom w:val="single" w:sz="4" w:space="0" w:color="auto"/>
              <w:right w:val="single" w:sz="4" w:space="0" w:color="auto"/>
            </w:tcBorders>
            <w:shd w:val="clear" w:color="auto" w:fill="DEEAF6" w:themeFill="accent1" w:themeFillTint="33"/>
            <w:noWrap/>
            <w:vAlign w:val="center"/>
          </w:tcPr>
          <w:p w:rsidR="004D091D" w:rsidRPr="00AF406C" w:rsidRDefault="004D091D" w:rsidP="004D091D">
            <w:pPr>
              <w:rPr>
                <w:rFonts w:ascii="Times New Roman" w:hAnsi="Times New Roman"/>
                <w:lang w:val="ru-RU"/>
              </w:rPr>
            </w:pPr>
          </w:p>
        </w:tc>
        <w:tc>
          <w:tcPr>
            <w:tcW w:w="1459" w:type="dxa"/>
            <w:tcBorders>
              <w:top w:val="nil"/>
              <w:left w:val="nil"/>
              <w:bottom w:val="single" w:sz="4" w:space="0" w:color="auto"/>
              <w:right w:val="single" w:sz="4" w:space="0" w:color="auto"/>
            </w:tcBorders>
            <w:shd w:val="clear" w:color="auto" w:fill="DEEAF6" w:themeFill="accent1" w:themeFillTint="33"/>
            <w:noWrap/>
            <w:vAlign w:val="center"/>
          </w:tcPr>
          <w:p w:rsidR="004D091D" w:rsidRPr="00AF406C" w:rsidRDefault="004D091D" w:rsidP="004D091D">
            <w:pPr>
              <w:rPr>
                <w:rFonts w:ascii="Times New Roman" w:hAnsi="Times New Roman"/>
                <w:lang w:val="ru-RU"/>
              </w:rPr>
            </w:pPr>
          </w:p>
        </w:tc>
        <w:tc>
          <w:tcPr>
            <w:tcW w:w="1332" w:type="dxa"/>
            <w:tcBorders>
              <w:top w:val="nil"/>
              <w:left w:val="nil"/>
              <w:bottom w:val="single" w:sz="4" w:space="0" w:color="auto"/>
              <w:right w:val="single" w:sz="4" w:space="0" w:color="auto"/>
            </w:tcBorders>
            <w:shd w:val="clear" w:color="auto" w:fill="DEEAF6" w:themeFill="accent1" w:themeFillTint="33"/>
            <w:noWrap/>
            <w:vAlign w:val="center"/>
          </w:tcPr>
          <w:p w:rsidR="004D091D" w:rsidRPr="00AF406C" w:rsidRDefault="004D091D" w:rsidP="004D091D">
            <w:pPr>
              <w:rPr>
                <w:rFonts w:ascii="Times New Roman" w:hAnsi="Times New Roman"/>
                <w:lang w:val="ru-RU"/>
              </w:rPr>
            </w:pPr>
          </w:p>
        </w:tc>
      </w:tr>
      <w:tr w:rsidR="004D091D" w:rsidRPr="00AF406C" w:rsidTr="006731D3">
        <w:trPr>
          <w:trHeight w:val="448"/>
        </w:trPr>
        <w:tc>
          <w:tcPr>
            <w:tcW w:w="5529" w:type="dxa"/>
            <w:tcBorders>
              <w:top w:val="nil"/>
              <w:left w:val="single" w:sz="4" w:space="0" w:color="auto"/>
              <w:bottom w:val="single" w:sz="4" w:space="0" w:color="auto"/>
              <w:right w:val="single" w:sz="4" w:space="0" w:color="auto"/>
            </w:tcBorders>
            <w:shd w:val="clear" w:color="auto" w:fill="auto"/>
            <w:noWrap/>
            <w:vAlign w:val="center"/>
          </w:tcPr>
          <w:p w:rsidR="004D091D" w:rsidRPr="001747F8" w:rsidRDefault="004D091D" w:rsidP="004D091D">
            <w:pPr>
              <w:spacing w:after="0" w:line="240" w:lineRule="auto"/>
              <w:rPr>
                <w:rFonts w:ascii="Times New Roman" w:hAnsi="Times New Roman"/>
                <w:color w:val="000000"/>
              </w:rPr>
            </w:pPr>
            <w:r w:rsidRPr="001747F8">
              <w:rPr>
                <w:rFonts w:ascii="Times New Roman" w:hAnsi="Times New Roman"/>
                <w:color w:val="000000"/>
              </w:rPr>
              <w:t>2.2.1.</w:t>
            </w:r>
            <w:r w:rsidRPr="001747F8">
              <w:rPr>
                <w:rFonts w:ascii="Times New Roman" w:eastAsia="Times New Roman" w:hAnsi="Times New Roman"/>
              </w:rPr>
              <w:tab/>
              <w:t>Розробка документації та підтримка проектів по встановленню централізованої системи водопостачання, водовідведення, будівництво водогонів.</w:t>
            </w:r>
          </w:p>
        </w:tc>
        <w:tc>
          <w:tcPr>
            <w:tcW w:w="1361" w:type="dxa"/>
            <w:tcBorders>
              <w:top w:val="nil"/>
              <w:left w:val="nil"/>
              <w:bottom w:val="single" w:sz="4" w:space="0" w:color="auto"/>
              <w:right w:val="single" w:sz="4" w:space="0" w:color="auto"/>
            </w:tcBorders>
            <w:shd w:val="clear" w:color="auto" w:fill="auto"/>
            <w:noWrap/>
            <w:vAlign w:val="center"/>
          </w:tcPr>
          <w:p w:rsidR="004D091D" w:rsidRPr="00AF406C" w:rsidRDefault="000325E1" w:rsidP="004D091D">
            <w:pPr>
              <w:rPr>
                <w:rFonts w:ascii="Times New Roman" w:hAnsi="Times New Roman"/>
                <w:lang w:val="ru-RU"/>
              </w:rPr>
            </w:pPr>
            <w:r>
              <w:rPr>
                <w:rFonts w:ascii="Times New Roman" w:hAnsi="Times New Roman"/>
                <w:lang w:val="ru-RU"/>
              </w:rPr>
              <w:t>+</w:t>
            </w:r>
          </w:p>
        </w:tc>
        <w:tc>
          <w:tcPr>
            <w:tcW w:w="1459" w:type="dxa"/>
            <w:tcBorders>
              <w:top w:val="nil"/>
              <w:left w:val="nil"/>
              <w:bottom w:val="single" w:sz="4" w:space="0" w:color="auto"/>
              <w:right w:val="single" w:sz="4" w:space="0" w:color="auto"/>
            </w:tcBorders>
            <w:shd w:val="clear" w:color="auto" w:fill="auto"/>
            <w:noWrap/>
            <w:vAlign w:val="center"/>
          </w:tcPr>
          <w:p w:rsidR="004D091D" w:rsidRPr="00AF406C" w:rsidRDefault="004D091D" w:rsidP="004D091D">
            <w:pPr>
              <w:rPr>
                <w:rFonts w:ascii="Times New Roman" w:hAnsi="Times New Roman"/>
              </w:rPr>
            </w:pPr>
          </w:p>
        </w:tc>
        <w:tc>
          <w:tcPr>
            <w:tcW w:w="1332" w:type="dxa"/>
            <w:tcBorders>
              <w:top w:val="nil"/>
              <w:left w:val="nil"/>
              <w:bottom w:val="single" w:sz="4" w:space="0" w:color="auto"/>
              <w:right w:val="single" w:sz="4" w:space="0" w:color="auto"/>
            </w:tcBorders>
            <w:shd w:val="clear" w:color="auto" w:fill="auto"/>
            <w:noWrap/>
            <w:vAlign w:val="center"/>
          </w:tcPr>
          <w:p w:rsidR="004D091D" w:rsidRPr="004D091D" w:rsidRDefault="004D091D" w:rsidP="004D091D">
            <w:pPr>
              <w:rPr>
                <w:rFonts w:ascii="Times New Roman" w:hAnsi="Times New Roman"/>
                <w:lang w:val="ru-RU"/>
              </w:rPr>
            </w:pPr>
          </w:p>
        </w:tc>
      </w:tr>
      <w:tr w:rsidR="004D091D" w:rsidRPr="00AF406C" w:rsidTr="006731D3">
        <w:trPr>
          <w:trHeight w:val="448"/>
        </w:trPr>
        <w:tc>
          <w:tcPr>
            <w:tcW w:w="5529" w:type="dxa"/>
            <w:tcBorders>
              <w:top w:val="nil"/>
              <w:left w:val="single" w:sz="4" w:space="0" w:color="auto"/>
              <w:bottom w:val="single" w:sz="4" w:space="0" w:color="auto"/>
              <w:right w:val="single" w:sz="4" w:space="0" w:color="auto"/>
            </w:tcBorders>
            <w:shd w:val="clear" w:color="auto" w:fill="auto"/>
            <w:noWrap/>
            <w:vAlign w:val="center"/>
          </w:tcPr>
          <w:p w:rsidR="004D091D" w:rsidRPr="001747F8" w:rsidRDefault="004D091D" w:rsidP="004D091D">
            <w:pPr>
              <w:spacing w:after="0" w:line="240" w:lineRule="auto"/>
              <w:rPr>
                <w:rFonts w:ascii="Times New Roman" w:hAnsi="Times New Roman"/>
                <w:color w:val="000000"/>
              </w:rPr>
            </w:pPr>
            <w:r w:rsidRPr="001747F8">
              <w:rPr>
                <w:rFonts w:ascii="Times New Roman" w:hAnsi="Times New Roman"/>
                <w:color w:val="000000"/>
              </w:rPr>
              <w:t>2.2.2. Будівництво, реконструкція та ремонт дорожньої інфраструктури.</w:t>
            </w:r>
          </w:p>
        </w:tc>
        <w:tc>
          <w:tcPr>
            <w:tcW w:w="1361" w:type="dxa"/>
            <w:tcBorders>
              <w:top w:val="nil"/>
              <w:left w:val="nil"/>
              <w:bottom w:val="single" w:sz="4" w:space="0" w:color="auto"/>
              <w:right w:val="single" w:sz="4" w:space="0" w:color="auto"/>
            </w:tcBorders>
            <w:shd w:val="clear" w:color="auto" w:fill="auto"/>
            <w:noWrap/>
            <w:vAlign w:val="center"/>
          </w:tcPr>
          <w:p w:rsidR="004D091D" w:rsidRPr="00AF406C" w:rsidRDefault="004D091D" w:rsidP="004D091D">
            <w:pPr>
              <w:rPr>
                <w:rFonts w:ascii="Times New Roman" w:hAnsi="Times New Roman"/>
                <w:lang w:val="ru-RU"/>
              </w:rPr>
            </w:pPr>
          </w:p>
        </w:tc>
        <w:tc>
          <w:tcPr>
            <w:tcW w:w="1459" w:type="dxa"/>
            <w:tcBorders>
              <w:top w:val="nil"/>
              <w:left w:val="nil"/>
              <w:bottom w:val="single" w:sz="4" w:space="0" w:color="auto"/>
              <w:right w:val="single" w:sz="4" w:space="0" w:color="auto"/>
            </w:tcBorders>
            <w:shd w:val="clear" w:color="auto" w:fill="auto"/>
            <w:noWrap/>
            <w:vAlign w:val="center"/>
          </w:tcPr>
          <w:p w:rsidR="004D091D" w:rsidRPr="00AF406C" w:rsidRDefault="000325E1" w:rsidP="004D091D">
            <w:pPr>
              <w:rPr>
                <w:rFonts w:ascii="Times New Roman" w:hAnsi="Times New Roman"/>
              </w:rPr>
            </w:pPr>
            <w:r>
              <w:rPr>
                <w:rFonts w:ascii="Times New Roman" w:hAnsi="Times New Roman"/>
              </w:rPr>
              <w:t>+</w:t>
            </w:r>
          </w:p>
        </w:tc>
        <w:tc>
          <w:tcPr>
            <w:tcW w:w="1332" w:type="dxa"/>
            <w:tcBorders>
              <w:top w:val="nil"/>
              <w:left w:val="nil"/>
              <w:bottom w:val="single" w:sz="4" w:space="0" w:color="auto"/>
              <w:right w:val="single" w:sz="4" w:space="0" w:color="auto"/>
            </w:tcBorders>
            <w:shd w:val="clear" w:color="auto" w:fill="auto"/>
            <w:noWrap/>
            <w:vAlign w:val="center"/>
          </w:tcPr>
          <w:p w:rsidR="004D091D" w:rsidRPr="004D091D" w:rsidRDefault="004D091D" w:rsidP="004D091D">
            <w:pPr>
              <w:rPr>
                <w:rFonts w:ascii="Times New Roman" w:hAnsi="Times New Roman"/>
                <w:lang w:val="ru-RU"/>
              </w:rPr>
            </w:pPr>
          </w:p>
        </w:tc>
      </w:tr>
      <w:tr w:rsidR="004D091D" w:rsidRPr="00AF406C" w:rsidTr="006731D3">
        <w:trPr>
          <w:trHeight w:val="448"/>
        </w:trPr>
        <w:tc>
          <w:tcPr>
            <w:tcW w:w="5529" w:type="dxa"/>
            <w:tcBorders>
              <w:top w:val="nil"/>
              <w:left w:val="single" w:sz="4" w:space="0" w:color="auto"/>
              <w:bottom w:val="single" w:sz="4" w:space="0" w:color="auto"/>
              <w:right w:val="single" w:sz="4" w:space="0" w:color="auto"/>
            </w:tcBorders>
            <w:shd w:val="clear" w:color="auto" w:fill="auto"/>
            <w:noWrap/>
            <w:vAlign w:val="center"/>
          </w:tcPr>
          <w:p w:rsidR="004D091D" w:rsidRPr="0098702C" w:rsidRDefault="004D091D" w:rsidP="004D091D">
            <w:pPr>
              <w:spacing w:after="0" w:line="240" w:lineRule="auto"/>
              <w:rPr>
                <w:rFonts w:ascii="Times New Roman" w:hAnsi="Times New Roman"/>
                <w:color w:val="000000"/>
              </w:rPr>
            </w:pPr>
            <w:r w:rsidRPr="0098702C">
              <w:rPr>
                <w:rFonts w:ascii="Times New Roman" w:eastAsia="Times New Roman" w:hAnsi="Times New Roman"/>
              </w:rPr>
              <w:t xml:space="preserve">2.2.3. Впорядкування існуючих </w:t>
            </w:r>
            <w:r>
              <w:rPr>
                <w:rFonts w:ascii="Times New Roman" w:eastAsia="Times New Roman" w:hAnsi="Times New Roman"/>
              </w:rPr>
              <w:t>спортивно -</w:t>
            </w:r>
            <w:r w:rsidRPr="0098702C">
              <w:rPr>
                <w:rFonts w:ascii="Times New Roman" w:eastAsia="Times New Roman" w:hAnsi="Times New Roman"/>
              </w:rPr>
              <w:t>рекреаційних зон на території громади.</w:t>
            </w:r>
          </w:p>
        </w:tc>
        <w:tc>
          <w:tcPr>
            <w:tcW w:w="1361" w:type="dxa"/>
            <w:tcBorders>
              <w:top w:val="nil"/>
              <w:left w:val="nil"/>
              <w:bottom w:val="single" w:sz="4" w:space="0" w:color="auto"/>
              <w:right w:val="single" w:sz="4" w:space="0" w:color="auto"/>
            </w:tcBorders>
            <w:shd w:val="clear" w:color="auto" w:fill="auto"/>
            <w:noWrap/>
            <w:vAlign w:val="center"/>
          </w:tcPr>
          <w:p w:rsidR="004D091D" w:rsidRPr="00AF406C" w:rsidRDefault="000325E1" w:rsidP="004D091D">
            <w:pPr>
              <w:rPr>
                <w:rFonts w:ascii="Times New Roman" w:hAnsi="Times New Roman"/>
                <w:lang w:val="ru-RU"/>
              </w:rPr>
            </w:pPr>
            <w:r>
              <w:rPr>
                <w:rFonts w:ascii="Times New Roman" w:hAnsi="Times New Roman"/>
                <w:lang w:val="ru-RU"/>
              </w:rPr>
              <w:t>+</w:t>
            </w:r>
          </w:p>
        </w:tc>
        <w:tc>
          <w:tcPr>
            <w:tcW w:w="1459" w:type="dxa"/>
            <w:tcBorders>
              <w:top w:val="nil"/>
              <w:left w:val="nil"/>
              <w:bottom w:val="single" w:sz="4" w:space="0" w:color="auto"/>
              <w:right w:val="single" w:sz="4" w:space="0" w:color="auto"/>
            </w:tcBorders>
            <w:shd w:val="clear" w:color="auto" w:fill="auto"/>
            <w:noWrap/>
            <w:vAlign w:val="center"/>
          </w:tcPr>
          <w:p w:rsidR="004D091D" w:rsidRPr="00AF406C" w:rsidRDefault="004D091D" w:rsidP="004D091D">
            <w:pPr>
              <w:rPr>
                <w:rFonts w:ascii="Times New Roman" w:hAnsi="Times New Roman"/>
              </w:rPr>
            </w:pPr>
          </w:p>
        </w:tc>
        <w:tc>
          <w:tcPr>
            <w:tcW w:w="1332" w:type="dxa"/>
            <w:tcBorders>
              <w:top w:val="nil"/>
              <w:left w:val="nil"/>
              <w:bottom w:val="single" w:sz="4" w:space="0" w:color="auto"/>
              <w:right w:val="single" w:sz="4" w:space="0" w:color="auto"/>
            </w:tcBorders>
            <w:shd w:val="clear" w:color="auto" w:fill="auto"/>
            <w:noWrap/>
            <w:vAlign w:val="center"/>
          </w:tcPr>
          <w:p w:rsidR="004D091D" w:rsidRPr="004D091D" w:rsidRDefault="004D091D" w:rsidP="004D091D">
            <w:pPr>
              <w:rPr>
                <w:rFonts w:ascii="Times New Roman" w:hAnsi="Times New Roman"/>
                <w:lang w:val="ru-RU"/>
              </w:rPr>
            </w:pPr>
          </w:p>
        </w:tc>
      </w:tr>
      <w:tr w:rsidR="004D091D" w:rsidRPr="00AF406C" w:rsidTr="006731D3">
        <w:trPr>
          <w:trHeight w:val="7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4D091D" w:rsidRPr="0098702C" w:rsidRDefault="004D091D" w:rsidP="00506555">
            <w:pPr>
              <w:spacing w:after="0" w:line="240" w:lineRule="auto"/>
              <w:jc w:val="both"/>
              <w:rPr>
                <w:rFonts w:ascii="Times New Roman" w:hAnsi="Times New Roman"/>
                <w:color w:val="000000"/>
                <w:highlight w:val="yellow"/>
              </w:rPr>
            </w:pPr>
            <w:r w:rsidRPr="001747F8">
              <w:rPr>
                <w:rFonts w:ascii="Times New Roman" w:hAnsi="Times New Roman"/>
                <w:color w:val="000000"/>
              </w:rPr>
              <w:t xml:space="preserve">2.2.4. </w:t>
            </w:r>
            <w:r>
              <w:rPr>
                <w:rFonts w:ascii="Times New Roman" w:hAnsi="Times New Roman"/>
                <w:color w:val="000000"/>
              </w:rPr>
              <w:t xml:space="preserve">Реконструкція та капітальний ремонт </w:t>
            </w:r>
            <w:r w:rsidRPr="001747F8">
              <w:rPr>
                <w:rFonts w:ascii="Times New Roman" w:hAnsi="Times New Roman"/>
                <w:color w:val="000000"/>
              </w:rPr>
              <w:t>медичних закладів</w:t>
            </w:r>
            <w:r>
              <w:rPr>
                <w:rFonts w:ascii="Times New Roman" w:hAnsi="Times New Roman"/>
                <w:color w:val="000000"/>
              </w:rPr>
              <w:t>,</w:t>
            </w:r>
            <w:r w:rsidRPr="001747F8">
              <w:rPr>
                <w:rFonts w:ascii="Times New Roman" w:hAnsi="Times New Roman"/>
                <w:color w:val="000000"/>
              </w:rPr>
              <w:t xml:space="preserve"> </w:t>
            </w:r>
            <w:r>
              <w:rPr>
                <w:rFonts w:ascii="Times New Roman" w:hAnsi="Times New Roman"/>
                <w:color w:val="000000"/>
              </w:rPr>
              <w:t>закладів освіти та культури.</w:t>
            </w:r>
            <w:r w:rsidRPr="001747F8">
              <w:rPr>
                <w:rFonts w:ascii="Times New Roman" w:hAnsi="Times New Roman"/>
                <w:color w:val="000000"/>
              </w:rPr>
              <w:t xml:space="preserve"> </w:t>
            </w:r>
          </w:p>
        </w:tc>
        <w:tc>
          <w:tcPr>
            <w:tcW w:w="1361" w:type="dxa"/>
            <w:tcBorders>
              <w:top w:val="nil"/>
              <w:left w:val="nil"/>
              <w:bottom w:val="single" w:sz="4" w:space="0" w:color="auto"/>
              <w:right w:val="single" w:sz="4" w:space="0" w:color="auto"/>
            </w:tcBorders>
            <w:shd w:val="clear" w:color="auto" w:fill="auto"/>
            <w:noWrap/>
            <w:vAlign w:val="center"/>
          </w:tcPr>
          <w:p w:rsidR="004D091D" w:rsidRPr="006731D3" w:rsidRDefault="004D091D" w:rsidP="004D091D">
            <w:pPr>
              <w:rPr>
                <w:rFonts w:ascii="Times New Roman" w:hAnsi="Times New Roman"/>
              </w:rPr>
            </w:pPr>
          </w:p>
        </w:tc>
        <w:tc>
          <w:tcPr>
            <w:tcW w:w="1459" w:type="dxa"/>
            <w:tcBorders>
              <w:top w:val="nil"/>
              <w:left w:val="nil"/>
              <w:bottom w:val="single" w:sz="4" w:space="0" w:color="auto"/>
              <w:right w:val="single" w:sz="4" w:space="0" w:color="auto"/>
            </w:tcBorders>
            <w:shd w:val="clear" w:color="auto" w:fill="auto"/>
            <w:noWrap/>
            <w:vAlign w:val="center"/>
          </w:tcPr>
          <w:p w:rsidR="004D091D" w:rsidRPr="00AF406C" w:rsidRDefault="004D091D" w:rsidP="004D091D">
            <w:pPr>
              <w:rPr>
                <w:rFonts w:ascii="Times New Roman" w:hAnsi="Times New Roman"/>
              </w:rPr>
            </w:pPr>
            <w:r w:rsidRPr="00AF406C">
              <w:rPr>
                <w:rFonts w:ascii="Times New Roman" w:hAnsi="Times New Roman"/>
              </w:rPr>
              <w:t>+</w:t>
            </w:r>
          </w:p>
        </w:tc>
        <w:tc>
          <w:tcPr>
            <w:tcW w:w="1332" w:type="dxa"/>
            <w:tcBorders>
              <w:top w:val="nil"/>
              <w:left w:val="nil"/>
              <w:bottom w:val="single" w:sz="4" w:space="0" w:color="auto"/>
              <w:right w:val="single" w:sz="4" w:space="0" w:color="auto"/>
            </w:tcBorders>
            <w:shd w:val="clear" w:color="auto" w:fill="auto"/>
            <w:noWrap/>
            <w:vAlign w:val="center"/>
          </w:tcPr>
          <w:p w:rsidR="004D091D" w:rsidRPr="00AF406C" w:rsidRDefault="004D091D" w:rsidP="004D091D">
            <w:pPr>
              <w:rPr>
                <w:rFonts w:ascii="Times New Roman" w:hAnsi="Times New Roman"/>
                <w:lang w:val="en-US"/>
              </w:rPr>
            </w:pPr>
          </w:p>
        </w:tc>
      </w:tr>
      <w:tr w:rsidR="004D091D" w:rsidRPr="00AF406C" w:rsidTr="006731D3">
        <w:trPr>
          <w:trHeight w:val="288"/>
        </w:trPr>
        <w:tc>
          <w:tcPr>
            <w:tcW w:w="5529"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4D091D" w:rsidRPr="00AF406C" w:rsidRDefault="004D091D" w:rsidP="004D091D">
            <w:pPr>
              <w:spacing w:after="0"/>
              <w:rPr>
                <w:rFonts w:ascii="Times New Roman" w:hAnsi="Times New Roman"/>
                <w:b/>
                <w:bCs/>
              </w:rPr>
            </w:pPr>
            <w:r>
              <w:rPr>
                <w:rFonts w:ascii="Times New Roman" w:hAnsi="Times New Roman"/>
              </w:rPr>
              <w:t>2</w:t>
            </w:r>
            <w:r w:rsidRPr="00AF406C">
              <w:rPr>
                <w:rFonts w:ascii="Times New Roman" w:hAnsi="Times New Roman"/>
              </w:rPr>
              <w:t xml:space="preserve">.3. </w:t>
            </w:r>
            <w:r w:rsidRPr="004D091D">
              <w:rPr>
                <w:rFonts w:ascii="Times New Roman" w:hAnsi="Times New Roman"/>
              </w:rPr>
              <w:t>Підвищення рівня безпеки та громадського порядку в громаді.</w:t>
            </w:r>
          </w:p>
        </w:tc>
        <w:tc>
          <w:tcPr>
            <w:tcW w:w="1361" w:type="dxa"/>
            <w:tcBorders>
              <w:top w:val="nil"/>
              <w:left w:val="nil"/>
              <w:bottom w:val="single" w:sz="4" w:space="0" w:color="auto"/>
              <w:right w:val="single" w:sz="4" w:space="0" w:color="auto"/>
            </w:tcBorders>
            <w:shd w:val="clear" w:color="auto" w:fill="DEEAF6" w:themeFill="accent1" w:themeFillTint="33"/>
            <w:noWrap/>
            <w:vAlign w:val="center"/>
          </w:tcPr>
          <w:p w:rsidR="004D091D" w:rsidRPr="00AF406C" w:rsidRDefault="004D091D" w:rsidP="004D091D">
            <w:pPr>
              <w:rPr>
                <w:rFonts w:ascii="Times New Roman" w:hAnsi="Times New Roman"/>
                <w:lang w:val="ru-RU"/>
              </w:rPr>
            </w:pPr>
          </w:p>
        </w:tc>
        <w:tc>
          <w:tcPr>
            <w:tcW w:w="1459" w:type="dxa"/>
            <w:tcBorders>
              <w:top w:val="nil"/>
              <w:left w:val="nil"/>
              <w:bottom w:val="single" w:sz="4" w:space="0" w:color="auto"/>
              <w:right w:val="single" w:sz="4" w:space="0" w:color="auto"/>
            </w:tcBorders>
            <w:shd w:val="clear" w:color="auto" w:fill="DEEAF6" w:themeFill="accent1" w:themeFillTint="33"/>
            <w:noWrap/>
            <w:vAlign w:val="center"/>
          </w:tcPr>
          <w:p w:rsidR="004D091D" w:rsidRPr="00AF406C" w:rsidRDefault="004D091D" w:rsidP="004D091D">
            <w:pPr>
              <w:rPr>
                <w:rFonts w:ascii="Times New Roman" w:hAnsi="Times New Roman"/>
                <w:lang w:val="ru-RU"/>
              </w:rPr>
            </w:pPr>
          </w:p>
        </w:tc>
        <w:tc>
          <w:tcPr>
            <w:tcW w:w="1332" w:type="dxa"/>
            <w:tcBorders>
              <w:top w:val="nil"/>
              <w:left w:val="nil"/>
              <w:bottom w:val="single" w:sz="4" w:space="0" w:color="auto"/>
              <w:right w:val="single" w:sz="4" w:space="0" w:color="auto"/>
            </w:tcBorders>
            <w:shd w:val="clear" w:color="auto" w:fill="DEEAF6" w:themeFill="accent1" w:themeFillTint="33"/>
            <w:noWrap/>
            <w:vAlign w:val="center"/>
          </w:tcPr>
          <w:p w:rsidR="004D091D" w:rsidRPr="00AF406C" w:rsidRDefault="004D091D" w:rsidP="004D091D">
            <w:pPr>
              <w:rPr>
                <w:rFonts w:ascii="Times New Roman" w:hAnsi="Times New Roman"/>
                <w:lang w:val="ru-RU"/>
              </w:rPr>
            </w:pPr>
          </w:p>
        </w:tc>
      </w:tr>
      <w:tr w:rsidR="00506555" w:rsidRPr="00AF406C" w:rsidTr="006731D3">
        <w:trPr>
          <w:trHeight w:val="288"/>
        </w:trPr>
        <w:tc>
          <w:tcPr>
            <w:tcW w:w="5529" w:type="dxa"/>
            <w:tcBorders>
              <w:top w:val="nil"/>
              <w:left w:val="single" w:sz="4" w:space="0" w:color="auto"/>
              <w:bottom w:val="single" w:sz="4" w:space="0" w:color="auto"/>
              <w:right w:val="single" w:sz="4" w:space="0" w:color="auto"/>
            </w:tcBorders>
            <w:shd w:val="clear" w:color="auto" w:fill="auto"/>
            <w:noWrap/>
            <w:vAlign w:val="center"/>
          </w:tcPr>
          <w:p w:rsidR="00506555" w:rsidRPr="0098702C" w:rsidRDefault="00506555" w:rsidP="00506555">
            <w:pPr>
              <w:spacing w:after="0" w:line="240" w:lineRule="auto"/>
              <w:rPr>
                <w:rFonts w:ascii="Times New Roman" w:hAnsi="Times New Roman"/>
                <w:color w:val="000000"/>
              </w:rPr>
            </w:pPr>
            <w:r w:rsidRPr="0098702C">
              <w:rPr>
                <w:rFonts w:ascii="Times New Roman" w:eastAsia="Times New Roman" w:hAnsi="Times New Roman"/>
                <w:bCs/>
              </w:rPr>
              <w:t>2.3.1. Облаштування пункту громадської безпеки з функціонуванням «гарячої лінії».</w:t>
            </w:r>
          </w:p>
        </w:tc>
        <w:tc>
          <w:tcPr>
            <w:tcW w:w="1361" w:type="dxa"/>
            <w:tcBorders>
              <w:top w:val="nil"/>
              <w:left w:val="nil"/>
              <w:bottom w:val="single" w:sz="4" w:space="0" w:color="auto"/>
              <w:right w:val="single" w:sz="4" w:space="0" w:color="auto"/>
            </w:tcBorders>
            <w:shd w:val="clear" w:color="auto" w:fill="auto"/>
            <w:noWrap/>
            <w:vAlign w:val="center"/>
          </w:tcPr>
          <w:p w:rsidR="00506555" w:rsidRPr="00AF406C" w:rsidRDefault="00506555" w:rsidP="00506555">
            <w:pPr>
              <w:rPr>
                <w:rFonts w:ascii="Times New Roman" w:hAnsi="Times New Roman"/>
              </w:rPr>
            </w:pPr>
          </w:p>
        </w:tc>
        <w:tc>
          <w:tcPr>
            <w:tcW w:w="1459" w:type="dxa"/>
            <w:tcBorders>
              <w:top w:val="nil"/>
              <w:left w:val="nil"/>
              <w:bottom w:val="single" w:sz="4" w:space="0" w:color="auto"/>
              <w:right w:val="single" w:sz="4" w:space="0" w:color="auto"/>
            </w:tcBorders>
            <w:shd w:val="clear" w:color="auto" w:fill="auto"/>
            <w:noWrap/>
            <w:vAlign w:val="center"/>
          </w:tcPr>
          <w:p w:rsidR="00506555" w:rsidRDefault="000325E1" w:rsidP="00506555">
            <w:pPr>
              <w:rPr>
                <w:rFonts w:ascii="Times New Roman" w:hAnsi="Times New Roman"/>
              </w:rPr>
            </w:pPr>
            <w:r>
              <w:rPr>
                <w:rFonts w:ascii="Times New Roman" w:hAnsi="Times New Roman"/>
              </w:rPr>
              <w:t>+</w:t>
            </w:r>
          </w:p>
        </w:tc>
        <w:tc>
          <w:tcPr>
            <w:tcW w:w="1332" w:type="dxa"/>
            <w:tcBorders>
              <w:top w:val="nil"/>
              <w:left w:val="nil"/>
              <w:bottom w:val="single" w:sz="4" w:space="0" w:color="auto"/>
              <w:right w:val="single" w:sz="4" w:space="0" w:color="auto"/>
            </w:tcBorders>
            <w:shd w:val="clear" w:color="auto" w:fill="auto"/>
            <w:noWrap/>
            <w:vAlign w:val="center"/>
          </w:tcPr>
          <w:p w:rsidR="00506555" w:rsidRPr="00506555" w:rsidRDefault="00506555" w:rsidP="00506555">
            <w:pPr>
              <w:rPr>
                <w:rFonts w:ascii="Times New Roman" w:hAnsi="Times New Roman"/>
              </w:rPr>
            </w:pPr>
          </w:p>
        </w:tc>
      </w:tr>
      <w:tr w:rsidR="00506555" w:rsidRPr="00AF406C" w:rsidTr="006731D3">
        <w:trPr>
          <w:trHeight w:val="288"/>
        </w:trPr>
        <w:tc>
          <w:tcPr>
            <w:tcW w:w="5529" w:type="dxa"/>
            <w:tcBorders>
              <w:top w:val="nil"/>
              <w:left w:val="single" w:sz="4" w:space="0" w:color="auto"/>
              <w:bottom w:val="single" w:sz="4" w:space="0" w:color="auto"/>
              <w:right w:val="single" w:sz="4" w:space="0" w:color="auto"/>
            </w:tcBorders>
            <w:shd w:val="clear" w:color="auto" w:fill="auto"/>
            <w:noWrap/>
            <w:vAlign w:val="center"/>
          </w:tcPr>
          <w:p w:rsidR="00506555" w:rsidRPr="0098702C" w:rsidRDefault="00506555" w:rsidP="00506555">
            <w:pPr>
              <w:spacing w:after="0" w:line="240" w:lineRule="auto"/>
              <w:jc w:val="both"/>
              <w:rPr>
                <w:rFonts w:ascii="Times New Roman" w:eastAsia="Times New Roman" w:hAnsi="Times New Roman"/>
                <w:bCs/>
              </w:rPr>
            </w:pPr>
            <w:r w:rsidRPr="0098702C">
              <w:rPr>
                <w:rFonts w:ascii="Times New Roman" w:eastAsia="Times New Roman" w:hAnsi="Times New Roman"/>
                <w:bCs/>
              </w:rPr>
              <w:t>2.3.2. Будівництво автобусних зупинок та пішохідних переходів, у</w:t>
            </w:r>
            <w:r>
              <w:rPr>
                <w:rFonts w:ascii="Times New Roman" w:eastAsia="Times New Roman" w:hAnsi="Times New Roman"/>
                <w:bCs/>
              </w:rPr>
              <w:t xml:space="preserve"> т.ч. із звуковою сигналізацією</w:t>
            </w:r>
            <w:r w:rsidRPr="006E0440">
              <w:rPr>
                <w:rFonts w:ascii="Times New Roman" w:eastAsia="Times New Roman" w:hAnsi="Times New Roman"/>
                <w:bCs/>
              </w:rPr>
              <w:t xml:space="preserve">, </w:t>
            </w:r>
            <w:r>
              <w:rPr>
                <w:rFonts w:ascii="Times New Roman" w:eastAsia="Times New Roman" w:hAnsi="Times New Roman"/>
                <w:bCs/>
              </w:rPr>
              <w:t xml:space="preserve">облаштування вуличного </w:t>
            </w:r>
            <w:r w:rsidRPr="006E0440">
              <w:rPr>
                <w:rFonts w:ascii="Times New Roman" w:eastAsia="Times New Roman" w:hAnsi="Times New Roman"/>
                <w:bCs/>
              </w:rPr>
              <w:t>освітлення, тротуарів з врахуванням потреб людей з обмеженими фізичними можливостями, облаштування велодоріжок</w:t>
            </w:r>
            <w:r>
              <w:rPr>
                <w:rFonts w:ascii="Times New Roman" w:eastAsia="Times New Roman" w:hAnsi="Times New Roman"/>
                <w:bCs/>
              </w:rPr>
              <w:t>.</w:t>
            </w:r>
          </w:p>
        </w:tc>
        <w:tc>
          <w:tcPr>
            <w:tcW w:w="1361" w:type="dxa"/>
            <w:tcBorders>
              <w:top w:val="nil"/>
              <w:left w:val="nil"/>
              <w:bottom w:val="single" w:sz="4" w:space="0" w:color="auto"/>
              <w:right w:val="single" w:sz="4" w:space="0" w:color="auto"/>
            </w:tcBorders>
            <w:shd w:val="clear" w:color="auto" w:fill="auto"/>
            <w:noWrap/>
            <w:vAlign w:val="center"/>
          </w:tcPr>
          <w:p w:rsidR="00506555" w:rsidRPr="00AF406C" w:rsidRDefault="00506555" w:rsidP="00506555">
            <w:pPr>
              <w:rPr>
                <w:rFonts w:ascii="Times New Roman" w:hAnsi="Times New Roman"/>
              </w:rPr>
            </w:pPr>
          </w:p>
        </w:tc>
        <w:tc>
          <w:tcPr>
            <w:tcW w:w="1459" w:type="dxa"/>
            <w:tcBorders>
              <w:top w:val="nil"/>
              <w:left w:val="nil"/>
              <w:bottom w:val="single" w:sz="4" w:space="0" w:color="auto"/>
              <w:right w:val="single" w:sz="4" w:space="0" w:color="auto"/>
            </w:tcBorders>
            <w:shd w:val="clear" w:color="auto" w:fill="auto"/>
            <w:noWrap/>
            <w:vAlign w:val="center"/>
          </w:tcPr>
          <w:p w:rsidR="00506555" w:rsidRDefault="000325E1" w:rsidP="00506555">
            <w:pPr>
              <w:rPr>
                <w:rFonts w:ascii="Times New Roman" w:hAnsi="Times New Roman"/>
              </w:rPr>
            </w:pPr>
            <w:r>
              <w:rPr>
                <w:rFonts w:ascii="Times New Roman" w:hAnsi="Times New Roman"/>
              </w:rPr>
              <w:t>+</w:t>
            </w:r>
          </w:p>
        </w:tc>
        <w:tc>
          <w:tcPr>
            <w:tcW w:w="1332" w:type="dxa"/>
            <w:tcBorders>
              <w:top w:val="nil"/>
              <w:left w:val="nil"/>
              <w:bottom w:val="single" w:sz="4" w:space="0" w:color="auto"/>
              <w:right w:val="single" w:sz="4" w:space="0" w:color="auto"/>
            </w:tcBorders>
            <w:shd w:val="clear" w:color="auto" w:fill="auto"/>
            <w:noWrap/>
            <w:vAlign w:val="center"/>
          </w:tcPr>
          <w:p w:rsidR="00506555" w:rsidRPr="00506555" w:rsidRDefault="00506555" w:rsidP="00506555">
            <w:pPr>
              <w:rPr>
                <w:rFonts w:ascii="Times New Roman" w:hAnsi="Times New Roman"/>
              </w:rPr>
            </w:pPr>
          </w:p>
        </w:tc>
      </w:tr>
      <w:tr w:rsidR="00506555" w:rsidRPr="00AF406C" w:rsidTr="006731D3">
        <w:trPr>
          <w:trHeight w:val="288"/>
        </w:trPr>
        <w:tc>
          <w:tcPr>
            <w:tcW w:w="5529" w:type="dxa"/>
            <w:tcBorders>
              <w:top w:val="nil"/>
              <w:left w:val="single" w:sz="4" w:space="0" w:color="auto"/>
              <w:bottom w:val="single" w:sz="4" w:space="0" w:color="auto"/>
              <w:right w:val="single" w:sz="4" w:space="0" w:color="auto"/>
            </w:tcBorders>
            <w:shd w:val="clear" w:color="auto" w:fill="auto"/>
            <w:noWrap/>
            <w:vAlign w:val="center"/>
          </w:tcPr>
          <w:p w:rsidR="00506555" w:rsidRPr="0098702C" w:rsidRDefault="00506555" w:rsidP="00506555">
            <w:pPr>
              <w:spacing w:after="0" w:line="240" w:lineRule="auto"/>
              <w:rPr>
                <w:rFonts w:ascii="Times New Roman" w:eastAsia="Times New Roman" w:hAnsi="Times New Roman"/>
                <w:bCs/>
              </w:rPr>
            </w:pPr>
            <w:r w:rsidRPr="0098702C">
              <w:rPr>
                <w:rFonts w:ascii="Times New Roman" w:eastAsia="Times New Roman" w:hAnsi="Times New Roman"/>
                <w:bCs/>
              </w:rPr>
              <w:t>2.3.3. Забезпечення правопорядку та безпеки в громаді шляхом підтримки діяльності добровільних дружин та громадських формувань і покращення технічного оснащення місцевої територіальної пожежної команди.</w:t>
            </w:r>
          </w:p>
        </w:tc>
        <w:tc>
          <w:tcPr>
            <w:tcW w:w="1361" w:type="dxa"/>
            <w:tcBorders>
              <w:top w:val="nil"/>
              <w:left w:val="nil"/>
              <w:bottom w:val="single" w:sz="4" w:space="0" w:color="auto"/>
              <w:right w:val="single" w:sz="4" w:space="0" w:color="auto"/>
            </w:tcBorders>
            <w:shd w:val="clear" w:color="auto" w:fill="auto"/>
            <w:noWrap/>
            <w:vAlign w:val="center"/>
          </w:tcPr>
          <w:p w:rsidR="00506555" w:rsidRPr="00AF406C" w:rsidRDefault="000325E1" w:rsidP="00506555">
            <w:pPr>
              <w:rPr>
                <w:rFonts w:ascii="Times New Roman" w:hAnsi="Times New Roman"/>
              </w:rPr>
            </w:pPr>
            <w:r>
              <w:rPr>
                <w:rFonts w:ascii="Times New Roman" w:hAnsi="Times New Roman"/>
              </w:rPr>
              <w:t>+</w:t>
            </w:r>
          </w:p>
        </w:tc>
        <w:tc>
          <w:tcPr>
            <w:tcW w:w="1459" w:type="dxa"/>
            <w:tcBorders>
              <w:top w:val="nil"/>
              <w:left w:val="nil"/>
              <w:bottom w:val="single" w:sz="4" w:space="0" w:color="auto"/>
              <w:right w:val="single" w:sz="4" w:space="0" w:color="auto"/>
            </w:tcBorders>
            <w:shd w:val="clear" w:color="auto" w:fill="auto"/>
            <w:noWrap/>
            <w:vAlign w:val="center"/>
          </w:tcPr>
          <w:p w:rsidR="00506555" w:rsidRDefault="00506555" w:rsidP="00506555">
            <w:pPr>
              <w:rPr>
                <w:rFonts w:ascii="Times New Roman" w:hAnsi="Times New Roman"/>
              </w:rPr>
            </w:pPr>
          </w:p>
        </w:tc>
        <w:tc>
          <w:tcPr>
            <w:tcW w:w="1332" w:type="dxa"/>
            <w:tcBorders>
              <w:top w:val="nil"/>
              <w:left w:val="nil"/>
              <w:bottom w:val="single" w:sz="4" w:space="0" w:color="auto"/>
              <w:right w:val="single" w:sz="4" w:space="0" w:color="auto"/>
            </w:tcBorders>
            <w:shd w:val="clear" w:color="auto" w:fill="auto"/>
            <w:noWrap/>
            <w:vAlign w:val="center"/>
          </w:tcPr>
          <w:p w:rsidR="00506555" w:rsidRPr="00506555" w:rsidRDefault="00506555" w:rsidP="00506555">
            <w:pPr>
              <w:rPr>
                <w:rFonts w:ascii="Times New Roman" w:hAnsi="Times New Roman"/>
              </w:rPr>
            </w:pPr>
          </w:p>
        </w:tc>
      </w:tr>
      <w:tr w:rsidR="00506555" w:rsidRPr="00AF406C" w:rsidTr="006731D3">
        <w:trPr>
          <w:trHeight w:val="288"/>
        </w:trPr>
        <w:tc>
          <w:tcPr>
            <w:tcW w:w="5529" w:type="dxa"/>
            <w:tcBorders>
              <w:top w:val="nil"/>
              <w:left w:val="single" w:sz="4" w:space="0" w:color="auto"/>
              <w:bottom w:val="single" w:sz="4" w:space="0" w:color="auto"/>
              <w:right w:val="single" w:sz="4" w:space="0" w:color="auto"/>
            </w:tcBorders>
            <w:shd w:val="clear" w:color="auto" w:fill="auto"/>
            <w:noWrap/>
            <w:vAlign w:val="center"/>
          </w:tcPr>
          <w:p w:rsidR="00506555" w:rsidRPr="0098702C" w:rsidRDefault="00506555" w:rsidP="00506555">
            <w:pPr>
              <w:spacing w:after="0" w:line="240" w:lineRule="auto"/>
              <w:rPr>
                <w:rFonts w:ascii="Times New Roman" w:eastAsia="Times New Roman" w:hAnsi="Times New Roman"/>
                <w:bCs/>
              </w:rPr>
            </w:pPr>
            <w:r>
              <w:rPr>
                <w:rFonts w:ascii="Times New Roman" w:eastAsia="Times New Roman" w:hAnsi="Times New Roman"/>
                <w:bCs/>
              </w:rPr>
              <w:lastRenderedPageBreak/>
              <w:t>2.3.4.</w:t>
            </w:r>
            <w:r>
              <w:t xml:space="preserve"> </w:t>
            </w:r>
            <w:r w:rsidRPr="00E554CC">
              <w:rPr>
                <w:rFonts w:ascii="Times New Roman" w:eastAsia="Times New Roman" w:hAnsi="Times New Roman"/>
                <w:bCs/>
              </w:rPr>
              <w:t>Встановлення камер відеоспостереження у публічних просторах громади</w:t>
            </w:r>
          </w:p>
        </w:tc>
        <w:tc>
          <w:tcPr>
            <w:tcW w:w="1361" w:type="dxa"/>
            <w:tcBorders>
              <w:top w:val="nil"/>
              <w:left w:val="nil"/>
              <w:bottom w:val="single" w:sz="4" w:space="0" w:color="auto"/>
              <w:right w:val="single" w:sz="4" w:space="0" w:color="auto"/>
            </w:tcBorders>
            <w:shd w:val="clear" w:color="auto" w:fill="auto"/>
            <w:noWrap/>
            <w:vAlign w:val="center"/>
          </w:tcPr>
          <w:p w:rsidR="00506555" w:rsidRPr="00AF406C" w:rsidRDefault="000325E1" w:rsidP="00506555">
            <w:pPr>
              <w:rPr>
                <w:rFonts w:ascii="Times New Roman" w:hAnsi="Times New Roman"/>
              </w:rPr>
            </w:pPr>
            <w:r>
              <w:rPr>
                <w:rFonts w:ascii="Times New Roman" w:hAnsi="Times New Roman"/>
              </w:rPr>
              <w:t>+</w:t>
            </w:r>
          </w:p>
        </w:tc>
        <w:tc>
          <w:tcPr>
            <w:tcW w:w="1459" w:type="dxa"/>
            <w:tcBorders>
              <w:top w:val="nil"/>
              <w:left w:val="nil"/>
              <w:bottom w:val="single" w:sz="4" w:space="0" w:color="auto"/>
              <w:right w:val="single" w:sz="4" w:space="0" w:color="auto"/>
            </w:tcBorders>
            <w:shd w:val="clear" w:color="auto" w:fill="auto"/>
            <w:noWrap/>
            <w:vAlign w:val="center"/>
          </w:tcPr>
          <w:p w:rsidR="00506555" w:rsidRDefault="00506555" w:rsidP="00506555">
            <w:pPr>
              <w:rPr>
                <w:rFonts w:ascii="Times New Roman" w:hAnsi="Times New Roman"/>
              </w:rPr>
            </w:pPr>
          </w:p>
        </w:tc>
        <w:tc>
          <w:tcPr>
            <w:tcW w:w="1332" w:type="dxa"/>
            <w:tcBorders>
              <w:top w:val="nil"/>
              <w:left w:val="nil"/>
              <w:bottom w:val="single" w:sz="4" w:space="0" w:color="auto"/>
              <w:right w:val="single" w:sz="4" w:space="0" w:color="auto"/>
            </w:tcBorders>
            <w:shd w:val="clear" w:color="auto" w:fill="auto"/>
            <w:noWrap/>
            <w:vAlign w:val="center"/>
          </w:tcPr>
          <w:p w:rsidR="00506555" w:rsidRPr="00AF406C" w:rsidRDefault="00506555" w:rsidP="00506555">
            <w:pPr>
              <w:rPr>
                <w:rFonts w:ascii="Times New Roman" w:hAnsi="Times New Roman"/>
                <w:lang w:val="ru-RU"/>
              </w:rPr>
            </w:pPr>
          </w:p>
        </w:tc>
      </w:tr>
      <w:tr w:rsidR="00506555" w:rsidRPr="00AF406C" w:rsidTr="00506555">
        <w:trPr>
          <w:trHeight w:val="288"/>
        </w:trPr>
        <w:tc>
          <w:tcPr>
            <w:tcW w:w="5529" w:type="dxa"/>
            <w:tcBorders>
              <w:top w:val="nil"/>
              <w:left w:val="single" w:sz="4" w:space="0" w:color="auto"/>
              <w:bottom w:val="single" w:sz="4" w:space="0" w:color="auto"/>
              <w:right w:val="single" w:sz="4" w:space="0" w:color="auto"/>
            </w:tcBorders>
            <w:shd w:val="clear" w:color="auto" w:fill="DEEAF6" w:themeFill="accent1" w:themeFillTint="33"/>
            <w:noWrap/>
            <w:vAlign w:val="center"/>
          </w:tcPr>
          <w:p w:rsidR="00506555" w:rsidRPr="00AF406C" w:rsidRDefault="00506555" w:rsidP="00506555">
            <w:pPr>
              <w:spacing w:after="0" w:line="240" w:lineRule="auto"/>
              <w:rPr>
                <w:rFonts w:ascii="Times New Roman" w:hAnsi="Times New Roman"/>
                <w:lang w:val="ru-RU"/>
              </w:rPr>
            </w:pPr>
            <w:r w:rsidRPr="004D091D">
              <w:rPr>
                <w:rFonts w:ascii="Times New Roman" w:hAnsi="Times New Roman"/>
                <w:color w:val="000000"/>
              </w:rPr>
              <w:t>2.4. Підвищення рівня згуртованості в громаді.</w:t>
            </w:r>
          </w:p>
        </w:tc>
        <w:tc>
          <w:tcPr>
            <w:tcW w:w="1361" w:type="dxa"/>
            <w:tcBorders>
              <w:top w:val="nil"/>
              <w:left w:val="nil"/>
              <w:bottom w:val="single" w:sz="4" w:space="0" w:color="auto"/>
              <w:right w:val="single" w:sz="4" w:space="0" w:color="auto"/>
            </w:tcBorders>
            <w:shd w:val="clear" w:color="auto" w:fill="DEEAF6" w:themeFill="accent1" w:themeFillTint="33"/>
            <w:noWrap/>
            <w:vAlign w:val="center"/>
          </w:tcPr>
          <w:p w:rsidR="00506555" w:rsidRPr="00AF406C" w:rsidRDefault="00506555" w:rsidP="00506555">
            <w:pPr>
              <w:rPr>
                <w:rFonts w:ascii="Times New Roman" w:hAnsi="Times New Roman"/>
              </w:rPr>
            </w:pPr>
          </w:p>
        </w:tc>
        <w:tc>
          <w:tcPr>
            <w:tcW w:w="1459" w:type="dxa"/>
            <w:tcBorders>
              <w:top w:val="nil"/>
              <w:left w:val="nil"/>
              <w:bottom w:val="single" w:sz="4" w:space="0" w:color="auto"/>
              <w:right w:val="single" w:sz="4" w:space="0" w:color="auto"/>
            </w:tcBorders>
            <w:shd w:val="clear" w:color="auto" w:fill="DEEAF6" w:themeFill="accent1" w:themeFillTint="33"/>
            <w:noWrap/>
            <w:vAlign w:val="center"/>
          </w:tcPr>
          <w:p w:rsidR="00506555" w:rsidRDefault="00506555" w:rsidP="00506555">
            <w:pPr>
              <w:rPr>
                <w:rFonts w:ascii="Times New Roman" w:hAnsi="Times New Roman"/>
              </w:rPr>
            </w:pPr>
          </w:p>
        </w:tc>
        <w:tc>
          <w:tcPr>
            <w:tcW w:w="1332" w:type="dxa"/>
            <w:tcBorders>
              <w:top w:val="nil"/>
              <w:left w:val="nil"/>
              <w:bottom w:val="single" w:sz="4" w:space="0" w:color="auto"/>
              <w:right w:val="single" w:sz="4" w:space="0" w:color="auto"/>
            </w:tcBorders>
            <w:shd w:val="clear" w:color="auto" w:fill="DEEAF6" w:themeFill="accent1" w:themeFillTint="33"/>
            <w:noWrap/>
            <w:vAlign w:val="center"/>
          </w:tcPr>
          <w:p w:rsidR="00506555" w:rsidRPr="00AF406C" w:rsidRDefault="00506555" w:rsidP="00506555">
            <w:pPr>
              <w:rPr>
                <w:rFonts w:ascii="Times New Roman" w:hAnsi="Times New Roman"/>
                <w:lang w:val="ru-RU"/>
              </w:rPr>
            </w:pPr>
          </w:p>
        </w:tc>
      </w:tr>
      <w:tr w:rsidR="00506555" w:rsidRPr="00AF406C" w:rsidTr="006731D3">
        <w:trPr>
          <w:trHeight w:val="288"/>
        </w:trPr>
        <w:tc>
          <w:tcPr>
            <w:tcW w:w="5529" w:type="dxa"/>
            <w:tcBorders>
              <w:top w:val="nil"/>
              <w:left w:val="single" w:sz="4" w:space="0" w:color="auto"/>
              <w:bottom w:val="single" w:sz="4" w:space="0" w:color="auto"/>
              <w:right w:val="single" w:sz="4" w:space="0" w:color="auto"/>
            </w:tcBorders>
            <w:shd w:val="clear" w:color="auto" w:fill="auto"/>
            <w:noWrap/>
            <w:vAlign w:val="center"/>
          </w:tcPr>
          <w:p w:rsidR="00506555" w:rsidRPr="0098702C" w:rsidRDefault="00506555" w:rsidP="00506555">
            <w:pPr>
              <w:spacing w:after="0" w:line="240" w:lineRule="auto"/>
              <w:rPr>
                <w:rFonts w:ascii="Times New Roman" w:hAnsi="Times New Roman"/>
                <w:color w:val="000000"/>
              </w:rPr>
            </w:pPr>
            <w:r w:rsidRPr="0098702C">
              <w:rPr>
                <w:rFonts w:ascii="Times New Roman" w:hAnsi="Times New Roman"/>
                <w:color w:val="000000"/>
              </w:rPr>
              <w:t>2.4.1. Запровадження інструментів місцевої демократії та електронних сервісів з метою забезпечення належної комунікації та довіри між владою та громадою.</w:t>
            </w:r>
          </w:p>
        </w:tc>
        <w:tc>
          <w:tcPr>
            <w:tcW w:w="1361" w:type="dxa"/>
            <w:tcBorders>
              <w:top w:val="nil"/>
              <w:left w:val="nil"/>
              <w:bottom w:val="single" w:sz="4" w:space="0" w:color="auto"/>
              <w:right w:val="single" w:sz="4" w:space="0" w:color="auto"/>
            </w:tcBorders>
            <w:shd w:val="clear" w:color="auto" w:fill="auto"/>
            <w:noWrap/>
            <w:vAlign w:val="center"/>
          </w:tcPr>
          <w:p w:rsidR="00506555" w:rsidRPr="00AF406C" w:rsidRDefault="00506555" w:rsidP="00506555">
            <w:pPr>
              <w:rPr>
                <w:rFonts w:ascii="Times New Roman" w:hAnsi="Times New Roman"/>
              </w:rPr>
            </w:pPr>
          </w:p>
        </w:tc>
        <w:tc>
          <w:tcPr>
            <w:tcW w:w="1459" w:type="dxa"/>
            <w:tcBorders>
              <w:top w:val="nil"/>
              <w:left w:val="nil"/>
              <w:bottom w:val="single" w:sz="4" w:space="0" w:color="auto"/>
              <w:right w:val="single" w:sz="4" w:space="0" w:color="auto"/>
            </w:tcBorders>
            <w:shd w:val="clear" w:color="auto" w:fill="auto"/>
            <w:noWrap/>
            <w:vAlign w:val="center"/>
          </w:tcPr>
          <w:p w:rsidR="00506555" w:rsidRDefault="000325E1" w:rsidP="00506555">
            <w:pPr>
              <w:rPr>
                <w:rFonts w:ascii="Times New Roman" w:hAnsi="Times New Roman"/>
              </w:rPr>
            </w:pPr>
            <w:r>
              <w:rPr>
                <w:rFonts w:ascii="Times New Roman" w:hAnsi="Times New Roman"/>
              </w:rPr>
              <w:t>+</w:t>
            </w:r>
          </w:p>
        </w:tc>
        <w:tc>
          <w:tcPr>
            <w:tcW w:w="1332" w:type="dxa"/>
            <w:tcBorders>
              <w:top w:val="nil"/>
              <w:left w:val="nil"/>
              <w:bottom w:val="single" w:sz="4" w:space="0" w:color="auto"/>
              <w:right w:val="single" w:sz="4" w:space="0" w:color="auto"/>
            </w:tcBorders>
            <w:shd w:val="clear" w:color="auto" w:fill="auto"/>
            <w:noWrap/>
            <w:vAlign w:val="center"/>
          </w:tcPr>
          <w:p w:rsidR="00506555" w:rsidRPr="00506555" w:rsidRDefault="00506555" w:rsidP="00506555">
            <w:pPr>
              <w:rPr>
                <w:rFonts w:ascii="Times New Roman" w:hAnsi="Times New Roman"/>
              </w:rPr>
            </w:pPr>
          </w:p>
        </w:tc>
      </w:tr>
      <w:tr w:rsidR="00506555" w:rsidRPr="00AF406C" w:rsidTr="006731D3">
        <w:trPr>
          <w:trHeight w:val="288"/>
        </w:trPr>
        <w:tc>
          <w:tcPr>
            <w:tcW w:w="5529" w:type="dxa"/>
            <w:tcBorders>
              <w:top w:val="nil"/>
              <w:left w:val="single" w:sz="4" w:space="0" w:color="auto"/>
              <w:bottom w:val="single" w:sz="4" w:space="0" w:color="auto"/>
              <w:right w:val="single" w:sz="4" w:space="0" w:color="auto"/>
            </w:tcBorders>
            <w:shd w:val="clear" w:color="auto" w:fill="auto"/>
            <w:noWrap/>
            <w:vAlign w:val="center"/>
          </w:tcPr>
          <w:p w:rsidR="00506555" w:rsidRPr="0098702C" w:rsidRDefault="00506555" w:rsidP="00506555">
            <w:pPr>
              <w:spacing w:after="0" w:line="240" w:lineRule="auto"/>
              <w:rPr>
                <w:rFonts w:ascii="Times New Roman" w:hAnsi="Times New Roman"/>
                <w:color w:val="000000"/>
              </w:rPr>
            </w:pPr>
            <w:r w:rsidRPr="0098702C">
              <w:rPr>
                <w:rFonts w:ascii="Times New Roman" w:hAnsi="Times New Roman"/>
                <w:color w:val="000000"/>
              </w:rPr>
              <w:t xml:space="preserve">2.4.2. Проведення спільних заходів для активізації громадських ініціатив і розвитку лідерських та підприємницьких якостей населення.   </w:t>
            </w:r>
          </w:p>
        </w:tc>
        <w:tc>
          <w:tcPr>
            <w:tcW w:w="1361" w:type="dxa"/>
            <w:tcBorders>
              <w:top w:val="nil"/>
              <w:left w:val="nil"/>
              <w:bottom w:val="single" w:sz="4" w:space="0" w:color="auto"/>
              <w:right w:val="single" w:sz="4" w:space="0" w:color="auto"/>
            </w:tcBorders>
            <w:shd w:val="clear" w:color="auto" w:fill="auto"/>
            <w:noWrap/>
            <w:vAlign w:val="center"/>
          </w:tcPr>
          <w:p w:rsidR="00506555" w:rsidRPr="00AF406C" w:rsidRDefault="00506555" w:rsidP="00506555">
            <w:pPr>
              <w:rPr>
                <w:rFonts w:ascii="Times New Roman" w:hAnsi="Times New Roman"/>
              </w:rPr>
            </w:pPr>
          </w:p>
        </w:tc>
        <w:tc>
          <w:tcPr>
            <w:tcW w:w="1459" w:type="dxa"/>
            <w:tcBorders>
              <w:top w:val="nil"/>
              <w:left w:val="nil"/>
              <w:bottom w:val="single" w:sz="4" w:space="0" w:color="auto"/>
              <w:right w:val="single" w:sz="4" w:space="0" w:color="auto"/>
            </w:tcBorders>
            <w:shd w:val="clear" w:color="auto" w:fill="auto"/>
            <w:noWrap/>
            <w:vAlign w:val="center"/>
          </w:tcPr>
          <w:p w:rsidR="00506555" w:rsidRDefault="000325E1" w:rsidP="00506555">
            <w:pPr>
              <w:rPr>
                <w:rFonts w:ascii="Times New Roman" w:hAnsi="Times New Roman"/>
              </w:rPr>
            </w:pPr>
            <w:r>
              <w:rPr>
                <w:rFonts w:ascii="Times New Roman" w:hAnsi="Times New Roman"/>
              </w:rPr>
              <w:t>+</w:t>
            </w:r>
          </w:p>
        </w:tc>
        <w:tc>
          <w:tcPr>
            <w:tcW w:w="1332" w:type="dxa"/>
            <w:tcBorders>
              <w:top w:val="nil"/>
              <w:left w:val="nil"/>
              <w:bottom w:val="single" w:sz="4" w:space="0" w:color="auto"/>
              <w:right w:val="single" w:sz="4" w:space="0" w:color="auto"/>
            </w:tcBorders>
            <w:shd w:val="clear" w:color="auto" w:fill="auto"/>
            <w:noWrap/>
            <w:vAlign w:val="center"/>
          </w:tcPr>
          <w:p w:rsidR="00506555" w:rsidRPr="00506555" w:rsidRDefault="00506555" w:rsidP="00506555">
            <w:pPr>
              <w:rPr>
                <w:rFonts w:ascii="Times New Roman" w:hAnsi="Times New Roman"/>
              </w:rPr>
            </w:pPr>
          </w:p>
        </w:tc>
      </w:tr>
      <w:tr w:rsidR="00506555" w:rsidRPr="00AF406C" w:rsidTr="006731D3">
        <w:trPr>
          <w:trHeight w:val="288"/>
        </w:trPr>
        <w:tc>
          <w:tcPr>
            <w:tcW w:w="5529" w:type="dxa"/>
            <w:tcBorders>
              <w:top w:val="nil"/>
              <w:left w:val="single" w:sz="4" w:space="0" w:color="auto"/>
              <w:bottom w:val="single" w:sz="4" w:space="0" w:color="auto"/>
              <w:right w:val="single" w:sz="4" w:space="0" w:color="auto"/>
            </w:tcBorders>
            <w:shd w:val="clear" w:color="auto" w:fill="auto"/>
            <w:noWrap/>
            <w:vAlign w:val="center"/>
          </w:tcPr>
          <w:p w:rsidR="00506555" w:rsidRPr="0098702C" w:rsidRDefault="00506555" w:rsidP="00506555">
            <w:pPr>
              <w:spacing w:after="0" w:line="240" w:lineRule="auto"/>
              <w:rPr>
                <w:rFonts w:ascii="Times New Roman" w:hAnsi="Times New Roman"/>
                <w:color w:val="000000"/>
              </w:rPr>
            </w:pPr>
            <w:r w:rsidRPr="0098702C">
              <w:rPr>
                <w:rFonts w:ascii="Times New Roman" w:hAnsi="Times New Roman"/>
                <w:color w:val="000000"/>
              </w:rPr>
              <w:t>2.4.3. Активізація діяльності молодіжної ради та розвиток волонтерського руху.</w:t>
            </w:r>
          </w:p>
        </w:tc>
        <w:tc>
          <w:tcPr>
            <w:tcW w:w="1361" w:type="dxa"/>
            <w:tcBorders>
              <w:top w:val="nil"/>
              <w:left w:val="nil"/>
              <w:bottom w:val="single" w:sz="4" w:space="0" w:color="auto"/>
              <w:right w:val="single" w:sz="4" w:space="0" w:color="auto"/>
            </w:tcBorders>
            <w:shd w:val="clear" w:color="auto" w:fill="auto"/>
            <w:noWrap/>
            <w:vAlign w:val="center"/>
          </w:tcPr>
          <w:p w:rsidR="00506555" w:rsidRPr="00AF406C" w:rsidRDefault="00506555" w:rsidP="00506555">
            <w:pPr>
              <w:rPr>
                <w:rFonts w:ascii="Times New Roman" w:hAnsi="Times New Roman"/>
              </w:rPr>
            </w:pPr>
          </w:p>
        </w:tc>
        <w:tc>
          <w:tcPr>
            <w:tcW w:w="1459" w:type="dxa"/>
            <w:tcBorders>
              <w:top w:val="nil"/>
              <w:left w:val="nil"/>
              <w:bottom w:val="single" w:sz="4" w:space="0" w:color="auto"/>
              <w:right w:val="single" w:sz="4" w:space="0" w:color="auto"/>
            </w:tcBorders>
            <w:shd w:val="clear" w:color="auto" w:fill="auto"/>
            <w:noWrap/>
            <w:vAlign w:val="center"/>
          </w:tcPr>
          <w:p w:rsidR="00506555" w:rsidRDefault="000325E1" w:rsidP="00506555">
            <w:pPr>
              <w:rPr>
                <w:rFonts w:ascii="Times New Roman" w:hAnsi="Times New Roman"/>
              </w:rPr>
            </w:pPr>
            <w:r>
              <w:rPr>
                <w:rFonts w:ascii="Times New Roman" w:hAnsi="Times New Roman"/>
              </w:rPr>
              <w:t>+</w:t>
            </w:r>
          </w:p>
        </w:tc>
        <w:tc>
          <w:tcPr>
            <w:tcW w:w="1332" w:type="dxa"/>
            <w:tcBorders>
              <w:top w:val="nil"/>
              <w:left w:val="nil"/>
              <w:bottom w:val="single" w:sz="4" w:space="0" w:color="auto"/>
              <w:right w:val="single" w:sz="4" w:space="0" w:color="auto"/>
            </w:tcBorders>
            <w:shd w:val="clear" w:color="auto" w:fill="auto"/>
            <w:noWrap/>
            <w:vAlign w:val="center"/>
          </w:tcPr>
          <w:p w:rsidR="00506555" w:rsidRPr="00AF406C" w:rsidRDefault="00506555" w:rsidP="00506555">
            <w:pPr>
              <w:rPr>
                <w:rFonts w:ascii="Times New Roman" w:hAnsi="Times New Roman"/>
                <w:lang w:val="ru-RU"/>
              </w:rPr>
            </w:pPr>
          </w:p>
        </w:tc>
      </w:tr>
      <w:tr w:rsidR="00506555" w:rsidRPr="00AF406C" w:rsidTr="006731D3">
        <w:trPr>
          <w:trHeight w:val="288"/>
        </w:trPr>
        <w:tc>
          <w:tcPr>
            <w:tcW w:w="5529" w:type="dxa"/>
            <w:tcBorders>
              <w:top w:val="nil"/>
              <w:left w:val="single" w:sz="4" w:space="0" w:color="auto"/>
              <w:bottom w:val="single" w:sz="4" w:space="0" w:color="auto"/>
              <w:right w:val="single" w:sz="4" w:space="0" w:color="auto"/>
            </w:tcBorders>
            <w:shd w:val="clear" w:color="auto" w:fill="auto"/>
            <w:noWrap/>
            <w:vAlign w:val="center"/>
          </w:tcPr>
          <w:p w:rsidR="00506555" w:rsidRPr="0098702C" w:rsidRDefault="00506555" w:rsidP="00506555">
            <w:pPr>
              <w:spacing w:after="0" w:line="240" w:lineRule="auto"/>
              <w:rPr>
                <w:rFonts w:ascii="Times New Roman" w:hAnsi="Times New Roman"/>
                <w:color w:val="000000"/>
              </w:rPr>
            </w:pPr>
            <w:r w:rsidRPr="0098702C">
              <w:rPr>
                <w:rFonts w:ascii="Times New Roman" w:hAnsi="Times New Roman"/>
                <w:color w:val="000000"/>
              </w:rPr>
              <w:t>2.4.4. Створення умов для налагодження взаємодії між різними соціальними групами та надання рівного доступу до сфер та послуг у громаді.</w:t>
            </w:r>
          </w:p>
        </w:tc>
        <w:tc>
          <w:tcPr>
            <w:tcW w:w="1361" w:type="dxa"/>
            <w:tcBorders>
              <w:top w:val="nil"/>
              <w:left w:val="nil"/>
              <w:bottom w:val="single" w:sz="4" w:space="0" w:color="auto"/>
              <w:right w:val="single" w:sz="4" w:space="0" w:color="auto"/>
            </w:tcBorders>
            <w:shd w:val="clear" w:color="auto" w:fill="auto"/>
            <w:noWrap/>
            <w:vAlign w:val="center"/>
          </w:tcPr>
          <w:p w:rsidR="00506555" w:rsidRPr="00AF406C" w:rsidRDefault="00506555" w:rsidP="00506555">
            <w:pPr>
              <w:rPr>
                <w:rFonts w:ascii="Times New Roman" w:hAnsi="Times New Roman"/>
              </w:rPr>
            </w:pPr>
          </w:p>
        </w:tc>
        <w:tc>
          <w:tcPr>
            <w:tcW w:w="1459" w:type="dxa"/>
            <w:tcBorders>
              <w:top w:val="nil"/>
              <w:left w:val="nil"/>
              <w:bottom w:val="single" w:sz="4" w:space="0" w:color="auto"/>
              <w:right w:val="single" w:sz="4" w:space="0" w:color="auto"/>
            </w:tcBorders>
            <w:shd w:val="clear" w:color="auto" w:fill="auto"/>
            <w:noWrap/>
            <w:vAlign w:val="center"/>
          </w:tcPr>
          <w:p w:rsidR="00506555" w:rsidRDefault="000325E1" w:rsidP="00506555">
            <w:pPr>
              <w:rPr>
                <w:rFonts w:ascii="Times New Roman" w:hAnsi="Times New Roman"/>
              </w:rPr>
            </w:pPr>
            <w:r>
              <w:rPr>
                <w:rFonts w:ascii="Times New Roman" w:hAnsi="Times New Roman"/>
              </w:rPr>
              <w:t>+</w:t>
            </w:r>
          </w:p>
        </w:tc>
        <w:tc>
          <w:tcPr>
            <w:tcW w:w="1332" w:type="dxa"/>
            <w:tcBorders>
              <w:top w:val="nil"/>
              <w:left w:val="nil"/>
              <w:bottom w:val="single" w:sz="4" w:space="0" w:color="auto"/>
              <w:right w:val="single" w:sz="4" w:space="0" w:color="auto"/>
            </w:tcBorders>
            <w:shd w:val="clear" w:color="auto" w:fill="auto"/>
            <w:noWrap/>
            <w:vAlign w:val="center"/>
          </w:tcPr>
          <w:p w:rsidR="00506555" w:rsidRPr="00AF406C" w:rsidRDefault="00506555" w:rsidP="00506555">
            <w:pPr>
              <w:rPr>
                <w:rFonts w:ascii="Times New Roman" w:hAnsi="Times New Roman"/>
                <w:lang w:val="ru-RU"/>
              </w:rPr>
            </w:pPr>
          </w:p>
        </w:tc>
      </w:tr>
    </w:tbl>
    <w:p w:rsidR="008D09D6" w:rsidRDefault="008D09D6" w:rsidP="008D09D6">
      <w:pPr>
        <w:tabs>
          <w:tab w:val="left" w:pos="2475"/>
        </w:tabs>
        <w:spacing w:after="160" w:line="259" w:lineRule="auto"/>
        <w:rPr>
          <w:rFonts w:ascii="Times New Roman" w:hAnsi="Times New Roman"/>
        </w:rPr>
      </w:pPr>
      <w:r>
        <w:rPr>
          <w:rFonts w:ascii="Times New Roman" w:hAnsi="Times New Roman"/>
        </w:rPr>
        <w:tab/>
      </w:r>
    </w:p>
    <w:p w:rsidR="00506555" w:rsidRDefault="00506555" w:rsidP="00506555">
      <w:pPr>
        <w:spacing w:after="0" w:line="240" w:lineRule="auto"/>
        <w:ind w:firstLine="708"/>
        <w:jc w:val="both"/>
        <w:rPr>
          <w:rFonts w:ascii="Times New Roman" w:hAnsi="Times New Roman"/>
          <w:b/>
          <w:i/>
          <w:szCs w:val="20"/>
        </w:rPr>
      </w:pPr>
      <w:r w:rsidRPr="006731D3">
        <w:rPr>
          <w:rFonts w:ascii="Times New Roman" w:hAnsi="Times New Roman"/>
          <w:b/>
          <w:i/>
          <w:szCs w:val="20"/>
          <w:lang w:val="ru-RU"/>
        </w:rPr>
        <w:t xml:space="preserve">Прогнозований вплив на довкілля проєктів і заходів в рамках СТРАТЕГІЧНОЇ ЦІЛІ </w:t>
      </w:r>
      <w:r>
        <w:rPr>
          <w:rFonts w:ascii="Times New Roman" w:hAnsi="Times New Roman"/>
          <w:b/>
          <w:i/>
          <w:szCs w:val="20"/>
        </w:rPr>
        <w:t>3</w:t>
      </w:r>
      <w:r w:rsidRPr="006731D3">
        <w:rPr>
          <w:rFonts w:ascii="Times New Roman" w:hAnsi="Times New Roman"/>
          <w:b/>
          <w:i/>
          <w:szCs w:val="20"/>
        </w:rPr>
        <w:t>.</w:t>
      </w:r>
      <w:r w:rsidRPr="006731D3">
        <w:rPr>
          <w:rFonts w:ascii="Times New Roman" w:hAnsi="Times New Roman"/>
          <w:b/>
          <w:i/>
          <w:sz w:val="24"/>
        </w:rPr>
        <w:t xml:space="preserve"> </w:t>
      </w:r>
      <w:r w:rsidRPr="00506555">
        <w:rPr>
          <w:rFonts w:ascii="Times New Roman" w:hAnsi="Times New Roman"/>
          <w:b/>
          <w:i/>
          <w:sz w:val="24"/>
        </w:rPr>
        <w:t>Розвиток рекреаційно-туристичного потенціалу громади</w:t>
      </w:r>
    </w:p>
    <w:p w:rsidR="00506555" w:rsidRPr="006731D3" w:rsidRDefault="00506555" w:rsidP="00506555">
      <w:pPr>
        <w:pStyle w:val="2"/>
        <w:rPr>
          <w:rFonts w:ascii="Times New Roman" w:hAnsi="Times New Roman"/>
          <w:sz w:val="22"/>
        </w:rPr>
      </w:pPr>
      <w:r>
        <w:rPr>
          <w:rFonts w:ascii="Times New Roman" w:hAnsi="Times New Roman"/>
          <w:sz w:val="22"/>
        </w:rPr>
        <w:t>Таблиця 29</w:t>
      </w:r>
      <w:r w:rsidRPr="006731D3">
        <w:rPr>
          <w:rFonts w:ascii="Times New Roman" w:hAnsi="Times New Roman"/>
          <w:sz w:val="22"/>
        </w:rPr>
        <w:t xml:space="preserve">. Прогнозований вплив на довкілля проєктів і заходів в рамках </w:t>
      </w:r>
    </w:p>
    <w:p w:rsidR="00506555" w:rsidRPr="006731D3" w:rsidRDefault="00506555" w:rsidP="00506555">
      <w:pPr>
        <w:pStyle w:val="2"/>
        <w:spacing w:before="0"/>
        <w:rPr>
          <w:rFonts w:ascii="Times New Roman" w:hAnsi="Times New Roman"/>
          <w:sz w:val="22"/>
        </w:rPr>
      </w:pPr>
      <w:r>
        <w:rPr>
          <w:rFonts w:ascii="Times New Roman" w:hAnsi="Times New Roman"/>
          <w:i/>
          <w:sz w:val="22"/>
        </w:rPr>
        <w:t>стратегічної цілі 3</w:t>
      </w:r>
      <w:r w:rsidRPr="006731D3">
        <w:rPr>
          <w:rFonts w:ascii="Times New Roman" w:hAnsi="Times New Roman"/>
          <w:i/>
          <w:sz w:val="22"/>
        </w:rPr>
        <w:t>.</w:t>
      </w:r>
      <w:r w:rsidRPr="006731D3">
        <w:rPr>
          <w:rFonts w:ascii="Times New Roman" w:hAnsi="Times New Roman"/>
          <w:sz w:val="22"/>
        </w:rPr>
        <w:t xml:space="preserve"> </w:t>
      </w:r>
      <w:r w:rsidRPr="00506555">
        <w:rPr>
          <w:rFonts w:ascii="Times New Roman" w:hAnsi="Times New Roman"/>
          <w:sz w:val="22"/>
        </w:rPr>
        <w:t>Розвиток рекреаційно-туристичного потенціалу громади</w:t>
      </w:r>
    </w:p>
    <w:tbl>
      <w:tblPr>
        <w:tblW w:w="9681" w:type="dxa"/>
        <w:tblInd w:w="108" w:type="dxa"/>
        <w:tblLook w:val="04A0" w:firstRow="1" w:lastRow="0" w:firstColumn="1" w:lastColumn="0" w:noHBand="0" w:noVBand="1"/>
      </w:tblPr>
      <w:tblGrid>
        <w:gridCol w:w="5529"/>
        <w:gridCol w:w="1361"/>
        <w:gridCol w:w="1459"/>
        <w:gridCol w:w="1332"/>
      </w:tblGrid>
      <w:tr w:rsidR="00506555" w:rsidRPr="00AF406C" w:rsidTr="00C86954">
        <w:trPr>
          <w:trHeight w:val="288"/>
        </w:trPr>
        <w:tc>
          <w:tcPr>
            <w:tcW w:w="552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06555" w:rsidRPr="00753AB1" w:rsidRDefault="00506555" w:rsidP="00C86954">
            <w:pPr>
              <w:rPr>
                <w:rFonts w:ascii="Times New Roman" w:hAnsi="Times New Roman"/>
                <w:b/>
                <w:bCs/>
              </w:rPr>
            </w:pPr>
          </w:p>
        </w:tc>
        <w:tc>
          <w:tcPr>
            <w:tcW w:w="1361" w:type="dxa"/>
            <w:tcBorders>
              <w:top w:val="single" w:sz="4" w:space="0" w:color="auto"/>
              <w:left w:val="nil"/>
              <w:bottom w:val="single" w:sz="4" w:space="0" w:color="auto"/>
              <w:right w:val="single" w:sz="4" w:space="0" w:color="auto"/>
            </w:tcBorders>
            <w:shd w:val="clear" w:color="auto" w:fill="FFFFFF"/>
            <w:noWrap/>
            <w:vAlign w:val="center"/>
          </w:tcPr>
          <w:p w:rsidR="00506555" w:rsidRPr="00AF406C" w:rsidRDefault="00506555" w:rsidP="00C86954">
            <w:pPr>
              <w:rPr>
                <w:rFonts w:ascii="Times New Roman" w:hAnsi="Times New Roman"/>
              </w:rPr>
            </w:pPr>
            <w:r w:rsidRPr="00AF406C">
              <w:rPr>
                <w:rFonts w:ascii="Times New Roman" w:hAnsi="Times New Roman"/>
              </w:rPr>
              <w:t>Позитивний</w:t>
            </w:r>
          </w:p>
        </w:tc>
        <w:tc>
          <w:tcPr>
            <w:tcW w:w="1459" w:type="dxa"/>
            <w:tcBorders>
              <w:top w:val="single" w:sz="4" w:space="0" w:color="auto"/>
              <w:left w:val="nil"/>
              <w:bottom w:val="single" w:sz="4" w:space="0" w:color="auto"/>
              <w:right w:val="single" w:sz="4" w:space="0" w:color="auto"/>
            </w:tcBorders>
            <w:shd w:val="clear" w:color="auto" w:fill="FFFFFF"/>
            <w:noWrap/>
            <w:vAlign w:val="center"/>
          </w:tcPr>
          <w:p w:rsidR="00506555" w:rsidRPr="00AF406C" w:rsidRDefault="00506555" w:rsidP="00C86954">
            <w:pPr>
              <w:rPr>
                <w:rFonts w:ascii="Times New Roman" w:hAnsi="Times New Roman"/>
              </w:rPr>
            </w:pPr>
            <w:r w:rsidRPr="00AF406C">
              <w:rPr>
                <w:rFonts w:ascii="Times New Roman" w:hAnsi="Times New Roman"/>
              </w:rPr>
              <w:t>Нейтральний</w:t>
            </w:r>
          </w:p>
        </w:tc>
        <w:tc>
          <w:tcPr>
            <w:tcW w:w="1332" w:type="dxa"/>
            <w:tcBorders>
              <w:top w:val="single" w:sz="4" w:space="0" w:color="auto"/>
              <w:left w:val="nil"/>
              <w:bottom w:val="single" w:sz="4" w:space="0" w:color="auto"/>
              <w:right w:val="single" w:sz="4" w:space="0" w:color="auto"/>
            </w:tcBorders>
            <w:shd w:val="clear" w:color="auto" w:fill="FFFFFF"/>
            <w:noWrap/>
            <w:vAlign w:val="center"/>
          </w:tcPr>
          <w:p w:rsidR="00506555" w:rsidRPr="00AF406C" w:rsidRDefault="00506555" w:rsidP="00C86954">
            <w:pPr>
              <w:rPr>
                <w:rFonts w:ascii="Times New Roman" w:hAnsi="Times New Roman"/>
              </w:rPr>
            </w:pPr>
            <w:r w:rsidRPr="00AF406C">
              <w:rPr>
                <w:rFonts w:ascii="Times New Roman" w:hAnsi="Times New Roman"/>
              </w:rPr>
              <w:t>Негативний</w:t>
            </w:r>
          </w:p>
        </w:tc>
      </w:tr>
      <w:tr w:rsidR="00506555" w:rsidRPr="00AF406C" w:rsidTr="00C86954">
        <w:trPr>
          <w:trHeight w:val="288"/>
        </w:trPr>
        <w:tc>
          <w:tcPr>
            <w:tcW w:w="552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506555" w:rsidRPr="00753AB1" w:rsidRDefault="00506555" w:rsidP="00506555">
            <w:pPr>
              <w:spacing w:after="0"/>
              <w:rPr>
                <w:rFonts w:ascii="Times New Roman" w:hAnsi="Times New Roman"/>
                <w:b/>
                <w:bCs/>
              </w:rPr>
            </w:pPr>
            <w:r>
              <w:rPr>
                <w:rFonts w:ascii="Times New Roman" w:hAnsi="Times New Roman"/>
              </w:rPr>
              <w:t>3</w:t>
            </w:r>
            <w:r w:rsidRPr="00753AB1">
              <w:rPr>
                <w:rFonts w:ascii="Times New Roman" w:hAnsi="Times New Roman"/>
              </w:rPr>
              <w:t xml:space="preserve">.1. </w:t>
            </w:r>
            <w:r w:rsidRPr="00506555">
              <w:rPr>
                <w:rFonts w:ascii="Times New Roman" w:hAnsi="Times New Roman"/>
              </w:rPr>
              <w:t>Покращити рівень надання туристичних послуг.</w:t>
            </w:r>
          </w:p>
        </w:tc>
        <w:tc>
          <w:tcPr>
            <w:tcW w:w="1361"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506555" w:rsidRPr="00753AB1" w:rsidRDefault="00506555" w:rsidP="00C86954">
            <w:pPr>
              <w:rPr>
                <w:rFonts w:ascii="Times New Roman" w:hAnsi="Times New Roman"/>
                <w:highlight w:val="red"/>
              </w:rPr>
            </w:pPr>
          </w:p>
        </w:tc>
        <w:tc>
          <w:tcPr>
            <w:tcW w:w="1459"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506555" w:rsidRPr="00753AB1" w:rsidRDefault="00506555" w:rsidP="00C86954">
            <w:pPr>
              <w:rPr>
                <w:rFonts w:ascii="Times New Roman" w:hAnsi="Times New Roman"/>
                <w:highlight w:val="red"/>
              </w:rPr>
            </w:pPr>
          </w:p>
        </w:tc>
        <w:tc>
          <w:tcPr>
            <w:tcW w:w="1332"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506555" w:rsidRPr="00753AB1" w:rsidRDefault="00506555" w:rsidP="00C86954">
            <w:pPr>
              <w:rPr>
                <w:rFonts w:ascii="Times New Roman" w:hAnsi="Times New Roman"/>
                <w:highlight w:val="red"/>
              </w:rPr>
            </w:pPr>
          </w:p>
        </w:tc>
      </w:tr>
      <w:tr w:rsidR="00506555" w:rsidRPr="00AF406C" w:rsidTr="00C86954">
        <w:trPr>
          <w:trHeight w:val="262"/>
        </w:trPr>
        <w:tc>
          <w:tcPr>
            <w:tcW w:w="5529" w:type="dxa"/>
            <w:tcBorders>
              <w:top w:val="nil"/>
              <w:left w:val="single" w:sz="4" w:space="0" w:color="auto"/>
              <w:bottom w:val="single" w:sz="4" w:space="0" w:color="auto"/>
              <w:right w:val="single" w:sz="4" w:space="0" w:color="auto"/>
            </w:tcBorders>
            <w:shd w:val="clear" w:color="auto" w:fill="auto"/>
            <w:vAlign w:val="center"/>
          </w:tcPr>
          <w:p w:rsidR="00506555" w:rsidRPr="0098702C" w:rsidRDefault="00506555" w:rsidP="00506555">
            <w:pPr>
              <w:spacing w:after="0" w:line="240" w:lineRule="auto"/>
              <w:rPr>
                <w:rFonts w:ascii="Times New Roman" w:hAnsi="Times New Roman"/>
                <w:color w:val="000000"/>
              </w:rPr>
            </w:pPr>
            <w:r w:rsidRPr="0098702C">
              <w:rPr>
                <w:rFonts w:ascii="Times New Roman" w:hAnsi="Times New Roman"/>
                <w:color w:val="000000"/>
              </w:rPr>
              <w:t>3.1.1. Створити Ро</w:t>
            </w:r>
            <w:r>
              <w:rPr>
                <w:rFonts w:ascii="Times New Roman" w:hAnsi="Times New Roman"/>
                <w:color w:val="000000"/>
              </w:rPr>
              <w:t>бочу групу з місцевих фахівців у</w:t>
            </w:r>
            <w:r w:rsidRPr="0098702C">
              <w:rPr>
                <w:rFonts w:ascii="Times New Roman" w:hAnsi="Times New Roman"/>
                <w:color w:val="000000"/>
              </w:rPr>
              <w:t xml:space="preserve"> галузі туризму.</w:t>
            </w:r>
          </w:p>
        </w:tc>
        <w:tc>
          <w:tcPr>
            <w:tcW w:w="1361" w:type="dxa"/>
            <w:tcBorders>
              <w:top w:val="nil"/>
              <w:left w:val="nil"/>
              <w:bottom w:val="single" w:sz="4" w:space="0" w:color="auto"/>
              <w:right w:val="single" w:sz="4" w:space="0" w:color="auto"/>
            </w:tcBorders>
            <w:shd w:val="clear" w:color="auto" w:fill="auto"/>
            <w:noWrap/>
            <w:vAlign w:val="center"/>
          </w:tcPr>
          <w:p w:rsidR="00506555" w:rsidRPr="00AF406C" w:rsidRDefault="00506555" w:rsidP="00506555">
            <w:pPr>
              <w:rPr>
                <w:rFonts w:ascii="Times New Roman" w:hAnsi="Times New Roman"/>
              </w:rPr>
            </w:pPr>
          </w:p>
        </w:tc>
        <w:tc>
          <w:tcPr>
            <w:tcW w:w="1459" w:type="dxa"/>
            <w:tcBorders>
              <w:top w:val="nil"/>
              <w:left w:val="nil"/>
              <w:bottom w:val="single" w:sz="4" w:space="0" w:color="auto"/>
              <w:right w:val="single" w:sz="4" w:space="0" w:color="auto"/>
            </w:tcBorders>
            <w:shd w:val="clear" w:color="auto" w:fill="auto"/>
            <w:noWrap/>
            <w:vAlign w:val="center"/>
          </w:tcPr>
          <w:p w:rsidR="00506555" w:rsidRPr="00AF406C" w:rsidRDefault="000325E1" w:rsidP="00506555">
            <w:pPr>
              <w:rPr>
                <w:rFonts w:ascii="Times New Roman" w:hAnsi="Times New Roman"/>
              </w:rPr>
            </w:pPr>
            <w:r>
              <w:rPr>
                <w:rFonts w:ascii="Times New Roman" w:hAnsi="Times New Roman"/>
              </w:rPr>
              <w:t>+</w:t>
            </w:r>
          </w:p>
        </w:tc>
        <w:tc>
          <w:tcPr>
            <w:tcW w:w="1332" w:type="dxa"/>
            <w:tcBorders>
              <w:top w:val="nil"/>
              <w:left w:val="nil"/>
              <w:bottom w:val="single" w:sz="4" w:space="0" w:color="auto"/>
              <w:right w:val="single" w:sz="4" w:space="0" w:color="auto"/>
            </w:tcBorders>
            <w:shd w:val="clear" w:color="auto" w:fill="auto"/>
            <w:noWrap/>
            <w:vAlign w:val="center"/>
          </w:tcPr>
          <w:p w:rsidR="00506555" w:rsidRPr="00AF406C" w:rsidRDefault="00506555" w:rsidP="00506555">
            <w:pPr>
              <w:rPr>
                <w:rFonts w:ascii="Times New Roman" w:hAnsi="Times New Roman"/>
              </w:rPr>
            </w:pPr>
          </w:p>
        </w:tc>
      </w:tr>
      <w:tr w:rsidR="00506555" w:rsidRPr="00AF406C" w:rsidTr="00C86954">
        <w:trPr>
          <w:trHeight w:val="262"/>
        </w:trPr>
        <w:tc>
          <w:tcPr>
            <w:tcW w:w="5529" w:type="dxa"/>
            <w:tcBorders>
              <w:top w:val="nil"/>
              <w:left w:val="single" w:sz="4" w:space="0" w:color="auto"/>
              <w:bottom w:val="single" w:sz="4" w:space="0" w:color="auto"/>
              <w:right w:val="single" w:sz="4" w:space="0" w:color="auto"/>
            </w:tcBorders>
            <w:shd w:val="clear" w:color="auto" w:fill="auto"/>
            <w:vAlign w:val="center"/>
          </w:tcPr>
          <w:p w:rsidR="00506555" w:rsidRPr="0098702C" w:rsidRDefault="00506555" w:rsidP="00506555">
            <w:pPr>
              <w:spacing w:after="0" w:line="240" w:lineRule="auto"/>
              <w:rPr>
                <w:rFonts w:ascii="Times New Roman" w:hAnsi="Times New Roman"/>
                <w:color w:val="000000"/>
              </w:rPr>
            </w:pPr>
            <w:r w:rsidRPr="0098702C">
              <w:rPr>
                <w:rFonts w:ascii="Times New Roman" w:hAnsi="Times New Roman"/>
                <w:color w:val="000000"/>
              </w:rPr>
              <w:t>3.1.2. Провести навчання з метою підвищення кваліфікації для місцевих експертів в галузі туризму.</w:t>
            </w:r>
          </w:p>
        </w:tc>
        <w:tc>
          <w:tcPr>
            <w:tcW w:w="1361" w:type="dxa"/>
            <w:tcBorders>
              <w:top w:val="nil"/>
              <w:left w:val="nil"/>
              <w:bottom w:val="single" w:sz="4" w:space="0" w:color="auto"/>
              <w:right w:val="single" w:sz="4" w:space="0" w:color="auto"/>
            </w:tcBorders>
            <w:shd w:val="clear" w:color="auto" w:fill="auto"/>
            <w:noWrap/>
            <w:vAlign w:val="center"/>
          </w:tcPr>
          <w:p w:rsidR="00506555" w:rsidRPr="00AF406C" w:rsidRDefault="00506555" w:rsidP="00506555">
            <w:pPr>
              <w:rPr>
                <w:rFonts w:ascii="Times New Roman" w:hAnsi="Times New Roman"/>
              </w:rPr>
            </w:pPr>
          </w:p>
        </w:tc>
        <w:tc>
          <w:tcPr>
            <w:tcW w:w="1459" w:type="dxa"/>
            <w:tcBorders>
              <w:top w:val="nil"/>
              <w:left w:val="nil"/>
              <w:bottom w:val="single" w:sz="4" w:space="0" w:color="auto"/>
              <w:right w:val="single" w:sz="4" w:space="0" w:color="auto"/>
            </w:tcBorders>
            <w:shd w:val="clear" w:color="auto" w:fill="auto"/>
            <w:noWrap/>
            <w:vAlign w:val="center"/>
          </w:tcPr>
          <w:p w:rsidR="00506555" w:rsidRPr="00AF406C" w:rsidRDefault="000325E1" w:rsidP="00506555">
            <w:pPr>
              <w:rPr>
                <w:rFonts w:ascii="Times New Roman" w:hAnsi="Times New Roman"/>
              </w:rPr>
            </w:pPr>
            <w:r>
              <w:rPr>
                <w:rFonts w:ascii="Times New Roman" w:hAnsi="Times New Roman"/>
              </w:rPr>
              <w:t>+</w:t>
            </w:r>
          </w:p>
        </w:tc>
        <w:tc>
          <w:tcPr>
            <w:tcW w:w="1332" w:type="dxa"/>
            <w:tcBorders>
              <w:top w:val="nil"/>
              <w:left w:val="nil"/>
              <w:bottom w:val="single" w:sz="4" w:space="0" w:color="auto"/>
              <w:right w:val="single" w:sz="4" w:space="0" w:color="auto"/>
            </w:tcBorders>
            <w:shd w:val="clear" w:color="auto" w:fill="auto"/>
            <w:noWrap/>
            <w:vAlign w:val="center"/>
          </w:tcPr>
          <w:p w:rsidR="00506555" w:rsidRPr="00AF406C" w:rsidRDefault="00506555" w:rsidP="00506555">
            <w:pPr>
              <w:rPr>
                <w:rFonts w:ascii="Times New Roman" w:hAnsi="Times New Roman"/>
              </w:rPr>
            </w:pPr>
          </w:p>
        </w:tc>
      </w:tr>
      <w:tr w:rsidR="00506555" w:rsidRPr="00AF406C" w:rsidTr="00C86954">
        <w:trPr>
          <w:trHeight w:val="262"/>
        </w:trPr>
        <w:tc>
          <w:tcPr>
            <w:tcW w:w="5529" w:type="dxa"/>
            <w:tcBorders>
              <w:top w:val="nil"/>
              <w:left w:val="single" w:sz="4" w:space="0" w:color="auto"/>
              <w:bottom w:val="single" w:sz="4" w:space="0" w:color="auto"/>
              <w:right w:val="single" w:sz="4" w:space="0" w:color="auto"/>
            </w:tcBorders>
            <w:shd w:val="clear" w:color="auto" w:fill="auto"/>
            <w:vAlign w:val="center"/>
          </w:tcPr>
          <w:p w:rsidR="00506555" w:rsidRPr="00C66EC6" w:rsidRDefault="00506555" w:rsidP="00506555">
            <w:pPr>
              <w:spacing w:after="0" w:line="240" w:lineRule="auto"/>
              <w:rPr>
                <w:rFonts w:ascii="Times New Roman" w:hAnsi="Times New Roman"/>
                <w:color w:val="000000"/>
              </w:rPr>
            </w:pPr>
            <w:r w:rsidRPr="00C66EC6">
              <w:rPr>
                <w:rFonts w:ascii="Times New Roman" w:hAnsi="Times New Roman"/>
                <w:color w:val="000000"/>
              </w:rPr>
              <w:t>3.1.3. Розробити промоційні туристичні матеріали.</w:t>
            </w:r>
          </w:p>
        </w:tc>
        <w:tc>
          <w:tcPr>
            <w:tcW w:w="1361" w:type="dxa"/>
            <w:tcBorders>
              <w:top w:val="nil"/>
              <w:left w:val="nil"/>
              <w:bottom w:val="single" w:sz="4" w:space="0" w:color="auto"/>
              <w:right w:val="single" w:sz="4" w:space="0" w:color="auto"/>
            </w:tcBorders>
            <w:shd w:val="clear" w:color="auto" w:fill="auto"/>
            <w:noWrap/>
            <w:vAlign w:val="center"/>
          </w:tcPr>
          <w:p w:rsidR="00506555" w:rsidRPr="00AF406C" w:rsidRDefault="00506555" w:rsidP="00506555">
            <w:pPr>
              <w:rPr>
                <w:rFonts w:ascii="Times New Roman" w:hAnsi="Times New Roman"/>
              </w:rPr>
            </w:pPr>
          </w:p>
        </w:tc>
        <w:tc>
          <w:tcPr>
            <w:tcW w:w="1459" w:type="dxa"/>
            <w:tcBorders>
              <w:top w:val="nil"/>
              <w:left w:val="nil"/>
              <w:bottom w:val="single" w:sz="4" w:space="0" w:color="auto"/>
              <w:right w:val="single" w:sz="4" w:space="0" w:color="auto"/>
            </w:tcBorders>
            <w:shd w:val="clear" w:color="auto" w:fill="auto"/>
            <w:noWrap/>
            <w:vAlign w:val="center"/>
          </w:tcPr>
          <w:p w:rsidR="00506555" w:rsidRPr="00AF406C" w:rsidRDefault="000325E1" w:rsidP="00506555">
            <w:pPr>
              <w:rPr>
                <w:rFonts w:ascii="Times New Roman" w:hAnsi="Times New Roman"/>
              </w:rPr>
            </w:pPr>
            <w:r>
              <w:rPr>
                <w:rFonts w:ascii="Times New Roman" w:hAnsi="Times New Roman"/>
              </w:rPr>
              <w:t>+</w:t>
            </w:r>
          </w:p>
        </w:tc>
        <w:tc>
          <w:tcPr>
            <w:tcW w:w="1332" w:type="dxa"/>
            <w:tcBorders>
              <w:top w:val="nil"/>
              <w:left w:val="nil"/>
              <w:bottom w:val="single" w:sz="4" w:space="0" w:color="auto"/>
              <w:right w:val="single" w:sz="4" w:space="0" w:color="auto"/>
            </w:tcBorders>
            <w:shd w:val="clear" w:color="auto" w:fill="auto"/>
            <w:noWrap/>
            <w:vAlign w:val="center"/>
          </w:tcPr>
          <w:p w:rsidR="00506555" w:rsidRPr="00AF406C" w:rsidRDefault="00506555" w:rsidP="00506555">
            <w:pPr>
              <w:rPr>
                <w:rFonts w:ascii="Times New Roman" w:hAnsi="Times New Roman"/>
              </w:rPr>
            </w:pPr>
          </w:p>
        </w:tc>
      </w:tr>
      <w:tr w:rsidR="00506555" w:rsidRPr="00AF406C" w:rsidTr="00C86954">
        <w:trPr>
          <w:trHeight w:val="288"/>
        </w:trPr>
        <w:tc>
          <w:tcPr>
            <w:tcW w:w="5529"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506555" w:rsidRPr="00AF406C" w:rsidRDefault="00506555" w:rsidP="00506555">
            <w:pPr>
              <w:spacing w:after="0"/>
              <w:rPr>
                <w:rFonts w:ascii="Times New Roman" w:hAnsi="Times New Roman"/>
                <w:b/>
                <w:bCs/>
              </w:rPr>
            </w:pPr>
            <w:r>
              <w:rPr>
                <w:rFonts w:ascii="Times New Roman" w:hAnsi="Times New Roman"/>
              </w:rPr>
              <w:t>3</w:t>
            </w:r>
            <w:r w:rsidRPr="00AF406C">
              <w:rPr>
                <w:rFonts w:ascii="Times New Roman" w:hAnsi="Times New Roman"/>
              </w:rPr>
              <w:t xml:space="preserve">.2. </w:t>
            </w:r>
            <w:r w:rsidRPr="00506555">
              <w:rPr>
                <w:rFonts w:ascii="Times New Roman" w:hAnsi="Times New Roman"/>
              </w:rPr>
              <w:t>Використання місцевих переваг у галузі туризму та культури.</w:t>
            </w:r>
          </w:p>
        </w:tc>
        <w:tc>
          <w:tcPr>
            <w:tcW w:w="1361" w:type="dxa"/>
            <w:tcBorders>
              <w:top w:val="nil"/>
              <w:left w:val="nil"/>
              <w:bottom w:val="single" w:sz="4" w:space="0" w:color="auto"/>
              <w:right w:val="single" w:sz="4" w:space="0" w:color="auto"/>
            </w:tcBorders>
            <w:shd w:val="clear" w:color="auto" w:fill="DEEAF6" w:themeFill="accent1" w:themeFillTint="33"/>
            <w:noWrap/>
            <w:vAlign w:val="center"/>
          </w:tcPr>
          <w:p w:rsidR="00506555" w:rsidRPr="00AF406C" w:rsidRDefault="00506555" w:rsidP="00506555">
            <w:pPr>
              <w:rPr>
                <w:rFonts w:ascii="Times New Roman" w:hAnsi="Times New Roman"/>
                <w:lang w:val="ru-RU"/>
              </w:rPr>
            </w:pPr>
          </w:p>
        </w:tc>
        <w:tc>
          <w:tcPr>
            <w:tcW w:w="1459" w:type="dxa"/>
            <w:tcBorders>
              <w:top w:val="nil"/>
              <w:left w:val="nil"/>
              <w:bottom w:val="single" w:sz="4" w:space="0" w:color="auto"/>
              <w:right w:val="single" w:sz="4" w:space="0" w:color="auto"/>
            </w:tcBorders>
            <w:shd w:val="clear" w:color="auto" w:fill="DEEAF6" w:themeFill="accent1" w:themeFillTint="33"/>
            <w:noWrap/>
            <w:vAlign w:val="center"/>
          </w:tcPr>
          <w:p w:rsidR="00506555" w:rsidRPr="00AF406C" w:rsidRDefault="00506555" w:rsidP="00506555">
            <w:pPr>
              <w:rPr>
                <w:rFonts w:ascii="Times New Roman" w:hAnsi="Times New Roman"/>
                <w:lang w:val="ru-RU"/>
              </w:rPr>
            </w:pPr>
          </w:p>
        </w:tc>
        <w:tc>
          <w:tcPr>
            <w:tcW w:w="1332" w:type="dxa"/>
            <w:tcBorders>
              <w:top w:val="nil"/>
              <w:left w:val="nil"/>
              <w:bottom w:val="single" w:sz="4" w:space="0" w:color="auto"/>
              <w:right w:val="single" w:sz="4" w:space="0" w:color="auto"/>
            </w:tcBorders>
            <w:shd w:val="clear" w:color="auto" w:fill="DEEAF6" w:themeFill="accent1" w:themeFillTint="33"/>
            <w:noWrap/>
            <w:vAlign w:val="center"/>
          </w:tcPr>
          <w:p w:rsidR="00506555" w:rsidRPr="00AF406C" w:rsidRDefault="00506555" w:rsidP="00506555">
            <w:pPr>
              <w:rPr>
                <w:rFonts w:ascii="Times New Roman" w:hAnsi="Times New Roman"/>
                <w:lang w:val="ru-RU"/>
              </w:rPr>
            </w:pPr>
          </w:p>
        </w:tc>
      </w:tr>
      <w:tr w:rsidR="00506555" w:rsidRPr="00AF406C" w:rsidTr="00C86954">
        <w:trPr>
          <w:trHeight w:val="448"/>
        </w:trPr>
        <w:tc>
          <w:tcPr>
            <w:tcW w:w="5529" w:type="dxa"/>
            <w:tcBorders>
              <w:top w:val="nil"/>
              <w:left w:val="single" w:sz="4" w:space="0" w:color="auto"/>
              <w:bottom w:val="single" w:sz="4" w:space="0" w:color="auto"/>
              <w:right w:val="single" w:sz="4" w:space="0" w:color="auto"/>
            </w:tcBorders>
            <w:shd w:val="clear" w:color="auto" w:fill="auto"/>
            <w:noWrap/>
            <w:vAlign w:val="center"/>
          </w:tcPr>
          <w:p w:rsidR="00506555" w:rsidRPr="00C66EC6" w:rsidRDefault="00506555" w:rsidP="00506555">
            <w:pPr>
              <w:spacing w:after="0" w:line="240" w:lineRule="auto"/>
              <w:rPr>
                <w:rFonts w:ascii="Times New Roman" w:hAnsi="Times New Roman"/>
                <w:color w:val="000000"/>
              </w:rPr>
            </w:pPr>
            <w:r w:rsidRPr="00C66EC6">
              <w:rPr>
                <w:rFonts w:ascii="Times New Roman" w:hAnsi="Times New Roman"/>
                <w:color w:val="000000"/>
              </w:rPr>
              <w:t>3.2.1. Розробити і встановити знаки туристичної навігації в Брацлаві та інших населених пунктах громади.</w:t>
            </w:r>
          </w:p>
        </w:tc>
        <w:tc>
          <w:tcPr>
            <w:tcW w:w="1361" w:type="dxa"/>
            <w:tcBorders>
              <w:top w:val="nil"/>
              <w:left w:val="nil"/>
              <w:bottom w:val="single" w:sz="4" w:space="0" w:color="auto"/>
              <w:right w:val="single" w:sz="4" w:space="0" w:color="auto"/>
            </w:tcBorders>
            <w:shd w:val="clear" w:color="auto" w:fill="auto"/>
            <w:noWrap/>
            <w:vAlign w:val="center"/>
          </w:tcPr>
          <w:p w:rsidR="00506555" w:rsidRPr="00AF406C" w:rsidRDefault="00506555" w:rsidP="00506555">
            <w:pPr>
              <w:rPr>
                <w:rFonts w:ascii="Times New Roman" w:hAnsi="Times New Roman"/>
                <w:lang w:val="ru-RU"/>
              </w:rPr>
            </w:pPr>
          </w:p>
        </w:tc>
        <w:tc>
          <w:tcPr>
            <w:tcW w:w="1459" w:type="dxa"/>
            <w:tcBorders>
              <w:top w:val="nil"/>
              <w:left w:val="nil"/>
              <w:bottom w:val="single" w:sz="4" w:space="0" w:color="auto"/>
              <w:right w:val="single" w:sz="4" w:space="0" w:color="auto"/>
            </w:tcBorders>
            <w:shd w:val="clear" w:color="auto" w:fill="auto"/>
            <w:noWrap/>
            <w:vAlign w:val="center"/>
          </w:tcPr>
          <w:p w:rsidR="00506555" w:rsidRPr="00AF406C" w:rsidRDefault="000325E1" w:rsidP="00506555">
            <w:pPr>
              <w:rPr>
                <w:rFonts w:ascii="Times New Roman" w:hAnsi="Times New Roman"/>
              </w:rPr>
            </w:pPr>
            <w:r>
              <w:rPr>
                <w:rFonts w:ascii="Times New Roman" w:hAnsi="Times New Roman"/>
              </w:rPr>
              <w:t>+</w:t>
            </w:r>
          </w:p>
        </w:tc>
        <w:tc>
          <w:tcPr>
            <w:tcW w:w="1332" w:type="dxa"/>
            <w:tcBorders>
              <w:top w:val="nil"/>
              <w:left w:val="nil"/>
              <w:bottom w:val="single" w:sz="4" w:space="0" w:color="auto"/>
              <w:right w:val="single" w:sz="4" w:space="0" w:color="auto"/>
            </w:tcBorders>
            <w:shd w:val="clear" w:color="auto" w:fill="auto"/>
            <w:noWrap/>
            <w:vAlign w:val="center"/>
          </w:tcPr>
          <w:p w:rsidR="00506555" w:rsidRPr="004D091D" w:rsidRDefault="00506555" w:rsidP="00506555">
            <w:pPr>
              <w:rPr>
                <w:rFonts w:ascii="Times New Roman" w:hAnsi="Times New Roman"/>
                <w:lang w:val="ru-RU"/>
              </w:rPr>
            </w:pPr>
          </w:p>
        </w:tc>
      </w:tr>
      <w:tr w:rsidR="00506555" w:rsidRPr="00AF406C" w:rsidTr="00C86954">
        <w:trPr>
          <w:trHeight w:val="448"/>
        </w:trPr>
        <w:tc>
          <w:tcPr>
            <w:tcW w:w="5529" w:type="dxa"/>
            <w:tcBorders>
              <w:top w:val="nil"/>
              <w:left w:val="single" w:sz="4" w:space="0" w:color="auto"/>
              <w:bottom w:val="single" w:sz="4" w:space="0" w:color="auto"/>
              <w:right w:val="single" w:sz="4" w:space="0" w:color="auto"/>
            </w:tcBorders>
            <w:shd w:val="clear" w:color="auto" w:fill="auto"/>
            <w:noWrap/>
            <w:vAlign w:val="center"/>
          </w:tcPr>
          <w:p w:rsidR="00506555" w:rsidRPr="00C66EC6" w:rsidRDefault="00506555" w:rsidP="00506555">
            <w:pPr>
              <w:spacing w:after="0" w:line="240" w:lineRule="auto"/>
              <w:rPr>
                <w:rFonts w:ascii="Times New Roman" w:hAnsi="Times New Roman"/>
                <w:color w:val="000000"/>
              </w:rPr>
            </w:pPr>
            <w:r w:rsidRPr="00C66EC6">
              <w:rPr>
                <w:rFonts w:ascii="Times New Roman" w:hAnsi="Times New Roman"/>
                <w:color w:val="000000"/>
              </w:rPr>
              <w:t>3.2.2. Розробити два туристичні маршрути із врахуванням потреб сучасного туриста.</w:t>
            </w:r>
          </w:p>
        </w:tc>
        <w:tc>
          <w:tcPr>
            <w:tcW w:w="1361" w:type="dxa"/>
            <w:tcBorders>
              <w:top w:val="nil"/>
              <w:left w:val="nil"/>
              <w:bottom w:val="single" w:sz="4" w:space="0" w:color="auto"/>
              <w:right w:val="single" w:sz="4" w:space="0" w:color="auto"/>
            </w:tcBorders>
            <w:shd w:val="clear" w:color="auto" w:fill="auto"/>
            <w:noWrap/>
            <w:vAlign w:val="center"/>
          </w:tcPr>
          <w:p w:rsidR="00506555" w:rsidRPr="00AF406C" w:rsidRDefault="00506555" w:rsidP="00506555">
            <w:pPr>
              <w:rPr>
                <w:rFonts w:ascii="Times New Roman" w:hAnsi="Times New Roman"/>
                <w:lang w:val="ru-RU"/>
              </w:rPr>
            </w:pPr>
          </w:p>
        </w:tc>
        <w:tc>
          <w:tcPr>
            <w:tcW w:w="1459" w:type="dxa"/>
            <w:tcBorders>
              <w:top w:val="nil"/>
              <w:left w:val="nil"/>
              <w:bottom w:val="single" w:sz="4" w:space="0" w:color="auto"/>
              <w:right w:val="single" w:sz="4" w:space="0" w:color="auto"/>
            </w:tcBorders>
            <w:shd w:val="clear" w:color="auto" w:fill="auto"/>
            <w:noWrap/>
            <w:vAlign w:val="center"/>
          </w:tcPr>
          <w:p w:rsidR="00506555" w:rsidRPr="00AF406C" w:rsidRDefault="000325E1" w:rsidP="00506555">
            <w:pPr>
              <w:rPr>
                <w:rFonts w:ascii="Times New Roman" w:hAnsi="Times New Roman"/>
              </w:rPr>
            </w:pPr>
            <w:r>
              <w:rPr>
                <w:rFonts w:ascii="Times New Roman" w:hAnsi="Times New Roman"/>
              </w:rPr>
              <w:t>+</w:t>
            </w:r>
          </w:p>
        </w:tc>
        <w:tc>
          <w:tcPr>
            <w:tcW w:w="1332" w:type="dxa"/>
            <w:tcBorders>
              <w:top w:val="nil"/>
              <w:left w:val="nil"/>
              <w:bottom w:val="single" w:sz="4" w:space="0" w:color="auto"/>
              <w:right w:val="single" w:sz="4" w:space="0" w:color="auto"/>
            </w:tcBorders>
            <w:shd w:val="clear" w:color="auto" w:fill="auto"/>
            <w:noWrap/>
            <w:vAlign w:val="center"/>
          </w:tcPr>
          <w:p w:rsidR="00506555" w:rsidRPr="004D091D" w:rsidRDefault="00506555" w:rsidP="00506555">
            <w:pPr>
              <w:rPr>
                <w:rFonts w:ascii="Times New Roman" w:hAnsi="Times New Roman"/>
                <w:lang w:val="ru-RU"/>
              </w:rPr>
            </w:pPr>
          </w:p>
        </w:tc>
      </w:tr>
      <w:tr w:rsidR="00506555" w:rsidRPr="00AF406C" w:rsidTr="00C86954">
        <w:trPr>
          <w:trHeight w:val="448"/>
        </w:trPr>
        <w:tc>
          <w:tcPr>
            <w:tcW w:w="5529" w:type="dxa"/>
            <w:tcBorders>
              <w:top w:val="nil"/>
              <w:left w:val="single" w:sz="4" w:space="0" w:color="auto"/>
              <w:bottom w:val="single" w:sz="4" w:space="0" w:color="auto"/>
              <w:right w:val="single" w:sz="4" w:space="0" w:color="auto"/>
            </w:tcBorders>
            <w:shd w:val="clear" w:color="auto" w:fill="auto"/>
            <w:noWrap/>
            <w:vAlign w:val="center"/>
          </w:tcPr>
          <w:p w:rsidR="00506555" w:rsidRPr="00C66EC6" w:rsidRDefault="00506555" w:rsidP="000325E1">
            <w:pPr>
              <w:spacing w:after="0" w:line="240" w:lineRule="auto"/>
              <w:rPr>
                <w:rFonts w:ascii="Times New Roman" w:hAnsi="Times New Roman"/>
                <w:color w:val="000000"/>
              </w:rPr>
            </w:pPr>
            <w:r w:rsidRPr="00C66EC6">
              <w:rPr>
                <w:rFonts w:ascii="Times New Roman" w:hAnsi="Times New Roman"/>
                <w:color w:val="000000"/>
              </w:rPr>
              <w:t>3.2.3. Проведення ремонтних та реставраційних робіт пам’яток місцевого значення та об’єктів історико-культурної спадщини.</w:t>
            </w:r>
          </w:p>
        </w:tc>
        <w:tc>
          <w:tcPr>
            <w:tcW w:w="1361" w:type="dxa"/>
            <w:tcBorders>
              <w:top w:val="nil"/>
              <w:left w:val="nil"/>
              <w:bottom w:val="single" w:sz="4" w:space="0" w:color="auto"/>
              <w:right w:val="single" w:sz="4" w:space="0" w:color="auto"/>
            </w:tcBorders>
            <w:shd w:val="clear" w:color="auto" w:fill="auto"/>
            <w:noWrap/>
            <w:vAlign w:val="center"/>
          </w:tcPr>
          <w:p w:rsidR="00506555" w:rsidRPr="00AF406C" w:rsidRDefault="00506555" w:rsidP="00506555">
            <w:pPr>
              <w:rPr>
                <w:rFonts w:ascii="Times New Roman" w:hAnsi="Times New Roman"/>
                <w:lang w:val="ru-RU"/>
              </w:rPr>
            </w:pPr>
          </w:p>
        </w:tc>
        <w:tc>
          <w:tcPr>
            <w:tcW w:w="1459" w:type="dxa"/>
            <w:tcBorders>
              <w:top w:val="nil"/>
              <w:left w:val="nil"/>
              <w:bottom w:val="single" w:sz="4" w:space="0" w:color="auto"/>
              <w:right w:val="single" w:sz="4" w:space="0" w:color="auto"/>
            </w:tcBorders>
            <w:shd w:val="clear" w:color="auto" w:fill="auto"/>
            <w:noWrap/>
            <w:vAlign w:val="center"/>
          </w:tcPr>
          <w:p w:rsidR="00506555" w:rsidRPr="00AF406C" w:rsidRDefault="000325E1" w:rsidP="00506555">
            <w:pPr>
              <w:rPr>
                <w:rFonts w:ascii="Times New Roman" w:hAnsi="Times New Roman"/>
              </w:rPr>
            </w:pPr>
            <w:r>
              <w:rPr>
                <w:rFonts w:ascii="Times New Roman" w:hAnsi="Times New Roman"/>
              </w:rPr>
              <w:t>+</w:t>
            </w:r>
          </w:p>
        </w:tc>
        <w:tc>
          <w:tcPr>
            <w:tcW w:w="1332" w:type="dxa"/>
            <w:tcBorders>
              <w:top w:val="nil"/>
              <w:left w:val="nil"/>
              <w:bottom w:val="single" w:sz="4" w:space="0" w:color="auto"/>
              <w:right w:val="single" w:sz="4" w:space="0" w:color="auto"/>
            </w:tcBorders>
            <w:shd w:val="clear" w:color="auto" w:fill="auto"/>
            <w:noWrap/>
            <w:vAlign w:val="center"/>
          </w:tcPr>
          <w:p w:rsidR="00506555" w:rsidRPr="004D091D" w:rsidRDefault="00506555" w:rsidP="00506555">
            <w:pPr>
              <w:rPr>
                <w:rFonts w:ascii="Times New Roman" w:hAnsi="Times New Roman"/>
                <w:lang w:val="ru-RU"/>
              </w:rPr>
            </w:pPr>
          </w:p>
        </w:tc>
      </w:tr>
      <w:tr w:rsidR="00506555" w:rsidRPr="00AF406C" w:rsidTr="00C86954">
        <w:trPr>
          <w:trHeight w:val="70"/>
        </w:trPr>
        <w:tc>
          <w:tcPr>
            <w:tcW w:w="5529" w:type="dxa"/>
            <w:tcBorders>
              <w:top w:val="nil"/>
              <w:left w:val="single" w:sz="4" w:space="0" w:color="auto"/>
              <w:bottom w:val="single" w:sz="4" w:space="0" w:color="auto"/>
              <w:right w:val="single" w:sz="4" w:space="0" w:color="auto"/>
            </w:tcBorders>
            <w:shd w:val="clear" w:color="auto" w:fill="auto"/>
            <w:noWrap/>
            <w:vAlign w:val="center"/>
          </w:tcPr>
          <w:p w:rsidR="00506555" w:rsidRPr="00C66EC6" w:rsidRDefault="00506555" w:rsidP="00506555">
            <w:pPr>
              <w:spacing w:after="0" w:line="240" w:lineRule="auto"/>
              <w:rPr>
                <w:rFonts w:ascii="Times New Roman" w:hAnsi="Times New Roman"/>
                <w:color w:val="000000"/>
              </w:rPr>
            </w:pPr>
            <w:r w:rsidRPr="00C66EC6">
              <w:rPr>
                <w:rFonts w:ascii="Times New Roman" w:hAnsi="Times New Roman"/>
                <w:color w:val="000000"/>
              </w:rPr>
              <w:t>3.2.4. Підтримка створення сільського «зеленого туризму»</w:t>
            </w:r>
          </w:p>
        </w:tc>
        <w:tc>
          <w:tcPr>
            <w:tcW w:w="1361" w:type="dxa"/>
            <w:tcBorders>
              <w:top w:val="nil"/>
              <w:left w:val="nil"/>
              <w:bottom w:val="single" w:sz="4" w:space="0" w:color="auto"/>
              <w:right w:val="single" w:sz="4" w:space="0" w:color="auto"/>
            </w:tcBorders>
            <w:shd w:val="clear" w:color="auto" w:fill="auto"/>
            <w:noWrap/>
            <w:vAlign w:val="center"/>
          </w:tcPr>
          <w:p w:rsidR="00506555" w:rsidRPr="006731D3" w:rsidRDefault="00506555" w:rsidP="00506555">
            <w:pPr>
              <w:rPr>
                <w:rFonts w:ascii="Times New Roman" w:hAnsi="Times New Roman"/>
              </w:rPr>
            </w:pPr>
          </w:p>
        </w:tc>
        <w:tc>
          <w:tcPr>
            <w:tcW w:w="1459" w:type="dxa"/>
            <w:tcBorders>
              <w:top w:val="nil"/>
              <w:left w:val="nil"/>
              <w:bottom w:val="single" w:sz="4" w:space="0" w:color="auto"/>
              <w:right w:val="single" w:sz="4" w:space="0" w:color="auto"/>
            </w:tcBorders>
            <w:shd w:val="clear" w:color="auto" w:fill="auto"/>
            <w:noWrap/>
            <w:vAlign w:val="center"/>
          </w:tcPr>
          <w:p w:rsidR="00506555" w:rsidRPr="00AF406C" w:rsidRDefault="000325E1" w:rsidP="00506555">
            <w:pPr>
              <w:rPr>
                <w:rFonts w:ascii="Times New Roman" w:hAnsi="Times New Roman"/>
              </w:rPr>
            </w:pPr>
            <w:r>
              <w:rPr>
                <w:rFonts w:ascii="Times New Roman" w:hAnsi="Times New Roman"/>
              </w:rPr>
              <w:t>+</w:t>
            </w:r>
          </w:p>
        </w:tc>
        <w:tc>
          <w:tcPr>
            <w:tcW w:w="1332" w:type="dxa"/>
            <w:tcBorders>
              <w:top w:val="nil"/>
              <w:left w:val="nil"/>
              <w:bottom w:val="single" w:sz="4" w:space="0" w:color="auto"/>
              <w:right w:val="single" w:sz="4" w:space="0" w:color="auto"/>
            </w:tcBorders>
            <w:shd w:val="clear" w:color="auto" w:fill="auto"/>
            <w:noWrap/>
            <w:vAlign w:val="center"/>
          </w:tcPr>
          <w:p w:rsidR="00506555" w:rsidRPr="00506555" w:rsidRDefault="00506555" w:rsidP="00506555">
            <w:pPr>
              <w:rPr>
                <w:rFonts w:ascii="Times New Roman" w:hAnsi="Times New Roman"/>
                <w:lang w:val="ru-RU"/>
              </w:rPr>
            </w:pPr>
          </w:p>
        </w:tc>
      </w:tr>
    </w:tbl>
    <w:p w:rsidR="000325E1" w:rsidRPr="000325E1" w:rsidRDefault="000325E1" w:rsidP="000325E1">
      <w:pPr>
        <w:spacing w:after="0" w:line="240" w:lineRule="auto"/>
        <w:jc w:val="both"/>
        <w:rPr>
          <w:rFonts w:ascii="Times New Roman" w:hAnsi="Times New Roman"/>
          <w:b/>
          <w:szCs w:val="28"/>
        </w:rPr>
      </w:pPr>
      <w:r w:rsidRPr="000325E1">
        <w:rPr>
          <w:rFonts w:ascii="Times New Roman" w:hAnsi="Times New Roman"/>
          <w:b/>
          <w:szCs w:val="28"/>
        </w:rPr>
        <w:t>Висновки</w:t>
      </w:r>
    </w:p>
    <w:p w:rsidR="000325E1" w:rsidRPr="000325E1" w:rsidRDefault="000325E1" w:rsidP="000325E1">
      <w:pPr>
        <w:spacing w:after="0" w:line="240" w:lineRule="auto"/>
        <w:jc w:val="both"/>
        <w:rPr>
          <w:rFonts w:ascii="Times New Roman" w:hAnsi="Times New Roman"/>
          <w:szCs w:val="28"/>
        </w:rPr>
      </w:pPr>
      <w:r w:rsidRPr="000325E1">
        <w:rPr>
          <w:rFonts w:ascii="Times New Roman" w:hAnsi="Times New Roman"/>
          <w:szCs w:val="28"/>
        </w:rPr>
        <w:t xml:space="preserve">За підсумками оцінки впливу діяльності в рамках першого операційного плану і Стратегії на довкілля можна відмітити «нейтральний» у випадку понад </w:t>
      </w:r>
      <w:r>
        <w:rPr>
          <w:rFonts w:ascii="Times New Roman" w:hAnsi="Times New Roman"/>
          <w:b/>
          <w:szCs w:val="28"/>
        </w:rPr>
        <w:t>75</w:t>
      </w:r>
      <w:r w:rsidRPr="000325E1">
        <w:rPr>
          <w:rFonts w:ascii="Times New Roman" w:hAnsi="Times New Roman"/>
          <w:b/>
          <w:szCs w:val="28"/>
        </w:rPr>
        <w:t>%</w:t>
      </w:r>
      <w:r w:rsidRPr="000325E1">
        <w:rPr>
          <w:rFonts w:ascii="Times New Roman" w:hAnsi="Times New Roman"/>
          <w:szCs w:val="28"/>
        </w:rPr>
        <w:t xml:space="preserve"> проєктів і заходів рівень втручання у навколишнє середовище. У випадку решти </w:t>
      </w:r>
      <w:r>
        <w:rPr>
          <w:rFonts w:ascii="Times New Roman" w:hAnsi="Times New Roman"/>
          <w:szCs w:val="28"/>
        </w:rPr>
        <w:t xml:space="preserve">- </w:t>
      </w:r>
      <w:r w:rsidRPr="000325E1">
        <w:rPr>
          <w:rFonts w:ascii="Times New Roman" w:hAnsi="Times New Roman"/>
          <w:b/>
          <w:szCs w:val="28"/>
        </w:rPr>
        <w:t>25%</w:t>
      </w:r>
      <w:r>
        <w:rPr>
          <w:rFonts w:ascii="Times New Roman" w:hAnsi="Times New Roman"/>
          <w:szCs w:val="28"/>
        </w:rPr>
        <w:t xml:space="preserve"> </w:t>
      </w:r>
      <w:r w:rsidRPr="000325E1">
        <w:rPr>
          <w:rFonts w:ascii="Times New Roman" w:hAnsi="Times New Roman"/>
          <w:szCs w:val="28"/>
        </w:rPr>
        <w:t>вплив має характер «позитивного» і спрямований</w:t>
      </w:r>
      <w:r w:rsidR="003B38CE">
        <w:rPr>
          <w:rFonts w:ascii="Times New Roman" w:hAnsi="Times New Roman"/>
          <w:szCs w:val="28"/>
        </w:rPr>
        <w:t xml:space="preserve"> на покращення стану довкілля громади</w:t>
      </w:r>
      <w:r w:rsidRPr="000325E1">
        <w:rPr>
          <w:rFonts w:ascii="Times New Roman" w:hAnsi="Times New Roman"/>
          <w:szCs w:val="28"/>
        </w:rPr>
        <w:t>.</w:t>
      </w:r>
    </w:p>
    <w:p w:rsidR="008D09D6" w:rsidRPr="008D09D6" w:rsidRDefault="008D09D6" w:rsidP="008D09D6">
      <w:pPr>
        <w:rPr>
          <w:rFonts w:ascii="Times New Roman" w:hAnsi="Times New Roman"/>
        </w:rPr>
      </w:pPr>
    </w:p>
    <w:sectPr w:rsidR="008D09D6" w:rsidRPr="008D09D6" w:rsidSect="000325E1">
      <w:pgSz w:w="11906" w:h="16838"/>
      <w:pgMar w:top="850" w:right="566"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5F1" w:rsidRDefault="008D15F1" w:rsidP="00235232">
      <w:pPr>
        <w:spacing w:after="0" w:line="240" w:lineRule="auto"/>
      </w:pPr>
      <w:r>
        <w:separator/>
      </w:r>
    </w:p>
  </w:endnote>
  <w:endnote w:type="continuationSeparator" w:id="0">
    <w:p w:rsidR="008D15F1" w:rsidRDefault="008D15F1" w:rsidP="00235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3983193"/>
      <w:docPartObj>
        <w:docPartGallery w:val="Page Numbers (Bottom of Page)"/>
        <w:docPartUnique/>
      </w:docPartObj>
    </w:sdtPr>
    <w:sdtContent>
      <w:p w:rsidR="006323AC" w:rsidRDefault="006323AC">
        <w:pPr>
          <w:pStyle w:val="a7"/>
          <w:jc w:val="right"/>
        </w:pPr>
        <w:r>
          <w:fldChar w:fldCharType="begin"/>
        </w:r>
        <w:r>
          <w:instrText>PAGE   \* MERGEFORMAT</w:instrText>
        </w:r>
        <w:r>
          <w:fldChar w:fldCharType="separate"/>
        </w:r>
        <w:r w:rsidR="006826DB">
          <w:rPr>
            <w:noProof/>
          </w:rPr>
          <w:t>63</w:t>
        </w:r>
        <w:r>
          <w:rPr>
            <w:noProof/>
          </w:rPr>
          <w:fldChar w:fldCharType="end"/>
        </w:r>
      </w:p>
    </w:sdtContent>
  </w:sdt>
  <w:p w:rsidR="006323AC" w:rsidRDefault="006323A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5F1" w:rsidRDefault="008D15F1" w:rsidP="00235232">
      <w:pPr>
        <w:spacing w:after="0" w:line="240" w:lineRule="auto"/>
      </w:pPr>
      <w:r>
        <w:separator/>
      </w:r>
    </w:p>
  </w:footnote>
  <w:footnote w:type="continuationSeparator" w:id="0">
    <w:p w:rsidR="008D15F1" w:rsidRDefault="008D15F1" w:rsidP="002352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3AC" w:rsidRPr="001845B3" w:rsidRDefault="006323AC" w:rsidP="00235232">
    <w:pPr>
      <w:pStyle w:val="a5"/>
      <w:pBdr>
        <w:bottom w:val="single" w:sz="12" w:space="1" w:color="auto"/>
      </w:pBdr>
      <w:rPr>
        <w:i/>
        <w:szCs w:val="18"/>
      </w:rPr>
    </w:pPr>
    <w:r w:rsidRPr="00790252">
      <w:rPr>
        <w:i/>
        <w:szCs w:val="18"/>
      </w:rPr>
      <w:t>С</w:t>
    </w:r>
    <w:r>
      <w:rPr>
        <w:i/>
        <w:szCs w:val="18"/>
      </w:rPr>
      <w:t>тратегія розвитку Брацлавської селищної територвіальної  громади до 2030 року</w:t>
    </w:r>
  </w:p>
  <w:p w:rsidR="006323AC" w:rsidRPr="00790252" w:rsidRDefault="006323AC" w:rsidP="009F26D6">
    <w:pPr>
      <w:pStyle w:val="a5"/>
      <w:tabs>
        <w:tab w:val="clear" w:pos="4677"/>
        <w:tab w:val="clear" w:pos="9355"/>
        <w:tab w:val="left" w:pos="3990"/>
      </w:tabs>
      <w:rPr>
        <w:szCs w:val="18"/>
      </w:rPr>
    </w:pPr>
    <w:r>
      <w:rPr>
        <w:szCs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3AC" w:rsidRPr="001845B3" w:rsidRDefault="006323AC" w:rsidP="00BA7DF6">
    <w:pPr>
      <w:pStyle w:val="a5"/>
      <w:pBdr>
        <w:bottom w:val="single" w:sz="12" w:space="1" w:color="auto"/>
      </w:pBdr>
      <w:rPr>
        <w:i/>
        <w:szCs w:val="18"/>
      </w:rPr>
    </w:pPr>
    <w:r w:rsidRPr="00790252">
      <w:rPr>
        <w:i/>
        <w:szCs w:val="18"/>
      </w:rPr>
      <w:t>С</w:t>
    </w:r>
    <w:r>
      <w:rPr>
        <w:i/>
        <w:szCs w:val="18"/>
      </w:rPr>
      <w:t>тратегія розвитку Брацлавської селищної територвіальної  громади до 2030 року</w:t>
    </w:r>
  </w:p>
  <w:p w:rsidR="006323AC" w:rsidRDefault="006323A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F3730"/>
    <w:multiLevelType w:val="hybridMultilevel"/>
    <w:tmpl w:val="B5F290BA"/>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DC74DC"/>
    <w:multiLevelType w:val="hybridMultilevel"/>
    <w:tmpl w:val="2BCED48E"/>
    <w:lvl w:ilvl="0" w:tplc="1BBA17AA">
      <w:start w:val="90"/>
      <w:numFmt w:val="bullet"/>
      <w:lvlText w:val="-"/>
      <w:lvlJc w:val="left"/>
      <w:pPr>
        <w:ind w:left="927" w:hanging="360"/>
      </w:pPr>
      <w:rPr>
        <w:rFonts w:ascii="Arial" w:eastAsia="Calibri" w:hAnsi="Arial" w:cs="Aria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C041FE3"/>
    <w:multiLevelType w:val="hybridMultilevel"/>
    <w:tmpl w:val="E8FCB19C"/>
    <w:lvl w:ilvl="0" w:tplc="46B2B20E">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
    <w:nsid w:val="0DA80C24"/>
    <w:multiLevelType w:val="hybridMultilevel"/>
    <w:tmpl w:val="30A8E9A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D034255"/>
    <w:multiLevelType w:val="hybridMultilevel"/>
    <w:tmpl w:val="17AC8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8F64D2"/>
    <w:multiLevelType w:val="hybridMultilevel"/>
    <w:tmpl w:val="2E723A3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231A4D96"/>
    <w:multiLevelType w:val="hybridMultilevel"/>
    <w:tmpl w:val="785CDEF2"/>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C87BBD"/>
    <w:multiLevelType w:val="hybridMultilevel"/>
    <w:tmpl w:val="CCDC972C"/>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DA55A02"/>
    <w:multiLevelType w:val="hybridMultilevel"/>
    <w:tmpl w:val="999C993A"/>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2D1D93"/>
    <w:multiLevelType w:val="hybridMultilevel"/>
    <w:tmpl w:val="7FCAF5CA"/>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25F344F"/>
    <w:multiLevelType w:val="hybridMultilevel"/>
    <w:tmpl w:val="42BE0750"/>
    <w:lvl w:ilvl="0" w:tplc="08282436">
      <w:start w:val="1"/>
      <w:numFmt w:val="decimal"/>
      <w:lvlText w:val="%1."/>
      <w:lvlJc w:val="left"/>
      <w:pPr>
        <w:ind w:left="1069" w:hanging="360"/>
      </w:pPr>
      <w:rPr>
        <w:rFonts w:ascii="Times New Roman" w:eastAsia="Calibri" w:hAnsi="Times New Roman" w:cs="Times New Roman"/>
        <w:b w:val="0"/>
      </w:rPr>
    </w:lvl>
    <w:lvl w:ilvl="1" w:tplc="46B2B20E">
      <w:numFmt w:val="bullet"/>
      <w:lvlText w:val="-"/>
      <w:lvlJc w:val="left"/>
      <w:pPr>
        <w:ind w:left="1789" w:hanging="360"/>
      </w:pPr>
      <w:rPr>
        <w:rFonts w:ascii="Times New Roman" w:eastAsia="Times New Roma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42F3557"/>
    <w:multiLevelType w:val="hybridMultilevel"/>
    <w:tmpl w:val="291C8BEA"/>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847CCB"/>
    <w:multiLevelType w:val="hybridMultilevel"/>
    <w:tmpl w:val="9ED4B20E"/>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2F1520"/>
    <w:multiLevelType w:val="hybridMultilevel"/>
    <w:tmpl w:val="ADBCAC1C"/>
    <w:lvl w:ilvl="0" w:tplc="8A2AFD5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4">
    <w:nsid w:val="39DF6BDC"/>
    <w:multiLevelType w:val="hybridMultilevel"/>
    <w:tmpl w:val="6952F18E"/>
    <w:lvl w:ilvl="0" w:tplc="180C0CEE">
      <w:start w:val="880"/>
      <w:numFmt w:val="bullet"/>
      <w:lvlText w:val="-"/>
      <w:lvlJc w:val="left"/>
      <w:pPr>
        <w:ind w:left="433" w:hanging="360"/>
      </w:pPr>
      <w:rPr>
        <w:rFonts w:ascii="Times New Roman" w:eastAsia="Times New Roman" w:hAnsi="Times New Roman" w:cs="Times New Roman" w:hint="default"/>
      </w:rPr>
    </w:lvl>
    <w:lvl w:ilvl="1" w:tplc="04190003" w:tentative="1">
      <w:start w:val="1"/>
      <w:numFmt w:val="bullet"/>
      <w:lvlText w:val="o"/>
      <w:lvlJc w:val="left"/>
      <w:pPr>
        <w:ind w:left="1153" w:hanging="360"/>
      </w:pPr>
      <w:rPr>
        <w:rFonts w:ascii="Courier New" w:hAnsi="Courier New" w:cs="Courier New" w:hint="default"/>
      </w:rPr>
    </w:lvl>
    <w:lvl w:ilvl="2" w:tplc="04190005" w:tentative="1">
      <w:start w:val="1"/>
      <w:numFmt w:val="bullet"/>
      <w:lvlText w:val=""/>
      <w:lvlJc w:val="left"/>
      <w:pPr>
        <w:ind w:left="1873" w:hanging="360"/>
      </w:pPr>
      <w:rPr>
        <w:rFonts w:ascii="Wingdings" w:hAnsi="Wingdings" w:hint="default"/>
      </w:rPr>
    </w:lvl>
    <w:lvl w:ilvl="3" w:tplc="04190001" w:tentative="1">
      <w:start w:val="1"/>
      <w:numFmt w:val="bullet"/>
      <w:lvlText w:val=""/>
      <w:lvlJc w:val="left"/>
      <w:pPr>
        <w:ind w:left="2593" w:hanging="360"/>
      </w:pPr>
      <w:rPr>
        <w:rFonts w:ascii="Symbol" w:hAnsi="Symbol" w:hint="default"/>
      </w:rPr>
    </w:lvl>
    <w:lvl w:ilvl="4" w:tplc="04190003" w:tentative="1">
      <w:start w:val="1"/>
      <w:numFmt w:val="bullet"/>
      <w:lvlText w:val="o"/>
      <w:lvlJc w:val="left"/>
      <w:pPr>
        <w:ind w:left="3313" w:hanging="360"/>
      </w:pPr>
      <w:rPr>
        <w:rFonts w:ascii="Courier New" w:hAnsi="Courier New" w:cs="Courier New" w:hint="default"/>
      </w:rPr>
    </w:lvl>
    <w:lvl w:ilvl="5" w:tplc="04190005" w:tentative="1">
      <w:start w:val="1"/>
      <w:numFmt w:val="bullet"/>
      <w:lvlText w:val=""/>
      <w:lvlJc w:val="left"/>
      <w:pPr>
        <w:ind w:left="4033" w:hanging="360"/>
      </w:pPr>
      <w:rPr>
        <w:rFonts w:ascii="Wingdings" w:hAnsi="Wingdings" w:hint="default"/>
      </w:rPr>
    </w:lvl>
    <w:lvl w:ilvl="6" w:tplc="04190001" w:tentative="1">
      <w:start w:val="1"/>
      <w:numFmt w:val="bullet"/>
      <w:lvlText w:val=""/>
      <w:lvlJc w:val="left"/>
      <w:pPr>
        <w:ind w:left="4753" w:hanging="360"/>
      </w:pPr>
      <w:rPr>
        <w:rFonts w:ascii="Symbol" w:hAnsi="Symbol" w:hint="default"/>
      </w:rPr>
    </w:lvl>
    <w:lvl w:ilvl="7" w:tplc="04190003" w:tentative="1">
      <w:start w:val="1"/>
      <w:numFmt w:val="bullet"/>
      <w:lvlText w:val="o"/>
      <w:lvlJc w:val="left"/>
      <w:pPr>
        <w:ind w:left="5473" w:hanging="360"/>
      </w:pPr>
      <w:rPr>
        <w:rFonts w:ascii="Courier New" w:hAnsi="Courier New" w:cs="Courier New" w:hint="default"/>
      </w:rPr>
    </w:lvl>
    <w:lvl w:ilvl="8" w:tplc="04190005" w:tentative="1">
      <w:start w:val="1"/>
      <w:numFmt w:val="bullet"/>
      <w:lvlText w:val=""/>
      <w:lvlJc w:val="left"/>
      <w:pPr>
        <w:ind w:left="6193" w:hanging="360"/>
      </w:pPr>
      <w:rPr>
        <w:rFonts w:ascii="Wingdings" w:hAnsi="Wingdings" w:hint="default"/>
      </w:rPr>
    </w:lvl>
  </w:abstractNum>
  <w:abstractNum w:abstractNumId="15">
    <w:nsid w:val="3A742C1B"/>
    <w:multiLevelType w:val="hybridMultilevel"/>
    <w:tmpl w:val="8A00A58A"/>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ADE07ED"/>
    <w:multiLevelType w:val="hybridMultilevel"/>
    <w:tmpl w:val="84289B88"/>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F5C609F"/>
    <w:multiLevelType w:val="hybridMultilevel"/>
    <w:tmpl w:val="0EE8488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8">
    <w:nsid w:val="40B104DF"/>
    <w:multiLevelType w:val="hybridMultilevel"/>
    <w:tmpl w:val="06ECEA46"/>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3FB313C"/>
    <w:multiLevelType w:val="hybridMultilevel"/>
    <w:tmpl w:val="049C56B2"/>
    <w:lvl w:ilvl="0" w:tplc="6BF64538">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7926C46"/>
    <w:multiLevelType w:val="hybridMultilevel"/>
    <w:tmpl w:val="18F0264A"/>
    <w:lvl w:ilvl="0" w:tplc="07802DF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1">
    <w:nsid w:val="486A4045"/>
    <w:multiLevelType w:val="hybridMultilevel"/>
    <w:tmpl w:val="C638C604"/>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88255A2"/>
    <w:multiLevelType w:val="hybridMultilevel"/>
    <w:tmpl w:val="F460B1EC"/>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D1F5BF3"/>
    <w:multiLevelType w:val="hybridMultilevel"/>
    <w:tmpl w:val="8174B5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cs="Times New Roman" w:hint="default"/>
        <w:b/>
        <w:bCs/>
        <w:i w:val="0"/>
        <w:iCs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50102E98"/>
    <w:multiLevelType w:val="hybridMultilevel"/>
    <w:tmpl w:val="9702D176"/>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1764FFD"/>
    <w:multiLevelType w:val="hybridMultilevel"/>
    <w:tmpl w:val="DA360890"/>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3E703A1"/>
    <w:multiLevelType w:val="hybridMultilevel"/>
    <w:tmpl w:val="D576CF24"/>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51125DA"/>
    <w:multiLevelType w:val="multilevel"/>
    <w:tmpl w:val="8AD6D55E"/>
    <w:lvl w:ilvl="0">
      <w:start w:val="1"/>
      <w:numFmt w:val="decimal"/>
      <w:lvlText w:val="%1."/>
      <w:lvlJc w:val="left"/>
      <w:pPr>
        <w:ind w:left="450" w:hanging="450"/>
      </w:pPr>
      <w:rPr>
        <w:rFonts w:hint="default"/>
      </w:rPr>
    </w:lvl>
    <w:lvl w:ilvl="1">
      <w:start w:val="1"/>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710" w:hanging="180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8040" w:hanging="2160"/>
      </w:pPr>
      <w:rPr>
        <w:rFonts w:hint="default"/>
      </w:rPr>
    </w:lvl>
  </w:abstractNum>
  <w:abstractNum w:abstractNumId="29">
    <w:nsid w:val="56FD6FA5"/>
    <w:multiLevelType w:val="hybridMultilevel"/>
    <w:tmpl w:val="C1AA3F1E"/>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57D83B68"/>
    <w:multiLevelType w:val="multilevel"/>
    <w:tmpl w:val="A55A0466"/>
    <w:lvl w:ilvl="0">
      <w:start w:val="1"/>
      <w:numFmt w:val="decimal"/>
      <w:pStyle w:val="ChartTitle"/>
      <w:lvlText w:val="Графік %1:"/>
      <w:lvlJc w:val="left"/>
      <w:pPr>
        <w:tabs>
          <w:tab w:val="num" w:pos="1474"/>
        </w:tabs>
        <w:ind w:left="1474" w:hanging="1474"/>
      </w:pPr>
      <w:rPr>
        <w:rFonts w:cs="Times New Roman" w:hint="default"/>
        <w:b/>
        <w:i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1">
    <w:nsid w:val="586E43BF"/>
    <w:multiLevelType w:val="hybridMultilevel"/>
    <w:tmpl w:val="895061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5E9250EE"/>
    <w:multiLevelType w:val="hybridMultilevel"/>
    <w:tmpl w:val="17266142"/>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FF32D0A"/>
    <w:multiLevelType w:val="hybridMultilevel"/>
    <w:tmpl w:val="09322258"/>
    <w:lvl w:ilvl="0" w:tplc="C45A5DDA">
      <w:start w:val="4"/>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607233A5"/>
    <w:multiLevelType w:val="hybridMultilevel"/>
    <w:tmpl w:val="16FE80BA"/>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506691E"/>
    <w:multiLevelType w:val="hybridMultilevel"/>
    <w:tmpl w:val="E182F766"/>
    <w:lvl w:ilvl="0" w:tplc="04190001">
      <w:start w:val="1"/>
      <w:numFmt w:val="bullet"/>
      <w:lvlText w:val=""/>
      <w:lvlJc w:val="left"/>
      <w:pPr>
        <w:ind w:left="770" w:hanging="360"/>
      </w:pPr>
      <w:rPr>
        <w:rFonts w:ascii="Symbol" w:hAnsi="Symbol" w:hint="default"/>
      </w:rPr>
    </w:lvl>
    <w:lvl w:ilvl="1" w:tplc="04190003">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36">
    <w:nsid w:val="65610FC6"/>
    <w:multiLevelType w:val="hybridMultilevel"/>
    <w:tmpl w:val="8D78C5C2"/>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71860F5"/>
    <w:multiLevelType w:val="hybridMultilevel"/>
    <w:tmpl w:val="D1F2C716"/>
    <w:lvl w:ilvl="0" w:tplc="46B2B20E">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8">
    <w:nsid w:val="683166D9"/>
    <w:multiLevelType w:val="multilevel"/>
    <w:tmpl w:val="EB5E273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FF31EA3"/>
    <w:multiLevelType w:val="hybridMultilevel"/>
    <w:tmpl w:val="261204D2"/>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66139B2"/>
    <w:multiLevelType w:val="hybridMultilevel"/>
    <w:tmpl w:val="5262F07C"/>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8A7027D"/>
    <w:multiLevelType w:val="hybridMultilevel"/>
    <w:tmpl w:val="33825EEA"/>
    <w:lvl w:ilvl="0" w:tplc="46B2B20E">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2">
    <w:nsid w:val="7CAB7FD5"/>
    <w:multiLevelType w:val="hybridMultilevel"/>
    <w:tmpl w:val="BA70DB46"/>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24"/>
  </w:num>
  <w:num w:numId="3">
    <w:abstractNumId w:val="29"/>
  </w:num>
  <w:num w:numId="4">
    <w:abstractNumId w:val="35"/>
  </w:num>
  <w:num w:numId="5">
    <w:abstractNumId w:val="31"/>
  </w:num>
  <w:num w:numId="6">
    <w:abstractNumId w:val="17"/>
  </w:num>
  <w:num w:numId="7">
    <w:abstractNumId w:val="23"/>
  </w:num>
  <w:num w:numId="8">
    <w:abstractNumId w:val="5"/>
  </w:num>
  <w:num w:numId="9">
    <w:abstractNumId w:val="38"/>
  </w:num>
  <w:num w:numId="10">
    <w:abstractNumId w:val="14"/>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10"/>
  </w:num>
  <w:num w:numId="14">
    <w:abstractNumId w:val="13"/>
  </w:num>
  <w:num w:numId="15">
    <w:abstractNumId w:val="8"/>
  </w:num>
  <w:num w:numId="16">
    <w:abstractNumId w:val="37"/>
  </w:num>
  <w:num w:numId="17">
    <w:abstractNumId w:val="2"/>
  </w:num>
  <w:num w:numId="18">
    <w:abstractNumId w:val="16"/>
  </w:num>
  <w:num w:numId="19">
    <w:abstractNumId w:val="7"/>
  </w:num>
  <w:num w:numId="20">
    <w:abstractNumId w:val="41"/>
  </w:num>
  <w:num w:numId="21">
    <w:abstractNumId w:val="0"/>
  </w:num>
  <w:num w:numId="22">
    <w:abstractNumId w:val="39"/>
  </w:num>
  <w:num w:numId="23">
    <w:abstractNumId w:val="9"/>
  </w:num>
  <w:num w:numId="24">
    <w:abstractNumId w:val="42"/>
  </w:num>
  <w:num w:numId="25">
    <w:abstractNumId w:val="18"/>
  </w:num>
  <w:num w:numId="26">
    <w:abstractNumId w:val="40"/>
  </w:num>
  <w:num w:numId="27">
    <w:abstractNumId w:val="26"/>
  </w:num>
  <w:num w:numId="28">
    <w:abstractNumId w:val="34"/>
  </w:num>
  <w:num w:numId="29">
    <w:abstractNumId w:val="21"/>
  </w:num>
  <w:num w:numId="30">
    <w:abstractNumId w:val="15"/>
  </w:num>
  <w:num w:numId="31">
    <w:abstractNumId w:val="11"/>
  </w:num>
  <w:num w:numId="32">
    <w:abstractNumId w:val="22"/>
  </w:num>
  <w:num w:numId="33">
    <w:abstractNumId w:val="36"/>
  </w:num>
  <w:num w:numId="34">
    <w:abstractNumId w:val="25"/>
  </w:num>
  <w:num w:numId="35">
    <w:abstractNumId w:val="27"/>
  </w:num>
  <w:num w:numId="36">
    <w:abstractNumId w:val="6"/>
  </w:num>
  <w:num w:numId="37">
    <w:abstractNumId w:val="32"/>
  </w:num>
  <w:num w:numId="38">
    <w:abstractNumId w:val="28"/>
  </w:num>
  <w:num w:numId="39">
    <w:abstractNumId w:val="12"/>
  </w:num>
  <w:num w:numId="40">
    <w:abstractNumId w:val="3"/>
  </w:num>
  <w:num w:numId="41">
    <w:abstractNumId w:val="4"/>
  </w:num>
  <w:num w:numId="42">
    <w:abstractNumId w:val="19"/>
  </w:num>
  <w:num w:numId="43">
    <w:abstractNumId w:val="2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defaultTabStop w:val="709"/>
  <w:hyphenationZone w:val="425"/>
  <w:characterSpacingControl w:val="doNotCompress"/>
  <w:hdrShapeDefaults>
    <o:shapedefaults v:ext="edit" spidmax="2049">
      <o:colormru v:ext="edit" colors="lim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EEC"/>
    <w:rsid w:val="00002824"/>
    <w:rsid w:val="00004CA5"/>
    <w:rsid w:val="00007610"/>
    <w:rsid w:val="00010379"/>
    <w:rsid w:val="00010B9F"/>
    <w:rsid w:val="00011128"/>
    <w:rsid w:val="000111F6"/>
    <w:rsid w:val="0001252A"/>
    <w:rsid w:val="000128B4"/>
    <w:rsid w:val="00013A73"/>
    <w:rsid w:val="0001430C"/>
    <w:rsid w:val="0001715B"/>
    <w:rsid w:val="00017E90"/>
    <w:rsid w:val="00022613"/>
    <w:rsid w:val="000246BA"/>
    <w:rsid w:val="00024D21"/>
    <w:rsid w:val="00024DFC"/>
    <w:rsid w:val="00026D11"/>
    <w:rsid w:val="00030B5A"/>
    <w:rsid w:val="000325E1"/>
    <w:rsid w:val="00032ACD"/>
    <w:rsid w:val="00032D26"/>
    <w:rsid w:val="000331EB"/>
    <w:rsid w:val="00033DDF"/>
    <w:rsid w:val="000345AA"/>
    <w:rsid w:val="000348C3"/>
    <w:rsid w:val="00040297"/>
    <w:rsid w:val="00041316"/>
    <w:rsid w:val="00042453"/>
    <w:rsid w:val="00042F68"/>
    <w:rsid w:val="000441EB"/>
    <w:rsid w:val="00044B45"/>
    <w:rsid w:val="00051804"/>
    <w:rsid w:val="0005267A"/>
    <w:rsid w:val="00052CDC"/>
    <w:rsid w:val="000536DF"/>
    <w:rsid w:val="00054507"/>
    <w:rsid w:val="000564C4"/>
    <w:rsid w:val="00057A4C"/>
    <w:rsid w:val="00057BFA"/>
    <w:rsid w:val="0006038E"/>
    <w:rsid w:val="00060ECB"/>
    <w:rsid w:val="000621E7"/>
    <w:rsid w:val="000641DD"/>
    <w:rsid w:val="00064A13"/>
    <w:rsid w:val="00067154"/>
    <w:rsid w:val="00070156"/>
    <w:rsid w:val="000717C7"/>
    <w:rsid w:val="00073372"/>
    <w:rsid w:val="0007393D"/>
    <w:rsid w:val="00074E92"/>
    <w:rsid w:val="000755E1"/>
    <w:rsid w:val="00075B73"/>
    <w:rsid w:val="00076E2D"/>
    <w:rsid w:val="000833C3"/>
    <w:rsid w:val="00083FCF"/>
    <w:rsid w:val="0008445D"/>
    <w:rsid w:val="000854BF"/>
    <w:rsid w:val="000874C8"/>
    <w:rsid w:val="000902F5"/>
    <w:rsid w:val="000904FA"/>
    <w:rsid w:val="0009189F"/>
    <w:rsid w:val="00092346"/>
    <w:rsid w:val="00092733"/>
    <w:rsid w:val="00093475"/>
    <w:rsid w:val="000940FB"/>
    <w:rsid w:val="00094E9E"/>
    <w:rsid w:val="00096CEA"/>
    <w:rsid w:val="00097E86"/>
    <w:rsid w:val="000A0290"/>
    <w:rsid w:val="000A15ED"/>
    <w:rsid w:val="000A1F91"/>
    <w:rsid w:val="000A2203"/>
    <w:rsid w:val="000A36C3"/>
    <w:rsid w:val="000A578E"/>
    <w:rsid w:val="000A5CB7"/>
    <w:rsid w:val="000A6A82"/>
    <w:rsid w:val="000A6F79"/>
    <w:rsid w:val="000B26A9"/>
    <w:rsid w:val="000B5231"/>
    <w:rsid w:val="000B5389"/>
    <w:rsid w:val="000B53BA"/>
    <w:rsid w:val="000C0A1A"/>
    <w:rsid w:val="000C1397"/>
    <w:rsid w:val="000C3FAF"/>
    <w:rsid w:val="000C43A2"/>
    <w:rsid w:val="000C65D3"/>
    <w:rsid w:val="000D467B"/>
    <w:rsid w:val="000D4F96"/>
    <w:rsid w:val="000D55EE"/>
    <w:rsid w:val="000D69CC"/>
    <w:rsid w:val="000D7152"/>
    <w:rsid w:val="000E030F"/>
    <w:rsid w:val="000E1BE4"/>
    <w:rsid w:val="000E4E8C"/>
    <w:rsid w:val="000E4EA4"/>
    <w:rsid w:val="000E5433"/>
    <w:rsid w:val="000E7654"/>
    <w:rsid w:val="000E7921"/>
    <w:rsid w:val="000F152F"/>
    <w:rsid w:val="000F28B2"/>
    <w:rsid w:val="000F2CFF"/>
    <w:rsid w:val="000F3CD6"/>
    <w:rsid w:val="000F695F"/>
    <w:rsid w:val="000F798F"/>
    <w:rsid w:val="0010141A"/>
    <w:rsid w:val="00103843"/>
    <w:rsid w:val="0010417C"/>
    <w:rsid w:val="001046D7"/>
    <w:rsid w:val="00105B67"/>
    <w:rsid w:val="0010695B"/>
    <w:rsid w:val="00113024"/>
    <w:rsid w:val="0011416E"/>
    <w:rsid w:val="00115149"/>
    <w:rsid w:val="001152C2"/>
    <w:rsid w:val="001168CE"/>
    <w:rsid w:val="00116C4F"/>
    <w:rsid w:val="00121AD0"/>
    <w:rsid w:val="00121B3B"/>
    <w:rsid w:val="00121D52"/>
    <w:rsid w:val="0012462E"/>
    <w:rsid w:val="00125B37"/>
    <w:rsid w:val="00126883"/>
    <w:rsid w:val="00126928"/>
    <w:rsid w:val="00130B86"/>
    <w:rsid w:val="0013110D"/>
    <w:rsid w:val="001317A7"/>
    <w:rsid w:val="00137034"/>
    <w:rsid w:val="0013717C"/>
    <w:rsid w:val="00137A68"/>
    <w:rsid w:val="00140313"/>
    <w:rsid w:val="00140BFA"/>
    <w:rsid w:val="00141482"/>
    <w:rsid w:val="00141EB4"/>
    <w:rsid w:val="00143824"/>
    <w:rsid w:val="00143E79"/>
    <w:rsid w:val="001441C6"/>
    <w:rsid w:val="00150007"/>
    <w:rsid w:val="001501D9"/>
    <w:rsid w:val="00150FF1"/>
    <w:rsid w:val="00151872"/>
    <w:rsid w:val="001520A0"/>
    <w:rsid w:val="0015330C"/>
    <w:rsid w:val="00155706"/>
    <w:rsid w:val="00156866"/>
    <w:rsid w:val="00156A16"/>
    <w:rsid w:val="00156A87"/>
    <w:rsid w:val="001572AB"/>
    <w:rsid w:val="00160515"/>
    <w:rsid w:val="00162B77"/>
    <w:rsid w:val="00162F9D"/>
    <w:rsid w:val="001637EA"/>
    <w:rsid w:val="001646BD"/>
    <w:rsid w:val="00166121"/>
    <w:rsid w:val="001711A9"/>
    <w:rsid w:val="00172A1E"/>
    <w:rsid w:val="00172E93"/>
    <w:rsid w:val="00173B9C"/>
    <w:rsid w:val="00173C21"/>
    <w:rsid w:val="001747F8"/>
    <w:rsid w:val="00176FC9"/>
    <w:rsid w:val="0017712F"/>
    <w:rsid w:val="00182FD6"/>
    <w:rsid w:val="0018356C"/>
    <w:rsid w:val="00183D1B"/>
    <w:rsid w:val="001845B3"/>
    <w:rsid w:val="00184658"/>
    <w:rsid w:val="00186EFB"/>
    <w:rsid w:val="00186FEE"/>
    <w:rsid w:val="001871CF"/>
    <w:rsid w:val="00187283"/>
    <w:rsid w:val="00187ACD"/>
    <w:rsid w:val="00191698"/>
    <w:rsid w:val="00192754"/>
    <w:rsid w:val="001941BF"/>
    <w:rsid w:val="00194322"/>
    <w:rsid w:val="00195841"/>
    <w:rsid w:val="001A6DC8"/>
    <w:rsid w:val="001A6F6E"/>
    <w:rsid w:val="001B020C"/>
    <w:rsid w:val="001B1414"/>
    <w:rsid w:val="001B2171"/>
    <w:rsid w:val="001B33CB"/>
    <w:rsid w:val="001B365F"/>
    <w:rsid w:val="001B4977"/>
    <w:rsid w:val="001B53CD"/>
    <w:rsid w:val="001B6A28"/>
    <w:rsid w:val="001B6C94"/>
    <w:rsid w:val="001B7076"/>
    <w:rsid w:val="001B7634"/>
    <w:rsid w:val="001C0931"/>
    <w:rsid w:val="001C1313"/>
    <w:rsid w:val="001C20A4"/>
    <w:rsid w:val="001C2A6D"/>
    <w:rsid w:val="001C3CD9"/>
    <w:rsid w:val="001C4DA1"/>
    <w:rsid w:val="001C56D7"/>
    <w:rsid w:val="001C6EA8"/>
    <w:rsid w:val="001C6F41"/>
    <w:rsid w:val="001C7466"/>
    <w:rsid w:val="001C74A5"/>
    <w:rsid w:val="001D0E59"/>
    <w:rsid w:val="001D0F9C"/>
    <w:rsid w:val="001D1731"/>
    <w:rsid w:val="001D4589"/>
    <w:rsid w:val="001D4AC7"/>
    <w:rsid w:val="001E11C2"/>
    <w:rsid w:val="001E36EE"/>
    <w:rsid w:val="001E6662"/>
    <w:rsid w:val="001E6F00"/>
    <w:rsid w:val="001F02BC"/>
    <w:rsid w:val="001F1830"/>
    <w:rsid w:val="001F1BB8"/>
    <w:rsid w:val="001F364C"/>
    <w:rsid w:val="001F5364"/>
    <w:rsid w:val="001F6261"/>
    <w:rsid w:val="001F7F9C"/>
    <w:rsid w:val="00201A9B"/>
    <w:rsid w:val="00202B63"/>
    <w:rsid w:val="00203845"/>
    <w:rsid w:val="002067B1"/>
    <w:rsid w:val="00211291"/>
    <w:rsid w:val="00213F82"/>
    <w:rsid w:val="00213FC8"/>
    <w:rsid w:val="0021497A"/>
    <w:rsid w:val="002156EE"/>
    <w:rsid w:val="00216ED1"/>
    <w:rsid w:val="002179E3"/>
    <w:rsid w:val="00221F5D"/>
    <w:rsid w:val="00223045"/>
    <w:rsid w:val="00225BD1"/>
    <w:rsid w:val="0023092B"/>
    <w:rsid w:val="00233243"/>
    <w:rsid w:val="00235232"/>
    <w:rsid w:val="002353C7"/>
    <w:rsid w:val="00237F74"/>
    <w:rsid w:val="002410E3"/>
    <w:rsid w:val="0024185C"/>
    <w:rsid w:val="00242492"/>
    <w:rsid w:val="00242C1E"/>
    <w:rsid w:val="00242D9F"/>
    <w:rsid w:val="00243919"/>
    <w:rsid w:val="002445EB"/>
    <w:rsid w:val="002446D3"/>
    <w:rsid w:val="002464EB"/>
    <w:rsid w:val="002465DE"/>
    <w:rsid w:val="0024663A"/>
    <w:rsid w:val="0024791C"/>
    <w:rsid w:val="00251929"/>
    <w:rsid w:val="00253D66"/>
    <w:rsid w:val="002546AC"/>
    <w:rsid w:val="00254FF7"/>
    <w:rsid w:val="002561BC"/>
    <w:rsid w:val="0025722C"/>
    <w:rsid w:val="002577C6"/>
    <w:rsid w:val="00260C43"/>
    <w:rsid w:val="00262A39"/>
    <w:rsid w:val="00265460"/>
    <w:rsid w:val="00267E08"/>
    <w:rsid w:val="0027131E"/>
    <w:rsid w:val="00273E3D"/>
    <w:rsid w:val="00277DCA"/>
    <w:rsid w:val="00283C76"/>
    <w:rsid w:val="00287E0B"/>
    <w:rsid w:val="0029090A"/>
    <w:rsid w:val="00291410"/>
    <w:rsid w:val="00293244"/>
    <w:rsid w:val="002965BD"/>
    <w:rsid w:val="002968B2"/>
    <w:rsid w:val="002971FC"/>
    <w:rsid w:val="002A0ADB"/>
    <w:rsid w:val="002A51D8"/>
    <w:rsid w:val="002A79C0"/>
    <w:rsid w:val="002B23EF"/>
    <w:rsid w:val="002B34D0"/>
    <w:rsid w:val="002B51F0"/>
    <w:rsid w:val="002B646E"/>
    <w:rsid w:val="002B72B7"/>
    <w:rsid w:val="002B7A73"/>
    <w:rsid w:val="002C01F1"/>
    <w:rsid w:val="002C45A7"/>
    <w:rsid w:val="002C4F10"/>
    <w:rsid w:val="002C52A1"/>
    <w:rsid w:val="002C6023"/>
    <w:rsid w:val="002D1888"/>
    <w:rsid w:val="002D29E2"/>
    <w:rsid w:val="002D4C9E"/>
    <w:rsid w:val="002D56D7"/>
    <w:rsid w:val="002D5984"/>
    <w:rsid w:val="002D6C00"/>
    <w:rsid w:val="002D7606"/>
    <w:rsid w:val="002E0B55"/>
    <w:rsid w:val="002E4DFD"/>
    <w:rsid w:val="002E4E8F"/>
    <w:rsid w:val="002E5FA1"/>
    <w:rsid w:val="002E60A2"/>
    <w:rsid w:val="002E6839"/>
    <w:rsid w:val="002F0475"/>
    <w:rsid w:val="002F1F6F"/>
    <w:rsid w:val="002F24D7"/>
    <w:rsid w:val="002F43B7"/>
    <w:rsid w:val="002F537D"/>
    <w:rsid w:val="002F5481"/>
    <w:rsid w:val="002F6153"/>
    <w:rsid w:val="002F71CA"/>
    <w:rsid w:val="00302534"/>
    <w:rsid w:val="00302FA0"/>
    <w:rsid w:val="003062D4"/>
    <w:rsid w:val="00306C06"/>
    <w:rsid w:val="00306F1A"/>
    <w:rsid w:val="0030702D"/>
    <w:rsid w:val="003120C7"/>
    <w:rsid w:val="00312258"/>
    <w:rsid w:val="003139C5"/>
    <w:rsid w:val="00314C55"/>
    <w:rsid w:val="00315B37"/>
    <w:rsid w:val="003169F0"/>
    <w:rsid w:val="0032072C"/>
    <w:rsid w:val="0032092C"/>
    <w:rsid w:val="00321B70"/>
    <w:rsid w:val="00321D67"/>
    <w:rsid w:val="00321DB4"/>
    <w:rsid w:val="00323232"/>
    <w:rsid w:val="00324098"/>
    <w:rsid w:val="00332FAC"/>
    <w:rsid w:val="003353FA"/>
    <w:rsid w:val="00335F96"/>
    <w:rsid w:val="0034085E"/>
    <w:rsid w:val="00343DBA"/>
    <w:rsid w:val="003447A1"/>
    <w:rsid w:val="00347978"/>
    <w:rsid w:val="00351C3A"/>
    <w:rsid w:val="00352E6E"/>
    <w:rsid w:val="00353F3F"/>
    <w:rsid w:val="00355625"/>
    <w:rsid w:val="00355A6E"/>
    <w:rsid w:val="00356D03"/>
    <w:rsid w:val="00357FCE"/>
    <w:rsid w:val="003606DB"/>
    <w:rsid w:val="00360F58"/>
    <w:rsid w:val="00361966"/>
    <w:rsid w:val="00361AF6"/>
    <w:rsid w:val="0036315D"/>
    <w:rsid w:val="0036350D"/>
    <w:rsid w:val="00363E28"/>
    <w:rsid w:val="00364134"/>
    <w:rsid w:val="00364A00"/>
    <w:rsid w:val="00372E07"/>
    <w:rsid w:val="00373B70"/>
    <w:rsid w:val="003741ED"/>
    <w:rsid w:val="0037437F"/>
    <w:rsid w:val="0037533B"/>
    <w:rsid w:val="0037566E"/>
    <w:rsid w:val="003777CD"/>
    <w:rsid w:val="00377A87"/>
    <w:rsid w:val="00384344"/>
    <w:rsid w:val="00384F08"/>
    <w:rsid w:val="003861BB"/>
    <w:rsid w:val="00386BAB"/>
    <w:rsid w:val="00387475"/>
    <w:rsid w:val="00390B6E"/>
    <w:rsid w:val="00394735"/>
    <w:rsid w:val="0039586B"/>
    <w:rsid w:val="00397157"/>
    <w:rsid w:val="003976C0"/>
    <w:rsid w:val="003A09FF"/>
    <w:rsid w:val="003A17C2"/>
    <w:rsid w:val="003A4232"/>
    <w:rsid w:val="003A5E0A"/>
    <w:rsid w:val="003A6CB8"/>
    <w:rsid w:val="003A77B6"/>
    <w:rsid w:val="003B099C"/>
    <w:rsid w:val="003B38CE"/>
    <w:rsid w:val="003B48AA"/>
    <w:rsid w:val="003B526C"/>
    <w:rsid w:val="003B6039"/>
    <w:rsid w:val="003B7D21"/>
    <w:rsid w:val="003C0362"/>
    <w:rsid w:val="003C42D3"/>
    <w:rsid w:val="003C6E94"/>
    <w:rsid w:val="003D2CAA"/>
    <w:rsid w:val="003D2F49"/>
    <w:rsid w:val="003D6419"/>
    <w:rsid w:val="003D6835"/>
    <w:rsid w:val="003E12EB"/>
    <w:rsid w:val="003E160B"/>
    <w:rsid w:val="003E282C"/>
    <w:rsid w:val="003E3703"/>
    <w:rsid w:val="003E4217"/>
    <w:rsid w:val="003E4AF2"/>
    <w:rsid w:val="003E5AD7"/>
    <w:rsid w:val="003E74AB"/>
    <w:rsid w:val="003F0E29"/>
    <w:rsid w:val="003F199D"/>
    <w:rsid w:val="003F31FB"/>
    <w:rsid w:val="003F32BC"/>
    <w:rsid w:val="003F3617"/>
    <w:rsid w:val="003F58A2"/>
    <w:rsid w:val="003F7439"/>
    <w:rsid w:val="003F76FE"/>
    <w:rsid w:val="004020AD"/>
    <w:rsid w:val="004021E9"/>
    <w:rsid w:val="00404CA8"/>
    <w:rsid w:val="00406888"/>
    <w:rsid w:val="004070B8"/>
    <w:rsid w:val="00410DF3"/>
    <w:rsid w:val="00414A78"/>
    <w:rsid w:val="0041677E"/>
    <w:rsid w:val="00416D92"/>
    <w:rsid w:val="00417601"/>
    <w:rsid w:val="00420EEA"/>
    <w:rsid w:val="00420F2A"/>
    <w:rsid w:val="00421780"/>
    <w:rsid w:val="00424060"/>
    <w:rsid w:val="00424517"/>
    <w:rsid w:val="00424524"/>
    <w:rsid w:val="00424DFA"/>
    <w:rsid w:val="00425452"/>
    <w:rsid w:val="00425D4C"/>
    <w:rsid w:val="0043084D"/>
    <w:rsid w:val="00433853"/>
    <w:rsid w:val="00434661"/>
    <w:rsid w:val="004350F2"/>
    <w:rsid w:val="0043615C"/>
    <w:rsid w:val="004374B3"/>
    <w:rsid w:val="00441858"/>
    <w:rsid w:val="00444A3E"/>
    <w:rsid w:val="00445B25"/>
    <w:rsid w:val="00445B9D"/>
    <w:rsid w:val="00446EEB"/>
    <w:rsid w:val="00451EA2"/>
    <w:rsid w:val="00453D28"/>
    <w:rsid w:val="00454899"/>
    <w:rsid w:val="00455AED"/>
    <w:rsid w:val="00456032"/>
    <w:rsid w:val="00456EDE"/>
    <w:rsid w:val="00457B4F"/>
    <w:rsid w:val="00460604"/>
    <w:rsid w:val="004606D8"/>
    <w:rsid w:val="00461061"/>
    <w:rsid w:val="00461419"/>
    <w:rsid w:val="00461CC6"/>
    <w:rsid w:val="004657B5"/>
    <w:rsid w:val="00466C99"/>
    <w:rsid w:val="004708CE"/>
    <w:rsid w:val="00474300"/>
    <w:rsid w:val="00475248"/>
    <w:rsid w:val="00475DFA"/>
    <w:rsid w:val="00477495"/>
    <w:rsid w:val="004776D7"/>
    <w:rsid w:val="00483913"/>
    <w:rsid w:val="004843DE"/>
    <w:rsid w:val="00484442"/>
    <w:rsid w:val="0048475B"/>
    <w:rsid w:val="00486101"/>
    <w:rsid w:val="0048698D"/>
    <w:rsid w:val="00490A57"/>
    <w:rsid w:val="004918F7"/>
    <w:rsid w:val="004930AF"/>
    <w:rsid w:val="004A1329"/>
    <w:rsid w:val="004A51BD"/>
    <w:rsid w:val="004A6691"/>
    <w:rsid w:val="004B21F9"/>
    <w:rsid w:val="004B3A9D"/>
    <w:rsid w:val="004B5EC7"/>
    <w:rsid w:val="004C3721"/>
    <w:rsid w:val="004C4116"/>
    <w:rsid w:val="004D091D"/>
    <w:rsid w:val="004D0D4D"/>
    <w:rsid w:val="004D115D"/>
    <w:rsid w:val="004D15D6"/>
    <w:rsid w:val="004D1B33"/>
    <w:rsid w:val="004D2EBE"/>
    <w:rsid w:val="004D3BC9"/>
    <w:rsid w:val="004D4C5E"/>
    <w:rsid w:val="004E0CBB"/>
    <w:rsid w:val="004E292B"/>
    <w:rsid w:val="004E317D"/>
    <w:rsid w:val="004E3B22"/>
    <w:rsid w:val="004E4551"/>
    <w:rsid w:val="004E4ED7"/>
    <w:rsid w:val="004E6475"/>
    <w:rsid w:val="004E6558"/>
    <w:rsid w:val="004E7540"/>
    <w:rsid w:val="004E7EF3"/>
    <w:rsid w:val="004F3B97"/>
    <w:rsid w:val="004F3BB5"/>
    <w:rsid w:val="004F608A"/>
    <w:rsid w:val="004F7864"/>
    <w:rsid w:val="004F7CB1"/>
    <w:rsid w:val="005001A6"/>
    <w:rsid w:val="00500CE3"/>
    <w:rsid w:val="0050117F"/>
    <w:rsid w:val="005016E8"/>
    <w:rsid w:val="00502550"/>
    <w:rsid w:val="005041BB"/>
    <w:rsid w:val="00504C76"/>
    <w:rsid w:val="00506243"/>
    <w:rsid w:val="005063F3"/>
    <w:rsid w:val="00506555"/>
    <w:rsid w:val="00506C7C"/>
    <w:rsid w:val="00507E72"/>
    <w:rsid w:val="00512160"/>
    <w:rsid w:val="005153AD"/>
    <w:rsid w:val="005155EE"/>
    <w:rsid w:val="00516190"/>
    <w:rsid w:val="0051783A"/>
    <w:rsid w:val="00520BAA"/>
    <w:rsid w:val="00520F4E"/>
    <w:rsid w:val="0052111F"/>
    <w:rsid w:val="005218DA"/>
    <w:rsid w:val="00523096"/>
    <w:rsid w:val="00523A28"/>
    <w:rsid w:val="00523E1D"/>
    <w:rsid w:val="005246C9"/>
    <w:rsid w:val="0052542D"/>
    <w:rsid w:val="0052663A"/>
    <w:rsid w:val="005266AD"/>
    <w:rsid w:val="00530190"/>
    <w:rsid w:val="005326A9"/>
    <w:rsid w:val="00533E34"/>
    <w:rsid w:val="0053560B"/>
    <w:rsid w:val="00535812"/>
    <w:rsid w:val="00535ABB"/>
    <w:rsid w:val="00536EEA"/>
    <w:rsid w:val="005377F3"/>
    <w:rsid w:val="00537EEA"/>
    <w:rsid w:val="005401A4"/>
    <w:rsid w:val="00543FD2"/>
    <w:rsid w:val="00544E8B"/>
    <w:rsid w:val="00545CCF"/>
    <w:rsid w:val="00547331"/>
    <w:rsid w:val="0055140A"/>
    <w:rsid w:val="00551426"/>
    <w:rsid w:val="005523CE"/>
    <w:rsid w:val="00553948"/>
    <w:rsid w:val="0055694B"/>
    <w:rsid w:val="00556A92"/>
    <w:rsid w:val="00557E95"/>
    <w:rsid w:val="005605DF"/>
    <w:rsid w:val="005630C2"/>
    <w:rsid w:val="005645CA"/>
    <w:rsid w:val="0056632A"/>
    <w:rsid w:val="00566C9B"/>
    <w:rsid w:val="00566D3A"/>
    <w:rsid w:val="00571512"/>
    <w:rsid w:val="00571D39"/>
    <w:rsid w:val="00573C11"/>
    <w:rsid w:val="00573C6F"/>
    <w:rsid w:val="005809C7"/>
    <w:rsid w:val="005810BB"/>
    <w:rsid w:val="00581E97"/>
    <w:rsid w:val="0059124F"/>
    <w:rsid w:val="00592219"/>
    <w:rsid w:val="00592939"/>
    <w:rsid w:val="00593750"/>
    <w:rsid w:val="00593899"/>
    <w:rsid w:val="00593EBA"/>
    <w:rsid w:val="00594944"/>
    <w:rsid w:val="00595A31"/>
    <w:rsid w:val="005962EC"/>
    <w:rsid w:val="00596364"/>
    <w:rsid w:val="00596833"/>
    <w:rsid w:val="005A09E7"/>
    <w:rsid w:val="005A6284"/>
    <w:rsid w:val="005A6A3C"/>
    <w:rsid w:val="005B023F"/>
    <w:rsid w:val="005B4E25"/>
    <w:rsid w:val="005B5A06"/>
    <w:rsid w:val="005B764E"/>
    <w:rsid w:val="005C06D7"/>
    <w:rsid w:val="005C3052"/>
    <w:rsid w:val="005C514E"/>
    <w:rsid w:val="005C5947"/>
    <w:rsid w:val="005C5AA7"/>
    <w:rsid w:val="005C653E"/>
    <w:rsid w:val="005C671F"/>
    <w:rsid w:val="005C74D4"/>
    <w:rsid w:val="005C76D2"/>
    <w:rsid w:val="005C7B04"/>
    <w:rsid w:val="005D0446"/>
    <w:rsid w:val="005D1BBE"/>
    <w:rsid w:val="005D25D0"/>
    <w:rsid w:val="005D2AA5"/>
    <w:rsid w:val="005D347D"/>
    <w:rsid w:val="005D446F"/>
    <w:rsid w:val="005D4EF8"/>
    <w:rsid w:val="005D5B31"/>
    <w:rsid w:val="005E25B1"/>
    <w:rsid w:val="005E4616"/>
    <w:rsid w:val="005E6718"/>
    <w:rsid w:val="005E691D"/>
    <w:rsid w:val="005F00FD"/>
    <w:rsid w:val="005F2D9B"/>
    <w:rsid w:val="005F34B5"/>
    <w:rsid w:val="005F3AAA"/>
    <w:rsid w:val="005F46BB"/>
    <w:rsid w:val="005F4BF4"/>
    <w:rsid w:val="005F6B3F"/>
    <w:rsid w:val="005F711F"/>
    <w:rsid w:val="006006CC"/>
    <w:rsid w:val="006022BD"/>
    <w:rsid w:val="00602D66"/>
    <w:rsid w:val="00603BC0"/>
    <w:rsid w:val="00603BD8"/>
    <w:rsid w:val="0060490F"/>
    <w:rsid w:val="00604C5E"/>
    <w:rsid w:val="00605280"/>
    <w:rsid w:val="00605B0D"/>
    <w:rsid w:val="00606EB2"/>
    <w:rsid w:val="00606FC6"/>
    <w:rsid w:val="00611015"/>
    <w:rsid w:val="00611E6C"/>
    <w:rsid w:val="00612AA0"/>
    <w:rsid w:val="00612C6F"/>
    <w:rsid w:val="00613FDE"/>
    <w:rsid w:val="00614953"/>
    <w:rsid w:val="00615BE3"/>
    <w:rsid w:val="00615FD5"/>
    <w:rsid w:val="006166BD"/>
    <w:rsid w:val="00620482"/>
    <w:rsid w:val="00621657"/>
    <w:rsid w:val="00622B66"/>
    <w:rsid w:val="00623394"/>
    <w:rsid w:val="00625180"/>
    <w:rsid w:val="006259D4"/>
    <w:rsid w:val="0063120F"/>
    <w:rsid w:val="006323AC"/>
    <w:rsid w:val="00633A81"/>
    <w:rsid w:val="00633D63"/>
    <w:rsid w:val="0063634E"/>
    <w:rsid w:val="0063755B"/>
    <w:rsid w:val="00642687"/>
    <w:rsid w:val="006436E6"/>
    <w:rsid w:val="00643BBA"/>
    <w:rsid w:val="00644489"/>
    <w:rsid w:val="00647CE2"/>
    <w:rsid w:val="00655A64"/>
    <w:rsid w:val="00655BEF"/>
    <w:rsid w:val="00656A0E"/>
    <w:rsid w:val="00656E39"/>
    <w:rsid w:val="00656F76"/>
    <w:rsid w:val="006576F3"/>
    <w:rsid w:val="00657FE4"/>
    <w:rsid w:val="006606BD"/>
    <w:rsid w:val="00660B49"/>
    <w:rsid w:val="006615E2"/>
    <w:rsid w:val="0066208C"/>
    <w:rsid w:val="00664C49"/>
    <w:rsid w:val="00665D76"/>
    <w:rsid w:val="00665DCB"/>
    <w:rsid w:val="00665EDB"/>
    <w:rsid w:val="0067046F"/>
    <w:rsid w:val="00670847"/>
    <w:rsid w:val="00670F49"/>
    <w:rsid w:val="006722EB"/>
    <w:rsid w:val="00672388"/>
    <w:rsid w:val="006731D3"/>
    <w:rsid w:val="006755EF"/>
    <w:rsid w:val="006761B2"/>
    <w:rsid w:val="00676C63"/>
    <w:rsid w:val="0067721D"/>
    <w:rsid w:val="00680A75"/>
    <w:rsid w:val="00682370"/>
    <w:rsid w:val="006826DB"/>
    <w:rsid w:val="00683D64"/>
    <w:rsid w:val="0068486F"/>
    <w:rsid w:val="00684A36"/>
    <w:rsid w:val="00684C1D"/>
    <w:rsid w:val="006955BA"/>
    <w:rsid w:val="00697E78"/>
    <w:rsid w:val="006A02FC"/>
    <w:rsid w:val="006A1FCB"/>
    <w:rsid w:val="006A74CA"/>
    <w:rsid w:val="006B198C"/>
    <w:rsid w:val="006B3E58"/>
    <w:rsid w:val="006B4C14"/>
    <w:rsid w:val="006B5547"/>
    <w:rsid w:val="006B6A03"/>
    <w:rsid w:val="006C1502"/>
    <w:rsid w:val="006C233A"/>
    <w:rsid w:val="006C563D"/>
    <w:rsid w:val="006C7E82"/>
    <w:rsid w:val="006D0076"/>
    <w:rsid w:val="006D2254"/>
    <w:rsid w:val="006D47AA"/>
    <w:rsid w:val="006E0440"/>
    <w:rsid w:val="006E14AD"/>
    <w:rsid w:val="006E25E3"/>
    <w:rsid w:val="006E28A5"/>
    <w:rsid w:val="006E2B90"/>
    <w:rsid w:val="006E32F7"/>
    <w:rsid w:val="006E59C4"/>
    <w:rsid w:val="006F2C2F"/>
    <w:rsid w:val="00702169"/>
    <w:rsid w:val="0070258D"/>
    <w:rsid w:val="007027CB"/>
    <w:rsid w:val="00705658"/>
    <w:rsid w:val="00705760"/>
    <w:rsid w:val="00706710"/>
    <w:rsid w:val="00712390"/>
    <w:rsid w:val="00715995"/>
    <w:rsid w:val="00720D63"/>
    <w:rsid w:val="00721FE1"/>
    <w:rsid w:val="00723F05"/>
    <w:rsid w:val="007257EE"/>
    <w:rsid w:val="0072583B"/>
    <w:rsid w:val="00727197"/>
    <w:rsid w:val="00727D0F"/>
    <w:rsid w:val="00727E1F"/>
    <w:rsid w:val="0073016D"/>
    <w:rsid w:val="0073131D"/>
    <w:rsid w:val="007337B2"/>
    <w:rsid w:val="007346BF"/>
    <w:rsid w:val="007369AD"/>
    <w:rsid w:val="007371B0"/>
    <w:rsid w:val="007404CA"/>
    <w:rsid w:val="00745DA0"/>
    <w:rsid w:val="0075156A"/>
    <w:rsid w:val="00751F37"/>
    <w:rsid w:val="007525C6"/>
    <w:rsid w:val="00753AB1"/>
    <w:rsid w:val="00754C3D"/>
    <w:rsid w:val="00756549"/>
    <w:rsid w:val="0075778C"/>
    <w:rsid w:val="0076031F"/>
    <w:rsid w:val="00760959"/>
    <w:rsid w:val="007614D3"/>
    <w:rsid w:val="007616BC"/>
    <w:rsid w:val="007628B3"/>
    <w:rsid w:val="00765E74"/>
    <w:rsid w:val="00766264"/>
    <w:rsid w:val="007700AC"/>
    <w:rsid w:val="00772016"/>
    <w:rsid w:val="007748EC"/>
    <w:rsid w:val="0077541F"/>
    <w:rsid w:val="00775F04"/>
    <w:rsid w:val="00776259"/>
    <w:rsid w:val="00776854"/>
    <w:rsid w:val="00777471"/>
    <w:rsid w:val="00781D36"/>
    <w:rsid w:val="00782003"/>
    <w:rsid w:val="00783C23"/>
    <w:rsid w:val="00784BF1"/>
    <w:rsid w:val="00785ED2"/>
    <w:rsid w:val="0079233B"/>
    <w:rsid w:val="007925EF"/>
    <w:rsid w:val="00792CBD"/>
    <w:rsid w:val="007934EF"/>
    <w:rsid w:val="0079442A"/>
    <w:rsid w:val="007973B6"/>
    <w:rsid w:val="007A03F7"/>
    <w:rsid w:val="007A07C0"/>
    <w:rsid w:val="007A1C69"/>
    <w:rsid w:val="007A23FC"/>
    <w:rsid w:val="007A3D81"/>
    <w:rsid w:val="007A6BEC"/>
    <w:rsid w:val="007B28B9"/>
    <w:rsid w:val="007B42A7"/>
    <w:rsid w:val="007B45A3"/>
    <w:rsid w:val="007B4861"/>
    <w:rsid w:val="007B4BF7"/>
    <w:rsid w:val="007B60FA"/>
    <w:rsid w:val="007B6BE4"/>
    <w:rsid w:val="007C08EA"/>
    <w:rsid w:val="007C0F42"/>
    <w:rsid w:val="007C3D55"/>
    <w:rsid w:val="007C5449"/>
    <w:rsid w:val="007C54E0"/>
    <w:rsid w:val="007D1584"/>
    <w:rsid w:val="007D5401"/>
    <w:rsid w:val="007D5C13"/>
    <w:rsid w:val="007E0F33"/>
    <w:rsid w:val="007E2949"/>
    <w:rsid w:val="007E5ECD"/>
    <w:rsid w:val="007E6F11"/>
    <w:rsid w:val="007E7D9B"/>
    <w:rsid w:val="007F1394"/>
    <w:rsid w:val="007F6D1E"/>
    <w:rsid w:val="008000AB"/>
    <w:rsid w:val="008000D8"/>
    <w:rsid w:val="00800A49"/>
    <w:rsid w:val="00803609"/>
    <w:rsid w:val="00803C13"/>
    <w:rsid w:val="00806494"/>
    <w:rsid w:val="00810DE3"/>
    <w:rsid w:val="0081133B"/>
    <w:rsid w:val="00813B04"/>
    <w:rsid w:val="00814D92"/>
    <w:rsid w:val="00815605"/>
    <w:rsid w:val="0081620A"/>
    <w:rsid w:val="0081695B"/>
    <w:rsid w:val="00817C8F"/>
    <w:rsid w:val="00820CB9"/>
    <w:rsid w:val="008211AC"/>
    <w:rsid w:val="00822E27"/>
    <w:rsid w:val="00824BB5"/>
    <w:rsid w:val="00826540"/>
    <w:rsid w:val="00827A6B"/>
    <w:rsid w:val="00827C0D"/>
    <w:rsid w:val="00830FD9"/>
    <w:rsid w:val="0083193A"/>
    <w:rsid w:val="008328C7"/>
    <w:rsid w:val="008333F8"/>
    <w:rsid w:val="00833CAB"/>
    <w:rsid w:val="00834881"/>
    <w:rsid w:val="008356A7"/>
    <w:rsid w:val="00841DF0"/>
    <w:rsid w:val="008420FB"/>
    <w:rsid w:val="008446AC"/>
    <w:rsid w:val="008462CE"/>
    <w:rsid w:val="008505DD"/>
    <w:rsid w:val="00850A98"/>
    <w:rsid w:val="00851B0A"/>
    <w:rsid w:val="00852371"/>
    <w:rsid w:val="0085341D"/>
    <w:rsid w:val="00853ED9"/>
    <w:rsid w:val="00856FF8"/>
    <w:rsid w:val="00857C27"/>
    <w:rsid w:val="00860A10"/>
    <w:rsid w:val="00866EF2"/>
    <w:rsid w:val="00867C5D"/>
    <w:rsid w:val="00870C89"/>
    <w:rsid w:val="00870FAB"/>
    <w:rsid w:val="008741F7"/>
    <w:rsid w:val="00874C8D"/>
    <w:rsid w:val="008764ED"/>
    <w:rsid w:val="008768DA"/>
    <w:rsid w:val="00884DC2"/>
    <w:rsid w:val="008875C7"/>
    <w:rsid w:val="00890E6B"/>
    <w:rsid w:val="00892E18"/>
    <w:rsid w:val="00893519"/>
    <w:rsid w:val="008961A0"/>
    <w:rsid w:val="00896360"/>
    <w:rsid w:val="008A1461"/>
    <w:rsid w:val="008A1560"/>
    <w:rsid w:val="008A3791"/>
    <w:rsid w:val="008A5575"/>
    <w:rsid w:val="008A5C26"/>
    <w:rsid w:val="008A761A"/>
    <w:rsid w:val="008A7998"/>
    <w:rsid w:val="008B1F70"/>
    <w:rsid w:val="008B3AE5"/>
    <w:rsid w:val="008C1241"/>
    <w:rsid w:val="008C5004"/>
    <w:rsid w:val="008C5E47"/>
    <w:rsid w:val="008C6DE7"/>
    <w:rsid w:val="008D0942"/>
    <w:rsid w:val="008D09D6"/>
    <w:rsid w:val="008D15F1"/>
    <w:rsid w:val="008D1CE2"/>
    <w:rsid w:val="008D1DA5"/>
    <w:rsid w:val="008D271C"/>
    <w:rsid w:val="008D2C5B"/>
    <w:rsid w:val="008D2CF8"/>
    <w:rsid w:val="008D31BF"/>
    <w:rsid w:val="008D36AA"/>
    <w:rsid w:val="008D3A91"/>
    <w:rsid w:val="008D4594"/>
    <w:rsid w:val="008D49D8"/>
    <w:rsid w:val="008D4F77"/>
    <w:rsid w:val="008D6C45"/>
    <w:rsid w:val="008D735D"/>
    <w:rsid w:val="008D77EC"/>
    <w:rsid w:val="008E0DB2"/>
    <w:rsid w:val="008E1DE9"/>
    <w:rsid w:val="008E38E0"/>
    <w:rsid w:val="008E4026"/>
    <w:rsid w:val="008F0872"/>
    <w:rsid w:val="008F2CFE"/>
    <w:rsid w:val="008F563D"/>
    <w:rsid w:val="008F7837"/>
    <w:rsid w:val="00901C0F"/>
    <w:rsid w:val="00901D83"/>
    <w:rsid w:val="00903013"/>
    <w:rsid w:val="00904BD0"/>
    <w:rsid w:val="00905F2F"/>
    <w:rsid w:val="00906268"/>
    <w:rsid w:val="009071D6"/>
    <w:rsid w:val="00907A14"/>
    <w:rsid w:val="009105E1"/>
    <w:rsid w:val="009127A1"/>
    <w:rsid w:val="00914740"/>
    <w:rsid w:val="009174DD"/>
    <w:rsid w:val="00920957"/>
    <w:rsid w:val="00920D5F"/>
    <w:rsid w:val="00921955"/>
    <w:rsid w:val="009230AA"/>
    <w:rsid w:val="0092609B"/>
    <w:rsid w:val="00930CD6"/>
    <w:rsid w:val="00931C25"/>
    <w:rsid w:val="009328E0"/>
    <w:rsid w:val="00932D05"/>
    <w:rsid w:val="009333B1"/>
    <w:rsid w:val="0093389F"/>
    <w:rsid w:val="009341A8"/>
    <w:rsid w:val="00940B31"/>
    <w:rsid w:val="00943971"/>
    <w:rsid w:val="00943EB8"/>
    <w:rsid w:val="0095055F"/>
    <w:rsid w:val="0095093E"/>
    <w:rsid w:val="00952349"/>
    <w:rsid w:val="009537A5"/>
    <w:rsid w:val="00956C4E"/>
    <w:rsid w:val="0096012A"/>
    <w:rsid w:val="009618FE"/>
    <w:rsid w:val="00961B17"/>
    <w:rsid w:val="00963873"/>
    <w:rsid w:val="00964D91"/>
    <w:rsid w:val="00965EE1"/>
    <w:rsid w:val="00965F6D"/>
    <w:rsid w:val="00966022"/>
    <w:rsid w:val="00971222"/>
    <w:rsid w:val="009729DF"/>
    <w:rsid w:val="009740A2"/>
    <w:rsid w:val="009775CE"/>
    <w:rsid w:val="00977746"/>
    <w:rsid w:val="00977FFB"/>
    <w:rsid w:val="00981769"/>
    <w:rsid w:val="00982851"/>
    <w:rsid w:val="0098303B"/>
    <w:rsid w:val="00985617"/>
    <w:rsid w:val="00985D69"/>
    <w:rsid w:val="0098702C"/>
    <w:rsid w:val="00987308"/>
    <w:rsid w:val="009908D7"/>
    <w:rsid w:val="009916D0"/>
    <w:rsid w:val="0099274E"/>
    <w:rsid w:val="00993550"/>
    <w:rsid w:val="00994828"/>
    <w:rsid w:val="00995DDE"/>
    <w:rsid w:val="0099676C"/>
    <w:rsid w:val="00997FF8"/>
    <w:rsid w:val="009A4DA8"/>
    <w:rsid w:val="009A632B"/>
    <w:rsid w:val="009A7C2D"/>
    <w:rsid w:val="009B3F9A"/>
    <w:rsid w:val="009B5DFD"/>
    <w:rsid w:val="009B6C00"/>
    <w:rsid w:val="009B7130"/>
    <w:rsid w:val="009B7527"/>
    <w:rsid w:val="009B7661"/>
    <w:rsid w:val="009C124D"/>
    <w:rsid w:val="009C2F97"/>
    <w:rsid w:val="009C6AF9"/>
    <w:rsid w:val="009D2770"/>
    <w:rsid w:val="009D505D"/>
    <w:rsid w:val="009D70F0"/>
    <w:rsid w:val="009D74BF"/>
    <w:rsid w:val="009E21F5"/>
    <w:rsid w:val="009E33D6"/>
    <w:rsid w:val="009E3460"/>
    <w:rsid w:val="009E380C"/>
    <w:rsid w:val="009E4844"/>
    <w:rsid w:val="009E49D9"/>
    <w:rsid w:val="009E551B"/>
    <w:rsid w:val="009E6A03"/>
    <w:rsid w:val="009E6BBB"/>
    <w:rsid w:val="009F033E"/>
    <w:rsid w:val="009F26D6"/>
    <w:rsid w:val="009F2C0C"/>
    <w:rsid w:val="009F3866"/>
    <w:rsid w:val="009F6E64"/>
    <w:rsid w:val="00A00ADA"/>
    <w:rsid w:val="00A022CC"/>
    <w:rsid w:val="00A05CF8"/>
    <w:rsid w:val="00A06DF5"/>
    <w:rsid w:val="00A117D2"/>
    <w:rsid w:val="00A12EEC"/>
    <w:rsid w:val="00A14977"/>
    <w:rsid w:val="00A16F83"/>
    <w:rsid w:val="00A17A96"/>
    <w:rsid w:val="00A20AA8"/>
    <w:rsid w:val="00A21BA8"/>
    <w:rsid w:val="00A22E53"/>
    <w:rsid w:val="00A25523"/>
    <w:rsid w:val="00A30257"/>
    <w:rsid w:val="00A3137C"/>
    <w:rsid w:val="00A32FCD"/>
    <w:rsid w:val="00A351A1"/>
    <w:rsid w:val="00A364EB"/>
    <w:rsid w:val="00A36CFC"/>
    <w:rsid w:val="00A37774"/>
    <w:rsid w:val="00A40750"/>
    <w:rsid w:val="00A40761"/>
    <w:rsid w:val="00A40AF6"/>
    <w:rsid w:val="00A41732"/>
    <w:rsid w:val="00A42E82"/>
    <w:rsid w:val="00A45BBE"/>
    <w:rsid w:val="00A46663"/>
    <w:rsid w:val="00A47FF8"/>
    <w:rsid w:val="00A54F64"/>
    <w:rsid w:val="00A5547A"/>
    <w:rsid w:val="00A566EB"/>
    <w:rsid w:val="00A6495E"/>
    <w:rsid w:val="00A66A58"/>
    <w:rsid w:val="00A67C01"/>
    <w:rsid w:val="00A70025"/>
    <w:rsid w:val="00A710D7"/>
    <w:rsid w:val="00A71F89"/>
    <w:rsid w:val="00A74526"/>
    <w:rsid w:val="00A74C97"/>
    <w:rsid w:val="00A74CEF"/>
    <w:rsid w:val="00A7593E"/>
    <w:rsid w:val="00A76E94"/>
    <w:rsid w:val="00A77061"/>
    <w:rsid w:val="00A80C57"/>
    <w:rsid w:val="00A84EEE"/>
    <w:rsid w:val="00A850D8"/>
    <w:rsid w:val="00A9399E"/>
    <w:rsid w:val="00A95791"/>
    <w:rsid w:val="00A96253"/>
    <w:rsid w:val="00A96C4E"/>
    <w:rsid w:val="00AA0208"/>
    <w:rsid w:val="00AA038D"/>
    <w:rsid w:val="00AA069B"/>
    <w:rsid w:val="00AA0781"/>
    <w:rsid w:val="00AA0F52"/>
    <w:rsid w:val="00AA34BC"/>
    <w:rsid w:val="00AA5FD5"/>
    <w:rsid w:val="00AB3125"/>
    <w:rsid w:val="00AB5B89"/>
    <w:rsid w:val="00AB6ACA"/>
    <w:rsid w:val="00AB6D8E"/>
    <w:rsid w:val="00AC4A28"/>
    <w:rsid w:val="00AC4B1D"/>
    <w:rsid w:val="00AD0AE0"/>
    <w:rsid w:val="00AD3915"/>
    <w:rsid w:val="00AD4561"/>
    <w:rsid w:val="00AD494C"/>
    <w:rsid w:val="00AD6945"/>
    <w:rsid w:val="00AD7D48"/>
    <w:rsid w:val="00AE1E1B"/>
    <w:rsid w:val="00AE28E5"/>
    <w:rsid w:val="00AE3165"/>
    <w:rsid w:val="00AE3291"/>
    <w:rsid w:val="00AE7084"/>
    <w:rsid w:val="00AE77E7"/>
    <w:rsid w:val="00AE7D70"/>
    <w:rsid w:val="00AF064E"/>
    <w:rsid w:val="00AF12C0"/>
    <w:rsid w:val="00AF2266"/>
    <w:rsid w:val="00AF30DF"/>
    <w:rsid w:val="00AF334E"/>
    <w:rsid w:val="00AF3F0A"/>
    <w:rsid w:val="00AF406C"/>
    <w:rsid w:val="00AF470A"/>
    <w:rsid w:val="00AF52A3"/>
    <w:rsid w:val="00AF69B0"/>
    <w:rsid w:val="00B016A1"/>
    <w:rsid w:val="00B01BCE"/>
    <w:rsid w:val="00B04A9D"/>
    <w:rsid w:val="00B04B2E"/>
    <w:rsid w:val="00B06B31"/>
    <w:rsid w:val="00B1174D"/>
    <w:rsid w:val="00B11E32"/>
    <w:rsid w:val="00B124E6"/>
    <w:rsid w:val="00B128E1"/>
    <w:rsid w:val="00B15320"/>
    <w:rsid w:val="00B15ECA"/>
    <w:rsid w:val="00B213CA"/>
    <w:rsid w:val="00B217F4"/>
    <w:rsid w:val="00B222DA"/>
    <w:rsid w:val="00B229AC"/>
    <w:rsid w:val="00B24B72"/>
    <w:rsid w:val="00B25059"/>
    <w:rsid w:val="00B26A90"/>
    <w:rsid w:val="00B30190"/>
    <w:rsid w:val="00B353AC"/>
    <w:rsid w:val="00B35EEE"/>
    <w:rsid w:val="00B3665B"/>
    <w:rsid w:val="00B36729"/>
    <w:rsid w:val="00B405E4"/>
    <w:rsid w:val="00B41AC0"/>
    <w:rsid w:val="00B4325F"/>
    <w:rsid w:val="00B4590C"/>
    <w:rsid w:val="00B4795E"/>
    <w:rsid w:val="00B506F4"/>
    <w:rsid w:val="00B50E16"/>
    <w:rsid w:val="00B6020F"/>
    <w:rsid w:val="00B61CF2"/>
    <w:rsid w:val="00B6291F"/>
    <w:rsid w:val="00B63521"/>
    <w:rsid w:val="00B6370A"/>
    <w:rsid w:val="00B643BF"/>
    <w:rsid w:val="00B644E4"/>
    <w:rsid w:val="00B674BB"/>
    <w:rsid w:val="00B67CA6"/>
    <w:rsid w:val="00B70A39"/>
    <w:rsid w:val="00B71B0F"/>
    <w:rsid w:val="00B72EC7"/>
    <w:rsid w:val="00B73C23"/>
    <w:rsid w:val="00B73F41"/>
    <w:rsid w:val="00B740F4"/>
    <w:rsid w:val="00B80460"/>
    <w:rsid w:val="00B81073"/>
    <w:rsid w:val="00B81E49"/>
    <w:rsid w:val="00B828FD"/>
    <w:rsid w:val="00B83778"/>
    <w:rsid w:val="00B8439F"/>
    <w:rsid w:val="00B8490E"/>
    <w:rsid w:val="00B85B4E"/>
    <w:rsid w:val="00B87B79"/>
    <w:rsid w:val="00B90A5B"/>
    <w:rsid w:val="00B9204F"/>
    <w:rsid w:val="00B9578C"/>
    <w:rsid w:val="00B97D01"/>
    <w:rsid w:val="00BA0AF1"/>
    <w:rsid w:val="00BA0C4B"/>
    <w:rsid w:val="00BA10FB"/>
    <w:rsid w:val="00BA164F"/>
    <w:rsid w:val="00BA469E"/>
    <w:rsid w:val="00BA497C"/>
    <w:rsid w:val="00BA59CC"/>
    <w:rsid w:val="00BA69C3"/>
    <w:rsid w:val="00BA7357"/>
    <w:rsid w:val="00BA758C"/>
    <w:rsid w:val="00BA7DF6"/>
    <w:rsid w:val="00BB21E6"/>
    <w:rsid w:val="00BB2696"/>
    <w:rsid w:val="00BB26C1"/>
    <w:rsid w:val="00BB2A0E"/>
    <w:rsid w:val="00BB3A34"/>
    <w:rsid w:val="00BB3F62"/>
    <w:rsid w:val="00BB62FB"/>
    <w:rsid w:val="00BB70B4"/>
    <w:rsid w:val="00BB7638"/>
    <w:rsid w:val="00BC1A85"/>
    <w:rsid w:val="00BC272E"/>
    <w:rsid w:val="00BC38D6"/>
    <w:rsid w:val="00BC6174"/>
    <w:rsid w:val="00BC7F90"/>
    <w:rsid w:val="00BD0076"/>
    <w:rsid w:val="00BD3C31"/>
    <w:rsid w:val="00BD68DD"/>
    <w:rsid w:val="00BE011E"/>
    <w:rsid w:val="00BE2E29"/>
    <w:rsid w:val="00BE419F"/>
    <w:rsid w:val="00BE4607"/>
    <w:rsid w:val="00BE5486"/>
    <w:rsid w:val="00BE56F3"/>
    <w:rsid w:val="00BE57F9"/>
    <w:rsid w:val="00BE6653"/>
    <w:rsid w:val="00BE7335"/>
    <w:rsid w:val="00BF0540"/>
    <w:rsid w:val="00BF1CAA"/>
    <w:rsid w:val="00BF252E"/>
    <w:rsid w:val="00BF3BFC"/>
    <w:rsid w:val="00C00456"/>
    <w:rsid w:val="00C00F5C"/>
    <w:rsid w:val="00C01B30"/>
    <w:rsid w:val="00C04F16"/>
    <w:rsid w:val="00C0618E"/>
    <w:rsid w:val="00C07468"/>
    <w:rsid w:val="00C11900"/>
    <w:rsid w:val="00C126FC"/>
    <w:rsid w:val="00C12E42"/>
    <w:rsid w:val="00C17245"/>
    <w:rsid w:val="00C225C3"/>
    <w:rsid w:val="00C23AD5"/>
    <w:rsid w:val="00C23E09"/>
    <w:rsid w:val="00C23F5F"/>
    <w:rsid w:val="00C2418F"/>
    <w:rsid w:val="00C30717"/>
    <w:rsid w:val="00C31B10"/>
    <w:rsid w:val="00C33B9D"/>
    <w:rsid w:val="00C33CC9"/>
    <w:rsid w:val="00C37545"/>
    <w:rsid w:val="00C43116"/>
    <w:rsid w:val="00C450DF"/>
    <w:rsid w:val="00C452E7"/>
    <w:rsid w:val="00C45F50"/>
    <w:rsid w:val="00C50E4F"/>
    <w:rsid w:val="00C53358"/>
    <w:rsid w:val="00C533F4"/>
    <w:rsid w:val="00C56331"/>
    <w:rsid w:val="00C5796F"/>
    <w:rsid w:val="00C60DE2"/>
    <w:rsid w:val="00C636E3"/>
    <w:rsid w:val="00C63F54"/>
    <w:rsid w:val="00C650FD"/>
    <w:rsid w:val="00C6512B"/>
    <w:rsid w:val="00C65919"/>
    <w:rsid w:val="00C65B4B"/>
    <w:rsid w:val="00C65B56"/>
    <w:rsid w:val="00C65EA2"/>
    <w:rsid w:val="00C6634F"/>
    <w:rsid w:val="00C6690A"/>
    <w:rsid w:val="00C66EC6"/>
    <w:rsid w:val="00C67674"/>
    <w:rsid w:val="00C7019F"/>
    <w:rsid w:val="00C7020A"/>
    <w:rsid w:val="00C72456"/>
    <w:rsid w:val="00C74CBB"/>
    <w:rsid w:val="00C756C9"/>
    <w:rsid w:val="00C7799F"/>
    <w:rsid w:val="00C801DE"/>
    <w:rsid w:val="00C81F84"/>
    <w:rsid w:val="00C82A3E"/>
    <w:rsid w:val="00C82C46"/>
    <w:rsid w:val="00C83381"/>
    <w:rsid w:val="00C85E29"/>
    <w:rsid w:val="00C85FA5"/>
    <w:rsid w:val="00C86634"/>
    <w:rsid w:val="00C86954"/>
    <w:rsid w:val="00C87124"/>
    <w:rsid w:val="00C875AC"/>
    <w:rsid w:val="00C9020D"/>
    <w:rsid w:val="00C93B14"/>
    <w:rsid w:val="00C94D71"/>
    <w:rsid w:val="00C96DA4"/>
    <w:rsid w:val="00C97393"/>
    <w:rsid w:val="00C97457"/>
    <w:rsid w:val="00C97533"/>
    <w:rsid w:val="00CA2D14"/>
    <w:rsid w:val="00CA70A6"/>
    <w:rsid w:val="00CB19C2"/>
    <w:rsid w:val="00CB2903"/>
    <w:rsid w:val="00CB31B9"/>
    <w:rsid w:val="00CB5B9B"/>
    <w:rsid w:val="00CB646F"/>
    <w:rsid w:val="00CB6676"/>
    <w:rsid w:val="00CB7779"/>
    <w:rsid w:val="00CC138C"/>
    <w:rsid w:val="00CC4941"/>
    <w:rsid w:val="00CC4AD8"/>
    <w:rsid w:val="00CC57C6"/>
    <w:rsid w:val="00CC7FBD"/>
    <w:rsid w:val="00CD2A34"/>
    <w:rsid w:val="00CE0123"/>
    <w:rsid w:val="00CE0D66"/>
    <w:rsid w:val="00CE16AD"/>
    <w:rsid w:val="00CE258A"/>
    <w:rsid w:val="00CE3EA4"/>
    <w:rsid w:val="00CE63F5"/>
    <w:rsid w:val="00CE7085"/>
    <w:rsid w:val="00CF0064"/>
    <w:rsid w:val="00CF11DA"/>
    <w:rsid w:val="00CF12D4"/>
    <w:rsid w:val="00CF1721"/>
    <w:rsid w:val="00CF3FD7"/>
    <w:rsid w:val="00CF791C"/>
    <w:rsid w:val="00D01172"/>
    <w:rsid w:val="00D01C21"/>
    <w:rsid w:val="00D04BA9"/>
    <w:rsid w:val="00D071B1"/>
    <w:rsid w:val="00D11D85"/>
    <w:rsid w:val="00D12129"/>
    <w:rsid w:val="00D134D8"/>
    <w:rsid w:val="00D140CB"/>
    <w:rsid w:val="00D14865"/>
    <w:rsid w:val="00D14C6B"/>
    <w:rsid w:val="00D14D79"/>
    <w:rsid w:val="00D21B02"/>
    <w:rsid w:val="00D233E3"/>
    <w:rsid w:val="00D24C44"/>
    <w:rsid w:val="00D24EA5"/>
    <w:rsid w:val="00D27315"/>
    <w:rsid w:val="00D30931"/>
    <w:rsid w:val="00D31671"/>
    <w:rsid w:val="00D32C0D"/>
    <w:rsid w:val="00D33ADC"/>
    <w:rsid w:val="00D362D8"/>
    <w:rsid w:val="00D400E9"/>
    <w:rsid w:val="00D414C3"/>
    <w:rsid w:val="00D42608"/>
    <w:rsid w:val="00D42FF1"/>
    <w:rsid w:val="00D4300F"/>
    <w:rsid w:val="00D432F6"/>
    <w:rsid w:val="00D434CC"/>
    <w:rsid w:val="00D45265"/>
    <w:rsid w:val="00D45915"/>
    <w:rsid w:val="00D45B31"/>
    <w:rsid w:val="00D4637E"/>
    <w:rsid w:val="00D50563"/>
    <w:rsid w:val="00D52A53"/>
    <w:rsid w:val="00D54201"/>
    <w:rsid w:val="00D56943"/>
    <w:rsid w:val="00D57434"/>
    <w:rsid w:val="00D638B5"/>
    <w:rsid w:val="00D64F5E"/>
    <w:rsid w:val="00D652A7"/>
    <w:rsid w:val="00D74979"/>
    <w:rsid w:val="00D754CA"/>
    <w:rsid w:val="00D7626D"/>
    <w:rsid w:val="00D77F86"/>
    <w:rsid w:val="00D80A97"/>
    <w:rsid w:val="00D819F4"/>
    <w:rsid w:val="00D827CA"/>
    <w:rsid w:val="00D84263"/>
    <w:rsid w:val="00D84402"/>
    <w:rsid w:val="00D8632D"/>
    <w:rsid w:val="00D87071"/>
    <w:rsid w:val="00D901DD"/>
    <w:rsid w:val="00D918A1"/>
    <w:rsid w:val="00D91F6B"/>
    <w:rsid w:val="00D92476"/>
    <w:rsid w:val="00D93CCA"/>
    <w:rsid w:val="00D93EB5"/>
    <w:rsid w:val="00D97AB1"/>
    <w:rsid w:val="00DA0339"/>
    <w:rsid w:val="00DA51CB"/>
    <w:rsid w:val="00DA5E99"/>
    <w:rsid w:val="00DA6AE1"/>
    <w:rsid w:val="00DB28E7"/>
    <w:rsid w:val="00DB517C"/>
    <w:rsid w:val="00DB782E"/>
    <w:rsid w:val="00DC0FD7"/>
    <w:rsid w:val="00DC24A1"/>
    <w:rsid w:val="00DC614A"/>
    <w:rsid w:val="00DD478F"/>
    <w:rsid w:val="00DE10DD"/>
    <w:rsid w:val="00DE1ED4"/>
    <w:rsid w:val="00DE3065"/>
    <w:rsid w:val="00DE39A6"/>
    <w:rsid w:val="00DE4376"/>
    <w:rsid w:val="00DE5C70"/>
    <w:rsid w:val="00DE6583"/>
    <w:rsid w:val="00DE663F"/>
    <w:rsid w:val="00DE66D9"/>
    <w:rsid w:val="00DE74E2"/>
    <w:rsid w:val="00DF0516"/>
    <w:rsid w:val="00DF26C4"/>
    <w:rsid w:val="00DF46AB"/>
    <w:rsid w:val="00DF6994"/>
    <w:rsid w:val="00DF7F98"/>
    <w:rsid w:val="00E01665"/>
    <w:rsid w:val="00E02325"/>
    <w:rsid w:val="00E023CC"/>
    <w:rsid w:val="00E02E9E"/>
    <w:rsid w:val="00E065CF"/>
    <w:rsid w:val="00E07524"/>
    <w:rsid w:val="00E13F3F"/>
    <w:rsid w:val="00E15072"/>
    <w:rsid w:val="00E15630"/>
    <w:rsid w:val="00E1738E"/>
    <w:rsid w:val="00E1777E"/>
    <w:rsid w:val="00E20016"/>
    <w:rsid w:val="00E202A3"/>
    <w:rsid w:val="00E20B0B"/>
    <w:rsid w:val="00E2640F"/>
    <w:rsid w:val="00E33AE4"/>
    <w:rsid w:val="00E4165C"/>
    <w:rsid w:val="00E434F3"/>
    <w:rsid w:val="00E4378C"/>
    <w:rsid w:val="00E452B3"/>
    <w:rsid w:val="00E468CA"/>
    <w:rsid w:val="00E469AF"/>
    <w:rsid w:val="00E5013C"/>
    <w:rsid w:val="00E504C4"/>
    <w:rsid w:val="00E504C6"/>
    <w:rsid w:val="00E51C81"/>
    <w:rsid w:val="00E522E4"/>
    <w:rsid w:val="00E554CC"/>
    <w:rsid w:val="00E568CE"/>
    <w:rsid w:val="00E60808"/>
    <w:rsid w:val="00E60991"/>
    <w:rsid w:val="00E619C1"/>
    <w:rsid w:val="00E6411F"/>
    <w:rsid w:val="00E66FBD"/>
    <w:rsid w:val="00E677C7"/>
    <w:rsid w:val="00E67CFD"/>
    <w:rsid w:val="00E70C08"/>
    <w:rsid w:val="00E7112B"/>
    <w:rsid w:val="00E712D7"/>
    <w:rsid w:val="00E7266A"/>
    <w:rsid w:val="00E74A16"/>
    <w:rsid w:val="00E74D9A"/>
    <w:rsid w:val="00E74FAB"/>
    <w:rsid w:val="00E74FE5"/>
    <w:rsid w:val="00E7585A"/>
    <w:rsid w:val="00E77D15"/>
    <w:rsid w:val="00E8000B"/>
    <w:rsid w:val="00E82045"/>
    <w:rsid w:val="00E820D2"/>
    <w:rsid w:val="00E839FB"/>
    <w:rsid w:val="00E84C51"/>
    <w:rsid w:val="00E86112"/>
    <w:rsid w:val="00E86807"/>
    <w:rsid w:val="00E87102"/>
    <w:rsid w:val="00E904C2"/>
    <w:rsid w:val="00E91D1A"/>
    <w:rsid w:val="00E924E5"/>
    <w:rsid w:val="00E9352B"/>
    <w:rsid w:val="00E9373E"/>
    <w:rsid w:val="00E952B8"/>
    <w:rsid w:val="00E9679A"/>
    <w:rsid w:val="00E97933"/>
    <w:rsid w:val="00EA132C"/>
    <w:rsid w:val="00EA1A0D"/>
    <w:rsid w:val="00EA391E"/>
    <w:rsid w:val="00EA47A7"/>
    <w:rsid w:val="00EA4D71"/>
    <w:rsid w:val="00EA6966"/>
    <w:rsid w:val="00EB0580"/>
    <w:rsid w:val="00EB0916"/>
    <w:rsid w:val="00EB5F11"/>
    <w:rsid w:val="00EB771D"/>
    <w:rsid w:val="00EB7872"/>
    <w:rsid w:val="00EC0420"/>
    <w:rsid w:val="00EC1B34"/>
    <w:rsid w:val="00EC2FDA"/>
    <w:rsid w:val="00EC5553"/>
    <w:rsid w:val="00EC586E"/>
    <w:rsid w:val="00EC5E05"/>
    <w:rsid w:val="00EC7C70"/>
    <w:rsid w:val="00ED011F"/>
    <w:rsid w:val="00ED20D0"/>
    <w:rsid w:val="00ED4998"/>
    <w:rsid w:val="00ED51BB"/>
    <w:rsid w:val="00ED6F73"/>
    <w:rsid w:val="00ED7A84"/>
    <w:rsid w:val="00ED7DE6"/>
    <w:rsid w:val="00EE0A90"/>
    <w:rsid w:val="00EE185E"/>
    <w:rsid w:val="00EE2434"/>
    <w:rsid w:val="00EE47CB"/>
    <w:rsid w:val="00EE514D"/>
    <w:rsid w:val="00EE5D09"/>
    <w:rsid w:val="00EE7366"/>
    <w:rsid w:val="00EF1DA5"/>
    <w:rsid w:val="00EF1E6C"/>
    <w:rsid w:val="00EF24B8"/>
    <w:rsid w:val="00EF276C"/>
    <w:rsid w:val="00EF3895"/>
    <w:rsid w:val="00EF4BE6"/>
    <w:rsid w:val="00EF5380"/>
    <w:rsid w:val="00EF5421"/>
    <w:rsid w:val="00EF7527"/>
    <w:rsid w:val="00EF7CD2"/>
    <w:rsid w:val="00EF7CEA"/>
    <w:rsid w:val="00F01F20"/>
    <w:rsid w:val="00F023DD"/>
    <w:rsid w:val="00F03ECD"/>
    <w:rsid w:val="00F0665A"/>
    <w:rsid w:val="00F067C3"/>
    <w:rsid w:val="00F10FA2"/>
    <w:rsid w:val="00F1204F"/>
    <w:rsid w:val="00F12154"/>
    <w:rsid w:val="00F122C9"/>
    <w:rsid w:val="00F127C9"/>
    <w:rsid w:val="00F1317A"/>
    <w:rsid w:val="00F1427D"/>
    <w:rsid w:val="00F148A0"/>
    <w:rsid w:val="00F14964"/>
    <w:rsid w:val="00F14F1F"/>
    <w:rsid w:val="00F14F76"/>
    <w:rsid w:val="00F15117"/>
    <w:rsid w:val="00F1700E"/>
    <w:rsid w:val="00F24800"/>
    <w:rsid w:val="00F25944"/>
    <w:rsid w:val="00F304F8"/>
    <w:rsid w:val="00F31059"/>
    <w:rsid w:val="00F36D84"/>
    <w:rsid w:val="00F4045D"/>
    <w:rsid w:val="00F42385"/>
    <w:rsid w:val="00F425AC"/>
    <w:rsid w:val="00F431CB"/>
    <w:rsid w:val="00F43632"/>
    <w:rsid w:val="00F51716"/>
    <w:rsid w:val="00F5394F"/>
    <w:rsid w:val="00F53BEB"/>
    <w:rsid w:val="00F54872"/>
    <w:rsid w:val="00F55F85"/>
    <w:rsid w:val="00F56838"/>
    <w:rsid w:val="00F578DB"/>
    <w:rsid w:val="00F57F96"/>
    <w:rsid w:val="00F63BBA"/>
    <w:rsid w:val="00F6423C"/>
    <w:rsid w:val="00F664D7"/>
    <w:rsid w:val="00F67CDE"/>
    <w:rsid w:val="00F70711"/>
    <w:rsid w:val="00F7129F"/>
    <w:rsid w:val="00F723A2"/>
    <w:rsid w:val="00F731D8"/>
    <w:rsid w:val="00F7453C"/>
    <w:rsid w:val="00F76D5B"/>
    <w:rsid w:val="00F77106"/>
    <w:rsid w:val="00F81D4D"/>
    <w:rsid w:val="00F85CF5"/>
    <w:rsid w:val="00F919A5"/>
    <w:rsid w:val="00F926A4"/>
    <w:rsid w:val="00F926C1"/>
    <w:rsid w:val="00F93BD2"/>
    <w:rsid w:val="00F968FC"/>
    <w:rsid w:val="00F977F8"/>
    <w:rsid w:val="00FA497A"/>
    <w:rsid w:val="00FA4DEA"/>
    <w:rsid w:val="00FA6B3B"/>
    <w:rsid w:val="00FB0414"/>
    <w:rsid w:val="00FB151F"/>
    <w:rsid w:val="00FB1780"/>
    <w:rsid w:val="00FB221D"/>
    <w:rsid w:val="00FB3503"/>
    <w:rsid w:val="00FB37EC"/>
    <w:rsid w:val="00FB55B6"/>
    <w:rsid w:val="00FB5C48"/>
    <w:rsid w:val="00FB6283"/>
    <w:rsid w:val="00FB7970"/>
    <w:rsid w:val="00FC0823"/>
    <w:rsid w:val="00FC2D59"/>
    <w:rsid w:val="00FC40C1"/>
    <w:rsid w:val="00FC5042"/>
    <w:rsid w:val="00FC727C"/>
    <w:rsid w:val="00FC7AB1"/>
    <w:rsid w:val="00FD397E"/>
    <w:rsid w:val="00FD42FF"/>
    <w:rsid w:val="00FD4CB8"/>
    <w:rsid w:val="00FD627D"/>
    <w:rsid w:val="00FD7130"/>
    <w:rsid w:val="00FD76DA"/>
    <w:rsid w:val="00FD78CC"/>
    <w:rsid w:val="00FE0A8D"/>
    <w:rsid w:val="00FE0DCE"/>
    <w:rsid w:val="00FE1CEC"/>
    <w:rsid w:val="00FE2074"/>
    <w:rsid w:val="00FE26B7"/>
    <w:rsid w:val="00FF0211"/>
    <w:rsid w:val="00FF0474"/>
    <w:rsid w:val="00FF1183"/>
    <w:rsid w:val="00FF1597"/>
    <w:rsid w:val="00FF480F"/>
    <w:rsid w:val="00FF50A0"/>
    <w:rsid w:val="00FF6562"/>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lime"/>
    </o:shapedefaults>
    <o:shapelayout v:ext="edit">
      <o:idmap v:ext="edit" data="1"/>
    </o:shapelayout>
  </w:shapeDefaults>
  <w:decimalSymbol w:val=","/>
  <w:listSeparator w:val=";"/>
  <w15:docId w15:val="{1FBD6261-15AA-4EBA-9F5E-493CE133F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1B02"/>
    <w:pPr>
      <w:spacing w:after="200" w:line="276" w:lineRule="auto"/>
    </w:pPr>
    <w:rPr>
      <w:rFonts w:ascii="Calibri" w:eastAsia="Calibri" w:hAnsi="Calibri" w:cs="Times New Roman"/>
    </w:rPr>
  </w:style>
  <w:style w:type="paragraph" w:styleId="1">
    <w:name w:val="heading 1"/>
    <w:basedOn w:val="a"/>
    <w:next w:val="a"/>
    <w:link w:val="10"/>
    <w:qFormat/>
    <w:rsid w:val="00E952B8"/>
    <w:pPr>
      <w:keepNext/>
      <w:pageBreakBefore/>
      <w:tabs>
        <w:tab w:val="left" w:pos="567"/>
      </w:tabs>
      <w:spacing w:before="240" w:after="60"/>
      <w:outlineLvl w:val="0"/>
    </w:pPr>
    <w:rPr>
      <w:rFonts w:ascii="Arial" w:eastAsia="Times New Roman" w:hAnsi="Arial"/>
      <w:b/>
      <w:bCs/>
      <w:kern w:val="32"/>
      <w:sz w:val="28"/>
      <w:szCs w:val="32"/>
    </w:rPr>
  </w:style>
  <w:style w:type="paragraph" w:styleId="2">
    <w:name w:val="heading 2"/>
    <w:basedOn w:val="a"/>
    <w:next w:val="a"/>
    <w:link w:val="20"/>
    <w:uiPriority w:val="99"/>
    <w:qFormat/>
    <w:rsid w:val="00E952B8"/>
    <w:pPr>
      <w:keepNext/>
      <w:keepLines/>
      <w:tabs>
        <w:tab w:val="left" w:pos="567"/>
      </w:tabs>
      <w:spacing w:before="240" w:after="60" w:line="240" w:lineRule="auto"/>
      <w:ind w:left="567" w:hanging="567"/>
      <w:outlineLvl w:val="1"/>
    </w:pPr>
    <w:rPr>
      <w:rFonts w:ascii="Arial" w:eastAsia="Times New Roman" w:hAnsi="Arial"/>
      <w:b/>
      <w:bCs/>
      <w:sz w:val="24"/>
      <w:szCs w:val="26"/>
    </w:rPr>
  </w:style>
  <w:style w:type="paragraph" w:styleId="3">
    <w:name w:val="heading 3"/>
    <w:basedOn w:val="a"/>
    <w:next w:val="a"/>
    <w:link w:val="30"/>
    <w:uiPriority w:val="99"/>
    <w:qFormat/>
    <w:rsid w:val="00E952B8"/>
    <w:pPr>
      <w:keepNext/>
      <w:keepLines/>
      <w:tabs>
        <w:tab w:val="left" w:pos="709"/>
      </w:tabs>
      <w:spacing w:before="120" w:after="0" w:line="240" w:lineRule="auto"/>
      <w:ind w:left="709" w:hanging="709"/>
      <w:outlineLvl w:val="2"/>
    </w:pPr>
    <w:rPr>
      <w:rFonts w:ascii="Arial" w:eastAsia="Times New Roman" w:hAnsi="Arial"/>
      <w:b/>
      <w:bCs/>
      <w:i/>
      <w:sz w:val="20"/>
      <w:szCs w:val="20"/>
    </w:rPr>
  </w:style>
  <w:style w:type="paragraph" w:styleId="4">
    <w:name w:val="heading 4"/>
    <w:basedOn w:val="a"/>
    <w:next w:val="a"/>
    <w:link w:val="40"/>
    <w:uiPriority w:val="99"/>
    <w:qFormat/>
    <w:rsid w:val="00E952B8"/>
    <w:pPr>
      <w:keepNext/>
      <w:keepLines/>
      <w:tabs>
        <w:tab w:val="left" w:pos="851"/>
      </w:tabs>
      <w:spacing w:before="200" w:after="0" w:line="240" w:lineRule="auto"/>
      <w:ind w:left="851" w:hanging="851"/>
      <w:outlineLvl w:val="3"/>
    </w:pPr>
    <w:rPr>
      <w:rFonts w:ascii="Arial" w:eastAsia="Times New Roman" w:hAnsi="Arial"/>
      <w:bCs/>
      <w:i/>
      <w:iCs/>
      <w:sz w:val="20"/>
      <w:szCs w:val="20"/>
      <w:u w:val="single"/>
    </w:rPr>
  </w:style>
  <w:style w:type="paragraph" w:styleId="5">
    <w:name w:val="heading 5"/>
    <w:basedOn w:val="a"/>
    <w:next w:val="a"/>
    <w:link w:val="50"/>
    <w:uiPriority w:val="99"/>
    <w:qFormat/>
    <w:rsid w:val="00AC4A28"/>
    <w:pPr>
      <w:spacing w:before="240" w:after="60" w:line="240" w:lineRule="auto"/>
      <w:outlineLvl w:val="4"/>
    </w:pPr>
    <w:rPr>
      <w:rFonts w:eastAsia="Times New Roman"/>
      <w:b/>
      <w:bCs/>
      <w:i/>
      <w:iCs/>
      <w:sz w:val="26"/>
      <w:szCs w:val="26"/>
    </w:rPr>
  </w:style>
  <w:style w:type="paragraph" w:styleId="6">
    <w:name w:val="heading 6"/>
    <w:basedOn w:val="a"/>
    <w:next w:val="a"/>
    <w:link w:val="60"/>
    <w:unhideWhenUsed/>
    <w:qFormat/>
    <w:rsid w:val="0045489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952B8"/>
    <w:rPr>
      <w:rFonts w:ascii="Arial" w:eastAsia="Times New Roman" w:hAnsi="Arial" w:cs="Times New Roman"/>
      <w:b/>
      <w:bCs/>
      <w:kern w:val="32"/>
      <w:sz w:val="28"/>
      <w:szCs w:val="32"/>
    </w:rPr>
  </w:style>
  <w:style w:type="character" w:customStyle="1" w:styleId="20">
    <w:name w:val="Заголовок 2 Знак"/>
    <w:basedOn w:val="a0"/>
    <w:link w:val="2"/>
    <w:uiPriority w:val="99"/>
    <w:rsid w:val="00E952B8"/>
    <w:rPr>
      <w:rFonts w:ascii="Arial" w:eastAsia="Times New Roman" w:hAnsi="Arial" w:cs="Times New Roman"/>
      <w:b/>
      <w:bCs/>
      <w:sz w:val="24"/>
      <w:szCs w:val="26"/>
    </w:rPr>
  </w:style>
  <w:style w:type="character" w:customStyle="1" w:styleId="30">
    <w:name w:val="Заголовок 3 Знак"/>
    <w:basedOn w:val="a0"/>
    <w:link w:val="3"/>
    <w:uiPriority w:val="99"/>
    <w:rsid w:val="00E952B8"/>
    <w:rPr>
      <w:rFonts w:ascii="Arial" w:eastAsia="Times New Roman" w:hAnsi="Arial" w:cs="Times New Roman"/>
      <w:b/>
      <w:bCs/>
      <w:i/>
      <w:sz w:val="20"/>
      <w:szCs w:val="20"/>
    </w:rPr>
  </w:style>
  <w:style w:type="character" w:customStyle="1" w:styleId="40">
    <w:name w:val="Заголовок 4 Знак"/>
    <w:basedOn w:val="a0"/>
    <w:link w:val="4"/>
    <w:uiPriority w:val="99"/>
    <w:rsid w:val="00E952B8"/>
    <w:rPr>
      <w:rFonts w:ascii="Arial" w:eastAsia="Times New Roman" w:hAnsi="Arial" w:cs="Times New Roman"/>
      <w:bCs/>
      <w:i/>
      <w:iCs/>
      <w:sz w:val="20"/>
      <w:szCs w:val="20"/>
      <w:u w:val="single"/>
    </w:rPr>
  </w:style>
  <w:style w:type="character" w:customStyle="1" w:styleId="50">
    <w:name w:val="Заголовок 5 Знак"/>
    <w:basedOn w:val="a0"/>
    <w:link w:val="5"/>
    <w:uiPriority w:val="99"/>
    <w:rsid w:val="00AC4A28"/>
    <w:rPr>
      <w:rFonts w:ascii="Calibri" w:eastAsia="Times New Roman" w:hAnsi="Calibri" w:cs="Times New Roman"/>
      <w:b/>
      <w:bCs/>
      <w:i/>
      <w:iCs/>
      <w:sz w:val="26"/>
      <w:szCs w:val="26"/>
    </w:rPr>
  </w:style>
  <w:style w:type="character" w:customStyle="1" w:styleId="60">
    <w:name w:val="Заголовок 6 Знак"/>
    <w:basedOn w:val="a0"/>
    <w:link w:val="6"/>
    <w:rsid w:val="00454899"/>
    <w:rPr>
      <w:rFonts w:asciiTheme="majorHAnsi" w:eastAsiaTheme="majorEastAsia" w:hAnsiTheme="majorHAnsi" w:cstheme="majorBidi"/>
      <w:color w:val="1F4D78" w:themeColor="accent1" w:themeShade="7F"/>
    </w:rPr>
  </w:style>
  <w:style w:type="paragraph" w:customStyle="1" w:styleId="TableTitle">
    <w:name w:val="Table Title"/>
    <w:basedOn w:val="a"/>
    <w:next w:val="a"/>
    <w:autoRedefine/>
    <w:uiPriority w:val="99"/>
    <w:qFormat/>
    <w:rsid w:val="00656A0E"/>
    <w:pPr>
      <w:keepNext/>
      <w:keepLines/>
      <w:suppressAutoHyphens/>
      <w:spacing w:after="0" w:line="28" w:lineRule="atLeast"/>
      <w:jc w:val="center"/>
      <w:outlineLvl w:val="1"/>
    </w:pPr>
    <w:rPr>
      <w:rFonts w:ascii="Times New Roman" w:eastAsia="Times New Roman" w:hAnsi="Times New Roman"/>
      <w:b/>
      <w:bCs/>
      <w:noProof/>
    </w:rPr>
  </w:style>
  <w:style w:type="paragraph" w:styleId="a3">
    <w:name w:val="Balloon Text"/>
    <w:basedOn w:val="a"/>
    <w:link w:val="a4"/>
    <w:uiPriority w:val="99"/>
    <w:rsid w:val="00E952B8"/>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E952B8"/>
    <w:rPr>
      <w:rFonts w:ascii="Tahoma" w:eastAsia="Calibri" w:hAnsi="Tahoma" w:cs="Tahoma"/>
      <w:sz w:val="16"/>
      <w:szCs w:val="16"/>
    </w:rPr>
  </w:style>
  <w:style w:type="paragraph" w:styleId="a5">
    <w:name w:val="header"/>
    <w:basedOn w:val="a"/>
    <w:link w:val="a6"/>
    <w:uiPriority w:val="99"/>
    <w:rsid w:val="00E952B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952B8"/>
    <w:rPr>
      <w:rFonts w:ascii="Calibri" w:eastAsia="Calibri" w:hAnsi="Calibri" w:cs="Times New Roman"/>
    </w:rPr>
  </w:style>
  <w:style w:type="paragraph" w:styleId="a7">
    <w:name w:val="footer"/>
    <w:basedOn w:val="a"/>
    <w:link w:val="a8"/>
    <w:uiPriority w:val="99"/>
    <w:rsid w:val="00E952B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952B8"/>
    <w:rPr>
      <w:rFonts w:ascii="Calibri" w:eastAsia="Calibri" w:hAnsi="Calibri" w:cs="Times New Roman"/>
    </w:rPr>
  </w:style>
  <w:style w:type="paragraph" w:styleId="a9">
    <w:name w:val="Subtitle"/>
    <w:basedOn w:val="a"/>
    <w:link w:val="aa"/>
    <w:uiPriority w:val="99"/>
    <w:qFormat/>
    <w:rsid w:val="00E952B8"/>
    <w:pPr>
      <w:spacing w:after="0" w:line="240" w:lineRule="auto"/>
    </w:pPr>
    <w:rPr>
      <w:rFonts w:ascii="Arial" w:eastAsia="Times New Roman" w:hAnsi="Arial"/>
      <w:b/>
      <w:i/>
      <w:sz w:val="20"/>
      <w:szCs w:val="20"/>
    </w:rPr>
  </w:style>
  <w:style w:type="character" w:customStyle="1" w:styleId="aa">
    <w:name w:val="Подзаголовок Знак"/>
    <w:basedOn w:val="a0"/>
    <w:link w:val="a9"/>
    <w:uiPriority w:val="99"/>
    <w:rsid w:val="00E952B8"/>
    <w:rPr>
      <w:rFonts w:ascii="Arial" w:eastAsia="Times New Roman" w:hAnsi="Arial" w:cs="Times New Roman"/>
      <w:b/>
      <w:i/>
      <w:sz w:val="20"/>
      <w:szCs w:val="20"/>
    </w:rPr>
  </w:style>
  <w:style w:type="paragraph" w:styleId="ab">
    <w:name w:val="No Spacing"/>
    <w:link w:val="ac"/>
    <w:uiPriority w:val="99"/>
    <w:qFormat/>
    <w:rsid w:val="00E952B8"/>
    <w:pPr>
      <w:spacing w:after="0" w:line="240" w:lineRule="auto"/>
    </w:pPr>
    <w:rPr>
      <w:rFonts w:ascii="Calibri" w:eastAsia="Calibri" w:hAnsi="Calibri" w:cs="Times New Roman"/>
    </w:rPr>
  </w:style>
  <w:style w:type="character" w:customStyle="1" w:styleId="ac">
    <w:name w:val="Без интервала Знак"/>
    <w:basedOn w:val="a0"/>
    <w:link w:val="ab"/>
    <w:uiPriority w:val="99"/>
    <w:locked/>
    <w:rsid w:val="00E952B8"/>
    <w:rPr>
      <w:rFonts w:ascii="Calibri" w:eastAsia="Calibri" w:hAnsi="Calibri" w:cs="Times New Roman"/>
    </w:rPr>
  </w:style>
  <w:style w:type="table" w:styleId="ad">
    <w:name w:val="Table Grid"/>
    <w:basedOn w:val="a1"/>
    <w:uiPriority w:val="99"/>
    <w:rsid w:val="00E952B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link w:val="af"/>
    <w:uiPriority w:val="34"/>
    <w:qFormat/>
    <w:rsid w:val="00E952B8"/>
    <w:pPr>
      <w:spacing w:after="0" w:line="240" w:lineRule="auto"/>
      <w:ind w:left="720"/>
      <w:contextualSpacing/>
    </w:pPr>
    <w:rPr>
      <w:rFonts w:ascii="Arial" w:hAnsi="Arial"/>
      <w:sz w:val="20"/>
      <w:szCs w:val="20"/>
      <w:lang w:val="en-US" w:eastAsia="ja-JP"/>
    </w:rPr>
  </w:style>
  <w:style w:type="character" w:customStyle="1" w:styleId="af">
    <w:name w:val="Абзац списка Знак"/>
    <w:link w:val="ae"/>
    <w:uiPriority w:val="34"/>
    <w:locked/>
    <w:rsid w:val="00E952B8"/>
    <w:rPr>
      <w:rFonts w:ascii="Arial" w:eastAsia="Calibri" w:hAnsi="Arial" w:cs="Times New Roman"/>
      <w:sz w:val="20"/>
      <w:szCs w:val="20"/>
      <w:lang w:val="en-US" w:eastAsia="ja-JP"/>
    </w:rPr>
  </w:style>
  <w:style w:type="paragraph" w:styleId="11">
    <w:name w:val="toc 1"/>
    <w:basedOn w:val="a"/>
    <w:next w:val="a"/>
    <w:autoRedefine/>
    <w:uiPriority w:val="39"/>
    <w:qFormat/>
    <w:rsid w:val="00E952B8"/>
    <w:pPr>
      <w:tabs>
        <w:tab w:val="left" w:pos="426"/>
        <w:tab w:val="right" w:leader="dot" w:pos="9061"/>
      </w:tabs>
      <w:spacing w:before="120" w:after="120" w:line="240" w:lineRule="auto"/>
      <w:ind w:left="426" w:hanging="426"/>
    </w:pPr>
    <w:rPr>
      <w:rFonts w:ascii="Arial" w:hAnsi="Arial" w:cs="Calibri"/>
      <w:b/>
      <w:bCs/>
      <w:caps/>
      <w:sz w:val="20"/>
      <w:szCs w:val="20"/>
      <w:lang w:val="en-US"/>
    </w:rPr>
  </w:style>
  <w:style w:type="paragraph" w:styleId="21">
    <w:name w:val="toc 2"/>
    <w:basedOn w:val="a"/>
    <w:next w:val="a"/>
    <w:autoRedefine/>
    <w:uiPriority w:val="39"/>
    <w:qFormat/>
    <w:rsid w:val="00DE663F"/>
    <w:pPr>
      <w:tabs>
        <w:tab w:val="left" w:pos="426"/>
        <w:tab w:val="left" w:pos="851"/>
        <w:tab w:val="right" w:leader="dot" w:pos="9072"/>
      </w:tabs>
      <w:spacing w:after="60" w:line="240" w:lineRule="auto"/>
      <w:ind w:left="-284" w:right="851"/>
    </w:pPr>
    <w:rPr>
      <w:rFonts w:ascii="Times New Roman" w:hAnsi="Times New Roman"/>
      <w:b/>
      <w:smallCaps/>
      <w:noProof/>
      <w:sz w:val="20"/>
      <w:szCs w:val="20"/>
    </w:rPr>
  </w:style>
  <w:style w:type="paragraph" w:styleId="31">
    <w:name w:val="toc 3"/>
    <w:basedOn w:val="a"/>
    <w:next w:val="a"/>
    <w:autoRedefine/>
    <w:uiPriority w:val="39"/>
    <w:qFormat/>
    <w:rsid w:val="00E952B8"/>
    <w:pPr>
      <w:tabs>
        <w:tab w:val="left" w:pos="1560"/>
        <w:tab w:val="right" w:leader="dot" w:pos="9061"/>
      </w:tabs>
      <w:spacing w:after="0" w:line="240" w:lineRule="auto"/>
      <w:ind w:left="1560" w:hanging="709"/>
    </w:pPr>
    <w:rPr>
      <w:rFonts w:ascii="Arial" w:hAnsi="Arial" w:cs="Calibri"/>
      <w:i/>
      <w:iCs/>
      <w:sz w:val="20"/>
      <w:szCs w:val="20"/>
      <w:lang w:val="en-US"/>
    </w:rPr>
  </w:style>
  <w:style w:type="paragraph" w:styleId="41">
    <w:name w:val="toc 4"/>
    <w:basedOn w:val="a"/>
    <w:next w:val="a"/>
    <w:autoRedefine/>
    <w:uiPriority w:val="99"/>
    <w:rsid w:val="00E952B8"/>
    <w:pPr>
      <w:spacing w:after="0" w:line="240" w:lineRule="auto"/>
      <w:ind w:left="660"/>
    </w:pPr>
    <w:rPr>
      <w:rFonts w:cs="Calibri"/>
      <w:sz w:val="18"/>
      <w:szCs w:val="18"/>
      <w:lang w:val="en-US"/>
    </w:rPr>
  </w:style>
  <w:style w:type="paragraph" w:styleId="51">
    <w:name w:val="toc 5"/>
    <w:basedOn w:val="a"/>
    <w:next w:val="a"/>
    <w:autoRedefine/>
    <w:uiPriority w:val="99"/>
    <w:rsid w:val="00E952B8"/>
    <w:pPr>
      <w:spacing w:after="0" w:line="240" w:lineRule="auto"/>
      <w:ind w:left="880"/>
    </w:pPr>
    <w:rPr>
      <w:rFonts w:cs="Calibri"/>
      <w:sz w:val="18"/>
      <w:szCs w:val="18"/>
      <w:lang w:val="en-US"/>
    </w:rPr>
  </w:style>
  <w:style w:type="paragraph" w:styleId="61">
    <w:name w:val="toc 6"/>
    <w:basedOn w:val="a"/>
    <w:next w:val="a"/>
    <w:autoRedefine/>
    <w:uiPriority w:val="99"/>
    <w:rsid w:val="00E952B8"/>
    <w:pPr>
      <w:spacing w:after="0" w:line="240" w:lineRule="auto"/>
      <w:ind w:left="1100"/>
    </w:pPr>
    <w:rPr>
      <w:rFonts w:cs="Calibri"/>
      <w:sz w:val="18"/>
      <w:szCs w:val="18"/>
      <w:lang w:val="en-US"/>
    </w:rPr>
  </w:style>
  <w:style w:type="paragraph" w:styleId="7">
    <w:name w:val="toc 7"/>
    <w:basedOn w:val="a"/>
    <w:next w:val="a"/>
    <w:autoRedefine/>
    <w:uiPriority w:val="99"/>
    <w:rsid w:val="00E952B8"/>
    <w:pPr>
      <w:spacing w:after="0" w:line="240" w:lineRule="auto"/>
      <w:ind w:left="1320"/>
    </w:pPr>
    <w:rPr>
      <w:rFonts w:cs="Calibri"/>
      <w:sz w:val="18"/>
      <w:szCs w:val="18"/>
      <w:lang w:val="en-US"/>
    </w:rPr>
  </w:style>
  <w:style w:type="paragraph" w:styleId="8">
    <w:name w:val="toc 8"/>
    <w:basedOn w:val="a"/>
    <w:next w:val="a"/>
    <w:autoRedefine/>
    <w:uiPriority w:val="99"/>
    <w:rsid w:val="00E952B8"/>
    <w:pPr>
      <w:spacing w:after="0" w:line="240" w:lineRule="auto"/>
      <w:ind w:left="1540"/>
    </w:pPr>
    <w:rPr>
      <w:rFonts w:cs="Calibri"/>
      <w:sz w:val="18"/>
      <w:szCs w:val="18"/>
      <w:lang w:val="en-US"/>
    </w:rPr>
  </w:style>
  <w:style w:type="paragraph" w:styleId="9">
    <w:name w:val="toc 9"/>
    <w:basedOn w:val="a"/>
    <w:next w:val="a"/>
    <w:autoRedefine/>
    <w:uiPriority w:val="99"/>
    <w:rsid w:val="00E952B8"/>
    <w:pPr>
      <w:spacing w:after="0" w:line="240" w:lineRule="auto"/>
      <w:ind w:left="1760"/>
    </w:pPr>
    <w:rPr>
      <w:rFonts w:cs="Calibri"/>
      <w:sz w:val="18"/>
      <w:szCs w:val="18"/>
      <w:lang w:val="en-US"/>
    </w:rPr>
  </w:style>
  <w:style w:type="character" w:styleId="af0">
    <w:name w:val="Hyperlink"/>
    <w:basedOn w:val="a0"/>
    <w:uiPriority w:val="99"/>
    <w:rsid w:val="00E952B8"/>
    <w:rPr>
      <w:rFonts w:cs="Times New Roman"/>
      <w:color w:val="0000FF"/>
      <w:u w:val="single"/>
    </w:rPr>
  </w:style>
  <w:style w:type="character" w:styleId="af1">
    <w:name w:val="page number"/>
    <w:basedOn w:val="a0"/>
    <w:uiPriority w:val="99"/>
    <w:rsid w:val="00E952B8"/>
    <w:rPr>
      <w:rFonts w:cs="Times New Roman"/>
    </w:rPr>
  </w:style>
  <w:style w:type="paragraph" w:customStyle="1" w:styleId="ChartTitle">
    <w:name w:val="Chart Title"/>
    <w:basedOn w:val="a"/>
    <w:next w:val="a"/>
    <w:uiPriority w:val="99"/>
    <w:rsid w:val="00E952B8"/>
    <w:pPr>
      <w:keepNext/>
      <w:keepLines/>
      <w:numPr>
        <w:numId w:val="1"/>
      </w:numPr>
      <w:suppressAutoHyphens/>
      <w:spacing w:after="120" w:line="240" w:lineRule="auto"/>
      <w:jc w:val="both"/>
    </w:pPr>
    <w:rPr>
      <w:rFonts w:ascii="Arial" w:eastAsia="Times New Roman" w:hAnsi="Arial" w:cs="Arial"/>
      <w:b/>
    </w:rPr>
  </w:style>
  <w:style w:type="paragraph" w:styleId="af2">
    <w:name w:val="caption"/>
    <w:basedOn w:val="a"/>
    <w:next w:val="a"/>
    <w:uiPriority w:val="99"/>
    <w:qFormat/>
    <w:rsid w:val="00E952B8"/>
    <w:pPr>
      <w:spacing w:after="120" w:line="240" w:lineRule="auto"/>
      <w:ind w:firstLine="720"/>
      <w:jc w:val="both"/>
    </w:pPr>
    <w:rPr>
      <w:rFonts w:ascii="Arial" w:eastAsia="Times New Roman" w:hAnsi="Arial"/>
      <w:b/>
      <w:bCs/>
      <w:sz w:val="20"/>
      <w:szCs w:val="20"/>
    </w:rPr>
  </w:style>
  <w:style w:type="paragraph" w:customStyle="1" w:styleId="ListofTables">
    <w:name w:val="List of Tables"/>
    <w:basedOn w:val="a"/>
    <w:uiPriority w:val="99"/>
    <w:rsid w:val="00E952B8"/>
    <w:pPr>
      <w:spacing w:after="120" w:line="240" w:lineRule="auto"/>
      <w:ind w:firstLine="720"/>
      <w:jc w:val="both"/>
    </w:pPr>
    <w:rPr>
      <w:rFonts w:ascii="Arial" w:eastAsia="Times New Roman" w:hAnsi="Arial" w:cs="Arial"/>
      <w:b/>
    </w:rPr>
  </w:style>
  <w:style w:type="paragraph" w:styleId="af3">
    <w:name w:val="footnote text"/>
    <w:basedOn w:val="a"/>
    <w:link w:val="af4"/>
    <w:uiPriority w:val="99"/>
    <w:semiHidden/>
    <w:rsid w:val="00E952B8"/>
    <w:pPr>
      <w:spacing w:after="120" w:line="240" w:lineRule="auto"/>
      <w:ind w:firstLine="720"/>
      <w:jc w:val="both"/>
    </w:pPr>
    <w:rPr>
      <w:rFonts w:ascii="Arial" w:eastAsia="Times New Roman" w:hAnsi="Arial"/>
      <w:sz w:val="16"/>
      <w:szCs w:val="20"/>
    </w:rPr>
  </w:style>
  <w:style w:type="character" w:customStyle="1" w:styleId="af4">
    <w:name w:val="Текст сноски Знак"/>
    <w:basedOn w:val="a0"/>
    <w:link w:val="af3"/>
    <w:uiPriority w:val="99"/>
    <w:semiHidden/>
    <w:rsid w:val="00E952B8"/>
    <w:rPr>
      <w:rFonts w:ascii="Arial" w:eastAsia="Times New Roman" w:hAnsi="Arial" w:cs="Times New Roman"/>
      <w:sz w:val="16"/>
      <w:szCs w:val="20"/>
    </w:rPr>
  </w:style>
  <w:style w:type="paragraph" w:styleId="af5">
    <w:name w:val="table of figures"/>
    <w:basedOn w:val="a"/>
    <w:next w:val="a"/>
    <w:autoRedefine/>
    <w:uiPriority w:val="99"/>
    <w:rsid w:val="00E952B8"/>
    <w:pPr>
      <w:tabs>
        <w:tab w:val="left" w:pos="1418"/>
        <w:tab w:val="right" w:leader="dot" w:pos="9629"/>
      </w:tabs>
      <w:spacing w:after="120" w:line="240" w:lineRule="auto"/>
      <w:jc w:val="both"/>
    </w:pPr>
    <w:rPr>
      <w:rFonts w:ascii="Arial" w:eastAsia="Times New Roman" w:hAnsi="Arial"/>
    </w:rPr>
  </w:style>
  <w:style w:type="character" w:styleId="af6">
    <w:name w:val="footnote reference"/>
    <w:basedOn w:val="a0"/>
    <w:uiPriority w:val="99"/>
    <w:semiHidden/>
    <w:rsid w:val="00E952B8"/>
    <w:rPr>
      <w:rFonts w:cs="Times New Roman"/>
      <w:vertAlign w:val="superscript"/>
    </w:rPr>
  </w:style>
  <w:style w:type="paragraph" w:customStyle="1" w:styleId="366">
    <w:name w:val="Стиль Заголовок 3 + Перед:  6 пт После:  6 пт"/>
    <w:basedOn w:val="3"/>
    <w:uiPriority w:val="99"/>
    <w:rsid w:val="00E952B8"/>
    <w:pPr>
      <w:keepLines w:val="0"/>
      <w:tabs>
        <w:tab w:val="clear" w:pos="709"/>
      </w:tabs>
      <w:spacing w:after="120"/>
      <w:ind w:left="0" w:firstLine="720"/>
      <w:jc w:val="both"/>
    </w:pPr>
    <w:rPr>
      <w:i w:val="0"/>
      <w:sz w:val="24"/>
    </w:rPr>
  </w:style>
  <w:style w:type="paragraph" w:customStyle="1" w:styleId="12">
    <w:name w:val="Стиль Заголовок 1 + все прописные"/>
    <w:basedOn w:val="1"/>
    <w:uiPriority w:val="99"/>
    <w:rsid w:val="00E952B8"/>
    <w:pPr>
      <w:spacing w:line="240" w:lineRule="auto"/>
      <w:ind w:firstLine="720"/>
      <w:jc w:val="both"/>
    </w:pPr>
    <w:rPr>
      <w:rFonts w:cs="Arial"/>
      <w:caps/>
      <w:sz w:val="32"/>
    </w:rPr>
  </w:style>
  <w:style w:type="paragraph" w:customStyle="1" w:styleId="110">
    <w:name w:val="Стиль Заголовок 1 + все прописные1"/>
    <w:basedOn w:val="1"/>
    <w:uiPriority w:val="99"/>
    <w:rsid w:val="00E952B8"/>
    <w:pPr>
      <w:spacing w:before="360" w:after="240" w:line="240" w:lineRule="auto"/>
      <w:ind w:firstLine="720"/>
      <w:jc w:val="both"/>
    </w:pPr>
    <w:rPr>
      <w:rFonts w:cs="Arial"/>
      <w:caps/>
      <w:sz w:val="32"/>
    </w:rPr>
  </w:style>
  <w:style w:type="paragraph" w:customStyle="1" w:styleId="212">
    <w:name w:val="Стиль Заголовок 2 + не курсив малые прописные После:  12 пт"/>
    <w:basedOn w:val="2"/>
    <w:uiPriority w:val="99"/>
    <w:rsid w:val="00E952B8"/>
    <w:pPr>
      <w:keepLines w:val="0"/>
      <w:tabs>
        <w:tab w:val="clear" w:pos="567"/>
      </w:tabs>
      <w:spacing w:after="240"/>
      <w:ind w:left="0" w:firstLine="720"/>
      <w:jc w:val="both"/>
    </w:pPr>
    <w:rPr>
      <w:smallCaps/>
      <w:sz w:val="28"/>
      <w:szCs w:val="20"/>
    </w:rPr>
  </w:style>
  <w:style w:type="paragraph" w:customStyle="1" w:styleId="2121">
    <w:name w:val="Стиль Заголовок 2 + не курсив малые прописные После:  12 пт1"/>
    <w:basedOn w:val="2"/>
    <w:autoRedefine/>
    <w:uiPriority w:val="99"/>
    <w:rsid w:val="00E952B8"/>
    <w:pPr>
      <w:keepLines w:val="0"/>
      <w:tabs>
        <w:tab w:val="clear" w:pos="567"/>
      </w:tabs>
      <w:spacing w:after="240"/>
      <w:ind w:left="1418" w:hanging="698"/>
      <w:jc w:val="both"/>
    </w:pPr>
    <w:rPr>
      <w:smallCaps/>
      <w:sz w:val="28"/>
      <w:szCs w:val="20"/>
    </w:rPr>
  </w:style>
  <w:style w:type="character" w:styleId="af7">
    <w:name w:val="annotation reference"/>
    <w:basedOn w:val="a0"/>
    <w:uiPriority w:val="99"/>
    <w:rsid w:val="00E952B8"/>
    <w:rPr>
      <w:rFonts w:cs="Times New Roman"/>
      <w:sz w:val="16"/>
    </w:rPr>
  </w:style>
  <w:style w:type="paragraph" w:styleId="af8">
    <w:name w:val="annotation text"/>
    <w:basedOn w:val="a"/>
    <w:link w:val="af9"/>
    <w:uiPriority w:val="99"/>
    <w:rsid w:val="00E952B8"/>
    <w:pPr>
      <w:spacing w:after="120" w:line="240" w:lineRule="auto"/>
      <w:ind w:firstLine="720"/>
      <w:jc w:val="both"/>
    </w:pPr>
    <w:rPr>
      <w:rFonts w:ascii="Arial" w:eastAsia="Times New Roman" w:hAnsi="Arial"/>
      <w:sz w:val="20"/>
      <w:szCs w:val="20"/>
    </w:rPr>
  </w:style>
  <w:style w:type="character" w:customStyle="1" w:styleId="af9">
    <w:name w:val="Текст примечания Знак"/>
    <w:basedOn w:val="a0"/>
    <w:link w:val="af8"/>
    <w:uiPriority w:val="99"/>
    <w:rsid w:val="00E952B8"/>
    <w:rPr>
      <w:rFonts w:ascii="Arial" w:eastAsia="Times New Roman" w:hAnsi="Arial" w:cs="Times New Roman"/>
      <w:sz w:val="20"/>
      <w:szCs w:val="20"/>
    </w:rPr>
  </w:style>
  <w:style w:type="paragraph" w:styleId="afa">
    <w:name w:val="annotation subject"/>
    <w:basedOn w:val="af8"/>
    <w:next w:val="af8"/>
    <w:link w:val="afb"/>
    <w:uiPriority w:val="99"/>
    <w:rsid w:val="00E952B8"/>
    <w:rPr>
      <w:b/>
      <w:bCs/>
    </w:rPr>
  </w:style>
  <w:style w:type="character" w:customStyle="1" w:styleId="afb">
    <w:name w:val="Тема примечания Знак"/>
    <w:basedOn w:val="af9"/>
    <w:link w:val="afa"/>
    <w:uiPriority w:val="99"/>
    <w:rsid w:val="00E952B8"/>
    <w:rPr>
      <w:rFonts w:ascii="Arial" w:eastAsia="Times New Roman" w:hAnsi="Arial" w:cs="Times New Roman"/>
      <w:b/>
      <w:bCs/>
      <w:sz w:val="20"/>
      <w:szCs w:val="20"/>
    </w:rPr>
  </w:style>
  <w:style w:type="paragraph" w:styleId="afc">
    <w:name w:val="TOC Heading"/>
    <w:basedOn w:val="1"/>
    <w:next w:val="a"/>
    <w:uiPriority w:val="39"/>
    <w:qFormat/>
    <w:rsid w:val="00E952B8"/>
    <w:pPr>
      <w:keepLines/>
      <w:pageBreakBefore w:val="0"/>
      <w:tabs>
        <w:tab w:val="clear" w:pos="567"/>
      </w:tabs>
      <w:spacing w:before="480" w:after="0"/>
      <w:outlineLvl w:val="9"/>
    </w:pPr>
    <w:rPr>
      <w:rFonts w:ascii="Cambria" w:hAnsi="Cambria"/>
      <w:color w:val="365F91"/>
      <w:kern w:val="0"/>
      <w:szCs w:val="28"/>
    </w:rPr>
  </w:style>
  <w:style w:type="paragraph" w:customStyle="1" w:styleId="13">
    <w:name w:val="1"/>
    <w:basedOn w:val="a"/>
    <w:uiPriority w:val="99"/>
    <w:rsid w:val="00E952B8"/>
    <w:pPr>
      <w:spacing w:after="0" w:line="240" w:lineRule="auto"/>
    </w:pPr>
    <w:rPr>
      <w:rFonts w:ascii="Verdana" w:eastAsia="Times New Roman" w:hAnsi="Verdana"/>
      <w:sz w:val="20"/>
      <w:szCs w:val="20"/>
      <w:lang w:val="en-US"/>
    </w:rPr>
  </w:style>
  <w:style w:type="paragraph" w:customStyle="1" w:styleId="LINCTableRus">
    <w:name w:val="LINC Table Rus"/>
    <w:basedOn w:val="a"/>
    <w:next w:val="a"/>
    <w:uiPriority w:val="99"/>
    <w:rsid w:val="00E952B8"/>
    <w:pPr>
      <w:keepNext/>
      <w:keepLines/>
      <w:numPr>
        <w:numId w:val="2"/>
      </w:numPr>
      <w:tabs>
        <w:tab w:val="left" w:pos="1418"/>
      </w:tabs>
      <w:spacing w:before="120" w:after="120" w:line="240" w:lineRule="auto"/>
      <w:jc w:val="both"/>
    </w:pPr>
    <w:rPr>
      <w:rFonts w:ascii="Arial" w:eastAsia="Times New Roman" w:hAnsi="Arial" w:cs="Arial"/>
      <w:b/>
      <w:color w:val="004990"/>
      <w:lang w:val="ru-RU"/>
    </w:rPr>
  </w:style>
  <w:style w:type="paragraph" w:styleId="afd">
    <w:name w:val="Normal (Web)"/>
    <w:aliases w:val="Обычный (веб) Знак,Знак1 Знак,Знак1,Обычный (веб) Знак2,Обычный (веб) Знак1 Знак,Знак Знак1 Знак,Обычный (веб) Знак Знак Знак,Знак1 Знак Знак Знак,Знак1 Знак1 Знак,Обычный (веб) Знак Знак1,Знак1 Знак2,Знак1 Знак Знак1 Знак Знак Знак"/>
    <w:basedOn w:val="a"/>
    <w:link w:val="14"/>
    <w:uiPriority w:val="99"/>
    <w:rsid w:val="00E952B8"/>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4">
    <w:name w:val="Обычный (веб) Знак1"/>
    <w:aliases w:val="Обычный (веб) Знак Знак,Знак1 Знак Знак,Знак1 Знак1,Обычный (веб) Знак2 Знак,Обычный (веб) Знак1 Знак Знак,Знак Знак1 Знак Знак,Обычный (веб) Знак Знак Знак Знак,Знак1 Знак Знак Знак Знак,Знак1 Знак1 Знак Знак,Знак1 Знак2 Знак"/>
    <w:link w:val="afd"/>
    <w:uiPriority w:val="99"/>
    <w:rsid w:val="00AC4A28"/>
    <w:rPr>
      <w:rFonts w:ascii="Times New Roman" w:eastAsia="Times New Roman" w:hAnsi="Times New Roman" w:cs="Times New Roman"/>
      <w:sz w:val="24"/>
      <w:szCs w:val="24"/>
      <w:lang w:val="ru-RU" w:eastAsia="ru-RU"/>
    </w:rPr>
  </w:style>
  <w:style w:type="character" w:customStyle="1" w:styleId="apple-converted-space">
    <w:name w:val="apple-converted-space"/>
    <w:uiPriority w:val="99"/>
    <w:rsid w:val="00E952B8"/>
  </w:style>
  <w:style w:type="paragraph" w:customStyle="1" w:styleId="rvps15">
    <w:name w:val="rvps15"/>
    <w:basedOn w:val="a"/>
    <w:uiPriority w:val="99"/>
    <w:rsid w:val="00E952B8"/>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western">
    <w:name w:val="western"/>
    <w:basedOn w:val="a"/>
    <w:uiPriority w:val="99"/>
    <w:rsid w:val="00E952B8"/>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rvts11">
    <w:name w:val="rvts11"/>
    <w:uiPriority w:val="99"/>
    <w:rsid w:val="00E952B8"/>
  </w:style>
  <w:style w:type="character" w:customStyle="1" w:styleId="hps">
    <w:name w:val="hps"/>
    <w:uiPriority w:val="99"/>
    <w:rsid w:val="00E952B8"/>
  </w:style>
  <w:style w:type="character" w:styleId="afe">
    <w:name w:val="Strong"/>
    <w:basedOn w:val="a0"/>
    <w:uiPriority w:val="99"/>
    <w:qFormat/>
    <w:rsid w:val="005809C7"/>
    <w:rPr>
      <w:b/>
      <w:bCs/>
    </w:rPr>
  </w:style>
  <w:style w:type="paragraph" w:styleId="aff">
    <w:name w:val="Body Text Indent"/>
    <w:basedOn w:val="a"/>
    <w:link w:val="aff0"/>
    <w:uiPriority w:val="99"/>
    <w:rsid w:val="00727D0F"/>
    <w:pPr>
      <w:widowControl w:val="0"/>
      <w:autoSpaceDE w:val="0"/>
      <w:autoSpaceDN w:val="0"/>
      <w:adjustRightInd w:val="0"/>
      <w:spacing w:after="120" w:line="240" w:lineRule="auto"/>
      <w:ind w:left="283"/>
    </w:pPr>
    <w:rPr>
      <w:rFonts w:ascii="Times New Roman" w:eastAsia="Times New Roman" w:hAnsi="Times New Roman"/>
      <w:sz w:val="24"/>
      <w:szCs w:val="24"/>
      <w:lang w:eastAsia="ru-RU"/>
    </w:rPr>
  </w:style>
  <w:style w:type="character" w:customStyle="1" w:styleId="aff0">
    <w:name w:val="Основной текст с отступом Знак"/>
    <w:basedOn w:val="a0"/>
    <w:link w:val="aff"/>
    <w:uiPriority w:val="99"/>
    <w:rsid w:val="00727D0F"/>
    <w:rPr>
      <w:rFonts w:ascii="Times New Roman" w:eastAsia="Times New Roman" w:hAnsi="Times New Roman" w:cs="Times New Roman"/>
      <w:sz w:val="24"/>
      <w:szCs w:val="24"/>
      <w:lang w:eastAsia="ru-RU"/>
    </w:rPr>
  </w:style>
  <w:style w:type="paragraph" w:customStyle="1" w:styleId="15">
    <w:name w:val="Основной текст1"/>
    <w:aliases w:val="OPM"/>
    <w:basedOn w:val="a"/>
    <w:link w:val="BodytextChar"/>
    <w:qFormat/>
    <w:rsid w:val="009740A2"/>
    <w:pPr>
      <w:spacing w:after="240" w:line="240" w:lineRule="auto"/>
      <w:ind w:left="360"/>
      <w:jc w:val="both"/>
    </w:pPr>
    <w:rPr>
      <w:rFonts w:ascii="Arial" w:eastAsia="Times New Roman" w:hAnsi="Arial" w:cs="Arial"/>
      <w:color w:val="000000"/>
      <w:szCs w:val="20"/>
      <w:lang w:val="en-GB"/>
    </w:rPr>
  </w:style>
  <w:style w:type="character" w:customStyle="1" w:styleId="BodytextChar">
    <w:name w:val="Body text Char"/>
    <w:aliases w:val="OPM Char,(Main Text) Char,date Char Char"/>
    <w:basedOn w:val="a0"/>
    <w:link w:val="15"/>
    <w:rsid w:val="009740A2"/>
    <w:rPr>
      <w:rFonts w:ascii="Arial" w:eastAsia="Times New Roman" w:hAnsi="Arial" w:cs="Arial"/>
      <w:color w:val="000000"/>
      <w:szCs w:val="20"/>
      <w:lang w:val="en-GB"/>
    </w:rPr>
  </w:style>
  <w:style w:type="paragraph" w:styleId="aff1">
    <w:name w:val="Body Text"/>
    <w:basedOn w:val="a"/>
    <w:link w:val="aff2"/>
    <w:uiPriority w:val="99"/>
    <w:unhideWhenUsed/>
    <w:rsid w:val="009740A2"/>
    <w:pPr>
      <w:spacing w:after="120"/>
    </w:pPr>
  </w:style>
  <w:style w:type="character" w:customStyle="1" w:styleId="aff2">
    <w:name w:val="Основной текст Знак"/>
    <w:basedOn w:val="a0"/>
    <w:link w:val="aff1"/>
    <w:uiPriority w:val="99"/>
    <w:rsid w:val="009740A2"/>
    <w:rPr>
      <w:rFonts w:ascii="Calibri" w:eastAsia="Calibri" w:hAnsi="Calibri" w:cs="Times New Roman"/>
    </w:rPr>
  </w:style>
  <w:style w:type="paragraph" w:customStyle="1" w:styleId="16">
    <w:name w:val="Список 1"/>
    <w:basedOn w:val="aff1"/>
    <w:link w:val="17"/>
    <w:qFormat/>
    <w:rsid w:val="00155706"/>
    <w:pPr>
      <w:widowControl w:val="0"/>
      <w:tabs>
        <w:tab w:val="left" w:pos="567"/>
      </w:tabs>
      <w:suppressAutoHyphens/>
      <w:snapToGrid w:val="0"/>
      <w:spacing w:before="120" w:after="0" w:line="240" w:lineRule="auto"/>
      <w:jc w:val="both"/>
    </w:pPr>
    <w:rPr>
      <w:rFonts w:ascii="Arial" w:hAnsi="Arial" w:cs="Arial"/>
    </w:rPr>
  </w:style>
  <w:style w:type="character" w:customStyle="1" w:styleId="17">
    <w:name w:val="Список 1 Знак"/>
    <w:link w:val="16"/>
    <w:rsid w:val="00155706"/>
    <w:rPr>
      <w:rFonts w:ascii="Arial" w:eastAsia="Calibri" w:hAnsi="Arial" w:cs="Arial"/>
    </w:rPr>
  </w:style>
  <w:style w:type="paragraph" w:customStyle="1" w:styleId="xfmc1">
    <w:name w:val="xfmc1"/>
    <w:basedOn w:val="a"/>
    <w:rsid w:val="00454899"/>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tandard">
    <w:name w:val="Standard"/>
    <w:uiPriority w:val="99"/>
    <w:rsid w:val="00454899"/>
    <w:pPr>
      <w:widowControl w:val="0"/>
      <w:suppressAutoHyphens/>
      <w:autoSpaceDN w:val="0"/>
      <w:spacing w:after="0" w:line="240" w:lineRule="auto"/>
      <w:textAlignment w:val="baseline"/>
    </w:pPr>
    <w:rPr>
      <w:rFonts w:ascii="Arial" w:eastAsia="Lucida Sans Unicode" w:hAnsi="Arial" w:cs="Tahoma"/>
      <w:kern w:val="3"/>
      <w:sz w:val="21"/>
      <w:szCs w:val="24"/>
      <w:lang w:val="ru-RU" w:eastAsia="ru-RU"/>
    </w:rPr>
  </w:style>
  <w:style w:type="paragraph" w:customStyle="1" w:styleId="18">
    <w:name w:val="Абзац списка1"/>
    <w:basedOn w:val="a"/>
    <w:uiPriority w:val="34"/>
    <w:qFormat/>
    <w:rsid w:val="00454899"/>
    <w:pPr>
      <w:spacing w:after="0"/>
      <w:ind w:left="720"/>
    </w:pPr>
    <w:rPr>
      <w:rFonts w:ascii="Times New Roman" w:eastAsia="Times New Roman" w:hAnsi="Times New Roman"/>
      <w:sz w:val="28"/>
      <w:szCs w:val="28"/>
    </w:rPr>
  </w:style>
  <w:style w:type="character" w:customStyle="1" w:styleId="8pt10">
    <w:name w:val="Основной текст + 8 pt10"/>
    <w:aliases w:val="Интервал 0 pt19"/>
    <w:rsid w:val="00454899"/>
    <w:rPr>
      <w:rFonts w:ascii="Bookman Old Style" w:hAnsi="Bookman Old Style" w:cs="Bookman Old Style"/>
      <w:spacing w:val="0"/>
      <w:sz w:val="16"/>
      <w:szCs w:val="16"/>
      <w:u w:val="none"/>
    </w:rPr>
  </w:style>
  <w:style w:type="paragraph" w:styleId="HTML">
    <w:name w:val="HTML Preformatted"/>
    <w:basedOn w:val="a"/>
    <w:link w:val="HTML0"/>
    <w:uiPriority w:val="99"/>
    <w:unhideWhenUsed/>
    <w:rsid w:val="000F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0F2CFF"/>
    <w:rPr>
      <w:rFonts w:ascii="Courier New" w:eastAsia="Times New Roman" w:hAnsi="Courier New" w:cs="Courier New"/>
      <w:sz w:val="20"/>
      <w:szCs w:val="20"/>
      <w:lang w:eastAsia="uk-UA"/>
    </w:rPr>
  </w:style>
  <w:style w:type="paragraph" w:styleId="aff3">
    <w:name w:val="endnote text"/>
    <w:basedOn w:val="a"/>
    <w:link w:val="aff4"/>
    <w:uiPriority w:val="99"/>
    <w:semiHidden/>
    <w:unhideWhenUsed/>
    <w:rsid w:val="000F2CFF"/>
    <w:pPr>
      <w:spacing w:after="0" w:line="240" w:lineRule="auto"/>
    </w:pPr>
    <w:rPr>
      <w:rFonts w:asciiTheme="minorHAnsi" w:eastAsiaTheme="minorHAnsi" w:hAnsiTheme="minorHAnsi" w:cstheme="minorBidi"/>
      <w:sz w:val="20"/>
      <w:szCs w:val="20"/>
    </w:rPr>
  </w:style>
  <w:style w:type="character" w:customStyle="1" w:styleId="aff4">
    <w:name w:val="Текст концевой сноски Знак"/>
    <w:basedOn w:val="a0"/>
    <w:link w:val="aff3"/>
    <w:uiPriority w:val="99"/>
    <w:semiHidden/>
    <w:rsid w:val="000F2CFF"/>
    <w:rPr>
      <w:sz w:val="20"/>
      <w:szCs w:val="20"/>
    </w:rPr>
  </w:style>
  <w:style w:type="character" w:styleId="aff5">
    <w:name w:val="endnote reference"/>
    <w:basedOn w:val="a0"/>
    <w:uiPriority w:val="99"/>
    <w:semiHidden/>
    <w:unhideWhenUsed/>
    <w:rsid w:val="000F2CFF"/>
    <w:rPr>
      <w:vertAlign w:val="superscript"/>
    </w:rPr>
  </w:style>
  <w:style w:type="paragraph" w:styleId="aff6">
    <w:name w:val="Plain Text"/>
    <w:basedOn w:val="a"/>
    <w:link w:val="aff7"/>
    <w:rsid w:val="00AB3125"/>
    <w:pPr>
      <w:spacing w:after="0" w:line="240" w:lineRule="auto"/>
    </w:pPr>
    <w:rPr>
      <w:rFonts w:ascii="Courier New" w:eastAsia="Times New Roman" w:hAnsi="Courier New" w:cs="Courier New"/>
      <w:sz w:val="20"/>
      <w:szCs w:val="20"/>
      <w:lang w:val="en-US"/>
    </w:rPr>
  </w:style>
  <w:style w:type="character" w:customStyle="1" w:styleId="aff7">
    <w:name w:val="Текст Знак"/>
    <w:basedOn w:val="a0"/>
    <w:link w:val="aff6"/>
    <w:rsid w:val="00AB3125"/>
    <w:rPr>
      <w:rFonts w:ascii="Courier New" w:eastAsia="Times New Roman" w:hAnsi="Courier New" w:cs="Courier New"/>
      <w:sz w:val="20"/>
      <w:szCs w:val="20"/>
      <w:lang w:val="en-US"/>
    </w:rPr>
  </w:style>
  <w:style w:type="character" w:customStyle="1" w:styleId="FontStyle45">
    <w:name w:val="Font Style45"/>
    <w:rsid w:val="00AB3125"/>
    <w:rPr>
      <w:rFonts w:ascii="Times New Roman" w:hAnsi="Times New Roman"/>
      <w:sz w:val="20"/>
    </w:rPr>
  </w:style>
  <w:style w:type="character" w:customStyle="1" w:styleId="rvts9">
    <w:name w:val="rvts9"/>
    <w:rsid w:val="00AB3125"/>
  </w:style>
  <w:style w:type="character" w:customStyle="1" w:styleId="22">
    <w:name w:val="Основной текст (2)_"/>
    <w:link w:val="23"/>
    <w:locked/>
    <w:rsid w:val="00AB3125"/>
    <w:rPr>
      <w:rFonts w:eastAsia="Times New Roman"/>
      <w:sz w:val="19"/>
      <w:shd w:val="clear" w:color="auto" w:fill="FFFFFF"/>
    </w:rPr>
  </w:style>
  <w:style w:type="paragraph" w:customStyle="1" w:styleId="23">
    <w:name w:val="Основной текст (2)"/>
    <w:basedOn w:val="a"/>
    <w:link w:val="22"/>
    <w:rsid w:val="00AB3125"/>
    <w:pPr>
      <w:widowControl w:val="0"/>
      <w:shd w:val="clear" w:color="auto" w:fill="FFFFFF"/>
      <w:spacing w:before="300" w:after="0" w:line="257" w:lineRule="exact"/>
      <w:ind w:hanging="260"/>
      <w:jc w:val="both"/>
    </w:pPr>
    <w:rPr>
      <w:rFonts w:asciiTheme="minorHAnsi" w:eastAsia="Times New Roman" w:hAnsiTheme="minorHAnsi" w:cstheme="minorBidi"/>
      <w:sz w:val="19"/>
    </w:rPr>
  </w:style>
  <w:style w:type="character" w:customStyle="1" w:styleId="32">
    <w:name w:val="Заголовок №3_"/>
    <w:link w:val="33"/>
    <w:locked/>
    <w:rsid w:val="00AB3125"/>
    <w:rPr>
      <w:rFonts w:eastAsia="Times New Roman"/>
      <w:b/>
      <w:sz w:val="19"/>
      <w:shd w:val="clear" w:color="auto" w:fill="FFFFFF"/>
    </w:rPr>
  </w:style>
  <w:style w:type="paragraph" w:customStyle="1" w:styleId="33">
    <w:name w:val="Заголовок №3"/>
    <w:basedOn w:val="a"/>
    <w:link w:val="32"/>
    <w:rsid w:val="00AB3125"/>
    <w:pPr>
      <w:widowControl w:val="0"/>
      <w:shd w:val="clear" w:color="auto" w:fill="FFFFFF"/>
      <w:spacing w:before="420" w:after="240" w:line="240" w:lineRule="atLeast"/>
      <w:jc w:val="both"/>
      <w:outlineLvl w:val="2"/>
    </w:pPr>
    <w:rPr>
      <w:rFonts w:asciiTheme="minorHAnsi" w:eastAsia="Times New Roman" w:hAnsiTheme="minorHAnsi" w:cstheme="minorBidi"/>
      <w:b/>
      <w:sz w:val="19"/>
    </w:rPr>
  </w:style>
  <w:style w:type="character" w:customStyle="1" w:styleId="st">
    <w:name w:val="st"/>
    <w:basedOn w:val="a0"/>
    <w:rsid w:val="00AB3125"/>
  </w:style>
  <w:style w:type="character" w:styleId="aff8">
    <w:name w:val="Emphasis"/>
    <w:basedOn w:val="a0"/>
    <w:uiPriority w:val="20"/>
    <w:qFormat/>
    <w:rsid w:val="00AB3125"/>
    <w:rPr>
      <w:i/>
      <w:iCs/>
    </w:rPr>
  </w:style>
  <w:style w:type="paragraph" w:customStyle="1" w:styleId="rvps2">
    <w:name w:val="rvps2"/>
    <w:basedOn w:val="a"/>
    <w:uiPriority w:val="99"/>
    <w:rsid w:val="00AC4A28"/>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9">
    <w:name w:val="Схема документа Знак"/>
    <w:basedOn w:val="a0"/>
    <w:link w:val="affa"/>
    <w:uiPriority w:val="99"/>
    <w:semiHidden/>
    <w:rsid w:val="00AC4A28"/>
    <w:rPr>
      <w:rFonts w:ascii="Tahoma" w:eastAsia="Calibri" w:hAnsi="Tahoma" w:cs="Tahoma"/>
      <w:sz w:val="16"/>
      <w:szCs w:val="16"/>
    </w:rPr>
  </w:style>
  <w:style w:type="paragraph" w:styleId="affa">
    <w:name w:val="Document Map"/>
    <w:basedOn w:val="a"/>
    <w:link w:val="aff9"/>
    <w:uiPriority w:val="99"/>
    <w:semiHidden/>
    <w:rsid w:val="00AC4A28"/>
    <w:pPr>
      <w:spacing w:after="0" w:line="240" w:lineRule="auto"/>
    </w:pPr>
    <w:rPr>
      <w:rFonts w:ascii="Tahoma" w:hAnsi="Tahoma" w:cs="Tahoma"/>
      <w:sz w:val="16"/>
      <w:szCs w:val="16"/>
    </w:rPr>
  </w:style>
  <w:style w:type="paragraph" w:customStyle="1" w:styleId="FigureUkr">
    <w:name w:val="Figure Ukr"/>
    <w:basedOn w:val="a"/>
    <w:next w:val="a"/>
    <w:qFormat/>
    <w:rsid w:val="00AC4A28"/>
    <w:pPr>
      <w:keepLines/>
      <w:tabs>
        <w:tab w:val="left" w:pos="450"/>
      </w:tabs>
      <w:spacing w:before="120" w:after="0" w:line="240" w:lineRule="auto"/>
      <w:jc w:val="center"/>
    </w:pPr>
    <w:rPr>
      <w:rFonts w:ascii="Arial" w:eastAsia="Times New Roman" w:hAnsi="Arial"/>
      <w:b/>
      <w:bCs/>
      <w:sz w:val="20"/>
      <w:szCs w:val="20"/>
      <w:lang w:val="en-US"/>
    </w:rPr>
  </w:style>
  <w:style w:type="character" w:customStyle="1" w:styleId="fontstyle21">
    <w:name w:val="fontstyle21"/>
    <w:rsid w:val="00AC4A28"/>
    <w:rPr>
      <w:rFonts w:ascii="Times New Roman" w:hAnsi="Times New Roman" w:cs="Times New Roman" w:hint="default"/>
      <w:b w:val="0"/>
      <w:bCs w:val="0"/>
      <w:i w:val="0"/>
      <w:iCs w:val="0"/>
      <w:color w:val="000000"/>
      <w:sz w:val="28"/>
      <w:szCs w:val="28"/>
    </w:rPr>
  </w:style>
  <w:style w:type="character" w:customStyle="1" w:styleId="fontstyle31">
    <w:name w:val="fontstyle31"/>
    <w:rsid w:val="00AC4A28"/>
    <w:rPr>
      <w:rFonts w:ascii="Times New Roman" w:hAnsi="Times New Roman" w:cs="Times New Roman" w:hint="default"/>
      <w:b w:val="0"/>
      <w:bCs w:val="0"/>
      <w:i/>
      <w:iCs/>
      <w:color w:val="000000"/>
      <w:sz w:val="28"/>
      <w:szCs w:val="28"/>
    </w:rPr>
  </w:style>
  <w:style w:type="character" w:customStyle="1" w:styleId="100">
    <w:name w:val="Основной текст (10)_"/>
    <w:basedOn w:val="a0"/>
    <w:link w:val="101"/>
    <w:uiPriority w:val="99"/>
    <w:locked/>
    <w:rsid w:val="00AC4A28"/>
    <w:rPr>
      <w:rFonts w:ascii="Times New Roman" w:hAnsi="Times New Roman"/>
      <w:b/>
      <w:bCs/>
      <w:i/>
      <w:iCs/>
      <w:shd w:val="clear" w:color="auto" w:fill="FFFFFF"/>
    </w:rPr>
  </w:style>
  <w:style w:type="paragraph" w:customStyle="1" w:styleId="101">
    <w:name w:val="Основной текст (10)1"/>
    <w:basedOn w:val="a"/>
    <w:link w:val="100"/>
    <w:uiPriority w:val="99"/>
    <w:rsid w:val="00AC4A28"/>
    <w:pPr>
      <w:shd w:val="clear" w:color="auto" w:fill="FFFFFF"/>
      <w:spacing w:after="0" w:line="240" w:lineRule="atLeast"/>
    </w:pPr>
    <w:rPr>
      <w:rFonts w:ascii="Times New Roman" w:eastAsiaTheme="minorHAnsi" w:hAnsi="Times New Roman" w:cstheme="minorBidi"/>
      <w:b/>
      <w:bCs/>
      <w:i/>
      <w:iCs/>
    </w:rPr>
  </w:style>
  <w:style w:type="character" w:customStyle="1" w:styleId="affb">
    <w:name w:val="Інше_"/>
    <w:link w:val="affc"/>
    <w:uiPriority w:val="99"/>
    <w:locked/>
    <w:rsid w:val="0025722C"/>
    <w:rPr>
      <w:rFonts w:ascii="Times New Roman" w:hAnsi="Times New Roman"/>
      <w:shd w:val="clear" w:color="auto" w:fill="FFFFFF"/>
    </w:rPr>
  </w:style>
  <w:style w:type="paragraph" w:customStyle="1" w:styleId="affc">
    <w:name w:val="Інше"/>
    <w:basedOn w:val="a"/>
    <w:link w:val="affb"/>
    <w:uiPriority w:val="99"/>
    <w:rsid w:val="0025722C"/>
    <w:pPr>
      <w:widowControl w:val="0"/>
      <w:shd w:val="clear" w:color="auto" w:fill="FFFFFF"/>
      <w:spacing w:after="0" w:line="240" w:lineRule="auto"/>
      <w:ind w:firstLine="400"/>
      <w:jc w:val="both"/>
    </w:pPr>
    <w:rPr>
      <w:rFonts w:ascii="Times New Roman" w:eastAsiaTheme="minorHAnsi" w:hAnsi="Times New Roman" w:cstheme="minorBidi"/>
    </w:rPr>
  </w:style>
  <w:style w:type="character" w:customStyle="1" w:styleId="affd">
    <w:name w:val="Другое_"/>
    <w:link w:val="affe"/>
    <w:uiPriority w:val="99"/>
    <w:locked/>
    <w:rsid w:val="0025722C"/>
    <w:rPr>
      <w:rFonts w:ascii="Times New Roman" w:hAnsi="Times New Roman"/>
      <w:shd w:val="clear" w:color="auto" w:fill="FFFFFF"/>
    </w:rPr>
  </w:style>
  <w:style w:type="paragraph" w:customStyle="1" w:styleId="affe">
    <w:name w:val="Другое"/>
    <w:basedOn w:val="a"/>
    <w:link w:val="affd"/>
    <w:uiPriority w:val="99"/>
    <w:rsid w:val="0025722C"/>
    <w:pPr>
      <w:widowControl w:val="0"/>
      <w:shd w:val="clear" w:color="auto" w:fill="FFFFFF"/>
      <w:spacing w:after="0" w:line="240" w:lineRule="auto"/>
      <w:ind w:firstLine="400"/>
    </w:pPr>
    <w:rPr>
      <w:rFonts w:ascii="Times New Roman" w:eastAsiaTheme="minorHAnsi" w:hAnsi="Times New Roman" w:cstheme="minorBidi"/>
    </w:rPr>
  </w:style>
  <w:style w:type="paragraph" w:customStyle="1" w:styleId="docdata">
    <w:name w:val="docdata"/>
    <w:aliases w:val="docy,v5,24010,baiaagaaboqcaaadylkaaaxywqaaaaaaaaaaaaaaaaaaaaaaaaaaaaaaaaaaaaaaaaaaaaaaaaaaaaaaaaaaaaaaaaaaaaaaaaaaaaaaaaaaaaaaaaaaaaaaaaaaaaaaaaaaaaaaaaaaaaaaaaaaaaaaaaaaaaaaaaaaaaaaaaaaaaaaaaaaaaaaaaaaaaaaaaaaaaaaaaaaaaaaaaaaaaaaaaaaaaaaaaaaaa"/>
    <w:basedOn w:val="a"/>
    <w:uiPriority w:val="99"/>
    <w:rsid w:val="0025722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
    <w:name w:val="Стандартний"/>
    <w:uiPriority w:val="99"/>
    <w:rsid w:val="0025722C"/>
    <w:pPr>
      <w:spacing w:after="0" w:line="240" w:lineRule="auto"/>
    </w:pPr>
    <w:rPr>
      <w:rFonts w:ascii="Helvetica" w:eastAsia="Times New Roman" w:hAnsi="Helvetica" w:cs="Times New Roman"/>
      <w:color w:val="000000"/>
      <w:lang w:val="ru-RU" w:eastAsia="ru-RU"/>
    </w:rPr>
  </w:style>
  <w:style w:type="character" w:customStyle="1" w:styleId="ListParagraphChar1">
    <w:name w:val="List Paragraph Char1"/>
    <w:uiPriority w:val="34"/>
    <w:locked/>
    <w:rsid w:val="00483913"/>
    <w:rPr>
      <w:rFonts w:ascii="Calibri" w:eastAsia="Calibri" w:hAnsi="Calibri"/>
      <w:sz w:val="22"/>
      <w:szCs w:val="22"/>
      <w:lang w:eastAsia="ar-SA"/>
    </w:rPr>
  </w:style>
  <w:style w:type="table" w:customStyle="1" w:styleId="TableNormal1">
    <w:name w:val="Table Normal1"/>
    <w:uiPriority w:val="2"/>
    <w:semiHidden/>
    <w:qFormat/>
    <w:rsid w:val="00B61CF2"/>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ableParagraph">
    <w:name w:val="Table Paragraph"/>
    <w:basedOn w:val="a"/>
    <w:uiPriority w:val="1"/>
    <w:qFormat/>
    <w:rsid w:val="00B61CF2"/>
    <w:pPr>
      <w:widowControl w:val="0"/>
      <w:autoSpaceDE w:val="0"/>
      <w:autoSpaceDN w:val="0"/>
      <w:spacing w:after="0" w:line="240" w:lineRule="auto"/>
    </w:pPr>
    <w:rPr>
      <w:rFonts w:ascii="Times New Roman" w:eastAsia="Times New Roman" w:hAnsi="Times New Roman"/>
      <w:lang w:val="en-US"/>
    </w:rPr>
  </w:style>
  <w:style w:type="character" w:customStyle="1" w:styleId="3Exact">
    <w:name w:val="Основной текст (3) Exact"/>
    <w:basedOn w:val="a0"/>
    <w:link w:val="34"/>
    <w:rsid w:val="00620482"/>
    <w:rPr>
      <w:rFonts w:ascii="Arial" w:eastAsia="Arial" w:hAnsi="Arial" w:cs="Arial"/>
      <w:sz w:val="15"/>
      <w:szCs w:val="15"/>
      <w:shd w:val="clear" w:color="auto" w:fill="FFFFFF"/>
    </w:rPr>
  </w:style>
  <w:style w:type="paragraph" w:customStyle="1" w:styleId="34">
    <w:name w:val="Основной текст (3)"/>
    <w:basedOn w:val="a"/>
    <w:link w:val="3Exact"/>
    <w:rsid w:val="00620482"/>
    <w:pPr>
      <w:widowControl w:val="0"/>
      <w:shd w:val="clear" w:color="auto" w:fill="FFFFFF"/>
      <w:spacing w:after="0" w:line="216" w:lineRule="exact"/>
      <w:jc w:val="right"/>
    </w:pPr>
    <w:rPr>
      <w:rFonts w:ascii="Arial" w:eastAsia="Arial" w:hAnsi="Arial" w:cs="Arial"/>
      <w:sz w:val="15"/>
      <w:szCs w:val="15"/>
    </w:rPr>
  </w:style>
  <w:style w:type="character" w:customStyle="1" w:styleId="52">
    <w:name w:val="Основной текст (5)_"/>
    <w:basedOn w:val="a0"/>
    <w:link w:val="53"/>
    <w:rsid w:val="00620482"/>
    <w:rPr>
      <w:rFonts w:ascii="Arial" w:eastAsia="Arial" w:hAnsi="Arial" w:cs="Arial"/>
      <w:b/>
      <w:bCs/>
      <w:sz w:val="17"/>
      <w:szCs w:val="17"/>
      <w:shd w:val="clear" w:color="auto" w:fill="FFFFFF"/>
    </w:rPr>
  </w:style>
  <w:style w:type="paragraph" w:customStyle="1" w:styleId="53">
    <w:name w:val="Основной текст (5)"/>
    <w:basedOn w:val="a"/>
    <w:link w:val="52"/>
    <w:rsid w:val="00620482"/>
    <w:pPr>
      <w:widowControl w:val="0"/>
      <w:shd w:val="clear" w:color="auto" w:fill="FFFFFF"/>
      <w:spacing w:after="60" w:line="0" w:lineRule="atLeast"/>
      <w:ind w:hanging="940"/>
    </w:pPr>
    <w:rPr>
      <w:rFonts w:ascii="Arial" w:eastAsia="Arial" w:hAnsi="Arial" w:cs="Arial"/>
      <w:b/>
      <w:bCs/>
      <w:sz w:val="17"/>
      <w:szCs w:val="17"/>
    </w:rPr>
  </w:style>
  <w:style w:type="character" w:customStyle="1" w:styleId="285pt">
    <w:name w:val="Основной текст (2) + 8;5 pt;Полужирный"/>
    <w:basedOn w:val="22"/>
    <w:rsid w:val="00620482"/>
    <w:rPr>
      <w:rFonts w:ascii="Arial" w:eastAsia="Arial" w:hAnsi="Arial" w:cs="Arial"/>
      <w:b/>
      <w:bCs/>
      <w:color w:val="000000"/>
      <w:spacing w:val="0"/>
      <w:w w:val="100"/>
      <w:position w:val="0"/>
      <w:sz w:val="17"/>
      <w:szCs w:val="17"/>
      <w:shd w:val="clear" w:color="auto" w:fill="FFFFFF"/>
      <w:lang w:val="uk-UA" w:eastAsia="uk-UA" w:bidi="uk-UA"/>
    </w:rPr>
  </w:style>
  <w:style w:type="table" w:customStyle="1" w:styleId="TableNormal">
    <w:name w:val="Table Normal"/>
    <w:uiPriority w:val="2"/>
    <w:semiHidden/>
    <w:qFormat/>
    <w:rsid w:val="0037437F"/>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19">
    <w:name w:val="Сетка таблицы1"/>
    <w:basedOn w:val="a1"/>
    <w:next w:val="ad"/>
    <w:uiPriority w:val="59"/>
    <w:rsid w:val="005C5947"/>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1816">
      <w:bodyDiv w:val="1"/>
      <w:marLeft w:val="0"/>
      <w:marRight w:val="0"/>
      <w:marTop w:val="0"/>
      <w:marBottom w:val="0"/>
      <w:divBdr>
        <w:top w:val="none" w:sz="0" w:space="0" w:color="auto"/>
        <w:left w:val="none" w:sz="0" w:space="0" w:color="auto"/>
        <w:bottom w:val="none" w:sz="0" w:space="0" w:color="auto"/>
        <w:right w:val="none" w:sz="0" w:space="0" w:color="auto"/>
      </w:divBdr>
    </w:div>
    <w:div w:id="160195888">
      <w:bodyDiv w:val="1"/>
      <w:marLeft w:val="0"/>
      <w:marRight w:val="0"/>
      <w:marTop w:val="0"/>
      <w:marBottom w:val="0"/>
      <w:divBdr>
        <w:top w:val="none" w:sz="0" w:space="0" w:color="auto"/>
        <w:left w:val="none" w:sz="0" w:space="0" w:color="auto"/>
        <w:bottom w:val="none" w:sz="0" w:space="0" w:color="auto"/>
        <w:right w:val="none" w:sz="0" w:space="0" w:color="auto"/>
      </w:divBdr>
    </w:div>
    <w:div w:id="228737960">
      <w:bodyDiv w:val="1"/>
      <w:marLeft w:val="0"/>
      <w:marRight w:val="0"/>
      <w:marTop w:val="0"/>
      <w:marBottom w:val="0"/>
      <w:divBdr>
        <w:top w:val="none" w:sz="0" w:space="0" w:color="auto"/>
        <w:left w:val="none" w:sz="0" w:space="0" w:color="auto"/>
        <w:bottom w:val="none" w:sz="0" w:space="0" w:color="auto"/>
        <w:right w:val="none" w:sz="0" w:space="0" w:color="auto"/>
      </w:divBdr>
    </w:div>
    <w:div w:id="284972696">
      <w:bodyDiv w:val="1"/>
      <w:marLeft w:val="0"/>
      <w:marRight w:val="0"/>
      <w:marTop w:val="0"/>
      <w:marBottom w:val="0"/>
      <w:divBdr>
        <w:top w:val="none" w:sz="0" w:space="0" w:color="auto"/>
        <w:left w:val="none" w:sz="0" w:space="0" w:color="auto"/>
        <w:bottom w:val="none" w:sz="0" w:space="0" w:color="auto"/>
        <w:right w:val="none" w:sz="0" w:space="0" w:color="auto"/>
      </w:divBdr>
    </w:div>
    <w:div w:id="312299652">
      <w:bodyDiv w:val="1"/>
      <w:marLeft w:val="0"/>
      <w:marRight w:val="0"/>
      <w:marTop w:val="0"/>
      <w:marBottom w:val="0"/>
      <w:divBdr>
        <w:top w:val="none" w:sz="0" w:space="0" w:color="auto"/>
        <w:left w:val="none" w:sz="0" w:space="0" w:color="auto"/>
        <w:bottom w:val="none" w:sz="0" w:space="0" w:color="auto"/>
        <w:right w:val="none" w:sz="0" w:space="0" w:color="auto"/>
      </w:divBdr>
    </w:div>
    <w:div w:id="342168954">
      <w:bodyDiv w:val="1"/>
      <w:marLeft w:val="0"/>
      <w:marRight w:val="0"/>
      <w:marTop w:val="0"/>
      <w:marBottom w:val="0"/>
      <w:divBdr>
        <w:top w:val="none" w:sz="0" w:space="0" w:color="auto"/>
        <w:left w:val="none" w:sz="0" w:space="0" w:color="auto"/>
        <w:bottom w:val="none" w:sz="0" w:space="0" w:color="auto"/>
        <w:right w:val="none" w:sz="0" w:space="0" w:color="auto"/>
      </w:divBdr>
    </w:div>
    <w:div w:id="362830275">
      <w:bodyDiv w:val="1"/>
      <w:marLeft w:val="0"/>
      <w:marRight w:val="0"/>
      <w:marTop w:val="0"/>
      <w:marBottom w:val="0"/>
      <w:divBdr>
        <w:top w:val="none" w:sz="0" w:space="0" w:color="auto"/>
        <w:left w:val="none" w:sz="0" w:space="0" w:color="auto"/>
        <w:bottom w:val="none" w:sz="0" w:space="0" w:color="auto"/>
        <w:right w:val="none" w:sz="0" w:space="0" w:color="auto"/>
      </w:divBdr>
      <w:divsChild>
        <w:div w:id="311833928">
          <w:marLeft w:val="547"/>
          <w:marRight w:val="0"/>
          <w:marTop w:val="134"/>
          <w:marBottom w:val="0"/>
          <w:divBdr>
            <w:top w:val="none" w:sz="0" w:space="0" w:color="auto"/>
            <w:left w:val="none" w:sz="0" w:space="0" w:color="auto"/>
            <w:bottom w:val="none" w:sz="0" w:space="0" w:color="auto"/>
            <w:right w:val="none" w:sz="0" w:space="0" w:color="auto"/>
          </w:divBdr>
        </w:div>
        <w:div w:id="809784237">
          <w:marLeft w:val="547"/>
          <w:marRight w:val="0"/>
          <w:marTop w:val="134"/>
          <w:marBottom w:val="0"/>
          <w:divBdr>
            <w:top w:val="none" w:sz="0" w:space="0" w:color="auto"/>
            <w:left w:val="none" w:sz="0" w:space="0" w:color="auto"/>
            <w:bottom w:val="none" w:sz="0" w:space="0" w:color="auto"/>
            <w:right w:val="none" w:sz="0" w:space="0" w:color="auto"/>
          </w:divBdr>
        </w:div>
        <w:div w:id="1689791912">
          <w:marLeft w:val="547"/>
          <w:marRight w:val="0"/>
          <w:marTop w:val="134"/>
          <w:marBottom w:val="0"/>
          <w:divBdr>
            <w:top w:val="none" w:sz="0" w:space="0" w:color="auto"/>
            <w:left w:val="none" w:sz="0" w:space="0" w:color="auto"/>
            <w:bottom w:val="none" w:sz="0" w:space="0" w:color="auto"/>
            <w:right w:val="none" w:sz="0" w:space="0" w:color="auto"/>
          </w:divBdr>
        </w:div>
      </w:divsChild>
    </w:div>
    <w:div w:id="442768230">
      <w:bodyDiv w:val="1"/>
      <w:marLeft w:val="0"/>
      <w:marRight w:val="0"/>
      <w:marTop w:val="0"/>
      <w:marBottom w:val="0"/>
      <w:divBdr>
        <w:top w:val="none" w:sz="0" w:space="0" w:color="auto"/>
        <w:left w:val="none" w:sz="0" w:space="0" w:color="auto"/>
        <w:bottom w:val="none" w:sz="0" w:space="0" w:color="auto"/>
        <w:right w:val="none" w:sz="0" w:space="0" w:color="auto"/>
      </w:divBdr>
    </w:div>
    <w:div w:id="470680311">
      <w:bodyDiv w:val="1"/>
      <w:marLeft w:val="0"/>
      <w:marRight w:val="0"/>
      <w:marTop w:val="0"/>
      <w:marBottom w:val="0"/>
      <w:divBdr>
        <w:top w:val="none" w:sz="0" w:space="0" w:color="auto"/>
        <w:left w:val="none" w:sz="0" w:space="0" w:color="auto"/>
        <w:bottom w:val="none" w:sz="0" w:space="0" w:color="auto"/>
        <w:right w:val="none" w:sz="0" w:space="0" w:color="auto"/>
      </w:divBdr>
    </w:div>
    <w:div w:id="554198553">
      <w:bodyDiv w:val="1"/>
      <w:marLeft w:val="0"/>
      <w:marRight w:val="0"/>
      <w:marTop w:val="0"/>
      <w:marBottom w:val="0"/>
      <w:divBdr>
        <w:top w:val="none" w:sz="0" w:space="0" w:color="auto"/>
        <w:left w:val="none" w:sz="0" w:space="0" w:color="auto"/>
        <w:bottom w:val="none" w:sz="0" w:space="0" w:color="auto"/>
        <w:right w:val="none" w:sz="0" w:space="0" w:color="auto"/>
      </w:divBdr>
    </w:div>
    <w:div w:id="599340045">
      <w:bodyDiv w:val="1"/>
      <w:marLeft w:val="0"/>
      <w:marRight w:val="0"/>
      <w:marTop w:val="0"/>
      <w:marBottom w:val="0"/>
      <w:divBdr>
        <w:top w:val="none" w:sz="0" w:space="0" w:color="auto"/>
        <w:left w:val="none" w:sz="0" w:space="0" w:color="auto"/>
        <w:bottom w:val="none" w:sz="0" w:space="0" w:color="auto"/>
        <w:right w:val="none" w:sz="0" w:space="0" w:color="auto"/>
      </w:divBdr>
    </w:div>
    <w:div w:id="605578047">
      <w:bodyDiv w:val="1"/>
      <w:marLeft w:val="0"/>
      <w:marRight w:val="0"/>
      <w:marTop w:val="0"/>
      <w:marBottom w:val="0"/>
      <w:divBdr>
        <w:top w:val="none" w:sz="0" w:space="0" w:color="auto"/>
        <w:left w:val="none" w:sz="0" w:space="0" w:color="auto"/>
        <w:bottom w:val="none" w:sz="0" w:space="0" w:color="auto"/>
        <w:right w:val="none" w:sz="0" w:space="0" w:color="auto"/>
      </w:divBdr>
    </w:div>
    <w:div w:id="733509061">
      <w:bodyDiv w:val="1"/>
      <w:marLeft w:val="0"/>
      <w:marRight w:val="0"/>
      <w:marTop w:val="0"/>
      <w:marBottom w:val="0"/>
      <w:divBdr>
        <w:top w:val="none" w:sz="0" w:space="0" w:color="auto"/>
        <w:left w:val="none" w:sz="0" w:space="0" w:color="auto"/>
        <w:bottom w:val="none" w:sz="0" w:space="0" w:color="auto"/>
        <w:right w:val="none" w:sz="0" w:space="0" w:color="auto"/>
      </w:divBdr>
    </w:div>
    <w:div w:id="805122914">
      <w:bodyDiv w:val="1"/>
      <w:marLeft w:val="0"/>
      <w:marRight w:val="0"/>
      <w:marTop w:val="0"/>
      <w:marBottom w:val="0"/>
      <w:divBdr>
        <w:top w:val="none" w:sz="0" w:space="0" w:color="auto"/>
        <w:left w:val="none" w:sz="0" w:space="0" w:color="auto"/>
        <w:bottom w:val="none" w:sz="0" w:space="0" w:color="auto"/>
        <w:right w:val="none" w:sz="0" w:space="0" w:color="auto"/>
      </w:divBdr>
    </w:div>
    <w:div w:id="875627062">
      <w:bodyDiv w:val="1"/>
      <w:marLeft w:val="0"/>
      <w:marRight w:val="0"/>
      <w:marTop w:val="0"/>
      <w:marBottom w:val="0"/>
      <w:divBdr>
        <w:top w:val="none" w:sz="0" w:space="0" w:color="auto"/>
        <w:left w:val="none" w:sz="0" w:space="0" w:color="auto"/>
        <w:bottom w:val="none" w:sz="0" w:space="0" w:color="auto"/>
        <w:right w:val="none" w:sz="0" w:space="0" w:color="auto"/>
      </w:divBdr>
      <w:divsChild>
        <w:div w:id="270209612">
          <w:marLeft w:val="547"/>
          <w:marRight w:val="0"/>
          <w:marTop w:val="125"/>
          <w:marBottom w:val="0"/>
          <w:divBdr>
            <w:top w:val="none" w:sz="0" w:space="0" w:color="auto"/>
            <w:left w:val="none" w:sz="0" w:space="0" w:color="auto"/>
            <w:bottom w:val="none" w:sz="0" w:space="0" w:color="auto"/>
            <w:right w:val="none" w:sz="0" w:space="0" w:color="auto"/>
          </w:divBdr>
        </w:div>
        <w:div w:id="649099315">
          <w:marLeft w:val="547"/>
          <w:marRight w:val="0"/>
          <w:marTop w:val="125"/>
          <w:marBottom w:val="0"/>
          <w:divBdr>
            <w:top w:val="none" w:sz="0" w:space="0" w:color="auto"/>
            <w:left w:val="none" w:sz="0" w:space="0" w:color="auto"/>
            <w:bottom w:val="none" w:sz="0" w:space="0" w:color="auto"/>
            <w:right w:val="none" w:sz="0" w:space="0" w:color="auto"/>
          </w:divBdr>
        </w:div>
        <w:div w:id="793602440">
          <w:marLeft w:val="547"/>
          <w:marRight w:val="0"/>
          <w:marTop w:val="125"/>
          <w:marBottom w:val="0"/>
          <w:divBdr>
            <w:top w:val="none" w:sz="0" w:space="0" w:color="auto"/>
            <w:left w:val="none" w:sz="0" w:space="0" w:color="auto"/>
            <w:bottom w:val="none" w:sz="0" w:space="0" w:color="auto"/>
            <w:right w:val="none" w:sz="0" w:space="0" w:color="auto"/>
          </w:divBdr>
        </w:div>
      </w:divsChild>
    </w:div>
    <w:div w:id="1109466740">
      <w:bodyDiv w:val="1"/>
      <w:marLeft w:val="0"/>
      <w:marRight w:val="0"/>
      <w:marTop w:val="0"/>
      <w:marBottom w:val="0"/>
      <w:divBdr>
        <w:top w:val="none" w:sz="0" w:space="0" w:color="auto"/>
        <w:left w:val="none" w:sz="0" w:space="0" w:color="auto"/>
        <w:bottom w:val="none" w:sz="0" w:space="0" w:color="auto"/>
        <w:right w:val="none" w:sz="0" w:space="0" w:color="auto"/>
      </w:divBdr>
    </w:div>
    <w:div w:id="1164935160">
      <w:bodyDiv w:val="1"/>
      <w:marLeft w:val="0"/>
      <w:marRight w:val="0"/>
      <w:marTop w:val="0"/>
      <w:marBottom w:val="0"/>
      <w:divBdr>
        <w:top w:val="none" w:sz="0" w:space="0" w:color="auto"/>
        <w:left w:val="none" w:sz="0" w:space="0" w:color="auto"/>
        <w:bottom w:val="none" w:sz="0" w:space="0" w:color="auto"/>
        <w:right w:val="none" w:sz="0" w:space="0" w:color="auto"/>
      </w:divBdr>
    </w:div>
    <w:div w:id="1232424905">
      <w:bodyDiv w:val="1"/>
      <w:marLeft w:val="0"/>
      <w:marRight w:val="0"/>
      <w:marTop w:val="0"/>
      <w:marBottom w:val="0"/>
      <w:divBdr>
        <w:top w:val="none" w:sz="0" w:space="0" w:color="auto"/>
        <w:left w:val="none" w:sz="0" w:space="0" w:color="auto"/>
        <w:bottom w:val="none" w:sz="0" w:space="0" w:color="auto"/>
        <w:right w:val="none" w:sz="0" w:space="0" w:color="auto"/>
      </w:divBdr>
    </w:div>
    <w:div w:id="1301577083">
      <w:bodyDiv w:val="1"/>
      <w:marLeft w:val="0"/>
      <w:marRight w:val="0"/>
      <w:marTop w:val="0"/>
      <w:marBottom w:val="0"/>
      <w:divBdr>
        <w:top w:val="none" w:sz="0" w:space="0" w:color="auto"/>
        <w:left w:val="none" w:sz="0" w:space="0" w:color="auto"/>
        <w:bottom w:val="none" w:sz="0" w:space="0" w:color="auto"/>
        <w:right w:val="none" w:sz="0" w:space="0" w:color="auto"/>
      </w:divBdr>
    </w:div>
    <w:div w:id="1355300540">
      <w:bodyDiv w:val="1"/>
      <w:marLeft w:val="0"/>
      <w:marRight w:val="0"/>
      <w:marTop w:val="0"/>
      <w:marBottom w:val="0"/>
      <w:divBdr>
        <w:top w:val="none" w:sz="0" w:space="0" w:color="auto"/>
        <w:left w:val="none" w:sz="0" w:space="0" w:color="auto"/>
        <w:bottom w:val="none" w:sz="0" w:space="0" w:color="auto"/>
        <w:right w:val="none" w:sz="0" w:space="0" w:color="auto"/>
      </w:divBdr>
    </w:div>
    <w:div w:id="1374765996">
      <w:bodyDiv w:val="1"/>
      <w:marLeft w:val="0"/>
      <w:marRight w:val="0"/>
      <w:marTop w:val="0"/>
      <w:marBottom w:val="0"/>
      <w:divBdr>
        <w:top w:val="none" w:sz="0" w:space="0" w:color="auto"/>
        <w:left w:val="none" w:sz="0" w:space="0" w:color="auto"/>
        <w:bottom w:val="none" w:sz="0" w:space="0" w:color="auto"/>
        <w:right w:val="none" w:sz="0" w:space="0" w:color="auto"/>
      </w:divBdr>
    </w:div>
    <w:div w:id="1391537504">
      <w:bodyDiv w:val="1"/>
      <w:marLeft w:val="0"/>
      <w:marRight w:val="0"/>
      <w:marTop w:val="0"/>
      <w:marBottom w:val="0"/>
      <w:divBdr>
        <w:top w:val="none" w:sz="0" w:space="0" w:color="auto"/>
        <w:left w:val="none" w:sz="0" w:space="0" w:color="auto"/>
        <w:bottom w:val="none" w:sz="0" w:space="0" w:color="auto"/>
        <w:right w:val="none" w:sz="0" w:space="0" w:color="auto"/>
      </w:divBdr>
    </w:div>
    <w:div w:id="1494107504">
      <w:bodyDiv w:val="1"/>
      <w:marLeft w:val="0"/>
      <w:marRight w:val="0"/>
      <w:marTop w:val="0"/>
      <w:marBottom w:val="0"/>
      <w:divBdr>
        <w:top w:val="none" w:sz="0" w:space="0" w:color="auto"/>
        <w:left w:val="none" w:sz="0" w:space="0" w:color="auto"/>
        <w:bottom w:val="none" w:sz="0" w:space="0" w:color="auto"/>
        <w:right w:val="none" w:sz="0" w:space="0" w:color="auto"/>
      </w:divBdr>
    </w:div>
    <w:div w:id="1687245399">
      <w:bodyDiv w:val="1"/>
      <w:marLeft w:val="0"/>
      <w:marRight w:val="0"/>
      <w:marTop w:val="0"/>
      <w:marBottom w:val="0"/>
      <w:divBdr>
        <w:top w:val="none" w:sz="0" w:space="0" w:color="auto"/>
        <w:left w:val="none" w:sz="0" w:space="0" w:color="auto"/>
        <w:bottom w:val="none" w:sz="0" w:space="0" w:color="auto"/>
        <w:right w:val="none" w:sz="0" w:space="0" w:color="auto"/>
      </w:divBdr>
    </w:div>
    <w:div w:id="1774982504">
      <w:bodyDiv w:val="1"/>
      <w:marLeft w:val="0"/>
      <w:marRight w:val="0"/>
      <w:marTop w:val="0"/>
      <w:marBottom w:val="0"/>
      <w:divBdr>
        <w:top w:val="none" w:sz="0" w:space="0" w:color="auto"/>
        <w:left w:val="none" w:sz="0" w:space="0" w:color="auto"/>
        <w:bottom w:val="none" w:sz="0" w:space="0" w:color="auto"/>
        <w:right w:val="none" w:sz="0" w:space="0" w:color="auto"/>
      </w:divBdr>
      <w:divsChild>
        <w:div w:id="76248649">
          <w:marLeft w:val="547"/>
          <w:marRight w:val="0"/>
          <w:marTop w:val="125"/>
          <w:marBottom w:val="0"/>
          <w:divBdr>
            <w:top w:val="none" w:sz="0" w:space="0" w:color="auto"/>
            <w:left w:val="none" w:sz="0" w:space="0" w:color="auto"/>
            <w:bottom w:val="none" w:sz="0" w:space="0" w:color="auto"/>
            <w:right w:val="none" w:sz="0" w:space="0" w:color="auto"/>
          </w:divBdr>
        </w:div>
        <w:div w:id="1452748566">
          <w:marLeft w:val="547"/>
          <w:marRight w:val="0"/>
          <w:marTop w:val="125"/>
          <w:marBottom w:val="0"/>
          <w:divBdr>
            <w:top w:val="none" w:sz="0" w:space="0" w:color="auto"/>
            <w:left w:val="none" w:sz="0" w:space="0" w:color="auto"/>
            <w:bottom w:val="none" w:sz="0" w:space="0" w:color="auto"/>
            <w:right w:val="none" w:sz="0" w:space="0" w:color="auto"/>
          </w:divBdr>
        </w:div>
        <w:div w:id="2097827270">
          <w:marLeft w:val="547"/>
          <w:marRight w:val="0"/>
          <w:marTop w:val="125"/>
          <w:marBottom w:val="0"/>
          <w:divBdr>
            <w:top w:val="none" w:sz="0" w:space="0" w:color="auto"/>
            <w:left w:val="none" w:sz="0" w:space="0" w:color="auto"/>
            <w:bottom w:val="none" w:sz="0" w:space="0" w:color="auto"/>
            <w:right w:val="none" w:sz="0" w:space="0" w:color="auto"/>
          </w:divBdr>
        </w:div>
      </w:divsChild>
    </w:div>
    <w:div w:id="1828940606">
      <w:bodyDiv w:val="1"/>
      <w:marLeft w:val="0"/>
      <w:marRight w:val="0"/>
      <w:marTop w:val="0"/>
      <w:marBottom w:val="0"/>
      <w:divBdr>
        <w:top w:val="none" w:sz="0" w:space="0" w:color="auto"/>
        <w:left w:val="none" w:sz="0" w:space="0" w:color="auto"/>
        <w:bottom w:val="none" w:sz="0" w:space="0" w:color="auto"/>
        <w:right w:val="none" w:sz="0" w:space="0" w:color="auto"/>
      </w:divBdr>
      <w:divsChild>
        <w:div w:id="79642967">
          <w:marLeft w:val="0"/>
          <w:marRight w:val="0"/>
          <w:marTop w:val="0"/>
          <w:marBottom w:val="0"/>
          <w:divBdr>
            <w:top w:val="none" w:sz="0" w:space="0" w:color="auto"/>
            <w:left w:val="none" w:sz="0" w:space="0" w:color="auto"/>
            <w:bottom w:val="none" w:sz="0" w:space="0" w:color="auto"/>
            <w:right w:val="none" w:sz="0" w:space="0" w:color="auto"/>
          </w:divBdr>
        </w:div>
        <w:div w:id="105119814">
          <w:marLeft w:val="0"/>
          <w:marRight w:val="0"/>
          <w:marTop w:val="0"/>
          <w:marBottom w:val="0"/>
          <w:divBdr>
            <w:top w:val="none" w:sz="0" w:space="0" w:color="auto"/>
            <w:left w:val="none" w:sz="0" w:space="0" w:color="auto"/>
            <w:bottom w:val="none" w:sz="0" w:space="0" w:color="auto"/>
            <w:right w:val="none" w:sz="0" w:space="0" w:color="auto"/>
          </w:divBdr>
        </w:div>
        <w:div w:id="140002027">
          <w:marLeft w:val="0"/>
          <w:marRight w:val="0"/>
          <w:marTop w:val="0"/>
          <w:marBottom w:val="0"/>
          <w:divBdr>
            <w:top w:val="none" w:sz="0" w:space="0" w:color="auto"/>
            <w:left w:val="none" w:sz="0" w:space="0" w:color="auto"/>
            <w:bottom w:val="none" w:sz="0" w:space="0" w:color="auto"/>
            <w:right w:val="none" w:sz="0" w:space="0" w:color="auto"/>
          </w:divBdr>
        </w:div>
        <w:div w:id="210654766">
          <w:marLeft w:val="0"/>
          <w:marRight w:val="0"/>
          <w:marTop w:val="0"/>
          <w:marBottom w:val="0"/>
          <w:divBdr>
            <w:top w:val="none" w:sz="0" w:space="0" w:color="auto"/>
            <w:left w:val="none" w:sz="0" w:space="0" w:color="auto"/>
            <w:bottom w:val="none" w:sz="0" w:space="0" w:color="auto"/>
            <w:right w:val="none" w:sz="0" w:space="0" w:color="auto"/>
          </w:divBdr>
        </w:div>
        <w:div w:id="223374431">
          <w:marLeft w:val="0"/>
          <w:marRight w:val="0"/>
          <w:marTop w:val="0"/>
          <w:marBottom w:val="0"/>
          <w:divBdr>
            <w:top w:val="none" w:sz="0" w:space="0" w:color="auto"/>
            <w:left w:val="none" w:sz="0" w:space="0" w:color="auto"/>
            <w:bottom w:val="none" w:sz="0" w:space="0" w:color="auto"/>
            <w:right w:val="none" w:sz="0" w:space="0" w:color="auto"/>
          </w:divBdr>
        </w:div>
        <w:div w:id="246305472">
          <w:marLeft w:val="0"/>
          <w:marRight w:val="0"/>
          <w:marTop w:val="0"/>
          <w:marBottom w:val="0"/>
          <w:divBdr>
            <w:top w:val="none" w:sz="0" w:space="0" w:color="auto"/>
            <w:left w:val="none" w:sz="0" w:space="0" w:color="auto"/>
            <w:bottom w:val="none" w:sz="0" w:space="0" w:color="auto"/>
            <w:right w:val="none" w:sz="0" w:space="0" w:color="auto"/>
          </w:divBdr>
        </w:div>
        <w:div w:id="265381416">
          <w:marLeft w:val="0"/>
          <w:marRight w:val="0"/>
          <w:marTop w:val="0"/>
          <w:marBottom w:val="0"/>
          <w:divBdr>
            <w:top w:val="none" w:sz="0" w:space="0" w:color="auto"/>
            <w:left w:val="none" w:sz="0" w:space="0" w:color="auto"/>
            <w:bottom w:val="none" w:sz="0" w:space="0" w:color="auto"/>
            <w:right w:val="none" w:sz="0" w:space="0" w:color="auto"/>
          </w:divBdr>
        </w:div>
        <w:div w:id="523904793">
          <w:marLeft w:val="0"/>
          <w:marRight w:val="0"/>
          <w:marTop w:val="0"/>
          <w:marBottom w:val="0"/>
          <w:divBdr>
            <w:top w:val="none" w:sz="0" w:space="0" w:color="auto"/>
            <w:left w:val="none" w:sz="0" w:space="0" w:color="auto"/>
            <w:bottom w:val="none" w:sz="0" w:space="0" w:color="auto"/>
            <w:right w:val="none" w:sz="0" w:space="0" w:color="auto"/>
          </w:divBdr>
        </w:div>
        <w:div w:id="573126143">
          <w:marLeft w:val="0"/>
          <w:marRight w:val="0"/>
          <w:marTop w:val="0"/>
          <w:marBottom w:val="0"/>
          <w:divBdr>
            <w:top w:val="none" w:sz="0" w:space="0" w:color="auto"/>
            <w:left w:val="none" w:sz="0" w:space="0" w:color="auto"/>
            <w:bottom w:val="none" w:sz="0" w:space="0" w:color="auto"/>
            <w:right w:val="none" w:sz="0" w:space="0" w:color="auto"/>
          </w:divBdr>
        </w:div>
        <w:div w:id="600332195">
          <w:marLeft w:val="0"/>
          <w:marRight w:val="0"/>
          <w:marTop w:val="0"/>
          <w:marBottom w:val="0"/>
          <w:divBdr>
            <w:top w:val="none" w:sz="0" w:space="0" w:color="auto"/>
            <w:left w:val="none" w:sz="0" w:space="0" w:color="auto"/>
            <w:bottom w:val="none" w:sz="0" w:space="0" w:color="auto"/>
            <w:right w:val="none" w:sz="0" w:space="0" w:color="auto"/>
          </w:divBdr>
        </w:div>
        <w:div w:id="605816862">
          <w:marLeft w:val="0"/>
          <w:marRight w:val="0"/>
          <w:marTop w:val="0"/>
          <w:marBottom w:val="0"/>
          <w:divBdr>
            <w:top w:val="none" w:sz="0" w:space="0" w:color="auto"/>
            <w:left w:val="none" w:sz="0" w:space="0" w:color="auto"/>
            <w:bottom w:val="none" w:sz="0" w:space="0" w:color="auto"/>
            <w:right w:val="none" w:sz="0" w:space="0" w:color="auto"/>
          </w:divBdr>
        </w:div>
        <w:div w:id="662053580">
          <w:marLeft w:val="0"/>
          <w:marRight w:val="0"/>
          <w:marTop w:val="0"/>
          <w:marBottom w:val="0"/>
          <w:divBdr>
            <w:top w:val="none" w:sz="0" w:space="0" w:color="auto"/>
            <w:left w:val="none" w:sz="0" w:space="0" w:color="auto"/>
            <w:bottom w:val="none" w:sz="0" w:space="0" w:color="auto"/>
            <w:right w:val="none" w:sz="0" w:space="0" w:color="auto"/>
          </w:divBdr>
        </w:div>
        <w:div w:id="705643000">
          <w:marLeft w:val="0"/>
          <w:marRight w:val="0"/>
          <w:marTop w:val="0"/>
          <w:marBottom w:val="0"/>
          <w:divBdr>
            <w:top w:val="none" w:sz="0" w:space="0" w:color="auto"/>
            <w:left w:val="none" w:sz="0" w:space="0" w:color="auto"/>
            <w:bottom w:val="none" w:sz="0" w:space="0" w:color="auto"/>
            <w:right w:val="none" w:sz="0" w:space="0" w:color="auto"/>
          </w:divBdr>
        </w:div>
        <w:div w:id="707532814">
          <w:marLeft w:val="0"/>
          <w:marRight w:val="0"/>
          <w:marTop w:val="0"/>
          <w:marBottom w:val="0"/>
          <w:divBdr>
            <w:top w:val="none" w:sz="0" w:space="0" w:color="auto"/>
            <w:left w:val="none" w:sz="0" w:space="0" w:color="auto"/>
            <w:bottom w:val="none" w:sz="0" w:space="0" w:color="auto"/>
            <w:right w:val="none" w:sz="0" w:space="0" w:color="auto"/>
          </w:divBdr>
        </w:div>
        <w:div w:id="837498525">
          <w:marLeft w:val="0"/>
          <w:marRight w:val="0"/>
          <w:marTop w:val="0"/>
          <w:marBottom w:val="0"/>
          <w:divBdr>
            <w:top w:val="none" w:sz="0" w:space="0" w:color="auto"/>
            <w:left w:val="none" w:sz="0" w:space="0" w:color="auto"/>
            <w:bottom w:val="none" w:sz="0" w:space="0" w:color="auto"/>
            <w:right w:val="none" w:sz="0" w:space="0" w:color="auto"/>
          </w:divBdr>
        </w:div>
        <w:div w:id="887181473">
          <w:marLeft w:val="0"/>
          <w:marRight w:val="0"/>
          <w:marTop w:val="0"/>
          <w:marBottom w:val="0"/>
          <w:divBdr>
            <w:top w:val="none" w:sz="0" w:space="0" w:color="auto"/>
            <w:left w:val="none" w:sz="0" w:space="0" w:color="auto"/>
            <w:bottom w:val="none" w:sz="0" w:space="0" w:color="auto"/>
            <w:right w:val="none" w:sz="0" w:space="0" w:color="auto"/>
          </w:divBdr>
        </w:div>
        <w:div w:id="1036197789">
          <w:marLeft w:val="0"/>
          <w:marRight w:val="0"/>
          <w:marTop w:val="0"/>
          <w:marBottom w:val="0"/>
          <w:divBdr>
            <w:top w:val="none" w:sz="0" w:space="0" w:color="auto"/>
            <w:left w:val="none" w:sz="0" w:space="0" w:color="auto"/>
            <w:bottom w:val="none" w:sz="0" w:space="0" w:color="auto"/>
            <w:right w:val="none" w:sz="0" w:space="0" w:color="auto"/>
          </w:divBdr>
        </w:div>
        <w:div w:id="1041704468">
          <w:marLeft w:val="0"/>
          <w:marRight w:val="0"/>
          <w:marTop w:val="0"/>
          <w:marBottom w:val="0"/>
          <w:divBdr>
            <w:top w:val="none" w:sz="0" w:space="0" w:color="auto"/>
            <w:left w:val="none" w:sz="0" w:space="0" w:color="auto"/>
            <w:bottom w:val="none" w:sz="0" w:space="0" w:color="auto"/>
            <w:right w:val="none" w:sz="0" w:space="0" w:color="auto"/>
          </w:divBdr>
        </w:div>
        <w:div w:id="1142430344">
          <w:marLeft w:val="0"/>
          <w:marRight w:val="0"/>
          <w:marTop w:val="0"/>
          <w:marBottom w:val="0"/>
          <w:divBdr>
            <w:top w:val="none" w:sz="0" w:space="0" w:color="auto"/>
            <w:left w:val="none" w:sz="0" w:space="0" w:color="auto"/>
            <w:bottom w:val="none" w:sz="0" w:space="0" w:color="auto"/>
            <w:right w:val="none" w:sz="0" w:space="0" w:color="auto"/>
          </w:divBdr>
        </w:div>
        <w:div w:id="1147934020">
          <w:marLeft w:val="0"/>
          <w:marRight w:val="0"/>
          <w:marTop w:val="0"/>
          <w:marBottom w:val="0"/>
          <w:divBdr>
            <w:top w:val="none" w:sz="0" w:space="0" w:color="auto"/>
            <w:left w:val="none" w:sz="0" w:space="0" w:color="auto"/>
            <w:bottom w:val="none" w:sz="0" w:space="0" w:color="auto"/>
            <w:right w:val="none" w:sz="0" w:space="0" w:color="auto"/>
          </w:divBdr>
        </w:div>
        <w:div w:id="1179589221">
          <w:marLeft w:val="0"/>
          <w:marRight w:val="0"/>
          <w:marTop w:val="0"/>
          <w:marBottom w:val="0"/>
          <w:divBdr>
            <w:top w:val="none" w:sz="0" w:space="0" w:color="auto"/>
            <w:left w:val="none" w:sz="0" w:space="0" w:color="auto"/>
            <w:bottom w:val="none" w:sz="0" w:space="0" w:color="auto"/>
            <w:right w:val="none" w:sz="0" w:space="0" w:color="auto"/>
          </w:divBdr>
        </w:div>
        <w:div w:id="1202937387">
          <w:marLeft w:val="0"/>
          <w:marRight w:val="0"/>
          <w:marTop w:val="0"/>
          <w:marBottom w:val="0"/>
          <w:divBdr>
            <w:top w:val="none" w:sz="0" w:space="0" w:color="auto"/>
            <w:left w:val="none" w:sz="0" w:space="0" w:color="auto"/>
            <w:bottom w:val="none" w:sz="0" w:space="0" w:color="auto"/>
            <w:right w:val="none" w:sz="0" w:space="0" w:color="auto"/>
          </w:divBdr>
        </w:div>
        <w:div w:id="1223177898">
          <w:marLeft w:val="0"/>
          <w:marRight w:val="0"/>
          <w:marTop w:val="0"/>
          <w:marBottom w:val="0"/>
          <w:divBdr>
            <w:top w:val="none" w:sz="0" w:space="0" w:color="auto"/>
            <w:left w:val="none" w:sz="0" w:space="0" w:color="auto"/>
            <w:bottom w:val="none" w:sz="0" w:space="0" w:color="auto"/>
            <w:right w:val="none" w:sz="0" w:space="0" w:color="auto"/>
          </w:divBdr>
        </w:div>
        <w:div w:id="1284657259">
          <w:marLeft w:val="0"/>
          <w:marRight w:val="0"/>
          <w:marTop w:val="0"/>
          <w:marBottom w:val="0"/>
          <w:divBdr>
            <w:top w:val="none" w:sz="0" w:space="0" w:color="auto"/>
            <w:left w:val="none" w:sz="0" w:space="0" w:color="auto"/>
            <w:bottom w:val="none" w:sz="0" w:space="0" w:color="auto"/>
            <w:right w:val="none" w:sz="0" w:space="0" w:color="auto"/>
          </w:divBdr>
        </w:div>
        <w:div w:id="1422678483">
          <w:marLeft w:val="0"/>
          <w:marRight w:val="0"/>
          <w:marTop w:val="0"/>
          <w:marBottom w:val="0"/>
          <w:divBdr>
            <w:top w:val="none" w:sz="0" w:space="0" w:color="auto"/>
            <w:left w:val="none" w:sz="0" w:space="0" w:color="auto"/>
            <w:bottom w:val="none" w:sz="0" w:space="0" w:color="auto"/>
            <w:right w:val="none" w:sz="0" w:space="0" w:color="auto"/>
          </w:divBdr>
        </w:div>
        <w:div w:id="1465153869">
          <w:marLeft w:val="0"/>
          <w:marRight w:val="0"/>
          <w:marTop w:val="0"/>
          <w:marBottom w:val="0"/>
          <w:divBdr>
            <w:top w:val="none" w:sz="0" w:space="0" w:color="auto"/>
            <w:left w:val="none" w:sz="0" w:space="0" w:color="auto"/>
            <w:bottom w:val="none" w:sz="0" w:space="0" w:color="auto"/>
            <w:right w:val="none" w:sz="0" w:space="0" w:color="auto"/>
          </w:divBdr>
        </w:div>
        <w:div w:id="1506944543">
          <w:marLeft w:val="0"/>
          <w:marRight w:val="0"/>
          <w:marTop w:val="0"/>
          <w:marBottom w:val="0"/>
          <w:divBdr>
            <w:top w:val="none" w:sz="0" w:space="0" w:color="auto"/>
            <w:left w:val="none" w:sz="0" w:space="0" w:color="auto"/>
            <w:bottom w:val="none" w:sz="0" w:space="0" w:color="auto"/>
            <w:right w:val="none" w:sz="0" w:space="0" w:color="auto"/>
          </w:divBdr>
        </w:div>
        <w:div w:id="1562251131">
          <w:marLeft w:val="0"/>
          <w:marRight w:val="0"/>
          <w:marTop w:val="0"/>
          <w:marBottom w:val="0"/>
          <w:divBdr>
            <w:top w:val="none" w:sz="0" w:space="0" w:color="auto"/>
            <w:left w:val="none" w:sz="0" w:space="0" w:color="auto"/>
            <w:bottom w:val="none" w:sz="0" w:space="0" w:color="auto"/>
            <w:right w:val="none" w:sz="0" w:space="0" w:color="auto"/>
          </w:divBdr>
        </w:div>
        <w:div w:id="1592616902">
          <w:marLeft w:val="0"/>
          <w:marRight w:val="0"/>
          <w:marTop w:val="0"/>
          <w:marBottom w:val="0"/>
          <w:divBdr>
            <w:top w:val="none" w:sz="0" w:space="0" w:color="auto"/>
            <w:left w:val="none" w:sz="0" w:space="0" w:color="auto"/>
            <w:bottom w:val="none" w:sz="0" w:space="0" w:color="auto"/>
            <w:right w:val="none" w:sz="0" w:space="0" w:color="auto"/>
          </w:divBdr>
        </w:div>
        <w:div w:id="1665090431">
          <w:marLeft w:val="0"/>
          <w:marRight w:val="0"/>
          <w:marTop w:val="0"/>
          <w:marBottom w:val="0"/>
          <w:divBdr>
            <w:top w:val="none" w:sz="0" w:space="0" w:color="auto"/>
            <w:left w:val="none" w:sz="0" w:space="0" w:color="auto"/>
            <w:bottom w:val="none" w:sz="0" w:space="0" w:color="auto"/>
            <w:right w:val="none" w:sz="0" w:space="0" w:color="auto"/>
          </w:divBdr>
        </w:div>
        <w:div w:id="1820995897">
          <w:marLeft w:val="0"/>
          <w:marRight w:val="0"/>
          <w:marTop w:val="0"/>
          <w:marBottom w:val="0"/>
          <w:divBdr>
            <w:top w:val="none" w:sz="0" w:space="0" w:color="auto"/>
            <w:left w:val="none" w:sz="0" w:space="0" w:color="auto"/>
            <w:bottom w:val="none" w:sz="0" w:space="0" w:color="auto"/>
            <w:right w:val="none" w:sz="0" w:space="0" w:color="auto"/>
          </w:divBdr>
        </w:div>
        <w:div w:id="1879851006">
          <w:marLeft w:val="0"/>
          <w:marRight w:val="0"/>
          <w:marTop w:val="0"/>
          <w:marBottom w:val="0"/>
          <w:divBdr>
            <w:top w:val="none" w:sz="0" w:space="0" w:color="auto"/>
            <w:left w:val="none" w:sz="0" w:space="0" w:color="auto"/>
            <w:bottom w:val="none" w:sz="0" w:space="0" w:color="auto"/>
            <w:right w:val="none" w:sz="0" w:space="0" w:color="auto"/>
          </w:divBdr>
        </w:div>
        <w:div w:id="1928923281">
          <w:marLeft w:val="0"/>
          <w:marRight w:val="0"/>
          <w:marTop w:val="0"/>
          <w:marBottom w:val="0"/>
          <w:divBdr>
            <w:top w:val="none" w:sz="0" w:space="0" w:color="auto"/>
            <w:left w:val="none" w:sz="0" w:space="0" w:color="auto"/>
            <w:bottom w:val="none" w:sz="0" w:space="0" w:color="auto"/>
            <w:right w:val="none" w:sz="0" w:space="0" w:color="auto"/>
          </w:divBdr>
        </w:div>
        <w:div w:id="1943758110">
          <w:marLeft w:val="0"/>
          <w:marRight w:val="0"/>
          <w:marTop w:val="0"/>
          <w:marBottom w:val="0"/>
          <w:divBdr>
            <w:top w:val="none" w:sz="0" w:space="0" w:color="auto"/>
            <w:left w:val="none" w:sz="0" w:space="0" w:color="auto"/>
            <w:bottom w:val="none" w:sz="0" w:space="0" w:color="auto"/>
            <w:right w:val="none" w:sz="0" w:space="0" w:color="auto"/>
          </w:divBdr>
        </w:div>
        <w:div w:id="2010861171">
          <w:marLeft w:val="0"/>
          <w:marRight w:val="0"/>
          <w:marTop w:val="0"/>
          <w:marBottom w:val="0"/>
          <w:divBdr>
            <w:top w:val="none" w:sz="0" w:space="0" w:color="auto"/>
            <w:left w:val="none" w:sz="0" w:space="0" w:color="auto"/>
            <w:bottom w:val="none" w:sz="0" w:space="0" w:color="auto"/>
            <w:right w:val="none" w:sz="0" w:space="0" w:color="auto"/>
          </w:divBdr>
        </w:div>
        <w:div w:id="2081169732">
          <w:marLeft w:val="0"/>
          <w:marRight w:val="0"/>
          <w:marTop w:val="0"/>
          <w:marBottom w:val="0"/>
          <w:divBdr>
            <w:top w:val="none" w:sz="0" w:space="0" w:color="auto"/>
            <w:left w:val="none" w:sz="0" w:space="0" w:color="auto"/>
            <w:bottom w:val="none" w:sz="0" w:space="0" w:color="auto"/>
            <w:right w:val="none" w:sz="0" w:space="0" w:color="auto"/>
          </w:divBdr>
        </w:div>
        <w:div w:id="2102528073">
          <w:marLeft w:val="0"/>
          <w:marRight w:val="0"/>
          <w:marTop w:val="0"/>
          <w:marBottom w:val="0"/>
          <w:divBdr>
            <w:top w:val="none" w:sz="0" w:space="0" w:color="auto"/>
            <w:left w:val="none" w:sz="0" w:space="0" w:color="auto"/>
            <w:bottom w:val="none" w:sz="0" w:space="0" w:color="auto"/>
            <w:right w:val="none" w:sz="0" w:space="0" w:color="auto"/>
          </w:divBdr>
        </w:div>
      </w:divsChild>
    </w:div>
    <w:div w:id="1895656083">
      <w:bodyDiv w:val="1"/>
      <w:marLeft w:val="0"/>
      <w:marRight w:val="0"/>
      <w:marTop w:val="0"/>
      <w:marBottom w:val="0"/>
      <w:divBdr>
        <w:top w:val="none" w:sz="0" w:space="0" w:color="auto"/>
        <w:left w:val="none" w:sz="0" w:space="0" w:color="auto"/>
        <w:bottom w:val="none" w:sz="0" w:space="0" w:color="auto"/>
        <w:right w:val="none" w:sz="0" w:space="0" w:color="auto"/>
      </w:divBdr>
    </w:div>
    <w:div w:id="1937128281">
      <w:bodyDiv w:val="1"/>
      <w:marLeft w:val="0"/>
      <w:marRight w:val="0"/>
      <w:marTop w:val="0"/>
      <w:marBottom w:val="0"/>
      <w:divBdr>
        <w:top w:val="none" w:sz="0" w:space="0" w:color="auto"/>
        <w:left w:val="none" w:sz="0" w:space="0" w:color="auto"/>
        <w:bottom w:val="none" w:sz="0" w:space="0" w:color="auto"/>
        <w:right w:val="none" w:sz="0" w:space="0" w:color="auto"/>
      </w:divBdr>
    </w:div>
    <w:div w:id="1967395231">
      <w:bodyDiv w:val="1"/>
      <w:marLeft w:val="0"/>
      <w:marRight w:val="0"/>
      <w:marTop w:val="0"/>
      <w:marBottom w:val="0"/>
      <w:divBdr>
        <w:top w:val="none" w:sz="0" w:space="0" w:color="auto"/>
        <w:left w:val="none" w:sz="0" w:space="0" w:color="auto"/>
        <w:bottom w:val="none" w:sz="0" w:space="0" w:color="auto"/>
        <w:right w:val="none" w:sz="0" w:space="0" w:color="auto"/>
      </w:divBdr>
    </w:div>
    <w:div w:id="2018077042">
      <w:bodyDiv w:val="1"/>
      <w:marLeft w:val="0"/>
      <w:marRight w:val="0"/>
      <w:marTop w:val="0"/>
      <w:marBottom w:val="0"/>
      <w:divBdr>
        <w:top w:val="none" w:sz="0" w:space="0" w:color="auto"/>
        <w:left w:val="none" w:sz="0" w:space="0" w:color="auto"/>
        <w:bottom w:val="none" w:sz="0" w:space="0" w:color="auto"/>
        <w:right w:val="none" w:sz="0" w:space="0" w:color="auto"/>
      </w:divBdr>
    </w:div>
    <w:div w:id="211632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9.xml"/><Relationship Id="rId32"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8.xml"/><Relationship Id="rId28" Type="http://schemas.openxmlformats.org/officeDocument/2006/relationships/diagramData" Target="diagrams/data1.xm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diagramQuickStyle" Target="diagrams/quickStyl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2.xml"/><Relationship Id="rId1" Type="http://schemas.microsoft.com/office/2011/relationships/chartStyle" Target="styl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Партійна належність депутатів селищної ради</c:v>
                </c:pt>
              </c:strCache>
            </c:strRef>
          </c:tx>
          <c:dPt>
            <c:idx val="1"/>
            <c:bubble3D val="0"/>
            <c:spPr>
              <a:solidFill>
                <a:srgbClr val="FFFF00"/>
              </a:solidFill>
            </c:spPr>
          </c:dPt>
          <c:dLbls>
            <c:dLbl>
              <c:idx val="2"/>
              <c:layout>
                <c:manualLayout>
                  <c:x val="0.40740264382522812"/>
                  <c:y val="3.0665841996336561E-2"/>
                </c:manualLayout>
              </c:layout>
              <c:showLegendKey val="0"/>
              <c:showVal val="0"/>
              <c:showCatName val="0"/>
              <c:showSerName val="0"/>
              <c:showPercent val="1"/>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2"/>
                <c:pt idx="0">
                  <c:v>ПАРТІЯ "ЄВРОПЕЙСЬКА СОЛІДАРНІСТЬ"</c:v>
                </c:pt>
                <c:pt idx="1">
                  <c:v>БЕЗПАРТІЙНІСТЬ</c:v>
                </c:pt>
              </c:strCache>
            </c:strRef>
          </c:cat>
          <c:val>
            <c:numRef>
              <c:f>Лист1!$B$2:$B$5</c:f>
              <c:numCache>
                <c:formatCode>General</c:formatCode>
                <c:ptCount val="4"/>
                <c:pt idx="0">
                  <c:v>5</c:v>
                </c:pt>
                <c:pt idx="1">
                  <c:v>17</c:v>
                </c:pt>
              </c:numCache>
            </c:numRef>
          </c:val>
          <c:extLst xmlns:c16r2="http://schemas.microsoft.com/office/drawing/2015/06/chart">
            <c:ext xmlns:c16="http://schemas.microsoft.com/office/drawing/2014/chart" uri="{C3380CC4-5D6E-409C-BE32-E72D297353CC}">
              <c16:uniqueId val="{00000000-C7FE-48F8-A019-57A393D51B91}"/>
            </c:ext>
          </c:extLst>
        </c:ser>
        <c:dLbls>
          <c:showLegendKey val="0"/>
          <c:showVal val="0"/>
          <c:showCatName val="0"/>
          <c:showSerName val="0"/>
          <c:showPercent val="1"/>
          <c:showBubbleSize val="0"/>
          <c:showLeaderLines val="0"/>
        </c:dLbls>
      </c:pie3DChart>
    </c:plotArea>
    <c:legend>
      <c:legendPos val="t"/>
      <c:legendEntry>
        <c:idx val="1"/>
        <c:txPr>
          <a:bodyPr/>
          <a:lstStyle/>
          <a:p>
            <a:pPr>
              <a:defRPr sz="1100"/>
            </a:pPr>
            <a:endParaRPr lang="ru-RU"/>
          </a:p>
        </c:txPr>
      </c:legendEntry>
      <c:legendEntry>
        <c:idx val="2"/>
        <c:delete val="1"/>
      </c:legendEntry>
      <c:legendEntry>
        <c:idx val="3"/>
        <c:delete val="1"/>
      </c:legendEntry>
      <c:overlay val="0"/>
      <c:txPr>
        <a:bodyPr/>
        <a:lstStyle/>
        <a:p>
          <a:pPr>
            <a:defRPr lang="ru-RU" sz="11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Наповнюваність</c:v>
                </c:pt>
              </c:strCache>
            </c:strRef>
          </c:tx>
          <c:invertIfNegative val="0"/>
          <c:dLbls>
            <c:spPr>
              <a:noFill/>
              <a:ln>
                <a:noFill/>
              </a:ln>
              <a:effectLst/>
            </c:spPr>
            <c:txPr>
              <a:bodyPr/>
              <a:lstStyle/>
              <a:p>
                <a:pPr>
                  <a:defRPr lang="ru-RU"/>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Брацлавський ЗДО "Ромашка"</c:v>
                </c:pt>
                <c:pt idx="1">
                  <c:v>Бугаківський ЗДО "Віночок"</c:v>
                </c:pt>
                <c:pt idx="2">
                  <c:v> Вишковецький ЗДО "Сонечко"</c:v>
                </c:pt>
                <c:pt idx="3">
                  <c:v>Вовчоцький ЗДО "Дзвіночок"</c:v>
                </c:pt>
              </c:strCache>
            </c:strRef>
          </c:cat>
          <c:val>
            <c:numRef>
              <c:f>Лист1!$B$2:$B$5</c:f>
              <c:numCache>
                <c:formatCode>General</c:formatCode>
                <c:ptCount val="4"/>
                <c:pt idx="0">
                  <c:v>140</c:v>
                </c:pt>
                <c:pt idx="1">
                  <c:v>17</c:v>
                </c:pt>
                <c:pt idx="2">
                  <c:v>13</c:v>
                </c:pt>
                <c:pt idx="3">
                  <c:v>17</c:v>
                </c:pt>
              </c:numCache>
            </c:numRef>
          </c:val>
          <c:extLst xmlns:c16r2="http://schemas.microsoft.com/office/drawing/2015/06/chart">
            <c:ext xmlns:c16="http://schemas.microsoft.com/office/drawing/2014/chart" uri="{C3380CC4-5D6E-409C-BE32-E72D297353CC}">
              <c16:uniqueId val="{00000000-40D7-499B-B662-8A56F430F765}"/>
            </c:ext>
          </c:extLst>
        </c:ser>
        <c:ser>
          <c:idx val="1"/>
          <c:order val="1"/>
          <c:tx>
            <c:strRef>
              <c:f>Лист1!$C$1</c:f>
              <c:strCache>
                <c:ptCount val="1"/>
                <c:pt idx="0">
                  <c:v>Проектна потужність</c:v>
                </c:pt>
              </c:strCache>
            </c:strRef>
          </c:tx>
          <c:invertIfNegative val="0"/>
          <c:dLbls>
            <c:spPr>
              <a:noFill/>
              <a:ln>
                <a:noFill/>
              </a:ln>
              <a:effectLst/>
            </c:spPr>
            <c:txPr>
              <a:bodyPr/>
              <a:lstStyle/>
              <a:p>
                <a:pPr>
                  <a:defRPr lang="ru-RU"/>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Брацлавський ЗДО "Ромашка"</c:v>
                </c:pt>
                <c:pt idx="1">
                  <c:v>Бугаківський ЗДО "Віночок"</c:v>
                </c:pt>
                <c:pt idx="2">
                  <c:v> Вишковецький ЗДО "Сонечко"</c:v>
                </c:pt>
                <c:pt idx="3">
                  <c:v>Вовчоцький ЗДО "Дзвіночок"</c:v>
                </c:pt>
              </c:strCache>
            </c:strRef>
          </c:cat>
          <c:val>
            <c:numRef>
              <c:f>Лист1!$C$2:$C$5</c:f>
              <c:numCache>
                <c:formatCode>General</c:formatCode>
                <c:ptCount val="4"/>
                <c:pt idx="0">
                  <c:v>160</c:v>
                </c:pt>
                <c:pt idx="1">
                  <c:v>20</c:v>
                </c:pt>
                <c:pt idx="2">
                  <c:v>20</c:v>
                </c:pt>
                <c:pt idx="3">
                  <c:v>20</c:v>
                </c:pt>
              </c:numCache>
            </c:numRef>
          </c:val>
          <c:extLst xmlns:c16r2="http://schemas.microsoft.com/office/drawing/2015/06/chart">
            <c:ext xmlns:c16="http://schemas.microsoft.com/office/drawing/2014/chart" uri="{C3380CC4-5D6E-409C-BE32-E72D297353CC}">
              <c16:uniqueId val="{00000001-40D7-499B-B662-8A56F430F765}"/>
            </c:ext>
          </c:extLst>
        </c:ser>
        <c:dLbls>
          <c:showLegendKey val="0"/>
          <c:showVal val="0"/>
          <c:showCatName val="0"/>
          <c:showSerName val="0"/>
          <c:showPercent val="0"/>
          <c:showBubbleSize val="0"/>
        </c:dLbls>
        <c:gapWidth val="150"/>
        <c:axId val="551196672"/>
        <c:axId val="551194320"/>
      </c:barChart>
      <c:catAx>
        <c:axId val="551196672"/>
        <c:scaling>
          <c:orientation val="minMax"/>
        </c:scaling>
        <c:delete val="0"/>
        <c:axPos val="b"/>
        <c:numFmt formatCode="General" sourceLinked="0"/>
        <c:majorTickMark val="out"/>
        <c:minorTickMark val="none"/>
        <c:tickLblPos val="nextTo"/>
        <c:txPr>
          <a:bodyPr/>
          <a:lstStyle/>
          <a:p>
            <a:pPr>
              <a:defRPr lang="ru-RU"/>
            </a:pPr>
            <a:endParaRPr lang="ru-RU"/>
          </a:p>
        </c:txPr>
        <c:crossAx val="551194320"/>
        <c:crosses val="autoZero"/>
        <c:auto val="1"/>
        <c:lblAlgn val="ctr"/>
        <c:lblOffset val="100"/>
        <c:noMultiLvlLbl val="0"/>
      </c:catAx>
      <c:valAx>
        <c:axId val="551194320"/>
        <c:scaling>
          <c:orientation val="minMax"/>
        </c:scaling>
        <c:delete val="0"/>
        <c:axPos val="l"/>
        <c:majorGridlines/>
        <c:numFmt formatCode="General" sourceLinked="1"/>
        <c:majorTickMark val="out"/>
        <c:minorTickMark val="none"/>
        <c:tickLblPos val="nextTo"/>
        <c:txPr>
          <a:bodyPr/>
          <a:lstStyle/>
          <a:p>
            <a:pPr>
              <a:defRPr lang="ru-RU"/>
            </a:pPr>
            <a:endParaRPr lang="ru-RU"/>
          </a:p>
        </c:txPr>
        <c:crossAx val="551196672"/>
        <c:crosses val="autoZero"/>
        <c:crossBetween val="between"/>
      </c:valAx>
    </c:plotArea>
    <c:legend>
      <c:legendPos val="r"/>
      <c:overlay val="0"/>
      <c:txPr>
        <a:bodyPr/>
        <a:lstStyle/>
        <a:p>
          <a:pPr>
            <a:defRPr lang="ru-RU"/>
          </a:pPr>
          <a:endParaRPr lang="ru-RU"/>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Наповнюваність</c:v>
                </c:pt>
              </c:strCache>
            </c:strRef>
          </c:tx>
          <c:invertIfNegative val="0"/>
          <c:dLbls>
            <c:dLbl>
              <c:idx val="0"/>
              <c:layout>
                <c:manualLayout>
                  <c:x val="-1.1574074074074096E-2"/>
                  <c:y val="1.190476190476190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931E-2"/>
                  <c:y val="7.9365079365079361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2592592592593021E-3"/>
                  <c:y val="7.9365079365079361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9444444444444441E-3"/>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9444444444444441E-3"/>
                  <c:y val="3.9682539682538952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9444444444445291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ru-RU"/>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Брацлавський ліцей №1</c:v>
                </c:pt>
                <c:pt idx="1">
                  <c:v>Монастирська філія Брацлавського ліцею №1</c:v>
                </c:pt>
                <c:pt idx="2">
                  <c:v> Брацлавська спеціалізована школа І-ІІІ ступенів</c:v>
                </c:pt>
                <c:pt idx="3">
                  <c:v>Бугаківська гімназія</c:v>
                </c:pt>
                <c:pt idx="4">
                  <c:v>Вишковецька гімназія</c:v>
                </c:pt>
                <c:pt idx="5">
                  <c:v>Вовчоцька гімназія</c:v>
                </c:pt>
                <c:pt idx="6">
                  <c:v>Зяньковецька гімназія</c:v>
                </c:pt>
                <c:pt idx="7">
                  <c:v>Новоселівська гімназія</c:v>
                </c:pt>
              </c:strCache>
            </c:strRef>
          </c:cat>
          <c:val>
            <c:numRef>
              <c:f>Лист1!$B$2:$B$9</c:f>
              <c:numCache>
                <c:formatCode>General</c:formatCode>
                <c:ptCount val="8"/>
                <c:pt idx="0">
                  <c:v>348</c:v>
                </c:pt>
                <c:pt idx="1">
                  <c:v>59</c:v>
                </c:pt>
                <c:pt idx="2">
                  <c:v>324</c:v>
                </c:pt>
                <c:pt idx="3">
                  <c:v>79</c:v>
                </c:pt>
                <c:pt idx="4">
                  <c:v>25</c:v>
                </c:pt>
                <c:pt idx="5">
                  <c:v>73</c:v>
                </c:pt>
                <c:pt idx="6">
                  <c:v>25</c:v>
                </c:pt>
                <c:pt idx="7">
                  <c:v>25</c:v>
                </c:pt>
              </c:numCache>
            </c:numRef>
          </c:val>
          <c:extLst xmlns:c16r2="http://schemas.microsoft.com/office/drawing/2015/06/chart">
            <c:ext xmlns:c16="http://schemas.microsoft.com/office/drawing/2014/chart" uri="{C3380CC4-5D6E-409C-BE32-E72D297353CC}">
              <c16:uniqueId val="{00000000-40D7-499B-B662-8A56F430F765}"/>
            </c:ext>
          </c:extLst>
        </c:ser>
        <c:ser>
          <c:idx val="1"/>
          <c:order val="1"/>
          <c:tx>
            <c:strRef>
              <c:f>Лист1!$C$1</c:f>
              <c:strCache>
                <c:ptCount val="1"/>
                <c:pt idx="0">
                  <c:v>Проектна потужність</c:v>
                </c:pt>
              </c:strCache>
            </c:strRef>
          </c:tx>
          <c:invertIfNegative val="0"/>
          <c:dLbls>
            <c:spPr>
              <a:noFill/>
              <a:ln>
                <a:noFill/>
              </a:ln>
              <a:effectLst/>
            </c:spPr>
            <c:txPr>
              <a:bodyPr/>
              <a:lstStyle/>
              <a:p>
                <a:pPr>
                  <a:defRPr lang="ru-RU"/>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Брацлавський ліцей №1</c:v>
                </c:pt>
                <c:pt idx="1">
                  <c:v>Монастирська філія Брацлавського ліцею №1</c:v>
                </c:pt>
                <c:pt idx="2">
                  <c:v> Брацлавська спеціалізована школа І-ІІІ ступенів</c:v>
                </c:pt>
                <c:pt idx="3">
                  <c:v>Бугаківська гімназія</c:v>
                </c:pt>
                <c:pt idx="4">
                  <c:v>Вишковецька гімназія</c:v>
                </c:pt>
                <c:pt idx="5">
                  <c:v>Вовчоцька гімназія</c:v>
                </c:pt>
                <c:pt idx="6">
                  <c:v>Зяньковецька гімназія</c:v>
                </c:pt>
                <c:pt idx="7">
                  <c:v>Новоселівська гімназія</c:v>
                </c:pt>
              </c:strCache>
            </c:strRef>
          </c:cat>
          <c:val>
            <c:numRef>
              <c:f>Лист1!$C$2:$C$9</c:f>
              <c:numCache>
                <c:formatCode>General</c:formatCode>
                <c:ptCount val="8"/>
                <c:pt idx="0">
                  <c:v>500</c:v>
                </c:pt>
                <c:pt idx="1">
                  <c:v>95</c:v>
                </c:pt>
                <c:pt idx="2">
                  <c:v>350</c:v>
                </c:pt>
                <c:pt idx="3">
                  <c:v>125</c:v>
                </c:pt>
                <c:pt idx="4">
                  <c:v>120</c:v>
                </c:pt>
                <c:pt idx="5">
                  <c:v>108</c:v>
                </c:pt>
                <c:pt idx="6">
                  <c:v>250</c:v>
                </c:pt>
                <c:pt idx="7">
                  <c:v>120</c:v>
                </c:pt>
              </c:numCache>
            </c:numRef>
          </c:val>
          <c:extLst xmlns:c16r2="http://schemas.microsoft.com/office/drawing/2015/06/chart">
            <c:ext xmlns:c16="http://schemas.microsoft.com/office/drawing/2014/chart" uri="{C3380CC4-5D6E-409C-BE32-E72D297353CC}">
              <c16:uniqueId val="{00000001-40D7-499B-B662-8A56F430F765}"/>
            </c:ext>
          </c:extLst>
        </c:ser>
        <c:dLbls>
          <c:showLegendKey val="0"/>
          <c:showVal val="0"/>
          <c:showCatName val="0"/>
          <c:showSerName val="0"/>
          <c:showPercent val="0"/>
          <c:showBubbleSize val="0"/>
        </c:dLbls>
        <c:gapWidth val="150"/>
        <c:axId val="551191576"/>
        <c:axId val="551202552"/>
      </c:barChart>
      <c:catAx>
        <c:axId val="551191576"/>
        <c:scaling>
          <c:orientation val="minMax"/>
        </c:scaling>
        <c:delete val="0"/>
        <c:axPos val="b"/>
        <c:numFmt formatCode="General" sourceLinked="0"/>
        <c:majorTickMark val="out"/>
        <c:minorTickMark val="none"/>
        <c:tickLblPos val="nextTo"/>
        <c:txPr>
          <a:bodyPr/>
          <a:lstStyle/>
          <a:p>
            <a:pPr>
              <a:defRPr lang="ru-RU"/>
            </a:pPr>
            <a:endParaRPr lang="ru-RU"/>
          </a:p>
        </c:txPr>
        <c:crossAx val="551202552"/>
        <c:crosses val="autoZero"/>
        <c:auto val="1"/>
        <c:lblAlgn val="ctr"/>
        <c:lblOffset val="100"/>
        <c:noMultiLvlLbl val="0"/>
      </c:catAx>
      <c:valAx>
        <c:axId val="551202552"/>
        <c:scaling>
          <c:orientation val="minMax"/>
        </c:scaling>
        <c:delete val="0"/>
        <c:axPos val="l"/>
        <c:majorGridlines/>
        <c:numFmt formatCode="General" sourceLinked="1"/>
        <c:majorTickMark val="out"/>
        <c:minorTickMark val="none"/>
        <c:tickLblPos val="nextTo"/>
        <c:txPr>
          <a:bodyPr/>
          <a:lstStyle/>
          <a:p>
            <a:pPr>
              <a:defRPr lang="ru-RU"/>
            </a:pPr>
            <a:endParaRPr lang="ru-RU"/>
          </a:p>
        </c:txPr>
        <c:crossAx val="551191576"/>
        <c:crosses val="autoZero"/>
        <c:crossBetween val="between"/>
      </c:valAx>
    </c:plotArea>
    <c:legend>
      <c:legendPos val="r"/>
      <c:overlay val="0"/>
      <c:txPr>
        <a:bodyPr/>
        <a:lstStyle/>
        <a:p>
          <a:pPr>
            <a:defRPr lang="ru-RU"/>
          </a:pPr>
          <a:endParaRPr lang="ru-RU"/>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Столбец1</c:v>
                </c:pt>
              </c:strCache>
            </c:strRef>
          </c:tx>
          <c:spPr>
            <a:ln w="317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Лист1!$A$2:$A$6</c:f>
              <c:numCache>
                <c:formatCode>General</c:formatCode>
                <c:ptCount val="5"/>
                <c:pt idx="0">
                  <c:v>2017</c:v>
                </c:pt>
                <c:pt idx="1">
                  <c:v>2018</c:v>
                </c:pt>
                <c:pt idx="2">
                  <c:v>2019</c:v>
                </c:pt>
                <c:pt idx="3">
                  <c:v>2020</c:v>
                </c:pt>
                <c:pt idx="4">
                  <c:v>2030</c:v>
                </c:pt>
              </c:numCache>
            </c:numRef>
          </c:cat>
          <c:val>
            <c:numRef>
              <c:f>Лист1!$B$2:$B$6</c:f>
              <c:numCache>
                <c:formatCode>General</c:formatCode>
                <c:ptCount val="5"/>
                <c:pt idx="0">
                  <c:v>10380</c:v>
                </c:pt>
                <c:pt idx="1">
                  <c:v>10371</c:v>
                </c:pt>
                <c:pt idx="2">
                  <c:v>10252</c:v>
                </c:pt>
                <c:pt idx="3">
                  <c:v>10097</c:v>
                </c:pt>
                <c:pt idx="4">
                  <c:v>8597</c:v>
                </c:pt>
              </c:numCache>
            </c:numRef>
          </c:val>
          <c:smooth val="0"/>
          <c:extLst xmlns:c16r2="http://schemas.microsoft.com/office/drawing/2015/06/chart">
            <c:ext xmlns:c16="http://schemas.microsoft.com/office/drawing/2014/chart" uri="{C3380CC4-5D6E-409C-BE32-E72D297353CC}">
              <c16:uniqueId val="{00000000-01E2-4195-BAC2-58748BE64570}"/>
            </c:ext>
          </c:extLst>
        </c:ser>
        <c:dLbls>
          <c:dLblPos val="ctr"/>
          <c:showLegendKey val="0"/>
          <c:showVal val="1"/>
          <c:showCatName val="0"/>
          <c:showSerName val="0"/>
          <c:showPercent val="0"/>
          <c:showBubbleSize val="0"/>
        </c:dLbls>
        <c:smooth val="0"/>
        <c:axId val="551193536"/>
        <c:axId val="551197064"/>
      </c:lineChart>
      <c:catAx>
        <c:axId val="55119353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51197064"/>
        <c:crosses val="autoZero"/>
        <c:auto val="1"/>
        <c:lblAlgn val="ctr"/>
        <c:lblOffset val="50"/>
        <c:noMultiLvlLbl val="0"/>
      </c:catAx>
      <c:valAx>
        <c:axId val="55119706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51193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a:latin typeface="Times New Roman" panose="02020603050405020304" pitchFamily="18" charset="0"/>
                <a:cs typeface="Times New Roman" panose="02020603050405020304" pitchFamily="18" charset="0"/>
              </a:defRPr>
            </a:pPr>
            <a:r>
              <a:rPr lang="ru-RU" sz="1300"/>
              <a:t>Розподіл</a:t>
            </a:r>
            <a:r>
              <a:rPr lang="ru-RU" sz="1300" baseline="0"/>
              <a:t> ж</a:t>
            </a:r>
            <a:r>
              <a:rPr lang="ru-RU" sz="1300"/>
              <a:t>ителів </a:t>
            </a:r>
            <a:r>
              <a:rPr lang="ru-RU" sz="1300" baseline="0"/>
              <a:t>громади</a:t>
            </a:r>
            <a:r>
              <a:rPr lang="ru-RU" sz="1300"/>
              <a:t> по населеним пунктам станом</a:t>
            </a:r>
            <a:r>
              <a:rPr lang="ru-RU" sz="1300" baseline="0"/>
              <a:t> на 01.01.2021 рік</a:t>
            </a:r>
            <a:endParaRPr lang="ru-RU" sz="1300"/>
          </a:p>
        </c:rich>
      </c:tx>
      <c:overlay val="0"/>
    </c:title>
    <c:autoTitleDeleted val="0"/>
    <c:plotArea>
      <c:layout/>
      <c:barChart>
        <c:barDir val="col"/>
        <c:grouping val="clustered"/>
        <c:varyColors val="0"/>
        <c:ser>
          <c:idx val="0"/>
          <c:order val="0"/>
          <c:tx>
            <c:strRef>
              <c:f>Лист1!$B$1</c:f>
              <c:strCache>
                <c:ptCount val="1"/>
                <c:pt idx="0">
                  <c:v>Населення Брацлавської громади по населеним пунктам</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Лист1!$A$2:$A$20</c:f>
              <c:strCache>
                <c:ptCount val="19"/>
                <c:pt idx="0">
                  <c:v>смт Брацлав</c:v>
                </c:pt>
                <c:pt idx="1">
                  <c:v>с Монастирське</c:v>
                </c:pt>
                <c:pt idx="2">
                  <c:v>с Яструбиха</c:v>
                </c:pt>
                <c:pt idx="3">
                  <c:v>с Грабівці</c:v>
                </c:pt>
                <c:pt idx="4">
                  <c:v>с Сорокодуби</c:v>
                </c:pt>
                <c:pt idx="5">
                  <c:v>с Гранітне</c:v>
                </c:pt>
                <c:pt idx="6">
                  <c:v>с. Бугаків</c:v>
                </c:pt>
                <c:pt idx="7">
                  <c:v>с. Вишківці</c:v>
                </c:pt>
                <c:pt idx="8">
                  <c:v>с. Вигнанка</c:v>
                </c:pt>
                <c:pt idx="9">
                  <c:v>с. Забужжя</c:v>
                </c:pt>
                <c:pt idx="10">
                  <c:v>с. Вовчок</c:v>
                </c:pt>
                <c:pt idx="11">
                  <c:v>с. Довжок</c:v>
                </c:pt>
                <c:pt idx="12">
                  <c:v>с. Гриненки</c:v>
                </c:pt>
                <c:pt idx="13">
                  <c:v>с. Зяньківці</c:v>
                </c:pt>
                <c:pt idx="14">
                  <c:v>с. Анциполівка</c:v>
                </c:pt>
                <c:pt idx="15">
                  <c:v>с. Новоселівка </c:v>
                </c:pt>
                <c:pt idx="16">
                  <c:v>с. Глинське</c:v>
                </c:pt>
                <c:pt idx="17">
                  <c:v>с. Скрицьке</c:v>
                </c:pt>
                <c:pt idx="18">
                  <c:v>с. Шура</c:v>
                </c:pt>
              </c:strCache>
            </c:strRef>
          </c:cat>
          <c:val>
            <c:numRef>
              <c:f>Лист1!$B$2:$B$20</c:f>
              <c:numCache>
                <c:formatCode>General</c:formatCode>
                <c:ptCount val="19"/>
                <c:pt idx="0">
                  <c:v>5241</c:v>
                </c:pt>
                <c:pt idx="1">
                  <c:v>776</c:v>
                </c:pt>
                <c:pt idx="2">
                  <c:v>25</c:v>
                </c:pt>
                <c:pt idx="3">
                  <c:v>235</c:v>
                </c:pt>
                <c:pt idx="4">
                  <c:v>138</c:v>
                </c:pt>
                <c:pt idx="5">
                  <c:v>18</c:v>
                </c:pt>
                <c:pt idx="6">
                  <c:v>537</c:v>
                </c:pt>
                <c:pt idx="7">
                  <c:v>461</c:v>
                </c:pt>
                <c:pt idx="8">
                  <c:v>23</c:v>
                </c:pt>
                <c:pt idx="9">
                  <c:v>168</c:v>
                </c:pt>
                <c:pt idx="10">
                  <c:v>746</c:v>
                </c:pt>
                <c:pt idx="11">
                  <c:v>156</c:v>
                </c:pt>
                <c:pt idx="12">
                  <c:v>340</c:v>
                </c:pt>
                <c:pt idx="13">
                  <c:v>232</c:v>
                </c:pt>
                <c:pt idx="14">
                  <c:v>76</c:v>
                </c:pt>
                <c:pt idx="15">
                  <c:v>274</c:v>
                </c:pt>
                <c:pt idx="16">
                  <c:v>26</c:v>
                </c:pt>
                <c:pt idx="17">
                  <c:v>198</c:v>
                </c:pt>
                <c:pt idx="18">
                  <c:v>5</c:v>
                </c:pt>
              </c:numCache>
            </c:numRef>
          </c:val>
          <c:extLst xmlns:c16r2="http://schemas.microsoft.com/office/drawing/2015/06/chart">
            <c:ext xmlns:c16="http://schemas.microsoft.com/office/drawing/2014/chart" uri="{C3380CC4-5D6E-409C-BE32-E72D297353CC}">
              <c16:uniqueId val="{00000000-64FC-4025-BA68-883BDB14EC08}"/>
            </c:ext>
          </c:extLst>
        </c:ser>
        <c:dLbls>
          <c:showLegendKey val="0"/>
          <c:showVal val="0"/>
          <c:showCatName val="0"/>
          <c:showSerName val="0"/>
          <c:showPercent val="0"/>
          <c:showBubbleSize val="0"/>
        </c:dLbls>
        <c:gapWidth val="100"/>
        <c:axId val="551199808"/>
        <c:axId val="551200200"/>
      </c:barChart>
      <c:catAx>
        <c:axId val="551199808"/>
        <c:scaling>
          <c:orientation val="minMax"/>
        </c:scaling>
        <c:delete val="0"/>
        <c:axPos val="b"/>
        <c:numFmt formatCode="General" sourceLinked="1"/>
        <c:majorTickMark val="out"/>
        <c:minorTickMark val="none"/>
        <c:tickLblPos val="nextTo"/>
        <c:txPr>
          <a:bodyPr/>
          <a:lstStyle/>
          <a:p>
            <a:pPr>
              <a:defRPr sz="1100" baseline="0">
                <a:latin typeface="Times New Roman" panose="02020603050405020304" pitchFamily="18" charset="0"/>
              </a:defRPr>
            </a:pPr>
            <a:endParaRPr lang="ru-RU"/>
          </a:p>
        </c:txPr>
        <c:crossAx val="551200200"/>
        <c:crosses val="autoZero"/>
        <c:auto val="1"/>
        <c:lblAlgn val="ctr"/>
        <c:lblOffset val="100"/>
        <c:noMultiLvlLbl val="0"/>
      </c:catAx>
      <c:valAx>
        <c:axId val="551200200"/>
        <c:scaling>
          <c:orientation val="minMax"/>
        </c:scaling>
        <c:delete val="0"/>
        <c:axPos val="l"/>
        <c:majorGridlines/>
        <c:numFmt formatCode="General" sourceLinked="1"/>
        <c:majorTickMark val="out"/>
        <c:minorTickMark val="none"/>
        <c:tickLblPos val="nextTo"/>
        <c:crossAx val="551199808"/>
        <c:crosses val="autoZero"/>
        <c:crossBetween val="between"/>
      </c:valAx>
    </c:plotArea>
    <c:legend>
      <c:legendPos val="t"/>
      <c:overlay val="0"/>
      <c:txPr>
        <a:bodyPr/>
        <a:lstStyle/>
        <a:p>
          <a:pPr>
            <a:defRPr lang="ru-RU">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Динаміка зміни чисельності населення</a:t>
            </a:r>
          </a:p>
        </c:rich>
      </c:tx>
      <c:overlay val="0"/>
    </c:title>
    <c:autoTitleDeleted val="0"/>
    <c:plotArea>
      <c:layout>
        <c:manualLayout>
          <c:layoutTarget val="inner"/>
          <c:xMode val="edge"/>
          <c:yMode val="edge"/>
          <c:x val="6.9899316990086224E-2"/>
          <c:y val="0.12883765238229911"/>
          <c:w val="0.93010064336292952"/>
          <c:h val="0.71495110370182935"/>
        </c:manualLayout>
      </c:layout>
      <c:barChart>
        <c:barDir val="col"/>
        <c:grouping val="clustered"/>
        <c:varyColors val="0"/>
        <c:ser>
          <c:idx val="0"/>
          <c:order val="0"/>
          <c:tx>
            <c:strRef>
              <c:f>Лист1!$B$1</c:f>
              <c:strCache>
                <c:ptCount val="1"/>
                <c:pt idx="0">
                  <c:v>2017</c:v>
                </c:pt>
              </c:strCache>
            </c:strRef>
          </c:tx>
          <c:invertIfNegative val="0"/>
          <c:cat>
            <c:strRef>
              <c:f>Лист1!$A$2:$A$20</c:f>
              <c:strCache>
                <c:ptCount val="19"/>
                <c:pt idx="0">
                  <c:v>смт Брацлав</c:v>
                </c:pt>
                <c:pt idx="1">
                  <c:v>с. Анциполівка</c:v>
                </c:pt>
                <c:pt idx="2">
                  <c:v>с. Бугаків</c:v>
                </c:pt>
                <c:pt idx="3">
                  <c:v>с. Вигнанка</c:v>
                </c:pt>
                <c:pt idx="4">
                  <c:v>с. Вишківці</c:v>
                </c:pt>
                <c:pt idx="5">
                  <c:v>с. Вовчок</c:v>
                </c:pt>
                <c:pt idx="6">
                  <c:v>с. Глинське</c:v>
                </c:pt>
                <c:pt idx="7">
                  <c:v>c. Грабовець</c:v>
                </c:pt>
                <c:pt idx="8">
                  <c:v>с. Гранітне</c:v>
                </c:pt>
                <c:pt idx="9">
                  <c:v>с. Гриненки</c:v>
                </c:pt>
                <c:pt idx="10">
                  <c:v>с. Довжок</c:v>
                </c:pt>
                <c:pt idx="11">
                  <c:v>с. Забужжя</c:v>
                </c:pt>
                <c:pt idx="12">
                  <c:v>с. Зяньківці</c:v>
                </c:pt>
                <c:pt idx="13">
                  <c:v>c. Монастирське</c:v>
                </c:pt>
                <c:pt idx="14">
                  <c:v>с. Новоселівка</c:v>
                </c:pt>
                <c:pt idx="15">
                  <c:v>с. Скрицьке</c:v>
                </c:pt>
                <c:pt idx="16">
                  <c:v>с. Сорокодуби</c:v>
                </c:pt>
                <c:pt idx="17">
                  <c:v>с. Шура</c:v>
                </c:pt>
                <c:pt idx="18">
                  <c:v>c. Яструбиха</c:v>
                </c:pt>
              </c:strCache>
            </c:strRef>
          </c:cat>
          <c:val>
            <c:numRef>
              <c:f>Лист1!$B$2:$B$20</c:f>
              <c:numCache>
                <c:formatCode>General</c:formatCode>
                <c:ptCount val="19"/>
                <c:pt idx="0">
                  <c:v>5662</c:v>
                </c:pt>
                <c:pt idx="1">
                  <c:v>80</c:v>
                </c:pt>
                <c:pt idx="2">
                  <c:v>539</c:v>
                </c:pt>
                <c:pt idx="3">
                  <c:v>25</c:v>
                </c:pt>
                <c:pt idx="4">
                  <c:v>478</c:v>
                </c:pt>
                <c:pt idx="5">
                  <c:v>739</c:v>
                </c:pt>
                <c:pt idx="6">
                  <c:v>31</c:v>
                </c:pt>
                <c:pt idx="7">
                  <c:v>325</c:v>
                </c:pt>
                <c:pt idx="8">
                  <c:v>20</c:v>
                </c:pt>
                <c:pt idx="9">
                  <c:v>341</c:v>
                </c:pt>
                <c:pt idx="10">
                  <c:v>161</c:v>
                </c:pt>
                <c:pt idx="11">
                  <c:v>189</c:v>
                </c:pt>
                <c:pt idx="12">
                  <c:v>244</c:v>
                </c:pt>
                <c:pt idx="13">
                  <c:v>852</c:v>
                </c:pt>
                <c:pt idx="14">
                  <c:v>303</c:v>
                </c:pt>
                <c:pt idx="15">
                  <c:v>182</c:v>
                </c:pt>
                <c:pt idx="16">
                  <c:v>174</c:v>
                </c:pt>
                <c:pt idx="17">
                  <c:v>8</c:v>
                </c:pt>
                <c:pt idx="18">
                  <c:v>27</c:v>
                </c:pt>
              </c:numCache>
            </c:numRef>
          </c:val>
          <c:extLst xmlns:c16r2="http://schemas.microsoft.com/office/drawing/2015/06/chart">
            <c:ext xmlns:c16="http://schemas.microsoft.com/office/drawing/2014/chart" uri="{C3380CC4-5D6E-409C-BE32-E72D297353CC}">
              <c16:uniqueId val="{00000000-C3CA-4136-B36A-26F659F86C32}"/>
            </c:ext>
          </c:extLst>
        </c:ser>
        <c:ser>
          <c:idx val="1"/>
          <c:order val="1"/>
          <c:tx>
            <c:strRef>
              <c:f>Лист1!$C$1</c:f>
              <c:strCache>
                <c:ptCount val="1"/>
                <c:pt idx="0">
                  <c:v>2018</c:v>
                </c:pt>
              </c:strCache>
            </c:strRef>
          </c:tx>
          <c:invertIfNegative val="0"/>
          <c:cat>
            <c:strRef>
              <c:f>Лист1!$A$2:$A$20</c:f>
              <c:strCache>
                <c:ptCount val="19"/>
                <c:pt idx="0">
                  <c:v>смт Брацлав</c:v>
                </c:pt>
                <c:pt idx="1">
                  <c:v>с. Анциполівка</c:v>
                </c:pt>
                <c:pt idx="2">
                  <c:v>с. Бугаків</c:v>
                </c:pt>
                <c:pt idx="3">
                  <c:v>с. Вигнанка</c:v>
                </c:pt>
                <c:pt idx="4">
                  <c:v>с. Вишківці</c:v>
                </c:pt>
                <c:pt idx="5">
                  <c:v>с. Вовчок</c:v>
                </c:pt>
                <c:pt idx="6">
                  <c:v>с. Глинське</c:v>
                </c:pt>
                <c:pt idx="7">
                  <c:v>c. Грабовець</c:v>
                </c:pt>
                <c:pt idx="8">
                  <c:v>с. Гранітне</c:v>
                </c:pt>
                <c:pt idx="9">
                  <c:v>с. Гриненки</c:v>
                </c:pt>
                <c:pt idx="10">
                  <c:v>с. Довжок</c:v>
                </c:pt>
                <c:pt idx="11">
                  <c:v>с. Забужжя</c:v>
                </c:pt>
                <c:pt idx="12">
                  <c:v>с. Зяньківці</c:v>
                </c:pt>
                <c:pt idx="13">
                  <c:v>c. Монастирське</c:v>
                </c:pt>
                <c:pt idx="14">
                  <c:v>с. Новоселівка</c:v>
                </c:pt>
                <c:pt idx="15">
                  <c:v>с. Скрицьке</c:v>
                </c:pt>
                <c:pt idx="16">
                  <c:v>с. Сорокодуби</c:v>
                </c:pt>
                <c:pt idx="17">
                  <c:v>с. Шура</c:v>
                </c:pt>
                <c:pt idx="18">
                  <c:v>c. Яструбиха</c:v>
                </c:pt>
              </c:strCache>
            </c:strRef>
          </c:cat>
          <c:val>
            <c:numRef>
              <c:f>Лист1!$C$2:$C$20</c:f>
              <c:numCache>
                <c:formatCode>General</c:formatCode>
                <c:ptCount val="19"/>
                <c:pt idx="0">
                  <c:v>5716</c:v>
                </c:pt>
                <c:pt idx="1">
                  <c:v>78</c:v>
                </c:pt>
                <c:pt idx="2">
                  <c:v>537</c:v>
                </c:pt>
                <c:pt idx="3">
                  <c:v>23</c:v>
                </c:pt>
                <c:pt idx="4">
                  <c:v>469</c:v>
                </c:pt>
                <c:pt idx="5">
                  <c:v>745</c:v>
                </c:pt>
                <c:pt idx="6">
                  <c:v>29</c:v>
                </c:pt>
                <c:pt idx="7">
                  <c:v>312</c:v>
                </c:pt>
                <c:pt idx="8">
                  <c:v>20</c:v>
                </c:pt>
                <c:pt idx="9">
                  <c:v>346</c:v>
                </c:pt>
                <c:pt idx="10">
                  <c:v>159</c:v>
                </c:pt>
                <c:pt idx="11">
                  <c:v>182</c:v>
                </c:pt>
                <c:pt idx="12">
                  <c:v>242</c:v>
                </c:pt>
                <c:pt idx="13">
                  <c:v>843</c:v>
                </c:pt>
                <c:pt idx="14">
                  <c:v>299</c:v>
                </c:pt>
                <c:pt idx="15">
                  <c:v>178</c:v>
                </c:pt>
                <c:pt idx="16">
                  <c:v>160</c:v>
                </c:pt>
                <c:pt idx="17">
                  <c:v>7</c:v>
                </c:pt>
                <c:pt idx="18">
                  <c:v>26</c:v>
                </c:pt>
              </c:numCache>
            </c:numRef>
          </c:val>
          <c:extLst xmlns:c16r2="http://schemas.microsoft.com/office/drawing/2015/06/chart">
            <c:ext xmlns:c16="http://schemas.microsoft.com/office/drawing/2014/chart" uri="{C3380CC4-5D6E-409C-BE32-E72D297353CC}">
              <c16:uniqueId val="{00000001-C3CA-4136-B36A-26F659F86C32}"/>
            </c:ext>
          </c:extLst>
        </c:ser>
        <c:ser>
          <c:idx val="2"/>
          <c:order val="2"/>
          <c:tx>
            <c:strRef>
              <c:f>Лист1!$D$1</c:f>
              <c:strCache>
                <c:ptCount val="1"/>
                <c:pt idx="0">
                  <c:v>2019</c:v>
                </c:pt>
              </c:strCache>
            </c:strRef>
          </c:tx>
          <c:invertIfNegative val="0"/>
          <c:cat>
            <c:strRef>
              <c:f>Лист1!$A$2:$A$20</c:f>
              <c:strCache>
                <c:ptCount val="19"/>
                <c:pt idx="0">
                  <c:v>смт Брацлав</c:v>
                </c:pt>
                <c:pt idx="1">
                  <c:v>с. Анциполівка</c:v>
                </c:pt>
                <c:pt idx="2">
                  <c:v>с. Бугаків</c:v>
                </c:pt>
                <c:pt idx="3">
                  <c:v>с. Вигнанка</c:v>
                </c:pt>
                <c:pt idx="4">
                  <c:v>с. Вишківці</c:v>
                </c:pt>
                <c:pt idx="5">
                  <c:v>с. Вовчок</c:v>
                </c:pt>
                <c:pt idx="6">
                  <c:v>с. Глинське</c:v>
                </c:pt>
                <c:pt idx="7">
                  <c:v>c. Грабовець</c:v>
                </c:pt>
                <c:pt idx="8">
                  <c:v>с. Гранітне</c:v>
                </c:pt>
                <c:pt idx="9">
                  <c:v>с. Гриненки</c:v>
                </c:pt>
                <c:pt idx="10">
                  <c:v>с. Довжок</c:v>
                </c:pt>
                <c:pt idx="11">
                  <c:v>с. Забужжя</c:v>
                </c:pt>
                <c:pt idx="12">
                  <c:v>с. Зяньківці</c:v>
                </c:pt>
                <c:pt idx="13">
                  <c:v>c. Монастирське</c:v>
                </c:pt>
                <c:pt idx="14">
                  <c:v>с. Новоселівка</c:v>
                </c:pt>
                <c:pt idx="15">
                  <c:v>с. Скрицьке</c:v>
                </c:pt>
                <c:pt idx="16">
                  <c:v>с. Сорокодуби</c:v>
                </c:pt>
                <c:pt idx="17">
                  <c:v>с. Шура</c:v>
                </c:pt>
                <c:pt idx="18">
                  <c:v>c. Яструбиха</c:v>
                </c:pt>
              </c:strCache>
            </c:strRef>
          </c:cat>
          <c:val>
            <c:numRef>
              <c:f>Лист1!$D$2:$D$20</c:f>
              <c:numCache>
                <c:formatCode>General</c:formatCode>
                <c:ptCount val="19"/>
                <c:pt idx="0">
                  <c:v>5657</c:v>
                </c:pt>
                <c:pt idx="1">
                  <c:v>77</c:v>
                </c:pt>
                <c:pt idx="2">
                  <c:v>535</c:v>
                </c:pt>
                <c:pt idx="3">
                  <c:v>23</c:v>
                </c:pt>
                <c:pt idx="4">
                  <c:v>457</c:v>
                </c:pt>
                <c:pt idx="5">
                  <c:v>741</c:v>
                </c:pt>
                <c:pt idx="6">
                  <c:v>28</c:v>
                </c:pt>
                <c:pt idx="7">
                  <c:v>314</c:v>
                </c:pt>
                <c:pt idx="8">
                  <c:v>18</c:v>
                </c:pt>
                <c:pt idx="9">
                  <c:v>345</c:v>
                </c:pt>
                <c:pt idx="10">
                  <c:v>149</c:v>
                </c:pt>
                <c:pt idx="11">
                  <c:v>178</c:v>
                </c:pt>
                <c:pt idx="12">
                  <c:v>236</c:v>
                </c:pt>
                <c:pt idx="13">
                  <c:v>835</c:v>
                </c:pt>
                <c:pt idx="14">
                  <c:v>291</c:v>
                </c:pt>
                <c:pt idx="15">
                  <c:v>176</c:v>
                </c:pt>
                <c:pt idx="16">
                  <c:v>161</c:v>
                </c:pt>
                <c:pt idx="17">
                  <c:v>7</c:v>
                </c:pt>
                <c:pt idx="18">
                  <c:v>24</c:v>
                </c:pt>
              </c:numCache>
            </c:numRef>
          </c:val>
          <c:extLst xmlns:c16r2="http://schemas.microsoft.com/office/drawing/2015/06/chart">
            <c:ext xmlns:c16="http://schemas.microsoft.com/office/drawing/2014/chart" uri="{C3380CC4-5D6E-409C-BE32-E72D297353CC}">
              <c16:uniqueId val="{00000002-C3CA-4136-B36A-26F659F86C32}"/>
            </c:ext>
          </c:extLst>
        </c:ser>
        <c:ser>
          <c:idx val="3"/>
          <c:order val="3"/>
          <c:tx>
            <c:strRef>
              <c:f>Лист1!$E$1</c:f>
              <c:strCache>
                <c:ptCount val="1"/>
                <c:pt idx="0">
                  <c:v>2020</c:v>
                </c:pt>
              </c:strCache>
            </c:strRef>
          </c:tx>
          <c:invertIfNegative val="0"/>
          <c:cat>
            <c:strRef>
              <c:f>Лист1!$A$2:$A$20</c:f>
              <c:strCache>
                <c:ptCount val="19"/>
                <c:pt idx="0">
                  <c:v>смт Брацлав</c:v>
                </c:pt>
                <c:pt idx="1">
                  <c:v>с. Анциполівка</c:v>
                </c:pt>
                <c:pt idx="2">
                  <c:v>с. Бугаків</c:v>
                </c:pt>
                <c:pt idx="3">
                  <c:v>с. Вигнанка</c:v>
                </c:pt>
                <c:pt idx="4">
                  <c:v>с. Вишківці</c:v>
                </c:pt>
                <c:pt idx="5">
                  <c:v>с. Вовчок</c:v>
                </c:pt>
                <c:pt idx="6">
                  <c:v>с. Глинське</c:v>
                </c:pt>
                <c:pt idx="7">
                  <c:v>c. Грабовець</c:v>
                </c:pt>
                <c:pt idx="8">
                  <c:v>с. Гранітне</c:v>
                </c:pt>
                <c:pt idx="9">
                  <c:v>с. Гриненки</c:v>
                </c:pt>
                <c:pt idx="10">
                  <c:v>с. Довжок</c:v>
                </c:pt>
                <c:pt idx="11">
                  <c:v>с. Забужжя</c:v>
                </c:pt>
                <c:pt idx="12">
                  <c:v>с. Зяньківці</c:v>
                </c:pt>
                <c:pt idx="13">
                  <c:v>c. Монастирське</c:v>
                </c:pt>
                <c:pt idx="14">
                  <c:v>с. Новоселівка</c:v>
                </c:pt>
                <c:pt idx="15">
                  <c:v>с. Скрицьке</c:v>
                </c:pt>
                <c:pt idx="16">
                  <c:v>с. Сорокодуби</c:v>
                </c:pt>
                <c:pt idx="17">
                  <c:v>с. Шура</c:v>
                </c:pt>
                <c:pt idx="18">
                  <c:v>c. Яструбиха</c:v>
                </c:pt>
              </c:strCache>
            </c:strRef>
          </c:cat>
          <c:val>
            <c:numRef>
              <c:f>Лист1!$E$2:$E$20</c:f>
              <c:numCache>
                <c:formatCode>General</c:formatCode>
                <c:ptCount val="19"/>
                <c:pt idx="0">
                  <c:v>5615</c:v>
                </c:pt>
                <c:pt idx="1">
                  <c:v>76</c:v>
                </c:pt>
                <c:pt idx="2">
                  <c:v>527</c:v>
                </c:pt>
                <c:pt idx="3">
                  <c:v>22</c:v>
                </c:pt>
                <c:pt idx="4">
                  <c:v>447</c:v>
                </c:pt>
                <c:pt idx="5">
                  <c:v>746</c:v>
                </c:pt>
                <c:pt idx="6">
                  <c:v>27</c:v>
                </c:pt>
                <c:pt idx="7">
                  <c:v>279</c:v>
                </c:pt>
                <c:pt idx="8">
                  <c:v>17</c:v>
                </c:pt>
                <c:pt idx="9">
                  <c:v>342</c:v>
                </c:pt>
                <c:pt idx="10">
                  <c:v>147</c:v>
                </c:pt>
                <c:pt idx="11">
                  <c:v>168</c:v>
                </c:pt>
                <c:pt idx="12">
                  <c:v>232</c:v>
                </c:pt>
                <c:pt idx="13">
                  <c:v>820</c:v>
                </c:pt>
                <c:pt idx="14">
                  <c:v>286</c:v>
                </c:pt>
                <c:pt idx="15">
                  <c:v>175</c:v>
                </c:pt>
                <c:pt idx="16">
                  <c:v>139</c:v>
                </c:pt>
                <c:pt idx="17">
                  <c:v>7</c:v>
                </c:pt>
                <c:pt idx="18">
                  <c:v>25</c:v>
                </c:pt>
              </c:numCache>
            </c:numRef>
          </c:val>
          <c:extLst xmlns:c16r2="http://schemas.microsoft.com/office/drawing/2015/06/chart">
            <c:ext xmlns:c16="http://schemas.microsoft.com/office/drawing/2014/chart" uri="{C3380CC4-5D6E-409C-BE32-E72D297353CC}">
              <c16:uniqueId val="{00000003-C3CA-4136-B36A-26F659F86C32}"/>
            </c:ext>
          </c:extLst>
        </c:ser>
        <c:ser>
          <c:idx val="4"/>
          <c:order val="4"/>
          <c:tx>
            <c:strRef>
              <c:f>Лист1!$F$1</c:f>
              <c:strCache>
                <c:ptCount val="1"/>
                <c:pt idx="0">
                  <c:v>2021</c:v>
                </c:pt>
              </c:strCache>
            </c:strRef>
          </c:tx>
          <c:invertIfNegative val="0"/>
          <c:cat>
            <c:strRef>
              <c:f>Лист1!$A$2:$A$20</c:f>
              <c:strCache>
                <c:ptCount val="19"/>
                <c:pt idx="0">
                  <c:v>смт Брацлав</c:v>
                </c:pt>
                <c:pt idx="1">
                  <c:v>с. Анциполівка</c:v>
                </c:pt>
                <c:pt idx="2">
                  <c:v>с. Бугаків</c:v>
                </c:pt>
                <c:pt idx="3">
                  <c:v>с. Вигнанка</c:v>
                </c:pt>
                <c:pt idx="4">
                  <c:v>с. Вишківці</c:v>
                </c:pt>
                <c:pt idx="5">
                  <c:v>с. Вовчок</c:v>
                </c:pt>
                <c:pt idx="6">
                  <c:v>с. Глинське</c:v>
                </c:pt>
                <c:pt idx="7">
                  <c:v>c. Грабовець</c:v>
                </c:pt>
                <c:pt idx="8">
                  <c:v>с. Гранітне</c:v>
                </c:pt>
                <c:pt idx="9">
                  <c:v>с. Гриненки</c:v>
                </c:pt>
                <c:pt idx="10">
                  <c:v>с. Довжок</c:v>
                </c:pt>
                <c:pt idx="11">
                  <c:v>с. Забужжя</c:v>
                </c:pt>
                <c:pt idx="12">
                  <c:v>с. Зяньківці</c:v>
                </c:pt>
                <c:pt idx="13">
                  <c:v>c. Монастирське</c:v>
                </c:pt>
                <c:pt idx="14">
                  <c:v>с. Новоселівка</c:v>
                </c:pt>
                <c:pt idx="15">
                  <c:v>с. Скрицьке</c:v>
                </c:pt>
                <c:pt idx="16">
                  <c:v>с. Сорокодуби</c:v>
                </c:pt>
                <c:pt idx="17">
                  <c:v>с. Шура</c:v>
                </c:pt>
                <c:pt idx="18">
                  <c:v>c. Яструбиха</c:v>
                </c:pt>
              </c:strCache>
            </c:strRef>
          </c:cat>
          <c:val>
            <c:numRef>
              <c:f>Лист1!$F$2:$F$20</c:f>
              <c:numCache>
                <c:formatCode>General</c:formatCode>
                <c:ptCount val="19"/>
                <c:pt idx="0">
                  <c:v>5241</c:v>
                </c:pt>
                <c:pt idx="1">
                  <c:v>76</c:v>
                </c:pt>
                <c:pt idx="2">
                  <c:v>537</c:v>
                </c:pt>
                <c:pt idx="3">
                  <c:v>23</c:v>
                </c:pt>
                <c:pt idx="4">
                  <c:v>461</c:v>
                </c:pt>
                <c:pt idx="5">
                  <c:v>746</c:v>
                </c:pt>
                <c:pt idx="6">
                  <c:v>26</c:v>
                </c:pt>
                <c:pt idx="7">
                  <c:v>235</c:v>
                </c:pt>
                <c:pt idx="8">
                  <c:v>18</c:v>
                </c:pt>
                <c:pt idx="9">
                  <c:v>340</c:v>
                </c:pt>
                <c:pt idx="10">
                  <c:v>156</c:v>
                </c:pt>
                <c:pt idx="11">
                  <c:v>168</c:v>
                </c:pt>
                <c:pt idx="12">
                  <c:v>232</c:v>
                </c:pt>
                <c:pt idx="13">
                  <c:v>776</c:v>
                </c:pt>
                <c:pt idx="14">
                  <c:v>274</c:v>
                </c:pt>
                <c:pt idx="15">
                  <c:v>196</c:v>
                </c:pt>
                <c:pt idx="16">
                  <c:v>138</c:v>
                </c:pt>
                <c:pt idx="17">
                  <c:v>7</c:v>
                </c:pt>
                <c:pt idx="18">
                  <c:v>25</c:v>
                </c:pt>
              </c:numCache>
            </c:numRef>
          </c:val>
          <c:extLst xmlns:c16r2="http://schemas.microsoft.com/office/drawing/2015/06/chart">
            <c:ext xmlns:c16="http://schemas.microsoft.com/office/drawing/2014/chart" uri="{C3380CC4-5D6E-409C-BE32-E72D297353CC}">
              <c16:uniqueId val="{00000000-3BAA-40A4-AD44-112D7A185E48}"/>
            </c:ext>
          </c:extLst>
        </c:ser>
        <c:dLbls>
          <c:showLegendKey val="0"/>
          <c:showVal val="0"/>
          <c:showCatName val="0"/>
          <c:showSerName val="0"/>
          <c:showPercent val="0"/>
          <c:showBubbleSize val="0"/>
        </c:dLbls>
        <c:gapWidth val="75"/>
        <c:overlap val="-25"/>
        <c:axId val="551198240"/>
        <c:axId val="551193144"/>
      </c:barChart>
      <c:catAx>
        <c:axId val="551198240"/>
        <c:scaling>
          <c:orientation val="minMax"/>
        </c:scaling>
        <c:delete val="0"/>
        <c:axPos val="b"/>
        <c:numFmt formatCode="General" sourceLinked="1"/>
        <c:majorTickMark val="none"/>
        <c:minorTickMark val="none"/>
        <c:tickLblPos val="nextTo"/>
        <c:crossAx val="551193144"/>
        <c:crosses val="autoZero"/>
        <c:auto val="1"/>
        <c:lblAlgn val="ctr"/>
        <c:lblOffset val="100"/>
        <c:noMultiLvlLbl val="0"/>
      </c:catAx>
      <c:valAx>
        <c:axId val="551193144"/>
        <c:scaling>
          <c:orientation val="minMax"/>
        </c:scaling>
        <c:delete val="0"/>
        <c:axPos val="l"/>
        <c:majorGridlines/>
        <c:numFmt formatCode="General" sourceLinked="1"/>
        <c:majorTickMark val="none"/>
        <c:minorTickMark val="none"/>
        <c:tickLblPos val="nextTo"/>
        <c:spPr>
          <a:ln w="9525">
            <a:noFill/>
          </a:ln>
        </c:spPr>
        <c:crossAx val="551198240"/>
        <c:crosses val="autoZero"/>
        <c:crossBetween val="between"/>
      </c:valAx>
    </c:plotArea>
    <c:legend>
      <c:legendPos val="b"/>
      <c:layout>
        <c:manualLayout>
          <c:xMode val="edge"/>
          <c:yMode val="edge"/>
          <c:x val="0.12996698553176722"/>
          <c:y val="0.93629725805550901"/>
          <c:w val="0.39626420251187611"/>
          <c:h val="6.0156642653710839E-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Динаміка зміни чисельності населення</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2017</c:v>
                </c:pt>
                <c:pt idx="1">
                  <c:v>2018</c:v>
                </c:pt>
                <c:pt idx="2">
                  <c:v>2019</c:v>
                </c:pt>
                <c:pt idx="3">
                  <c:v>2020</c:v>
                </c:pt>
                <c:pt idx="4">
                  <c:v>2021</c:v>
                </c:pt>
              </c:numCache>
            </c:numRef>
          </c:cat>
          <c:val>
            <c:numRef>
              <c:f>Лист1!$B$2:$B$7</c:f>
              <c:numCache>
                <c:formatCode>General</c:formatCode>
                <c:ptCount val="6"/>
                <c:pt idx="0">
                  <c:v>10380</c:v>
                </c:pt>
                <c:pt idx="1">
                  <c:v>10371</c:v>
                </c:pt>
                <c:pt idx="2">
                  <c:v>10252</c:v>
                </c:pt>
                <c:pt idx="3">
                  <c:v>10097</c:v>
                </c:pt>
                <c:pt idx="4">
                  <c:v>9675</c:v>
                </c:pt>
              </c:numCache>
            </c:numRef>
          </c:val>
          <c:smooth val="0"/>
          <c:extLst xmlns:c16r2="http://schemas.microsoft.com/office/drawing/2015/06/chart">
            <c:ext xmlns:c16="http://schemas.microsoft.com/office/drawing/2014/chart" uri="{C3380CC4-5D6E-409C-BE32-E72D297353CC}">
              <c16:uniqueId val="{00000000-81B6-46BE-8343-7A60A8BE9069}"/>
            </c:ext>
          </c:extLst>
        </c:ser>
        <c:dLbls>
          <c:dLblPos val="ctr"/>
          <c:showLegendKey val="0"/>
          <c:showVal val="1"/>
          <c:showCatName val="0"/>
          <c:showSerName val="0"/>
          <c:showPercent val="0"/>
          <c:showBubbleSize val="0"/>
        </c:dLbls>
        <c:smooth val="0"/>
        <c:axId val="551195496"/>
        <c:axId val="551201768"/>
      </c:lineChart>
      <c:catAx>
        <c:axId val="551195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1201768"/>
        <c:crosses val="autoZero"/>
        <c:auto val="1"/>
        <c:lblAlgn val="ctr"/>
        <c:lblOffset val="100"/>
        <c:noMultiLvlLbl val="0"/>
      </c:catAx>
      <c:valAx>
        <c:axId val="551201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1195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uk-UA"/>
              <a:t>Природний та міграційний рух населення у Брацлавській </a:t>
            </a:r>
            <a:r>
              <a:rPr lang="uk-UA" sz="1800" b="1" i="0" u="none" strike="noStrike" kern="1200" baseline="0">
                <a:solidFill>
                  <a:sysClr val="windowText" lastClr="000000">
                    <a:lumMod val="75000"/>
                    <a:lumOff val="25000"/>
                  </a:sysClr>
                </a:solidFill>
                <a:latin typeface="+mn-lt"/>
                <a:ea typeface="+mn-ea"/>
                <a:cs typeface="+mn-cs"/>
              </a:rPr>
              <a:t>ТГ</a:t>
            </a:r>
            <a:endParaRPr lang="ru-R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lineChart>
        <c:grouping val="stacked"/>
        <c:varyColors val="0"/>
        <c:ser>
          <c:idx val="0"/>
          <c:order val="0"/>
          <c:tx>
            <c:strRef>
              <c:f>Лист1!$B$1</c:f>
              <c:strCache>
                <c:ptCount val="1"/>
                <c:pt idx="0">
                  <c:v>Народжені</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101</c:v>
                </c:pt>
                <c:pt idx="1">
                  <c:v>81</c:v>
                </c:pt>
                <c:pt idx="2">
                  <c:v>73</c:v>
                </c:pt>
                <c:pt idx="3">
                  <c:v>64</c:v>
                </c:pt>
              </c:numCache>
            </c:numRef>
          </c:val>
          <c:smooth val="0"/>
          <c:extLst xmlns:c16r2="http://schemas.microsoft.com/office/drawing/2015/06/chart">
            <c:ext xmlns:c16="http://schemas.microsoft.com/office/drawing/2014/chart" uri="{C3380CC4-5D6E-409C-BE32-E72D297353CC}">
              <c16:uniqueId val="{00000000-E300-4AEA-9C61-71EF8C981E8D}"/>
            </c:ext>
          </c:extLst>
        </c:ser>
        <c:ser>
          <c:idx val="1"/>
          <c:order val="1"/>
          <c:tx>
            <c:strRef>
              <c:f>Лист1!$C$1</c:f>
              <c:strCache>
                <c:ptCount val="1"/>
                <c:pt idx="0">
                  <c:v>Померлі</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223</c:v>
                </c:pt>
                <c:pt idx="1">
                  <c:v>197</c:v>
                </c:pt>
                <c:pt idx="2">
                  <c:v>202</c:v>
                </c:pt>
                <c:pt idx="3">
                  <c:v>179</c:v>
                </c:pt>
              </c:numCache>
            </c:numRef>
          </c:val>
          <c:smooth val="0"/>
          <c:extLst xmlns:c16r2="http://schemas.microsoft.com/office/drawing/2015/06/chart">
            <c:ext xmlns:c16="http://schemas.microsoft.com/office/drawing/2014/chart" uri="{C3380CC4-5D6E-409C-BE32-E72D297353CC}">
              <c16:uniqueId val="{00000001-E300-4AEA-9C61-71EF8C981E8D}"/>
            </c:ext>
          </c:extLst>
        </c:ser>
        <c:ser>
          <c:idx val="2"/>
          <c:order val="2"/>
          <c:tx>
            <c:strRef>
              <c:f>Лист1!$D$1</c:f>
              <c:strCache>
                <c:ptCount val="1"/>
                <c:pt idx="0">
                  <c:v>Прибулі</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2017</c:v>
                </c:pt>
                <c:pt idx="1">
                  <c:v>2018</c:v>
                </c:pt>
                <c:pt idx="2">
                  <c:v>2019</c:v>
                </c:pt>
                <c:pt idx="3">
                  <c:v>2020</c:v>
                </c:pt>
              </c:numCache>
            </c:numRef>
          </c:cat>
          <c:val>
            <c:numRef>
              <c:f>Лист1!$D$2:$D$5</c:f>
              <c:numCache>
                <c:formatCode>General</c:formatCode>
                <c:ptCount val="4"/>
                <c:pt idx="0">
                  <c:v>312</c:v>
                </c:pt>
                <c:pt idx="1">
                  <c:v>277</c:v>
                </c:pt>
                <c:pt idx="2">
                  <c:v>265</c:v>
                </c:pt>
                <c:pt idx="3">
                  <c:v>154</c:v>
                </c:pt>
              </c:numCache>
            </c:numRef>
          </c:val>
          <c:smooth val="0"/>
          <c:extLst xmlns:c16r2="http://schemas.microsoft.com/office/drawing/2015/06/chart">
            <c:ext xmlns:c16="http://schemas.microsoft.com/office/drawing/2014/chart" uri="{C3380CC4-5D6E-409C-BE32-E72D297353CC}">
              <c16:uniqueId val="{00000002-E300-4AEA-9C61-71EF8C981E8D}"/>
            </c:ext>
          </c:extLst>
        </c:ser>
        <c:ser>
          <c:idx val="3"/>
          <c:order val="3"/>
          <c:tx>
            <c:strRef>
              <c:f>Лист1!$E$1</c:f>
              <c:strCache>
                <c:ptCount val="1"/>
                <c:pt idx="0">
                  <c:v>Вибулі</c:v>
                </c:pt>
              </c:strCache>
            </c:strRef>
          </c:tx>
          <c:spPr>
            <a:ln w="31750" cap="rnd">
              <a:solidFill>
                <a:schemeClr val="accent4"/>
              </a:solidFill>
              <a:round/>
            </a:ln>
            <a:effectLst/>
          </c:spPr>
          <c:marker>
            <c:symbol val="circle"/>
            <c:size val="17"/>
            <c:spPr>
              <a:solidFill>
                <a:schemeClr val="accent4"/>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2017</c:v>
                </c:pt>
                <c:pt idx="1">
                  <c:v>2018</c:v>
                </c:pt>
                <c:pt idx="2">
                  <c:v>2019</c:v>
                </c:pt>
                <c:pt idx="3">
                  <c:v>2020</c:v>
                </c:pt>
              </c:numCache>
            </c:numRef>
          </c:cat>
          <c:val>
            <c:numRef>
              <c:f>Лист1!$E$2:$E$5</c:f>
              <c:numCache>
                <c:formatCode>General</c:formatCode>
                <c:ptCount val="4"/>
                <c:pt idx="0">
                  <c:v>197</c:v>
                </c:pt>
                <c:pt idx="1">
                  <c:v>158</c:v>
                </c:pt>
                <c:pt idx="2">
                  <c:v>232</c:v>
                </c:pt>
                <c:pt idx="3">
                  <c:v>109</c:v>
                </c:pt>
              </c:numCache>
            </c:numRef>
          </c:val>
          <c:smooth val="0"/>
          <c:extLst xmlns:c16r2="http://schemas.microsoft.com/office/drawing/2015/06/chart">
            <c:ext xmlns:c16="http://schemas.microsoft.com/office/drawing/2014/chart" uri="{C3380CC4-5D6E-409C-BE32-E72D297353CC}">
              <c16:uniqueId val="{00000003-E300-4AEA-9C61-71EF8C981E8D}"/>
            </c:ext>
          </c:extLst>
        </c:ser>
        <c:dLbls>
          <c:dLblPos val="ctr"/>
          <c:showLegendKey val="0"/>
          <c:showVal val="1"/>
          <c:showCatName val="0"/>
          <c:showSerName val="0"/>
          <c:showPercent val="0"/>
          <c:showBubbleSize val="0"/>
        </c:dLbls>
        <c:marker val="1"/>
        <c:smooth val="0"/>
        <c:axId val="542775008"/>
        <c:axId val="542775400"/>
      </c:lineChart>
      <c:catAx>
        <c:axId val="5427750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542775400"/>
        <c:crosses val="autoZero"/>
        <c:auto val="1"/>
        <c:lblAlgn val="ctr"/>
        <c:lblOffset val="100"/>
        <c:noMultiLvlLbl val="0"/>
      </c:catAx>
      <c:valAx>
        <c:axId val="5427754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427750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6BCE-4DCD-96F5-57286B033E6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6BCE-4DCD-96F5-57286B033E66}"/>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6BCE-4DCD-96F5-57286B033E6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ru-RU"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Молодше за працездатне</c:v>
                </c:pt>
                <c:pt idx="1">
                  <c:v>Працездатне</c:v>
                </c:pt>
                <c:pt idx="2">
                  <c:v>Старше за працездатне</c:v>
                </c:pt>
              </c:strCache>
            </c:strRef>
          </c:cat>
          <c:val>
            <c:numRef>
              <c:f>Лист1!$B$2:$B$4</c:f>
              <c:numCache>
                <c:formatCode>General</c:formatCode>
                <c:ptCount val="3"/>
                <c:pt idx="0">
                  <c:v>1426</c:v>
                </c:pt>
                <c:pt idx="1">
                  <c:v>5756</c:v>
                </c:pt>
                <c:pt idx="2">
                  <c:v>2915</c:v>
                </c:pt>
              </c:numCache>
            </c:numRef>
          </c:val>
          <c:extLst xmlns:c16r2="http://schemas.microsoft.com/office/drawing/2015/06/chart">
            <c:ext xmlns:c16="http://schemas.microsoft.com/office/drawing/2014/chart" uri="{C3380CC4-5D6E-409C-BE32-E72D297353CC}">
              <c16:uniqueId val="{00000006-6BCE-4DCD-96F5-57286B033E66}"/>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6591426071741033"/>
          <c:y val="0.2916244844394455"/>
          <c:w val="0.32019685039370088"/>
          <c:h val="0.598830092362369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ru-RU" sz="12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ru-RU"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Доходи бюджету на листопад 2021р</a:t>
            </a:r>
            <a:r>
              <a:rPr lang="uk-UA" sz="1200">
                <a:latin typeface="Times New Roman" panose="02020603050405020304" pitchFamily="18" charset="0"/>
                <a:cs typeface="Times New Roman" panose="02020603050405020304" pitchFamily="18" charset="0"/>
              </a:rPr>
              <a:t>.</a:t>
            </a:r>
            <a:r>
              <a:rPr lang="ru-RU" sz="1200">
                <a:latin typeface="Times New Roman" panose="02020603050405020304" pitchFamily="18" charset="0"/>
                <a:cs typeface="Times New Roman" panose="02020603050405020304" pitchFamily="18" charset="0"/>
              </a:rPr>
              <a:t>, грн.</a:t>
            </a:r>
          </a:p>
        </c:rich>
      </c:tx>
      <c:layout>
        <c:manualLayout>
          <c:xMode val="edge"/>
          <c:yMode val="edge"/>
          <c:x val="0.43352088439276215"/>
          <c:y val="0.92412327491321644"/>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6782430341902653E-2"/>
          <c:y val="0.27400348054319285"/>
          <c:w val="0.82643513931619472"/>
          <c:h val="0.7230075316672373"/>
        </c:manualLayout>
      </c:layout>
      <c:pie3DChart>
        <c:varyColors val="1"/>
        <c:ser>
          <c:idx val="0"/>
          <c:order val="0"/>
          <c:tx>
            <c:strRef>
              <c:f>Лист1!$B$1</c:f>
              <c:strCache>
                <c:ptCount val="1"/>
                <c:pt idx="0">
                  <c:v>Доходи бюджету за лист.2019р., грн.</c:v>
                </c:pt>
              </c:strCache>
            </c:strRef>
          </c:tx>
          <c:explosion val="25"/>
          <c:dPt>
            <c:idx val="1"/>
            <c:bubble3D val="0"/>
            <c:explosion val="26"/>
          </c:dPt>
          <c:dLbls>
            <c:dLbl>
              <c:idx val="0"/>
              <c:tx>
                <c:rich>
                  <a:bodyPr/>
                  <a:lstStyle/>
                  <a:p>
                    <a:r>
                      <a:rPr lang="ru-RU"/>
                      <a:t>Прибутковий податок з громадян/ Податок з доходів фізичних осіб
62%</a:t>
                    </a:r>
                  </a:p>
                </c:rich>
              </c:tx>
              <c:showLegendKey val="0"/>
              <c:showVal val="0"/>
              <c:showCatName val="1"/>
              <c:showSerName val="0"/>
              <c:showPercent val="1"/>
              <c:showBubbleSize val="0"/>
              <c:extLst>
                <c:ext xmlns:c15="http://schemas.microsoft.com/office/drawing/2012/chart" uri="{CE6537A1-D6FC-4f65-9D91-7224C49458BB}"/>
              </c:extLst>
            </c:dLbl>
            <c:dLbl>
              <c:idx val="1"/>
              <c:tx>
                <c:rich>
                  <a:bodyPr/>
                  <a:lstStyle/>
                  <a:p>
                    <a:r>
                      <a:rPr lang="ru-RU"/>
                      <a:t>Єдиний податок(крім с/г виробників)
10%</a:t>
                    </a:r>
                  </a:p>
                </c:rich>
              </c:tx>
              <c:showLegendKey val="0"/>
              <c:showVal val="0"/>
              <c:showCatName val="1"/>
              <c:showSerName val="0"/>
              <c:showPercent val="1"/>
              <c:showBubbleSize val="0"/>
              <c:extLst>
                <c:ext xmlns:c15="http://schemas.microsoft.com/office/drawing/2012/chart" uri="{CE6537A1-D6FC-4f65-9D91-7224C49458BB}"/>
              </c:extLst>
            </c:dLbl>
            <c:dLbl>
              <c:idx val="2"/>
              <c:tx>
                <c:rich>
                  <a:bodyPr/>
                  <a:lstStyle/>
                  <a:p>
                    <a:r>
                      <a:rPr lang="ru-RU"/>
                      <a:t>Єдиний податок від с/г виробників
9%</a:t>
                    </a:r>
                  </a:p>
                </c:rich>
              </c:tx>
              <c:showLegendKey val="0"/>
              <c:showVal val="0"/>
              <c:showCatName val="1"/>
              <c:showSerName val="0"/>
              <c:showPercent val="1"/>
              <c:showBubbleSize val="0"/>
              <c:extLst>
                <c:ext xmlns:c15="http://schemas.microsoft.com/office/drawing/2012/chart" uri="{CE6537A1-D6FC-4f65-9D91-7224C49458BB}"/>
              </c:extLst>
            </c:dLbl>
            <c:dLbl>
              <c:idx val="4"/>
              <c:tx>
                <c:rich>
                  <a:bodyPr/>
                  <a:lstStyle/>
                  <a:p>
                    <a:r>
                      <a:rPr lang="ru-RU"/>
                      <a:t>Плата за землю
10%</a:t>
                    </a:r>
                  </a:p>
                </c:rich>
              </c:tx>
              <c:showLegendKey val="0"/>
              <c:showVal val="0"/>
              <c:showCatName val="1"/>
              <c:showSerName val="0"/>
              <c:showPercent val="1"/>
              <c:showBubbleSize val="0"/>
              <c:extLst>
                <c:ext xmlns:c15="http://schemas.microsoft.com/office/drawing/2012/chart" uri="{CE6537A1-D6FC-4f65-9D91-7224C49458BB}"/>
              </c:extLst>
            </c:dLbl>
            <c:dLbl>
              <c:idx val="5"/>
              <c:layout>
                <c:manualLayout>
                  <c:x val="0.28086822756427005"/>
                  <c:y val="-8.2626954239415712E-2"/>
                </c:manualLayout>
              </c:layout>
              <c:tx>
                <c:rich>
                  <a:bodyPr/>
                  <a:lstStyle/>
                  <a:p>
                    <a:r>
                      <a:rPr lang="ru-RU"/>
                      <a:t>Податок на нерухомість
2%</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58AB-4864-A646-AF9997027654}"/>
                </c:ext>
                <c:ext xmlns:c15="http://schemas.microsoft.com/office/drawing/2012/chart" uri="{CE6537A1-D6FC-4f65-9D91-7224C49458BB}"/>
              </c:extLst>
            </c:dLbl>
            <c:dLbl>
              <c:idx val="6"/>
              <c:tx>
                <c:rich>
                  <a:bodyPr/>
                  <a:lstStyle/>
                  <a:p>
                    <a:r>
                      <a:rPr lang="ru-RU"/>
                      <a:t>Акцизний збір
2%</a:t>
                    </a:r>
                  </a:p>
                </c:rich>
              </c:tx>
              <c:showLegendKey val="0"/>
              <c:showVal val="0"/>
              <c:showCatName val="1"/>
              <c:showSerName val="0"/>
              <c:showPercent val="1"/>
              <c:showBubbleSize val="0"/>
              <c:extLst>
                <c:ext xmlns:c15="http://schemas.microsoft.com/office/drawing/2012/chart" uri="{CE6537A1-D6FC-4f65-9D91-7224C49458BB}"/>
              </c:extLst>
            </c:dLbl>
            <c:dLbl>
              <c:idx val="7"/>
              <c:tx>
                <c:rich>
                  <a:bodyPr/>
                  <a:lstStyle/>
                  <a:p>
                    <a:r>
                      <a:rPr lang="ru-RU"/>
                      <a:t>Інші місцеві податки та збори
5%</a:t>
                    </a:r>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ru-RU"/>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Лист1!$A$2:$A$9</c:f>
              <c:strCache>
                <c:ptCount val="8"/>
                <c:pt idx="0">
                  <c:v>Прибутковий податок з громадян/ Податок з доходів фізичних осіб</c:v>
                </c:pt>
                <c:pt idx="1">
                  <c:v>Єдиний податок(крім с/г виробників)</c:v>
                </c:pt>
                <c:pt idx="2">
                  <c:v>Єдиний податок від с/г виробників</c:v>
                </c:pt>
                <c:pt idx="3">
                  <c:v>Доходи від відчуження нерухомості та землі</c:v>
                </c:pt>
                <c:pt idx="4">
                  <c:v>Плата за землю</c:v>
                </c:pt>
                <c:pt idx="5">
                  <c:v>Податок на нерухомість</c:v>
                </c:pt>
                <c:pt idx="6">
                  <c:v>Акцизний збір</c:v>
                </c:pt>
                <c:pt idx="7">
                  <c:v>Інші місцеві податки та збори</c:v>
                </c:pt>
              </c:strCache>
            </c:strRef>
          </c:cat>
          <c:val>
            <c:numRef>
              <c:f>Лист1!$B$2:$B$9</c:f>
              <c:numCache>
                <c:formatCode>General</c:formatCode>
                <c:ptCount val="8"/>
                <c:pt idx="0">
                  <c:v>7505637</c:v>
                </c:pt>
                <c:pt idx="1">
                  <c:v>1959625</c:v>
                </c:pt>
                <c:pt idx="2">
                  <c:v>568000</c:v>
                </c:pt>
                <c:pt idx="3">
                  <c:v>0</c:v>
                </c:pt>
                <c:pt idx="4">
                  <c:v>969100</c:v>
                </c:pt>
                <c:pt idx="5">
                  <c:v>171700</c:v>
                </c:pt>
                <c:pt idx="6">
                  <c:v>458030</c:v>
                </c:pt>
                <c:pt idx="7">
                  <c:v>241380</c:v>
                </c:pt>
              </c:numCache>
            </c:numRef>
          </c:val>
          <c:extLst xmlns:c16r2="http://schemas.microsoft.com/office/drawing/2015/06/chart">
            <c:ext xmlns:c16="http://schemas.microsoft.com/office/drawing/2014/chart" uri="{C3380CC4-5D6E-409C-BE32-E72D297353CC}">
              <c16:uniqueId val="{00000001-58AB-4864-A646-AF9997027654}"/>
            </c:ext>
          </c:extLst>
        </c:ser>
        <c:dLbls>
          <c:showLegendKey val="0"/>
          <c:showVal val="0"/>
          <c:showCatName val="1"/>
          <c:showSerName val="0"/>
          <c:showPercent val="1"/>
          <c:showBubbleSize val="0"/>
          <c:showLeaderLines val="1"/>
        </c:dLbls>
      </c:pie3DChart>
    </c:plotArea>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Видатки бюджету </a:t>
            </a:r>
          </a:p>
        </c:rich>
      </c:tx>
      <c:layout>
        <c:manualLayout>
          <c:xMode val="edge"/>
          <c:yMode val="edge"/>
          <c:x val="0.35659580532600943"/>
          <c:y val="1.234377410893380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31611712598425218"/>
          <c:y val="0.19249343832021004"/>
          <c:w val="0.29556685622630502"/>
          <c:h val="0.49874328208973878"/>
        </c:manualLayout>
      </c:layout>
      <c:radarChart>
        <c:radarStyle val="marker"/>
        <c:varyColors val="0"/>
        <c:ser>
          <c:idx val="0"/>
          <c:order val="0"/>
          <c:tx>
            <c:strRef>
              <c:f>Лист1!$B$1</c:f>
              <c:strCache>
                <c:ptCount val="1"/>
                <c:pt idx="0">
                  <c:v>Ряд 1</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Lst>
            </c:dLbl>
            <c:dLbl>
              <c:idx val="1"/>
              <c:layout>
                <c:manualLayout>
                  <c:x val="2.6776959994663226E-2"/>
                  <c:y val="-0.16581649327470854"/>
                </c:manualLayout>
              </c:layout>
              <c:tx>
                <c:rich>
                  <a:bodyPr/>
                  <a:lstStyle/>
                  <a:p>
                    <a:r>
                      <a:rPr lang="en-US"/>
                      <a:t>12,9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24D-4F06-9EE4-BD24956F5134}"/>
                </c:ext>
                <c:ext xmlns:c15="http://schemas.microsoft.com/office/drawing/2012/chart" uri="{CE6537A1-D6FC-4f65-9D91-7224C49458BB}"/>
              </c:extLst>
            </c:dLbl>
            <c:dLbl>
              <c:idx val="2"/>
              <c:layout>
                <c:manualLayout>
                  <c:x val="5.2152713605513858E-2"/>
                  <c:y val="-0.1325167327390665"/>
                </c:manualLayout>
              </c:layout>
              <c:tx>
                <c:rich>
                  <a:bodyPr/>
                  <a:lstStyle/>
                  <a:p>
                    <a:r>
                      <a:rPr lang="en-US"/>
                      <a:t>12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24D-4F06-9EE4-BD24956F5134}"/>
                </c:ext>
                <c:ext xmlns:c15="http://schemas.microsoft.com/office/drawing/2012/chart" uri="{CE6537A1-D6FC-4f65-9D91-7224C49458BB}"/>
              </c:extLst>
            </c:dLbl>
            <c:dLbl>
              <c:idx val="3"/>
              <c:layout>
                <c:manualLayout>
                  <c:x val="-5.3299210324231829E-2"/>
                  <c:y val="8.5688876145534984E-2"/>
                </c:manualLayout>
              </c:layout>
              <c:tx>
                <c:rich>
                  <a:bodyPr/>
                  <a:lstStyle/>
                  <a:p>
                    <a:r>
                      <a:rPr lang="en-US"/>
                      <a:t>49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24D-4F06-9EE4-BD24956F5134}"/>
                </c:ext>
                <c:ext xmlns:c15="http://schemas.microsoft.com/office/drawing/2012/chart" uri="{CE6537A1-D6FC-4f65-9D91-7224C49458BB}">
                  <c15:layout>
                    <c:manualLayout>
                      <c:w val="2.9113314720323483E-2"/>
                      <c:h val="4.3157041722199467E-2"/>
                    </c:manualLayout>
                  </c15:layout>
                </c:ext>
              </c:extLst>
            </c:dLbl>
            <c:dLbl>
              <c:idx val="4"/>
              <c:layout>
                <c:manualLayout>
                  <c:x val="0.11743176851136597"/>
                  <c:y val="-0.13901130743165668"/>
                </c:manualLayout>
              </c:layout>
              <c:tx>
                <c:rich>
                  <a:bodyPr/>
                  <a:lstStyle/>
                  <a:p>
                    <a:r>
                      <a:rPr lang="en-US"/>
                      <a:t>2,6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24D-4F06-9EE4-BD24956F5134}"/>
                </c:ext>
                <c:ext xmlns:c15="http://schemas.microsoft.com/office/drawing/2012/chart" uri="{CE6537A1-D6FC-4f65-9D91-7224C49458BB}"/>
              </c:extLst>
            </c:dLbl>
            <c:dLbl>
              <c:idx val="5"/>
              <c:layout>
                <c:manualLayout>
                  <c:x val="0.13423669350467612"/>
                  <c:y val="-7.6359121210759009E-2"/>
                </c:manualLayout>
              </c:layout>
              <c:tx>
                <c:rich>
                  <a:bodyPr/>
                  <a:lstStyle/>
                  <a:p>
                    <a:r>
                      <a:rPr lang="en-US"/>
                      <a:t>0,01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24D-4F06-9EE4-BD24956F5134}"/>
                </c:ext>
                <c:ext xmlns:c15="http://schemas.microsoft.com/office/drawing/2012/chart" uri="{CE6537A1-D6FC-4f65-9D91-7224C49458BB}"/>
              </c:extLst>
            </c:dLbl>
            <c:dLbl>
              <c:idx val="6"/>
              <c:layout>
                <c:manualLayout>
                  <c:x val="0.13922642552130193"/>
                  <c:y val="-1.7115566155218156E-2"/>
                </c:manualLayout>
              </c:layout>
              <c:tx>
                <c:rich>
                  <a:bodyPr/>
                  <a:lstStyle/>
                  <a:p>
                    <a:r>
                      <a:rPr lang="en-US"/>
                      <a:t>0,25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24D-4F06-9EE4-BD24956F5134}"/>
                </c:ext>
                <c:ext xmlns:c15="http://schemas.microsoft.com/office/drawing/2012/chart" uri="{CE6537A1-D6FC-4f65-9D91-7224C49458BB}"/>
              </c:extLst>
            </c:dLbl>
            <c:dLbl>
              <c:idx val="7"/>
              <c:layout>
                <c:manualLayout>
                  <c:x val="0.1317044549175263"/>
                  <c:y val="3.7068499441735694E-2"/>
                </c:manualLayout>
              </c:layout>
              <c:tx>
                <c:rich>
                  <a:bodyPr/>
                  <a:lstStyle/>
                  <a:p>
                    <a:r>
                      <a:rPr lang="en-US"/>
                      <a:t>2,6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24D-4F06-9EE4-BD24956F5134}"/>
                </c:ext>
                <c:ext xmlns:c15="http://schemas.microsoft.com/office/drawing/2012/chart" uri="{CE6537A1-D6FC-4f65-9D91-7224C49458BB}"/>
              </c:extLst>
            </c:dLbl>
            <c:dLbl>
              <c:idx val="8"/>
              <c:layout>
                <c:manualLayout>
                  <c:x val="0.11648039758965818"/>
                  <c:y val="9.3476874255090894E-2"/>
                </c:manualLayout>
              </c:layout>
              <c:tx>
                <c:rich>
                  <a:bodyPr/>
                  <a:lstStyle/>
                  <a:p>
                    <a:r>
                      <a:rPr lang="en-US"/>
                      <a:t>3,5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24D-4F06-9EE4-BD24956F5134}"/>
                </c:ext>
                <c:ext xmlns:c15="http://schemas.microsoft.com/office/drawing/2012/chart" uri="{CE6537A1-D6FC-4f65-9D91-7224C49458BB}"/>
              </c:extLst>
            </c:dLbl>
            <c:dLbl>
              <c:idx val="9"/>
              <c:layout>
                <c:manualLayout>
                  <c:x val="0.11639807178718993"/>
                  <c:y val="0.154550126535834"/>
                </c:manualLayout>
              </c:layout>
              <c:tx>
                <c:rich>
                  <a:bodyPr/>
                  <a:lstStyle/>
                  <a:p>
                    <a:r>
                      <a:rPr lang="en-US"/>
                      <a:t>0,33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24D-4F06-9EE4-BD24956F5134}"/>
                </c:ext>
                <c:ext xmlns:c15="http://schemas.microsoft.com/office/drawing/2012/chart" uri="{CE6537A1-D6FC-4f65-9D91-7224C49458BB}"/>
              </c:extLst>
            </c:dLbl>
            <c:dLbl>
              <c:idx val="10"/>
              <c:layout>
                <c:manualLayout>
                  <c:x val="9.4266379309691256E-2"/>
                  <c:y val="0.19689194459394938"/>
                </c:manualLayout>
              </c:layout>
              <c:tx>
                <c:rich>
                  <a:bodyPr/>
                  <a:lstStyle/>
                  <a:p>
                    <a:r>
                      <a:rPr lang="en-US"/>
                      <a:t>0,12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24D-4F06-9EE4-BD24956F5134}"/>
                </c:ext>
                <c:ext xmlns:c15="http://schemas.microsoft.com/office/drawing/2012/chart" uri="{CE6537A1-D6FC-4f65-9D91-7224C49458BB}"/>
              </c:extLst>
            </c:dLbl>
            <c:dLbl>
              <c:idx val="11"/>
              <c:layout>
                <c:manualLayout>
                  <c:x val="5.9090822947218243E-2"/>
                  <c:y val="0.22269164742001757"/>
                </c:manualLayout>
              </c:layout>
              <c:tx>
                <c:rich>
                  <a:bodyPr/>
                  <a:lstStyle/>
                  <a:p>
                    <a:r>
                      <a:rPr lang="en-US"/>
                      <a:t>1,4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24D-4F06-9EE4-BD24956F5134}"/>
                </c:ext>
                <c:ext xmlns:c15="http://schemas.microsoft.com/office/drawing/2012/chart" uri="{CE6537A1-D6FC-4f65-9D91-7224C49458BB}"/>
              </c:extLst>
            </c:dLbl>
            <c:dLbl>
              <c:idx val="12"/>
              <c:layout>
                <c:manualLayout>
                  <c:x val="2.2948734373448267E-2"/>
                  <c:y val="0.25459131294747711"/>
                </c:manualLayout>
              </c:layout>
              <c:tx>
                <c:rich>
                  <a:bodyPr/>
                  <a:lstStyle/>
                  <a:p>
                    <a:r>
                      <a:rPr lang="en-US"/>
                      <a:t>1,12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24D-4F06-9EE4-BD24956F5134}"/>
                </c:ext>
                <c:ext xmlns:c15="http://schemas.microsoft.com/office/drawing/2012/chart" uri="{CE6537A1-D6FC-4f65-9D91-7224C49458BB}"/>
              </c:extLst>
            </c:dLbl>
            <c:dLbl>
              <c:idx val="13"/>
              <c:layout>
                <c:manualLayout>
                  <c:x val="-2.4074914964117088E-2"/>
                  <c:y val="0.23158985623633965"/>
                </c:manualLayout>
              </c:layout>
              <c:tx>
                <c:rich>
                  <a:bodyPr/>
                  <a:lstStyle/>
                  <a:p>
                    <a:r>
                      <a:rPr lang="en-US"/>
                      <a:t>2,46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24D-4F06-9EE4-BD24956F5134}"/>
                </c:ext>
                <c:ext xmlns:c15="http://schemas.microsoft.com/office/drawing/2012/chart" uri="{CE6537A1-D6FC-4f65-9D91-7224C49458BB}"/>
              </c:extLst>
            </c:dLbl>
            <c:dLbl>
              <c:idx val="14"/>
              <c:layout>
                <c:manualLayout>
                  <c:x val="-5.78316778468543E-2"/>
                  <c:y val="0.22416172287984137"/>
                </c:manualLayout>
              </c:layout>
              <c:tx>
                <c:rich>
                  <a:bodyPr/>
                  <a:lstStyle/>
                  <a:p>
                    <a:r>
                      <a:rPr lang="en-US"/>
                      <a:t>0,3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24D-4F06-9EE4-BD24956F5134}"/>
                </c:ext>
                <c:ext xmlns:c15="http://schemas.microsoft.com/office/drawing/2012/chart" uri="{CE6537A1-D6FC-4f65-9D91-7224C49458BB}"/>
              </c:extLst>
            </c:dLbl>
            <c:dLbl>
              <c:idx val="15"/>
              <c:layout>
                <c:manualLayout>
                  <c:x val="-7.725889948747261E-2"/>
                  <c:y val="0.20202141450417757"/>
                </c:manualLayout>
              </c:layout>
              <c:tx>
                <c:rich>
                  <a:bodyPr/>
                  <a:lstStyle/>
                  <a:p>
                    <a:r>
                      <a:rPr lang="en-US"/>
                      <a:t>0,02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24D-4F06-9EE4-BD24956F5134}"/>
                </c:ext>
                <c:ext xmlns:c15="http://schemas.microsoft.com/office/drawing/2012/chart" uri="{CE6537A1-D6FC-4f65-9D91-7224C49458BB}"/>
              </c:extLst>
            </c:dLbl>
            <c:dLbl>
              <c:idx val="16"/>
              <c:layout>
                <c:manualLayout>
                  <c:x val="-0.10159337572935279"/>
                  <c:y val="0.17062327554681339"/>
                </c:manualLayout>
              </c:layout>
              <c:tx>
                <c:rich>
                  <a:bodyPr/>
                  <a:lstStyle/>
                  <a:p>
                    <a:r>
                      <a:rPr lang="en-US"/>
                      <a:t>0,11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C24D-4F06-9EE4-BD24956F5134}"/>
                </c:ext>
                <c:ext xmlns:c15="http://schemas.microsoft.com/office/drawing/2012/chart" uri="{CE6537A1-D6FC-4f65-9D91-7224C49458BB}"/>
              </c:extLst>
            </c:dLbl>
            <c:dLbl>
              <c:idx val="17"/>
              <c:layout>
                <c:manualLayout>
                  <c:x val="-1.3463225155005235E-2"/>
                  <c:y val="-0.34835394071343617"/>
                </c:manualLayout>
              </c:layout>
              <c:tx>
                <c:rich>
                  <a:bodyPr/>
                  <a:lstStyle/>
                  <a:p>
                    <a:r>
                      <a:rPr lang="en-US"/>
                      <a:t>0,54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C24D-4F06-9EE4-BD24956F5134}"/>
                </c:ext>
                <c:ext xmlns:c15="http://schemas.microsoft.com/office/drawing/2012/chart" uri="{CE6537A1-D6FC-4f65-9D91-7224C49458BB}"/>
              </c:extLst>
            </c:dLbl>
            <c:dLbl>
              <c:idx val="18"/>
              <c:layout>
                <c:manualLayout>
                  <c:x val="-0.12313347468708997"/>
                  <c:y val="6.5090567582770723E-2"/>
                </c:manualLayout>
              </c:layout>
              <c:tx>
                <c:rich>
                  <a:bodyPr/>
                  <a:lstStyle/>
                  <a:p>
                    <a:r>
                      <a:rPr lang="en-US"/>
                      <a:t>0,6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C24D-4F06-9EE4-BD24956F5134}"/>
                </c:ext>
                <c:ext xmlns:c15="http://schemas.microsoft.com/office/drawing/2012/chart" uri="{CE6537A1-D6FC-4f65-9D91-7224C49458BB}"/>
              </c:extLst>
            </c:dLbl>
            <c:dLbl>
              <c:idx val="19"/>
              <c:layout>
                <c:manualLayout>
                  <c:x val="-0.13285838066814293"/>
                  <c:y val="-1.08008023453170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3.343610160793057E-2"/>
                      <c:h val="4.0071098194966022E-2"/>
                    </c:manualLayout>
                  </c15:layout>
                </c:ext>
              </c:extLst>
            </c:dLbl>
            <c:dLbl>
              <c:idx val="20"/>
              <c:layout>
                <c:manualLayout>
                  <c:x val="-0.13478386444594209"/>
                  <c:y val="-7.7148588180836294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0.11552902666795033"/>
                  <c:y val="-0.13886733723166572"/>
                </c:manualLayout>
              </c:layout>
              <c:showLegendKey val="0"/>
              <c:showVal val="1"/>
              <c:showCatName val="0"/>
              <c:showSerName val="0"/>
              <c:showPercent val="0"/>
              <c:showBubbleSize val="0"/>
              <c:extLst>
                <c:ext xmlns:c15="http://schemas.microsoft.com/office/drawing/2012/chart" uri="{CE6537A1-D6FC-4f65-9D91-7224C49458BB}">
                  <c15:layout>
                    <c:manualLayout>
                      <c:w val="3.343610160793057E-2"/>
                      <c:h val="4.3157041722199467E-2"/>
                    </c:manualLayout>
                  </c15:layout>
                </c:ext>
              </c:extLst>
            </c:dLbl>
            <c:dLbl>
              <c:idx val="22"/>
              <c:layout>
                <c:manualLayout>
                  <c:x val="-9.0497737556561125E-2"/>
                  <c:y val="-0.17589878105230677"/>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6.9317416000770266E-2"/>
                  <c:y val="-0.20675821632464125"/>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0.14826225089053624"/>
                  <c:y val="0.22218793396080852"/>
                </c:manualLayout>
              </c:layout>
              <c:tx>
                <c:rich>
                  <a:bodyPr/>
                  <a:lstStyle/>
                  <a:p>
                    <a:r>
                      <a:rPr lang="en-US"/>
                      <a:t>0,6</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 </c:v>
                </c:pt>
                <c:pt idx="1">
                  <c:v>Організаційне, інформаційно-аналітичне та матеріально- технічне забезпечення діяльності селищної ради (Заробітня плата, оплата комунальних послуг та енергоносіїв)</c:v>
                </c:pt>
                <c:pt idx="2">
                  <c:v>Надання дошкільної освіти</c:v>
                </c:pt>
                <c:pt idx="3">
                  <c:v>Надання загальної середньої освіти загальноосвітніми навчальними закладами</c:v>
                </c:pt>
                <c:pt idx="4">
                  <c:v>Соціальний захист та соціальне забезпечення</c:v>
                </c:pt>
                <c:pt idx="5">
                  <c:v>Організація та проведення громадських робіт</c:v>
                </c:pt>
                <c:pt idx="6">
                  <c:v>Інші заходи соціального захисту</c:v>
                </c:pt>
                <c:pt idx="7">
                  <c:v>Забезпечення діяльності бібліотек</c:v>
                </c:pt>
                <c:pt idx="8">
                  <c:v>Забезпечення діяльності будинків культури, клубів</c:v>
                </c:pt>
                <c:pt idx="9">
                  <c:v>Інші заходи в галузі культури</c:v>
                </c:pt>
                <c:pt idx="10">
                  <c:v>Фізична культура і спорт</c:v>
                </c:pt>
                <c:pt idx="11">
                  <c:v>Забезпечення збору та вивозу сміття і відходів</c:v>
                </c:pt>
                <c:pt idx="12">
                  <c:v>Забезпечення функціонування підприємств ЖКХ</c:v>
                </c:pt>
                <c:pt idx="13">
                  <c:v>Організація благоустрою</c:v>
                </c:pt>
                <c:pt idx="14">
                  <c:v>Утримання автомобільних доріг</c:v>
                </c:pt>
                <c:pt idx="15">
                  <c:v>Членські внески до асоціацій органів місцевого самоврядування</c:v>
                </c:pt>
                <c:pt idx="16">
                  <c:v>Заходи з запобігання  та ліквідації надзвичайних ситуацій</c:v>
                </c:pt>
                <c:pt idx="17">
                  <c:v>Інші заходи, пов'язані з економічною діяльністю</c:v>
                </c:pt>
                <c:pt idx="18">
                  <c:v>Інші програми та заходи у сфері освіти</c:v>
                </c:pt>
                <c:pt idx="19">
                  <c:v>Надання спеціальної освіти мистецькими школами</c:v>
                </c:pt>
                <c:pt idx="20">
                  <c:v>Реалізація заходів, спрямованих на підвищення доступності широкосмугового доступу до інтернету в сільській місцевості</c:v>
                </c:pt>
                <c:pt idx="21">
                  <c:v>Керівництво і управління у відповідній сфері</c:v>
                </c:pt>
                <c:pt idx="22">
                  <c:v>Забезпечення роботи місцевої пожежної охорони</c:v>
                </c:pt>
                <c:pt idx="23">
                  <c:v>Первинна медична допомога населенню, що надається ЦПМСД</c:v>
                </c:pt>
                <c:pt idx="24">
                  <c:v>Інші субвенції</c:v>
                </c:pt>
              </c:strCache>
            </c:strRef>
          </c:cat>
          <c:val>
            <c:numRef>
              <c:f>Лист1!$B$2:$B$26</c:f>
              <c:numCache>
                <c:formatCode>General</c:formatCode>
                <c:ptCount val="25"/>
                <c:pt idx="0">
                  <c:v>0</c:v>
                </c:pt>
                <c:pt idx="1">
                  <c:v>12.9</c:v>
                </c:pt>
                <c:pt idx="2">
                  <c:v>12.1</c:v>
                </c:pt>
                <c:pt idx="3">
                  <c:v>49.1</c:v>
                </c:pt>
                <c:pt idx="4">
                  <c:v>2.6</c:v>
                </c:pt>
                <c:pt idx="5">
                  <c:v>8.0000000000000002E-3</c:v>
                </c:pt>
                <c:pt idx="6">
                  <c:v>0.25</c:v>
                </c:pt>
                <c:pt idx="7">
                  <c:v>2.6</c:v>
                </c:pt>
                <c:pt idx="8">
                  <c:v>3.5</c:v>
                </c:pt>
                <c:pt idx="9">
                  <c:v>0.3</c:v>
                </c:pt>
                <c:pt idx="10">
                  <c:v>0.12</c:v>
                </c:pt>
                <c:pt idx="11">
                  <c:v>1.4</c:v>
                </c:pt>
                <c:pt idx="12">
                  <c:v>1.1000000000000001</c:v>
                </c:pt>
                <c:pt idx="13">
                  <c:v>2.5</c:v>
                </c:pt>
                <c:pt idx="14">
                  <c:v>0.26</c:v>
                </c:pt>
                <c:pt idx="15">
                  <c:v>1.7000000000000001E-2</c:v>
                </c:pt>
                <c:pt idx="16">
                  <c:v>0.11</c:v>
                </c:pt>
                <c:pt idx="17">
                  <c:v>0.6</c:v>
                </c:pt>
                <c:pt idx="18">
                  <c:v>0.6</c:v>
                </c:pt>
                <c:pt idx="19">
                  <c:v>0.7</c:v>
                </c:pt>
                <c:pt idx="20">
                  <c:v>0.98</c:v>
                </c:pt>
                <c:pt idx="21">
                  <c:v>1.6</c:v>
                </c:pt>
                <c:pt idx="22">
                  <c:v>2.9</c:v>
                </c:pt>
                <c:pt idx="23">
                  <c:v>3.4</c:v>
                </c:pt>
                <c:pt idx="24">
                  <c:v>0.54</c:v>
                </c:pt>
              </c:numCache>
            </c:numRef>
          </c:val>
          <c:extLst xmlns:c16r2="http://schemas.microsoft.com/office/drawing/2015/06/chart">
            <c:ext xmlns:c16="http://schemas.microsoft.com/office/drawing/2014/chart" uri="{C3380CC4-5D6E-409C-BE32-E72D297353CC}">
              <c16:uniqueId val="{00000012-C24D-4F06-9EE4-BD24956F5134}"/>
            </c:ext>
          </c:extLst>
        </c:ser>
        <c:dLbls>
          <c:showLegendKey val="0"/>
          <c:showVal val="1"/>
          <c:showCatName val="0"/>
          <c:showSerName val="0"/>
          <c:showPercent val="0"/>
          <c:showBubbleSize val="0"/>
        </c:dLbls>
        <c:axId val="551194712"/>
        <c:axId val="551192360"/>
      </c:radarChart>
      <c:catAx>
        <c:axId val="551194712"/>
        <c:scaling>
          <c:orientation val="minMax"/>
        </c:scaling>
        <c:delete val="0"/>
        <c:axPos val="b"/>
        <c:numFmt formatCode="#,##0.00;[Red]#,##0.00"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1192360"/>
        <c:crosses val="autoZero"/>
        <c:auto val="1"/>
        <c:lblAlgn val="ctr"/>
        <c:lblOffset val="100"/>
        <c:noMultiLvlLbl val="0"/>
      </c:catAx>
      <c:valAx>
        <c:axId val="551192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1194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lang="ru-RU" sz="1200">
              <a:latin typeface="Times New Roman" panose="02020603050405020304" pitchFamily="18" charset="0"/>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Кількість учнів</c:v>
                </c:pt>
              </c:strCache>
            </c:strRef>
          </c:tx>
          <c:invertIfNegative val="0"/>
          <c:dLbls>
            <c:spPr>
              <a:noFill/>
              <a:ln>
                <a:noFill/>
              </a:ln>
              <a:effectLst/>
            </c:spPr>
            <c:txPr>
              <a:bodyPr/>
              <a:lstStyle/>
              <a:p>
                <a:pPr>
                  <a:defRPr lang="ru-RU"/>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668</c:v>
                </c:pt>
                <c:pt idx="1">
                  <c:v>652</c:v>
                </c:pt>
                <c:pt idx="2">
                  <c:v>643</c:v>
                </c:pt>
                <c:pt idx="3">
                  <c:v>642</c:v>
                </c:pt>
                <c:pt idx="4">
                  <c:v>958</c:v>
                </c:pt>
              </c:numCache>
            </c:numRef>
          </c:val>
          <c:extLst xmlns:c16r2="http://schemas.microsoft.com/office/drawing/2015/06/chart">
            <c:ext xmlns:c16="http://schemas.microsoft.com/office/drawing/2014/chart" uri="{C3380CC4-5D6E-409C-BE32-E72D297353CC}">
              <c16:uniqueId val="{00000000-B2AB-4373-8C0B-3D7C1639C646}"/>
            </c:ext>
          </c:extLst>
        </c:ser>
        <c:dLbls>
          <c:showLegendKey val="0"/>
          <c:showVal val="0"/>
          <c:showCatName val="0"/>
          <c:showSerName val="0"/>
          <c:showPercent val="0"/>
          <c:showBubbleSize val="0"/>
        </c:dLbls>
        <c:gapWidth val="150"/>
        <c:axId val="551201376"/>
        <c:axId val="551202160"/>
      </c:barChart>
      <c:catAx>
        <c:axId val="551201376"/>
        <c:scaling>
          <c:orientation val="minMax"/>
        </c:scaling>
        <c:delete val="0"/>
        <c:axPos val="b"/>
        <c:numFmt formatCode="General" sourceLinked="0"/>
        <c:majorTickMark val="out"/>
        <c:minorTickMark val="none"/>
        <c:tickLblPos val="nextTo"/>
        <c:txPr>
          <a:bodyPr/>
          <a:lstStyle/>
          <a:p>
            <a:pPr>
              <a:defRPr lang="ru-RU"/>
            </a:pPr>
            <a:endParaRPr lang="ru-RU"/>
          </a:p>
        </c:txPr>
        <c:crossAx val="551202160"/>
        <c:crosses val="autoZero"/>
        <c:auto val="1"/>
        <c:lblAlgn val="ctr"/>
        <c:lblOffset val="100"/>
        <c:noMultiLvlLbl val="0"/>
      </c:catAx>
      <c:valAx>
        <c:axId val="551202160"/>
        <c:scaling>
          <c:orientation val="minMax"/>
        </c:scaling>
        <c:delete val="0"/>
        <c:axPos val="l"/>
        <c:majorGridlines/>
        <c:numFmt formatCode="General" sourceLinked="1"/>
        <c:majorTickMark val="out"/>
        <c:minorTickMark val="none"/>
        <c:tickLblPos val="nextTo"/>
        <c:txPr>
          <a:bodyPr/>
          <a:lstStyle/>
          <a:p>
            <a:pPr>
              <a:defRPr lang="ru-RU"/>
            </a:pPr>
            <a:endParaRPr lang="ru-RU"/>
          </a:p>
        </c:txPr>
        <c:crossAx val="551201376"/>
        <c:crosses val="autoZero"/>
        <c:crossBetween val="between"/>
      </c:valAx>
    </c:plotArea>
    <c:legend>
      <c:legendPos val="r"/>
      <c:layout>
        <c:manualLayout>
          <c:xMode val="edge"/>
          <c:yMode val="edge"/>
          <c:x val="0.8029062773403326"/>
          <c:y val="0.45811929758780151"/>
          <c:w val="0.18089001895596388"/>
          <c:h val="7.1757592800899883E-2"/>
        </c:manualLayout>
      </c:layout>
      <c:overlay val="0"/>
      <c:txPr>
        <a:bodyPr/>
        <a:lstStyle/>
        <a:p>
          <a:pPr>
            <a:defRPr lang="ru-RU"/>
          </a:pPr>
          <a:endParaRPr lang="ru-RU"/>
        </a:p>
      </c:txPr>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4E2BAC-1378-406C-BD76-722D1FCB9ADB}" type="doc">
      <dgm:prSet loTypeId="urn:microsoft.com/office/officeart/2005/8/layout/hierarchy5" loCatId="hierarchy" qsTypeId="urn:microsoft.com/office/officeart/2005/8/quickstyle/simple3" qsCatId="simple" csTypeId="urn:microsoft.com/office/officeart/2005/8/colors/accent0_1" csCatId="mainScheme" phldr="1"/>
      <dgm:spPr/>
      <dgm:t>
        <a:bodyPr/>
        <a:lstStyle/>
        <a:p>
          <a:endParaRPr lang="ru-RU"/>
        </a:p>
      </dgm:t>
    </dgm:pt>
    <dgm:pt modelId="{884E3BA7-6AEB-4837-9D99-A440C6B35F5A}">
      <dgm:prSet phldrT="[Текст]" custT="1"/>
      <dgm:spPr>
        <a:gradFill rotWithShape="0">
          <a:gsLst>
            <a:gs pos="0">
              <a:srgbClr val="FFFF00"/>
            </a:gs>
            <a:gs pos="69000">
              <a:srgbClr val="FFFFF5"/>
            </a:gs>
            <a:gs pos="75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gradFill>
      </dgm:spPr>
      <dgm:t>
        <a:bodyPr/>
        <a:lstStyle/>
        <a:p>
          <a:r>
            <a:rPr lang="uk-UA" sz="1100" b="1" i="1"/>
            <a:t>Брацлавська громада 2030 – туристичний, історико-культурний, інвестиційно-привабливий центр Східного Поділля, де влада, громадськість та бізнес згуртовано співпрацюють для розвитку своєї території. </a:t>
          </a:r>
          <a:endParaRPr lang="ru-RU" sz="1100"/>
        </a:p>
        <a:p>
          <a:endParaRPr lang="ru-RU" sz="1100"/>
        </a:p>
        <a:p>
          <a:r>
            <a:rPr lang="uk-UA" sz="1100" b="1" i="1"/>
            <a:t>Екологічно чистий простір над Південним Бугом із значним спортивно-рекреаційним потенціалом, безпечний та комфортний для проживання, з технологічно модернізованою інфраструктурою, де активно впроваджуються енергоефективні технології, інноваційні ідеї та проекти.</a:t>
          </a:r>
          <a:endParaRPr lang="ru-RU" sz="1100"/>
        </a:p>
      </dgm:t>
    </dgm:pt>
    <dgm:pt modelId="{DCC95608-9414-4D3D-A919-1E3C8B35761E}" type="parTrans" cxnId="{EEF62ACD-84E3-4286-B4F9-E5B5BEB501CD}">
      <dgm:prSet/>
      <dgm:spPr/>
      <dgm:t>
        <a:bodyPr/>
        <a:lstStyle/>
        <a:p>
          <a:endParaRPr lang="ru-RU"/>
        </a:p>
      </dgm:t>
    </dgm:pt>
    <dgm:pt modelId="{A0897D68-D6F3-4BC8-AF67-54DE38EF8264}" type="sibTrans" cxnId="{EEF62ACD-84E3-4286-B4F9-E5B5BEB501CD}">
      <dgm:prSet/>
      <dgm:spPr/>
      <dgm:t>
        <a:bodyPr/>
        <a:lstStyle/>
        <a:p>
          <a:endParaRPr lang="ru-RU"/>
        </a:p>
      </dgm:t>
    </dgm:pt>
    <dgm:pt modelId="{FC9BD940-743F-46B2-976D-A6D16E64F0F8}">
      <dgm:prSet phldrT="[Текст]" custT="1"/>
      <dgm:spPr>
        <a:gradFill rotWithShape="0">
          <a:gsLst>
            <a:gs pos="0">
              <a:schemeClr val="accent1">
                <a:lumMod val="60000"/>
                <a:lumOff val="40000"/>
              </a:schemeClr>
            </a:gs>
            <a:gs pos="81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gradFill>
      </dgm:spPr>
      <dgm:t>
        <a:bodyPr/>
        <a:lstStyle/>
        <a:p>
          <a:r>
            <a:rPr lang="uk-UA" sz="1100"/>
            <a:t>1. Покращення економічної спроможності</a:t>
          </a:r>
          <a:endParaRPr lang="ru-RU" sz="1100"/>
        </a:p>
      </dgm:t>
    </dgm:pt>
    <dgm:pt modelId="{1EC244C0-A338-43B9-89C2-583BFA5D2249}" type="parTrans" cxnId="{7C301B8F-3E50-4A3E-90C6-4D0F23DBE098}">
      <dgm:prSet/>
      <dgm:spPr/>
      <dgm:t>
        <a:bodyPr/>
        <a:lstStyle/>
        <a:p>
          <a:endParaRPr lang="ru-RU"/>
        </a:p>
      </dgm:t>
    </dgm:pt>
    <dgm:pt modelId="{7BB91304-0168-4E92-A55D-80727602CEE2}" type="sibTrans" cxnId="{7C301B8F-3E50-4A3E-90C6-4D0F23DBE098}">
      <dgm:prSet/>
      <dgm:spPr/>
      <dgm:t>
        <a:bodyPr/>
        <a:lstStyle/>
        <a:p>
          <a:endParaRPr lang="ru-RU"/>
        </a:p>
      </dgm:t>
    </dgm:pt>
    <dgm:pt modelId="{518CC734-5D07-46AA-87B4-01AADB32A465}">
      <dgm:prSet phldrT="[Текст]" custT="1"/>
      <dgm:spPr>
        <a:gradFill rotWithShape="0">
          <a:gsLst>
            <a:gs pos="0">
              <a:schemeClr val="accent2">
                <a:lumMod val="60000"/>
                <a:lumOff val="40000"/>
              </a:schemeClr>
            </a:gs>
            <a:gs pos="87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gradFill>
      </dgm:spPr>
      <dgm:t>
        <a:bodyPr/>
        <a:lstStyle/>
        <a:p>
          <a:r>
            <a:rPr lang="uk-UA" sz="1100"/>
            <a:t>2. Покращення якості життя в громаді</a:t>
          </a:r>
          <a:endParaRPr lang="ru-RU" sz="1100"/>
        </a:p>
      </dgm:t>
    </dgm:pt>
    <dgm:pt modelId="{09E9EDE5-15D4-41C1-B212-AD7678EA3C4D}" type="parTrans" cxnId="{44851936-94E0-4922-BA07-2768119038B7}">
      <dgm:prSet/>
      <dgm:spPr/>
      <dgm:t>
        <a:bodyPr/>
        <a:lstStyle/>
        <a:p>
          <a:endParaRPr lang="ru-RU"/>
        </a:p>
      </dgm:t>
    </dgm:pt>
    <dgm:pt modelId="{DCD03D18-7083-4CBB-9B9D-8D18A73FA11D}" type="sibTrans" cxnId="{44851936-94E0-4922-BA07-2768119038B7}">
      <dgm:prSet/>
      <dgm:spPr/>
      <dgm:t>
        <a:bodyPr/>
        <a:lstStyle/>
        <a:p>
          <a:endParaRPr lang="ru-RU"/>
        </a:p>
      </dgm:t>
    </dgm:pt>
    <dgm:pt modelId="{EE27636D-4451-438C-B7DD-E228956C9617}">
      <dgm:prSet phldrT="[Текст]" custT="1"/>
      <dgm:spPr>
        <a:gradFill rotWithShape="0">
          <a:gsLst>
            <a:gs pos="0">
              <a:schemeClr val="accent6">
                <a:lumMod val="60000"/>
                <a:lumOff val="40000"/>
              </a:schemeClr>
            </a:gs>
            <a:gs pos="91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gradFill>
      </dgm:spPr>
      <dgm:t>
        <a:bodyPr/>
        <a:lstStyle/>
        <a:p>
          <a:r>
            <a:rPr lang="uk-UA" sz="1100"/>
            <a:t>3. Розвиток рекреаційно-туристичного потенціалу громади</a:t>
          </a:r>
          <a:endParaRPr lang="ru-RU" sz="1100"/>
        </a:p>
      </dgm:t>
    </dgm:pt>
    <dgm:pt modelId="{16A620CD-A4A3-42AB-9BAD-F62F0C7230C5}" type="parTrans" cxnId="{2A9D0A14-99C8-4CF2-AF17-850A46EB5FC7}">
      <dgm:prSet/>
      <dgm:spPr/>
      <dgm:t>
        <a:bodyPr/>
        <a:lstStyle/>
        <a:p>
          <a:endParaRPr lang="ru-RU"/>
        </a:p>
      </dgm:t>
    </dgm:pt>
    <dgm:pt modelId="{93283C43-C7C2-4732-9781-1DEB7A3AE501}" type="sibTrans" cxnId="{2A9D0A14-99C8-4CF2-AF17-850A46EB5FC7}">
      <dgm:prSet/>
      <dgm:spPr/>
      <dgm:t>
        <a:bodyPr/>
        <a:lstStyle/>
        <a:p>
          <a:endParaRPr lang="ru-RU"/>
        </a:p>
      </dgm:t>
    </dgm:pt>
    <dgm:pt modelId="{29572178-6AB0-4887-AC9F-86B34C718774}">
      <dgm:prSet custT="1"/>
      <dgm:spPr>
        <a:gradFill rotWithShape="0">
          <a:gsLst>
            <a:gs pos="1000">
              <a:schemeClr val="lt1">
                <a:hueOff val="0"/>
                <a:satOff val="0"/>
                <a:lumOff val="0"/>
                <a:alphaOff val="0"/>
                <a:lumMod val="110000"/>
                <a:satMod val="105000"/>
                <a:tint val="67000"/>
              </a:schemeClr>
            </a:gs>
            <a:gs pos="50000">
              <a:schemeClr val="accent1">
                <a:lumMod val="60000"/>
                <a:lumOff val="40000"/>
              </a:schemeClr>
            </a:gs>
            <a:gs pos="100000">
              <a:schemeClr val="lt1">
                <a:hueOff val="0"/>
                <a:satOff val="0"/>
                <a:lumOff val="0"/>
                <a:alphaOff val="0"/>
                <a:lumMod val="105000"/>
                <a:satMod val="109000"/>
                <a:tint val="81000"/>
              </a:schemeClr>
            </a:gs>
          </a:gsLst>
        </a:gradFill>
      </dgm:spPr>
      <dgm:t>
        <a:bodyPr/>
        <a:lstStyle/>
        <a:p>
          <a:r>
            <a:rPr lang="uk-UA" sz="1000"/>
            <a:t>1.1. Розробка механізмів підтримки бізнесу в громаді</a:t>
          </a:r>
          <a:endParaRPr lang="ru-RU" sz="1000"/>
        </a:p>
      </dgm:t>
    </dgm:pt>
    <dgm:pt modelId="{D10F83AF-90FC-4F21-8F86-B7E0E3E5DEE9}" type="parTrans" cxnId="{53B67E17-9125-418A-8A5C-C32A939BBD1A}">
      <dgm:prSet/>
      <dgm:spPr/>
      <dgm:t>
        <a:bodyPr/>
        <a:lstStyle/>
        <a:p>
          <a:endParaRPr lang="ru-RU"/>
        </a:p>
      </dgm:t>
    </dgm:pt>
    <dgm:pt modelId="{997387C9-E995-4CAD-BF98-39838260D0FC}" type="sibTrans" cxnId="{53B67E17-9125-418A-8A5C-C32A939BBD1A}">
      <dgm:prSet/>
      <dgm:spPr/>
      <dgm:t>
        <a:bodyPr/>
        <a:lstStyle/>
        <a:p>
          <a:endParaRPr lang="ru-RU"/>
        </a:p>
      </dgm:t>
    </dgm:pt>
    <dgm:pt modelId="{1846C50E-AF88-48FC-81DB-208910A3050A}">
      <dgm:prSet custT="1"/>
      <dgm:spPr>
        <a:gradFill rotWithShape="0">
          <a:gsLst>
            <a:gs pos="0">
              <a:schemeClr val="accent1">
                <a:lumMod val="60000"/>
                <a:lumOff val="40000"/>
              </a:schemeClr>
            </a:gs>
            <a:gs pos="82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gradFill>
      </dgm:spPr>
      <dgm:t>
        <a:bodyPr/>
        <a:lstStyle/>
        <a:p>
          <a:r>
            <a:rPr lang="uk-UA" sz="1000"/>
            <a:t>1.2. Підвищення ефективності використання інвестиційного потенціалу громади</a:t>
          </a:r>
          <a:endParaRPr lang="ru-RU" sz="1000"/>
        </a:p>
      </dgm:t>
    </dgm:pt>
    <dgm:pt modelId="{BCDE1F40-2AA2-43A8-86C2-4515ADF4003B}" type="parTrans" cxnId="{125EB4A7-CFAB-47B1-A683-21CC28527B88}">
      <dgm:prSet/>
      <dgm:spPr/>
      <dgm:t>
        <a:bodyPr/>
        <a:lstStyle/>
        <a:p>
          <a:endParaRPr lang="ru-RU"/>
        </a:p>
      </dgm:t>
    </dgm:pt>
    <dgm:pt modelId="{F9DE10E0-2637-428F-A39C-E594BD91733D}" type="sibTrans" cxnId="{125EB4A7-CFAB-47B1-A683-21CC28527B88}">
      <dgm:prSet/>
      <dgm:spPr/>
      <dgm:t>
        <a:bodyPr/>
        <a:lstStyle/>
        <a:p>
          <a:endParaRPr lang="ru-RU"/>
        </a:p>
      </dgm:t>
    </dgm:pt>
    <dgm:pt modelId="{B77304E6-4EC4-4DBB-8FEC-4FD6C333002D}">
      <dgm:prSet custT="1"/>
      <dgm:spPr>
        <a:gradFill rotWithShape="0">
          <a:gsLst>
            <a:gs pos="0">
              <a:schemeClr val="lt1">
                <a:hueOff val="0"/>
                <a:satOff val="0"/>
                <a:lumOff val="0"/>
                <a:alphaOff val="0"/>
                <a:lumMod val="110000"/>
                <a:satMod val="105000"/>
                <a:tint val="67000"/>
              </a:schemeClr>
            </a:gs>
            <a:gs pos="13000">
              <a:schemeClr val="accent1">
                <a:lumMod val="60000"/>
                <a:lumOff val="40000"/>
              </a:schemeClr>
            </a:gs>
            <a:gs pos="100000">
              <a:schemeClr val="lt1">
                <a:hueOff val="0"/>
                <a:satOff val="0"/>
                <a:lumOff val="0"/>
                <a:alphaOff val="0"/>
                <a:lumMod val="105000"/>
                <a:satMod val="109000"/>
                <a:tint val="81000"/>
              </a:schemeClr>
            </a:gs>
          </a:gsLst>
        </a:gradFill>
      </dgm:spPr>
      <dgm:t>
        <a:bodyPr/>
        <a:lstStyle/>
        <a:p>
          <a:r>
            <a:rPr lang="uk-UA" sz="1000"/>
            <a:t>1.3. Розробка просторової документації</a:t>
          </a:r>
          <a:endParaRPr lang="ru-RU" sz="1000"/>
        </a:p>
      </dgm:t>
    </dgm:pt>
    <dgm:pt modelId="{81939124-897C-47CD-A819-A2F9FF862D07}" type="parTrans" cxnId="{81905E4C-5B35-474C-87F9-DF29B45FD839}">
      <dgm:prSet/>
      <dgm:spPr/>
      <dgm:t>
        <a:bodyPr/>
        <a:lstStyle/>
        <a:p>
          <a:endParaRPr lang="ru-RU"/>
        </a:p>
      </dgm:t>
    </dgm:pt>
    <dgm:pt modelId="{67ED0AEE-A062-4311-A5D7-D389EC3A6296}" type="sibTrans" cxnId="{81905E4C-5B35-474C-87F9-DF29B45FD839}">
      <dgm:prSet/>
      <dgm:spPr/>
      <dgm:t>
        <a:bodyPr/>
        <a:lstStyle/>
        <a:p>
          <a:endParaRPr lang="ru-RU"/>
        </a:p>
      </dgm:t>
    </dgm:pt>
    <dgm:pt modelId="{A3868BA7-A749-4661-941D-F7655D908AAB}">
      <dgm:prSet custT="1"/>
      <dgm:spPr>
        <a:gradFill rotWithShape="0">
          <a:gsLst>
            <a:gs pos="0">
              <a:schemeClr val="lt1">
                <a:hueOff val="0"/>
                <a:satOff val="0"/>
                <a:lumOff val="0"/>
                <a:alphaOff val="0"/>
                <a:lumMod val="110000"/>
                <a:satMod val="105000"/>
                <a:tint val="67000"/>
              </a:schemeClr>
            </a:gs>
            <a:gs pos="16000">
              <a:schemeClr val="accent2">
                <a:lumMod val="60000"/>
                <a:lumOff val="40000"/>
              </a:schemeClr>
            </a:gs>
            <a:gs pos="100000">
              <a:schemeClr val="lt1">
                <a:hueOff val="0"/>
                <a:satOff val="0"/>
                <a:lumOff val="0"/>
                <a:alphaOff val="0"/>
                <a:lumMod val="105000"/>
                <a:satMod val="109000"/>
                <a:tint val="81000"/>
              </a:schemeClr>
            </a:gs>
          </a:gsLst>
        </a:gradFill>
      </dgm:spPr>
      <dgm:t>
        <a:bodyPr/>
        <a:lstStyle/>
        <a:p>
          <a:r>
            <a:rPr lang="uk-UA" sz="1000"/>
            <a:t>2.1. Покращення якості комунальних,  </a:t>
          </a:r>
          <a:r>
            <a:rPr lang="ru-RU" sz="1000"/>
            <a:t>медичних, освітніх, культурних та інших послуг</a:t>
          </a:r>
          <a:r>
            <a:rPr lang="uk-UA" sz="1000"/>
            <a:t> </a:t>
          </a:r>
          <a:endParaRPr lang="ru-RU" sz="1000"/>
        </a:p>
      </dgm:t>
    </dgm:pt>
    <dgm:pt modelId="{4D33D818-65F8-413B-87B4-7CA3A3EE4AEA}" type="parTrans" cxnId="{E9674D1B-5729-4795-9CB5-D1D44C76455E}">
      <dgm:prSet/>
      <dgm:spPr/>
      <dgm:t>
        <a:bodyPr/>
        <a:lstStyle/>
        <a:p>
          <a:endParaRPr lang="ru-RU"/>
        </a:p>
      </dgm:t>
    </dgm:pt>
    <dgm:pt modelId="{8D6F1AB0-BE3D-4491-8D96-7FF3FF8876FD}" type="sibTrans" cxnId="{E9674D1B-5729-4795-9CB5-D1D44C76455E}">
      <dgm:prSet/>
      <dgm:spPr/>
      <dgm:t>
        <a:bodyPr/>
        <a:lstStyle/>
        <a:p>
          <a:endParaRPr lang="ru-RU"/>
        </a:p>
      </dgm:t>
    </dgm:pt>
    <dgm:pt modelId="{C945B820-D9D1-46BE-85B7-44D7A0B5081D}">
      <dgm:prSet custT="1"/>
      <dgm:spPr>
        <a:gradFill rotWithShape="0">
          <a:gsLst>
            <a:gs pos="0">
              <a:schemeClr val="accent2">
                <a:lumMod val="60000"/>
                <a:lumOff val="40000"/>
              </a:schemeClr>
            </a:gs>
            <a:gs pos="83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gradFill>
      </dgm:spPr>
      <dgm:t>
        <a:bodyPr/>
        <a:lstStyle/>
        <a:p>
          <a:r>
            <a:rPr lang="uk-UA" sz="1000"/>
            <a:t>2.2. Покращення стану технічної інфраструктури в громаді та спортивно- рекреаційних зон</a:t>
          </a:r>
          <a:endParaRPr lang="ru-RU" sz="1000"/>
        </a:p>
      </dgm:t>
    </dgm:pt>
    <dgm:pt modelId="{3CC8EAC4-63AA-4A48-A6E6-DC41A8880206}" type="parTrans" cxnId="{4849FA15-D289-4DD4-93B2-B46CB906B528}">
      <dgm:prSet/>
      <dgm:spPr/>
      <dgm:t>
        <a:bodyPr/>
        <a:lstStyle/>
        <a:p>
          <a:endParaRPr lang="ru-RU"/>
        </a:p>
      </dgm:t>
    </dgm:pt>
    <dgm:pt modelId="{61CC7014-F4C3-463F-96BC-1ABC79E8E73C}" type="sibTrans" cxnId="{4849FA15-D289-4DD4-93B2-B46CB906B528}">
      <dgm:prSet/>
      <dgm:spPr/>
      <dgm:t>
        <a:bodyPr/>
        <a:lstStyle/>
        <a:p>
          <a:endParaRPr lang="ru-RU"/>
        </a:p>
      </dgm:t>
    </dgm:pt>
    <dgm:pt modelId="{868D4F75-9867-4C8A-BBCE-F8F5A60A96E3}">
      <dgm:prSet custT="1"/>
      <dgm:spPr>
        <a:gradFill rotWithShape="0">
          <a:gsLst>
            <a:gs pos="0">
              <a:schemeClr val="accent6">
                <a:lumMod val="60000"/>
                <a:lumOff val="40000"/>
              </a:schemeClr>
            </a:gs>
            <a:gs pos="96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gradFill>
      </dgm:spPr>
      <dgm:t>
        <a:bodyPr/>
        <a:lstStyle/>
        <a:p>
          <a:r>
            <a:rPr lang="uk-UA" sz="1000"/>
            <a:t>3.1. Покращити рівень надання туристичних послуг</a:t>
          </a:r>
          <a:endParaRPr lang="ru-RU" sz="1000"/>
        </a:p>
      </dgm:t>
    </dgm:pt>
    <dgm:pt modelId="{759C7636-DB06-455B-94FF-BDE020163543}" type="parTrans" cxnId="{F7A2E59E-5018-4025-AB54-598C0A4DEF00}">
      <dgm:prSet/>
      <dgm:spPr/>
      <dgm:t>
        <a:bodyPr/>
        <a:lstStyle/>
        <a:p>
          <a:endParaRPr lang="ru-RU"/>
        </a:p>
      </dgm:t>
    </dgm:pt>
    <dgm:pt modelId="{E081F08A-BF67-41D2-9729-6A2DBB598D0F}" type="sibTrans" cxnId="{F7A2E59E-5018-4025-AB54-598C0A4DEF00}">
      <dgm:prSet/>
      <dgm:spPr/>
      <dgm:t>
        <a:bodyPr/>
        <a:lstStyle/>
        <a:p>
          <a:endParaRPr lang="ru-RU"/>
        </a:p>
      </dgm:t>
    </dgm:pt>
    <dgm:pt modelId="{EB54D3BC-EC6A-4597-B07F-12A15634A339}">
      <dgm:prSet custT="1"/>
      <dgm:spPr>
        <a:gradFill rotWithShape="0">
          <a:gsLst>
            <a:gs pos="0">
              <a:schemeClr val="accent2">
                <a:lumMod val="60000"/>
                <a:lumOff val="40000"/>
              </a:schemeClr>
            </a:gs>
            <a:gs pos="86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gradFill>
      </dgm:spPr>
      <dgm:t>
        <a:bodyPr/>
        <a:lstStyle/>
        <a:p>
          <a:r>
            <a:rPr lang="uk-UA" sz="1000"/>
            <a:t>2.3. Підвищення рівня безпеки та громадського порядку в громаді</a:t>
          </a:r>
          <a:endParaRPr lang="ru-RU" sz="1000"/>
        </a:p>
      </dgm:t>
    </dgm:pt>
    <dgm:pt modelId="{97D4EFCC-240F-4124-8EE7-086447F51CD0}" type="parTrans" cxnId="{2D26FD08-9735-4391-99DC-3201CC6DD102}">
      <dgm:prSet/>
      <dgm:spPr/>
      <dgm:t>
        <a:bodyPr/>
        <a:lstStyle/>
        <a:p>
          <a:endParaRPr lang="ru-RU"/>
        </a:p>
      </dgm:t>
    </dgm:pt>
    <dgm:pt modelId="{772C6E86-6964-4A09-AB10-702C80EFD5B1}" type="sibTrans" cxnId="{2D26FD08-9735-4391-99DC-3201CC6DD102}">
      <dgm:prSet/>
      <dgm:spPr/>
      <dgm:t>
        <a:bodyPr/>
        <a:lstStyle/>
        <a:p>
          <a:endParaRPr lang="ru-RU"/>
        </a:p>
      </dgm:t>
    </dgm:pt>
    <dgm:pt modelId="{25FCACDE-DF52-4A55-8DA1-05C21C8254B6}">
      <dgm:prSet custT="1"/>
      <dgm:spPr>
        <a:gradFill rotWithShape="0">
          <a:gsLst>
            <a:gs pos="0">
              <a:schemeClr val="accent2">
                <a:lumMod val="60000"/>
                <a:lumOff val="40000"/>
              </a:schemeClr>
            </a:gs>
            <a:gs pos="91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gradFill>
      </dgm:spPr>
      <dgm:t>
        <a:bodyPr/>
        <a:lstStyle/>
        <a:p>
          <a:r>
            <a:rPr lang="uk-UA" sz="1000"/>
            <a:t>2.4. Підвищення рівня згуртованості в громаді</a:t>
          </a:r>
          <a:endParaRPr lang="ru-RU" sz="1000"/>
        </a:p>
      </dgm:t>
    </dgm:pt>
    <dgm:pt modelId="{196E19B7-2187-49CF-BC27-463538D49FDC}" type="parTrans" cxnId="{A74E71FE-86EE-4EEE-8AFE-09BBB2380424}">
      <dgm:prSet/>
      <dgm:spPr/>
      <dgm:t>
        <a:bodyPr/>
        <a:lstStyle/>
        <a:p>
          <a:endParaRPr lang="ru-RU"/>
        </a:p>
      </dgm:t>
    </dgm:pt>
    <dgm:pt modelId="{5F99D521-1D7A-4751-85F0-12A34FC53BA1}" type="sibTrans" cxnId="{A74E71FE-86EE-4EEE-8AFE-09BBB2380424}">
      <dgm:prSet/>
      <dgm:spPr/>
      <dgm:t>
        <a:bodyPr/>
        <a:lstStyle/>
        <a:p>
          <a:endParaRPr lang="ru-RU"/>
        </a:p>
      </dgm:t>
    </dgm:pt>
    <dgm:pt modelId="{5922EBC9-9310-45F3-8251-9D9071D98DD8}">
      <dgm:prSet custT="1"/>
      <dgm:spPr>
        <a:gradFill rotWithShape="0">
          <a:gsLst>
            <a:gs pos="0">
              <a:schemeClr val="accent6">
                <a:lumMod val="60000"/>
                <a:lumOff val="40000"/>
              </a:schemeClr>
            </a:gs>
            <a:gs pos="91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gradFill>
      </dgm:spPr>
      <dgm:t>
        <a:bodyPr/>
        <a:lstStyle/>
        <a:p>
          <a:r>
            <a:rPr lang="uk-UA" sz="1000"/>
            <a:t>3.2. Використання місцевих переваг у галузі туризму та культури</a:t>
          </a:r>
          <a:endParaRPr lang="ru-RU" sz="1000"/>
        </a:p>
      </dgm:t>
    </dgm:pt>
    <dgm:pt modelId="{D4B2EC34-A1C2-4C23-B990-79CE18B561F6}" type="sibTrans" cxnId="{CEEBB469-B01A-4254-B2F0-33C4B534B80D}">
      <dgm:prSet/>
      <dgm:spPr/>
      <dgm:t>
        <a:bodyPr/>
        <a:lstStyle/>
        <a:p>
          <a:endParaRPr lang="ru-RU"/>
        </a:p>
      </dgm:t>
    </dgm:pt>
    <dgm:pt modelId="{80170166-3636-4D69-A387-240BCCEF081C}" type="parTrans" cxnId="{CEEBB469-B01A-4254-B2F0-33C4B534B80D}">
      <dgm:prSet/>
      <dgm:spPr/>
      <dgm:t>
        <a:bodyPr/>
        <a:lstStyle/>
        <a:p>
          <a:endParaRPr lang="ru-RU"/>
        </a:p>
      </dgm:t>
    </dgm:pt>
    <dgm:pt modelId="{BBE715B4-8E9E-4144-846B-188CE0F1410B}" type="pres">
      <dgm:prSet presAssocID="{6B4E2BAC-1378-406C-BD76-722D1FCB9ADB}" presName="mainComposite" presStyleCnt="0">
        <dgm:presLayoutVars>
          <dgm:chPref val="1"/>
          <dgm:dir/>
          <dgm:animOne val="branch"/>
          <dgm:animLvl val="lvl"/>
          <dgm:resizeHandles val="exact"/>
        </dgm:presLayoutVars>
      </dgm:prSet>
      <dgm:spPr/>
      <dgm:t>
        <a:bodyPr/>
        <a:lstStyle/>
        <a:p>
          <a:endParaRPr lang="ru-RU"/>
        </a:p>
      </dgm:t>
    </dgm:pt>
    <dgm:pt modelId="{B79F2457-17E1-4364-93EB-3512D50B651B}" type="pres">
      <dgm:prSet presAssocID="{6B4E2BAC-1378-406C-BD76-722D1FCB9ADB}" presName="hierFlow" presStyleCnt="0"/>
      <dgm:spPr/>
      <dgm:t>
        <a:bodyPr/>
        <a:lstStyle/>
        <a:p>
          <a:endParaRPr lang="ru-RU"/>
        </a:p>
      </dgm:t>
    </dgm:pt>
    <dgm:pt modelId="{4A11D915-741D-4E7B-B5B9-CFC2B05F1235}" type="pres">
      <dgm:prSet presAssocID="{6B4E2BAC-1378-406C-BD76-722D1FCB9ADB}" presName="hierChild1" presStyleCnt="0">
        <dgm:presLayoutVars>
          <dgm:chPref val="1"/>
          <dgm:animOne val="branch"/>
          <dgm:animLvl val="lvl"/>
        </dgm:presLayoutVars>
      </dgm:prSet>
      <dgm:spPr/>
      <dgm:t>
        <a:bodyPr/>
        <a:lstStyle/>
        <a:p>
          <a:endParaRPr lang="ru-RU"/>
        </a:p>
      </dgm:t>
    </dgm:pt>
    <dgm:pt modelId="{AD4FB291-435E-43CA-9343-60F6F284A8AA}" type="pres">
      <dgm:prSet presAssocID="{884E3BA7-6AEB-4837-9D99-A440C6B35F5A}" presName="Name17" presStyleCnt="0"/>
      <dgm:spPr/>
      <dgm:t>
        <a:bodyPr/>
        <a:lstStyle/>
        <a:p>
          <a:endParaRPr lang="ru-RU"/>
        </a:p>
      </dgm:t>
    </dgm:pt>
    <dgm:pt modelId="{79F54591-BBB6-4FD8-9B14-63DDDA76182F}" type="pres">
      <dgm:prSet presAssocID="{884E3BA7-6AEB-4837-9D99-A440C6B35F5A}" presName="level1Shape" presStyleLbl="node0" presStyleIdx="0" presStyleCnt="1" custScaleY="735009">
        <dgm:presLayoutVars>
          <dgm:chPref val="3"/>
        </dgm:presLayoutVars>
      </dgm:prSet>
      <dgm:spPr/>
      <dgm:t>
        <a:bodyPr/>
        <a:lstStyle/>
        <a:p>
          <a:endParaRPr lang="ru-RU"/>
        </a:p>
      </dgm:t>
    </dgm:pt>
    <dgm:pt modelId="{495070F7-52BD-41EC-A235-CC7CAAFF5C72}" type="pres">
      <dgm:prSet presAssocID="{884E3BA7-6AEB-4837-9D99-A440C6B35F5A}" presName="hierChild2" presStyleCnt="0"/>
      <dgm:spPr/>
      <dgm:t>
        <a:bodyPr/>
        <a:lstStyle/>
        <a:p>
          <a:endParaRPr lang="ru-RU"/>
        </a:p>
      </dgm:t>
    </dgm:pt>
    <dgm:pt modelId="{3DF6A1C8-3000-4AD6-BC0E-413EECF8C917}" type="pres">
      <dgm:prSet presAssocID="{1EC244C0-A338-43B9-89C2-583BFA5D2249}" presName="Name25" presStyleLbl="parChTrans1D2" presStyleIdx="0" presStyleCnt="3"/>
      <dgm:spPr/>
      <dgm:t>
        <a:bodyPr/>
        <a:lstStyle/>
        <a:p>
          <a:endParaRPr lang="ru-RU"/>
        </a:p>
      </dgm:t>
    </dgm:pt>
    <dgm:pt modelId="{96537285-CD58-4E02-87B1-D0171CA77E28}" type="pres">
      <dgm:prSet presAssocID="{1EC244C0-A338-43B9-89C2-583BFA5D2249}" presName="connTx" presStyleLbl="parChTrans1D2" presStyleIdx="0" presStyleCnt="3"/>
      <dgm:spPr/>
      <dgm:t>
        <a:bodyPr/>
        <a:lstStyle/>
        <a:p>
          <a:endParaRPr lang="ru-RU"/>
        </a:p>
      </dgm:t>
    </dgm:pt>
    <dgm:pt modelId="{9AA31220-E7CE-42D3-BAC5-68B75FDB8028}" type="pres">
      <dgm:prSet presAssocID="{FC9BD940-743F-46B2-976D-A6D16E64F0F8}" presName="Name30" presStyleCnt="0"/>
      <dgm:spPr/>
      <dgm:t>
        <a:bodyPr/>
        <a:lstStyle/>
        <a:p>
          <a:endParaRPr lang="ru-RU"/>
        </a:p>
      </dgm:t>
    </dgm:pt>
    <dgm:pt modelId="{BD9F217F-AE55-407D-9A94-C1B6FE06E273}" type="pres">
      <dgm:prSet presAssocID="{FC9BD940-743F-46B2-976D-A6D16E64F0F8}" presName="level2Shape" presStyleLbl="node2" presStyleIdx="0" presStyleCnt="3"/>
      <dgm:spPr/>
      <dgm:t>
        <a:bodyPr/>
        <a:lstStyle/>
        <a:p>
          <a:endParaRPr lang="ru-RU"/>
        </a:p>
      </dgm:t>
    </dgm:pt>
    <dgm:pt modelId="{A66371E3-AAB5-47F3-8875-686892A44F70}" type="pres">
      <dgm:prSet presAssocID="{FC9BD940-743F-46B2-976D-A6D16E64F0F8}" presName="hierChild3" presStyleCnt="0"/>
      <dgm:spPr/>
      <dgm:t>
        <a:bodyPr/>
        <a:lstStyle/>
        <a:p>
          <a:endParaRPr lang="ru-RU"/>
        </a:p>
      </dgm:t>
    </dgm:pt>
    <dgm:pt modelId="{3107D992-0D4C-4221-AA3E-7F053763E434}" type="pres">
      <dgm:prSet presAssocID="{D10F83AF-90FC-4F21-8F86-B7E0E3E5DEE9}" presName="Name25" presStyleLbl="parChTrans1D3" presStyleIdx="0" presStyleCnt="9"/>
      <dgm:spPr/>
      <dgm:t>
        <a:bodyPr/>
        <a:lstStyle/>
        <a:p>
          <a:endParaRPr lang="ru-RU"/>
        </a:p>
      </dgm:t>
    </dgm:pt>
    <dgm:pt modelId="{80E70270-854D-4AC3-A98D-2DB53C45F298}" type="pres">
      <dgm:prSet presAssocID="{D10F83AF-90FC-4F21-8F86-B7E0E3E5DEE9}" presName="connTx" presStyleLbl="parChTrans1D3" presStyleIdx="0" presStyleCnt="9"/>
      <dgm:spPr/>
      <dgm:t>
        <a:bodyPr/>
        <a:lstStyle/>
        <a:p>
          <a:endParaRPr lang="ru-RU"/>
        </a:p>
      </dgm:t>
    </dgm:pt>
    <dgm:pt modelId="{98E43A60-3AB4-46B3-A8BD-78E37D5D31C6}" type="pres">
      <dgm:prSet presAssocID="{29572178-6AB0-4887-AC9F-86B34C718774}" presName="Name30" presStyleCnt="0"/>
      <dgm:spPr/>
      <dgm:t>
        <a:bodyPr/>
        <a:lstStyle/>
        <a:p>
          <a:endParaRPr lang="ru-RU"/>
        </a:p>
      </dgm:t>
    </dgm:pt>
    <dgm:pt modelId="{497F8D1A-864B-490F-B3EF-39C3953AF4FC}" type="pres">
      <dgm:prSet presAssocID="{29572178-6AB0-4887-AC9F-86B34C718774}" presName="level2Shape" presStyleLbl="node3" presStyleIdx="0" presStyleCnt="9" custScaleY="65515"/>
      <dgm:spPr/>
      <dgm:t>
        <a:bodyPr/>
        <a:lstStyle/>
        <a:p>
          <a:endParaRPr lang="ru-RU"/>
        </a:p>
      </dgm:t>
    </dgm:pt>
    <dgm:pt modelId="{C2E16C88-76DE-49AE-9084-270058E96AB1}" type="pres">
      <dgm:prSet presAssocID="{29572178-6AB0-4887-AC9F-86B34C718774}" presName="hierChild3" presStyleCnt="0"/>
      <dgm:spPr/>
      <dgm:t>
        <a:bodyPr/>
        <a:lstStyle/>
        <a:p>
          <a:endParaRPr lang="ru-RU"/>
        </a:p>
      </dgm:t>
    </dgm:pt>
    <dgm:pt modelId="{64264CA6-2139-4CE7-A4EB-F7C503BB5B7F}" type="pres">
      <dgm:prSet presAssocID="{BCDE1F40-2AA2-43A8-86C2-4515ADF4003B}" presName="Name25" presStyleLbl="parChTrans1D3" presStyleIdx="1" presStyleCnt="9"/>
      <dgm:spPr/>
      <dgm:t>
        <a:bodyPr/>
        <a:lstStyle/>
        <a:p>
          <a:endParaRPr lang="ru-RU"/>
        </a:p>
      </dgm:t>
    </dgm:pt>
    <dgm:pt modelId="{CA9CE459-AAC2-4522-9E59-E6F21BE21461}" type="pres">
      <dgm:prSet presAssocID="{BCDE1F40-2AA2-43A8-86C2-4515ADF4003B}" presName="connTx" presStyleLbl="parChTrans1D3" presStyleIdx="1" presStyleCnt="9"/>
      <dgm:spPr/>
      <dgm:t>
        <a:bodyPr/>
        <a:lstStyle/>
        <a:p>
          <a:endParaRPr lang="ru-RU"/>
        </a:p>
      </dgm:t>
    </dgm:pt>
    <dgm:pt modelId="{2DA2CBA1-9641-44C0-BA0D-6BBFE3B00A8C}" type="pres">
      <dgm:prSet presAssocID="{1846C50E-AF88-48FC-81DB-208910A3050A}" presName="Name30" presStyleCnt="0"/>
      <dgm:spPr/>
      <dgm:t>
        <a:bodyPr/>
        <a:lstStyle/>
        <a:p>
          <a:endParaRPr lang="ru-RU"/>
        </a:p>
      </dgm:t>
    </dgm:pt>
    <dgm:pt modelId="{37384A29-04E8-4B09-8378-B2E7949A6851}" type="pres">
      <dgm:prSet presAssocID="{1846C50E-AF88-48FC-81DB-208910A3050A}" presName="level2Shape" presStyleLbl="node3" presStyleIdx="1" presStyleCnt="9" custScaleY="118542"/>
      <dgm:spPr/>
      <dgm:t>
        <a:bodyPr/>
        <a:lstStyle/>
        <a:p>
          <a:endParaRPr lang="ru-RU"/>
        </a:p>
      </dgm:t>
    </dgm:pt>
    <dgm:pt modelId="{78A3123E-4BC6-4C54-9CF5-8B26FC058B60}" type="pres">
      <dgm:prSet presAssocID="{1846C50E-AF88-48FC-81DB-208910A3050A}" presName="hierChild3" presStyleCnt="0"/>
      <dgm:spPr/>
      <dgm:t>
        <a:bodyPr/>
        <a:lstStyle/>
        <a:p>
          <a:endParaRPr lang="ru-RU"/>
        </a:p>
      </dgm:t>
    </dgm:pt>
    <dgm:pt modelId="{DC7EA3A7-A0B7-4CFE-B87B-9A4FAFA4169C}" type="pres">
      <dgm:prSet presAssocID="{81939124-897C-47CD-A819-A2F9FF862D07}" presName="Name25" presStyleLbl="parChTrans1D3" presStyleIdx="2" presStyleCnt="9"/>
      <dgm:spPr/>
      <dgm:t>
        <a:bodyPr/>
        <a:lstStyle/>
        <a:p>
          <a:endParaRPr lang="ru-RU"/>
        </a:p>
      </dgm:t>
    </dgm:pt>
    <dgm:pt modelId="{960FA73A-5212-4DB0-B0C3-A4C7F78A304D}" type="pres">
      <dgm:prSet presAssocID="{81939124-897C-47CD-A819-A2F9FF862D07}" presName="connTx" presStyleLbl="parChTrans1D3" presStyleIdx="2" presStyleCnt="9"/>
      <dgm:spPr/>
      <dgm:t>
        <a:bodyPr/>
        <a:lstStyle/>
        <a:p>
          <a:endParaRPr lang="ru-RU"/>
        </a:p>
      </dgm:t>
    </dgm:pt>
    <dgm:pt modelId="{1ED5C564-04C0-498D-A328-ED3B8A1A43C4}" type="pres">
      <dgm:prSet presAssocID="{B77304E6-4EC4-4DBB-8FEC-4FD6C333002D}" presName="Name30" presStyleCnt="0"/>
      <dgm:spPr/>
      <dgm:t>
        <a:bodyPr/>
        <a:lstStyle/>
        <a:p>
          <a:endParaRPr lang="ru-RU"/>
        </a:p>
      </dgm:t>
    </dgm:pt>
    <dgm:pt modelId="{37154BDB-5043-43C3-A840-4E518DEFC111}" type="pres">
      <dgm:prSet presAssocID="{B77304E6-4EC4-4DBB-8FEC-4FD6C333002D}" presName="level2Shape" presStyleLbl="node3" presStyleIdx="2" presStyleCnt="9" custScaleY="89888"/>
      <dgm:spPr/>
      <dgm:t>
        <a:bodyPr/>
        <a:lstStyle/>
        <a:p>
          <a:endParaRPr lang="ru-RU"/>
        </a:p>
      </dgm:t>
    </dgm:pt>
    <dgm:pt modelId="{3F024875-D493-4075-ADCF-7602A2E2559C}" type="pres">
      <dgm:prSet presAssocID="{B77304E6-4EC4-4DBB-8FEC-4FD6C333002D}" presName="hierChild3" presStyleCnt="0"/>
      <dgm:spPr/>
      <dgm:t>
        <a:bodyPr/>
        <a:lstStyle/>
        <a:p>
          <a:endParaRPr lang="ru-RU"/>
        </a:p>
      </dgm:t>
    </dgm:pt>
    <dgm:pt modelId="{734C4E4A-550D-4F50-8128-D9DF6216ED40}" type="pres">
      <dgm:prSet presAssocID="{09E9EDE5-15D4-41C1-B212-AD7678EA3C4D}" presName="Name25" presStyleLbl="parChTrans1D2" presStyleIdx="1" presStyleCnt="3"/>
      <dgm:spPr/>
      <dgm:t>
        <a:bodyPr/>
        <a:lstStyle/>
        <a:p>
          <a:endParaRPr lang="ru-RU"/>
        </a:p>
      </dgm:t>
    </dgm:pt>
    <dgm:pt modelId="{E420B2A4-4C25-42AF-8F44-02110F5B00C9}" type="pres">
      <dgm:prSet presAssocID="{09E9EDE5-15D4-41C1-B212-AD7678EA3C4D}" presName="connTx" presStyleLbl="parChTrans1D2" presStyleIdx="1" presStyleCnt="3"/>
      <dgm:spPr/>
      <dgm:t>
        <a:bodyPr/>
        <a:lstStyle/>
        <a:p>
          <a:endParaRPr lang="ru-RU"/>
        </a:p>
      </dgm:t>
    </dgm:pt>
    <dgm:pt modelId="{1BDA59A8-6A16-4C27-89E4-5C7B4368BD6D}" type="pres">
      <dgm:prSet presAssocID="{518CC734-5D07-46AA-87B4-01AADB32A465}" presName="Name30" presStyleCnt="0"/>
      <dgm:spPr/>
      <dgm:t>
        <a:bodyPr/>
        <a:lstStyle/>
        <a:p>
          <a:endParaRPr lang="ru-RU"/>
        </a:p>
      </dgm:t>
    </dgm:pt>
    <dgm:pt modelId="{4CC545CC-84AC-40CC-B0F7-2DE12592B4F8}" type="pres">
      <dgm:prSet presAssocID="{518CC734-5D07-46AA-87B4-01AADB32A465}" presName="level2Shape" presStyleLbl="node2" presStyleIdx="1" presStyleCnt="3"/>
      <dgm:spPr/>
      <dgm:t>
        <a:bodyPr/>
        <a:lstStyle/>
        <a:p>
          <a:endParaRPr lang="ru-RU"/>
        </a:p>
      </dgm:t>
    </dgm:pt>
    <dgm:pt modelId="{78795A88-97CC-4608-9033-B1F57170569F}" type="pres">
      <dgm:prSet presAssocID="{518CC734-5D07-46AA-87B4-01AADB32A465}" presName="hierChild3" presStyleCnt="0"/>
      <dgm:spPr/>
      <dgm:t>
        <a:bodyPr/>
        <a:lstStyle/>
        <a:p>
          <a:endParaRPr lang="ru-RU"/>
        </a:p>
      </dgm:t>
    </dgm:pt>
    <dgm:pt modelId="{D0CB4207-5E24-46E0-936B-B3857371CC4F}" type="pres">
      <dgm:prSet presAssocID="{4D33D818-65F8-413B-87B4-7CA3A3EE4AEA}" presName="Name25" presStyleLbl="parChTrans1D3" presStyleIdx="3" presStyleCnt="9"/>
      <dgm:spPr/>
      <dgm:t>
        <a:bodyPr/>
        <a:lstStyle/>
        <a:p>
          <a:endParaRPr lang="ru-RU"/>
        </a:p>
      </dgm:t>
    </dgm:pt>
    <dgm:pt modelId="{B801F2E4-5FE7-467D-B71E-6155E5CC1E92}" type="pres">
      <dgm:prSet presAssocID="{4D33D818-65F8-413B-87B4-7CA3A3EE4AEA}" presName="connTx" presStyleLbl="parChTrans1D3" presStyleIdx="3" presStyleCnt="9"/>
      <dgm:spPr/>
      <dgm:t>
        <a:bodyPr/>
        <a:lstStyle/>
        <a:p>
          <a:endParaRPr lang="ru-RU"/>
        </a:p>
      </dgm:t>
    </dgm:pt>
    <dgm:pt modelId="{0539331A-D457-4842-AFA3-0049EB20A897}" type="pres">
      <dgm:prSet presAssocID="{A3868BA7-A749-4661-941D-F7655D908AAB}" presName="Name30" presStyleCnt="0"/>
      <dgm:spPr/>
      <dgm:t>
        <a:bodyPr/>
        <a:lstStyle/>
        <a:p>
          <a:endParaRPr lang="ru-RU"/>
        </a:p>
      </dgm:t>
    </dgm:pt>
    <dgm:pt modelId="{3511A006-1BD4-49F9-9D4D-6837B2C42785}" type="pres">
      <dgm:prSet presAssocID="{A3868BA7-A749-4661-941D-F7655D908AAB}" presName="level2Shape" presStyleLbl="node3" presStyleIdx="3" presStyleCnt="9"/>
      <dgm:spPr/>
      <dgm:t>
        <a:bodyPr/>
        <a:lstStyle/>
        <a:p>
          <a:endParaRPr lang="ru-RU"/>
        </a:p>
      </dgm:t>
    </dgm:pt>
    <dgm:pt modelId="{0AF4EB9F-F516-4F20-ABC9-A7CCFCE80B46}" type="pres">
      <dgm:prSet presAssocID="{A3868BA7-A749-4661-941D-F7655D908AAB}" presName="hierChild3" presStyleCnt="0"/>
      <dgm:spPr/>
      <dgm:t>
        <a:bodyPr/>
        <a:lstStyle/>
        <a:p>
          <a:endParaRPr lang="ru-RU"/>
        </a:p>
      </dgm:t>
    </dgm:pt>
    <dgm:pt modelId="{F07F9C6A-BA67-43B8-B819-2F182B6F8691}" type="pres">
      <dgm:prSet presAssocID="{3CC8EAC4-63AA-4A48-A6E6-DC41A8880206}" presName="Name25" presStyleLbl="parChTrans1D3" presStyleIdx="4" presStyleCnt="9"/>
      <dgm:spPr/>
      <dgm:t>
        <a:bodyPr/>
        <a:lstStyle/>
        <a:p>
          <a:endParaRPr lang="ru-RU"/>
        </a:p>
      </dgm:t>
    </dgm:pt>
    <dgm:pt modelId="{8D6A47AE-BC5E-47BB-BED6-1A40E82E30BC}" type="pres">
      <dgm:prSet presAssocID="{3CC8EAC4-63AA-4A48-A6E6-DC41A8880206}" presName="connTx" presStyleLbl="parChTrans1D3" presStyleIdx="4" presStyleCnt="9"/>
      <dgm:spPr/>
      <dgm:t>
        <a:bodyPr/>
        <a:lstStyle/>
        <a:p>
          <a:endParaRPr lang="ru-RU"/>
        </a:p>
      </dgm:t>
    </dgm:pt>
    <dgm:pt modelId="{B18F65DA-1A14-4EEB-8248-102034C169EF}" type="pres">
      <dgm:prSet presAssocID="{C945B820-D9D1-46BE-85B7-44D7A0B5081D}" presName="Name30" presStyleCnt="0"/>
      <dgm:spPr/>
      <dgm:t>
        <a:bodyPr/>
        <a:lstStyle/>
        <a:p>
          <a:endParaRPr lang="ru-RU"/>
        </a:p>
      </dgm:t>
    </dgm:pt>
    <dgm:pt modelId="{48545194-95CB-423E-A674-8ECF66711CB0}" type="pres">
      <dgm:prSet presAssocID="{C945B820-D9D1-46BE-85B7-44D7A0B5081D}" presName="level2Shape" presStyleLbl="node3" presStyleIdx="4" presStyleCnt="9"/>
      <dgm:spPr/>
      <dgm:t>
        <a:bodyPr/>
        <a:lstStyle/>
        <a:p>
          <a:endParaRPr lang="ru-RU"/>
        </a:p>
      </dgm:t>
    </dgm:pt>
    <dgm:pt modelId="{14912DE9-7355-415F-96CA-2F5BD8549220}" type="pres">
      <dgm:prSet presAssocID="{C945B820-D9D1-46BE-85B7-44D7A0B5081D}" presName="hierChild3" presStyleCnt="0"/>
      <dgm:spPr/>
      <dgm:t>
        <a:bodyPr/>
        <a:lstStyle/>
        <a:p>
          <a:endParaRPr lang="ru-RU"/>
        </a:p>
      </dgm:t>
    </dgm:pt>
    <dgm:pt modelId="{966124C9-84E7-4A8E-A244-D27075EB2DD6}" type="pres">
      <dgm:prSet presAssocID="{97D4EFCC-240F-4124-8EE7-086447F51CD0}" presName="Name25" presStyleLbl="parChTrans1D3" presStyleIdx="5" presStyleCnt="9"/>
      <dgm:spPr/>
      <dgm:t>
        <a:bodyPr/>
        <a:lstStyle/>
        <a:p>
          <a:endParaRPr lang="ru-RU"/>
        </a:p>
      </dgm:t>
    </dgm:pt>
    <dgm:pt modelId="{B9C3FC3E-D444-4D6E-AB0B-21C26C1B4170}" type="pres">
      <dgm:prSet presAssocID="{97D4EFCC-240F-4124-8EE7-086447F51CD0}" presName="connTx" presStyleLbl="parChTrans1D3" presStyleIdx="5" presStyleCnt="9"/>
      <dgm:spPr/>
      <dgm:t>
        <a:bodyPr/>
        <a:lstStyle/>
        <a:p>
          <a:endParaRPr lang="ru-RU"/>
        </a:p>
      </dgm:t>
    </dgm:pt>
    <dgm:pt modelId="{4AA5D893-6BB5-43C5-9B24-92475FAEDCEE}" type="pres">
      <dgm:prSet presAssocID="{EB54D3BC-EC6A-4597-B07F-12A15634A339}" presName="Name30" presStyleCnt="0"/>
      <dgm:spPr/>
      <dgm:t>
        <a:bodyPr/>
        <a:lstStyle/>
        <a:p>
          <a:endParaRPr lang="ru-RU"/>
        </a:p>
      </dgm:t>
    </dgm:pt>
    <dgm:pt modelId="{8BB79604-29B9-4AAC-B445-B7FE1AFA50B3}" type="pres">
      <dgm:prSet presAssocID="{EB54D3BC-EC6A-4597-B07F-12A15634A339}" presName="level2Shape" presStyleLbl="node3" presStyleIdx="5" presStyleCnt="9"/>
      <dgm:spPr/>
      <dgm:t>
        <a:bodyPr/>
        <a:lstStyle/>
        <a:p>
          <a:endParaRPr lang="ru-RU"/>
        </a:p>
      </dgm:t>
    </dgm:pt>
    <dgm:pt modelId="{EFD56576-47D6-4BF5-B66F-566D169AB4CC}" type="pres">
      <dgm:prSet presAssocID="{EB54D3BC-EC6A-4597-B07F-12A15634A339}" presName="hierChild3" presStyleCnt="0"/>
      <dgm:spPr/>
      <dgm:t>
        <a:bodyPr/>
        <a:lstStyle/>
        <a:p>
          <a:endParaRPr lang="ru-RU"/>
        </a:p>
      </dgm:t>
    </dgm:pt>
    <dgm:pt modelId="{FB7A4B7D-BE9E-498A-91F6-E072AF59CD98}" type="pres">
      <dgm:prSet presAssocID="{196E19B7-2187-49CF-BC27-463538D49FDC}" presName="Name25" presStyleLbl="parChTrans1D3" presStyleIdx="6" presStyleCnt="9"/>
      <dgm:spPr/>
      <dgm:t>
        <a:bodyPr/>
        <a:lstStyle/>
        <a:p>
          <a:endParaRPr lang="ru-RU"/>
        </a:p>
      </dgm:t>
    </dgm:pt>
    <dgm:pt modelId="{750FA10D-ECF2-4562-85D6-E542C26B0849}" type="pres">
      <dgm:prSet presAssocID="{196E19B7-2187-49CF-BC27-463538D49FDC}" presName="connTx" presStyleLbl="parChTrans1D3" presStyleIdx="6" presStyleCnt="9"/>
      <dgm:spPr/>
      <dgm:t>
        <a:bodyPr/>
        <a:lstStyle/>
        <a:p>
          <a:endParaRPr lang="ru-RU"/>
        </a:p>
      </dgm:t>
    </dgm:pt>
    <dgm:pt modelId="{37D64C89-93FC-4613-9FB4-1630F69E16F8}" type="pres">
      <dgm:prSet presAssocID="{25FCACDE-DF52-4A55-8DA1-05C21C8254B6}" presName="Name30" presStyleCnt="0"/>
      <dgm:spPr/>
      <dgm:t>
        <a:bodyPr/>
        <a:lstStyle/>
        <a:p>
          <a:endParaRPr lang="ru-RU"/>
        </a:p>
      </dgm:t>
    </dgm:pt>
    <dgm:pt modelId="{BB8134F6-CA22-4C70-A156-CFA09D82B3FC}" type="pres">
      <dgm:prSet presAssocID="{25FCACDE-DF52-4A55-8DA1-05C21C8254B6}" presName="level2Shape" presStyleLbl="node3" presStyleIdx="6" presStyleCnt="9" custScaleY="69017"/>
      <dgm:spPr/>
      <dgm:t>
        <a:bodyPr/>
        <a:lstStyle/>
        <a:p>
          <a:endParaRPr lang="ru-RU"/>
        </a:p>
      </dgm:t>
    </dgm:pt>
    <dgm:pt modelId="{A9BB25DB-A338-4FE6-A728-451BABDAC82F}" type="pres">
      <dgm:prSet presAssocID="{25FCACDE-DF52-4A55-8DA1-05C21C8254B6}" presName="hierChild3" presStyleCnt="0"/>
      <dgm:spPr/>
      <dgm:t>
        <a:bodyPr/>
        <a:lstStyle/>
        <a:p>
          <a:endParaRPr lang="ru-RU"/>
        </a:p>
      </dgm:t>
    </dgm:pt>
    <dgm:pt modelId="{03DF567A-5853-4409-891A-6DC27E47CB0E}" type="pres">
      <dgm:prSet presAssocID="{16A620CD-A4A3-42AB-9BAD-F62F0C7230C5}" presName="Name25" presStyleLbl="parChTrans1D2" presStyleIdx="2" presStyleCnt="3"/>
      <dgm:spPr/>
      <dgm:t>
        <a:bodyPr/>
        <a:lstStyle/>
        <a:p>
          <a:endParaRPr lang="ru-RU"/>
        </a:p>
      </dgm:t>
    </dgm:pt>
    <dgm:pt modelId="{F3A3EB6C-CD04-47A8-885D-3DACAE4B3D4A}" type="pres">
      <dgm:prSet presAssocID="{16A620CD-A4A3-42AB-9BAD-F62F0C7230C5}" presName="connTx" presStyleLbl="parChTrans1D2" presStyleIdx="2" presStyleCnt="3"/>
      <dgm:spPr/>
      <dgm:t>
        <a:bodyPr/>
        <a:lstStyle/>
        <a:p>
          <a:endParaRPr lang="ru-RU"/>
        </a:p>
      </dgm:t>
    </dgm:pt>
    <dgm:pt modelId="{FDD781DF-3999-4FD7-B461-C8D37D110BA9}" type="pres">
      <dgm:prSet presAssocID="{EE27636D-4451-438C-B7DD-E228956C9617}" presName="Name30" presStyleCnt="0"/>
      <dgm:spPr/>
      <dgm:t>
        <a:bodyPr/>
        <a:lstStyle/>
        <a:p>
          <a:endParaRPr lang="ru-RU"/>
        </a:p>
      </dgm:t>
    </dgm:pt>
    <dgm:pt modelId="{277C80AC-A2F8-4C2A-AF87-2B351AB1C1FB}" type="pres">
      <dgm:prSet presAssocID="{EE27636D-4451-438C-B7DD-E228956C9617}" presName="level2Shape" presStyleLbl="node2" presStyleIdx="2" presStyleCnt="3"/>
      <dgm:spPr/>
      <dgm:t>
        <a:bodyPr/>
        <a:lstStyle/>
        <a:p>
          <a:endParaRPr lang="ru-RU"/>
        </a:p>
      </dgm:t>
    </dgm:pt>
    <dgm:pt modelId="{B040AE3B-8A2C-4B1A-A027-933680558011}" type="pres">
      <dgm:prSet presAssocID="{EE27636D-4451-438C-B7DD-E228956C9617}" presName="hierChild3" presStyleCnt="0"/>
      <dgm:spPr/>
      <dgm:t>
        <a:bodyPr/>
        <a:lstStyle/>
        <a:p>
          <a:endParaRPr lang="ru-RU"/>
        </a:p>
      </dgm:t>
    </dgm:pt>
    <dgm:pt modelId="{AAE7B415-477B-420F-87E3-B74BD32C5545}" type="pres">
      <dgm:prSet presAssocID="{759C7636-DB06-455B-94FF-BDE020163543}" presName="Name25" presStyleLbl="parChTrans1D3" presStyleIdx="7" presStyleCnt="9"/>
      <dgm:spPr/>
      <dgm:t>
        <a:bodyPr/>
        <a:lstStyle/>
        <a:p>
          <a:endParaRPr lang="ru-RU"/>
        </a:p>
      </dgm:t>
    </dgm:pt>
    <dgm:pt modelId="{95F0E431-FEA9-4BEA-8967-A123E9E8949B}" type="pres">
      <dgm:prSet presAssocID="{759C7636-DB06-455B-94FF-BDE020163543}" presName="connTx" presStyleLbl="parChTrans1D3" presStyleIdx="7" presStyleCnt="9"/>
      <dgm:spPr/>
      <dgm:t>
        <a:bodyPr/>
        <a:lstStyle/>
        <a:p>
          <a:endParaRPr lang="ru-RU"/>
        </a:p>
      </dgm:t>
    </dgm:pt>
    <dgm:pt modelId="{91D099DB-72C2-40E2-9EDA-DF8A0230D262}" type="pres">
      <dgm:prSet presAssocID="{868D4F75-9867-4C8A-BBCE-F8F5A60A96E3}" presName="Name30" presStyleCnt="0"/>
      <dgm:spPr/>
      <dgm:t>
        <a:bodyPr/>
        <a:lstStyle/>
        <a:p>
          <a:endParaRPr lang="ru-RU"/>
        </a:p>
      </dgm:t>
    </dgm:pt>
    <dgm:pt modelId="{6CB5E19F-0F36-41D0-A108-9B2308D20EB3}" type="pres">
      <dgm:prSet presAssocID="{868D4F75-9867-4C8A-BBCE-F8F5A60A96E3}" presName="level2Shape" presStyleLbl="node3" presStyleIdx="7" presStyleCnt="9"/>
      <dgm:spPr/>
      <dgm:t>
        <a:bodyPr/>
        <a:lstStyle/>
        <a:p>
          <a:endParaRPr lang="ru-RU"/>
        </a:p>
      </dgm:t>
    </dgm:pt>
    <dgm:pt modelId="{20F63A76-D54C-4230-9EC9-10499733007E}" type="pres">
      <dgm:prSet presAssocID="{868D4F75-9867-4C8A-BBCE-F8F5A60A96E3}" presName="hierChild3" presStyleCnt="0"/>
      <dgm:spPr/>
      <dgm:t>
        <a:bodyPr/>
        <a:lstStyle/>
        <a:p>
          <a:endParaRPr lang="ru-RU"/>
        </a:p>
      </dgm:t>
    </dgm:pt>
    <dgm:pt modelId="{B9B8EFDC-ACB0-4D2A-AB5A-DD08CADA9749}" type="pres">
      <dgm:prSet presAssocID="{80170166-3636-4D69-A387-240BCCEF081C}" presName="Name25" presStyleLbl="parChTrans1D3" presStyleIdx="8" presStyleCnt="9"/>
      <dgm:spPr/>
      <dgm:t>
        <a:bodyPr/>
        <a:lstStyle/>
        <a:p>
          <a:endParaRPr lang="ru-RU"/>
        </a:p>
      </dgm:t>
    </dgm:pt>
    <dgm:pt modelId="{A893F4EB-9F33-4BD3-8824-8803A2555F4C}" type="pres">
      <dgm:prSet presAssocID="{80170166-3636-4D69-A387-240BCCEF081C}" presName="connTx" presStyleLbl="parChTrans1D3" presStyleIdx="8" presStyleCnt="9"/>
      <dgm:spPr/>
      <dgm:t>
        <a:bodyPr/>
        <a:lstStyle/>
        <a:p>
          <a:endParaRPr lang="ru-RU"/>
        </a:p>
      </dgm:t>
    </dgm:pt>
    <dgm:pt modelId="{D89BC02B-FF37-4BE0-9880-3459017467D2}" type="pres">
      <dgm:prSet presAssocID="{5922EBC9-9310-45F3-8251-9D9071D98DD8}" presName="Name30" presStyleCnt="0"/>
      <dgm:spPr/>
      <dgm:t>
        <a:bodyPr/>
        <a:lstStyle/>
        <a:p>
          <a:endParaRPr lang="ru-RU"/>
        </a:p>
      </dgm:t>
    </dgm:pt>
    <dgm:pt modelId="{FB85DDBD-C504-474A-9279-C7C419BC4E9F}" type="pres">
      <dgm:prSet presAssocID="{5922EBC9-9310-45F3-8251-9D9071D98DD8}" presName="level2Shape" presStyleLbl="node3" presStyleIdx="8" presStyleCnt="9" custScaleY="119217"/>
      <dgm:spPr/>
      <dgm:t>
        <a:bodyPr/>
        <a:lstStyle/>
        <a:p>
          <a:endParaRPr lang="ru-RU"/>
        </a:p>
      </dgm:t>
    </dgm:pt>
    <dgm:pt modelId="{AF4FC02C-A477-4FB9-85AB-16AAD0FB076B}" type="pres">
      <dgm:prSet presAssocID="{5922EBC9-9310-45F3-8251-9D9071D98DD8}" presName="hierChild3" presStyleCnt="0"/>
      <dgm:spPr/>
      <dgm:t>
        <a:bodyPr/>
        <a:lstStyle/>
        <a:p>
          <a:endParaRPr lang="ru-RU"/>
        </a:p>
      </dgm:t>
    </dgm:pt>
    <dgm:pt modelId="{DC5CA811-97ED-4B5C-A3EE-37104A3C7099}" type="pres">
      <dgm:prSet presAssocID="{6B4E2BAC-1378-406C-BD76-722D1FCB9ADB}" presName="bgShapesFlow" presStyleCnt="0"/>
      <dgm:spPr/>
      <dgm:t>
        <a:bodyPr/>
        <a:lstStyle/>
        <a:p>
          <a:endParaRPr lang="ru-RU"/>
        </a:p>
      </dgm:t>
    </dgm:pt>
  </dgm:ptLst>
  <dgm:cxnLst>
    <dgm:cxn modelId="{9991551F-4B92-4480-937F-CEEA64E51D8C}" type="presOf" srcId="{EE27636D-4451-438C-B7DD-E228956C9617}" destId="{277C80AC-A2F8-4C2A-AF87-2B351AB1C1FB}" srcOrd="0" destOrd="0" presId="urn:microsoft.com/office/officeart/2005/8/layout/hierarchy5"/>
    <dgm:cxn modelId="{5BA9A7A5-5941-4C1A-954D-2C8BD8BC4CA4}" type="presOf" srcId="{196E19B7-2187-49CF-BC27-463538D49FDC}" destId="{FB7A4B7D-BE9E-498A-91F6-E072AF59CD98}" srcOrd="0" destOrd="0" presId="urn:microsoft.com/office/officeart/2005/8/layout/hierarchy5"/>
    <dgm:cxn modelId="{2D26FD08-9735-4391-99DC-3201CC6DD102}" srcId="{518CC734-5D07-46AA-87B4-01AADB32A465}" destId="{EB54D3BC-EC6A-4597-B07F-12A15634A339}" srcOrd="2" destOrd="0" parTransId="{97D4EFCC-240F-4124-8EE7-086447F51CD0}" sibTransId="{772C6E86-6964-4A09-AB10-702C80EFD5B1}"/>
    <dgm:cxn modelId="{BFDBCC68-F71C-4EF6-93FE-1EB46F06AF60}" type="presOf" srcId="{759C7636-DB06-455B-94FF-BDE020163543}" destId="{AAE7B415-477B-420F-87E3-B74BD32C5545}" srcOrd="0" destOrd="0" presId="urn:microsoft.com/office/officeart/2005/8/layout/hierarchy5"/>
    <dgm:cxn modelId="{44851936-94E0-4922-BA07-2768119038B7}" srcId="{884E3BA7-6AEB-4837-9D99-A440C6B35F5A}" destId="{518CC734-5D07-46AA-87B4-01AADB32A465}" srcOrd="1" destOrd="0" parTransId="{09E9EDE5-15D4-41C1-B212-AD7678EA3C4D}" sibTransId="{DCD03D18-7083-4CBB-9B9D-8D18A73FA11D}"/>
    <dgm:cxn modelId="{4849FA15-D289-4DD4-93B2-B46CB906B528}" srcId="{518CC734-5D07-46AA-87B4-01AADB32A465}" destId="{C945B820-D9D1-46BE-85B7-44D7A0B5081D}" srcOrd="1" destOrd="0" parTransId="{3CC8EAC4-63AA-4A48-A6E6-DC41A8880206}" sibTransId="{61CC7014-F4C3-463F-96BC-1ABC79E8E73C}"/>
    <dgm:cxn modelId="{2AAD73D5-8503-4758-B8BD-8BACD3C8DBEB}" type="presOf" srcId="{1846C50E-AF88-48FC-81DB-208910A3050A}" destId="{37384A29-04E8-4B09-8378-B2E7949A6851}" srcOrd="0" destOrd="0" presId="urn:microsoft.com/office/officeart/2005/8/layout/hierarchy5"/>
    <dgm:cxn modelId="{146C7EB9-87F0-48B3-A616-BF2FAE14CCC7}" type="presOf" srcId="{6B4E2BAC-1378-406C-BD76-722D1FCB9ADB}" destId="{BBE715B4-8E9E-4144-846B-188CE0F1410B}" srcOrd="0" destOrd="0" presId="urn:microsoft.com/office/officeart/2005/8/layout/hierarchy5"/>
    <dgm:cxn modelId="{1DE540BA-1C99-45BD-8B89-F33010DD763E}" type="presOf" srcId="{97D4EFCC-240F-4124-8EE7-086447F51CD0}" destId="{B9C3FC3E-D444-4D6E-AB0B-21C26C1B4170}" srcOrd="1" destOrd="0" presId="urn:microsoft.com/office/officeart/2005/8/layout/hierarchy5"/>
    <dgm:cxn modelId="{6626A46C-26D4-49AE-8BB4-C521615115C6}" type="presOf" srcId="{D10F83AF-90FC-4F21-8F86-B7E0E3E5DEE9}" destId="{3107D992-0D4C-4221-AA3E-7F053763E434}" srcOrd="0" destOrd="0" presId="urn:microsoft.com/office/officeart/2005/8/layout/hierarchy5"/>
    <dgm:cxn modelId="{E9674D1B-5729-4795-9CB5-D1D44C76455E}" srcId="{518CC734-5D07-46AA-87B4-01AADB32A465}" destId="{A3868BA7-A749-4661-941D-F7655D908AAB}" srcOrd="0" destOrd="0" parTransId="{4D33D818-65F8-413B-87B4-7CA3A3EE4AEA}" sibTransId="{8D6F1AB0-BE3D-4491-8D96-7FF3FF8876FD}"/>
    <dgm:cxn modelId="{D54D879D-F4C2-4565-BF9B-B4A7B04459BD}" type="presOf" srcId="{16A620CD-A4A3-42AB-9BAD-F62F0C7230C5}" destId="{F3A3EB6C-CD04-47A8-885D-3DACAE4B3D4A}" srcOrd="1" destOrd="0" presId="urn:microsoft.com/office/officeart/2005/8/layout/hierarchy5"/>
    <dgm:cxn modelId="{81905E4C-5B35-474C-87F9-DF29B45FD839}" srcId="{FC9BD940-743F-46B2-976D-A6D16E64F0F8}" destId="{B77304E6-4EC4-4DBB-8FEC-4FD6C333002D}" srcOrd="2" destOrd="0" parTransId="{81939124-897C-47CD-A819-A2F9FF862D07}" sibTransId="{67ED0AEE-A062-4311-A5D7-D389EC3A6296}"/>
    <dgm:cxn modelId="{0DF50088-55F3-4F5B-B65D-2207E6DE3CA4}" type="presOf" srcId="{759C7636-DB06-455B-94FF-BDE020163543}" destId="{95F0E431-FEA9-4BEA-8967-A123E9E8949B}" srcOrd="1" destOrd="0" presId="urn:microsoft.com/office/officeart/2005/8/layout/hierarchy5"/>
    <dgm:cxn modelId="{FD6F3771-8B2B-4C78-88B3-DE8B17C71F67}" type="presOf" srcId="{81939124-897C-47CD-A819-A2F9FF862D07}" destId="{DC7EA3A7-A0B7-4CFE-B87B-9A4FAFA4169C}" srcOrd="0" destOrd="0" presId="urn:microsoft.com/office/officeart/2005/8/layout/hierarchy5"/>
    <dgm:cxn modelId="{570BEAE0-A96D-44DA-A471-BD4AC0865078}" type="presOf" srcId="{196E19B7-2187-49CF-BC27-463538D49FDC}" destId="{750FA10D-ECF2-4562-85D6-E542C26B0849}" srcOrd="1" destOrd="0" presId="urn:microsoft.com/office/officeart/2005/8/layout/hierarchy5"/>
    <dgm:cxn modelId="{1B76B8C5-7D5B-46EF-8D93-92E35E413027}" type="presOf" srcId="{B77304E6-4EC4-4DBB-8FEC-4FD6C333002D}" destId="{37154BDB-5043-43C3-A840-4E518DEFC111}" srcOrd="0" destOrd="0" presId="urn:microsoft.com/office/officeart/2005/8/layout/hierarchy5"/>
    <dgm:cxn modelId="{A8115961-6152-4E2C-B819-B224D5197ECE}" type="presOf" srcId="{09E9EDE5-15D4-41C1-B212-AD7678EA3C4D}" destId="{734C4E4A-550D-4F50-8128-D9DF6216ED40}" srcOrd="0" destOrd="0" presId="urn:microsoft.com/office/officeart/2005/8/layout/hierarchy5"/>
    <dgm:cxn modelId="{EC613636-18B9-411F-A4A9-00D7BCE306B2}" type="presOf" srcId="{868D4F75-9867-4C8A-BBCE-F8F5A60A96E3}" destId="{6CB5E19F-0F36-41D0-A108-9B2308D20EB3}" srcOrd="0" destOrd="0" presId="urn:microsoft.com/office/officeart/2005/8/layout/hierarchy5"/>
    <dgm:cxn modelId="{FBD9F187-5E54-4DA6-BC91-AE52D3D3F660}" type="presOf" srcId="{29572178-6AB0-4887-AC9F-86B34C718774}" destId="{497F8D1A-864B-490F-B3EF-39C3953AF4FC}" srcOrd="0" destOrd="0" presId="urn:microsoft.com/office/officeart/2005/8/layout/hierarchy5"/>
    <dgm:cxn modelId="{6F6418A2-723F-41E4-95FE-CE05AD79F321}" type="presOf" srcId="{BCDE1F40-2AA2-43A8-86C2-4515ADF4003B}" destId="{CA9CE459-AAC2-4522-9E59-E6F21BE21461}" srcOrd="1" destOrd="0" presId="urn:microsoft.com/office/officeart/2005/8/layout/hierarchy5"/>
    <dgm:cxn modelId="{CEEBB469-B01A-4254-B2F0-33C4B534B80D}" srcId="{EE27636D-4451-438C-B7DD-E228956C9617}" destId="{5922EBC9-9310-45F3-8251-9D9071D98DD8}" srcOrd="1" destOrd="0" parTransId="{80170166-3636-4D69-A387-240BCCEF081C}" sibTransId="{D4B2EC34-A1C2-4C23-B990-79CE18B561F6}"/>
    <dgm:cxn modelId="{55A01F59-1437-43E4-B6A8-DB45F5484EEA}" type="presOf" srcId="{09E9EDE5-15D4-41C1-B212-AD7678EA3C4D}" destId="{E420B2A4-4C25-42AF-8F44-02110F5B00C9}" srcOrd="1" destOrd="0" presId="urn:microsoft.com/office/officeart/2005/8/layout/hierarchy5"/>
    <dgm:cxn modelId="{60780B75-8DD2-4543-93E4-11A0CDCCEEF5}" type="presOf" srcId="{EB54D3BC-EC6A-4597-B07F-12A15634A339}" destId="{8BB79604-29B9-4AAC-B445-B7FE1AFA50B3}" srcOrd="0" destOrd="0" presId="urn:microsoft.com/office/officeart/2005/8/layout/hierarchy5"/>
    <dgm:cxn modelId="{0EE5D4F2-301B-49CE-BE4B-9C07F74C6D93}" type="presOf" srcId="{D10F83AF-90FC-4F21-8F86-B7E0E3E5DEE9}" destId="{80E70270-854D-4AC3-A98D-2DB53C45F298}" srcOrd="1" destOrd="0" presId="urn:microsoft.com/office/officeart/2005/8/layout/hierarchy5"/>
    <dgm:cxn modelId="{710C241C-6542-4786-8510-520E69630C45}" type="presOf" srcId="{97D4EFCC-240F-4124-8EE7-086447F51CD0}" destId="{966124C9-84E7-4A8E-A244-D27075EB2DD6}" srcOrd="0" destOrd="0" presId="urn:microsoft.com/office/officeart/2005/8/layout/hierarchy5"/>
    <dgm:cxn modelId="{334DB0B5-A62B-4B56-9995-1EF06660CF25}" type="presOf" srcId="{80170166-3636-4D69-A387-240BCCEF081C}" destId="{B9B8EFDC-ACB0-4D2A-AB5A-DD08CADA9749}" srcOrd="0" destOrd="0" presId="urn:microsoft.com/office/officeart/2005/8/layout/hierarchy5"/>
    <dgm:cxn modelId="{1E54DBD6-C7AB-4B7F-91ED-10A3E13BC405}" type="presOf" srcId="{C945B820-D9D1-46BE-85B7-44D7A0B5081D}" destId="{48545194-95CB-423E-A674-8ECF66711CB0}" srcOrd="0" destOrd="0" presId="urn:microsoft.com/office/officeart/2005/8/layout/hierarchy5"/>
    <dgm:cxn modelId="{A74E71FE-86EE-4EEE-8AFE-09BBB2380424}" srcId="{518CC734-5D07-46AA-87B4-01AADB32A465}" destId="{25FCACDE-DF52-4A55-8DA1-05C21C8254B6}" srcOrd="3" destOrd="0" parTransId="{196E19B7-2187-49CF-BC27-463538D49FDC}" sibTransId="{5F99D521-1D7A-4751-85F0-12A34FC53BA1}"/>
    <dgm:cxn modelId="{125EB4A7-CFAB-47B1-A683-21CC28527B88}" srcId="{FC9BD940-743F-46B2-976D-A6D16E64F0F8}" destId="{1846C50E-AF88-48FC-81DB-208910A3050A}" srcOrd="1" destOrd="0" parTransId="{BCDE1F40-2AA2-43A8-86C2-4515ADF4003B}" sibTransId="{F9DE10E0-2637-428F-A39C-E594BD91733D}"/>
    <dgm:cxn modelId="{2A9D0A14-99C8-4CF2-AF17-850A46EB5FC7}" srcId="{884E3BA7-6AEB-4837-9D99-A440C6B35F5A}" destId="{EE27636D-4451-438C-B7DD-E228956C9617}" srcOrd="2" destOrd="0" parTransId="{16A620CD-A4A3-42AB-9BAD-F62F0C7230C5}" sibTransId="{93283C43-C7C2-4732-9781-1DEB7A3AE501}"/>
    <dgm:cxn modelId="{A0E7F26E-3DED-4448-8DD8-93C9D5260AE8}" type="presOf" srcId="{884E3BA7-6AEB-4837-9D99-A440C6B35F5A}" destId="{79F54591-BBB6-4FD8-9B14-63DDDA76182F}" srcOrd="0" destOrd="0" presId="urn:microsoft.com/office/officeart/2005/8/layout/hierarchy5"/>
    <dgm:cxn modelId="{53B67E17-9125-418A-8A5C-C32A939BBD1A}" srcId="{FC9BD940-743F-46B2-976D-A6D16E64F0F8}" destId="{29572178-6AB0-4887-AC9F-86B34C718774}" srcOrd="0" destOrd="0" parTransId="{D10F83AF-90FC-4F21-8F86-B7E0E3E5DEE9}" sibTransId="{997387C9-E995-4CAD-BF98-39838260D0FC}"/>
    <dgm:cxn modelId="{990722A6-A79F-4FFE-93B4-0EA2A6BC1947}" type="presOf" srcId="{80170166-3636-4D69-A387-240BCCEF081C}" destId="{A893F4EB-9F33-4BD3-8824-8803A2555F4C}" srcOrd="1" destOrd="0" presId="urn:microsoft.com/office/officeart/2005/8/layout/hierarchy5"/>
    <dgm:cxn modelId="{DC6A4495-EB06-42FA-B9D4-4A38E9F3A346}" type="presOf" srcId="{3CC8EAC4-63AA-4A48-A6E6-DC41A8880206}" destId="{8D6A47AE-BC5E-47BB-BED6-1A40E82E30BC}" srcOrd="1" destOrd="0" presId="urn:microsoft.com/office/officeart/2005/8/layout/hierarchy5"/>
    <dgm:cxn modelId="{B6E86CCC-BDB8-498A-8739-F4CED941D0EE}" type="presOf" srcId="{5922EBC9-9310-45F3-8251-9D9071D98DD8}" destId="{FB85DDBD-C504-474A-9279-C7C419BC4E9F}" srcOrd="0" destOrd="0" presId="urn:microsoft.com/office/officeart/2005/8/layout/hierarchy5"/>
    <dgm:cxn modelId="{35D9DC0C-936B-47EA-A557-C672CDC927C2}" type="presOf" srcId="{A3868BA7-A749-4661-941D-F7655D908AAB}" destId="{3511A006-1BD4-49F9-9D4D-6837B2C42785}" srcOrd="0" destOrd="0" presId="urn:microsoft.com/office/officeart/2005/8/layout/hierarchy5"/>
    <dgm:cxn modelId="{8A9DB90A-3B0D-49CE-B614-09CDA43F669E}" type="presOf" srcId="{518CC734-5D07-46AA-87B4-01AADB32A465}" destId="{4CC545CC-84AC-40CC-B0F7-2DE12592B4F8}" srcOrd="0" destOrd="0" presId="urn:microsoft.com/office/officeart/2005/8/layout/hierarchy5"/>
    <dgm:cxn modelId="{203DE6E2-4A98-47B3-8B02-A9296872F40D}" type="presOf" srcId="{81939124-897C-47CD-A819-A2F9FF862D07}" destId="{960FA73A-5212-4DB0-B0C3-A4C7F78A304D}" srcOrd="1" destOrd="0" presId="urn:microsoft.com/office/officeart/2005/8/layout/hierarchy5"/>
    <dgm:cxn modelId="{94DA8EC4-27BD-4CD3-8CC2-0C7429FB4411}" type="presOf" srcId="{1EC244C0-A338-43B9-89C2-583BFA5D2249}" destId="{3DF6A1C8-3000-4AD6-BC0E-413EECF8C917}" srcOrd="0" destOrd="0" presId="urn:microsoft.com/office/officeart/2005/8/layout/hierarchy5"/>
    <dgm:cxn modelId="{7C301B8F-3E50-4A3E-90C6-4D0F23DBE098}" srcId="{884E3BA7-6AEB-4837-9D99-A440C6B35F5A}" destId="{FC9BD940-743F-46B2-976D-A6D16E64F0F8}" srcOrd="0" destOrd="0" parTransId="{1EC244C0-A338-43B9-89C2-583BFA5D2249}" sibTransId="{7BB91304-0168-4E92-A55D-80727602CEE2}"/>
    <dgm:cxn modelId="{EEF62ACD-84E3-4286-B4F9-E5B5BEB501CD}" srcId="{6B4E2BAC-1378-406C-BD76-722D1FCB9ADB}" destId="{884E3BA7-6AEB-4837-9D99-A440C6B35F5A}" srcOrd="0" destOrd="0" parTransId="{DCC95608-9414-4D3D-A919-1E3C8B35761E}" sibTransId="{A0897D68-D6F3-4BC8-AF67-54DE38EF8264}"/>
    <dgm:cxn modelId="{4191C7AB-8E03-4B93-AC58-C7AB04F82FDA}" type="presOf" srcId="{3CC8EAC4-63AA-4A48-A6E6-DC41A8880206}" destId="{F07F9C6A-BA67-43B8-B819-2F182B6F8691}" srcOrd="0" destOrd="0" presId="urn:microsoft.com/office/officeart/2005/8/layout/hierarchy5"/>
    <dgm:cxn modelId="{64A706D1-1CC5-4FF6-A0F9-FE4399D73C19}" type="presOf" srcId="{25FCACDE-DF52-4A55-8DA1-05C21C8254B6}" destId="{BB8134F6-CA22-4C70-A156-CFA09D82B3FC}" srcOrd="0" destOrd="0" presId="urn:microsoft.com/office/officeart/2005/8/layout/hierarchy5"/>
    <dgm:cxn modelId="{360647C6-B74D-4C51-A1E7-BADFF6D7B53B}" type="presOf" srcId="{1EC244C0-A338-43B9-89C2-583BFA5D2249}" destId="{96537285-CD58-4E02-87B1-D0171CA77E28}" srcOrd="1" destOrd="0" presId="urn:microsoft.com/office/officeart/2005/8/layout/hierarchy5"/>
    <dgm:cxn modelId="{14012403-B87C-48F0-BB6A-F31B336A0B2C}" type="presOf" srcId="{4D33D818-65F8-413B-87B4-7CA3A3EE4AEA}" destId="{B801F2E4-5FE7-467D-B71E-6155E5CC1E92}" srcOrd="1" destOrd="0" presId="urn:microsoft.com/office/officeart/2005/8/layout/hierarchy5"/>
    <dgm:cxn modelId="{8357215C-CB98-4C70-9681-BF1A712A69F5}" type="presOf" srcId="{16A620CD-A4A3-42AB-9BAD-F62F0C7230C5}" destId="{03DF567A-5853-4409-891A-6DC27E47CB0E}" srcOrd="0" destOrd="0" presId="urn:microsoft.com/office/officeart/2005/8/layout/hierarchy5"/>
    <dgm:cxn modelId="{AC3F432C-8D60-495F-9828-24FF53F11E87}" type="presOf" srcId="{BCDE1F40-2AA2-43A8-86C2-4515ADF4003B}" destId="{64264CA6-2139-4CE7-A4EB-F7C503BB5B7F}" srcOrd="0" destOrd="0" presId="urn:microsoft.com/office/officeart/2005/8/layout/hierarchy5"/>
    <dgm:cxn modelId="{F7A2E59E-5018-4025-AB54-598C0A4DEF00}" srcId="{EE27636D-4451-438C-B7DD-E228956C9617}" destId="{868D4F75-9867-4C8A-BBCE-F8F5A60A96E3}" srcOrd="0" destOrd="0" parTransId="{759C7636-DB06-455B-94FF-BDE020163543}" sibTransId="{E081F08A-BF67-41D2-9729-6A2DBB598D0F}"/>
    <dgm:cxn modelId="{72F32F4D-54F1-42C0-AC3F-0F035819ADFB}" type="presOf" srcId="{4D33D818-65F8-413B-87B4-7CA3A3EE4AEA}" destId="{D0CB4207-5E24-46E0-936B-B3857371CC4F}" srcOrd="0" destOrd="0" presId="urn:microsoft.com/office/officeart/2005/8/layout/hierarchy5"/>
    <dgm:cxn modelId="{4DA4B28C-0C68-49FE-A3E1-DD4A11FEBC52}" type="presOf" srcId="{FC9BD940-743F-46B2-976D-A6D16E64F0F8}" destId="{BD9F217F-AE55-407D-9A94-C1B6FE06E273}" srcOrd="0" destOrd="0" presId="urn:microsoft.com/office/officeart/2005/8/layout/hierarchy5"/>
    <dgm:cxn modelId="{67FD2606-3259-4B0B-AD83-238B19157BE7}" type="presParOf" srcId="{BBE715B4-8E9E-4144-846B-188CE0F1410B}" destId="{B79F2457-17E1-4364-93EB-3512D50B651B}" srcOrd="0" destOrd="0" presId="urn:microsoft.com/office/officeart/2005/8/layout/hierarchy5"/>
    <dgm:cxn modelId="{1C09C16B-342C-4163-BAF5-3F2FC8420DEE}" type="presParOf" srcId="{B79F2457-17E1-4364-93EB-3512D50B651B}" destId="{4A11D915-741D-4E7B-B5B9-CFC2B05F1235}" srcOrd="0" destOrd="0" presId="urn:microsoft.com/office/officeart/2005/8/layout/hierarchy5"/>
    <dgm:cxn modelId="{84EC3687-B33F-4B1C-91C7-1173A259A1ED}" type="presParOf" srcId="{4A11D915-741D-4E7B-B5B9-CFC2B05F1235}" destId="{AD4FB291-435E-43CA-9343-60F6F284A8AA}" srcOrd="0" destOrd="0" presId="urn:microsoft.com/office/officeart/2005/8/layout/hierarchy5"/>
    <dgm:cxn modelId="{68ECCAB1-FC0C-4B06-A938-7B73EBED3679}" type="presParOf" srcId="{AD4FB291-435E-43CA-9343-60F6F284A8AA}" destId="{79F54591-BBB6-4FD8-9B14-63DDDA76182F}" srcOrd="0" destOrd="0" presId="urn:microsoft.com/office/officeart/2005/8/layout/hierarchy5"/>
    <dgm:cxn modelId="{64256D9F-6C11-4A03-A4AB-2E612A39D4AF}" type="presParOf" srcId="{AD4FB291-435E-43CA-9343-60F6F284A8AA}" destId="{495070F7-52BD-41EC-A235-CC7CAAFF5C72}" srcOrd="1" destOrd="0" presId="urn:microsoft.com/office/officeart/2005/8/layout/hierarchy5"/>
    <dgm:cxn modelId="{E03C33C7-9940-4C51-9A20-A5C7C7AD0821}" type="presParOf" srcId="{495070F7-52BD-41EC-A235-CC7CAAFF5C72}" destId="{3DF6A1C8-3000-4AD6-BC0E-413EECF8C917}" srcOrd="0" destOrd="0" presId="urn:microsoft.com/office/officeart/2005/8/layout/hierarchy5"/>
    <dgm:cxn modelId="{BAFB9413-B934-426B-927E-941F37F54A0E}" type="presParOf" srcId="{3DF6A1C8-3000-4AD6-BC0E-413EECF8C917}" destId="{96537285-CD58-4E02-87B1-D0171CA77E28}" srcOrd="0" destOrd="0" presId="urn:microsoft.com/office/officeart/2005/8/layout/hierarchy5"/>
    <dgm:cxn modelId="{4744F994-0A93-4AEB-A3F5-C37448871FCC}" type="presParOf" srcId="{495070F7-52BD-41EC-A235-CC7CAAFF5C72}" destId="{9AA31220-E7CE-42D3-BAC5-68B75FDB8028}" srcOrd="1" destOrd="0" presId="urn:microsoft.com/office/officeart/2005/8/layout/hierarchy5"/>
    <dgm:cxn modelId="{1C4A9846-B323-4309-8AE7-AD3E22B60929}" type="presParOf" srcId="{9AA31220-E7CE-42D3-BAC5-68B75FDB8028}" destId="{BD9F217F-AE55-407D-9A94-C1B6FE06E273}" srcOrd="0" destOrd="0" presId="urn:microsoft.com/office/officeart/2005/8/layout/hierarchy5"/>
    <dgm:cxn modelId="{A638F3CC-DC50-481B-A812-91D143C13845}" type="presParOf" srcId="{9AA31220-E7CE-42D3-BAC5-68B75FDB8028}" destId="{A66371E3-AAB5-47F3-8875-686892A44F70}" srcOrd="1" destOrd="0" presId="urn:microsoft.com/office/officeart/2005/8/layout/hierarchy5"/>
    <dgm:cxn modelId="{0D811F8F-3ACE-4AF8-9F92-D06EBDD45BE3}" type="presParOf" srcId="{A66371E3-AAB5-47F3-8875-686892A44F70}" destId="{3107D992-0D4C-4221-AA3E-7F053763E434}" srcOrd="0" destOrd="0" presId="urn:microsoft.com/office/officeart/2005/8/layout/hierarchy5"/>
    <dgm:cxn modelId="{92EFFE0C-E5E9-473C-A63E-C5E630A4BCAD}" type="presParOf" srcId="{3107D992-0D4C-4221-AA3E-7F053763E434}" destId="{80E70270-854D-4AC3-A98D-2DB53C45F298}" srcOrd="0" destOrd="0" presId="urn:microsoft.com/office/officeart/2005/8/layout/hierarchy5"/>
    <dgm:cxn modelId="{B6CFD551-5F87-4F50-9B9F-3CE84A9CC9F6}" type="presParOf" srcId="{A66371E3-AAB5-47F3-8875-686892A44F70}" destId="{98E43A60-3AB4-46B3-A8BD-78E37D5D31C6}" srcOrd="1" destOrd="0" presId="urn:microsoft.com/office/officeart/2005/8/layout/hierarchy5"/>
    <dgm:cxn modelId="{2576E73F-8F80-4A2A-AD6D-5397922A2672}" type="presParOf" srcId="{98E43A60-3AB4-46B3-A8BD-78E37D5D31C6}" destId="{497F8D1A-864B-490F-B3EF-39C3953AF4FC}" srcOrd="0" destOrd="0" presId="urn:microsoft.com/office/officeart/2005/8/layout/hierarchy5"/>
    <dgm:cxn modelId="{DB7C393E-0798-4F91-B591-D72DC149E6C4}" type="presParOf" srcId="{98E43A60-3AB4-46B3-A8BD-78E37D5D31C6}" destId="{C2E16C88-76DE-49AE-9084-270058E96AB1}" srcOrd="1" destOrd="0" presId="urn:microsoft.com/office/officeart/2005/8/layout/hierarchy5"/>
    <dgm:cxn modelId="{58D2FCCB-34F2-42D8-89AD-384FF2B4D830}" type="presParOf" srcId="{A66371E3-AAB5-47F3-8875-686892A44F70}" destId="{64264CA6-2139-4CE7-A4EB-F7C503BB5B7F}" srcOrd="2" destOrd="0" presId="urn:microsoft.com/office/officeart/2005/8/layout/hierarchy5"/>
    <dgm:cxn modelId="{3E540D6F-3739-478C-B81F-AFF2E3738319}" type="presParOf" srcId="{64264CA6-2139-4CE7-A4EB-F7C503BB5B7F}" destId="{CA9CE459-AAC2-4522-9E59-E6F21BE21461}" srcOrd="0" destOrd="0" presId="urn:microsoft.com/office/officeart/2005/8/layout/hierarchy5"/>
    <dgm:cxn modelId="{3D08AF0D-F137-43E6-BB40-685E28AD7698}" type="presParOf" srcId="{A66371E3-AAB5-47F3-8875-686892A44F70}" destId="{2DA2CBA1-9641-44C0-BA0D-6BBFE3B00A8C}" srcOrd="3" destOrd="0" presId="urn:microsoft.com/office/officeart/2005/8/layout/hierarchy5"/>
    <dgm:cxn modelId="{8F99BFCF-4048-4B96-B3EE-D591349CCE2D}" type="presParOf" srcId="{2DA2CBA1-9641-44C0-BA0D-6BBFE3B00A8C}" destId="{37384A29-04E8-4B09-8378-B2E7949A6851}" srcOrd="0" destOrd="0" presId="urn:microsoft.com/office/officeart/2005/8/layout/hierarchy5"/>
    <dgm:cxn modelId="{FAD53ED5-EDF7-42B5-BBA9-E3ED674964DB}" type="presParOf" srcId="{2DA2CBA1-9641-44C0-BA0D-6BBFE3B00A8C}" destId="{78A3123E-4BC6-4C54-9CF5-8B26FC058B60}" srcOrd="1" destOrd="0" presId="urn:microsoft.com/office/officeart/2005/8/layout/hierarchy5"/>
    <dgm:cxn modelId="{9AF06FB4-7B4F-4070-876D-D8BC50181FCA}" type="presParOf" srcId="{A66371E3-AAB5-47F3-8875-686892A44F70}" destId="{DC7EA3A7-A0B7-4CFE-B87B-9A4FAFA4169C}" srcOrd="4" destOrd="0" presId="urn:microsoft.com/office/officeart/2005/8/layout/hierarchy5"/>
    <dgm:cxn modelId="{BDB77AF1-E400-46FC-9EE3-4010721FE690}" type="presParOf" srcId="{DC7EA3A7-A0B7-4CFE-B87B-9A4FAFA4169C}" destId="{960FA73A-5212-4DB0-B0C3-A4C7F78A304D}" srcOrd="0" destOrd="0" presId="urn:microsoft.com/office/officeart/2005/8/layout/hierarchy5"/>
    <dgm:cxn modelId="{2011649E-1AFA-46FE-91A2-515A831041F2}" type="presParOf" srcId="{A66371E3-AAB5-47F3-8875-686892A44F70}" destId="{1ED5C564-04C0-498D-A328-ED3B8A1A43C4}" srcOrd="5" destOrd="0" presId="urn:microsoft.com/office/officeart/2005/8/layout/hierarchy5"/>
    <dgm:cxn modelId="{EC1B9F04-431D-4480-96DC-071FEA06C3A5}" type="presParOf" srcId="{1ED5C564-04C0-498D-A328-ED3B8A1A43C4}" destId="{37154BDB-5043-43C3-A840-4E518DEFC111}" srcOrd="0" destOrd="0" presId="urn:microsoft.com/office/officeart/2005/8/layout/hierarchy5"/>
    <dgm:cxn modelId="{4FC78DD1-F5AA-4F3C-9A08-2CA021B62FF3}" type="presParOf" srcId="{1ED5C564-04C0-498D-A328-ED3B8A1A43C4}" destId="{3F024875-D493-4075-ADCF-7602A2E2559C}" srcOrd="1" destOrd="0" presId="urn:microsoft.com/office/officeart/2005/8/layout/hierarchy5"/>
    <dgm:cxn modelId="{28AD71E7-BE9A-4C1B-9E06-45327BB901C5}" type="presParOf" srcId="{495070F7-52BD-41EC-A235-CC7CAAFF5C72}" destId="{734C4E4A-550D-4F50-8128-D9DF6216ED40}" srcOrd="2" destOrd="0" presId="urn:microsoft.com/office/officeart/2005/8/layout/hierarchy5"/>
    <dgm:cxn modelId="{5D1F1B37-422C-49F7-A285-FF4E96D91967}" type="presParOf" srcId="{734C4E4A-550D-4F50-8128-D9DF6216ED40}" destId="{E420B2A4-4C25-42AF-8F44-02110F5B00C9}" srcOrd="0" destOrd="0" presId="urn:microsoft.com/office/officeart/2005/8/layout/hierarchy5"/>
    <dgm:cxn modelId="{1DA58DB1-1603-4206-87F9-4B5765EBECFA}" type="presParOf" srcId="{495070F7-52BD-41EC-A235-CC7CAAFF5C72}" destId="{1BDA59A8-6A16-4C27-89E4-5C7B4368BD6D}" srcOrd="3" destOrd="0" presId="urn:microsoft.com/office/officeart/2005/8/layout/hierarchy5"/>
    <dgm:cxn modelId="{30B3A7F4-4CD7-4436-A67C-DCD95D9808A2}" type="presParOf" srcId="{1BDA59A8-6A16-4C27-89E4-5C7B4368BD6D}" destId="{4CC545CC-84AC-40CC-B0F7-2DE12592B4F8}" srcOrd="0" destOrd="0" presId="urn:microsoft.com/office/officeart/2005/8/layout/hierarchy5"/>
    <dgm:cxn modelId="{8F86BFFA-32D1-4FF4-B48F-252034CD0B6F}" type="presParOf" srcId="{1BDA59A8-6A16-4C27-89E4-5C7B4368BD6D}" destId="{78795A88-97CC-4608-9033-B1F57170569F}" srcOrd="1" destOrd="0" presId="urn:microsoft.com/office/officeart/2005/8/layout/hierarchy5"/>
    <dgm:cxn modelId="{21B0A486-2A5E-4E64-875B-EF075E7FC6E2}" type="presParOf" srcId="{78795A88-97CC-4608-9033-B1F57170569F}" destId="{D0CB4207-5E24-46E0-936B-B3857371CC4F}" srcOrd="0" destOrd="0" presId="urn:microsoft.com/office/officeart/2005/8/layout/hierarchy5"/>
    <dgm:cxn modelId="{57085F13-112E-4608-9853-64DC6C77CCA7}" type="presParOf" srcId="{D0CB4207-5E24-46E0-936B-B3857371CC4F}" destId="{B801F2E4-5FE7-467D-B71E-6155E5CC1E92}" srcOrd="0" destOrd="0" presId="urn:microsoft.com/office/officeart/2005/8/layout/hierarchy5"/>
    <dgm:cxn modelId="{809CCCB0-B85C-43C0-8AA5-C4DC139E4F34}" type="presParOf" srcId="{78795A88-97CC-4608-9033-B1F57170569F}" destId="{0539331A-D457-4842-AFA3-0049EB20A897}" srcOrd="1" destOrd="0" presId="urn:microsoft.com/office/officeart/2005/8/layout/hierarchy5"/>
    <dgm:cxn modelId="{8C2DCF3E-1462-45F1-94F1-B946BD5F78A6}" type="presParOf" srcId="{0539331A-D457-4842-AFA3-0049EB20A897}" destId="{3511A006-1BD4-49F9-9D4D-6837B2C42785}" srcOrd="0" destOrd="0" presId="urn:microsoft.com/office/officeart/2005/8/layout/hierarchy5"/>
    <dgm:cxn modelId="{EF08DE07-173E-4075-BBAF-D9B0E9A2398C}" type="presParOf" srcId="{0539331A-D457-4842-AFA3-0049EB20A897}" destId="{0AF4EB9F-F516-4F20-ABC9-A7CCFCE80B46}" srcOrd="1" destOrd="0" presId="urn:microsoft.com/office/officeart/2005/8/layout/hierarchy5"/>
    <dgm:cxn modelId="{6E715AC3-324E-412C-BFF7-5572D5F3D645}" type="presParOf" srcId="{78795A88-97CC-4608-9033-B1F57170569F}" destId="{F07F9C6A-BA67-43B8-B819-2F182B6F8691}" srcOrd="2" destOrd="0" presId="urn:microsoft.com/office/officeart/2005/8/layout/hierarchy5"/>
    <dgm:cxn modelId="{F159C084-E6F0-45E5-8762-AA5D80E3298E}" type="presParOf" srcId="{F07F9C6A-BA67-43B8-B819-2F182B6F8691}" destId="{8D6A47AE-BC5E-47BB-BED6-1A40E82E30BC}" srcOrd="0" destOrd="0" presId="urn:microsoft.com/office/officeart/2005/8/layout/hierarchy5"/>
    <dgm:cxn modelId="{3990F9EA-1C43-4B4B-81DF-0B60D7234D86}" type="presParOf" srcId="{78795A88-97CC-4608-9033-B1F57170569F}" destId="{B18F65DA-1A14-4EEB-8248-102034C169EF}" srcOrd="3" destOrd="0" presId="urn:microsoft.com/office/officeart/2005/8/layout/hierarchy5"/>
    <dgm:cxn modelId="{85FE2A70-4534-46F1-A265-CE166940B757}" type="presParOf" srcId="{B18F65DA-1A14-4EEB-8248-102034C169EF}" destId="{48545194-95CB-423E-A674-8ECF66711CB0}" srcOrd="0" destOrd="0" presId="urn:microsoft.com/office/officeart/2005/8/layout/hierarchy5"/>
    <dgm:cxn modelId="{DD991A5B-2A42-4E3A-A00E-4A9675C26608}" type="presParOf" srcId="{B18F65DA-1A14-4EEB-8248-102034C169EF}" destId="{14912DE9-7355-415F-96CA-2F5BD8549220}" srcOrd="1" destOrd="0" presId="urn:microsoft.com/office/officeart/2005/8/layout/hierarchy5"/>
    <dgm:cxn modelId="{B675DFBF-6078-4604-8090-9CD3EFB3895B}" type="presParOf" srcId="{78795A88-97CC-4608-9033-B1F57170569F}" destId="{966124C9-84E7-4A8E-A244-D27075EB2DD6}" srcOrd="4" destOrd="0" presId="urn:microsoft.com/office/officeart/2005/8/layout/hierarchy5"/>
    <dgm:cxn modelId="{CED6953C-2E0D-4A78-92BE-6CF020AE7928}" type="presParOf" srcId="{966124C9-84E7-4A8E-A244-D27075EB2DD6}" destId="{B9C3FC3E-D444-4D6E-AB0B-21C26C1B4170}" srcOrd="0" destOrd="0" presId="urn:microsoft.com/office/officeart/2005/8/layout/hierarchy5"/>
    <dgm:cxn modelId="{15865FBC-D1E5-455E-9262-AA747E0DFB6E}" type="presParOf" srcId="{78795A88-97CC-4608-9033-B1F57170569F}" destId="{4AA5D893-6BB5-43C5-9B24-92475FAEDCEE}" srcOrd="5" destOrd="0" presId="urn:microsoft.com/office/officeart/2005/8/layout/hierarchy5"/>
    <dgm:cxn modelId="{03CCE7A3-B33D-4AC4-8449-80CD5EE01B40}" type="presParOf" srcId="{4AA5D893-6BB5-43C5-9B24-92475FAEDCEE}" destId="{8BB79604-29B9-4AAC-B445-B7FE1AFA50B3}" srcOrd="0" destOrd="0" presId="urn:microsoft.com/office/officeart/2005/8/layout/hierarchy5"/>
    <dgm:cxn modelId="{51575B99-4225-4D29-999F-EC98C256B780}" type="presParOf" srcId="{4AA5D893-6BB5-43C5-9B24-92475FAEDCEE}" destId="{EFD56576-47D6-4BF5-B66F-566D169AB4CC}" srcOrd="1" destOrd="0" presId="urn:microsoft.com/office/officeart/2005/8/layout/hierarchy5"/>
    <dgm:cxn modelId="{3095547F-0BAF-407E-9332-6C0ADF03529C}" type="presParOf" srcId="{78795A88-97CC-4608-9033-B1F57170569F}" destId="{FB7A4B7D-BE9E-498A-91F6-E072AF59CD98}" srcOrd="6" destOrd="0" presId="urn:microsoft.com/office/officeart/2005/8/layout/hierarchy5"/>
    <dgm:cxn modelId="{C48FB5EB-FCA8-41F1-814E-CD67EA40235C}" type="presParOf" srcId="{FB7A4B7D-BE9E-498A-91F6-E072AF59CD98}" destId="{750FA10D-ECF2-4562-85D6-E542C26B0849}" srcOrd="0" destOrd="0" presId="urn:microsoft.com/office/officeart/2005/8/layout/hierarchy5"/>
    <dgm:cxn modelId="{874D0532-8339-451F-97F9-9275876FC781}" type="presParOf" srcId="{78795A88-97CC-4608-9033-B1F57170569F}" destId="{37D64C89-93FC-4613-9FB4-1630F69E16F8}" srcOrd="7" destOrd="0" presId="urn:microsoft.com/office/officeart/2005/8/layout/hierarchy5"/>
    <dgm:cxn modelId="{9C9EB795-5DBC-437D-9229-192510BFBF33}" type="presParOf" srcId="{37D64C89-93FC-4613-9FB4-1630F69E16F8}" destId="{BB8134F6-CA22-4C70-A156-CFA09D82B3FC}" srcOrd="0" destOrd="0" presId="urn:microsoft.com/office/officeart/2005/8/layout/hierarchy5"/>
    <dgm:cxn modelId="{218AF399-84AC-49A4-86B2-E24BE543D45E}" type="presParOf" srcId="{37D64C89-93FC-4613-9FB4-1630F69E16F8}" destId="{A9BB25DB-A338-4FE6-A728-451BABDAC82F}" srcOrd="1" destOrd="0" presId="urn:microsoft.com/office/officeart/2005/8/layout/hierarchy5"/>
    <dgm:cxn modelId="{2CED6400-105F-4F16-96EC-7ED8F1BC3DF3}" type="presParOf" srcId="{495070F7-52BD-41EC-A235-CC7CAAFF5C72}" destId="{03DF567A-5853-4409-891A-6DC27E47CB0E}" srcOrd="4" destOrd="0" presId="urn:microsoft.com/office/officeart/2005/8/layout/hierarchy5"/>
    <dgm:cxn modelId="{CE6EF1CA-EB5A-45FE-817C-8E799F07BC42}" type="presParOf" srcId="{03DF567A-5853-4409-891A-6DC27E47CB0E}" destId="{F3A3EB6C-CD04-47A8-885D-3DACAE4B3D4A}" srcOrd="0" destOrd="0" presId="urn:microsoft.com/office/officeart/2005/8/layout/hierarchy5"/>
    <dgm:cxn modelId="{0BA6642A-7F64-4D20-AFCD-525277646B5D}" type="presParOf" srcId="{495070F7-52BD-41EC-A235-CC7CAAFF5C72}" destId="{FDD781DF-3999-4FD7-B461-C8D37D110BA9}" srcOrd="5" destOrd="0" presId="urn:microsoft.com/office/officeart/2005/8/layout/hierarchy5"/>
    <dgm:cxn modelId="{6968566F-4196-47CB-8875-FE2BEA5598A2}" type="presParOf" srcId="{FDD781DF-3999-4FD7-B461-C8D37D110BA9}" destId="{277C80AC-A2F8-4C2A-AF87-2B351AB1C1FB}" srcOrd="0" destOrd="0" presId="urn:microsoft.com/office/officeart/2005/8/layout/hierarchy5"/>
    <dgm:cxn modelId="{A17B530B-866E-467F-A7F9-C4F9380896ED}" type="presParOf" srcId="{FDD781DF-3999-4FD7-B461-C8D37D110BA9}" destId="{B040AE3B-8A2C-4B1A-A027-933680558011}" srcOrd="1" destOrd="0" presId="urn:microsoft.com/office/officeart/2005/8/layout/hierarchy5"/>
    <dgm:cxn modelId="{1D07DE88-7797-41C5-9655-EFF72D2D4A74}" type="presParOf" srcId="{B040AE3B-8A2C-4B1A-A027-933680558011}" destId="{AAE7B415-477B-420F-87E3-B74BD32C5545}" srcOrd="0" destOrd="0" presId="urn:microsoft.com/office/officeart/2005/8/layout/hierarchy5"/>
    <dgm:cxn modelId="{047C0FE8-6D4C-4422-A510-99575A08DC8B}" type="presParOf" srcId="{AAE7B415-477B-420F-87E3-B74BD32C5545}" destId="{95F0E431-FEA9-4BEA-8967-A123E9E8949B}" srcOrd="0" destOrd="0" presId="urn:microsoft.com/office/officeart/2005/8/layout/hierarchy5"/>
    <dgm:cxn modelId="{71E30B8B-3267-43C0-9F57-C8924713E898}" type="presParOf" srcId="{B040AE3B-8A2C-4B1A-A027-933680558011}" destId="{91D099DB-72C2-40E2-9EDA-DF8A0230D262}" srcOrd="1" destOrd="0" presId="urn:microsoft.com/office/officeart/2005/8/layout/hierarchy5"/>
    <dgm:cxn modelId="{3EB5E64A-58E4-4616-A863-4FE93F649869}" type="presParOf" srcId="{91D099DB-72C2-40E2-9EDA-DF8A0230D262}" destId="{6CB5E19F-0F36-41D0-A108-9B2308D20EB3}" srcOrd="0" destOrd="0" presId="urn:microsoft.com/office/officeart/2005/8/layout/hierarchy5"/>
    <dgm:cxn modelId="{886DCABD-CAFD-4312-83B4-DD8F763EDC4A}" type="presParOf" srcId="{91D099DB-72C2-40E2-9EDA-DF8A0230D262}" destId="{20F63A76-D54C-4230-9EC9-10499733007E}" srcOrd="1" destOrd="0" presId="urn:microsoft.com/office/officeart/2005/8/layout/hierarchy5"/>
    <dgm:cxn modelId="{3EB1F57D-F31A-4E07-80DC-21E98FF7CFE8}" type="presParOf" srcId="{B040AE3B-8A2C-4B1A-A027-933680558011}" destId="{B9B8EFDC-ACB0-4D2A-AB5A-DD08CADA9749}" srcOrd="2" destOrd="0" presId="urn:microsoft.com/office/officeart/2005/8/layout/hierarchy5"/>
    <dgm:cxn modelId="{CD344CB4-A3F4-480C-9B83-2645B590FDC1}" type="presParOf" srcId="{B9B8EFDC-ACB0-4D2A-AB5A-DD08CADA9749}" destId="{A893F4EB-9F33-4BD3-8824-8803A2555F4C}" srcOrd="0" destOrd="0" presId="urn:microsoft.com/office/officeart/2005/8/layout/hierarchy5"/>
    <dgm:cxn modelId="{25E76509-137E-48E5-A492-595FCE01CF25}" type="presParOf" srcId="{B040AE3B-8A2C-4B1A-A027-933680558011}" destId="{D89BC02B-FF37-4BE0-9880-3459017467D2}" srcOrd="3" destOrd="0" presId="urn:microsoft.com/office/officeart/2005/8/layout/hierarchy5"/>
    <dgm:cxn modelId="{86EF5DC5-A043-4940-A03B-C9F6ED7AE723}" type="presParOf" srcId="{D89BC02B-FF37-4BE0-9880-3459017467D2}" destId="{FB85DDBD-C504-474A-9279-C7C419BC4E9F}" srcOrd="0" destOrd="0" presId="urn:microsoft.com/office/officeart/2005/8/layout/hierarchy5"/>
    <dgm:cxn modelId="{E66F5BE2-D0FA-48D4-8405-F6A1B744E642}" type="presParOf" srcId="{D89BC02B-FF37-4BE0-9880-3459017467D2}" destId="{AF4FC02C-A477-4FB9-85AB-16AAD0FB076B}" srcOrd="1" destOrd="0" presId="urn:microsoft.com/office/officeart/2005/8/layout/hierarchy5"/>
    <dgm:cxn modelId="{386FFE0B-57B4-497B-BD4D-0182801B5460}" type="presParOf" srcId="{BBE715B4-8E9E-4144-846B-188CE0F1410B}" destId="{DC5CA811-97ED-4B5C-A3EE-37104A3C7099}" srcOrd="1" destOrd="0" presId="urn:microsoft.com/office/officeart/2005/8/layout/hierarchy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F54591-BBB6-4FD8-9B14-63DDDA76182F}">
      <dsp:nvSpPr>
        <dsp:cNvPr id="0" name=""/>
        <dsp:cNvSpPr/>
      </dsp:nvSpPr>
      <dsp:spPr>
        <a:xfrm>
          <a:off x="1428" y="1131761"/>
          <a:ext cx="1443037" cy="5303227"/>
        </a:xfrm>
        <a:prstGeom prst="roundRect">
          <a:avLst>
            <a:gd name="adj" fmla="val 10000"/>
          </a:avLst>
        </a:prstGeom>
        <a:gradFill rotWithShape="0">
          <a:gsLst>
            <a:gs pos="0">
              <a:srgbClr val="FFFF00"/>
            </a:gs>
            <a:gs pos="69000">
              <a:srgbClr val="FFFFF5"/>
            </a:gs>
            <a:gs pos="75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b="1" i="1" kern="1200"/>
            <a:t>Брацлавська громада 2030 – туристичний, історико-культурний, інвестиційно-привабливий центр Східного Поділля, де влада, громадськість та бізнес згуртовано співпрацюють для розвитку своєї території. </a:t>
          </a:r>
          <a:endParaRPr lang="ru-RU" sz="1100" kern="1200"/>
        </a:p>
        <a:p>
          <a:pPr lvl="0" algn="ctr" defTabSz="488950">
            <a:lnSpc>
              <a:spcPct val="90000"/>
            </a:lnSpc>
            <a:spcBef>
              <a:spcPct val="0"/>
            </a:spcBef>
            <a:spcAft>
              <a:spcPct val="35000"/>
            </a:spcAft>
          </a:pPr>
          <a:endParaRPr lang="ru-RU" sz="1100" kern="1200"/>
        </a:p>
        <a:p>
          <a:pPr lvl="0" algn="ctr" defTabSz="488950">
            <a:lnSpc>
              <a:spcPct val="90000"/>
            </a:lnSpc>
            <a:spcBef>
              <a:spcPct val="0"/>
            </a:spcBef>
            <a:spcAft>
              <a:spcPct val="35000"/>
            </a:spcAft>
          </a:pPr>
          <a:r>
            <a:rPr lang="uk-UA" sz="1100" b="1" i="1" kern="1200"/>
            <a:t>Екологічно чистий простір над Південним Бугом із значним спортивно-рекреаційним потенціалом, безпечний та комфортний для проживання, з технологічно модернізованою інфраструктурою, де активно впроваджуються енергоефективні технології, інноваційні ідеї та проекти.</a:t>
          </a:r>
          <a:endParaRPr lang="ru-RU" sz="1100" kern="1200"/>
        </a:p>
      </dsp:txBody>
      <dsp:txXfrm>
        <a:off x="43693" y="1174026"/>
        <a:ext cx="1358507" cy="5218697"/>
      </dsp:txXfrm>
    </dsp:sp>
    <dsp:sp modelId="{3DF6A1C8-3000-4AD6-BC0E-413EECF8C917}">
      <dsp:nvSpPr>
        <dsp:cNvPr id="0" name=""/>
        <dsp:cNvSpPr/>
      </dsp:nvSpPr>
      <dsp:spPr>
        <a:xfrm rot="16958771">
          <a:off x="414809" y="2488214"/>
          <a:ext cx="2636528" cy="17753"/>
        </a:xfrm>
        <a:custGeom>
          <a:avLst/>
          <a:gdLst/>
          <a:ahLst/>
          <a:cxnLst/>
          <a:rect l="0" t="0" r="0" b="0"/>
          <a:pathLst>
            <a:path>
              <a:moveTo>
                <a:pt x="0" y="8876"/>
              </a:moveTo>
              <a:lnTo>
                <a:pt x="2636528" y="887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1667160" y="2431177"/>
        <a:ext cx="131826" cy="131826"/>
      </dsp:txXfrm>
    </dsp:sp>
    <dsp:sp modelId="{BD9F217F-AE55-407D-9A94-C1B6FE06E273}">
      <dsp:nvSpPr>
        <dsp:cNvPr id="0" name=""/>
        <dsp:cNvSpPr/>
      </dsp:nvSpPr>
      <dsp:spPr>
        <a:xfrm>
          <a:off x="2021681" y="850047"/>
          <a:ext cx="1443037" cy="721518"/>
        </a:xfrm>
        <a:prstGeom prst="roundRect">
          <a:avLst>
            <a:gd name="adj" fmla="val 10000"/>
          </a:avLst>
        </a:prstGeom>
        <a:gradFill rotWithShape="0">
          <a:gsLst>
            <a:gs pos="0">
              <a:schemeClr val="accent1">
                <a:lumMod val="60000"/>
                <a:lumOff val="40000"/>
              </a:schemeClr>
            </a:gs>
            <a:gs pos="81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t>1. Покращення економічної спроможності</a:t>
          </a:r>
          <a:endParaRPr lang="ru-RU" sz="1100" kern="1200"/>
        </a:p>
      </dsp:txBody>
      <dsp:txXfrm>
        <a:off x="2042814" y="871180"/>
        <a:ext cx="1400771" cy="679252"/>
      </dsp:txXfrm>
    </dsp:sp>
    <dsp:sp modelId="{3107D992-0D4C-4221-AA3E-7F053763E434}">
      <dsp:nvSpPr>
        <dsp:cNvPr id="0" name=""/>
        <dsp:cNvSpPr/>
      </dsp:nvSpPr>
      <dsp:spPr>
        <a:xfrm rot="18231831">
          <a:off x="3235385" y="771851"/>
          <a:ext cx="1035881" cy="17753"/>
        </a:xfrm>
        <a:custGeom>
          <a:avLst/>
          <a:gdLst/>
          <a:ahLst/>
          <a:cxnLst/>
          <a:rect l="0" t="0" r="0" b="0"/>
          <a:pathLst>
            <a:path>
              <a:moveTo>
                <a:pt x="0" y="8876"/>
              </a:moveTo>
              <a:lnTo>
                <a:pt x="1035881" y="887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27429" y="754830"/>
        <a:ext cx="51794" cy="51794"/>
      </dsp:txXfrm>
    </dsp:sp>
    <dsp:sp modelId="{497F8D1A-864B-490F-B3EF-39C3953AF4FC}">
      <dsp:nvSpPr>
        <dsp:cNvPr id="0" name=""/>
        <dsp:cNvSpPr/>
      </dsp:nvSpPr>
      <dsp:spPr>
        <a:xfrm>
          <a:off x="4041933" y="114297"/>
          <a:ext cx="1443037" cy="472703"/>
        </a:xfrm>
        <a:prstGeom prst="roundRect">
          <a:avLst>
            <a:gd name="adj" fmla="val 10000"/>
          </a:avLst>
        </a:prstGeom>
        <a:gradFill rotWithShape="0">
          <a:gsLst>
            <a:gs pos="1000">
              <a:schemeClr val="lt1">
                <a:hueOff val="0"/>
                <a:satOff val="0"/>
                <a:lumOff val="0"/>
                <a:alphaOff val="0"/>
                <a:lumMod val="110000"/>
                <a:satMod val="105000"/>
                <a:tint val="67000"/>
              </a:schemeClr>
            </a:gs>
            <a:gs pos="50000">
              <a:schemeClr val="accent1">
                <a:lumMod val="60000"/>
                <a:lumOff val="40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1.1. Розробка механізмів підтримки бізнесу в громаді</a:t>
          </a:r>
          <a:endParaRPr lang="ru-RU" sz="1000" kern="1200"/>
        </a:p>
      </dsp:txBody>
      <dsp:txXfrm>
        <a:off x="4055778" y="128142"/>
        <a:ext cx="1415347" cy="445013"/>
      </dsp:txXfrm>
    </dsp:sp>
    <dsp:sp modelId="{64264CA6-2139-4CE7-A4EB-F7C503BB5B7F}">
      <dsp:nvSpPr>
        <dsp:cNvPr id="0" name=""/>
        <dsp:cNvSpPr/>
      </dsp:nvSpPr>
      <dsp:spPr>
        <a:xfrm rot="21080319">
          <a:off x="3461389" y="1157966"/>
          <a:ext cx="583873" cy="17753"/>
        </a:xfrm>
        <a:custGeom>
          <a:avLst/>
          <a:gdLst/>
          <a:ahLst/>
          <a:cxnLst/>
          <a:rect l="0" t="0" r="0" b="0"/>
          <a:pathLst>
            <a:path>
              <a:moveTo>
                <a:pt x="0" y="8876"/>
              </a:moveTo>
              <a:lnTo>
                <a:pt x="583873" y="887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38729" y="1152246"/>
        <a:ext cx="29193" cy="29193"/>
      </dsp:txXfrm>
    </dsp:sp>
    <dsp:sp modelId="{37384A29-04E8-4B09-8378-B2E7949A6851}">
      <dsp:nvSpPr>
        <dsp:cNvPr id="0" name=""/>
        <dsp:cNvSpPr/>
      </dsp:nvSpPr>
      <dsp:spPr>
        <a:xfrm>
          <a:off x="4041933" y="695227"/>
          <a:ext cx="1443037" cy="855302"/>
        </a:xfrm>
        <a:prstGeom prst="roundRect">
          <a:avLst>
            <a:gd name="adj" fmla="val 10000"/>
          </a:avLst>
        </a:prstGeom>
        <a:gradFill rotWithShape="0">
          <a:gsLst>
            <a:gs pos="0">
              <a:schemeClr val="accent1">
                <a:lumMod val="60000"/>
                <a:lumOff val="40000"/>
              </a:schemeClr>
            </a:gs>
            <a:gs pos="82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1.2. Підвищення ефективності використання інвестиційного потенціалу громади</a:t>
          </a:r>
          <a:endParaRPr lang="ru-RU" sz="1000" kern="1200"/>
        </a:p>
      </dsp:txBody>
      <dsp:txXfrm>
        <a:off x="4066984" y="720278"/>
        <a:ext cx="1392935" cy="805200"/>
      </dsp:txXfrm>
    </dsp:sp>
    <dsp:sp modelId="{DC7EA3A7-A0B7-4CFE-B87B-9A4FAFA4169C}">
      <dsp:nvSpPr>
        <dsp:cNvPr id="0" name=""/>
        <dsp:cNvSpPr/>
      </dsp:nvSpPr>
      <dsp:spPr>
        <a:xfrm rot="3193392">
          <a:off x="3271268" y="1588045"/>
          <a:ext cx="964114" cy="17753"/>
        </a:xfrm>
        <a:custGeom>
          <a:avLst/>
          <a:gdLst/>
          <a:ahLst/>
          <a:cxnLst/>
          <a:rect l="0" t="0" r="0" b="0"/>
          <a:pathLst>
            <a:path>
              <a:moveTo>
                <a:pt x="0" y="8876"/>
              </a:moveTo>
              <a:lnTo>
                <a:pt x="964114" y="887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29223" y="1572819"/>
        <a:ext cx="48205" cy="48205"/>
      </dsp:txXfrm>
    </dsp:sp>
    <dsp:sp modelId="{37154BDB-5043-43C3-A840-4E518DEFC111}">
      <dsp:nvSpPr>
        <dsp:cNvPr id="0" name=""/>
        <dsp:cNvSpPr/>
      </dsp:nvSpPr>
      <dsp:spPr>
        <a:xfrm>
          <a:off x="4041933" y="1658758"/>
          <a:ext cx="1443037" cy="648558"/>
        </a:xfrm>
        <a:prstGeom prst="roundRect">
          <a:avLst>
            <a:gd name="adj" fmla="val 10000"/>
          </a:avLst>
        </a:prstGeom>
        <a:gradFill rotWithShape="0">
          <a:gsLst>
            <a:gs pos="0">
              <a:schemeClr val="lt1">
                <a:hueOff val="0"/>
                <a:satOff val="0"/>
                <a:lumOff val="0"/>
                <a:alphaOff val="0"/>
                <a:lumMod val="110000"/>
                <a:satMod val="105000"/>
                <a:tint val="67000"/>
              </a:schemeClr>
            </a:gs>
            <a:gs pos="13000">
              <a:schemeClr val="accent1">
                <a:lumMod val="60000"/>
                <a:lumOff val="40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1.3. Розробка просторової документації</a:t>
          </a:r>
          <a:endParaRPr lang="ru-RU" sz="1000" kern="1200"/>
        </a:p>
      </dsp:txBody>
      <dsp:txXfrm>
        <a:off x="4060929" y="1677754"/>
        <a:ext cx="1405045" cy="610566"/>
      </dsp:txXfrm>
    </dsp:sp>
    <dsp:sp modelId="{734C4E4A-550D-4F50-8128-D9DF6216ED40}">
      <dsp:nvSpPr>
        <dsp:cNvPr id="0" name=""/>
        <dsp:cNvSpPr/>
      </dsp:nvSpPr>
      <dsp:spPr>
        <a:xfrm rot="737556">
          <a:off x="1437694" y="3837385"/>
          <a:ext cx="590759" cy="17753"/>
        </a:xfrm>
        <a:custGeom>
          <a:avLst/>
          <a:gdLst/>
          <a:ahLst/>
          <a:cxnLst/>
          <a:rect l="0" t="0" r="0" b="0"/>
          <a:pathLst>
            <a:path>
              <a:moveTo>
                <a:pt x="0" y="8876"/>
              </a:moveTo>
              <a:lnTo>
                <a:pt x="590759" y="887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18304" y="3831493"/>
        <a:ext cx="29537" cy="29537"/>
      </dsp:txXfrm>
    </dsp:sp>
    <dsp:sp modelId="{4CC545CC-84AC-40CC-B0F7-2DE12592B4F8}">
      <dsp:nvSpPr>
        <dsp:cNvPr id="0" name=""/>
        <dsp:cNvSpPr/>
      </dsp:nvSpPr>
      <dsp:spPr>
        <a:xfrm>
          <a:off x="2021681" y="3548390"/>
          <a:ext cx="1443037" cy="721518"/>
        </a:xfrm>
        <a:prstGeom prst="roundRect">
          <a:avLst>
            <a:gd name="adj" fmla="val 10000"/>
          </a:avLst>
        </a:prstGeom>
        <a:gradFill rotWithShape="0">
          <a:gsLst>
            <a:gs pos="0">
              <a:schemeClr val="accent2">
                <a:lumMod val="60000"/>
                <a:lumOff val="40000"/>
              </a:schemeClr>
            </a:gs>
            <a:gs pos="87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t>2. Покращення якості життя в громаді</a:t>
          </a:r>
          <a:endParaRPr lang="ru-RU" sz="1100" kern="1200"/>
        </a:p>
      </dsp:txBody>
      <dsp:txXfrm>
        <a:off x="2042814" y="3569523"/>
        <a:ext cx="1400771" cy="679252"/>
      </dsp:txXfrm>
    </dsp:sp>
    <dsp:sp modelId="{D0CB4207-5E24-46E0-936B-B3857371CC4F}">
      <dsp:nvSpPr>
        <dsp:cNvPr id="0" name=""/>
        <dsp:cNvSpPr/>
      </dsp:nvSpPr>
      <dsp:spPr>
        <a:xfrm rot="17820003">
          <a:off x="3117614" y="3333850"/>
          <a:ext cx="1271423" cy="17753"/>
        </a:xfrm>
        <a:custGeom>
          <a:avLst/>
          <a:gdLst/>
          <a:ahLst/>
          <a:cxnLst/>
          <a:rect l="0" t="0" r="0" b="0"/>
          <a:pathLst>
            <a:path>
              <a:moveTo>
                <a:pt x="0" y="8876"/>
              </a:moveTo>
              <a:lnTo>
                <a:pt x="1271423" y="887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21540" y="3310941"/>
        <a:ext cx="63571" cy="63571"/>
      </dsp:txXfrm>
    </dsp:sp>
    <dsp:sp modelId="{3511A006-1BD4-49F9-9D4D-6837B2C42785}">
      <dsp:nvSpPr>
        <dsp:cNvPr id="0" name=""/>
        <dsp:cNvSpPr/>
      </dsp:nvSpPr>
      <dsp:spPr>
        <a:xfrm>
          <a:off x="4041933" y="2415545"/>
          <a:ext cx="1443037" cy="721518"/>
        </a:xfrm>
        <a:prstGeom prst="roundRect">
          <a:avLst>
            <a:gd name="adj" fmla="val 10000"/>
          </a:avLst>
        </a:prstGeom>
        <a:gradFill rotWithShape="0">
          <a:gsLst>
            <a:gs pos="0">
              <a:schemeClr val="lt1">
                <a:hueOff val="0"/>
                <a:satOff val="0"/>
                <a:lumOff val="0"/>
                <a:alphaOff val="0"/>
                <a:lumMod val="110000"/>
                <a:satMod val="105000"/>
                <a:tint val="67000"/>
              </a:schemeClr>
            </a:gs>
            <a:gs pos="16000">
              <a:schemeClr val="accent2">
                <a:lumMod val="60000"/>
                <a:lumOff val="40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2.1. Покращення якості комунальних,  </a:t>
          </a:r>
          <a:r>
            <a:rPr lang="ru-RU" sz="1000" kern="1200"/>
            <a:t>медичних, освітніх, культурних та інших послуг</a:t>
          </a:r>
          <a:r>
            <a:rPr lang="uk-UA" sz="1000" kern="1200"/>
            <a:t> </a:t>
          </a:r>
          <a:endParaRPr lang="ru-RU" sz="1000" kern="1200"/>
        </a:p>
      </dsp:txBody>
      <dsp:txXfrm>
        <a:off x="4063066" y="2436678"/>
        <a:ext cx="1400771" cy="679252"/>
      </dsp:txXfrm>
    </dsp:sp>
    <dsp:sp modelId="{F07F9C6A-BA67-43B8-B819-2F182B6F8691}">
      <dsp:nvSpPr>
        <dsp:cNvPr id="0" name=""/>
        <dsp:cNvSpPr/>
      </dsp:nvSpPr>
      <dsp:spPr>
        <a:xfrm rot="19937745">
          <a:off x="3427348" y="3748723"/>
          <a:ext cx="651955" cy="17753"/>
        </a:xfrm>
        <a:custGeom>
          <a:avLst/>
          <a:gdLst/>
          <a:ahLst/>
          <a:cxnLst/>
          <a:rect l="0" t="0" r="0" b="0"/>
          <a:pathLst>
            <a:path>
              <a:moveTo>
                <a:pt x="0" y="8876"/>
              </a:moveTo>
              <a:lnTo>
                <a:pt x="651955" y="887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37027" y="3741301"/>
        <a:ext cx="32597" cy="32597"/>
      </dsp:txXfrm>
    </dsp:sp>
    <dsp:sp modelId="{48545194-95CB-423E-A674-8ECF66711CB0}">
      <dsp:nvSpPr>
        <dsp:cNvPr id="0" name=""/>
        <dsp:cNvSpPr/>
      </dsp:nvSpPr>
      <dsp:spPr>
        <a:xfrm>
          <a:off x="4041933" y="3245291"/>
          <a:ext cx="1443037" cy="721518"/>
        </a:xfrm>
        <a:prstGeom prst="roundRect">
          <a:avLst>
            <a:gd name="adj" fmla="val 10000"/>
          </a:avLst>
        </a:prstGeom>
        <a:gradFill rotWithShape="0">
          <a:gsLst>
            <a:gs pos="0">
              <a:schemeClr val="accent2">
                <a:lumMod val="60000"/>
                <a:lumOff val="40000"/>
              </a:schemeClr>
            </a:gs>
            <a:gs pos="83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2.2. Покращення стану технічної інфраструктури в громаді та спортивно- рекреаційних зон</a:t>
          </a:r>
          <a:endParaRPr lang="ru-RU" sz="1000" kern="1200"/>
        </a:p>
      </dsp:txBody>
      <dsp:txXfrm>
        <a:off x="4063066" y="3266424"/>
        <a:ext cx="1400771" cy="679252"/>
      </dsp:txXfrm>
    </dsp:sp>
    <dsp:sp modelId="{966124C9-84E7-4A8E-A244-D27075EB2DD6}">
      <dsp:nvSpPr>
        <dsp:cNvPr id="0" name=""/>
        <dsp:cNvSpPr/>
      </dsp:nvSpPr>
      <dsp:spPr>
        <a:xfrm rot="2542628">
          <a:off x="3362642" y="4163597"/>
          <a:ext cx="781367" cy="17753"/>
        </a:xfrm>
        <a:custGeom>
          <a:avLst/>
          <a:gdLst/>
          <a:ahLst/>
          <a:cxnLst/>
          <a:rect l="0" t="0" r="0" b="0"/>
          <a:pathLst>
            <a:path>
              <a:moveTo>
                <a:pt x="0" y="8876"/>
              </a:moveTo>
              <a:lnTo>
                <a:pt x="781367" y="887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33792" y="4152939"/>
        <a:ext cx="39068" cy="39068"/>
      </dsp:txXfrm>
    </dsp:sp>
    <dsp:sp modelId="{8BB79604-29B9-4AAC-B445-B7FE1AFA50B3}">
      <dsp:nvSpPr>
        <dsp:cNvPr id="0" name=""/>
        <dsp:cNvSpPr/>
      </dsp:nvSpPr>
      <dsp:spPr>
        <a:xfrm>
          <a:off x="4041933" y="4075038"/>
          <a:ext cx="1443037" cy="721518"/>
        </a:xfrm>
        <a:prstGeom prst="roundRect">
          <a:avLst>
            <a:gd name="adj" fmla="val 10000"/>
          </a:avLst>
        </a:prstGeom>
        <a:gradFill rotWithShape="0">
          <a:gsLst>
            <a:gs pos="0">
              <a:schemeClr val="accent2">
                <a:lumMod val="60000"/>
                <a:lumOff val="40000"/>
              </a:schemeClr>
            </a:gs>
            <a:gs pos="86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2.3. Підвищення рівня безпеки та громадського порядку в громаді</a:t>
          </a:r>
          <a:endParaRPr lang="ru-RU" sz="1000" kern="1200"/>
        </a:p>
      </dsp:txBody>
      <dsp:txXfrm>
        <a:off x="4063066" y="4096171"/>
        <a:ext cx="1400771" cy="679252"/>
      </dsp:txXfrm>
    </dsp:sp>
    <dsp:sp modelId="{FB7A4B7D-BE9E-498A-91F6-E072AF59CD98}">
      <dsp:nvSpPr>
        <dsp:cNvPr id="0" name=""/>
        <dsp:cNvSpPr/>
      </dsp:nvSpPr>
      <dsp:spPr>
        <a:xfrm rot="3907178">
          <a:off x="3067349" y="4522583"/>
          <a:ext cx="1371953" cy="17753"/>
        </a:xfrm>
        <a:custGeom>
          <a:avLst/>
          <a:gdLst/>
          <a:ahLst/>
          <a:cxnLst/>
          <a:rect l="0" t="0" r="0" b="0"/>
          <a:pathLst>
            <a:path>
              <a:moveTo>
                <a:pt x="0" y="8876"/>
              </a:moveTo>
              <a:lnTo>
                <a:pt x="1371953" y="887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19027" y="4497161"/>
        <a:ext cx="68597" cy="68597"/>
      </dsp:txXfrm>
    </dsp:sp>
    <dsp:sp modelId="{BB8134F6-CA22-4C70-A156-CFA09D82B3FC}">
      <dsp:nvSpPr>
        <dsp:cNvPr id="0" name=""/>
        <dsp:cNvSpPr/>
      </dsp:nvSpPr>
      <dsp:spPr>
        <a:xfrm>
          <a:off x="4041933" y="4904784"/>
          <a:ext cx="1443037" cy="497970"/>
        </a:xfrm>
        <a:prstGeom prst="roundRect">
          <a:avLst>
            <a:gd name="adj" fmla="val 10000"/>
          </a:avLst>
        </a:prstGeom>
        <a:gradFill rotWithShape="0">
          <a:gsLst>
            <a:gs pos="0">
              <a:schemeClr val="accent2">
                <a:lumMod val="60000"/>
                <a:lumOff val="40000"/>
              </a:schemeClr>
            </a:gs>
            <a:gs pos="91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2.4. Підвищення рівня згуртованості в громаді</a:t>
          </a:r>
          <a:endParaRPr lang="ru-RU" sz="1000" kern="1200"/>
        </a:p>
      </dsp:txBody>
      <dsp:txXfrm>
        <a:off x="4056518" y="4919369"/>
        <a:ext cx="1413867" cy="468800"/>
      </dsp:txXfrm>
    </dsp:sp>
    <dsp:sp modelId="{03DF567A-5853-4409-891A-6DC27E47CB0E}">
      <dsp:nvSpPr>
        <dsp:cNvPr id="0" name=""/>
        <dsp:cNvSpPr/>
      </dsp:nvSpPr>
      <dsp:spPr>
        <a:xfrm rot="4641229">
          <a:off x="414809" y="5060782"/>
          <a:ext cx="2636528" cy="17753"/>
        </a:xfrm>
        <a:custGeom>
          <a:avLst/>
          <a:gdLst/>
          <a:ahLst/>
          <a:cxnLst/>
          <a:rect l="0" t="0" r="0" b="0"/>
          <a:pathLst>
            <a:path>
              <a:moveTo>
                <a:pt x="0" y="8876"/>
              </a:moveTo>
              <a:lnTo>
                <a:pt x="2636528" y="887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1667160" y="5003745"/>
        <a:ext cx="131826" cy="131826"/>
      </dsp:txXfrm>
    </dsp:sp>
    <dsp:sp modelId="{277C80AC-A2F8-4C2A-AF87-2B351AB1C1FB}">
      <dsp:nvSpPr>
        <dsp:cNvPr id="0" name=""/>
        <dsp:cNvSpPr/>
      </dsp:nvSpPr>
      <dsp:spPr>
        <a:xfrm>
          <a:off x="2021681" y="5995183"/>
          <a:ext cx="1443037" cy="721518"/>
        </a:xfrm>
        <a:prstGeom prst="roundRect">
          <a:avLst>
            <a:gd name="adj" fmla="val 10000"/>
          </a:avLst>
        </a:prstGeom>
        <a:gradFill rotWithShape="0">
          <a:gsLst>
            <a:gs pos="0">
              <a:schemeClr val="accent6">
                <a:lumMod val="60000"/>
                <a:lumOff val="40000"/>
              </a:schemeClr>
            </a:gs>
            <a:gs pos="91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t>3. Розвиток рекреаційно-туристичного потенціалу громади</a:t>
          </a:r>
          <a:endParaRPr lang="ru-RU" sz="1100" kern="1200"/>
        </a:p>
      </dsp:txBody>
      <dsp:txXfrm>
        <a:off x="2042814" y="6016316"/>
        <a:ext cx="1400771" cy="679252"/>
      </dsp:txXfrm>
    </dsp:sp>
    <dsp:sp modelId="{AAE7B415-477B-420F-87E3-B74BD32C5545}">
      <dsp:nvSpPr>
        <dsp:cNvPr id="0" name=""/>
        <dsp:cNvSpPr/>
      </dsp:nvSpPr>
      <dsp:spPr>
        <a:xfrm rot="19200491">
          <a:off x="3376621" y="6104965"/>
          <a:ext cx="753410" cy="17753"/>
        </a:xfrm>
        <a:custGeom>
          <a:avLst/>
          <a:gdLst/>
          <a:ahLst/>
          <a:cxnLst/>
          <a:rect l="0" t="0" r="0" b="0"/>
          <a:pathLst>
            <a:path>
              <a:moveTo>
                <a:pt x="0" y="8876"/>
              </a:moveTo>
              <a:lnTo>
                <a:pt x="753410" y="887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34490" y="6095007"/>
        <a:ext cx="37670" cy="37670"/>
      </dsp:txXfrm>
    </dsp:sp>
    <dsp:sp modelId="{6CB5E19F-0F36-41D0-A108-9B2308D20EB3}">
      <dsp:nvSpPr>
        <dsp:cNvPr id="0" name=""/>
        <dsp:cNvSpPr/>
      </dsp:nvSpPr>
      <dsp:spPr>
        <a:xfrm>
          <a:off x="4041933" y="5510983"/>
          <a:ext cx="1443037" cy="721518"/>
        </a:xfrm>
        <a:prstGeom prst="roundRect">
          <a:avLst>
            <a:gd name="adj" fmla="val 10000"/>
          </a:avLst>
        </a:prstGeom>
        <a:gradFill rotWithShape="0">
          <a:gsLst>
            <a:gs pos="0">
              <a:schemeClr val="accent6">
                <a:lumMod val="60000"/>
                <a:lumOff val="40000"/>
              </a:schemeClr>
            </a:gs>
            <a:gs pos="96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3.1. Покращити рівень надання туристичних послуг</a:t>
          </a:r>
          <a:endParaRPr lang="ru-RU" sz="1000" kern="1200"/>
        </a:p>
      </dsp:txBody>
      <dsp:txXfrm>
        <a:off x="4063066" y="5532116"/>
        <a:ext cx="1400771" cy="679252"/>
      </dsp:txXfrm>
    </dsp:sp>
    <dsp:sp modelId="{B9B8EFDC-ACB0-4D2A-AB5A-DD08CADA9749}">
      <dsp:nvSpPr>
        <dsp:cNvPr id="0" name=""/>
        <dsp:cNvSpPr/>
      </dsp:nvSpPr>
      <dsp:spPr>
        <a:xfrm rot="2142401">
          <a:off x="3397905" y="6554502"/>
          <a:ext cx="710842" cy="17753"/>
        </a:xfrm>
        <a:custGeom>
          <a:avLst/>
          <a:gdLst/>
          <a:ahLst/>
          <a:cxnLst/>
          <a:rect l="0" t="0" r="0" b="0"/>
          <a:pathLst>
            <a:path>
              <a:moveTo>
                <a:pt x="0" y="8876"/>
              </a:moveTo>
              <a:lnTo>
                <a:pt x="710842" y="887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35555" y="6545608"/>
        <a:ext cx="35542" cy="35542"/>
      </dsp:txXfrm>
    </dsp:sp>
    <dsp:sp modelId="{FB85DDBD-C504-474A-9279-C7C419BC4E9F}">
      <dsp:nvSpPr>
        <dsp:cNvPr id="0" name=""/>
        <dsp:cNvSpPr/>
      </dsp:nvSpPr>
      <dsp:spPr>
        <a:xfrm>
          <a:off x="4041933" y="6340729"/>
          <a:ext cx="1443037" cy="860173"/>
        </a:xfrm>
        <a:prstGeom prst="roundRect">
          <a:avLst>
            <a:gd name="adj" fmla="val 10000"/>
          </a:avLst>
        </a:prstGeom>
        <a:gradFill rotWithShape="0">
          <a:gsLst>
            <a:gs pos="0">
              <a:schemeClr val="accent6">
                <a:lumMod val="60000"/>
                <a:lumOff val="40000"/>
              </a:schemeClr>
            </a:gs>
            <a:gs pos="91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3.2. Використання місцевих переваг у галузі туризму та культури</a:t>
          </a:r>
          <a:endParaRPr lang="ru-RU" sz="1000" kern="1200"/>
        </a:p>
      </dsp:txBody>
      <dsp:txXfrm>
        <a:off x="4067127" y="6365923"/>
        <a:ext cx="1392649" cy="80978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xmlns:b="http://schemas.openxmlformats.org/officeDocument/2006/bibliography" xmlns="http://schemas.openxmlformats.org/officeDocument/2006/bibliography">
    <b:Tag>Заполнитель1</b:Tag>
    <b:RefOrder>1</b:RefOrder>
  </b:Source>
</b:Sources>
</file>

<file path=customXml/itemProps1.xml><?xml version="1.0" encoding="utf-8"?>
<ds:datastoreItem xmlns:ds="http://schemas.openxmlformats.org/officeDocument/2006/customXml" ds:itemID="{0E57436E-C74A-4864-A005-9EED77E9E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1</Pages>
  <Words>25909</Words>
  <Characters>147682</Characters>
  <Application>Microsoft Office Word</Application>
  <DocSecurity>0</DocSecurity>
  <Lines>1230</Lines>
  <Paragraphs>346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173245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Vasyl</dc:creator>
  <cp:keywords/>
  <dc:description/>
  <cp:lastModifiedBy>Пользователь</cp:lastModifiedBy>
  <cp:revision>25</cp:revision>
  <cp:lastPrinted>2021-12-09T09:41:00Z</cp:lastPrinted>
  <dcterms:created xsi:type="dcterms:W3CDTF">2021-12-03T15:48:00Z</dcterms:created>
  <dcterms:modified xsi:type="dcterms:W3CDTF">2021-12-09T09:51:00Z</dcterms:modified>
</cp:coreProperties>
</file>