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50" w:rsidRPr="00247F6B" w:rsidRDefault="00753F50" w:rsidP="00753F50">
      <w:pPr>
        <w:spacing w:line="240" w:lineRule="auto"/>
        <w:jc w:val="center"/>
        <w:rPr>
          <w:noProof/>
          <w:color w:val="000000"/>
          <w:lang w:eastAsia="uk-UA"/>
        </w:rPr>
      </w:pPr>
      <w:r w:rsidRPr="00247F6B">
        <w:rPr>
          <w:noProof/>
          <w:color w:val="000000"/>
          <w:lang w:val="ru-RU" w:eastAsia="ru-RU"/>
        </w:rPr>
        <w:drawing>
          <wp:inline distT="0" distB="0" distL="0" distR="0" wp14:anchorId="4065C5A1" wp14:editId="1B5B87CF">
            <wp:extent cx="571500" cy="762000"/>
            <wp:effectExtent l="0" t="0" r="0" b="0"/>
            <wp:docPr id="44" name="Рисунок 44" descr="Опис : 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50" w:rsidRPr="00247F6B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247F6B">
        <w:rPr>
          <w:rFonts w:cs="Times New Roman"/>
          <w:b/>
          <w:color w:val="000000"/>
          <w:szCs w:val="28"/>
        </w:rPr>
        <w:t>Розвадівська сільська рада</w:t>
      </w:r>
    </w:p>
    <w:p w:rsidR="00753F50" w:rsidRPr="00247F6B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Миколаївського</w:t>
      </w:r>
      <w:r w:rsidRPr="00247F6B">
        <w:rPr>
          <w:rFonts w:cs="Times New Roman"/>
          <w:b/>
          <w:color w:val="000000"/>
          <w:szCs w:val="28"/>
        </w:rPr>
        <w:t xml:space="preserve"> району Львівської області</w:t>
      </w:r>
    </w:p>
    <w:p w:rsidR="00753F50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247F6B">
        <w:rPr>
          <w:rFonts w:cs="Times New Roman"/>
          <w:b/>
          <w:color w:val="000000"/>
          <w:szCs w:val="28"/>
        </w:rPr>
        <w:t>Перша сесія VIII скликання</w:t>
      </w:r>
    </w:p>
    <w:p w:rsidR="00753F50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753F50" w:rsidRPr="007E62FA" w:rsidRDefault="00753F50" w:rsidP="00753F50">
      <w:pPr>
        <w:autoSpaceDE w:val="0"/>
        <w:autoSpaceDN w:val="0"/>
        <w:adjustRightInd w:val="0"/>
        <w:spacing w:after="120"/>
        <w:ind w:left="3115" w:firstLine="71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     </w:t>
      </w:r>
      <w:r w:rsidRPr="007E62FA">
        <w:rPr>
          <w:rFonts w:cs="Times New Roman"/>
          <w:b/>
          <w:bCs/>
          <w:sz w:val="24"/>
          <w:szCs w:val="24"/>
        </w:rPr>
        <w:t xml:space="preserve">Р І Ш Е Н </w:t>
      </w:r>
      <w:proofErr w:type="spellStart"/>
      <w:r w:rsidRPr="007E62FA">
        <w:rPr>
          <w:rFonts w:cs="Times New Roman"/>
          <w:b/>
          <w:bCs/>
          <w:sz w:val="24"/>
          <w:szCs w:val="24"/>
        </w:rPr>
        <w:t>Н</w:t>
      </w:r>
      <w:proofErr w:type="spellEnd"/>
      <w:r w:rsidRPr="007E62FA">
        <w:rPr>
          <w:rFonts w:cs="Times New Roman"/>
          <w:b/>
          <w:bCs/>
          <w:sz w:val="24"/>
          <w:szCs w:val="24"/>
        </w:rPr>
        <w:t xml:space="preserve"> Я</w:t>
      </w:r>
    </w:p>
    <w:p w:rsidR="00753F50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753F50" w:rsidRDefault="00753F50" w:rsidP="00753F5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753F50" w:rsidRDefault="00753F50" w:rsidP="00753F50">
      <w:pPr>
        <w:suppressAutoHyphens/>
        <w:spacing w:after="120"/>
        <w:rPr>
          <w:rFonts w:cs="Times New Roman"/>
          <w:b/>
          <w:sz w:val="24"/>
          <w:szCs w:val="24"/>
          <w:lang w:eastAsia="ar-SA"/>
        </w:rPr>
      </w:pPr>
      <w:r w:rsidRPr="00247F6B">
        <w:rPr>
          <w:b/>
          <w:lang w:eastAsia="ar-SA"/>
        </w:rPr>
        <w:t xml:space="preserve">     </w:t>
      </w:r>
      <w:r>
        <w:rPr>
          <w:b/>
          <w:lang w:eastAsia="ar-SA"/>
        </w:rPr>
        <w:t xml:space="preserve">   </w:t>
      </w:r>
      <w:r w:rsidRPr="00247F6B">
        <w:rPr>
          <w:rFonts w:cs="Times New Roman"/>
          <w:b/>
          <w:sz w:val="24"/>
          <w:szCs w:val="24"/>
          <w:lang w:eastAsia="ar-SA"/>
        </w:rPr>
        <w:t xml:space="preserve">12 листопада 2020 року                 </w:t>
      </w:r>
      <w:r>
        <w:rPr>
          <w:rFonts w:cs="Times New Roman"/>
          <w:b/>
          <w:sz w:val="24"/>
          <w:szCs w:val="24"/>
          <w:lang w:eastAsia="ar-SA"/>
        </w:rPr>
        <w:t xml:space="preserve">        </w:t>
      </w:r>
      <w:r w:rsidRPr="00247F6B">
        <w:rPr>
          <w:rFonts w:cs="Times New Roman"/>
          <w:b/>
          <w:sz w:val="24"/>
          <w:szCs w:val="24"/>
          <w:lang w:eastAsia="ar-SA"/>
        </w:rPr>
        <w:t xml:space="preserve">   </w:t>
      </w:r>
      <w:r>
        <w:rPr>
          <w:rFonts w:cs="Times New Roman"/>
          <w:b/>
          <w:lang w:eastAsia="ar-SA"/>
        </w:rPr>
        <w:t>с</w:t>
      </w:r>
      <w:r w:rsidRPr="00247F6B">
        <w:rPr>
          <w:rFonts w:cs="Times New Roman"/>
          <w:b/>
          <w:lang w:eastAsia="ar-SA"/>
        </w:rPr>
        <w:t>.</w:t>
      </w:r>
      <w:r>
        <w:rPr>
          <w:rFonts w:cs="Times New Roman"/>
          <w:b/>
          <w:lang w:eastAsia="ar-SA"/>
        </w:rPr>
        <w:t xml:space="preserve"> </w:t>
      </w:r>
      <w:r w:rsidRPr="00247F6B">
        <w:rPr>
          <w:rFonts w:cs="Times New Roman"/>
          <w:b/>
          <w:lang w:eastAsia="ar-SA"/>
        </w:rPr>
        <w:t>Розвадів</w:t>
      </w:r>
      <w:r w:rsidRPr="00247F6B">
        <w:rPr>
          <w:rFonts w:cs="Times New Roman"/>
          <w:b/>
          <w:sz w:val="24"/>
          <w:szCs w:val="24"/>
          <w:lang w:eastAsia="ar-SA"/>
        </w:rPr>
        <w:t xml:space="preserve">         </w:t>
      </w:r>
      <w:r>
        <w:rPr>
          <w:rFonts w:cs="Times New Roman"/>
          <w:b/>
          <w:sz w:val="24"/>
          <w:szCs w:val="24"/>
          <w:lang w:eastAsia="ar-SA"/>
        </w:rPr>
        <w:t xml:space="preserve">                  </w:t>
      </w:r>
      <w:r>
        <w:rPr>
          <w:rFonts w:cs="Times New Roman"/>
          <w:b/>
          <w:sz w:val="24"/>
          <w:szCs w:val="24"/>
          <w:lang w:val="en-US" w:eastAsia="ar-SA"/>
        </w:rPr>
        <w:t xml:space="preserve">   </w:t>
      </w:r>
      <w:r>
        <w:rPr>
          <w:rFonts w:cs="Times New Roman"/>
          <w:b/>
          <w:sz w:val="24"/>
          <w:szCs w:val="24"/>
          <w:lang w:eastAsia="ar-SA"/>
        </w:rPr>
        <w:t xml:space="preserve">          № 16</w:t>
      </w:r>
      <w:r w:rsidRPr="00247F6B">
        <w:rPr>
          <w:rFonts w:cs="Times New Roman"/>
          <w:b/>
          <w:sz w:val="24"/>
          <w:szCs w:val="24"/>
          <w:lang w:eastAsia="ar-SA"/>
        </w:rPr>
        <w:t xml:space="preserve">   </w:t>
      </w: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Pr="00FB3E77" w:rsidRDefault="00753F50" w:rsidP="00753F50">
      <w:pPr>
        <w:rPr>
          <w:b/>
          <w:sz w:val="24"/>
          <w:szCs w:val="24"/>
        </w:rPr>
      </w:pPr>
      <w:r w:rsidRPr="00FB3E77">
        <w:rPr>
          <w:b/>
          <w:sz w:val="24"/>
          <w:szCs w:val="24"/>
        </w:rPr>
        <w:t>Про затвердження персонального складу</w:t>
      </w:r>
    </w:p>
    <w:p w:rsidR="00753F50" w:rsidRPr="00FB3E77" w:rsidRDefault="00753F50" w:rsidP="00753F50">
      <w:pPr>
        <w:rPr>
          <w:b/>
          <w:sz w:val="24"/>
          <w:szCs w:val="24"/>
        </w:rPr>
      </w:pPr>
      <w:r w:rsidRPr="00FB3E77">
        <w:rPr>
          <w:b/>
          <w:sz w:val="24"/>
          <w:szCs w:val="24"/>
        </w:rPr>
        <w:t>постійних комісій сільської ради</w:t>
      </w:r>
    </w:p>
    <w:p w:rsidR="00753F50" w:rsidRPr="00B03976" w:rsidRDefault="00753F50" w:rsidP="00753F50">
      <w:pPr>
        <w:pStyle w:val="a4"/>
        <w:spacing w:before="280" w:after="280"/>
        <w:rPr>
          <w:sz w:val="24"/>
          <w:szCs w:val="24"/>
        </w:rPr>
      </w:pPr>
      <w:r w:rsidRPr="00B03976">
        <w:rPr>
          <w:sz w:val="24"/>
          <w:szCs w:val="24"/>
        </w:rPr>
        <w:t>Відповідно до Закону України “Про місцеве самоврядування в Україні”, сільська рада</w:t>
      </w:r>
    </w:p>
    <w:p w:rsidR="00753F50" w:rsidRDefault="00753F50" w:rsidP="00753F50">
      <w:pPr>
        <w:pStyle w:val="a4"/>
        <w:spacing w:before="280" w:after="280"/>
        <w:jc w:val="center"/>
      </w:pPr>
      <w:r>
        <w:t xml:space="preserve"> В И Р І Ш И Л А :</w:t>
      </w:r>
    </w:p>
    <w:p w:rsidR="00753F50" w:rsidRPr="00753F50" w:rsidRDefault="00753F50" w:rsidP="00753F50">
      <w:pPr>
        <w:pStyle w:val="a4"/>
        <w:widowControl w:val="0"/>
        <w:numPr>
          <w:ilvl w:val="0"/>
          <w:numId w:val="2"/>
        </w:numPr>
        <w:spacing w:before="280" w:after="280"/>
        <w:ind w:left="0" w:firstLine="0"/>
        <w:rPr>
          <w:sz w:val="24"/>
          <w:szCs w:val="24"/>
        </w:rPr>
      </w:pPr>
      <w:r w:rsidRPr="00753F50">
        <w:rPr>
          <w:sz w:val="24"/>
          <w:szCs w:val="24"/>
        </w:rPr>
        <w:t>Затвердити персональний склад постійних комісій, а саме:</w:t>
      </w:r>
    </w:p>
    <w:p w:rsidR="00753F50" w:rsidRPr="00753F50" w:rsidRDefault="00753F50" w:rsidP="00753F50">
      <w:pPr>
        <w:pStyle w:val="a4"/>
        <w:spacing w:after="0"/>
        <w:ind w:firstLine="0"/>
        <w:rPr>
          <w:sz w:val="24"/>
          <w:szCs w:val="24"/>
        </w:rPr>
      </w:pPr>
      <w:proofErr w:type="spellStart"/>
      <w:r w:rsidRPr="00753F50">
        <w:rPr>
          <w:sz w:val="24"/>
          <w:szCs w:val="24"/>
        </w:rPr>
        <w:t>1.1.К</w:t>
      </w:r>
      <w:r w:rsidRPr="00753F50">
        <w:rPr>
          <w:rFonts w:eastAsiaTheme="minorHAnsi"/>
          <w:sz w:val="24"/>
          <w:szCs w:val="24"/>
          <w:lang w:eastAsia="en-US"/>
        </w:rPr>
        <w:t>омісію</w:t>
      </w:r>
      <w:proofErr w:type="spellEnd"/>
      <w:r w:rsidRPr="00753F50">
        <w:rPr>
          <w:rFonts w:eastAsiaTheme="minorHAnsi"/>
          <w:sz w:val="24"/>
          <w:szCs w:val="24"/>
          <w:lang w:eastAsia="en-US"/>
        </w:rPr>
        <w:t xml:space="preserve"> з питань фінансів, бюджету, планування, соціально-економічного розвитку, інвестицій, міжнародного співробітництва та регуляторних актів у складі</w:t>
      </w:r>
      <w:r w:rsidRPr="00753F50">
        <w:rPr>
          <w:sz w:val="24"/>
          <w:szCs w:val="24"/>
        </w:rPr>
        <w:t>:</w:t>
      </w:r>
      <w:r w:rsidRPr="00753F50">
        <w:rPr>
          <w:rFonts w:eastAsiaTheme="minorHAnsi"/>
          <w:sz w:val="24"/>
          <w:szCs w:val="24"/>
          <w:lang w:eastAsia="en-US"/>
        </w:rPr>
        <w:t xml:space="preserve"> </w:t>
      </w:r>
    </w:p>
    <w:p w:rsidR="00753F50" w:rsidRPr="00753F50" w:rsidRDefault="00753F50" w:rsidP="00753F50">
      <w:pPr>
        <w:contextualSpacing/>
        <w:rPr>
          <w:rFonts w:cs="Times New Roman"/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                             Зобнів Андрій Миронович – голова комісі</w:t>
      </w:r>
      <w:r>
        <w:rPr>
          <w:rFonts w:cs="Times New Roman"/>
          <w:sz w:val="24"/>
          <w:szCs w:val="24"/>
        </w:rPr>
        <w:t>ї</w:t>
      </w:r>
    </w:p>
    <w:p w:rsidR="00753F50" w:rsidRPr="00753F50" w:rsidRDefault="00753F50" w:rsidP="00753F50">
      <w:pPr>
        <w:spacing w:line="240" w:lineRule="auto"/>
        <w:contextualSpacing/>
        <w:rPr>
          <w:rFonts w:cs="Times New Roman"/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 Члени комісії :   Кос Богдан Романович</w:t>
      </w:r>
    </w:p>
    <w:p w:rsidR="00753F50" w:rsidRPr="00753F50" w:rsidRDefault="00753F50" w:rsidP="00753F50">
      <w:pPr>
        <w:tabs>
          <w:tab w:val="left" w:pos="1843"/>
        </w:tabs>
        <w:spacing w:line="240" w:lineRule="auto"/>
        <w:ind w:left="1843"/>
        <w:contextualSpacing/>
        <w:rPr>
          <w:rFonts w:cs="Times New Roman"/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Мелешко Роман Степанович </w:t>
      </w:r>
    </w:p>
    <w:p w:rsidR="00753F50" w:rsidRPr="00753F50" w:rsidRDefault="00753F50" w:rsidP="00753F50">
      <w:pPr>
        <w:tabs>
          <w:tab w:val="left" w:pos="1843"/>
        </w:tabs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Дутка Зоряна Степанівна</w:t>
      </w:r>
    </w:p>
    <w:p w:rsidR="00753F50" w:rsidRPr="00753F50" w:rsidRDefault="00753F50" w:rsidP="00753F50">
      <w:pPr>
        <w:tabs>
          <w:tab w:val="left" w:pos="1843"/>
        </w:tabs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Лукомський Ярослав Степанович</w:t>
      </w:r>
    </w:p>
    <w:p w:rsidR="00753F50" w:rsidRPr="00753F50" w:rsidRDefault="00753F50" w:rsidP="00753F50">
      <w:pPr>
        <w:tabs>
          <w:tab w:val="left" w:pos="1843"/>
        </w:tabs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Качмар Орест Володимирович</w:t>
      </w:r>
    </w:p>
    <w:p w:rsidR="00753F50" w:rsidRPr="00753F50" w:rsidRDefault="00753F50" w:rsidP="00753F50">
      <w:pPr>
        <w:tabs>
          <w:tab w:val="left" w:pos="1843"/>
        </w:tabs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Матвіїшин Володимир Михайлович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  <w:proofErr w:type="spellStart"/>
      <w:r w:rsidRPr="00753F50">
        <w:rPr>
          <w:sz w:val="24"/>
          <w:szCs w:val="24"/>
        </w:rPr>
        <w:t>1.2.Комісію</w:t>
      </w:r>
      <w:proofErr w:type="spellEnd"/>
      <w:r w:rsidRPr="00753F50">
        <w:rPr>
          <w:sz w:val="24"/>
          <w:szCs w:val="24"/>
        </w:rPr>
        <w:t xml:space="preserve"> з питань регламенту, соціального захисту населення, охорони здоров’я, освіти, культури та молодіжної політики (молоді та спорту) у складі:</w:t>
      </w:r>
    </w:p>
    <w:p w:rsidR="00753F50" w:rsidRPr="00753F50" w:rsidRDefault="00753F50" w:rsidP="00753F50">
      <w:pPr>
        <w:spacing w:line="259" w:lineRule="auto"/>
        <w:rPr>
          <w:rFonts w:cs="Times New Roman"/>
          <w:sz w:val="24"/>
          <w:szCs w:val="24"/>
        </w:rPr>
      </w:pPr>
      <w:r w:rsidRPr="00753F50">
        <w:rPr>
          <w:sz w:val="24"/>
          <w:szCs w:val="24"/>
        </w:rPr>
        <w:t xml:space="preserve">                                </w:t>
      </w:r>
      <w:r w:rsidRPr="00753F50">
        <w:rPr>
          <w:rFonts w:cs="Times New Roman"/>
          <w:sz w:val="24"/>
          <w:szCs w:val="24"/>
        </w:rPr>
        <w:t>Говикович Олена Володимирівна – голова комісії</w:t>
      </w:r>
    </w:p>
    <w:p w:rsidR="00753F50" w:rsidRPr="00753F50" w:rsidRDefault="00753F50" w:rsidP="00753F50">
      <w:pPr>
        <w:spacing w:line="259" w:lineRule="auto"/>
        <w:ind w:left="1843" w:hanging="1985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   Члени комісії :    </w:t>
      </w:r>
      <w:r>
        <w:rPr>
          <w:rFonts w:cs="Times New Roman"/>
          <w:sz w:val="24"/>
          <w:szCs w:val="24"/>
        </w:rPr>
        <w:t xml:space="preserve"> </w:t>
      </w:r>
      <w:r w:rsidRPr="00753F50">
        <w:rPr>
          <w:rFonts w:cs="Times New Roman"/>
          <w:sz w:val="24"/>
          <w:szCs w:val="24"/>
        </w:rPr>
        <w:t>Кухаришин Іван Іванович</w:t>
      </w:r>
    </w:p>
    <w:p w:rsidR="00753F50" w:rsidRPr="00753F50" w:rsidRDefault="00753F50" w:rsidP="00753F50">
      <w:pPr>
        <w:spacing w:line="259" w:lineRule="auto"/>
        <w:ind w:left="1843"/>
        <w:rPr>
          <w:rFonts w:cs="Times New Roman"/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Сколоздра Дмитро Романович</w:t>
      </w:r>
    </w:p>
    <w:p w:rsidR="00753F50" w:rsidRPr="00753F50" w:rsidRDefault="00753F50" w:rsidP="00753F50">
      <w:pPr>
        <w:spacing w:line="259" w:lineRule="auto"/>
        <w:ind w:left="1843"/>
        <w:rPr>
          <w:rFonts w:cs="Times New Roman"/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Огоновська Христина Степанівна</w:t>
      </w:r>
    </w:p>
    <w:p w:rsidR="00753F50" w:rsidRPr="00753F50" w:rsidRDefault="00753F50" w:rsidP="00753F50">
      <w:pPr>
        <w:spacing w:line="259" w:lineRule="auto"/>
        <w:ind w:left="184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53F50">
        <w:rPr>
          <w:rFonts w:cs="Times New Roman"/>
          <w:sz w:val="24"/>
          <w:szCs w:val="24"/>
        </w:rPr>
        <w:t>Болехан Тетяна Василівна</w:t>
      </w: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  <w:proofErr w:type="spellStart"/>
      <w:r w:rsidRPr="00753F50">
        <w:rPr>
          <w:sz w:val="24"/>
          <w:szCs w:val="24"/>
        </w:rPr>
        <w:t>1.3.Комісію</w:t>
      </w:r>
      <w:proofErr w:type="spellEnd"/>
      <w:r w:rsidRPr="00753F50">
        <w:rPr>
          <w:sz w:val="24"/>
          <w:szCs w:val="24"/>
        </w:rPr>
        <w:t xml:space="preserve"> з питань земельних відносин, екології, планування території, будівництва, архітектури, охорони пам’яток, історичного середовища, благоустрою, у складі: 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  <w:r w:rsidRPr="00753F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 w:rsidRPr="00753F50">
        <w:rPr>
          <w:sz w:val="24"/>
          <w:szCs w:val="24"/>
        </w:rPr>
        <w:t xml:space="preserve"> </w:t>
      </w:r>
      <w:r w:rsidRPr="00753F50">
        <w:rPr>
          <w:rFonts w:cs="Times New Roman"/>
          <w:sz w:val="24"/>
          <w:szCs w:val="24"/>
        </w:rPr>
        <w:t>Грица Роман Романович - голова комісії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Члени комісії :     </w:t>
      </w:r>
      <w:r>
        <w:rPr>
          <w:rFonts w:cs="Times New Roman"/>
          <w:sz w:val="24"/>
          <w:szCs w:val="24"/>
        </w:rPr>
        <w:t xml:space="preserve"> </w:t>
      </w:r>
      <w:r w:rsidRPr="00753F50">
        <w:rPr>
          <w:rFonts w:cs="Times New Roman"/>
          <w:sz w:val="24"/>
          <w:szCs w:val="24"/>
        </w:rPr>
        <w:t>Страхальський Богдан Васильович</w:t>
      </w:r>
    </w:p>
    <w:p w:rsidR="00753F50" w:rsidRPr="00753F50" w:rsidRDefault="00753F50" w:rsidP="00753F50">
      <w:pPr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lastRenderedPageBreak/>
        <w:t>Боднар Іванна Іванівна</w:t>
      </w:r>
    </w:p>
    <w:p w:rsidR="00753F50" w:rsidRPr="00753F50" w:rsidRDefault="00753F50" w:rsidP="00753F50">
      <w:pPr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Цимбалюк Іван Васильович</w:t>
      </w:r>
    </w:p>
    <w:p w:rsidR="00753F50" w:rsidRPr="00753F50" w:rsidRDefault="00753F50" w:rsidP="00753F50">
      <w:pPr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Пушкар Андрій Михайлович</w:t>
      </w:r>
    </w:p>
    <w:p w:rsidR="00753F50" w:rsidRPr="00753F50" w:rsidRDefault="00753F50" w:rsidP="00753F50">
      <w:pPr>
        <w:spacing w:line="240" w:lineRule="auto"/>
        <w:ind w:left="1843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Антонів Андрій Михайлович</w:t>
      </w: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</w:p>
    <w:p w:rsidR="00753F50" w:rsidRPr="00753F50" w:rsidRDefault="00753F50" w:rsidP="00753F50">
      <w:pPr>
        <w:pStyle w:val="a3"/>
        <w:numPr>
          <w:ilvl w:val="1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F50">
        <w:rPr>
          <w:rFonts w:ascii="Times New Roman" w:hAnsi="Times New Roman"/>
          <w:sz w:val="24"/>
          <w:szCs w:val="24"/>
        </w:rPr>
        <w:t xml:space="preserve">Комісію з питань комунальної власності, житлово-комунального господарства, енергозбереження, транспорту та інфраструктури у складі: 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  <w:r w:rsidRPr="00753F5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753F50">
        <w:rPr>
          <w:rFonts w:cs="Times New Roman"/>
          <w:sz w:val="24"/>
          <w:szCs w:val="24"/>
        </w:rPr>
        <w:t>Огоновський Богдан Романович- голова комісії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>Члени комісії :     Бурмас Роман Мирославович</w:t>
      </w:r>
    </w:p>
    <w:p w:rsidR="00753F50" w:rsidRPr="00753F50" w:rsidRDefault="00753F50" w:rsidP="00753F50">
      <w:pPr>
        <w:spacing w:line="240" w:lineRule="auto"/>
        <w:rPr>
          <w:sz w:val="24"/>
          <w:szCs w:val="24"/>
        </w:rPr>
      </w:pPr>
      <w:r w:rsidRPr="00753F50">
        <w:rPr>
          <w:rFonts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753F50">
        <w:rPr>
          <w:rFonts w:cs="Times New Roman"/>
          <w:sz w:val="24"/>
          <w:szCs w:val="24"/>
        </w:rPr>
        <w:t>Процишин Ігор Іванович</w:t>
      </w: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</w:p>
    <w:p w:rsidR="00753F50" w:rsidRPr="00753F50" w:rsidRDefault="00753F50" w:rsidP="00753F50">
      <w:pPr>
        <w:spacing w:line="259" w:lineRule="auto"/>
        <w:rPr>
          <w:sz w:val="24"/>
          <w:szCs w:val="24"/>
        </w:rPr>
      </w:pPr>
    </w:p>
    <w:p w:rsidR="00753F50" w:rsidRPr="00753F50" w:rsidRDefault="00753F50" w:rsidP="00753F5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3F50">
        <w:rPr>
          <w:rFonts w:ascii="Times New Roman" w:hAnsi="Times New Roman"/>
          <w:sz w:val="24"/>
          <w:szCs w:val="24"/>
        </w:rPr>
        <w:t>Контроль за виконанням цього рішення покласти на сільського голову.</w:t>
      </w:r>
    </w:p>
    <w:p w:rsidR="00753F50" w:rsidRPr="00753F50" w:rsidRDefault="00753F50" w:rsidP="00753F50">
      <w:pPr>
        <w:rPr>
          <w:b/>
          <w:sz w:val="24"/>
          <w:szCs w:val="24"/>
        </w:rPr>
      </w:pPr>
    </w:p>
    <w:p w:rsidR="00753F50" w:rsidRPr="00753F50" w:rsidRDefault="00753F50" w:rsidP="00753F50">
      <w:pPr>
        <w:pStyle w:val="a3"/>
        <w:ind w:left="435"/>
        <w:rPr>
          <w:rFonts w:ascii="Times New Roman" w:hAnsi="Times New Roman"/>
          <w:b/>
          <w:sz w:val="24"/>
          <w:szCs w:val="24"/>
        </w:rPr>
      </w:pPr>
    </w:p>
    <w:p w:rsidR="00753F50" w:rsidRPr="00753F50" w:rsidRDefault="00753F50" w:rsidP="00753F50">
      <w:pPr>
        <w:pStyle w:val="a3"/>
        <w:ind w:left="435"/>
        <w:rPr>
          <w:rFonts w:ascii="Times New Roman" w:hAnsi="Times New Roman"/>
          <w:b/>
          <w:sz w:val="24"/>
          <w:szCs w:val="24"/>
        </w:rPr>
      </w:pPr>
      <w:r w:rsidRPr="00753F50">
        <w:rPr>
          <w:rFonts w:ascii="Times New Roman" w:hAnsi="Times New Roman"/>
          <w:b/>
          <w:sz w:val="24"/>
          <w:szCs w:val="24"/>
        </w:rPr>
        <w:t>Сільський голова</w:t>
      </w:r>
      <w:r w:rsidRPr="00753F50">
        <w:rPr>
          <w:rFonts w:ascii="Times New Roman" w:hAnsi="Times New Roman"/>
          <w:b/>
          <w:sz w:val="24"/>
          <w:szCs w:val="24"/>
        </w:rPr>
        <w:tab/>
      </w:r>
      <w:r w:rsidRPr="00753F50">
        <w:rPr>
          <w:rFonts w:ascii="Times New Roman" w:hAnsi="Times New Roman"/>
          <w:b/>
          <w:sz w:val="24"/>
          <w:szCs w:val="24"/>
        </w:rPr>
        <w:tab/>
      </w:r>
      <w:r w:rsidRPr="00753F50">
        <w:rPr>
          <w:rFonts w:ascii="Times New Roman" w:hAnsi="Times New Roman"/>
          <w:b/>
          <w:sz w:val="24"/>
          <w:szCs w:val="24"/>
        </w:rPr>
        <w:tab/>
      </w:r>
      <w:r w:rsidRPr="00753F50">
        <w:rPr>
          <w:rFonts w:ascii="Times New Roman" w:hAnsi="Times New Roman"/>
          <w:b/>
          <w:sz w:val="24"/>
          <w:szCs w:val="24"/>
        </w:rPr>
        <w:tab/>
      </w:r>
      <w:r w:rsidRPr="00753F50">
        <w:rPr>
          <w:rFonts w:ascii="Times New Roman" w:hAnsi="Times New Roman"/>
          <w:b/>
          <w:sz w:val="24"/>
          <w:szCs w:val="24"/>
        </w:rPr>
        <w:tab/>
      </w:r>
      <w:r w:rsidRPr="00753F50">
        <w:rPr>
          <w:rFonts w:ascii="Times New Roman" w:hAnsi="Times New Roman"/>
          <w:b/>
          <w:sz w:val="24"/>
          <w:szCs w:val="24"/>
        </w:rPr>
        <w:tab/>
        <w:t>Р.Я. Сидор</w:t>
      </w:r>
    </w:p>
    <w:p w:rsidR="00753F50" w:rsidRP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753F50" w:rsidRDefault="00753F50" w:rsidP="00753F50">
      <w:pPr>
        <w:rPr>
          <w:rFonts w:eastAsia="Times New Roman" w:cs="Times New Roman"/>
          <w:sz w:val="24"/>
          <w:szCs w:val="24"/>
          <w:lang w:eastAsia="ru-RU"/>
        </w:rPr>
      </w:pPr>
    </w:p>
    <w:p w:rsidR="00900866" w:rsidRDefault="00900866"/>
    <w:sectPr w:rsidR="00900866" w:rsidSect="00753F50">
      <w:type w:val="continuous"/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4D8C"/>
    <w:multiLevelType w:val="multilevel"/>
    <w:tmpl w:val="55A2789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540" w:hanging="465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795" w:hanging="72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155" w:hanging="1080"/>
      </w:pPr>
    </w:lvl>
    <w:lvl w:ilvl="6">
      <w:start w:val="1"/>
      <w:numFmt w:val="decimal"/>
      <w:isLgl/>
      <w:lvlText w:val="%1.%2.%3.%4.%5.%6.%7."/>
      <w:lvlJc w:val="left"/>
      <w:pPr>
        <w:ind w:left="1515" w:hanging="1440"/>
      </w:p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</w:lvl>
  </w:abstractNum>
  <w:abstractNum w:abstractNumId="1" w15:restartNumberingAfterBreak="0">
    <w:nsid w:val="67A27A0B"/>
    <w:multiLevelType w:val="multilevel"/>
    <w:tmpl w:val="963AD3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50"/>
    <w:rsid w:val="005D1A85"/>
    <w:rsid w:val="00753F50"/>
    <w:rsid w:val="009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DAB7"/>
  <w15:chartTrackingRefBased/>
  <w15:docId w15:val="{48BD4665-5B36-46DF-AC62-0A3B06A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5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a4">
    <w:name w:val="Body Text"/>
    <w:basedOn w:val="a"/>
    <w:link w:val="a5"/>
    <w:uiPriority w:val="99"/>
    <w:unhideWhenUsed/>
    <w:rsid w:val="00753F50"/>
    <w:pPr>
      <w:suppressAutoHyphens/>
      <w:spacing w:after="120" w:line="240" w:lineRule="auto"/>
      <w:ind w:firstLine="709"/>
    </w:pPr>
    <w:rPr>
      <w:rFonts w:eastAsia="Times New Roman" w:cs="Times New Roman"/>
      <w:szCs w:val="28"/>
      <w:lang w:eastAsia="ar-SA"/>
    </w:rPr>
  </w:style>
  <w:style w:type="character" w:customStyle="1" w:styleId="a5">
    <w:name w:val="Основний текст Знак"/>
    <w:basedOn w:val="a0"/>
    <w:link w:val="a4"/>
    <w:uiPriority w:val="99"/>
    <w:rsid w:val="00753F50"/>
    <w:rPr>
      <w:rFonts w:eastAsia="Times New Roman" w:cs="Times New Roman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2023-03-17T09:24:00Z</dcterms:created>
  <dcterms:modified xsi:type="dcterms:W3CDTF">2023-03-17T09:29:00Z</dcterms:modified>
</cp:coreProperties>
</file>